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247919" w:rsidP="00674BA1">
      <w:pPr>
        <w:spacing w:after="120"/>
        <w:jc w:val="center"/>
        <w:rPr>
          <w:rFonts w:ascii="Times New Roman CYR" w:hAnsi="Times New Roman CYR"/>
          <w:lang w:val="uk-UA"/>
        </w:rPr>
      </w:pPr>
      <w:bookmarkStart w:id="0" w:name="_GoBack"/>
      <w:bookmarkEnd w:id="0"/>
      <w:r>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866"/>
        <w:gridCol w:w="1534"/>
        <w:gridCol w:w="4783"/>
      </w:tblGrid>
      <w:tr w:rsidR="008C4BFD" w:rsidRPr="00A62050" w:rsidTr="00DF7944">
        <w:tc>
          <w:tcPr>
            <w:tcW w:w="3866" w:type="dxa"/>
          </w:tcPr>
          <w:p w:rsidR="008C4BFD" w:rsidRPr="00F41675" w:rsidRDefault="008C4BFD" w:rsidP="00B3675F">
            <w:pPr>
              <w:rPr>
                <w:sz w:val="28"/>
                <w:szCs w:val="28"/>
                <w:lang w:val="uk-UA"/>
              </w:rPr>
            </w:pPr>
          </w:p>
          <w:p w:rsidR="008C4BFD" w:rsidRPr="00F41675" w:rsidRDefault="00DF7944" w:rsidP="00B3675F">
            <w:pPr>
              <w:rPr>
                <w:color w:val="FFFFFF"/>
                <w:sz w:val="28"/>
                <w:szCs w:val="28"/>
                <w:lang w:val="uk-UA"/>
              </w:rPr>
            </w:pPr>
            <w:r w:rsidRPr="00DF7944">
              <w:rPr>
                <w:sz w:val="28"/>
                <w:szCs w:val="28"/>
                <w:u w:val="single"/>
                <w:lang w:val="uk-UA"/>
              </w:rPr>
              <w:t>11 травня 2021 року</w:t>
            </w:r>
            <w:r w:rsidR="008C4BFD" w:rsidRPr="00F41675">
              <w:rPr>
                <w:color w:val="FFFFFF"/>
                <w:sz w:val="28"/>
                <w:szCs w:val="28"/>
                <w:lang w:val="uk-UA"/>
              </w:rPr>
              <w:t xml:space="preserve">.05.20200      </w:t>
            </w:r>
          </w:p>
        </w:tc>
        <w:tc>
          <w:tcPr>
            <w:tcW w:w="1534" w:type="dxa"/>
          </w:tcPr>
          <w:p w:rsidR="008C4BFD" w:rsidRPr="00F41675" w:rsidRDefault="008C4BFD" w:rsidP="00B3675F">
            <w:pPr>
              <w:jc w:val="center"/>
              <w:rPr>
                <w:sz w:val="24"/>
                <w:szCs w:val="24"/>
                <w:lang w:val="uk-UA"/>
              </w:rPr>
            </w:pPr>
            <w:r w:rsidRPr="00F41675">
              <w:rPr>
                <w:sz w:val="24"/>
                <w:szCs w:val="24"/>
              </w:rPr>
              <w:t xml:space="preserve">               </w:t>
            </w:r>
            <w:r w:rsidRPr="00F41675">
              <w:rPr>
                <w:sz w:val="24"/>
                <w:szCs w:val="24"/>
                <w:lang w:val="uk-UA"/>
              </w:rPr>
              <w:t>Київ</w:t>
            </w:r>
          </w:p>
        </w:tc>
        <w:tc>
          <w:tcPr>
            <w:tcW w:w="4783" w:type="dxa"/>
          </w:tcPr>
          <w:p w:rsidR="008C4BFD" w:rsidRPr="00F41675" w:rsidRDefault="008C4BFD" w:rsidP="00B3675F">
            <w:pPr>
              <w:ind w:firstLine="72"/>
              <w:jc w:val="center"/>
              <w:rPr>
                <w:sz w:val="28"/>
                <w:szCs w:val="28"/>
                <w:lang w:val="uk-UA"/>
              </w:rPr>
            </w:pPr>
          </w:p>
          <w:p w:rsidR="008C4BFD" w:rsidRPr="00F41675" w:rsidRDefault="008C4BFD" w:rsidP="00DF7944">
            <w:pPr>
              <w:ind w:firstLine="72"/>
              <w:jc w:val="center"/>
              <w:rPr>
                <w:sz w:val="28"/>
                <w:szCs w:val="28"/>
                <w:lang w:val="uk-UA"/>
              </w:rPr>
            </w:pPr>
            <w:r w:rsidRPr="00F41675">
              <w:rPr>
                <w:sz w:val="28"/>
                <w:szCs w:val="28"/>
                <w:lang w:val="uk-UA"/>
              </w:rPr>
              <w:t xml:space="preserve">                         </w:t>
            </w:r>
            <w:r w:rsidRPr="00F41675">
              <w:rPr>
                <w:sz w:val="28"/>
                <w:szCs w:val="28"/>
                <w:lang w:val="en-US"/>
              </w:rPr>
              <w:t xml:space="preserve"> </w:t>
            </w:r>
            <w:r w:rsidR="00A15A78" w:rsidRPr="00F41675">
              <w:rPr>
                <w:sz w:val="28"/>
                <w:szCs w:val="28"/>
                <w:lang w:val="uk-UA"/>
              </w:rPr>
              <w:t xml:space="preserve">     </w:t>
            </w:r>
            <w:r w:rsidRPr="00F41675">
              <w:rPr>
                <w:sz w:val="28"/>
                <w:szCs w:val="28"/>
                <w:lang w:val="en-US"/>
              </w:rPr>
              <w:t xml:space="preserve">      </w:t>
            </w:r>
            <w:r w:rsidRPr="00F41675">
              <w:rPr>
                <w:sz w:val="28"/>
                <w:szCs w:val="28"/>
                <w:lang w:val="uk-UA"/>
              </w:rPr>
              <w:t>№</w:t>
            </w:r>
            <w:r w:rsidRPr="00F41675">
              <w:rPr>
                <w:color w:val="FFFFFF"/>
                <w:sz w:val="28"/>
                <w:szCs w:val="28"/>
                <w:lang w:val="uk-UA"/>
              </w:rPr>
              <w:t xml:space="preserve"> </w:t>
            </w:r>
            <w:r w:rsidR="00DF7944" w:rsidRPr="00DF7944">
              <w:rPr>
                <w:sz w:val="28"/>
                <w:szCs w:val="28"/>
                <w:u w:val="single"/>
                <w:lang w:val="uk-UA"/>
              </w:rPr>
              <w:t>905</w:t>
            </w:r>
            <w:r w:rsidRPr="00F41675">
              <w:rPr>
                <w:color w:val="FFFFFF"/>
                <w:sz w:val="28"/>
                <w:szCs w:val="28"/>
                <w:lang w:val="uk-UA"/>
              </w:rPr>
              <w:t>2284</w:t>
            </w:r>
          </w:p>
        </w:tc>
      </w:tr>
    </w:tbl>
    <w:p w:rsidR="008C4BFD" w:rsidRDefault="008C4BFD" w:rsidP="008C4BFD">
      <w:pPr>
        <w:jc w:val="both"/>
        <w:rPr>
          <w:sz w:val="28"/>
          <w:szCs w:val="28"/>
          <w:lang w:val="en-US"/>
        </w:rPr>
      </w:pPr>
    </w:p>
    <w:p w:rsidR="008C4BFD" w:rsidRPr="00555D89" w:rsidRDefault="008C4BFD" w:rsidP="008C4BFD">
      <w:pPr>
        <w:jc w:val="both"/>
        <w:rPr>
          <w:sz w:val="28"/>
          <w:szCs w:val="28"/>
          <w:lang w:val="en-US"/>
        </w:rPr>
      </w:pPr>
    </w:p>
    <w:p w:rsidR="008C4BFD" w:rsidRPr="007738D2" w:rsidRDefault="008C4BFD" w:rsidP="008C4BFD">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7738D2" w:rsidRDefault="007738D2" w:rsidP="00FC73F7">
      <w:pPr>
        <w:ind w:firstLine="720"/>
        <w:jc w:val="both"/>
        <w:rPr>
          <w:sz w:val="16"/>
          <w:szCs w:val="16"/>
          <w:lang w:val="uk-UA"/>
        </w:rPr>
      </w:pPr>
    </w:p>
    <w:p w:rsidR="007738D2" w:rsidRDefault="007738D2" w:rsidP="00FC73F7">
      <w:pPr>
        <w:ind w:firstLine="720"/>
        <w:jc w:val="both"/>
        <w:rPr>
          <w:sz w:val="16"/>
          <w:szCs w:val="16"/>
          <w:lang w:val="uk-UA"/>
        </w:rPr>
      </w:pPr>
    </w:p>
    <w:p w:rsidR="00917598" w:rsidRPr="0067588C" w:rsidRDefault="00917598" w:rsidP="00FC73F7">
      <w:pPr>
        <w:ind w:firstLine="720"/>
        <w:jc w:val="both"/>
        <w:rPr>
          <w:sz w:val="16"/>
          <w:szCs w:val="16"/>
          <w:lang w:val="uk-UA"/>
        </w:rPr>
      </w:pPr>
    </w:p>
    <w:p w:rsidR="00957C7E" w:rsidRPr="0013129D" w:rsidRDefault="00957C7E" w:rsidP="00957C7E">
      <w:pPr>
        <w:pStyle w:val="HTML"/>
        <w:ind w:firstLine="720"/>
        <w:jc w:val="both"/>
        <w:rPr>
          <w:rFonts w:ascii="Times New Roman" w:hAnsi="Times New Roman"/>
          <w:sz w:val="28"/>
          <w:szCs w:val="28"/>
          <w:lang w:val="uk-UA"/>
        </w:rPr>
      </w:pPr>
      <w:r>
        <w:rPr>
          <w:rFonts w:ascii="Times New Roman" w:hAnsi="Times New Roman"/>
          <w:sz w:val="28"/>
          <w:szCs w:val="28"/>
          <w:lang w:val="uk-UA"/>
        </w:rPr>
        <w:t>Відповідно до статті 9 Закону України «Про лікарські засоби», пунктів 5,</w:t>
      </w:r>
      <w:r w:rsidRPr="00AB2E73">
        <w:rPr>
          <w:rFonts w:ascii="Times New Roman" w:hAnsi="Times New Roman"/>
          <w:sz w:val="28"/>
          <w:szCs w:val="28"/>
          <w:lang w:val="uk-UA"/>
        </w:rPr>
        <w:t xml:space="preserve"> 7</w:t>
      </w:r>
      <w:r>
        <w:rPr>
          <w:rFonts w:ascii="Times New Roman" w:hAnsi="Times New Roman"/>
          <w:sz w:val="28"/>
          <w:szCs w:val="28"/>
          <w:lang w:val="uk-UA"/>
        </w:rPr>
        <w:t>, 9, 10</w:t>
      </w:r>
      <w:r w:rsidRPr="00AB2E73">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D61B9F">
        <w:rPr>
          <w:rFonts w:ascii="Times New Roman" w:hAnsi="Times New Roman"/>
          <w:sz w:val="28"/>
          <w:szCs w:val="28"/>
          <w:lang w:val="uk-UA"/>
        </w:rPr>
        <w:t>оку</w:t>
      </w:r>
      <w:r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D61591" w:rsidRPr="000D1456" w:rsidRDefault="00D61591" w:rsidP="00FC73F7">
      <w:pPr>
        <w:pStyle w:val="31"/>
        <w:ind w:left="0"/>
        <w:rPr>
          <w:b/>
          <w:bCs/>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D33F8D">
      <w:pPr>
        <w:tabs>
          <w:tab w:val="left" w:pos="1080"/>
        </w:tabs>
        <w:ind w:firstLine="720"/>
        <w:jc w:val="both"/>
        <w:rPr>
          <w:sz w:val="28"/>
          <w:szCs w:val="28"/>
          <w:lang w:val="uk-UA"/>
        </w:rPr>
      </w:pPr>
      <w:r>
        <w:rPr>
          <w:sz w:val="28"/>
          <w:szCs w:val="28"/>
          <w:lang w:val="uk-UA"/>
        </w:rPr>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917598" w:rsidRDefault="00917598" w:rsidP="004A36AC">
      <w:pPr>
        <w:tabs>
          <w:tab w:val="left" w:pos="1080"/>
        </w:tabs>
        <w:ind w:firstLine="720"/>
        <w:jc w:val="both"/>
        <w:rPr>
          <w:sz w:val="28"/>
          <w:szCs w:val="28"/>
          <w:lang w:val="uk-UA"/>
        </w:rPr>
      </w:pPr>
    </w:p>
    <w:p w:rsidR="004A36AC" w:rsidRDefault="00D4213B" w:rsidP="005418EE">
      <w:pPr>
        <w:tabs>
          <w:tab w:val="left" w:pos="1080"/>
        </w:tabs>
        <w:ind w:firstLine="720"/>
        <w:jc w:val="both"/>
        <w:rPr>
          <w:sz w:val="28"/>
          <w:szCs w:val="28"/>
          <w:lang w:val="uk-UA"/>
        </w:rPr>
      </w:pPr>
      <w:r>
        <w:rPr>
          <w:sz w:val="28"/>
          <w:szCs w:val="28"/>
          <w:lang w:val="uk-UA"/>
        </w:rPr>
        <w:lastRenderedPageBreak/>
        <w:t>4</w:t>
      </w:r>
      <w:r w:rsidR="00256FA1">
        <w:rPr>
          <w:sz w:val="28"/>
          <w:szCs w:val="28"/>
          <w:lang w:val="uk-UA"/>
        </w:rPr>
        <w:t xml:space="preserve">. </w:t>
      </w:r>
      <w:r w:rsidR="004A36AC" w:rsidRPr="00D33F8D">
        <w:rPr>
          <w:sz w:val="28"/>
          <w:szCs w:val="28"/>
          <w:lang w:val="uk-UA"/>
        </w:rPr>
        <w:t>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 згідно з переліком  (додаток 4).</w:t>
      </w:r>
    </w:p>
    <w:p w:rsidR="004A36AC" w:rsidRDefault="004A36AC" w:rsidP="005418EE">
      <w:pPr>
        <w:tabs>
          <w:tab w:val="left" w:pos="1080"/>
        </w:tabs>
        <w:ind w:firstLine="720"/>
        <w:jc w:val="both"/>
        <w:rPr>
          <w:sz w:val="28"/>
          <w:szCs w:val="28"/>
          <w:lang w:val="uk-UA"/>
        </w:rPr>
      </w:pPr>
    </w:p>
    <w:p w:rsidR="00F23645" w:rsidRPr="00E37B30" w:rsidRDefault="004A36AC" w:rsidP="005418EE">
      <w:pPr>
        <w:tabs>
          <w:tab w:val="left" w:pos="720"/>
          <w:tab w:val="left" w:pos="1080"/>
        </w:tabs>
        <w:jc w:val="both"/>
        <w:rPr>
          <w:sz w:val="28"/>
          <w:szCs w:val="28"/>
          <w:lang w:val="uk-UA"/>
        </w:rPr>
      </w:pPr>
      <w:r>
        <w:rPr>
          <w:sz w:val="28"/>
          <w:szCs w:val="28"/>
          <w:lang w:val="uk-UA"/>
        </w:rPr>
        <w:tab/>
      </w:r>
      <w:r w:rsidR="005418EE">
        <w:rPr>
          <w:sz w:val="28"/>
          <w:szCs w:val="28"/>
          <w:lang w:val="uk-UA"/>
        </w:rPr>
        <w:t>5.</w:t>
      </w:r>
      <w:r w:rsidR="005418EE" w:rsidRPr="005418EE">
        <w:rPr>
          <w:sz w:val="28"/>
          <w:szCs w:val="28"/>
          <w:lang w:val="uk-UA"/>
        </w:rPr>
        <w:tab/>
        <w:t>Контроль за виконанням цього наказу покласти на заступника Міністра з питань європейської інтеграції Іващенка І.А.</w:t>
      </w:r>
    </w:p>
    <w:p w:rsidR="001E316F" w:rsidRDefault="001E316F" w:rsidP="00FC73F7">
      <w:pPr>
        <w:pStyle w:val="31"/>
        <w:spacing w:after="0"/>
        <w:rPr>
          <w:sz w:val="28"/>
          <w:szCs w:val="28"/>
          <w:lang w:val="uk-UA"/>
        </w:rPr>
      </w:pPr>
    </w:p>
    <w:p w:rsidR="005418EE" w:rsidRDefault="005418EE" w:rsidP="00FC73F7">
      <w:pPr>
        <w:pStyle w:val="31"/>
        <w:spacing w:after="0"/>
        <w:rPr>
          <w:sz w:val="28"/>
          <w:szCs w:val="28"/>
          <w:lang w:val="uk-UA"/>
        </w:rPr>
      </w:pPr>
    </w:p>
    <w:p w:rsidR="006D0A8F" w:rsidRDefault="003A5C99" w:rsidP="006D0A8F">
      <w:pPr>
        <w:rPr>
          <w:b/>
          <w:sz w:val="28"/>
          <w:szCs w:val="28"/>
          <w:lang w:val="uk-UA"/>
        </w:rPr>
      </w:pPr>
      <w:r w:rsidRPr="00991514">
        <w:rPr>
          <w:b/>
          <w:sz w:val="28"/>
          <w:szCs w:val="28"/>
          <w:lang w:val="uk-UA"/>
        </w:rPr>
        <w:t>Міністр</w:t>
      </w:r>
      <w:r w:rsidR="00D74462">
        <w:rPr>
          <w:b/>
          <w:sz w:val="28"/>
          <w:szCs w:val="28"/>
          <w:lang w:val="uk-UA"/>
        </w:rPr>
        <w:t xml:space="preserve"> </w:t>
      </w:r>
      <w:r w:rsidR="00875A84">
        <w:rPr>
          <w:b/>
          <w:sz w:val="28"/>
          <w:szCs w:val="28"/>
          <w:lang w:val="uk-UA"/>
        </w:rPr>
        <w:t xml:space="preserve">                 </w:t>
      </w:r>
      <w:r w:rsidR="00D74462">
        <w:rPr>
          <w:b/>
          <w:sz w:val="28"/>
          <w:szCs w:val="28"/>
          <w:lang w:val="uk-UA"/>
        </w:rPr>
        <w:t xml:space="preserve">                           </w:t>
      </w:r>
      <w:r w:rsidR="005E19BC">
        <w:rPr>
          <w:b/>
          <w:sz w:val="28"/>
          <w:szCs w:val="28"/>
          <w:lang w:val="uk-UA"/>
        </w:rPr>
        <w:t xml:space="preserve">                                  </w:t>
      </w:r>
      <w:r w:rsidR="00D74462">
        <w:rPr>
          <w:b/>
          <w:sz w:val="28"/>
          <w:szCs w:val="28"/>
          <w:lang w:val="uk-UA"/>
        </w:rPr>
        <w:t xml:space="preserve">   </w:t>
      </w:r>
      <w:r w:rsidR="00875A84">
        <w:rPr>
          <w:b/>
          <w:sz w:val="28"/>
          <w:szCs w:val="28"/>
          <w:lang w:val="uk-UA"/>
        </w:rPr>
        <w:t xml:space="preserve"> </w:t>
      </w:r>
      <w:r w:rsidR="00A06690">
        <w:rPr>
          <w:b/>
          <w:sz w:val="28"/>
          <w:szCs w:val="28"/>
          <w:lang w:val="uk-UA"/>
        </w:rPr>
        <w:t xml:space="preserve"> </w:t>
      </w:r>
      <w:r w:rsidR="005E19BC">
        <w:rPr>
          <w:b/>
          <w:sz w:val="28"/>
          <w:szCs w:val="28"/>
          <w:lang w:val="uk-UA"/>
        </w:rPr>
        <w:t>Максим СТЕПАНОВ</w:t>
      </w:r>
      <w:r w:rsidR="00D74462">
        <w:rPr>
          <w:b/>
          <w:sz w:val="28"/>
          <w:szCs w:val="28"/>
          <w:lang w:val="uk-UA"/>
        </w:rPr>
        <w:t xml:space="preserve"> </w:t>
      </w:r>
    </w:p>
    <w:p w:rsidR="00DF2FA7" w:rsidRDefault="00DF2FA7" w:rsidP="006D0A8F">
      <w:pPr>
        <w:rPr>
          <w:b/>
          <w:sz w:val="28"/>
          <w:szCs w:val="28"/>
          <w:lang w:val="uk-UA"/>
        </w:rPr>
        <w:sectPr w:rsidR="00DF2FA7"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DF2FA7" w:rsidRPr="009824A7" w:rsidTr="00B3675F">
        <w:tc>
          <w:tcPr>
            <w:tcW w:w="3825" w:type="dxa"/>
            <w:hideMark/>
          </w:tcPr>
          <w:p w:rsidR="00DF2FA7" w:rsidRPr="002C30B6" w:rsidRDefault="00DF2FA7" w:rsidP="009570B2">
            <w:pPr>
              <w:pStyle w:val="4"/>
              <w:tabs>
                <w:tab w:val="left" w:pos="12600"/>
              </w:tabs>
              <w:spacing w:before="0" w:after="0"/>
              <w:rPr>
                <w:rFonts w:cs="Arial"/>
                <w:sz w:val="18"/>
                <w:szCs w:val="18"/>
              </w:rPr>
            </w:pPr>
            <w:r w:rsidRPr="002C30B6">
              <w:rPr>
                <w:rFonts w:cs="Arial"/>
                <w:sz w:val="18"/>
                <w:szCs w:val="18"/>
              </w:rPr>
              <w:lastRenderedPageBreak/>
              <w:t>Додаток 1</w:t>
            </w:r>
          </w:p>
          <w:p w:rsidR="00DF2FA7" w:rsidRPr="002C30B6" w:rsidRDefault="00DF2FA7" w:rsidP="009570B2">
            <w:pPr>
              <w:pStyle w:val="4"/>
              <w:tabs>
                <w:tab w:val="left" w:pos="12600"/>
              </w:tabs>
              <w:spacing w:before="0" w:after="0"/>
              <w:rPr>
                <w:rFonts w:cs="Arial"/>
                <w:sz w:val="18"/>
                <w:szCs w:val="18"/>
              </w:rPr>
            </w:pPr>
            <w:r w:rsidRPr="002C30B6">
              <w:rPr>
                <w:rFonts w:cs="Arial"/>
                <w:sz w:val="18"/>
                <w:szCs w:val="18"/>
              </w:rPr>
              <w:t>до наказу Міністерства охорони</w:t>
            </w:r>
          </w:p>
          <w:p w:rsidR="00DF2FA7" w:rsidRPr="002C30B6" w:rsidRDefault="00DF2FA7" w:rsidP="009570B2">
            <w:pPr>
              <w:pStyle w:val="4"/>
              <w:tabs>
                <w:tab w:val="left" w:pos="12600"/>
              </w:tabs>
              <w:spacing w:before="0" w:after="0"/>
              <w:rPr>
                <w:rFonts w:cs="Arial"/>
                <w:sz w:val="18"/>
                <w:szCs w:val="18"/>
              </w:rPr>
            </w:pPr>
            <w:r w:rsidRPr="002C30B6">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DF2FA7" w:rsidRPr="007D0002" w:rsidRDefault="00DF2FA7" w:rsidP="009570B2">
            <w:pPr>
              <w:pStyle w:val="4"/>
              <w:tabs>
                <w:tab w:val="left" w:pos="12600"/>
              </w:tabs>
              <w:spacing w:before="0" w:after="0"/>
              <w:rPr>
                <w:rFonts w:cs="Arial"/>
                <w:sz w:val="18"/>
                <w:szCs w:val="18"/>
                <w:u w:val="single"/>
              </w:rPr>
            </w:pPr>
            <w:r w:rsidRPr="007D0002">
              <w:rPr>
                <w:rFonts w:cs="Arial"/>
                <w:bCs w:val="0"/>
                <w:sz w:val="18"/>
                <w:szCs w:val="18"/>
                <w:u w:val="single"/>
              </w:rPr>
              <w:t>від 11 травня 2021 року № 905</w:t>
            </w:r>
          </w:p>
        </w:tc>
      </w:tr>
    </w:tbl>
    <w:p w:rsidR="00DF2FA7" w:rsidRPr="009824A7" w:rsidRDefault="00DF2FA7" w:rsidP="00DF2FA7">
      <w:pPr>
        <w:tabs>
          <w:tab w:val="left" w:pos="12600"/>
        </w:tabs>
        <w:jc w:val="center"/>
        <w:rPr>
          <w:rFonts w:ascii="Arial" w:hAnsi="Arial" w:cs="Arial"/>
          <w:b/>
          <w:sz w:val="18"/>
          <w:szCs w:val="18"/>
          <w:lang w:val="en-US"/>
        </w:rPr>
      </w:pPr>
    </w:p>
    <w:p w:rsidR="009570B2" w:rsidRDefault="009570B2" w:rsidP="00DF2FA7">
      <w:pPr>
        <w:tabs>
          <w:tab w:val="left" w:pos="12600"/>
        </w:tabs>
        <w:jc w:val="center"/>
        <w:rPr>
          <w:rFonts w:ascii="Arial" w:hAnsi="Arial"/>
          <w:b/>
          <w:caps/>
          <w:sz w:val="26"/>
          <w:szCs w:val="26"/>
        </w:rPr>
      </w:pPr>
    </w:p>
    <w:p w:rsidR="00DF2FA7" w:rsidRDefault="00DF2FA7" w:rsidP="00DF2FA7">
      <w:pPr>
        <w:tabs>
          <w:tab w:val="left" w:pos="12600"/>
        </w:tabs>
        <w:jc w:val="center"/>
        <w:rPr>
          <w:rFonts w:ascii="Arial" w:hAnsi="Arial"/>
          <w:b/>
          <w:caps/>
          <w:sz w:val="26"/>
          <w:szCs w:val="26"/>
        </w:rPr>
      </w:pPr>
      <w:r>
        <w:rPr>
          <w:rFonts w:ascii="Arial" w:hAnsi="Arial"/>
          <w:b/>
          <w:caps/>
          <w:sz w:val="26"/>
          <w:szCs w:val="26"/>
        </w:rPr>
        <w:t>ПЕРЕЛІК</w:t>
      </w:r>
    </w:p>
    <w:p w:rsidR="00DF2FA7" w:rsidRDefault="00DF2FA7" w:rsidP="00DF2FA7">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DF2FA7" w:rsidRPr="009824A7" w:rsidRDefault="00DF2FA7" w:rsidP="00DF2FA7">
      <w:pPr>
        <w:tabs>
          <w:tab w:val="left" w:pos="12600"/>
        </w:tabs>
        <w:jc w:val="center"/>
        <w:rPr>
          <w:rFonts w:ascii="Arial" w:hAnsi="Arial" w:cs="Arial"/>
          <w:b/>
          <w:sz w:val="28"/>
          <w:szCs w:val="28"/>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7"/>
        <w:gridCol w:w="1701"/>
        <w:gridCol w:w="1276"/>
        <w:gridCol w:w="993"/>
        <w:gridCol w:w="1842"/>
        <w:gridCol w:w="1134"/>
        <w:gridCol w:w="3260"/>
        <w:gridCol w:w="1135"/>
        <w:gridCol w:w="993"/>
        <w:gridCol w:w="1558"/>
      </w:tblGrid>
      <w:tr w:rsidR="00DF2FA7" w:rsidRPr="009824A7" w:rsidTr="009570B2">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DF2FA7" w:rsidRPr="009824A7" w:rsidRDefault="00DF2FA7" w:rsidP="00B3675F">
            <w:pPr>
              <w:tabs>
                <w:tab w:val="left" w:pos="12600"/>
              </w:tabs>
              <w:jc w:val="center"/>
              <w:rPr>
                <w:rFonts w:ascii="Arial" w:hAnsi="Arial" w:cs="Arial"/>
                <w:b/>
                <w:i/>
                <w:sz w:val="16"/>
                <w:szCs w:val="16"/>
              </w:rPr>
            </w:pPr>
            <w:r w:rsidRPr="009824A7">
              <w:rPr>
                <w:rFonts w:ascii="Arial" w:hAnsi="Arial" w:cs="Arial"/>
                <w:b/>
                <w:i/>
                <w:sz w:val="16"/>
                <w:szCs w:val="16"/>
              </w:rPr>
              <w:t>№ п/п</w:t>
            </w:r>
          </w:p>
        </w:tc>
        <w:tc>
          <w:tcPr>
            <w:tcW w:w="1417" w:type="dxa"/>
            <w:tcBorders>
              <w:top w:val="single" w:sz="4" w:space="0" w:color="000000"/>
              <w:left w:val="single" w:sz="4" w:space="0" w:color="000000"/>
              <w:bottom w:val="single" w:sz="4" w:space="0" w:color="auto"/>
              <w:right w:val="single" w:sz="4" w:space="0" w:color="000000"/>
            </w:tcBorders>
            <w:shd w:val="clear" w:color="auto" w:fill="D9D9D9"/>
          </w:tcPr>
          <w:p w:rsidR="00DF2FA7" w:rsidRPr="009824A7" w:rsidRDefault="00DF2FA7" w:rsidP="00B3675F">
            <w:pPr>
              <w:tabs>
                <w:tab w:val="left" w:pos="12600"/>
              </w:tabs>
              <w:jc w:val="center"/>
              <w:rPr>
                <w:rFonts w:ascii="Arial" w:hAnsi="Arial" w:cs="Arial"/>
                <w:b/>
                <w:i/>
                <w:sz w:val="16"/>
                <w:szCs w:val="16"/>
              </w:rPr>
            </w:pPr>
            <w:r w:rsidRPr="009824A7">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DF2FA7" w:rsidRPr="009824A7" w:rsidRDefault="00DF2FA7" w:rsidP="00B3675F">
            <w:pPr>
              <w:tabs>
                <w:tab w:val="left" w:pos="12600"/>
              </w:tabs>
              <w:jc w:val="center"/>
              <w:rPr>
                <w:rFonts w:ascii="Arial" w:hAnsi="Arial" w:cs="Arial"/>
                <w:b/>
                <w:i/>
                <w:sz w:val="16"/>
                <w:szCs w:val="16"/>
              </w:rPr>
            </w:pPr>
            <w:r w:rsidRPr="009824A7">
              <w:rPr>
                <w:rFonts w:ascii="Arial" w:hAnsi="Arial" w:cs="Arial"/>
                <w:b/>
                <w:i/>
                <w:sz w:val="16"/>
                <w:szCs w:val="16"/>
              </w:rPr>
              <w:t>Форма випуску (лікарська форма, упаковка)</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DF2FA7" w:rsidRPr="009824A7" w:rsidRDefault="00DF2FA7" w:rsidP="00B3675F">
            <w:pPr>
              <w:tabs>
                <w:tab w:val="left" w:pos="12600"/>
              </w:tabs>
              <w:jc w:val="center"/>
              <w:rPr>
                <w:rFonts w:ascii="Arial" w:hAnsi="Arial" w:cs="Arial"/>
                <w:b/>
                <w:i/>
                <w:sz w:val="16"/>
                <w:szCs w:val="16"/>
              </w:rPr>
            </w:pPr>
            <w:r w:rsidRPr="009824A7">
              <w:rPr>
                <w:rFonts w:ascii="Arial" w:hAnsi="Arial" w:cs="Arial"/>
                <w:b/>
                <w:i/>
                <w:sz w:val="16"/>
                <w:szCs w:val="16"/>
              </w:rPr>
              <w:t>Заявник</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DF2FA7" w:rsidRPr="009824A7" w:rsidRDefault="00DF2FA7" w:rsidP="00B3675F">
            <w:pPr>
              <w:tabs>
                <w:tab w:val="left" w:pos="12600"/>
              </w:tabs>
              <w:jc w:val="center"/>
              <w:rPr>
                <w:rFonts w:ascii="Arial" w:hAnsi="Arial" w:cs="Arial"/>
                <w:b/>
                <w:i/>
                <w:sz w:val="16"/>
                <w:szCs w:val="16"/>
              </w:rPr>
            </w:pPr>
            <w:r w:rsidRPr="009824A7">
              <w:rPr>
                <w:rFonts w:ascii="Arial" w:hAnsi="Arial" w:cs="Arial"/>
                <w:b/>
                <w:i/>
                <w:sz w:val="16"/>
                <w:szCs w:val="16"/>
              </w:rPr>
              <w:t>Країна заявника</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DF2FA7" w:rsidRPr="009824A7" w:rsidRDefault="00DF2FA7" w:rsidP="00B3675F">
            <w:pPr>
              <w:tabs>
                <w:tab w:val="left" w:pos="12600"/>
              </w:tabs>
              <w:jc w:val="center"/>
              <w:rPr>
                <w:rFonts w:ascii="Arial" w:hAnsi="Arial" w:cs="Arial"/>
                <w:b/>
                <w:i/>
                <w:sz w:val="16"/>
                <w:szCs w:val="16"/>
              </w:rPr>
            </w:pPr>
            <w:r w:rsidRPr="009824A7">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DF2FA7" w:rsidRPr="009824A7" w:rsidRDefault="00DF2FA7" w:rsidP="00B3675F">
            <w:pPr>
              <w:tabs>
                <w:tab w:val="left" w:pos="12600"/>
              </w:tabs>
              <w:jc w:val="center"/>
              <w:rPr>
                <w:rFonts w:ascii="Arial" w:hAnsi="Arial" w:cs="Arial"/>
                <w:b/>
                <w:i/>
                <w:sz w:val="16"/>
                <w:szCs w:val="16"/>
              </w:rPr>
            </w:pPr>
            <w:r w:rsidRPr="009824A7">
              <w:rPr>
                <w:rFonts w:ascii="Arial" w:hAnsi="Arial" w:cs="Arial"/>
                <w:b/>
                <w:i/>
                <w:sz w:val="16"/>
                <w:szCs w:val="16"/>
              </w:rPr>
              <w:t>Країна виробника</w:t>
            </w:r>
          </w:p>
        </w:tc>
        <w:tc>
          <w:tcPr>
            <w:tcW w:w="3260" w:type="dxa"/>
            <w:tcBorders>
              <w:top w:val="single" w:sz="4" w:space="0" w:color="000000"/>
              <w:left w:val="single" w:sz="4" w:space="0" w:color="000000"/>
              <w:bottom w:val="single" w:sz="4" w:space="0" w:color="auto"/>
              <w:right w:val="single" w:sz="4" w:space="0" w:color="000000"/>
            </w:tcBorders>
            <w:shd w:val="clear" w:color="auto" w:fill="D9D9D9"/>
          </w:tcPr>
          <w:p w:rsidR="00DF2FA7" w:rsidRPr="009824A7" w:rsidRDefault="00DF2FA7" w:rsidP="00B3675F">
            <w:pPr>
              <w:tabs>
                <w:tab w:val="left" w:pos="12600"/>
              </w:tabs>
              <w:jc w:val="center"/>
              <w:rPr>
                <w:rFonts w:ascii="Arial" w:hAnsi="Arial" w:cs="Arial"/>
                <w:b/>
                <w:i/>
                <w:sz w:val="16"/>
                <w:szCs w:val="16"/>
              </w:rPr>
            </w:pPr>
            <w:r w:rsidRPr="009824A7">
              <w:rPr>
                <w:rFonts w:ascii="Arial" w:hAnsi="Arial" w:cs="Arial"/>
                <w:b/>
                <w:i/>
                <w:sz w:val="16"/>
                <w:szCs w:val="16"/>
              </w:rPr>
              <w:t>Реєстраційна процедура</w:t>
            </w:r>
          </w:p>
        </w:tc>
        <w:tc>
          <w:tcPr>
            <w:tcW w:w="1135" w:type="dxa"/>
            <w:tcBorders>
              <w:top w:val="single" w:sz="4" w:space="0" w:color="000000"/>
              <w:left w:val="single" w:sz="4" w:space="0" w:color="000000"/>
              <w:bottom w:val="single" w:sz="4" w:space="0" w:color="auto"/>
              <w:right w:val="single" w:sz="4" w:space="0" w:color="000000"/>
            </w:tcBorders>
            <w:shd w:val="clear" w:color="auto" w:fill="D9D9D9"/>
          </w:tcPr>
          <w:p w:rsidR="00DF2FA7" w:rsidRPr="009824A7" w:rsidRDefault="00DF2FA7" w:rsidP="009570B2">
            <w:pPr>
              <w:tabs>
                <w:tab w:val="left" w:pos="12600"/>
              </w:tabs>
              <w:jc w:val="center"/>
              <w:rPr>
                <w:rFonts w:ascii="Arial" w:hAnsi="Arial" w:cs="Arial"/>
                <w:b/>
                <w:i/>
                <w:sz w:val="16"/>
                <w:szCs w:val="16"/>
                <w:lang w:val="en-US"/>
              </w:rPr>
            </w:pPr>
            <w:r w:rsidRPr="009824A7">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DF2FA7" w:rsidRPr="009824A7" w:rsidRDefault="00DF2FA7" w:rsidP="009570B2">
            <w:pPr>
              <w:tabs>
                <w:tab w:val="left" w:pos="12600"/>
              </w:tabs>
              <w:jc w:val="center"/>
              <w:rPr>
                <w:rFonts w:ascii="Arial" w:hAnsi="Arial" w:cs="Arial"/>
                <w:b/>
                <w:i/>
                <w:sz w:val="16"/>
                <w:szCs w:val="16"/>
                <w:lang w:val="en-US"/>
              </w:rPr>
            </w:pPr>
            <w:r w:rsidRPr="009824A7">
              <w:rPr>
                <w:rFonts w:ascii="Arial" w:hAnsi="Arial" w:cs="Arial"/>
                <w:b/>
                <w:i/>
                <w:sz w:val="16"/>
                <w:szCs w:val="16"/>
              </w:rPr>
              <w:t>Рекламування</w:t>
            </w:r>
          </w:p>
        </w:tc>
        <w:tc>
          <w:tcPr>
            <w:tcW w:w="1558" w:type="dxa"/>
            <w:tcBorders>
              <w:top w:val="single" w:sz="4" w:space="0" w:color="000000"/>
              <w:left w:val="single" w:sz="4" w:space="0" w:color="000000"/>
              <w:bottom w:val="single" w:sz="4" w:space="0" w:color="auto"/>
              <w:right w:val="single" w:sz="4" w:space="0" w:color="000000"/>
            </w:tcBorders>
            <w:shd w:val="clear" w:color="auto" w:fill="D9D9D9"/>
          </w:tcPr>
          <w:p w:rsidR="00DF2FA7" w:rsidRPr="009824A7" w:rsidRDefault="00DF2FA7" w:rsidP="00B3675F">
            <w:pPr>
              <w:tabs>
                <w:tab w:val="left" w:pos="12600"/>
              </w:tabs>
              <w:jc w:val="center"/>
              <w:rPr>
                <w:rFonts w:ascii="Arial" w:hAnsi="Arial" w:cs="Arial"/>
                <w:b/>
                <w:i/>
                <w:sz w:val="16"/>
                <w:szCs w:val="16"/>
                <w:lang w:val="en-US"/>
              </w:rPr>
            </w:pPr>
            <w:r w:rsidRPr="009824A7">
              <w:rPr>
                <w:rFonts w:ascii="Arial" w:hAnsi="Arial" w:cs="Arial"/>
                <w:b/>
                <w:i/>
                <w:sz w:val="16"/>
                <w:szCs w:val="16"/>
              </w:rPr>
              <w:t>Номер реєстраційного посвідчення</w:t>
            </w:r>
          </w:p>
        </w:tc>
      </w:tr>
      <w:tr w:rsidR="00DF2FA7" w:rsidRPr="009824A7" w:rsidTr="009570B2">
        <w:tc>
          <w:tcPr>
            <w:tcW w:w="568" w:type="dxa"/>
            <w:tcBorders>
              <w:top w:val="single" w:sz="4" w:space="0" w:color="auto"/>
              <w:left w:val="single" w:sz="4" w:space="0" w:color="000000"/>
              <w:bottom w:val="single" w:sz="4" w:space="0" w:color="auto"/>
              <w:right w:val="single" w:sz="4" w:space="0" w:color="000000"/>
            </w:tcBorders>
            <w:shd w:val="clear" w:color="auto" w:fill="auto"/>
          </w:tcPr>
          <w:p w:rsidR="00DF2FA7" w:rsidRPr="009824A7" w:rsidRDefault="00DF2FA7" w:rsidP="00DF2FA7">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DF2FA7" w:rsidRPr="009824A7" w:rsidRDefault="00DF2FA7" w:rsidP="00B3675F">
            <w:pPr>
              <w:tabs>
                <w:tab w:val="left" w:pos="12600"/>
              </w:tabs>
              <w:rPr>
                <w:rFonts w:ascii="Arial" w:hAnsi="Arial" w:cs="Arial"/>
                <w:b/>
                <w:i/>
                <w:color w:val="000000"/>
                <w:sz w:val="16"/>
                <w:szCs w:val="16"/>
              </w:rPr>
            </w:pPr>
            <w:r w:rsidRPr="009824A7">
              <w:rPr>
                <w:rFonts w:ascii="Arial" w:hAnsi="Arial" w:cs="Arial"/>
                <w:b/>
                <w:sz w:val="16"/>
                <w:szCs w:val="16"/>
              </w:rPr>
              <w:t>БЕНФОТІАМІН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rPr>
                <w:rFonts w:ascii="Arial" w:hAnsi="Arial" w:cs="Arial"/>
                <w:color w:val="000000"/>
                <w:sz w:val="16"/>
                <w:szCs w:val="16"/>
              </w:rPr>
            </w:pPr>
            <w:r w:rsidRPr="009824A7">
              <w:rPr>
                <w:rFonts w:ascii="Arial" w:hAnsi="Arial" w:cs="Arial"/>
                <w:color w:val="000000"/>
                <w:sz w:val="16"/>
                <w:szCs w:val="16"/>
              </w:rPr>
              <w:t>кристалічний порошок (субстанція) у пакетах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обмеженою відповідальністю "Фармацевтична компанія "Здоров`я"</w:t>
            </w:r>
            <w:r w:rsidRPr="009824A7">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АМІ ЛАЙФСАЙЕНСЕЗ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Реєстрація на 5 років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9570B2">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9570B2">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sz w:val="16"/>
                <w:szCs w:val="16"/>
              </w:rPr>
            </w:pPr>
            <w:r w:rsidRPr="009824A7">
              <w:rPr>
                <w:rFonts w:ascii="Arial" w:hAnsi="Arial" w:cs="Arial"/>
                <w:sz w:val="16"/>
                <w:szCs w:val="16"/>
              </w:rPr>
              <w:t>UA/18735/01/01</w:t>
            </w:r>
          </w:p>
        </w:tc>
      </w:tr>
      <w:tr w:rsidR="00DF2FA7" w:rsidRPr="009824A7" w:rsidTr="009570B2">
        <w:tc>
          <w:tcPr>
            <w:tcW w:w="568" w:type="dxa"/>
            <w:tcBorders>
              <w:top w:val="single" w:sz="4" w:space="0" w:color="auto"/>
              <w:left w:val="single" w:sz="4" w:space="0" w:color="000000"/>
              <w:bottom w:val="single" w:sz="4" w:space="0" w:color="auto"/>
              <w:right w:val="single" w:sz="4" w:space="0" w:color="000000"/>
            </w:tcBorders>
            <w:shd w:val="clear" w:color="auto" w:fill="auto"/>
          </w:tcPr>
          <w:p w:rsidR="00DF2FA7" w:rsidRPr="009824A7" w:rsidRDefault="00DF2FA7" w:rsidP="00DF2FA7">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DF2FA7" w:rsidRPr="009824A7" w:rsidRDefault="00DF2FA7" w:rsidP="00B3675F">
            <w:pPr>
              <w:tabs>
                <w:tab w:val="left" w:pos="12600"/>
              </w:tabs>
              <w:rPr>
                <w:rFonts w:ascii="Arial" w:hAnsi="Arial" w:cs="Arial"/>
                <w:b/>
                <w:i/>
                <w:color w:val="000000"/>
                <w:sz w:val="16"/>
                <w:szCs w:val="16"/>
              </w:rPr>
            </w:pPr>
            <w:r w:rsidRPr="009824A7">
              <w:rPr>
                <w:rFonts w:ascii="Arial" w:hAnsi="Arial" w:cs="Arial"/>
                <w:b/>
                <w:sz w:val="16"/>
                <w:szCs w:val="16"/>
              </w:rPr>
              <w:t>БЕТАФОС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rPr>
                <w:rFonts w:ascii="Arial" w:hAnsi="Arial" w:cs="Arial"/>
                <w:color w:val="000000"/>
                <w:sz w:val="16"/>
                <w:szCs w:val="16"/>
              </w:rPr>
            </w:pPr>
            <w:r w:rsidRPr="009824A7">
              <w:rPr>
                <w:rFonts w:ascii="Arial" w:hAnsi="Arial" w:cs="Arial"/>
                <w:color w:val="000000"/>
                <w:sz w:val="16"/>
                <w:szCs w:val="16"/>
              </w:rPr>
              <w:t>суспензія для ін'єкцій, (5 мг+2 мг)/мл, по 1 мл в ампулі, по 5 ампул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"ФОРС-ФАРМА ДИСТРИБЮШН"</w:t>
            </w:r>
            <w:r w:rsidRPr="009824A7">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К.Т. РОМФАРМ КОМПАНІ С.Р.Л.</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Румунiя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реєстрація на 5 років</w:t>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9570B2">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9570B2">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sz w:val="16"/>
                <w:szCs w:val="16"/>
              </w:rPr>
            </w:pPr>
            <w:r w:rsidRPr="009824A7">
              <w:rPr>
                <w:rFonts w:ascii="Arial" w:hAnsi="Arial" w:cs="Arial"/>
                <w:sz w:val="16"/>
                <w:szCs w:val="16"/>
              </w:rPr>
              <w:t>UA/18736/01/01</w:t>
            </w:r>
          </w:p>
        </w:tc>
      </w:tr>
      <w:tr w:rsidR="00DF2FA7" w:rsidRPr="009824A7" w:rsidTr="009570B2">
        <w:tc>
          <w:tcPr>
            <w:tcW w:w="568" w:type="dxa"/>
            <w:tcBorders>
              <w:top w:val="single" w:sz="4" w:space="0" w:color="auto"/>
              <w:left w:val="single" w:sz="4" w:space="0" w:color="000000"/>
              <w:bottom w:val="single" w:sz="4" w:space="0" w:color="auto"/>
              <w:right w:val="single" w:sz="4" w:space="0" w:color="000000"/>
            </w:tcBorders>
            <w:shd w:val="clear" w:color="auto" w:fill="auto"/>
          </w:tcPr>
          <w:p w:rsidR="00DF2FA7" w:rsidRPr="009824A7" w:rsidRDefault="00DF2FA7" w:rsidP="00DF2FA7">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DF2FA7" w:rsidRPr="009824A7" w:rsidRDefault="00DF2FA7" w:rsidP="00B3675F">
            <w:pPr>
              <w:tabs>
                <w:tab w:val="left" w:pos="12600"/>
              </w:tabs>
              <w:rPr>
                <w:rFonts w:ascii="Arial" w:hAnsi="Arial" w:cs="Arial"/>
                <w:b/>
                <w:i/>
                <w:color w:val="000000"/>
                <w:sz w:val="16"/>
                <w:szCs w:val="16"/>
              </w:rPr>
            </w:pPr>
            <w:r w:rsidRPr="009824A7">
              <w:rPr>
                <w:rFonts w:ascii="Arial" w:hAnsi="Arial" w:cs="Arial"/>
                <w:b/>
                <w:sz w:val="16"/>
                <w:szCs w:val="16"/>
              </w:rPr>
              <w:t>БІОТИН-КВ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по 5 мг; по 10 таблеток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АТ "КИЇВСЬКИЙ ВІТАМІННИЙ ЗАВОД"</w:t>
            </w:r>
            <w:r w:rsidRPr="009824A7">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АТ "КИЇВСЬКИЙ ВІТАМІННИЙ ЗАВОД"</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Реєстрація на 5 років</w:t>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w:t>
            </w:r>
            <w:r w:rsidRPr="009824A7">
              <w:rPr>
                <w:rFonts w:ascii="Arial" w:hAnsi="Arial" w:cs="Arial"/>
                <w:color w:val="000000"/>
                <w:sz w:val="16"/>
                <w:szCs w:val="16"/>
              </w:rPr>
              <w:lastRenderedPageBreak/>
              <w:t>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9570B2">
            <w:pPr>
              <w:tabs>
                <w:tab w:val="left" w:pos="12600"/>
              </w:tabs>
              <w:jc w:val="center"/>
              <w:rPr>
                <w:rFonts w:ascii="Arial" w:hAnsi="Arial" w:cs="Arial"/>
                <w:b/>
                <w:i/>
                <w:color w:val="000000"/>
                <w:sz w:val="16"/>
                <w:szCs w:val="16"/>
              </w:rPr>
            </w:pPr>
            <w:r w:rsidRPr="009824A7">
              <w:rPr>
                <w:rFonts w:ascii="Arial" w:hAnsi="Arial" w:cs="Arial"/>
                <w:i/>
                <w:sz w:val="16"/>
                <w:szCs w:val="16"/>
              </w:rPr>
              <w:lastRenderedPageBreak/>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9570B2">
            <w:pPr>
              <w:tabs>
                <w:tab w:val="left" w:pos="12600"/>
              </w:tabs>
              <w:jc w:val="center"/>
              <w:rPr>
                <w:rFonts w:ascii="Arial" w:hAnsi="Arial" w:cs="Arial"/>
                <w:i/>
                <w:sz w:val="16"/>
                <w:szCs w:val="16"/>
              </w:rPr>
            </w:pPr>
            <w:r w:rsidRPr="009824A7">
              <w:rPr>
                <w:rFonts w:ascii="Arial" w:hAnsi="Arial" w:cs="Arial"/>
                <w:i/>
                <w:sz w:val="16"/>
                <w:szCs w:val="16"/>
              </w:rPr>
              <w:t>Підлягає</w:t>
            </w:r>
          </w:p>
          <w:p w:rsidR="00DF2FA7" w:rsidRPr="009824A7" w:rsidRDefault="00DF2FA7" w:rsidP="009570B2">
            <w:pPr>
              <w:tabs>
                <w:tab w:val="left" w:pos="12600"/>
              </w:tabs>
              <w:jc w:val="center"/>
              <w:rPr>
                <w:rFonts w:ascii="Arial" w:hAnsi="Arial" w:cs="Arial"/>
                <w:i/>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sz w:val="16"/>
                <w:szCs w:val="16"/>
              </w:rPr>
            </w:pPr>
            <w:r w:rsidRPr="009824A7">
              <w:rPr>
                <w:rFonts w:ascii="Arial" w:hAnsi="Arial" w:cs="Arial"/>
                <w:sz w:val="16"/>
                <w:szCs w:val="16"/>
              </w:rPr>
              <w:t>UA/18737/01/01</w:t>
            </w:r>
          </w:p>
        </w:tc>
      </w:tr>
      <w:tr w:rsidR="00DF2FA7" w:rsidRPr="009824A7" w:rsidTr="009570B2">
        <w:tc>
          <w:tcPr>
            <w:tcW w:w="568" w:type="dxa"/>
            <w:tcBorders>
              <w:top w:val="single" w:sz="4" w:space="0" w:color="auto"/>
              <w:left w:val="single" w:sz="4" w:space="0" w:color="000000"/>
              <w:bottom w:val="single" w:sz="4" w:space="0" w:color="auto"/>
              <w:right w:val="single" w:sz="4" w:space="0" w:color="000000"/>
            </w:tcBorders>
            <w:shd w:val="clear" w:color="auto" w:fill="auto"/>
          </w:tcPr>
          <w:p w:rsidR="00DF2FA7" w:rsidRPr="009824A7" w:rsidRDefault="00DF2FA7" w:rsidP="00DF2FA7">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DF2FA7" w:rsidRPr="009824A7" w:rsidRDefault="00DF2FA7" w:rsidP="00B3675F">
            <w:pPr>
              <w:tabs>
                <w:tab w:val="left" w:pos="12600"/>
              </w:tabs>
              <w:rPr>
                <w:rFonts w:ascii="Arial" w:hAnsi="Arial" w:cs="Arial"/>
                <w:b/>
                <w:i/>
                <w:color w:val="000000"/>
                <w:sz w:val="16"/>
                <w:szCs w:val="16"/>
              </w:rPr>
            </w:pPr>
            <w:r w:rsidRPr="009824A7">
              <w:rPr>
                <w:rFonts w:ascii="Arial" w:hAnsi="Arial" w:cs="Arial"/>
                <w:b/>
                <w:sz w:val="16"/>
                <w:szCs w:val="16"/>
              </w:rPr>
              <w:t>БІОТИН-КВ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по 10 мг; по 10 таблеток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АТ "КИЇВСЬКИЙ ВІТАМІННИЙ ЗАВОД"</w:t>
            </w:r>
            <w:r w:rsidRPr="009824A7">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АТ "КИЇВСЬКИЙ ВІТАМІННИЙ ЗАВОД"</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Реєстрація на 5 років</w:t>
            </w:r>
            <w:r w:rsidRPr="009824A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9570B2">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9570B2">
            <w:pPr>
              <w:tabs>
                <w:tab w:val="left" w:pos="12600"/>
              </w:tabs>
              <w:jc w:val="center"/>
              <w:rPr>
                <w:rFonts w:ascii="Arial" w:hAnsi="Arial" w:cs="Arial"/>
                <w:i/>
                <w:sz w:val="16"/>
                <w:szCs w:val="16"/>
              </w:rPr>
            </w:pPr>
            <w:r w:rsidRPr="009824A7">
              <w:rPr>
                <w:rFonts w:ascii="Arial" w:hAnsi="Arial" w:cs="Arial"/>
                <w:i/>
                <w:sz w:val="16"/>
                <w:szCs w:val="16"/>
              </w:rPr>
              <w:t>Підлягає</w:t>
            </w:r>
          </w:p>
          <w:p w:rsidR="00DF2FA7" w:rsidRPr="009824A7" w:rsidRDefault="00DF2FA7" w:rsidP="009570B2">
            <w:pPr>
              <w:tabs>
                <w:tab w:val="left" w:pos="12600"/>
              </w:tabs>
              <w:jc w:val="center"/>
              <w:rPr>
                <w:rFonts w:ascii="Arial" w:hAnsi="Arial" w:cs="Arial"/>
                <w:i/>
                <w:sz w:val="16"/>
                <w:szCs w:val="16"/>
              </w:rPr>
            </w:pP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sz w:val="16"/>
                <w:szCs w:val="16"/>
              </w:rPr>
            </w:pPr>
            <w:r w:rsidRPr="009824A7">
              <w:rPr>
                <w:rFonts w:ascii="Arial" w:hAnsi="Arial" w:cs="Arial"/>
                <w:sz w:val="16"/>
                <w:szCs w:val="16"/>
              </w:rPr>
              <w:t>UA/18737/01/02</w:t>
            </w:r>
          </w:p>
        </w:tc>
      </w:tr>
      <w:tr w:rsidR="00DF2FA7" w:rsidRPr="009824A7" w:rsidTr="009570B2">
        <w:tc>
          <w:tcPr>
            <w:tcW w:w="568" w:type="dxa"/>
            <w:tcBorders>
              <w:top w:val="single" w:sz="4" w:space="0" w:color="auto"/>
              <w:left w:val="single" w:sz="4" w:space="0" w:color="000000"/>
              <w:bottom w:val="single" w:sz="4" w:space="0" w:color="auto"/>
              <w:right w:val="single" w:sz="4" w:space="0" w:color="000000"/>
            </w:tcBorders>
            <w:shd w:val="clear" w:color="auto" w:fill="auto"/>
          </w:tcPr>
          <w:p w:rsidR="00DF2FA7" w:rsidRPr="009824A7" w:rsidRDefault="00DF2FA7" w:rsidP="00DF2FA7">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DF2FA7" w:rsidRPr="009824A7" w:rsidRDefault="00DF2FA7" w:rsidP="00B3675F">
            <w:pPr>
              <w:tabs>
                <w:tab w:val="left" w:pos="12600"/>
              </w:tabs>
              <w:rPr>
                <w:rFonts w:ascii="Arial" w:hAnsi="Arial" w:cs="Arial"/>
                <w:b/>
                <w:i/>
                <w:sz w:val="16"/>
                <w:szCs w:val="16"/>
              </w:rPr>
            </w:pPr>
            <w:r w:rsidRPr="009824A7">
              <w:rPr>
                <w:rFonts w:ascii="Arial" w:hAnsi="Arial" w:cs="Arial"/>
                <w:b/>
                <w:sz w:val="16"/>
                <w:szCs w:val="16"/>
              </w:rPr>
              <w:t>БЛОКМАКС ФОРТЕ ДЛЯ ДІТЕЙ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rPr>
                <w:rFonts w:ascii="Arial" w:hAnsi="Arial" w:cs="Arial"/>
                <w:sz w:val="16"/>
                <w:szCs w:val="16"/>
              </w:rPr>
            </w:pPr>
            <w:r w:rsidRPr="009824A7">
              <w:rPr>
                <w:rFonts w:ascii="Arial" w:hAnsi="Arial" w:cs="Arial"/>
                <w:sz w:val="16"/>
                <w:szCs w:val="16"/>
              </w:rPr>
              <w:t>суспензія оральна, 200 мг/5 мл; по 100 мл суспензії у флаконі; по 1 флакону з мірним шприцом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sz w:val="16"/>
                <w:szCs w:val="16"/>
              </w:rPr>
            </w:pPr>
            <w:r w:rsidRPr="009824A7">
              <w:rPr>
                <w:rFonts w:ascii="Arial" w:hAnsi="Arial" w:cs="Arial"/>
                <w:sz w:val="16"/>
                <w:szCs w:val="16"/>
              </w:rPr>
              <w:t>АЛКАЛОЇД АД Скоп’є</w:t>
            </w:r>
            <w:r w:rsidRPr="009824A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sz w:val="16"/>
                <w:szCs w:val="16"/>
              </w:rPr>
            </w:pPr>
            <w:r w:rsidRPr="009824A7">
              <w:rPr>
                <w:rFonts w:ascii="Arial" w:hAnsi="Arial" w:cs="Arial"/>
                <w:sz w:val="16"/>
                <w:szCs w:val="16"/>
              </w:rPr>
              <w:t>Республіка Північна Македонія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sz w:val="16"/>
                <w:szCs w:val="16"/>
              </w:rPr>
            </w:pPr>
            <w:r w:rsidRPr="009824A7">
              <w:rPr>
                <w:rFonts w:ascii="Arial" w:hAnsi="Arial" w:cs="Arial"/>
                <w:sz w:val="16"/>
                <w:szCs w:val="16"/>
              </w:rPr>
              <w:t>АЛКАЛОЇД АД Скоп’є</w:t>
            </w:r>
            <w:r w:rsidRPr="009824A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sz w:val="16"/>
                <w:szCs w:val="16"/>
              </w:rPr>
            </w:pPr>
            <w:r w:rsidRPr="009824A7">
              <w:rPr>
                <w:rFonts w:ascii="Arial" w:hAnsi="Arial" w:cs="Arial"/>
                <w:sz w:val="16"/>
                <w:szCs w:val="16"/>
              </w:rPr>
              <w:t>Республіка Пiвнiчна Македонія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sz w:val="16"/>
                <w:szCs w:val="16"/>
              </w:rPr>
            </w:pPr>
            <w:r w:rsidRPr="009824A7">
              <w:rPr>
                <w:rFonts w:ascii="Arial" w:hAnsi="Arial" w:cs="Arial"/>
                <w:sz w:val="16"/>
                <w:szCs w:val="16"/>
              </w:rPr>
              <w:t>Реєстрація на 5 років</w:t>
            </w:r>
            <w:r w:rsidRPr="009824A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9570B2">
            <w:pPr>
              <w:tabs>
                <w:tab w:val="left" w:pos="12600"/>
              </w:tabs>
              <w:jc w:val="center"/>
              <w:rPr>
                <w:rFonts w:ascii="Arial" w:hAnsi="Arial" w:cs="Arial"/>
                <w:b/>
                <w:i/>
                <w:sz w:val="16"/>
                <w:szCs w:val="16"/>
              </w:rPr>
            </w:pPr>
            <w:r w:rsidRPr="009824A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9570B2">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sz w:val="16"/>
                <w:szCs w:val="16"/>
              </w:rPr>
            </w:pPr>
            <w:r w:rsidRPr="009824A7">
              <w:rPr>
                <w:rFonts w:ascii="Arial" w:hAnsi="Arial" w:cs="Arial"/>
                <w:sz w:val="16"/>
                <w:szCs w:val="16"/>
              </w:rPr>
              <w:t>UA/17749/01/02</w:t>
            </w:r>
          </w:p>
        </w:tc>
      </w:tr>
      <w:tr w:rsidR="00DF2FA7" w:rsidRPr="009824A7" w:rsidTr="009570B2">
        <w:tc>
          <w:tcPr>
            <w:tcW w:w="568" w:type="dxa"/>
            <w:tcBorders>
              <w:top w:val="single" w:sz="4" w:space="0" w:color="auto"/>
              <w:left w:val="single" w:sz="4" w:space="0" w:color="000000"/>
              <w:bottom w:val="single" w:sz="4" w:space="0" w:color="auto"/>
              <w:right w:val="single" w:sz="4" w:space="0" w:color="000000"/>
            </w:tcBorders>
            <w:shd w:val="clear" w:color="auto" w:fill="auto"/>
          </w:tcPr>
          <w:p w:rsidR="00DF2FA7" w:rsidRPr="009824A7" w:rsidRDefault="00DF2FA7" w:rsidP="00DF2FA7">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DF2FA7" w:rsidRPr="009824A7" w:rsidRDefault="00DF2FA7" w:rsidP="00B3675F">
            <w:pPr>
              <w:tabs>
                <w:tab w:val="left" w:pos="12600"/>
              </w:tabs>
              <w:rPr>
                <w:rFonts w:ascii="Arial" w:hAnsi="Arial" w:cs="Arial"/>
                <w:b/>
                <w:i/>
                <w:color w:val="000000"/>
                <w:sz w:val="16"/>
                <w:szCs w:val="16"/>
              </w:rPr>
            </w:pPr>
            <w:r w:rsidRPr="009824A7">
              <w:rPr>
                <w:rFonts w:ascii="Arial" w:hAnsi="Arial" w:cs="Arial"/>
                <w:b/>
                <w:sz w:val="16"/>
                <w:szCs w:val="16"/>
              </w:rPr>
              <w:t>ГЛІЦЕРИНОВІ МІКРОКЛІЗМИ ГЛІЦИК ДЛЯ МАЛЮКІВ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rPr>
                <w:rFonts w:ascii="Arial" w:hAnsi="Arial" w:cs="Arial"/>
                <w:color w:val="000000"/>
                <w:sz w:val="16"/>
                <w:szCs w:val="16"/>
              </w:rPr>
            </w:pPr>
            <w:r w:rsidRPr="009824A7">
              <w:rPr>
                <w:rFonts w:ascii="Arial" w:hAnsi="Arial" w:cs="Arial"/>
                <w:color w:val="000000"/>
                <w:sz w:val="16"/>
                <w:szCs w:val="16"/>
              </w:rPr>
              <w:t>розчин ректальний, 1,8 г/2,5 мл; по 2,5 мл в аплікаторі в плівці; по 4 аплікатори в плівці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КУПФЕР БІОТЕХ, УАБ</w:t>
            </w:r>
            <w:r w:rsidRPr="009824A7">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Литовська Республіка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Е.І. ЗАРБІС енд Ко., ЛП</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Грецiя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реєстрація на 5 років</w:t>
            </w:r>
            <w:r w:rsidRPr="009824A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9570B2">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9570B2">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sz w:val="16"/>
                <w:szCs w:val="16"/>
              </w:rPr>
            </w:pPr>
            <w:r w:rsidRPr="009824A7">
              <w:rPr>
                <w:rFonts w:ascii="Arial" w:hAnsi="Arial" w:cs="Arial"/>
                <w:sz w:val="16"/>
                <w:szCs w:val="16"/>
              </w:rPr>
              <w:t>UA/18738/01/01</w:t>
            </w:r>
          </w:p>
        </w:tc>
      </w:tr>
      <w:tr w:rsidR="00DF2FA7" w:rsidRPr="009824A7" w:rsidTr="009570B2">
        <w:tc>
          <w:tcPr>
            <w:tcW w:w="568" w:type="dxa"/>
            <w:tcBorders>
              <w:top w:val="single" w:sz="4" w:space="0" w:color="auto"/>
              <w:left w:val="single" w:sz="4" w:space="0" w:color="000000"/>
              <w:bottom w:val="single" w:sz="4" w:space="0" w:color="auto"/>
              <w:right w:val="single" w:sz="4" w:space="0" w:color="000000"/>
            </w:tcBorders>
            <w:shd w:val="clear" w:color="auto" w:fill="auto"/>
          </w:tcPr>
          <w:p w:rsidR="00DF2FA7" w:rsidRPr="009824A7" w:rsidRDefault="00DF2FA7" w:rsidP="00DF2FA7">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DF2FA7" w:rsidRPr="009824A7" w:rsidRDefault="00DF2FA7" w:rsidP="00B3675F">
            <w:pPr>
              <w:tabs>
                <w:tab w:val="left" w:pos="12600"/>
              </w:tabs>
              <w:rPr>
                <w:rFonts w:ascii="Arial" w:hAnsi="Arial" w:cs="Arial"/>
                <w:b/>
                <w:i/>
                <w:color w:val="000000"/>
                <w:sz w:val="16"/>
                <w:szCs w:val="16"/>
              </w:rPr>
            </w:pPr>
            <w:r w:rsidRPr="009824A7">
              <w:rPr>
                <w:rFonts w:ascii="Arial" w:hAnsi="Arial" w:cs="Arial"/>
                <w:b/>
                <w:sz w:val="16"/>
                <w:szCs w:val="16"/>
              </w:rPr>
              <w:t xml:space="preserve">ГЛІЦЕРИНОВІ СУПОЗИТОРІЇ ГЛІЦИК ДЛЯ </w:t>
            </w:r>
            <w:r w:rsidRPr="009824A7">
              <w:rPr>
                <w:rFonts w:ascii="Arial" w:hAnsi="Arial" w:cs="Arial"/>
                <w:b/>
                <w:sz w:val="16"/>
                <w:szCs w:val="16"/>
              </w:rPr>
              <w:lastRenderedPageBreak/>
              <w:t>МАЛЮКІВ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rPr>
                <w:rFonts w:ascii="Arial" w:hAnsi="Arial" w:cs="Arial"/>
                <w:color w:val="000000"/>
                <w:sz w:val="16"/>
                <w:szCs w:val="16"/>
              </w:rPr>
            </w:pPr>
            <w:r w:rsidRPr="009824A7">
              <w:rPr>
                <w:rFonts w:ascii="Arial" w:hAnsi="Arial" w:cs="Arial"/>
                <w:color w:val="000000"/>
                <w:sz w:val="16"/>
                <w:szCs w:val="16"/>
              </w:rPr>
              <w:lastRenderedPageBreak/>
              <w:t xml:space="preserve">супозиторії ректальні по 0,6 г по 5 супозиторіїв у </w:t>
            </w:r>
            <w:r w:rsidRPr="009824A7">
              <w:rPr>
                <w:rFonts w:ascii="Arial" w:hAnsi="Arial" w:cs="Arial"/>
                <w:color w:val="000000"/>
                <w:sz w:val="16"/>
                <w:szCs w:val="16"/>
              </w:rPr>
              <w:lastRenderedPageBreak/>
              <w:t>стрипі, по 1 стрипу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lastRenderedPageBreak/>
              <w:t>КУПФЕР БІОТЕХ, УАБ</w:t>
            </w:r>
            <w:r w:rsidRPr="009824A7">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Литовська Республіка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Е.І. ЗАРБІС енд Ко., ЛП</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Грецiя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реєстрація на 5 років</w:t>
            </w:r>
            <w:r w:rsidRPr="009824A7">
              <w:rPr>
                <w:rFonts w:ascii="Arial" w:hAnsi="Arial" w:cs="Arial"/>
                <w:color w:val="000000"/>
                <w:sz w:val="16"/>
                <w:szCs w:val="16"/>
              </w:rPr>
              <w:br/>
              <w:t xml:space="preserve">Періодичність подання регулярно оновлюваного звіту з безпеки, </w:t>
            </w:r>
            <w:r w:rsidRPr="009824A7">
              <w:rPr>
                <w:rFonts w:ascii="Arial" w:hAnsi="Arial" w:cs="Arial"/>
                <w:color w:val="000000"/>
                <w:sz w:val="16"/>
                <w:szCs w:val="16"/>
              </w:rPr>
              <w:lastRenderedPageBreak/>
              <w:t>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9570B2">
            <w:pPr>
              <w:tabs>
                <w:tab w:val="left" w:pos="12600"/>
              </w:tabs>
              <w:jc w:val="center"/>
              <w:rPr>
                <w:rFonts w:ascii="Arial" w:hAnsi="Arial" w:cs="Arial"/>
                <w:b/>
                <w:i/>
                <w:color w:val="000000"/>
                <w:sz w:val="16"/>
                <w:szCs w:val="16"/>
              </w:rPr>
            </w:pPr>
            <w:r w:rsidRPr="009824A7">
              <w:rPr>
                <w:rFonts w:ascii="Arial" w:hAnsi="Arial" w:cs="Arial"/>
                <w:i/>
                <w:sz w:val="16"/>
                <w:szCs w:val="16"/>
              </w:rPr>
              <w:lastRenderedPageBreak/>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9570B2">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sz w:val="16"/>
                <w:szCs w:val="16"/>
              </w:rPr>
            </w:pPr>
            <w:r w:rsidRPr="009824A7">
              <w:rPr>
                <w:rFonts w:ascii="Arial" w:hAnsi="Arial" w:cs="Arial"/>
                <w:sz w:val="16"/>
                <w:szCs w:val="16"/>
              </w:rPr>
              <w:t>UA/18738/02/01</w:t>
            </w:r>
          </w:p>
        </w:tc>
      </w:tr>
      <w:tr w:rsidR="00DF2FA7" w:rsidRPr="009824A7" w:rsidTr="009570B2">
        <w:tc>
          <w:tcPr>
            <w:tcW w:w="568" w:type="dxa"/>
            <w:tcBorders>
              <w:top w:val="single" w:sz="4" w:space="0" w:color="auto"/>
              <w:left w:val="single" w:sz="4" w:space="0" w:color="000000"/>
              <w:bottom w:val="single" w:sz="4" w:space="0" w:color="auto"/>
              <w:right w:val="single" w:sz="4" w:space="0" w:color="000000"/>
            </w:tcBorders>
            <w:shd w:val="clear" w:color="auto" w:fill="auto"/>
          </w:tcPr>
          <w:p w:rsidR="00DF2FA7" w:rsidRPr="009824A7" w:rsidRDefault="00DF2FA7" w:rsidP="00DF2FA7">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DF2FA7" w:rsidRPr="009824A7" w:rsidRDefault="00DF2FA7" w:rsidP="00B3675F">
            <w:pPr>
              <w:tabs>
                <w:tab w:val="left" w:pos="12600"/>
              </w:tabs>
              <w:rPr>
                <w:rFonts w:ascii="Arial" w:hAnsi="Arial" w:cs="Arial"/>
                <w:b/>
                <w:i/>
                <w:color w:val="000000"/>
                <w:sz w:val="16"/>
                <w:szCs w:val="16"/>
              </w:rPr>
            </w:pPr>
            <w:r w:rsidRPr="009824A7">
              <w:rPr>
                <w:rFonts w:ascii="Arial" w:hAnsi="Arial" w:cs="Arial"/>
                <w:b/>
                <w:sz w:val="16"/>
                <w:szCs w:val="16"/>
              </w:rPr>
              <w:t>ДЕЗЛОРАТАДИН-ТЕВА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5 мг, по 10 таблеток у блістері, по 1 або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"Тева Україна"</w:t>
            </w:r>
            <w:r w:rsidRPr="009824A7">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Актавіс ЛТД</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Мальта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реєстрація на 5 років</w:t>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9570B2">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9570B2">
            <w:pPr>
              <w:tabs>
                <w:tab w:val="left" w:pos="12600"/>
              </w:tabs>
              <w:jc w:val="center"/>
              <w:rPr>
                <w:rFonts w:ascii="Arial" w:hAnsi="Arial" w:cs="Arial"/>
                <w:i/>
                <w:sz w:val="16"/>
                <w:szCs w:val="16"/>
              </w:rPr>
            </w:pPr>
            <w:r w:rsidRPr="009824A7">
              <w:rPr>
                <w:rFonts w:ascii="Arial" w:hAnsi="Arial" w:cs="Arial"/>
                <w:i/>
                <w:sz w:val="16"/>
                <w:szCs w:val="16"/>
              </w:rPr>
              <w:t>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sz w:val="16"/>
                <w:szCs w:val="16"/>
              </w:rPr>
            </w:pPr>
            <w:r w:rsidRPr="009824A7">
              <w:rPr>
                <w:rFonts w:ascii="Arial" w:hAnsi="Arial" w:cs="Arial"/>
                <w:sz w:val="16"/>
                <w:szCs w:val="16"/>
              </w:rPr>
              <w:t>UA/18739/01/01</w:t>
            </w:r>
          </w:p>
        </w:tc>
      </w:tr>
      <w:tr w:rsidR="00DF2FA7" w:rsidRPr="009824A7" w:rsidTr="009570B2">
        <w:tc>
          <w:tcPr>
            <w:tcW w:w="568" w:type="dxa"/>
            <w:tcBorders>
              <w:top w:val="single" w:sz="4" w:space="0" w:color="auto"/>
              <w:left w:val="single" w:sz="4" w:space="0" w:color="000000"/>
              <w:bottom w:val="single" w:sz="4" w:space="0" w:color="auto"/>
              <w:right w:val="single" w:sz="4" w:space="0" w:color="000000"/>
            </w:tcBorders>
            <w:shd w:val="clear" w:color="auto" w:fill="auto"/>
          </w:tcPr>
          <w:p w:rsidR="00DF2FA7" w:rsidRPr="009824A7" w:rsidRDefault="00DF2FA7" w:rsidP="00DF2FA7">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DF2FA7" w:rsidRPr="009824A7" w:rsidRDefault="00DF2FA7" w:rsidP="00B3675F">
            <w:pPr>
              <w:tabs>
                <w:tab w:val="left" w:pos="12600"/>
              </w:tabs>
              <w:rPr>
                <w:rFonts w:ascii="Arial" w:hAnsi="Arial" w:cs="Arial"/>
                <w:b/>
                <w:i/>
                <w:color w:val="000000"/>
                <w:sz w:val="16"/>
                <w:szCs w:val="16"/>
              </w:rPr>
            </w:pPr>
            <w:r w:rsidRPr="009824A7">
              <w:rPr>
                <w:rFonts w:ascii="Arial" w:hAnsi="Arial" w:cs="Arial"/>
                <w:b/>
                <w:sz w:val="16"/>
                <w:szCs w:val="16"/>
              </w:rPr>
              <w:t>ЄВРОФЛОКС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rPr>
                <w:rFonts w:ascii="Arial" w:hAnsi="Arial" w:cs="Arial"/>
                <w:color w:val="000000"/>
                <w:sz w:val="16"/>
                <w:szCs w:val="16"/>
              </w:rPr>
            </w:pPr>
            <w:r w:rsidRPr="009824A7">
              <w:rPr>
                <w:rFonts w:ascii="Arial" w:hAnsi="Arial" w:cs="Arial"/>
                <w:color w:val="000000"/>
                <w:sz w:val="16"/>
                <w:szCs w:val="16"/>
              </w:rPr>
              <w:t>розчин для інфузій, 500 мг/100 мл, по 100 мл у контейнері з полівінілхлориду; по 1 контейнеру в полімерній плівці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«Конарк Інтелмед»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Дочірнє підприємство "Фарматрейд"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реєстрація на 5 років</w:t>
            </w:r>
          </w:p>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9570B2">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9570B2">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b/>
                <w:color w:val="FF0000"/>
                <w:sz w:val="16"/>
                <w:szCs w:val="16"/>
              </w:rPr>
            </w:pPr>
            <w:r w:rsidRPr="009824A7">
              <w:rPr>
                <w:rFonts w:ascii="Arial" w:hAnsi="Arial" w:cs="Arial"/>
                <w:sz w:val="16"/>
                <w:szCs w:val="16"/>
              </w:rPr>
              <w:t>UA/18746/01/01</w:t>
            </w:r>
          </w:p>
        </w:tc>
      </w:tr>
      <w:tr w:rsidR="00DF2FA7" w:rsidRPr="008D2639" w:rsidTr="009570B2">
        <w:tc>
          <w:tcPr>
            <w:tcW w:w="568" w:type="dxa"/>
            <w:tcBorders>
              <w:top w:val="single" w:sz="4" w:space="0" w:color="auto"/>
              <w:left w:val="single" w:sz="4" w:space="0" w:color="000000"/>
              <w:bottom w:val="single" w:sz="4" w:space="0" w:color="auto"/>
              <w:right w:val="single" w:sz="4" w:space="0" w:color="000000"/>
            </w:tcBorders>
            <w:shd w:val="clear" w:color="auto" w:fill="auto"/>
          </w:tcPr>
          <w:p w:rsidR="00DF2FA7" w:rsidRPr="008D2639" w:rsidRDefault="00DF2FA7" w:rsidP="00DF2FA7">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DF2FA7" w:rsidRPr="00270B28" w:rsidRDefault="00DF2FA7" w:rsidP="00B3675F">
            <w:pPr>
              <w:tabs>
                <w:tab w:val="left" w:pos="12600"/>
              </w:tabs>
              <w:rPr>
                <w:rFonts w:ascii="Arial" w:hAnsi="Arial" w:cs="Arial"/>
                <w:b/>
                <w:color w:val="000000"/>
                <w:sz w:val="16"/>
                <w:szCs w:val="16"/>
              </w:rPr>
            </w:pPr>
            <w:r w:rsidRPr="00270B28">
              <w:rPr>
                <w:rFonts w:ascii="Arial" w:hAnsi="Arial" w:cs="Arial"/>
                <w:b/>
                <w:color w:val="000000"/>
                <w:sz w:val="16"/>
                <w:szCs w:val="16"/>
              </w:rPr>
              <w:t>КОВІФОР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2FA7" w:rsidRPr="00270B28" w:rsidRDefault="00DF2FA7" w:rsidP="00B3675F">
            <w:pPr>
              <w:tabs>
                <w:tab w:val="left" w:pos="12600"/>
              </w:tabs>
              <w:rPr>
                <w:rFonts w:ascii="Arial" w:hAnsi="Arial" w:cs="Arial"/>
                <w:color w:val="000000"/>
                <w:sz w:val="16"/>
                <w:szCs w:val="16"/>
              </w:rPr>
            </w:pPr>
            <w:r w:rsidRPr="00270B28">
              <w:rPr>
                <w:rFonts w:ascii="Arial" w:hAnsi="Arial" w:cs="Arial"/>
                <w:color w:val="000000"/>
                <w:sz w:val="16"/>
                <w:szCs w:val="16"/>
              </w:rPr>
              <w:t>ліофілізат для концентрату для розчину для інфузій, по 100 мг, по 1 флакону у картонній коробці, по 6 картонних коробок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F2FA7" w:rsidRPr="00270B28" w:rsidRDefault="00DF2FA7" w:rsidP="00B3675F">
            <w:pPr>
              <w:tabs>
                <w:tab w:val="left" w:pos="12600"/>
              </w:tabs>
              <w:jc w:val="center"/>
              <w:rPr>
                <w:rFonts w:ascii="Arial" w:hAnsi="Arial" w:cs="Arial"/>
                <w:color w:val="000000"/>
                <w:sz w:val="16"/>
                <w:szCs w:val="16"/>
              </w:rPr>
            </w:pPr>
            <w:r w:rsidRPr="00270B28">
              <w:rPr>
                <w:rFonts w:ascii="Arial" w:hAnsi="Arial" w:cs="Arial"/>
                <w:color w:val="000000"/>
                <w:sz w:val="16"/>
                <w:szCs w:val="16"/>
              </w:rPr>
              <w:t>Гетеро Лабз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F2FA7" w:rsidRPr="00270B28" w:rsidRDefault="00DF2FA7" w:rsidP="00B3675F">
            <w:pPr>
              <w:tabs>
                <w:tab w:val="left" w:pos="12600"/>
              </w:tabs>
              <w:jc w:val="center"/>
              <w:rPr>
                <w:rFonts w:ascii="Arial" w:hAnsi="Arial" w:cs="Arial"/>
                <w:color w:val="000000"/>
                <w:sz w:val="16"/>
                <w:szCs w:val="16"/>
              </w:rPr>
            </w:pPr>
            <w:r w:rsidRPr="00270B28">
              <w:rPr>
                <w:rFonts w:ascii="Arial" w:hAnsi="Arial" w:cs="Arial"/>
                <w:color w:val="000000"/>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F2FA7" w:rsidRPr="00270B28" w:rsidRDefault="00DF2FA7" w:rsidP="00B3675F">
            <w:pPr>
              <w:tabs>
                <w:tab w:val="left" w:pos="12600"/>
              </w:tabs>
              <w:jc w:val="center"/>
              <w:rPr>
                <w:rFonts w:ascii="Arial" w:hAnsi="Arial" w:cs="Arial"/>
                <w:color w:val="000000"/>
                <w:sz w:val="16"/>
                <w:szCs w:val="16"/>
              </w:rPr>
            </w:pPr>
            <w:r w:rsidRPr="00270B28">
              <w:rPr>
                <w:rFonts w:ascii="Arial" w:hAnsi="Arial" w:cs="Arial"/>
                <w:color w:val="000000"/>
                <w:sz w:val="16"/>
                <w:szCs w:val="16"/>
              </w:rPr>
              <w:t xml:space="preserve">Аспіро Фарма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2FA7" w:rsidRPr="00270B28" w:rsidRDefault="00DF2FA7" w:rsidP="00B3675F">
            <w:pPr>
              <w:tabs>
                <w:tab w:val="left" w:pos="12600"/>
              </w:tabs>
              <w:jc w:val="center"/>
              <w:rPr>
                <w:rFonts w:ascii="Arial" w:hAnsi="Arial" w:cs="Arial"/>
                <w:color w:val="000000"/>
                <w:sz w:val="16"/>
                <w:szCs w:val="16"/>
              </w:rPr>
            </w:pPr>
            <w:r w:rsidRPr="00270B28">
              <w:rPr>
                <w:rFonts w:ascii="Arial" w:hAnsi="Arial" w:cs="Arial"/>
                <w:color w:val="000000"/>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F2FA7" w:rsidRPr="00270B28" w:rsidRDefault="00DF2FA7" w:rsidP="00B3675F">
            <w:pPr>
              <w:tabs>
                <w:tab w:val="left" w:pos="12600"/>
              </w:tabs>
              <w:jc w:val="center"/>
              <w:rPr>
                <w:rFonts w:ascii="Arial" w:hAnsi="Arial" w:cs="Arial"/>
                <w:color w:val="000000"/>
                <w:sz w:val="16"/>
                <w:szCs w:val="16"/>
              </w:rPr>
            </w:pPr>
            <w:r w:rsidRPr="00270B28">
              <w:rPr>
                <w:rFonts w:ascii="Arial" w:hAnsi="Arial" w:cs="Arial"/>
                <w:color w:val="000000"/>
                <w:sz w:val="16"/>
                <w:szCs w:val="16"/>
              </w:rPr>
              <w:t>реєстрація на 5 років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F2FA7" w:rsidRPr="00270B28" w:rsidRDefault="00DF2FA7" w:rsidP="009570B2">
            <w:pPr>
              <w:tabs>
                <w:tab w:val="left" w:pos="12600"/>
              </w:tabs>
              <w:jc w:val="center"/>
              <w:rPr>
                <w:rFonts w:ascii="Arial" w:hAnsi="Arial" w:cs="Arial"/>
                <w:i/>
                <w:color w:val="000000"/>
                <w:sz w:val="16"/>
                <w:szCs w:val="16"/>
              </w:rPr>
            </w:pPr>
            <w:r w:rsidRPr="00270B28">
              <w:rPr>
                <w:rFonts w:ascii="Arial" w:hAnsi="Arial" w:cs="Arial"/>
                <w:i/>
                <w:color w:val="000000"/>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F2FA7" w:rsidRPr="00270B28" w:rsidRDefault="00DF2FA7" w:rsidP="009570B2">
            <w:pPr>
              <w:tabs>
                <w:tab w:val="left" w:pos="12600"/>
              </w:tabs>
              <w:jc w:val="center"/>
              <w:rPr>
                <w:rFonts w:ascii="Arial" w:hAnsi="Arial" w:cs="Arial"/>
                <w:i/>
                <w:sz w:val="16"/>
                <w:szCs w:val="16"/>
              </w:rPr>
            </w:pPr>
            <w:r w:rsidRPr="00270B28">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F2FA7" w:rsidRPr="008D2639" w:rsidRDefault="00DF2FA7" w:rsidP="00B3675F">
            <w:pPr>
              <w:tabs>
                <w:tab w:val="left" w:pos="12600"/>
              </w:tabs>
              <w:jc w:val="center"/>
              <w:rPr>
                <w:rFonts w:ascii="Arial" w:hAnsi="Arial" w:cs="Arial"/>
                <w:sz w:val="16"/>
                <w:szCs w:val="16"/>
              </w:rPr>
            </w:pPr>
            <w:r w:rsidRPr="00270B28">
              <w:rPr>
                <w:rFonts w:ascii="Arial" w:hAnsi="Arial" w:cs="Arial"/>
                <w:sz w:val="16"/>
                <w:szCs w:val="16"/>
              </w:rPr>
              <w:t>UA/18752/01/01</w:t>
            </w:r>
          </w:p>
        </w:tc>
      </w:tr>
      <w:tr w:rsidR="00DF2FA7" w:rsidRPr="009824A7" w:rsidTr="009570B2">
        <w:tc>
          <w:tcPr>
            <w:tcW w:w="568" w:type="dxa"/>
            <w:tcBorders>
              <w:top w:val="single" w:sz="4" w:space="0" w:color="auto"/>
              <w:left w:val="single" w:sz="4" w:space="0" w:color="000000"/>
              <w:bottom w:val="single" w:sz="4" w:space="0" w:color="auto"/>
              <w:right w:val="single" w:sz="4" w:space="0" w:color="000000"/>
            </w:tcBorders>
            <w:shd w:val="clear" w:color="auto" w:fill="auto"/>
          </w:tcPr>
          <w:p w:rsidR="00DF2FA7" w:rsidRPr="009824A7" w:rsidRDefault="00DF2FA7" w:rsidP="00DF2FA7">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DF2FA7" w:rsidRPr="009824A7" w:rsidRDefault="00DF2FA7" w:rsidP="00B3675F">
            <w:pPr>
              <w:tabs>
                <w:tab w:val="left" w:pos="12600"/>
              </w:tabs>
              <w:rPr>
                <w:rFonts w:ascii="Arial" w:hAnsi="Arial" w:cs="Arial"/>
                <w:b/>
                <w:i/>
                <w:color w:val="000000"/>
                <w:sz w:val="16"/>
                <w:szCs w:val="16"/>
              </w:rPr>
            </w:pPr>
            <w:r w:rsidRPr="009824A7">
              <w:rPr>
                <w:rFonts w:ascii="Arial" w:hAnsi="Arial" w:cs="Arial"/>
                <w:b/>
                <w:sz w:val="16"/>
                <w:szCs w:val="16"/>
              </w:rPr>
              <w:t>КОЛХІЦИН ЛІРКА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по 1 мг; по 30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АКАРПІЯ ФАРМАСЕУТІЧІ С.Р.Л.</w:t>
            </w:r>
            <w:r w:rsidRPr="009824A7">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Італiя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Гаупт Фарма Амарег ГмбХ</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реєстрація на 5 років</w:t>
            </w:r>
            <w:r w:rsidRPr="009824A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9570B2">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9570B2">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sz w:val="16"/>
                <w:szCs w:val="16"/>
              </w:rPr>
            </w:pPr>
            <w:r w:rsidRPr="009824A7">
              <w:rPr>
                <w:rFonts w:ascii="Arial" w:hAnsi="Arial" w:cs="Arial"/>
                <w:sz w:val="16"/>
                <w:szCs w:val="16"/>
              </w:rPr>
              <w:t>UA/18740/01/01</w:t>
            </w:r>
          </w:p>
        </w:tc>
      </w:tr>
      <w:tr w:rsidR="00DF2FA7" w:rsidRPr="009824A7" w:rsidTr="009570B2">
        <w:tc>
          <w:tcPr>
            <w:tcW w:w="568" w:type="dxa"/>
            <w:tcBorders>
              <w:top w:val="single" w:sz="4" w:space="0" w:color="auto"/>
              <w:left w:val="single" w:sz="4" w:space="0" w:color="000000"/>
              <w:bottom w:val="single" w:sz="4" w:space="0" w:color="auto"/>
              <w:right w:val="single" w:sz="4" w:space="0" w:color="000000"/>
            </w:tcBorders>
            <w:shd w:val="clear" w:color="auto" w:fill="auto"/>
          </w:tcPr>
          <w:p w:rsidR="00DF2FA7" w:rsidRPr="009824A7" w:rsidRDefault="00DF2FA7" w:rsidP="00DF2FA7">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DF2FA7" w:rsidRPr="009824A7" w:rsidRDefault="00DF2FA7" w:rsidP="00B3675F">
            <w:pPr>
              <w:tabs>
                <w:tab w:val="left" w:pos="12600"/>
              </w:tabs>
              <w:rPr>
                <w:rFonts w:ascii="Arial" w:hAnsi="Arial" w:cs="Arial"/>
                <w:b/>
                <w:i/>
                <w:color w:val="000000"/>
                <w:sz w:val="16"/>
                <w:szCs w:val="16"/>
              </w:rPr>
            </w:pPr>
            <w:r w:rsidRPr="009824A7">
              <w:rPr>
                <w:rFonts w:ascii="Arial" w:hAnsi="Arial" w:cs="Arial"/>
                <w:b/>
                <w:sz w:val="16"/>
                <w:szCs w:val="16"/>
              </w:rPr>
              <w:t>МЕРАПІН 1000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rPr>
                <w:rFonts w:ascii="Arial" w:hAnsi="Arial" w:cs="Arial"/>
                <w:color w:val="000000"/>
                <w:sz w:val="16"/>
                <w:szCs w:val="16"/>
              </w:rPr>
            </w:pPr>
            <w:r w:rsidRPr="009824A7">
              <w:rPr>
                <w:rFonts w:ascii="Arial" w:hAnsi="Arial" w:cs="Arial"/>
                <w:color w:val="000000"/>
                <w:sz w:val="16"/>
                <w:szCs w:val="16"/>
              </w:rPr>
              <w:t>порошок для розчину для ін`єкцій, по 1000 мг; in bulk: по 50 флаконів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ААР Фарма ФЗ-ЛЛС</w:t>
            </w:r>
            <w:r w:rsidRPr="009824A7">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Об'єднанi Арабськi Емiрати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Венус Ремедіс, Лімітед</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реєстрація на 5 років</w:t>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9570B2">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9570B2">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sz w:val="16"/>
                <w:szCs w:val="16"/>
              </w:rPr>
            </w:pPr>
            <w:r w:rsidRPr="009824A7">
              <w:rPr>
                <w:rFonts w:ascii="Arial" w:hAnsi="Arial" w:cs="Arial"/>
                <w:sz w:val="16"/>
                <w:szCs w:val="16"/>
              </w:rPr>
              <w:t>UA/18741/01/02</w:t>
            </w:r>
          </w:p>
        </w:tc>
      </w:tr>
      <w:tr w:rsidR="00DF2FA7" w:rsidRPr="009824A7" w:rsidTr="009570B2">
        <w:tc>
          <w:tcPr>
            <w:tcW w:w="568" w:type="dxa"/>
            <w:tcBorders>
              <w:top w:val="single" w:sz="4" w:space="0" w:color="auto"/>
              <w:left w:val="single" w:sz="4" w:space="0" w:color="000000"/>
              <w:bottom w:val="single" w:sz="4" w:space="0" w:color="auto"/>
              <w:right w:val="single" w:sz="4" w:space="0" w:color="000000"/>
            </w:tcBorders>
            <w:shd w:val="clear" w:color="auto" w:fill="auto"/>
          </w:tcPr>
          <w:p w:rsidR="00DF2FA7" w:rsidRPr="009824A7" w:rsidRDefault="00DF2FA7" w:rsidP="00DF2FA7">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DF2FA7" w:rsidRPr="009824A7" w:rsidRDefault="00DF2FA7" w:rsidP="00B3675F">
            <w:pPr>
              <w:tabs>
                <w:tab w:val="left" w:pos="12600"/>
              </w:tabs>
              <w:rPr>
                <w:rFonts w:ascii="Arial" w:hAnsi="Arial" w:cs="Arial"/>
                <w:b/>
                <w:i/>
                <w:color w:val="000000"/>
                <w:sz w:val="16"/>
                <w:szCs w:val="16"/>
              </w:rPr>
            </w:pPr>
            <w:r w:rsidRPr="009824A7">
              <w:rPr>
                <w:rFonts w:ascii="Arial" w:hAnsi="Arial" w:cs="Arial"/>
                <w:b/>
                <w:sz w:val="16"/>
                <w:szCs w:val="16"/>
              </w:rPr>
              <w:t>МЕРАПІН 500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rPr>
                <w:rFonts w:ascii="Arial" w:hAnsi="Arial" w:cs="Arial"/>
                <w:color w:val="000000"/>
                <w:sz w:val="16"/>
                <w:szCs w:val="16"/>
              </w:rPr>
            </w:pPr>
            <w:r w:rsidRPr="009824A7">
              <w:rPr>
                <w:rFonts w:ascii="Arial" w:hAnsi="Arial" w:cs="Arial"/>
                <w:color w:val="000000"/>
                <w:sz w:val="16"/>
                <w:szCs w:val="16"/>
              </w:rPr>
              <w:t>порошок для розчину для ін`єкцій, по 500 мг; in bulk: по 50 флаконів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ААР Фарма ФЗ-ЛЛС</w:t>
            </w:r>
            <w:r w:rsidRPr="009824A7">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Об'єднанi Арабськi Емiрати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Венус Ремедіс, Лімітед</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реєстрація на 5 років</w:t>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9570B2">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9570B2">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sz w:val="16"/>
                <w:szCs w:val="16"/>
              </w:rPr>
            </w:pPr>
            <w:r w:rsidRPr="009824A7">
              <w:rPr>
                <w:rFonts w:ascii="Arial" w:hAnsi="Arial" w:cs="Arial"/>
                <w:sz w:val="16"/>
                <w:szCs w:val="16"/>
              </w:rPr>
              <w:t>UA/18741/01/01</w:t>
            </w:r>
          </w:p>
        </w:tc>
      </w:tr>
      <w:tr w:rsidR="00DF2FA7" w:rsidRPr="009824A7" w:rsidTr="009570B2">
        <w:tc>
          <w:tcPr>
            <w:tcW w:w="568" w:type="dxa"/>
            <w:tcBorders>
              <w:top w:val="single" w:sz="4" w:space="0" w:color="auto"/>
              <w:left w:val="single" w:sz="4" w:space="0" w:color="000000"/>
              <w:bottom w:val="single" w:sz="4" w:space="0" w:color="auto"/>
              <w:right w:val="single" w:sz="4" w:space="0" w:color="000000"/>
            </w:tcBorders>
            <w:shd w:val="clear" w:color="auto" w:fill="auto"/>
          </w:tcPr>
          <w:p w:rsidR="00DF2FA7" w:rsidRPr="009824A7" w:rsidRDefault="00DF2FA7" w:rsidP="00DF2FA7">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DF2FA7" w:rsidRPr="009824A7" w:rsidRDefault="00DF2FA7" w:rsidP="00B3675F">
            <w:pPr>
              <w:tabs>
                <w:tab w:val="left" w:pos="12600"/>
              </w:tabs>
              <w:rPr>
                <w:rFonts w:ascii="Arial" w:hAnsi="Arial" w:cs="Arial"/>
                <w:b/>
                <w:i/>
                <w:color w:val="000000"/>
                <w:sz w:val="16"/>
                <w:szCs w:val="16"/>
              </w:rPr>
            </w:pPr>
            <w:r w:rsidRPr="009824A7">
              <w:rPr>
                <w:rFonts w:ascii="Arial" w:hAnsi="Arial" w:cs="Arial"/>
                <w:b/>
                <w:sz w:val="16"/>
                <w:szCs w:val="16"/>
              </w:rPr>
              <w:t xml:space="preserve">МОКСИФЛОКСАЦИНУ ГІДРОХЛОРИД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rPr>
                <w:rFonts w:ascii="Arial" w:hAnsi="Arial" w:cs="Arial"/>
                <w:color w:val="000000"/>
                <w:sz w:val="16"/>
                <w:szCs w:val="16"/>
              </w:rPr>
            </w:pPr>
            <w:r w:rsidRPr="009824A7">
              <w:rPr>
                <w:rFonts w:ascii="Arial" w:hAnsi="Arial" w:cs="Arial"/>
                <w:color w:val="000000"/>
                <w:sz w:val="16"/>
                <w:szCs w:val="16"/>
              </w:rPr>
              <w:t>порошок (субстанція) у подвійних поліетиленових мішках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ПрАТ "Технолог"</w:t>
            </w:r>
            <w:r w:rsidRPr="009824A7">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ХРОМО ЛАБОРАТОРІЗ ІНДІЯ ПРАЙВЕТ ЛІМІТЕД </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Реєстрація на 5 років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9570B2">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9570B2">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sz w:val="16"/>
                <w:szCs w:val="16"/>
              </w:rPr>
            </w:pPr>
            <w:r w:rsidRPr="009824A7">
              <w:rPr>
                <w:rFonts w:ascii="Arial" w:hAnsi="Arial" w:cs="Arial"/>
                <w:sz w:val="16"/>
                <w:szCs w:val="16"/>
              </w:rPr>
              <w:t>UA/18742/01/01</w:t>
            </w:r>
          </w:p>
        </w:tc>
      </w:tr>
      <w:tr w:rsidR="00DF2FA7" w:rsidRPr="009824A7" w:rsidTr="009570B2">
        <w:tc>
          <w:tcPr>
            <w:tcW w:w="568" w:type="dxa"/>
            <w:tcBorders>
              <w:top w:val="single" w:sz="4" w:space="0" w:color="auto"/>
              <w:left w:val="single" w:sz="4" w:space="0" w:color="000000"/>
              <w:bottom w:val="single" w:sz="4" w:space="0" w:color="auto"/>
              <w:right w:val="single" w:sz="4" w:space="0" w:color="000000"/>
            </w:tcBorders>
            <w:shd w:val="clear" w:color="auto" w:fill="auto"/>
          </w:tcPr>
          <w:p w:rsidR="00DF2FA7" w:rsidRPr="009824A7" w:rsidRDefault="00DF2FA7" w:rsidP="00DF2FA7">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DF2FA7" w:rsidRPr="009824A7" w:rsidRDefault="00DF2FA7" w:rsidP="00B3675F">
            <w:pPr>
              <w:tabs>
                <w:tab w:val="left" w:pos="12600"/>
              </w:tabs>
              <w:rPr>
                <w:rFonts w:ascii="Arial" w:hAnsi="Arial" w:cs="Arial"/>
                <w:b/>
                <w:i/>
                <w:color w:val="000000"/>
                <w:sz w:val="16"/>
                <w:szCs w:val="16"/>
              </w:rPr>
            </w:pPr>
            <w:r w:rsidRPr="009824A7">
              <w:rPr>
                <w:rFonts w:ascii="Arial" w:hAnsi="Arial" w:cs="Arial"/>
                <w:b/>
                <w:sz w:val="16"/>
                <w:szCs w:val="16"/>
              </w:rPr>
              <w:t>ПЕНТОКСІН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rPr>
                <w:rFonts w:ascii="Arial" w:hAnsi="Arial" w:cs="Arial"/>
                <w:color w:val="000000"/>
                <w:sz w:val="16"/>
                <w:szCs w:val="16"/>
              </w:rPr>
            </w:pPr>
            <w:r w:rsidRPr="009824A7">
              <w:rPr>
                <w:rFonts w:ascii="Arial" w:hAnsi="Arial" w:cs="Arial"/>
                <w:color w:val="000000"/>
                <w:sz w:val="16"/>
                <w:szCs w:val="16"/>
              </w:rPr>
              <w:t>розчин для ін'єкцій 20 мг/ мл по 5 мл в ампулах полімерних по 5 ампул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Приватне акціонерне товариство "Інфузія"</w:t>
            </w:r>
            <w:r w:rsidRPr="009824A7">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Приватне акціонерне товариство "Інфузія"</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реєстрація на 5 років</w:t>
            </w:r>
            <w:r w:rsidRPr="009824A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9570B2">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9570B2">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sz w:val="16"/>
                <w:szCs w:val="16"/>
              </w:rPr>
            </w:pPr>
            <w:r w:rsidRPr="009824A7">
              <w:rPr>
                <w:rFonts w:ascii="Arial" w:hAnsi="Arial" w:cs="Arial"/>
                <w:sz w:val="16"/>
                <w:szCs w:val="16"/>
              </w:rPr>
              <w:t>UA/18743/01/01</w:t>
            </w:r>
          </w:p>
        </w:tc>
      </w:tr>
      <w:tr w:rsidR="00DF2FA7" w:rsidRPr="009824A7" w:rsidTr="009570B2">
        <w:tc>
          <w:tcPr>
            <w:tcW w:w="568" w:type="dxa"/>
            <w:tcBorders>
              <w:top w:val="single" w:sz="4" w:space="0" w:color="auto"/>
              <w:left w:val="single" w:sz="4" w:space="0" w:color="000000"/>
              <w:bottom w:val="single" w:sz="4" w:space="0" w:color="auto"/>
              <w:right w:val="single" w:sz="4" w:space="0" w:color="000000"/>
            </w:tcBorders>
            <w:shd w:val="clear" w:color="auto" w:fill="auto"/>
          </w:tcPr>
          <w:p w:rsidR="00DF2FA7" w:rsidRPr="009824A7" w:rsidRDefault="00DF2FA7" w:rsidP="00DF2FA7">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DF2FA7" w:rsidRPr="009824A7" w:rsidRDefault="00DF2FA7" w:rsidP="00B3675F">
            <w:pPr>
              <w:tabs>
                <w:tab w:val="left" w:pos="12600"/>
              </w:tabs>
              <w:rPr>
                <w:rFonts w:ascii="Arial" w:hAnsi="Arial" w:cs="Arial"/>
                <w:b/>
                <w:i/>
                <w:color w:val="000000"/>
                <w:sz w:val="16"/>
                <w:szCs w:val="16"/>
              </w:rPr>
            </w:pPr>
            <w:r w:rsidRPr="009824A7">
              <w:rPr>
                <w:rFonts w:ascii="Arial" w:hAnsi="Arial" w:cs="Arial"/>
                <w:b/>
                <w:sz w:val="16"/>
                <w:szCs w:val="16"/>
              </w:rPr>
              <w:t>СІНРАЙЗ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rPr>
                <w:rFonts w:ascii="Arial" w:hAnsi="Arial" w:cs="Arial"/>
                <w:color w:val="000000"/>
                <w:sz w:val="16"/>
                <w:szCs w:val="16"/>
              </w:rPr>
            </w:pPr>
            <w:r w:rsidRPr="009824A7">
              <w:rPr>
                <w:rFonts w:ascii="Arial" w:hAnsi="Arial" w:cs="Arial"/>
                <w:color w:val="000000"/>
                <w:sz w:val="16"/>
                <w:szCs w:val="16"/>
              </w:rPr>
              <w:t>порошок та розчинник для розчину для ін'єкцій по 500 МО, по 2 флакони з порошком, 2 флакони з розчинником, 2 пристрої для перенесення з фільтром, 2 одноразові шприци об'ємом 10 мл, 2 набори для венепункції і 2 захисних килимка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Шайєр Сервісез</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Бельгiя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дозвіл на випуск серії:</w:t>
            </w:r>
            <w:r w:rsidRPr="009824A7">
              <w:rPr>
                <w:rFonts w:ascii="Arial" w:hAnsi="Arial" w:cs="Arial"/>
                <w:color w:val="000000"/>
                <w:sz w:val="16"/>
                <w:szCs w:val="16"/>
              </w:rPr>
              <w:br/>
              <w:t>Бакстер АГ, Австрія;</w:t>
            </w:r>
            <w:r w:rsidRPr="009824A7">
              <w:rPr>
                <w:rFonts w:ascii="Arial" w:hAnsi="Arial" w:cs="Arial"/>
                <w:color w:val="000000"/>
                <w:sz w:val="16"/>
                <w:szCs w:val="16"/>
              </w:rPr>
              <w:br/>
              <w:t>виробництво ГЛЗ, первинне та вторинне пакування ГЛЗ, контроль якості серії:</w:t>
            </w:r>
            <w:r w:rsidRPr="009824A7">
              <w:rPr>
                <w:rFonts w:ascii="Arial" w:hAnsi="Arial" w:cs="Arial"/>
                <w:color w:val="000000"/>
                <w:sz w:val="16"/>
                <w:szCs w:val="16"/>
              </w:rPr>
              <w:br/>
              <w:t>Бакстер АГ, Австрія;</w:t>
            </w:r>
            <w:r w:rsidRPr="009824A7">
              <w:rPr>
                <w:rFonts w:ascii="Arial" w:hAnsi="Arial" w:cs="Arial"/>
                <w:color w:val="000000"/>
                <w:sz w:val="16"/>
                <w:szCs w:val="16"/>
              </w:rPr>
              <w:br/>
              <w:t>контроль якості серії: "Стерильність" та "Ендотоксини":</w:t>
            </w:r>
            <w:r w:rsidRPr="009824A7">
              <w:rPr>
                <w:rFonts w:ascii="Arial" w:hAnsi="Arial" w:cs="Arial"/>
                <w:color w:val="000000"/>
                <w:sz w:val="16"/>
                <w:szCs w:val="16"/>
              </w:rPr>
              <w:br/>
              <w:t xml:space="preserve">Бакстер АГ, Автрія; </w:t>
            </w:r>
            <w:r w:rsidRPr="009824A7">
              <w:rPr>
                <w:rFonts w:ascii="Arial" w:hAnsi="Arial" w:cs="Arial"/>
                <w:color w:val="000000"/>
                <w:sz w:val="16"/>
                <w:szCs w:val="16"/>
              </w:rPr>
              <w:br/>
              <w:t>виробництво, первинне пакування та контроль якості розчинника:</w:t>
            </w:r>
            <w:r w:rsidRPr="009824A7">
              <w:rPr>
                <w:rFonts w:ascii="Arial" w:hAnsi="Arial" w:cs="Arial"/>
                <w:color w:val="000000"/>
                <w:sz w:val="16"/>
                <w:szCs w:val="16"/>
              </w:rPr>
              <w:br/>
              <w:t>Зігфрід Хамельн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Австрія/</w:t>
            </w:r>
          </w:p>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реєстрація на 5 років</w:t>
            </w:r>
            <w:r w:rsidRPr="009824A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9570B2">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9570B2">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F2FA7" w:rsidRPr="00EF24CC" w:rsidRDefault="00DF2FA7" w:rsidP="00B3675F">
            <w:pPr>
              <w:tabs>
                <w:tab w:val="left" w:pos="12600"/>
              </w:tabs>
              <w:jc w:val="center"/>
              <w:rPr>
                <w:rFonts w:ascii="Arial" w:hAnsi="Arial" w:cs="Arial"/>
                <w:sz w:val="16"/>
                <w:szCs w:val="16"/>
              </w:rPr>
            </w:pPr>
            <w:r w:rsidRPr="00EF24CC">
              <w:rPr>
                <w:rFonts w:ascii="Arial" w:hAnsi="Arial" w:cs="Arial"/>
                <w:sz w:val="16"/>
                <w:szCs w:val="16"/>
              </w:rPr>
              <w:t>UA/18748/01/01</w:t>
            </w:r>
          </w:p>
        </w:tc>
      </w:tr>
      <w:tr w:rsidR="00DF2FA7" w:rsidRPr="009824A7" w:rsidTr="009570B2">
        <w:tc>
          <w:tcPr>
            <w:tcW w:w="568" w:type="dxa"/>
            <w:tcBorders>
              <w:top w:val="single" w:sz="4" w:space="0" w:color="auto"/>
              <w:left w:val="single" w:sz="4" w:space="0" w:color="000000"/>
              <w:bottom w:val="single" w:sz="4" w:space="0" w:color="auto"/>
              <w:right w:val="single" w:sz="4" w:space="0" w:color="000000"/>
            </w:tcBorders>
            <w:shd w:val="clear" w:color="auto" w:fill="auto"/>
          </w:tcPr>
          <w:p w:rsidR="00DF2FA7" w:rsidRPr="009824A7" w:rsidRDefault="00DF2FA7" w:rsidP="00DF2FA7">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DF2FA7" w:rsidRPr="009824A7" w:rsidRDefault="00DF2FA7" w:rsidP="00B3675F">
            <w:pPr>
              <w:tabs>
                <w:tab w:val="left" w:pos="12600"/>
              </w:tabs>
              <w:rPr>
                <w:rFonts w:ascii="Arial" w:hAnsi="Arial" w:cs="Arial"/>
                <w:b/>
                <w:i/>
                <w:color w:val="000000"/>
                <w:sz w:val="16"/>
                <w:szCs w:val="16"/>
              </w:rPr>
            </w:pPr>
            <w:r w:rsidRPr="009824A7">
              <w:rPr>
                <w:rFonts w:ascii="Arial" w:hAnsi="Arial" w:cs="Arial"/>
                <w:b/>
                <w:sz w:val="16"/>
                <w:szCs w:val="16"/>
              </w:rPr>
              <w:t>ФЕНІБУТ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rPr>
                <w:rFonts w:ascii="Arial" w:hAnsi="Arial" w:cs="Arial"/>
                <w:color w:val="000000"/>
                <w:sz w:val="16"/>
                <w:szCs w:val="16"/>
              </w:rPr>
            </w:pPr>
            <w:r w:rsidRPr="009824A7">
              <w:rPr>
                <w:rFonts w:ascii="Arial" w:hAnsi="Arial" w:cs="Arial"/>
                <w:color w:val="000000"/>
                <w:sz w:val="16"/>
                <w:szCs w:val="16"/>
              </w:rPr>
              <w:t>порошок кристалічний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Публічне акціонерне товариство "Хімфармзавод "Червона зірка"</w:t>
            </w:r>
            <w:r w:rsidRPr="009824A7">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повний цикл виробництва Фенібут (4-аміно-3-фенілбутанової кислоти гідрохлорид, реактив): гідрування, циклізація, гідроліз, кристалізація, сушка, фасування:</w:t>
            </w:r>
            <w:r w:rsidRPr="009824A7">
              <w:rPr>
                <w:rFonts w:ascii="Arial" w:hAnsi="Arial" w:cs="Arial"/>
                <w:color w:val="000000"/>
                <w:sz w:val="16"/>
                <w:szCs w:val="16"/>
              </w:rPr>
              <w:br/>
              <w:t>Ляньюньган Хенфей Фармасьютікал Ко., ЛТД., Китай;</w:t>
            </w:r>
          </w:p>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очищення (гідроліз, кристалізація), сушка, фасування, випуск серії:</w:t>
            </w:r>
            <w:r w:rsidRPr="009824A7">
              <w:rPr>
                <w:rFonts w:ascii="Arial" w:hAnsi="Arial" w:cs="Arial"/>
                <w:color w:val="000000"/>
                <w:sz w:val="16"/>
                <w:szCs w:val="16"/>
              </w:rPr>
              <w:br/>
              <w:t>Публічне акціонерне товариство "Хімфармзавод "Червона зірка", Україна</w:t>
            </w:r>
          </w:p>
          <w:p w:rsidR="00DF2FA7" w:rsidRPr="009824A7" w:rsidRDefault="00DF2FA7" w:rsidP="00B3675F">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Китай/</w:t>
            </w:r>
          </w:p>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реєстрація на 5 років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9570B2">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9570B2">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sz w:val="16"/>
                <w:szCs w:val="16"/>
              </w:rPr>
            </w:pPr>
            <w:r w:rsidRPr="009824A7">
              <w:rPr>
                <w:rFonts w:ascii="Arial" w:hAnsi="Arial" w:cs="Arial"/>
                <w:sz w:val="16"/>
                <w:szCs w:val="16"/>
              </w:rPr>
              <w:t>UA/18744/01/01</w:t>
            </w:r>
          </w:p>
        </w:tc>
      </w:tr>
      <w:tr w:rsidR="00DF2FA7" w:rsidRPr="009824A7" w:rsidTr="009570B2">
        <w:tc>
          <w:tcPr>
            <w:tcW w:w="568" w:type="dxa"/>
            <w:tcBorders>
              <w:top w:val="single" w:sz="4" w:space="0" w:color="auto"/>
              <w:left w:val="single" w:sz="4" w:space="0" w:color="000000"/>
              <w:bottom w:val="single" w:sz="4" w:space="0" w:color="auto"/>
              <w:right w:val="single" w:sz="4" w:space="0" w:color="000000"/>
            </w:tcBorders>
            <w:shd w:val="clear" w:color="auto" w:fill="auto"/>
          </w:tcPr>
          <w:p w:rsidR="00DF2FA7" w:rsidRPr="009824A7" w:rsidRDefault="00DF2FA7" w:rsidP="00DF2FA7">
            <w:pPr>
              <w:numPr>
                <w:ilvl w:val="0"/>
                <w:numId w:val="2"/>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DF2FA7" w:rsidRPr="009824A7" w:rsidRDefault="00DF2FA7" w:rsidP="00B3675F">
            <w:pPr>
              <w:tabs>
                <w:tab w:val="left" w:pos="12600"/>
              </w:tabs>
              <w:rPr>
                <w:rFonts w:ascii="Arial" w:hAnsi="Arial" w:cs="Arial"/>
                <w:b/>
                <w:i/>
                <w:color w:val="000000"/>
                <w:sz w:val="16"/>
                <w:szCs w:val="16"/>
              </w:rPr>
            </w:pPr>
            <w:r w:rsidRPr="009824A7">
              <w:rPr>
                <w:rFonts w:ascii="Arial" w:hAnsi="Arial" w:cs="Arial"/>
                <w:b/>
                <w:sz w:val="16"/>
                <w:szCs w:val="16"/>
              </w:rPr>
              <w:t>ФЕНІФРЕН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rPr>
                <w:rFonts w:ascii="Arial" w:hAnsi="Arial" w:cs="Arial"/>
                <w:color w:val="000000"/>
                <w:sz w:val="16"/>
                <w:szCs w:val="16"/>
              </w:rPr>
            </w:pPr>
            <w:r w:rsidRPr="009824A7">
              <w:rPr>
                <w:rFonts w:ascii="Arial" w:hAnsi="Arial" w:cs="Arial"/>
                <w:color w:val="000000"/>
                <w:sz w:val="16"/>
                <w:szCs w:val="16"/>
              </w:rPr>
              <w:t>капсули по 250 мг, № 20 (10х2) у блістерах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Публічне акціонерне товариство "Хімфармзавод "Червона зірка"</w:t>
            </w:r>
            <w:r w:rsidRPr="009824A7">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Публічне акціонерне товариство "Хімфармзавод "Червона зірка"</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реєстрація на 5 років</w:t>
            </w:r>
            <w:r w:rsidRPr="009824A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9570B2">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9570B2">
            <w:pPr>
              <w:tabs>
                <w:tab w:val="left" w:pos="12600"/>
              </w:tabs>
              <w:jc w:val="center"/>
              <w:rPr>
                <w:rFonts w:ascii="Arial" w:hAnsi="Arial" w:cs="Arial"/>
                <w:i/>
                <w:sz w:val="16"/>
                <w:szCs w:val="16"/>
              </w:rPr>
            </w:pPr>
            <w:r w:rsidRPr="009824A7">
              <w:rPr>
                <w:rFonts w:ascii="Arial" w:hAnsi="Arial" w:cs="Arial"/>
                <w:i/>
                <w:sz w:val="16"/>
                <w:szCs w:val="16"/>
              </w:rPr>
              <w:t>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F2FA7" w:rsidRPr="009824A7" w:rsidRDefault="00DF2FA7" w:rsidP="00B3675F">
            <w:pPr>
              <w:tabs>
                <w:tab w:val="left" w:pos="12600"/>
              </w:tabs>
              <w:jc w:val="center"/>
              <w:rPr>
                <w:rFonts w:ascii="Arial" w:hAnsi="Arial" w:cs="Arial"/>
                <w:sz w:val="16"/>
                <w:szCs w:val="16"/>
              </w:rPr>
            </w:pPr>
            <w:r w:rsidRPr="009824A7">
              <w:rPr>
                <w:rFonts w:ascii="Arial" w:hAnsi="Arial" w:cs="Arial"/>
                <w:sz w:val="16"/>
                <w:szCs w:val="16"/>
              </w:rPr>
              <w:t>UA/18745/01/01</w:t>
            </w:r>
          </w:p>
        </w:tc>
      </w:tr>
    </w:tbl>
    <w:p w:rsidR="00DF2FA7" w:rsidRPr="009824A7" w:rsidRDefault="00DF2FA7" w:rsidP="00DF2FA7">
      <w:pPr>
        <w:jc w:val="center"/>
        <w:rPr>
          <w:rFonts w:ascii="Arial" w:hAnsi="Arial" w:cs="Arial"/>
          <w:b/>
          <w:sz w:val="28"/>
          <w:szCs w:val="28"/>
        </w:rPr>
      </w:pPr>
    </w:p>
    <w:p w:rsidR="00DF2FA7" w:rsidRPr="009824A7" w:rsidRDefault="00DF2FA7" w:rsidP="00DF2FA7">
      <w:pPr>
        <w:jc w:val="center"/>
        <w:rPr>
          <w:rFonts w:ascii="Arial" w:hAnsi="Arial" w:cs="Arial"/>
          <w:b/>
          <w:sz w:val="28"/>
          <w:szCs w:val="28"/>
        </w:rPr>
      </w:pPr>
    </w:p>
    <w:p w:rsidR="00DF2FA7" w:rsidRPr="009824A7" w:rsidRDefault="00DF2FA7" w:rsidP="00DF2FA7">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DF2FA7" w:rsidRPr="009824A7" w:rsidTr="00B3675F">
        <w:tc>
          <w:tcPr>
            <w:tcW w:w="7621" w:type="dxa"/>
            <w:hideMark/>
          </w:tcPr>
          <w:p w:rsidR="00DF2FA7" w:rsidRPr="009824A7" w:rsidRDefault="00DF2FA7" w:rsidP="00B3675F">
            <w:pPr>
              <w:tabs>
                <w:tab w:val="left" w:pos="1985"/>
              </w:tabs>
              <w:rPr>
                <w:rFonts w:ascii="Arial" w:hAnsi="Arial" w:cs="Arial"/>
                <w:b/>
                <w:sz w:val="28"/>
                <w:szCs w:val="28"/>
              </w:rPr>
            </w:pPr>
            <w:r>
              <w:rPr>
                <w:rFonts w:ascii="Arial" w:hAnsi="Arial" w:cs="Arial"/>
                <w:b/>
                <w:sz w:val="28"/>
                <w:szCs w:val="28"/>
              </w:rPr>
              <w:t xml:space="preserve">В.о. </w:t>
            </w:r>
            <w:r w:rsidRPr="009824A7">
              <w:rPr>
                <w:rFonts w:ascii="Arial" w:hAnsi="Arial" w:cs="Arial"/>
                <w:b/>
                <w:sz w:val="28"/>
                <w:szCs w:val="28"/>
              </w:rPr>
              <w:t>Генеральн</w:t>
            </w:r>
            <w:r>
              <w:rPr>
                <w:rFonts w:ascii="Arial" w:hAnsi="Arial" w:cs="Arial"/>
                <w:b/>
                <w:sz w:val="28"/>
                <w:szCs w:val="28"/>
              </w:rPr>
              <w:t>ого</w:t>
            </w:r>
            <w:r w:rsidRPr="009824A7">
              <w:rPr>
                <w:rFonts w:ascii="Arial" w:hAnsi="Arial" w:cs="Arial"/>
                <w:b/>
                <w:sz w:val="28"/>
                <w:szCs w:val="28"/>
              </w:rPr>
              <w:t xml:space="preserve"> директор</w:t>
            </w:r>
            <w:r>
              <w:rPr>
                <w:rFonts w:ascii="Arial" w:hAnsi="Arial" w:cs="Arial"/>
                <w:b/>
                <w:sz w:val="28"/>
                <w:szCs w:val="28"/>
              </w:rPr>
              <w:t>а</w:t>
            </w:r>
            <w:r w:rsidRPr="009824A7">
              <w:rPr>
                <w:rFonts w:ascii="Arial" w:hAnsi="Arial" w:cs="Arial"/>
                <w:b/>
                <w:sz w:val="28"/>
                <w:szCs w:val="28"/>
              </w:rPr>
              <w:t xml:space="preserve"> </w:t>
            </w:r>
          </w:p>
          <w:p w:rsidR="00DF2FA7" w:rsidRPr="009824A7" w:rsidRDefault="00DF2FA7" w:rsidP="00B3675F">
            <w:pPr>
              <w:tabs>
                <w:tab w:val="left" w:pos="1985"/>
              </w:tabs>
              <w:rPr>
                <w:rFonts w:ascii="Arial" w:hAnsi="Arial" w:cs="Arial"/>
                <w:b/>
                <w:sz w:val="28"/>
                <w:szCs w:val="28"/>
              </w:rPr>
            </w:pPr>
            <w:r w:rsidRPr="009824A7">
              <w:rPr>
                <w:rFonts w:ascii="Arial" w:hAnsi="Arial" w:cs="Arial"/>
                <w:b/>
                <w:sz w:val="28"/>
                <w:szCs w:val="28"/>
              </w:rPr>
              <w:t xml:space="preserve">Директорату фармацевтичного забезпечення          </w:t>
            </w:r>
          </w:p>
        </w:tc>
        <w:tc>
          <w:tcPr>
            <w:tcW w:w="7229" w:type="dxa"/>
          </w:tcPr>
          <w:p w:rsidR="00DF2FA7" w:rsidRPr="009824A7" w:rsidRDefault="00DF2FA7" w:rsidP="00B3675F">
            <w:pPr>
              <w:jc w:val="right"/>
              <w:rPr>
                <w:rFonts w:ascii="Arial" w:hAnsi="Arial" w:cs="Arial"/>
                <w:b/>
                <w:sz w:val="28"/>
                <w:szCs w:val="28"/>
              </w:rPr>
            </w:pPr>
          </w:p>
          <w:p w:rsidR="00DF2FA7" w:rsidRPr="009824A7" w:rsidRDefault="00DF2FA7" w:rsidP="00B3675F">
            <w:pPr>
              <w:jc w:val="right"/>
              <w:rPr>
                <w:rFonts w:ascii="Arial" w:hAnsi="Arial" w:cs="Arial"/>
                <w:b/>
                <w:sz w:val="28"/>
                <w:szCs w:val="28"/>
              </w:rPr>
            </w:pPr>
            <w:r>
              <w:rPr>
                <w:rFonts w:ascii="Arial" w:hAnsi="Arial" w:cs="Arial"/>
                <w:b/>
                <w:sz w:val="28"/>
                <w:szCs w:val="28"/>
              </w:rPr>
              <w:t>Олександр ГРІЦЕНКО</w:t>
            </w:r>
            <w:r w:rsidRPr="009824A7">
              <w:rPr>
                <w:rFonts w:ascii="Arial" w:hAnsi="Arial" w:cs="Arial"/>
                <w:b/>
                <w:sz w:val="28"/>
                <w:szCs w:val="28"/>
              </w:rPr>
              <w:t xml:space="preserve">                   </w:t>
            </w:r>
          </w:p>
        </w:tc>
      </w:tr>
    </w:tbl>
    <w:p w:rsidR="00DF2FA7" w:rsidRDefault="00DF2FA7" w:rsidP="00DF2FA7">
      <w:pPr>
        <w:tabs>
          <w:tab w:val="left" w:pos="1985"/>
        </w:tabs>
      </w:pPr>
    </w:p>
    <w:p w:rsidR="0055052A" w:rsidRDefault="0055052A" w:rsidP="006D0A8F">
      <w:pPr>
        <w:rPr>
          <w:b/>
          <w:sz w:val="28"/>
          <w:szCs w:val="28"/>
          <w:lang w:val="uk-UA"/>
        </w:rPr>
        <w:sectPr w:rsidR="0055052A" w:rsidSect="00B3675F">
          <w:headerReference w:type="default" r:id="rId13"/>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55052A" w:rsidRPr="009824A7" w:rsidTr="00B3675F">
        <w:tc>
          <w:tcPr>
            <w:tcW w:w="3828" w:type="dxa"/>
          </w:tcPr>
          <w:p w:rsidR="0055052A" w:rsidRPr="00D71C45" w:rsidRDefault="0055052A" w:rsidP="00E2393E">
            <w:pPr>
              <w:pStyle w:val="4"/>
              <w:tabs>
                <w:tab w:val="left" w:pos="12600"/>
              </w:tabs>
              <w:spacing w:before="0" w:after="0"/>
              <w:rPr>
                <w:rFonts w:cs="Arial"/>
                <w:sz w:val="18"/>
                <w:szCs w:val="18"/>
              </w:rPr>
            </w:pPr>
            <w:r w:rsidRPr="00D71C45">
              <w:rPr>
                <w:rFonts w:cs="Arial"/>
                <w:sz w:val="18"/>
                <w:szCs w:val="18"/>
              </w:rPr>
              <w:t>Додаток 2</w:t>
            </w:r>
          </w:p>
          <w:p w:rsidR="0055052A" w:rsidRPr="00D71C45" w:rsidRDefault="0055052A" w:rsidP="00E2393E">
            <w:pPr>
              <w:pStyle w:val="4"/>
              <w:tabs>
                <w:tab w:val="left" w:pos="12600"/>
              </w:tabs>
              <w:spacing w:before="0" w:after="0"/>
              <w:rPr>
                <w:rFonts w:cs="Arial"/>
                <w:sz w:val="18"/>
                <w:szCs w:val="18"/>
              </w:rPr>
            </w:pPr>
            <w:r w:rsidRPr="00D71C45">
              <w:rPr>
                <w:rFonts w:cs="Arial"/>
                <w:sz w:val="18"/>
                <w:szCs w:val="18"/>
              </w:rPr>
              <w:t>до наказу Міністерства охорони</w:t>
            </w:r>
          </w:p>
          <w:p w:rsidR="0055052A" w:rsidRPr="00D71C45" w:rsidRDefault="0055052A" w:rsidP="00E2393E">
            <w:pPr>
              <w:pStyle w:val="4"/>
              <w:tabs>
                <w:tab w:val="left" w:pos="12600"/>
              </w:tabs>
              <w:spacing w:before="0" w:after="0"/>
              <w:rPr>
                <w:rFonts w:cs="Arial"/>
                <w:sz w:val="18"/>
                <w:szCs w:val="18"/>
              </w:rPr>
            </w:pPr>
            <w:r w:rsidRPr="00D71C45">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55052A" w:rsidRPr="001A0E79" w:rsidRDefault="0055052A" w:rsidP="00E2393E">
            <w:pPr>
              <w:tabs>
                <w:tab w:val="left" w:pos="12600"/>
              </w:tabs>
              <w:rPr>
                <w:rFonts w:ascii="Arial" w:hAnsi="Arial" w:cs="Arial"/>
                <w:b/>
                <w:sz w:val="18"/>
                <w:szCs w:val="18"/>
              </w:rPr>
            </w:pPr>
            <w:r w:rsidRPr="001A0E79">
              <w:rPr>
                <w:rFonts w:ascii="Arial" w:hAnsi="Arial" w:cs="Arial"/>
                <w:b/>
                <w:bCs/>
                <w:sz w:val="18"/>
                <w:szCs w:val="18"/>
                <w:u w:val="single"/>
              </w:rPr>
              <w:t>від 11 травня 2021 року № 905</w:t>
            </w:r>
          </w:p>
        </w:tc>
      </w:tr>
    </w:tbl>
    <w:p w:rsidR="0055052A" w:rsidRPr="009824A7" w:rsidRDefault="0055052A" w:rsidP="0055052A">
      <w:pPr>
        <w:tabs>
          <w:tab w:val="left" w:pos="12600"/>
        </w:tabs>
        <w:jc w:val="center"/>
        <w:rPr>
          <w:rFonts w:ascii="Arial" w:hAnsi="Arial" w:cs="Arial"/>
          <w:sz w:val="18"/>
          <w:szCs w:val="18"/>
          <w:u w:val="single"/>
          <w:lang w:val="en-US"/>
        </w:rPr>
      </w:pPr>
    </w:p>
    <w:p w:rsidR="0055052A" w:rsidRDefault="0055052A" w:rsidP="0055052A">
      <w:pPr>
        <w:tabs>
          <w:tab w:val="left" w:pos="12600"/>
        </w:tabs>
        <w:jc w:val="center"/>
        <w:rPr>
          <w:rFonts w:ascii="Arial" w:hAnsi="Arial"/>
          <w:b/>
          <w:caps/>
          <w:sz w:val="28"/>
          <w:szCs w:val="28"/>
        </w:rPr>
      </w:pPr>
      <w:r>
        <w:rPr>
          <w:rFonts w:ascii="Arial" w:hAnsi="Arial"/>
          <w:b/>
          <w:caps/>
          <w:sz w:val="28"/>
          <w:szCs w:val="28"/>
        </w:rPr>
        <w:t>ПЕРЕЛІК</w:t>
      </w:r>
    </w:p>
    <w:p w:rsidR="0055052A" w:rsidRDefault="0055052A" w:rsidP="0055052A">
      <w:pPr>
        <w:tabs>
          <w:tab w:val="left" w:pos="12600"/>
        </w:tabs>
        <w:jc w:val="center"/>
        <w:rPr>
          <w:rFonts w:ascii="Arial" w:hAnsi="Arial" w:cs="Arial"/>
          <w:b/>
          <w:color w:val="000000"/>
          <w:sz w:val="28"/>
          <w:szCs w:val="28"/>
        </w:rPr>
      </w:pPr>
      <w:r>
        <w:rPr>
          <w:rFonts w:ascii="Arial" w:hAnsi="Arial"/>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55052A" w:rsidRPr="009824A7" w:rsidRDefault="0055052A" w:rsidP="0055052A">
      <w:pPr>
        <w:tabs>
          <w:tab w:val="left" w:pos="12600"/>
        </w:tabs>
        <w:jc w:val="center"/>
        <w:rPr>
          <w:rFonts w:ascii="Arial" w:hAnsi="Arial" w:cs="Arial"/>
          <w:b/>
          <w:sz w:val="28"/>
          <w:szCs w:val="28"/>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7"/>
        <w:gridCol w:w="1701"/>
        <w:gridCol w:w="1276"/>
        <w:gridCol w:w="1134"/>
        <w:gridCol w:w="1559"/>
        <w:gridCol w:w="1134"/>
        <w:gridCol w:w="3402"/>
        <w:gridCol w:w="1134"/>
        <w:gridCol w:w="992"/>
        <w:gridCol w:w="1560"/>
      </w:tblGrid>
      <w:tr w:rsidR="0055052A" w:rsidRPr="009824A7" w:rsidTr="00E2393E">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55052A" w:rsidRPr="009824A7" w:rsidRDefault="0055052A" w:rsidP="00B3675F">
            <w:pPr>
              <w:tabs>
                <w:tab w:val="left" w:pos="12600"/>
              </w:tabs>
              <w:jc w:val="center"/>
              <w:rPr>
                <w:rFonts w:ascii="Arial" w:hAnsi="Arial" w:cs="Arial"/>
                <w:b/>
                <w:i/>
                <w:sz w:val="16"/>
                <w:szCs w:val="16"/>
              </w:rPr>
            </w:pPr>
            <w:r w:rsidRPr="009824A7">
              <w:rPr>
                <w:rFonts w:ascii="Arial" w:hAnsi="Arial" w:cs="Arial"/>
                <w:b/>
                <w:i/>
                <w:sz w:val="16"/>
                <w:szCs w:val="16"/>
              </w:rPr>
              <w:t>№ п/п</w:t>
            </w:r>
          </w:p>
        </w:tc>
        <w:tc>
          <w:tcPr>
            <w:tcW w:w="1417" w:type="dxa"/>
            <w:tcBorders>
              <w:top w:val="single" w:sz="4" w:space="0" w:color="000000"/>
              <w:left w:val="single" w:sz="4" w:space="0" w:color="000000"/>
              <w:bottom w:val="single" w:sz="4" w:space="0" w:color="auto"/>
              <w:right w:val="single" w:sz="4" w:space="0" w:color="000000"/>
            </w:tcBorders>
            <w:shd w:val="clear" w:color="auto" w:fill="D9D9D9"/>
          </w:tcPr>
          <w:p w:rsidR="0055052A" w:rsidRPr="009824A7" w:rsidRDefault="0055052A" w:rsidP="00B3675F">
            <w:pPr>
              <w:tabs>
                <w:tab w:val="left" w:pos="12600"/>
              </w:tabs>
              <w:jc w:val="center"/>
              <w:rPr>
                <w:rFonts w:ascii="Arial" w:hAnsi="Arial" w:cs="Arial"/>
                <w:b/>
                <w:i/>
                <w:sz w:val="16"/>
                <w:szCs w:val="16"/>
              </w:rPr>
            </w:pPr>
            <w:r w:rsidRPr="009824A7">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55052A" w:rsidRPr="009824A7" w:rsidRDefault="0055052A" w:rsidP="00B3675F">
            <w:pPr>
              <w:tabs>
                <w:tab w:val="left" w:pos="12600"/>
              </w:tabs>
              <w:jc w:val="center"/>
              <w:rPr>
                <w:rFonts w:ascii="Arial" w:hAnsi="Arial" w:cs="Arial"/>
                <w:b/>
                <w:i/>
                <w:sz w:val="16"/>
                <w:szCs w:val="16"/>
              </w:rPr>
            </w:pPr>
            <w:r w:rsidRPr="009824A7">
              <w:rPr>
                <w:rFonts w:ascii="Arial" w:hAnsi="Arial" w:cs="Arial"/>
                <w:b/>
                <w:i/>
                <w:sz w:val="16"/>
                <w:szCs w:val="16"/>
              </w:rPr>
              <w:t>Форма випуску (лікарська форма, упаковка)</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55052A" w:rsidRPr="009824A7" w:rsidRDefault="0055052A" w:rsidP="00B3675F">
            <w:pPr>
              <w:tabs>
                <w:tab w:val="left" w:pos="12600"/>
              </w:tabs>
              <w:jc w:val="center"/>
              <w:rPr>
                <w:rFonts w:ascii="Arial" w:hAnsi="Arial" w:cs="Arial"/>
                <w:b/>
                <w:i/>
                <w:sz w:val="16"/>
                <w:szCs w:val="16"/>
              </w:rPr>
            </w:pPr>
            <w:r w:rsidRPr="009824A7">
              <w:rPr>
                <w:rFonts w:ascii="Arial" w:hAnsi="Arial" w:cs="Arial"/>
                <w:b/>
                <w:i/>
                <w:sz w:val="16"/>
                <w:szCs w:val="16"/>
              </w:rPr>
              <w:t>Заявник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55052A" w:rsidRPr="009824A7" w:rsidRDefault="0055052A" w:rsidP="00B3675F">
            <w:pPr>
              <w:tabs>
                <w:tab w:val="left" w:pos="12600"/>
              </w:tabs>
              <w:jc w:val="center"/>
              <w:rPr>
                <w:rFonts w:ascii="Arial" w:hAnsi="Arial" w:cs="Arial"/>
                <w:b/>
                <w:i/>
                <w:sz w:val="16"/>
                <w:szCs w:val="16"/>
              </w:rPr>
            </w:pPr>
            <w:r w:rsidRPr="009824A7">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55052A" w:rsidRPr="009824A7" w:rsidRDefault="0055052A" w:rsidP="00B3675F">
            <w:pPr>
              <w:tabs>
                <w:tab w:val="left" w:pos="12600"/>
              </w:tabs>
              <w:jc w:val="center"/>
              <w:rPr>
                <w:rFonts w:ascii="Arial" w:hAnsi="Arial" w:cs="Arial"/>
                <w:b/>
                <w:i/>
                <w:sz w:val="16"/>
                <w:szCs w:val="16"/>
              </w:rPr>
            </w:pPr>
            <w:r w:rsidRPr="009824A7">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55052A" w:rsidRPr="009824A7" w:rsidRDefault="0055052A" w:rsidP="00B3675F">
            <w:pPr>
              <w:tabs>
                <w:tab w:val="left" w:pos="12600"/>
              </w:tabs>
              <w:jc w:val="center"/>
              <w:rPr>
                <w:rFonts w:ascii="Arial" w:hAnsi="Arial" w:cs="Arial"/>
                <w:b/>
                <w:i/>
                <w:sz w:val="16"/>
                <w:szCs w:val="16"/>
              </w:rPr>
            </w:pPr>
            <w:r w:rsidRPr="009824A7">
              <w:rPr>
                <w:rFonts w:ascii="Arial" w:hAnsi="Arial" w:cs="Arial"/>
                <w:b/>
                <w:i/>
                <w:sz w:val="16"/>
                <w:szCs w:val="16"/>
              </w:rPr>
              <w:t>Країна виробника</w:t>
            </w:r>
          </w:p>
        </w:tc>
        <w:tc>
          <w:tcPr>
            <w:tcW w:w="3402" w:type="dxa"/>
            <w:tcBorders>
              <w:top w:val="single" w:sz="4" w:space="0" w:color="000000"/>
              <w:left w:val="single" w:sz="4" w:space="0" w:color="000000"/>
              <w:bottom w:val="single" w:sz="4" w:space="0" w:color="auto"/>
              <w:right w:val="single" w:sz="4" w:space="0" w:color="000000"/>
            </w:tcBorders>
            <w:shd w:val="clear" w:color="auto" w:fill="D9D9D9"/>
          </w:tcPr>
          <w:p w:rsidR="0055052A" w:rsidRPr="009824A7" w:rsidRDefault="0055052A" w:rsidP="00B3675F">
            <w:pPr>
              <w:tabs>
                <w:tab w:val="left" w:pos="12600"/>
              </w:tabs>
              <w:jc w:val="center"/>
              <w:rPr>
                <w:rFonts w:ascii="Arial" w:hAnsi="Arial" w:cs="Arial"/>
                <w:b/>
                <w:i/>
                <w:sz w:val="16"/>
                <w:szCs w:val="16"/>
              </w:rPr>
            </w:pPr>
            <w:r w:rsidRPr="009824A7">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55052A" w:rsidRPr="009824A7" w:rsidRDefault="0055052A" w:rsidP="00E2393E">
            <w:pPr>
              <w:tabs>
                <w:tab w:val="left" w:pos="12600"/>
              </w:tabs>
              <w:jc w:val="center"/>
              <w:rPr>
                <w:rFonts w:ascii="Arial" w:hAnsi="Arial" w:cs="Arial"/>
                <w:b/>
                <w:i/>
                <w:sz w:val="16"/>
                <w:szCs w:val="16"/>
                <w:lang w:val="en-US"/>
              </w:rPr>
            </w:pPr>
            <w:r w:rsidRPr="009824A7">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55052A" w:rsidRPr="009824A7" w:rsidRDefault="0055052A" w:rsidP="00E2393E">
            <w:pPr>
              <w:tabs>
                <w:tab w:val="left" w:pos="12600"/>
              </w:tabs>
              <w:jc w:val="center"/>
              <w:rPr>
                <w:rFonts w:ascii="Arial" w:hAnsi="Arial" w:cs="Arial"/>
                <w:b/>
                <w:i/>
                <w:sz w:val="16"/>
                <w:szCs w:val="16"/>
                <w:lang w:val="en-US"/>
              </w:rPr>
            </w:pPr>
            <w:r w:rsidRPr="009824A7">
              <w:rPr>
                <w:rFonts w:ascii="Arial" w:hAnsi="Arial" w:cs="Arial"/>
                <w:b/>
                <w:i/>
                <w:sz w:val="16"/>
                <w:szCs w:val="16"/>
              </w:rPr>
              <w:t>Рекламування</w:t>
            </w:r>
          </w:p>
        </w:tc>
        <w:tc>
          <w:tcPr>
            <w:tcW w:w="1560" w:type="dxa"/>
            <w:tcBorders>
              <w:top w:val="single" w:sz="4" w:space="0" w:color="000000"/>
              <w:left w:val="single" w:sz="4" w:space="0" w:color="000000"/>
              <w:bottom w:val="single" w:sz="4" w:space="0" w:color="auto"/>
              <w:right w:val="single" w:sz="4" w:space="0" w:color="000000"/>
            </w:tcBorders>
            <w:shd w:val="clear" w:color="auto" w:fill="D9D9D9"/>
          </w:tcPr>
          <w:p w:rsidR="0055052A" w:rsidRPr="009824A7" w:rsidRDefault="0055052A" w:rsidP="00B3675F">
            <w:pPr>
              <w:tabs>
                <w:tab w:val="left" w:pos="12600"/>
              </w:tabs>
              <w:jc w:val="center"/>
              <w:rPr>
                <w:rFonts w:ascii="Arial" w:hAnsi="Arial" w:cs="Arial"/>
                <w:b/>
                <w:i/>
                <w:sz w:val="16"/>
                <w:szCs w:val="16"/>
                <w:lang w:val="en-US"/>
              </w:rPr>
            </w:pPr>
            <w:r w:rsidRPr="009824A7">
              <w:rPr>
                <w:rFonts w:ascii="Arial" w:hAnsi="Arial" w:cs="Arial"/>
                <w:b/>
                <w:i/>
                <w:sz w:val="16"/>
                <w:szCs w:val="16"/>
              </w:rPr>
              <w:t>Номер реєстраційного посвідчення</w:t>
            </w:r>
          </w:p>
        </w:tc>
      </w:tr>
      <w:tr w:rsidR="0055052A" w:rsidRPr="009824A7" w:rsidTr="00E2393E">
        <w:tc>
          <w:tcPr>
            <w:tcW w:w="568" w:type="dxa"/>
            <w:tcBorders>
              <w:top w:val="single" w:sz="4" w:space="0" w:color="auto"/>
              <w:left w:val="single" w:sz="4" w:space="0" w:color="000000"/>
              <w:bottom w:val="single" w:sz="4" w:space="0" w:color="auto"/>
              <w:right w:val="single" w:sz="4" w:space="0" w:color="000000"/>
            </w:tcBorders>
            <w:shd w:val="clear" w:color="auto" w:fill="auto"/>
          </w:tcPr>
          <w:p w:rsidR="0055052A" w:rsidRPr="009824A7" w:rsidRDefault="0055052A" w:rsidP="0055052A">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5052A" w:rsidRPr="009824A7" w:rsidRDefault="0055052A" w:rsidP="00B3675F">
            <w:pPr>
              <w:tabs>
                <w:tab w:val="left" w:pos="12600"/>
              </w:tabs>
              <w:rPr>
                <w:rFonts w:ascii="Arial" w:hAnsi="Arial" w:cs="Arial"/>
                <w:b/>
                <w:i/>
                <w:color w:val="000000"/>
                <w:sz w:val="16"/>
                <w:szCs w:val="16"/>
              </w:rPr>
            </w:pPr>
            <w:r w:rsidRPr="009824A7">
              <w:rPr>
                <w:rFonts w:ascii="Arial" w:hAnsi="Arial" w:cs="Arial"/>
                <w:b/>
                <w:sz w:val="16"/>
                <w:szCs w:val="16"/>
              </w:rPr>
              <w:t>АЛЛЕСТА®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10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АЛКАЛОЇД АД Скоп’є </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Республіка Північна Македонія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АЛКАЛОЇД АД Скоп’є </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Республіка Північна Македонія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r w:rsidRPr="009824A7">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"Застосування у період вагітності або годування груддю", "Побічні реакції" відповідно інформації щодо безпеки діючої речовини. </w:t>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UA/4290/01/01</w:t>
            </w:r>
          </w:p>
        </w:tc>
      </w:tr>
      <w:tr w:rsidR="0055052A" w:rsidRPr="009824A7" w:rsidTr="00E2393E">
        <w:tc>
          <w:tcPr>
            <w:tcW w:w="568" w:type="dxa"/>
            <w:tcBorders>
              <w:top w:val="single" w:sz="4" w:space="0" w:color="auto"/>
              <w:left w:val="single" w:sz="4" w:space="0" w:color="000000"/>
              <w:bottom w:val="single" w:sz="4" w:space="0" w:color="auto"/>
              <w:right w:val="single" w:sz="4" w:space="0" w:color="000000"/>
            </w:tcBorders>
            <w:shd w:val="clear" w:color="auto" w:fill="auto"/>
          </w:tcPr>
          <w:p w:rsidR="0055052A" w:rsidRPr="009824A7" w:rsidRDefault="0055052A" w:rsidP="0055052A">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5052A" w:rsidRPr="009824A7" w:rsidRDefault="0055052A" w:rsidP="00B3675F">
            <w:pPr>
              <w:tabs>
                <w:tab w:val="left" w:pos="12600"/>
              </w:tabs>
              <w:rPr>
                <w:rFonts w:ascii="Arial" w:hAnsi="Arial" w:cs="Arial"/>
                <w:b/>
                <w:i/>
                <w:color w:val="000000"/>
                <w:sz w:val="16"/>
                <w:szCs w:val="16"/>
              </w:rPr>
            </w:pPr>
            <w:r w:rsidRPr="009824A7">
              <w:rPr>
                <w:rFonts w:ascii="Arial" w:hAnsi="Arial" w:cs="Arial"/>
                <w:b/>
                <w:sz w:val="16"/>
                <w:szCs w:val="16"/>
              </w:rPr>
              <w:t>АЛЛЕСТА®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20 мг по 10 таблеток у блістері, по 3 блістери в картонній коробці, по 14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АЛКАЛОЇД АД Скоп’є </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Республіка Північна Македонія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АЛКАЛОЇД АД Скоп’є </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Республіка Північна Македонія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r w:rsidRPr="009824A7">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"Застосування у період вагітності або годування груддю", "Побічні реакції" відповідно інформації щодо безпеки діючої речовини. </w:t>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UA/4290/01/02</w:t>
            </w:r>
          </w:p>
        </w:tc>
      </w:tr>
      <w:tr w:rsidR="0055052A" w:rsidRPr="009824A7" w:rsidTr="00E2393E">
        <w:tc>
          <w:tcPr>
            <w:tcW w:w="568" w:type="dxa"/>
            <w:tcBorders>
              <w:top w:val="single" w:sz="4" w:space="0" w:color="auto"/>
              <w:left w:val="single" w:sz="4" w:space="0" w:color="000000"/>
              <w:bottom w:val="single" w:sz="4" w:space="0" w:color="auto"/>
              <w:right w:val="single" w:sz="4" w:space="0" w:color="000000"/>
            </w:tcBorders>
            <w:shd w:val="clear" w:color="auto" w:fill="auto"/>
          </w:tcPr>
          <w:p w:rsidR="0055052A" w:rsidRPr="009824A7" w:rsidRDefault="0055052A" w:rsidP="0055052A">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5052A" w:rsidRPr="009824A7" w:rsidRDefault="0055052A" w:rsidP="00B3675F">
            <w:pPr>
              <w:tabs>
                <w:tab w:val="left" w:pos="12600"/>
              </w:tabs>
              <w:rPr>
                <w:rFonts w:ascii="Arial" w:hAnsi="Arial" w:cs="Arial"/>
                <w:b/>
                <w:i/>
                <w:color w:val="000000"/>
                <w:sz w:val="16"/>
                <w:szCs w:val="16"/>
              </w:rPr>
            </w:pPr>
            <w:r w:rsidRPr="009824A7">
              <w:rPr>
                <w:rFonts w:ascii="Arial" w:hAnsi="Arial" w:cs="Arial"/>
                <w:b/>
                <w:sz w:val="16"/>
                <w:szCs w:val="16"/>
              </w:rPr>
              <w:t>АЛЛЕСТА®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40 мг по 15 таблеток у блістері по 2 блістери в картонній коробці, по 14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АЛКАЛОЇД АД Скоп’є </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Республіка Північна Македонія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АЛКАЛОЇД АД Скоп’є </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Республіка Північна Македонія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r w:rsidRPr="009824A7">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"Застосування у період вагітності або годування груддю", "Побічні реакції" відповідно інформації щодо безпеки діючої речовини. </w:t>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UA/4290/01/03</w:t>
            </w:r>
          </w:p>
        </w:tc>
      </w:tr>
      <w:tr w:rsidR="0055052A" w:rsidRPr="008A62DC" w:rsidTr="00E2393E">
        <w:tc>
          <w:tcPr>
            <w:tcW w:w="568" w:type="dxa"/>
            <w:tcBorders>
              <w:top w:val="single" w:sz="4" w:space="0" w:color="auto"/>
              <w:left w:val="single" w:sz="4" w:space="0" w:color="000000"/>
              <w:bottom w:val="single" w:sz="4" w:space="0" w:color="auto"/>
              <w:right w:val="single" w:sz="4" w:space="0" w:color="000000"/>
            </w:tcBorders>
            <w:shd w:val="clear" w:color="auto" w:fill="auto"/>
          </w:tcPr>
          <w:p w:rsidR="0055052A" w:rsidRPr="009824A7" w:rsidRDefault="0055052A" w:rsidP="0055052A">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5052A" w:rsidRPr="008A62DC" w:rsidRDefault="0055052A" w:rsidP="00B3675F">
            <w:pPr>
              <w:tabs>
                <w:tab w:val="left" w:pos="12600"/>
              </w:tabs>
              <w:rPr>
                <w:rFonts w:ascii="Arial" w:hAnsi="Arial" w:cs="Arial"/>
                <w:b/>
                <w:i/>
                <w:sz w:val="16"/>
                <w:szCs w:val="16"/>
              </w:rPr>
            </w:pPr>
            <w:r w:rsidRPr="008A62DC">
              <w:rPr>
                <w:rFonts w:ascii="Arial" w:hAnsi="Arial" w:cs="Arial"/>
                <w:b/>
                <w:sz w:val="16"/>
                <w:szCs w:val="16"/>
              </w:rPr>
              <w:t>АЛЬФАРЕКІН®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052A" w:rsidRPr="008A62DC" w:rsidRDefault="0055052A" w:rsidP="00B3675F">
            <w:pPr>
              <w:tabs>
                <w:tab w:val="left" w:pos="12600"/>
              </w:tabs>
              <w:rPr>
                <w:rFonts w:ascii="Arial" w:hAnsi="Arial" w:cs="Arial"/>
                <w:sz w:val="16"/>
                <w:szCs w:val="16"/>
              </w:rPr>
            </w:pPr>
            <w:r w:rsidRPr="008A62DC">
              <w:rPr>
                <w:rFonts w:ascii="Arial" w:hAnsi="Arial" w:cs="Arial"/>
                <w:sz w:val="16"/>
                <w:szCs w:val="16"/>
              </w:rPr>
              <w:t>ліофілізат для розчину для ін'єкцій по 3 млн МО; 10 флаконів з ліофілізатом у пластиковій касеті; по 1 пластиковій касеті в картонній коробці; 1 флакон з ліофілізатом в комплекті з 1 ампулою розчинника (вода для ін'єкцій) по 2 мл у пластиковій касеті; по 1 пластиковій касеті в картонній коробці; 5 флаконів з ліофілізатом в комплекті з 5 ампулами розчинника (вода для ін'єкцій) по 2 мл у пластиковій касеті; по 1 пластиковій касеті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052A" w:rsidRPr="008A62DC" w:rsidRDefault="0055052A" w:rsidP="00B3675F">
            <w:pPr>
              <w:tabs>
                <w:tab w:val="left" w:pos="12600"/>
              </w:tabs>
              <w:jc w:val="center"/>
              <w:rPr>
                <w:rFonts w:ascii="Arial" w:hAnsi="Arial" w:cs="Arial"/>
                <w:sz w:val="16"/>
                <w:szCs w:val="16"/>
              </w:rPr>
            </w:pPr>
            <w:r w:rsidRPr="008A62DC">
              <w:rPr>
                <w:rFonts w:ascii="Arial" w:hAnsi="Arial" w:cs="Arial"/>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8A62DC" w:rsidRDefault="0055052A" w:rsidP="00B3675F">
            <w:pPr>
              <w:tabs>
                <w:tab w:val="left" w:pos="12600"/>
              </w:tabs>
              <w:jc w:val="center"/>
              <w:rPr>
                <w:rFonts w:ascii="Arial" w:hAnsi="Arial" w:cs="Arial"/>
                <w:sz w:val="16"/>
                <w:szCs w:val="16"/>
              </w:rPr>
            </w:pPr>
            <w:r w:rsidRPr="008A62D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052A" w:rsidRPr="008A62DC" w:rsidRDefault="0055052A" w:rsidP="00B3675F">
            <w:pPr>
              <w:tabs>
                <w:tab w:val="left" w:pos="12600"/>
              </w:tabs>
              <w:jc w:val="center"/>
              <w:rPr>
                <w:rFonts w:ascii="Arial" w:hAnsi="Arial" w:cs="Arial"/>
                <w:sz w:val="16"/>
                <w:szCs w:val="16"/>
              </w:rPr>
            </w:pPr>
            <w:r w:rsidRPr="008A62DC">
              <w:rPr>
                <w:rFonts w:ascii="Arial" w:hAnsi="Arial" w:cs="Arial"/>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8A62DC" w:rsidRDefault="0055052A" w:rsidP="00B3675F">
            <w:pPr>
              <w:tabs>
                <w:tab w:val="left" w:pos="12600"/>
              </w:tabs>
              <w:jc w:val="center"/>
              <w:rPr>
                <w:rFonts w:ascii="Arial" w:hAnsi="Arial" w:cs="Arial"/>
                <w:sz w:val="16"/>
                <w:szCs w:val="16"/>
              </w:rPr>
            </w:pPr>
            <w:r w:rsidRPr="008A62DC">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052A" w:rsidRPr="008A62DC" w:rsidRDefault="0055052A" w:rsidP="00B3675F">
            <w:pPr>
              <w:tabs>
                <w:tab w:val="left" w:pos="12600"/>
              </w:tabs>
              <w:jc w:val="center"/>
              <w:rPr>
                <w:rFonts w:ascii="Arial" w:hAnsi="Arial" w:cs="Arial"/>
                <w:sz w:val="16"/>
                <w:szCs w:val="16"/>
              </w:rPr>
            </w:pPr>
            <w:r w:rsidRPr="008A62DC">
              <w:rPr>
                <w:rFonts w:ascii="Arial" w:hAnsi="Arial" w:cs="Arial"/>
                <w:sz w:val="16"/>
                <w:szCs w:val="16"/>
              </w:rPr>
              <w:t>перереєстрація на необмежений термін</w:t>
            </w:r>
            <w:r w:rsidRPr="008A62DC">
              <w:rPr>
                <w:rFonts w:ascii="Arial" w:hAnsi="Arial" w:cs="Arial"/>
                <w:sz w:val="16"/>
                <w:szCs w:val="16"/>
              </w:rPr>
              <w:br/>
              <w:t xml:space="preserve">Оновлено інформацію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а також внесені редакційні правки в розділи "Показання" та "Спосіб застосування та дози" інструкції для медичного застосування лікарського засобу відповідно до оновленої інформації з безпеки лікарського засобу. </w:t>
            </w:r>
            <w:r w:rsidRPr="008A62D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8A62DC" w:rsidRDefault="0055052A" w:rsidP="00E2393E">
            <w:pPr>
              <w:tabs>
                <w:tab w:val="left" w:pos="12600"/>
              </w:tabs>
              <w:jc w:val="center"/>
              <w:rPr>
                <w:rFonts w:ascii="Arial" w:hAnsi="Arial" w:cs="Arial"/>
                <w:i/>
                <w:sz w:val="16"/>
                <w:szCs w:val="16"/>
              </w:rPr>
            </w:pPr>
            <w:r w:rsidRPr="008A62D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052A" w:rsidRPr="008A62DC" w:rsidRDefault="0055052A" w:rsidP="00E2393E">
            <w:pPr>
              <w:tabs>
                <w:tab w:val="left" w:pos="12600"/>
              </w:tabs>
              <w:jc w:val="center"/>
              <w:rPr>
                <w:rFonts w:ascii="Arial" w:hAnsi="Arial" w:cs="Arial"/>
                <w:i/>
                <w:sz w:val="16"/>
                <w:szCs w:val="16"/>
              </w:rPr>
            </w:pPr>
            <w:r w:rsidRPr="008A62DC">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5052A" w:rsidRPr="008A62DC" w:rsidRDefault="0055052A" w:rsidP="00B3675F">
            <w:pPr>
              <w:tabs>
                <w:tab w:val="left" w:pos="12600"/>
              </w:tabs>
              <w:jc w:val="center"/>
              <w:rPr>
                <w:rFonts w:ascii="Arial" w:hAnsi="Arial" w:cs="Arial"/>
                <w:sz w:val="16"/>
                <w:szCs w:val="16"/>
              </w:rPr>
            </w:pPr>
            <w:r w:rsidRPr="008A62DC">
              <w:rPr>
                <w:rFonts w:ascii="Arial" w:hAnsi="Arial" w:cs="Arial"/>
                <w:sz w:val="16"/>
                <w:szCs w:val="16"/>
              </w:rPr>
              <w:t>UA/14777/01/02</w:t>
            </w:r>
          </w:p>
        </w:tc>
      </w:tr>
      <w:tr w:rsidR="0055052A" w:rsidRPr="009824A7" w:rsidTr="00E2393E">
        <w:tc>
          <w:tcPr>
            <w:tcW w:w="568" w:type="dxa"/>
            <w:tcBorders>
              <w:top w:val="single" w:sz="4" w:space="0" w:color="auto"/>
              <w:left w:val="single" w:sz="4" w:space="0" w:color="000000"/>
              <w:bottom w:val="single" w:sz="4" w:space="0" w:color="auto"/>
              <w:right w:val="single" w:sz="4" w:space="0" w:color="000000"/>
            </w:tcBorders>
            <w:shd w:val="clear" w:color="auto" w:fill="auto"/>
          </w:tcPr>
          <w:p w:rsidR="0055052A" w:rsidRPr="008A62DC" w:rsidRDefault="0055052A" w:rsidP="0055052A">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5052A" w:rsidRPr="008A62DC" w:rsidRDefault="0055052A" w:rsidP="00B3675F">
            <w:pPr>
              <w:tabs>
                <w:tab w:val="left" w:pos="12600"/>
              </w:tabs>
              <w:rPr>
                <w:rFonts w:ascii="Arial" w:hAnsi="Arial" w:cs="Arial"/>
                <w:b/>
                <w:i/>
                <w:sz w:val="16"/>
                <w:szCs w:val="16"/>
              </w:rPr>
            </w:pPr>
            <w:r w:rsidRPr="008A62DC">
              <w:rPr>
                <w:rFonts w:ascii="Arial" w:hAnsi="Arial" w:cs="Arial"/>
                <w:b/>
                <w:sz w:val="16"/>
                <w:szCs w:val="16"/>
              </w:rPr>
              <w:t>АЛЬФАРЕКІН®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052A" w:rsidRPr="008A62DC" w:rsidRDefault="0055052A" w:rsidP="00B3675F">
            <w:pPr>
              <w:tabs>
                <w:tab w:val="left" w:pos="12600"/>
              </w:tabs>
              <w:rPr>
                <w:rFonts w:ascii="Arial" w:hAnsi="Arial" w:cs="Arial"/>
                <w:sz w:val="16"/>
                <w:szCs w:val="16"/>
              </w:rPr>
            </w:pPr>
            <w:r w:rsidRPr="008A62DC">
              <w:rPr>
                <w:rFonts w:ascii="Arial" w:hAnsi="Arial" w:cs="Arial"/>
                <w:sz w:val="16"/>
                <w:szCs w:val="16"/>
              </w:rPr>
              <w:t>ліофілізат для розчину для ін'єкцій по 1 млн МО; 10 флаконів з ліофілізатом у пластиковій касеті; по 1 пластиковій касеті в картонній коробці; 1 флакон з ліофілізатом в комплекті з 1 ампулою розчинника (вода для ін'єкцій) по 2 мл у пластиковій касеті; по 1 пластиковій касеті в картонній коробці; 5 флаконів з ліофілізатом в комплекті з 5 ампулами розчинника (вода для ін'єкцій) по 2 мл у пластиковій касеті; по 1 пластиковій касеті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052A" w:rsidRPr="008A62DC" w:rsidRDefault="0055052A" w:rsidP="00B3675F">
            <w:pPr>
              <w:tabs>
                <w:tab w:val="left" w:pos="12600"/>
              </w:tabs>
              <w:jc w:val="center"/>
              <w:rPr>
                <w:rFonts w:ascii="Arial" w:hAnsi="Arial" w:cs="Arial"/>
                <w:sz w:val="16"/>
                <w:szCs w:val="16"/>
              </w:rPr>
            </w:pPr>
            <w:r w:rsidRPr="008A62DC">
              <w:rPr>
                <w:rFonts w:ascii="Arial" w:hAnsi="Arial" w:cs="Arial"/>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8A62DC" w:rsidRDefault="0055052A" w:rsidP="00B3675F">
            <w:pPr>
              <w:tabs>
                <w:tab w:val="left" w:pos="12600"/>
              </w:tabs>
              <w:jc w:val="center"/>
              <w:rPr>
                <w:rFonts w:ascii="Arial" w:hAnsi="Arial" w:cs="Arial"/>
                <w:sz w:val="16"/>
                <w:szCs w:val="16"/>
              </w:rPr>
            </w:pPr>
            <w:r w:rsidRPr="008A62DC">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052A" w:rsidRPr="008A62DC" w:rsidRDefault="0055052A" w:rsidP="00B3675F">
            <w:pPr>
              <w:tabs>
                <w:tab w:val="left" w:pos="12600"/>
              </w:tabs>
              <w:jc w:val="center"/>
              <w:rPr>
                <w:rFonts w:ascii="Arial" w:hAnsi="Arial" w:cs="Arial"/>
                <w:sz w:val="16"/>
                <w:szCs w:val="16"/>
              </w:rPr>
            </w:pPr>
            <w:r w:rsidRPr="008A62DC">
              <w:rPr>
                <w:rFonts w:ascii="Arial" w:hAnsi="Arial" w:cs="Arial"/>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8A62DC" w:rsidRDefault="0055052A" w:rsidP="00B3675F">
            <w:pPr>
              <w:tabs>
                <w:tab w:val="left" w:pos="12600"/>
              </w:tabs>
              <w:jc w:val="center"/>
              <w:rPr>
                <w:rFonts w:ascii="Arial" w:hAnsi="Arial" w:cs="Arial"/>
                <w:sz w:val="16"/>
                <w:szCs w:val="16"/>
              </w:rPr>
            </w:pPr>
            <w:r w:rsidRPr="008A62DC">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052A" w:rsidRPr="008A62DC" w:rsidRDefault="0055052A" w:rsidP="00B3675F">
            <w:pPr>
              <w:tabs>
                <w:tab w:val="left" w:pos="12600"/>
              </w:tabs>
              <w:jc w:val="center"/>
              <w:rPr>
                <w:rFonts w:ascii="Arial" w:hAnsi="Arial" w:cs="Arial"/>
                <w:sz w:val="16"/>
                <w:szCs w:val="16"/>
              </w:rPr>
            </w:pPr>
            <w:r w:rsidRPr="008A62DC">
              <w:rPr>
                <w:rFonts w:ascii="Arial" w:hAnsi="Arial" w:cs="Arial"/>
                <w:sz w:val="16"/>
                <w:szCs w:val="16"/>
              </w:rPr>
              <w:t>перереєстрація на необмежений термін</w:t>
            </w:r>
            <w:r w:rsidRPr="008A62DC">
              <w:rPr>
                <w:rFonts w:ascii="Arial" w:hAnsi="Arial" w:cs="Arial"/>
                <w:sz w:val="16"/>
                <w:szCs w:val="16"/>
              </w:rPr>
              <w:br/>
              <w:t xml:space="preserve">Оновлено інформацію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а також внесені редакційні правки в розділи "Показання" та "Спосіб застосування та дози" інструкції для медичного застосування лікарського засобу відповідно до оновленої інформації з безпеки лікарського засобу. </w:t>
            </w:r>
            <w:r w:rsidRPr="008A62DC">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8A62DC" w:rsidRDefault="0055052A" w:rsidP="00E2393E">
            <w:pPr>
              <w:tabs>
                <w:tab w:val="left" w:pos="12600"/>
              </w:tabs>
              <w:jc w:val="center"/>
              <w:rPr>
                <w:rFonts w:ascii="Arial" w:hAnsi="Arial" w:cs="Arial"/>
                <w:i/>
                <w:sz w:val="16"/>
                <w:szCs w:val="16"/>
              </w:rPr>
            </w:pPr>
            <w:r w:rsidRPr="008A62D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052A" w:rsidRPr="008A62DC" w:rsidRDefault="0055052A" w:rsidP="00E2393E">
            <w:pPr>
              <w:tabs>
                <w:tab w:val="left" w:pos="12600"/>
              </w:tabs>
              <w:jc w:val="center"/>
              <w:rPr>
                <w:rFonts w:ascii="Arial" w:hAnsi="Arial" w:cs="Arial"/>
                <w:i/>
                <w:sz w:val="16"/>
                <w:szCs w:val="16"/>
              </w:rPr>
            </w:pPr>
            <w:r w:rsidRPr="008A62DC">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5052A" w:rsidRPr="00CD6134" w:rsidRDefault="0055052A" w:rsidP="00B3675F">
            <w:pPr>
              <w:tabs>
                <w:tab w:val="left" w:pos="12600"/>
              </w:tabs>
              <w:jc w:val="center"/>
              <w:rPr>
                <w:rFonts w:ascii="Arial" w:hAnsi="Arial" w:cs="Arial"/>
                <w:sz w:val="16"/>
                <w:szCs w:val="16"/>
              </w:rPr>
            </w:pPr>
            <w:r w:rsidRPr="008A62DC">
              <w:rPr>
                <w:rFonts w:ascii="Arial" w:hAnsi="Arial" w:cs="Arial"/>
                <w:sz w:val="16"/>
                <w:szCs w:val="16"/>
              </w:rPr>
              <w:t>UA/14777/01/01</w:t>
            </w:r>
          </w:p>
        </w:tc>
      </w:tr>
      <w:tr w:rsidR="0055052A" w:rsidRPr="009824A7" w:rsidTr="00E2393E">
        <w:tc>
          <w:tcPr>
            <w:tcW w:w="568" w:type="dxa"/>
            <w:tcBorders>
              <w:top w:val="single" w:sz="4" w:space="0" w:color="auto"/>
              <w:left w:val="single" w:sz="4" w:space="0" w:color="000000"/>
              <w:bottom w:val="single" w:sz="4" w:space="0" w:color="auto"/>
              <w:right w:val="single" w:sz="4" w:space="0" w:color="000000"/>
            </w:tcBorders>
            <w:shd w:val="clear" w:color="auto" w:fill="auto"/>
          </w:tcPr>
          <w:p w:rsidR="0055052A" w:rsidRPr="009824A7" w:rsidRDefault="0055052A" w:rsidP="0055052A">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5052A" w:rsidRPr="009824A7" w:rsidRDefault="0055052A" w:rsidP="00B3675F">
            <w:pPr>
              <w:tabs>
                <w:tab w:val="left" w:pos="12600"/>
              </w:tabs>
              <w:rPr>
                <w:rFonts w:ascii="Arial" w:hAnsi="Arial" w:cs="Arial"/>
                <w:b/>
                <w:i/>
                <w:color w:val="000000"/>
                <w:sz w:val="16"/>
                <w:szCs w:val="16"/>
              </w:rPr>
            </w:pPr>
            <w:r w:rsidRPr="009824A7">
              <w:rPr>
                <w:rFonts w:ascii="Arial" w:hAnsi="Arial" w:cs="Arial"/>
                <w:b/>
                <w:sz w:val="16"/>
                <w:szCs w:val="16"/>
              </w:rPr>
              <w:t xml:space="preserve">ВАЛАВІР®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оболонкою, по 500 мг по 6 таблеток у блістері; по 7 блістерів у пачці з картону; по 10 таблеток у блістері; по 1 блістеру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АТ "Фармак"</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АТ "Фармак"</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r w:rsidRPr="009824A7">
              <w:rPr>
                <w:rFonts w:ascii="Arial" w:hAnsi="Arial" w:cs="Arial"/>
                <w:color w:val="000000"/>
                <w:sz w:val="16"/>
                <w:szCs w:val="16"/>
              </w:rPr>
              <w:br/>
              <w:t>Зміни внесено до інструкції для медичного застосування лікарського засобу до розділів "Показання" (редакційні правки), "Особливості застосування", "Застосування у період вагітності або годування груддю" (уточнення), "Спосіб застосування та дози", "Діти" (уточнення), "Побічні реакції" відповідно до оновленої інформації з безпеки діючої речовини лікарського засобу</w:t>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UA/5386/01/01</w:t>
            </w:r>
          </w:p>
        </w:tc>
      </w:tr>
      <w:tr w:rsidR="0055052A" w:rsidRPr="009824A7" w:rsidTr="00E2393E">
        <w:tc>
          <w:tcPr>
            <w:tcW w:w="568" w:type="dxa"/>
            <w:tcBorders>
              <w:top w:val="single" w:sz="4" w:space="0" w:color="auto"/>
              <w:left w:val="single" w:sz="4" w:space="0" w:color="000000"/>
              <w:bottom w:val="single" w:sz="4" w:space="0" w:color="auto"/>
              <w:right w:val="single" w:sz="4" w:space="0" w:color="000000"/>
            </w:tcBorders>
            <w:shd w:val="clear" w:color="auto" w:fill="auto"/>
          </w:tcPr>
          <w:p w:rsidR="0055052A" w:rsidRPr="009824A7" w:rsidRDefault="0055052A" w:rsidP="0055052A">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5052A" w:rsidRPr="009824A7" w:rsidRDefault="0055052A" w:rsidP="00B3675F">
            <w:pPr>
              <w:tabs>
                <w:tab w:val="left" w:pos="12600"/>
              </w:tabs>
              <w:rPr>
                <w:rFonts w:ascii="Arial" w:hAnsi="Arial" w:cs="Arial"/>
                <w:b/>
                <w:i/>
                <w:color w:val="000000"/>
                <w:sz w:val="16"/>
                <w:szCs w:val="16"/>
              </w:rPr>
            </w:pPr>
            <w:r w:rsidRPr="009824A7">
              <w:rPr>
                <w:rFonts w:ascii="Arial" w:hAnsi="Arial" w:cs="Arial"/>
                <w:b/>
                <w:sz w:val="16"/>
                <w:szCs w:val="16"/>
              </w:rPr>
              <w:t xml:space="preserve">ГЕМОТРАН®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500 мг, по 10 таблеток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АТ "Фармак"</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АТ "Фармак"</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p>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відповідно до інформації референтного лікарського засобу (Cyklokapron 500 mg Film-coated Tablets, в Україні не зареєстрований). </w:t>
            </w:r>
          </w:p>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UA/15498/01/01</w:t>
            </w:r>
          </w:p>
        </w:tc>
      </w:tr>
      <w:tr w:rsidR="0055052A" w:rsidRPr="009824A7" w:rsidTr="00E2393E">
        <w:tc>
          <w:tcPr>
            <w:tcW w:w="568" w:type="dxa"/>
            <w:tcBorders>
              <w:top w:val="single" w:sz="4" w:space="0" w:color="auto"/>
              <w:left w:val="single" w:sz="4" w:space="0" w:color="000000"/>
              <w:bottom w:val="single" w:sz="4" w:space="0" w:color="auto"/>
              <w:right w:val="single" w:sz="4" w:space="0" w:color="000000"/>
            </w:tcBorders>
            <w:shd w:val="clear" w:color="auto" w:fill="auto"/>
          </w:tcPr>
          <w:p w:rsidR="0055052A" w:rsidRPr="009824A7" w:rsidRDefault="0055052A" w:rsidP="0055052A">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5052A" w:rsidRPr="009824A7" w:rsidRDefault="0055052A" w:rsidP="00B3675F">
            <w:pPr>
              <w:tabs>
                <w:tab w:val="left" w:pos="12600"/>
              </w:tabs>
              <w:rPr>
                <w:rFonts w:ascii="Arial" w:hAnsi="Arial" w:cs="Arial"/>
                <w:b/>
                <w:i/>
                <w:color w:val="000000"/>
                <w:sz w:val="16"/>
                <w:szCs w:val="16"/>
              </w:rPr>
            </w:pPr>
            <w:r w:rsidRPr="009824A7">
              <w:rPr>
                <w:rFonts w:ascii="Arial" w:hAnsi="Arial" w:cs="Arial"/>
                <w:b/>
                <w:sz w:val="16"/>
                <w:szCs w:val="16"/>
              </w:rPr>
              <w:t>ДЕЗЛОРАТАДИН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rPr>
                <w:rFonts w:ascii="Arial" w:hAnsi="Arial" w:cs="Arial"/>
                <w:color w:val="000000"/>
                <w:sz w:val="16"/>
                <w:szCs w:val="16"/>
              </w:rPr>
            </w:pPr>
            <w:r w:rsidRPr="009824A7">
              <w:rPr>
                <w:rFonts w:ascii="Arial" w:hAnsi="Arial" w:cs="Arial"/>
                <w:color w:val="000000"/>
                <w:sz w:val="16"/>
                <w:szCs w:val="16"/>
              </w:rPr>
              <w:t>порошок кристалічний (субстанція) у подвійних поліетиленових пакетах (верхній чорний)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ПрАТ "Технолог"</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ВАСУДХА ФАРМА ХЕМ ЛІМІТЕД</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UA/15793/01/01</w:t>
            </w:r>
          </w:p>
        </w:tc>
      </w:tr>
      <w:tr w:rsidR="0055052A" w:rsidRPr="009824A7" w:rsidTr="00E2393E">
        <w:tc>
          <w:tcPr>
            <w:tcW w:w="568" w:type="dxa"/>
            <w:tcBorders>
              <w:top w:val="single" w:sz="4" w:space="0" w:color="auto"/>
              <w:left w:val="single" w:sz="4" w:space="0" w:color="000000"/>
              <w:bottom w:val="single" w:sz="4" w:space="0" w:color="auto"/>
              <w:right w:val="single" w:sz="4" w:space="0" w:color="000000"/>
            </w:tcBorders>
            <w:shd w:val="clear" w:color="auto" w:fill="auto"/>
          </w:tcPr>
          <w:p w:rsidR="0055052A" w:rsidRPr="009824A7" w:rsidRDefault="0055052A" w:rsidP="0055052A">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5052A" w:rsidRPr="009824A7" w:rsidRDefault="0055052A" w:rsidP="00B3675F">
            <w:pPr>
              <w:tabs>
                <w:tab w:val="left" w:pos="12600"/>
              </w:tabs>
              <w:rPr>
                <w:rFonts w:ascii="Arial" w:hAnsi="Arial" w:cs="Arial"/>
                <w:b/>
                <w:i/>
                <w:color w:val="000000"/>
                <w:sz w:val="16"/>
                <w:szCs w:val="16"/>
              </w:rPr>
            </w:pPr>
            <w:r w:rsidRPr="009824A7">
              <w:rPr>
                <w:rFonts w:ascii="Arial" w:hAnsi="Arial" w:cs="Arial"/>
                <w:b/>
                <w:sz w:val="16"/>
                <w:szCs w:val="16"/>
              </w:rPr>
              <w:t>ДЕКСАМЕТАЗОНУ НАТРІЮ ФОСФАТ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rPr>
                <w:rFonts w:ascii="Arial" w:hAnsi="Arial" w:cs="Arial"/>
                <w:color w:val="000000"/>
                <w:sz w:val="16"/>
                <w:szCs w:val="16"/>
              </w:rPr>
            </w:pPr>
            <w:r w:rsidRPr="009824A7">
              <w:rPr>
                <w:rFonts w:ascii="Arial" w:hAnsi="Arial" w:cs="Arial"/>
                <w:color w:val="000000"/>
                <w:sz w:val="16"/>
                <w:szCs w:val="16"/>
              </w:rPr>
              <w:t>порошок (субстанція) у пакетах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обмеженою відповідальністю "Дослідний завод "ГНЦЛС"</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Симбіотика Спешиелиті Інгредієнтс Сдн. Бхд.</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Малайзія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UA/15733/01/01</w:t>
            </w:r>
          </w:p>
        </w:tc>
      </w:tr>
      <w:tr w:rsidR="0055052A" w:rsidRPr="009824A7" w:rsidTr="00E2393E">
        <w:tc>
          <w:tcPr>
            <w:tcW w:w="568" w:type="dxa"/>
            <w:tcBorders>
              <w:top w:val="single" w:sz="4" w:space="0" w:color="auto"/>
              <w:left w:val="single" w:sz="4" w:space="0" w:color="000000"/>
              <w:bottom w:val="single" w:sz="4" w:space="0" w:color="auto"/>
              <w:right w:val="single" w:sz="4" w:space="0" w:color="000000"/>
            </w:tcBorders>
            <w:shd w:val="clear" w:color="auto" w:fill="auto"/>
          </w:tcPr>
          <w:p w:rsidR="0055052A" w:rsidRPr="009824A7" w:rsidRDefault="0055052A" w:rsidP="0055052A">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5052A" w:rsidRPr="009824A7" w:rsidRDefault="0055052A" w:rsidP="00B3675F">
            <w:pPr>
              <w:tabs>
                <w:tab w:val="left" w:pos="12600"/>
              </w:tabs>
              <w:rPr>
                <w:rFonts w:ascii="Arial" w:hAnsi="Arial" w:cs="Arial"/>
                <w:b/>
                <w:i/>
                <w:color w:val="000000"/>
                <w:sz w:val="16"/>
                <w:szCs w:val="16"/>
              </w:rPr>
            </w:pPr>
            <w:r w:rsidRPr="009824A7">
              <w:rPr>
                <w:rFonts w:ascii="Arial" w:hAnsi="Arial" w:cs="Arial"/>
                <w:b/>
                <w:sz w:val="16"/>
                <w:szCs w:val="16"/>
              </w:rPr>
              <w:t>ДІАГНОСТИН-ЗДОРОВ`Я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rPr>
                <w:rFonts w:ascii="Arial" w:hAnsi="Arial" w:cs="Arial"/>
                <w:color w:val="000000"/>
                <w:sz w:val="16"/>
                <w:szCs w:val="16"/>
              </w:rPr>
            </w:pPr>
            <w:r w:rsidRPr="009824A7">
              <w:rPr>
                <w:rFonts w:ascii="Arial" w:hAnsi="Arial" w:cs="Arial"/>
                <w:color w:val="000000"/>
                <w:sz w:val="16"/>
                <w:szCs w:val="16"/>
              </w:rPr>
              <w:t>порошок для орального розчину по 55,318 г порошку у пакеті, по 6 пакетів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обмеженою відповідальністю "Фармацевтична компанія "Здоров'я"</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r w:rsidRPr="009824A7">
              <w:rPr>
                <w:rFonts w:ascii="Arial" w:hAnsi="Arial" w:cs="Arial"/>
                <w:color w:val="000000"/>
                <w:sz w:val="16"/>
                <w:szCs w:val="16"/>
              </w:rPr>
              <w:br/>
              <w:t>Внесено оновлену інформацію в Інструкцію для медичного застосування лікарського засобу в розділи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"Побічні реакції" відповідно до оновленої інформації референтного лікарського засобу ЕНДОФАЛЬК, порошок для орального розчину.</w:t>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i/>
                <w:sz w:val="16"/>
                <w:szCs w:val="16"/>
              </w:rPr>
            </w:pPr>
            <w:r w:rsidRPr="009824A7">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UA/15448/01/01</w:t>
            </w:r>
          </w:p>
        </w:tc>
      </w:tr>
      <w:tr w:rsidR="0055052A" w:rsidRPr="009824A7" w:rsidTr="00E2393E">
        <w:tc>
          <w:tcPr>
            <w:tcW w:w="568" w:type="dxa"/>
            <w:tcBorders>
              <w:top w:val="single" w:sz="4" w:space="0" w:color="auto"/>
              <w:left w:val="single" w:sz="4" w:space="0" w:color="000000"/>
              <w:bottom w:val="single" w:sz="4" w:space="0" w:color="auto"/>
              <w:right w:val="single" w:sz="4" w:space="0" w:color="000000"/>
            </w:tcBorders>
            <w:shd w:val="clear" w:color="auto" w:fill="auto"/>
          </w:tcPr>
          <w:p w:rsidR="0055052A" w:rsidRPr="009824A7" w:rsidRDefault="0055052A" w:rsidP="0055052A">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5052A" w:rsidRPr="009824A7" w:rsidRDefault="0055052A" w:rsidP="00B3675F">
            <w:pPr>
              <w:tabs>
                <w:tab w:val="left" w:pos="12600"/>
              </w:tabs>
              <w:rPr>
                <w:rFonts w:ascii="Arial" w:hAnsi="Arial" w:cs="Arial"/>
                <w:b/>
                <w:i/>
                <w:color w:val="000000"/>
                <w:sz w:val="16"/>
                <w:szCs w:val="16"/>
              </w:rPr>
            </w:pPr>
            <w:r w:rsidRPr="009824A7">
              <w:rPr>
                <w:rFonts w:ascii="Arial" w:hAnsi="Arial" w:cs="Arial"/>
                <w:b/>
                <w:sz w:val="16"/>
                <w:szCs w:val="16"/>
              </w:rPr>
              <w:t>ДОКСИЦИКЛІНУ ХІКЛАТ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rPr>
                <w:rFonts w:ascii="Arial" w:hAnsi="Arial" w:cs="Arial"/>
                <w:color w:val="000000"/>
                <w:sz w:val="16"/>
                <w:szCs w:val="16"/>
              </w:rPr>
            </w:pPr>
            <w:r w:rsidRPr="009824A7">
              <w:rPr>
                <w:rFonts w:ascii="Arial" w:hAnsi="Arial" w:cs="Arial"/>
                <w:color w:val="000000"/>
                <w:sz w:val="16"/>
                <w:szCs w:val="16"/>
              </w:rPr>
              <w:t>кристалічний порошок (субстанція) у подвійних поліетиленових мішках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"Харківське фармацевтичне підприємство "Здоров'я народу"</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Хебей Донгфенг Фармасьютікал Ко., Лтд.</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Китай</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UA/15528/01/01</w:t>
            </w:r>
          </w:p>
        </w:tc>
      </w:tr>
      <w:tr w:rsidR="0055052A" w:rsidRPr="009824A7" w:rsidTr="00E2393E">
        <w:tc>
          <w:tcPr>
            <w:tcW w:w="568" w:type="dxa"/>
            <w:tcBorders>
              <w:top w:val="single" w:sz="4" w:space="0" w:color="auto"/>
              <w:left w:val="single" w:sz="4" w:space="0" w:color="000000"/>
              <w:bottom w:val="single" w:sz="4" w:space="0" w:color="auto"/>
              <w:right w:val="single" w:sz="4" w:space="0" w:color="000000"/>
            </w:tcBorders>
            <w:shd w:val="clear" w:color="auto" w:fill="auto"/>
          </w:tcPr>
          <w:p w:rsidR="0055052A" w:rsidRPr="009824A7" w:rsidRDefault="0055052A" w:rsidP="0055052A">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5052A" w:rsidRPr="009824A7" w:rsidRDefault="0055052A" w:rsidP="00B3675F">
            <w:pPr>
              <w:tabs>
                <w:tab w:val="left" w:pos="12600"/>
              </w:tabs>
              <w:rPr>
                <w:rFonts w:ascii="Arial" w:hAnsi="Arial" w:cs="Arial"/>
                <w:b/>
                <w:i/>
                <w:color w:val="000000"/>
                <w:sz w:val="16"/>
                <w:szCs w:val="16"/>
              </w:rPr>
            </w:pPr>
            <w:r w:rsidRPr="009824A7">
              <w:rPr>
                <w:rFonts w:ascii="Arial" w:hAnsi="Arial" w:cs="Arial"/>
                <w:b/>
                <w:sz w:val="16"/>
                <w:szCs w:val="16"/>
              </w:rPr>
              <w:t>ЕРОТЕКС ДЛЯ ЧОЛОВІКІВ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50 мг по 1 або 4 таблетки у блістері; по 1 блістеру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Спільне українсько-іспанське підприємство "СПЕРКО УКРАЇНА"</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Актавіс Лтд.</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Мальта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5 років</w:t>
            </w:r>
            <w:r w:rsidRPr="009824A7">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"Показання" (редагування інформації), "Протипоказання", "Взаємодія з іншими лікарськими засобами та інші види взаємодій", "Здатність впливати на швидкість реакції при керуванні автотранспортом або іншими механізмами", "Побічні реакції" відповідно до інформації референтного лікарського засобу (ВІАГРА®, таблетки, вкриті плівковою оболонкою, по 50 мг, по 100 мг). </w:t>
            </w:r>
            <w:r w:rsidRPr="009824A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UA/15460/01/01</w:t>
            </w:r>
          </w:p>
        </w:tc>
      </w:tr>
      <w:tr w:rsidR="0055052A" w:rsidRPr="009824A7" w:rsidTr="00E2393E">
        <w:tc>
          <w:tcPr>
            <w:tcW w:w="568" w:type="dxa"/>
            <w:tcBorders>
              <w:top w:val="single" w:sz="4" w:space="0" w:color="auto"/>
              <w:left w:val="single" w:sz="4" w:space="0" w:color="000000"/>
              <w:bottom w:val="single" w:sz="4" w:space="0" w:color="auto"/>
              <w:right w:val="single" w:sz="4" w:space="0" w:color="000000"/>
            </w:tcBorders>
            <w:shd w:val="clear" w:color="auto" w:fill="auto"/>
          </w:tcPr>
          <w:p w:rsidR="0055052A" w:rsidRPr="009824A7" w:rsidRDefault="0055052A" w:rsidP="0055052A">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5052A" w:rsidRPr="009824A7" w:rsidRDefault="0055052A" w:rsidP="00B3675F">
            <w:pPr>
              <w:tabs>
                <w:tab w:val="left" w:pos="12600"/>
              </w:tabs>
              <w:rPr>
                <w:rFonts w:ascii="Arial" w:hAnsi="Arial" w:cs="Arial"/>
                <w:b/>
                <w:i/>
                <w:color w:val="000000"/>
                <w:sz w:val="16"/>
                <w:szCs w:val="16"/>
              </w:rPr>
            </w:pPr>
            <w:r w:rsidRPr="009824A7">
              <w:rPr>
                <w:rFonts w:ascii="Arial" w:hAnsi="Arial" w:cs="Arial"/>
                <w:b/>
                <w:sz w:val="16"/>
                <w:szCs w:val="16"/>
              </w:rPr>
              <w:t>ЕРОТЕКС ДЛЯ ЧОЛОВІКІВ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100 мг по 1 або 4 таблетки у блістері; по 1 блістеру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Спільне українсько-іспанське підприємство "СПЕРКО УКРАЇНА"</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Актавіс Лтд.</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Мальта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5 років</w:t>
            </w:r>
            <w:r w:rsidRPr="009824A7">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"Показання" (редагування інформації), "Протипоказання", "Взаємодія з іншими лікарськими засобами та інші види взаємодій", "Здатність впливати на швидкість реакції при керуванні автотранспортом або іншими механізмами", "Побічні реакції" відповідно до інформації референтного лікарського засобу (ВІАГРА®, таблетки, вкриті плівковою оболонкою, по 50 мг, по 100 мг). </w:t>
            </w:r>
            <w:r w:rsidRPr="009824A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UA/15460/01/02</w:t>
            </w:r>
          </w:p>
        </w:tc>
      </w:tr>
      <w:tr w:rsidR="0055052A" w:rsidRPr="009824A7" w:rsidTr="00E2393E">
        <w:tc>
          <w:tcPr>
            <w:tcW w:w="568" w:type="dxa"/>
            <w:tcBorders>
              <w:top w:val="single" w:sz="4" w:space="0" w:color="auto"/>
              <w:left w:val="single" w:sz="4" w:space="0" w:color="000000"/>
              <w:bottom w:val="single" w:sz="4" w:space="0" w:color="auto"/>
              <w:right w:val="single" w:sz="4" w:space="0" w:color="000000"/>
            </w:tcBorders>
            <w:shd w:val="clear" w:color="auto" w:fill="auto"/>
          </w:tcPr>
          <w:p w:rsidR="0055052A" w:rsidRPr="009824A7" w:rsidRDefault="0055052A" w:rsidP="0055052A">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5052A" w:rsidRPr="009824A7" w:rsidRDefault="0055052A" w:rsidP="00B3675F">
            <w:pPr>
              <w:tabs>
                <w:tab w:val="left" w:pos="12600"/>
              </w:tabs>
              <w:rPr>
                <w:rFonts w:ascii="Arial" w:hAnsi="Arial" w:cs="Arial"/>
                <w:b/>
                <w:i/>
                <w:color w:val="000000"/>
                <w:sz w:val="16"/>
                <w:szCs w:val="16"/>
              </w:rPr>
            </w:pPr>
            <w:r w:rsidRPr="009824A7">
              <w:rPr>
                <w:rFonts w:ascii="Arial" w:hAnsi="Arial" w:cs="Arial"/>
                <w:b/>
                <w:sz w:val="16"/>
                <w:szCs w:val="16"/>
              </w:rPr>
              <w:t>ІБУПРОФЕН-ЗДОРОВ'Я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rPr>
                <w:rFonts w:ascii="Arial" w:hAnsi="Arial" w:cs="Arial"/>
                <w:color w:val="000000"/>
                <w:sz w:val="16"/>
                <w:szCs w:val="16"/>
              </w:rPr>
            </w:pPr>
            <w:r w:rsidRPr="009824A7">
              <w:rPr>
                <w:rFonts w:ascii="Arial" w:hAnsi="Arial" w:cs="Arial"/>
                <w:color w:val="000000"/>
                <w:sz w:val="16"/>
                <w:szCs w:val="16"/>
              </w:rPr>
              <w:t>капсули по 400 мг по 10 капсул у блістері, по 1 або 2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обмеженою відповідальністю "Фармацевтична компанія "Здоров'я"</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всі стадії виробництва, контроль якості, випуск серії:</w:t>
            </w:r>
            <w:r w:rsidRPr="009824A7">
              <w:rPr>
                <w:rFonts w:ascii="Arial" w:hAnsi="Arial" w:cs="Arial"/>
                <w:color w:val="000000"/>
                <w:sz w:val="16"/>
                <w:szCs w:val="16"/>
              </w:rPr>
              <w:br/>
              <w:t>Товариство з обмеженою відповідальністю "Фармацевтична компанія "Здоров'я", Україна; всі стадії виробництва, контроль якості: Товариство з обмеженою відповідальністю "ФАРМЕКС ГРУП", Україна</w:t>
            </w:r>
          </w:p>
          <w:p w:rsidR="0055052A" w:rsidRPr="009824A7" w:rsidRDefault="0055052A" w:rsidP="00B3675F">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r w:rsidRPr="009824A7">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відповідно до інформації референтного лікарського засобу НУРОФЄН®, НУРОФЄН® ФОРТЕ та оновлених даних щодо безпеки діючої речовини.</w:t>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i/>
                <w:sz w:val="16"/>
                <w:szCs w:val="16"/>
              </w:rPr>
            </w:pPr>
            <w:r w:rsidRPr="009824A7">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UA/11677/01/02</w:t>
            </w:r>
          </w:p>
        </w:tc>
      </w:tr>
      <w:tr w:rsidR="0055052A" w:rsidRPr="009824A7" w:rsidTr="00E2393E">
        <w:tc>
          <w:tcPr>
            <w:tcW w:w="568" w:type="dxa"/>
            <w:tcBorders>
              <w:top w:val="single" w:sz="4" w:space="0" w:color="auto"/>
              <w:left w:val="single" w:sz="4" w:space="0" w:color="000000"/>
              <w:bottom w:val="single" w:sz="4" w:space="0" w:color="auto"/>
              <w:right w:val="single" w:sz="4" w:space="0" w:color="000000"/>
            </w:tcBorders>
            <w:shd w:val="clear" w:color="auto" w:fill="auto"/>
          </w:tcPr>
          <w:p w:rsidR="0055052A" w:rsidRPr="009824A7" w:rsidRDefault="0055052A" w:rsidP="0055052A">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5052A" w:rsidRPr="009824A7" w:rsidRDefault="0055052A" w:rsidP="00B3675F">
            <w:pPr>
              <w:tabs>
                <w:tab w:val="left" w:pos="12600"/>
              </w:tabs>
              <w:rPr>
                <w:rFonts w:ascii="Arial" w:hAnsi="Arial" w:cs="Arial"/>
                <w:b/>
                <w:i/>
                <w:color w:val="000000"/>
                <w:sz w:val="16"/>
                <w:szCs w:val="16"/>
              </w:rPr>
            </w:pPr>
            <w:r w:rsidRPr="009824A7">
              <w:rPr>
                <w:rFonts w:ascii="Arial" w:hAnsi="Arial" w:cs="Arial"/>
                <w:b/>
                <w:sz w:val="16"/>
                <w:szCs w:val="16"/>
              </w:rPr>
              <w:t>ІБУПРОФЕН-ЗДОРОВ'Я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rPr>
                <w:rFonts w:ascii="Arial" w:hAnsi="Arial" w:cs="Arial"/>
                <w:color w:val="000000"/>
                <w:sz w:val="16"/>
                <w:szCs w:val="16"/>
              </w:rPr>
            </w:pPr>
            <w:r w:rsidRPr="009824A7">
              <w:rPr>
                <w:rFonts w:ascii="Arial" w:hAnsi="Arial" w:cs="Arial"/>
                <w:color w:val="000000"/>
                <w:sz w:val="16"/>
                <w:szCs w:val="16"/>
              </w:rPr>
              <w:t>капсули по 200 мг по 10 капсул у блістері, по 1 або 2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обмеженою відповідальністю "Фармацевтична компанія "Здоров'я"</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всі стадії виробництва, контроль якості, випуск серії:</w:t>
            </w:r>
            <w:r w:rsidRPr="009824A7">
              <w:rPr>
                <w:rFonts w:ascii="Arial" w:hAnsi="Arial" w:cs="Arial"/>
                <w:color w:val="000000"/>
                <w:sz w:val="16"/>
                <w:szCs w:val="16"/>
              </w:rPr>
              <w:br/>
              <w:t>Товариство з обмеженою відповідальністю "Фармацевтична компанія "Здоров'я", Україна;</w:t>
            </w:r>
          </w:p>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всі стадії виробництва, контроль якості:</w:t>
            </w:r>
            <w:r w:rsidRPr="009824A7">
              <w:rPr>
                <w:rFonts w:ascii="Arial" w:hAnsi="Arial" w:cs="Arial"/>
                <w:color w:val="000000"/>
                <w:sz w:val="16"/>
                <w:szCs w:val="16"/>
              </w:rPr>
              <w:br/>
              <w:t>Товариство з обмеженою відповідальністю "ФАРМЕКС ГРУП", Україна</w:t>
            </w:r>
          </w:p>
          <w:p w:rsidR="0055052A" w:rsidRPr="009824A7" w:rsidRDefault="0055052A" w:rsidP="00B3675F">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r w:rsidRPr="009824A7">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відповідно до інформації референтного лікарського засобу НУРОФЄН®, НУРОФЄН® ФОРТЕ та оновлених даних щодо безпеки діючої речовини.</w:t>
            </w:r>
            <w:r w:rsidRPr="009824A7">
              <w:rPr>
                <w:rFonts w:ascii="Arial" w:hAnsi="Arial" w:cs="Arial"/>
                <w:color w:val="000000"/>
                <w:sz w:val="16"/>
                <w:szCs w:val="16"/>
              </w:rPr>
              <w:br/>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i/>
                <w:sz w:val="16"/>
                <w:szCs w:val="16"/>
              </w:rPr>
            </w:pPr>
            <w:r w:rsidRPr="009824A7">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UA/11677/01/01</w:t>
            </w:r>
          </w:p>
        </w:tc>
      </w:tr>
      <w:tr w:rsidR="0055052A" w:rsidRPr="009824A7" w:rsidTr="00E2393E">
        <w:tc>
          <w:tcPr>
            <w:tcW w:w="568" w:type="dxa"/>
            <w:tcBorders>
              <w:top w:val="single" w:sz="4" w:space="0" w:color="auto"/>
              <w:left w:val="single" w:sz="4" w:space="0" w:color="000000"/>
              <w:bottom w:val="single" w:sz="4" w:space="0" w:color="auto"/>
              <w:right w:val="single" w:sz="4" w:space="0" w:color="000000"/>
            </w:tcBorders>
            <w:shd w:val="clear" w:color="auto" w:fill="auto"/>
          </w:tcPr>
          <w:p w:rsidR="0055052A" w:rsidRPr="009824A7" w:rsidRDefault="0055052A" w:rsidP="0055052A">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5052A" w:rsidRPr="009824A7" w:rsidRDefault="0055052A" w:rsidP="00B3675F">
            <w:pPr>
              <w:tabs>
                <w:tab w:val="left" w:pos="12600"/>
              </w:tabs>
              <w:rPr>
                <w:rFonts w:ascii="Arial" w:hAnsi="Arial" w:cs="Arial"/>
                <w:b/>
                <w:i/>
                <w:color w:val="000000"/>
                <w:sz w:val="16"/>
                <w:szCs w:val="16"/>
              </w:rPr>
            </w:pPr>
            <w:r w:rsidRPr="009824A7">
              <w:rPr>
                <w:rFonts w:ascii="Arial" w:hAnsi="Arial" w:cs="Arial"/>
                <w:b/>
                <w:sz w:val="16"/>
                <w:szCs w:val="16"/>
              </w:rPr>
              <w:t>ІБУПРОФЕН-ЗДОРОВ'Я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rPr>
                <w:rFonts w:ascii="Arial" w:hAnsi="Arial" w:cs="Arial"/>
                <w:color w:val="000000"/>
                <w:sz w:val="16"/>
                <w:szCs w:val="16"/>
              </w:rPr>
            </w:pPr>
            <w:r w:rsidRPr="009824A7">
              <w:rPr>
                <w:rFonts w:ascii="Arial" w:hAnsi="Arial" w:cs="Arial"/>
                <w:color w:val="000000"/>
                <w:sz w:val="16"/>
                <w:szCs w:val="16"/>
              </w:rPr>
              <w:t>капсули по 400 мг; in bulk: № 3000 у пакеті поліетиленовому у контейнері пластмасовому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обмеженою відповідальністю "Фармацевтична компанія "Здоров'я"</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обмеженою відповідальністю "Фармацевтична компанія "Здоров'я"</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UA/14915/01/02</w:t>
            </w:r>
          </w:p>
        </w:tc>
      </w:tr>
      <w:tr w:rsidR="0055052A" w:rsidRPr="009824A7" w:rsidTr="00E2393E">
        <w:tc>
          <w:tcPr>
            <w:tcW w:w="568" w:type="dxa"/>
            <w:tcBorders>
              <w:top w:val="single" w:sz="4" w:space="0" w:color="auto"/>
              <w:left w:val="single" w:sz="4" w:space="0" w:color="000000"/>
              <w:bottom w:val="single" w:sz="4" w:space="0" w:color="auto"/>
              <w:right w:val="single" w:sz="4" w:space="0" w:color="000000"/>
            </w:tcBorders>
            <w:shd w:val="clear" w:color="auto" w:fill="auto"/>
          </w:tcPr>
          <w:p w:rsidR="0055052A" w:rsidRPr="009824A7" w:rsidRDefault="0055052A" w:rsidP="0055052A">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5052A" w:rsidRPr="009824A7" w:rsidRDefault="0055052A" w:rsidP="00B3675F">
            <w:pPr>
              <w:tabs>
                <w:tab w:val="left" w:pos="12600"/>
              </w:tabs>
              <w:rPr>
                <w:rFonts w:ascii="Arial" w:hAnsi="Arial" w:cs="Arial"/>
                <w:b/>
                <w:i/>
                <w:color w:val="000000"/>
                <w:sz w:val="16"/>
                <w:szCs w:val="16"/>
              </w:rPr>
            </w:pPr>
            <w:r w:rsidRPr="009824A7">
              <w:rPr>
                <w:rFonts w:ascii="Arial" w:hAnsi="Arial" w:cs="Arial"/>
                <w:b/>
                <w:sz w:val="16"/>
                <w:szCs w:val="16"/>
              </w:rPr>
              <w:t>ІБУПРОФЕН-ЗДОРОВ'Я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rPr>
                <w:rFonts w:ascii="Arial" w:hAnsi="Arial" w:cs="Arial"/>
                <w:color w:val="000000"/>
                <w:sz w:val="16"/>
                <w:szCs w:val="16"/>
              </w:rPr>
            </w:pPr>
            <w:r w:rsidRPr="009824A7">
              <w:rPr>
                <w:rFonts w:ascii="Arial" w:hAnsi="Arial" w:cs="Arial"/>
                <w:color w:val="000000"/>
                <w:sz w:val="16"/>
                <w:szCs w:val="16"/>
              </w:rPr>
              <w:t>капсули по 200 мг; in bulk: № 4000 у пакеті поліетиленовому у контейнері пластмасовому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обмеженою відповідальністю "Фармацевтична компанія "Здоров'я"</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обмеженою відповідальністю "Фармацевтична компанія "Здоров'я"</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Перереєстрація на необмежений термін. </w:t>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UA/14915/01/01</w:t>
            </w:r>
          </w:p>
        </w:tc>
      </w:tr>
      <w:tr w:rsidR="0055052A" w:rsidRPr="009824A7" w:rsidTr="00E2393E">
        <w:tc>
          <w:tcPr>
            <w:tcW w:w="568" w:type="dxa"/>
            <w:tcBorders>
              <w:top w:val="single" w:sz="4" w:space="0" w:color="auto"/>
              <w:left w:val="single" w:sz="4" w:space="0" w:color="000000"/>
              <w:bottom w:val="single" w:sz="4" w:space="0" w:color="auto"/>
              <w:right w:val="single" w:sz="4" w:space="0" w:color="000000"/>
            </w:tcBorders>
            <w:shd w:val="clear" w:color="auto" w:fill="auto"/>
          </w:tcPr>
          <w:p w:rsidR="0055052A" w:rsidRPr="009824A7" w:rsidRDefault="0055052A" w:rsidP="0055052A">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5052A" w:rsidRPr="008A62DC" w:rsidRDefault="0055052A" w:rsidP="00B3675F">
            <w:pPr>
              <w:tabs>
                <w:tab w:val="left" w:pos="12600"/>
              </w:tabs>
              <w:rPr>
                <w:rFonts w:ascii="Arial" w:hAnsi="Arial" w:cs="Arial"/>
                <w:b/>
                <w:i/>
                <w:color w:val="000000"/>
                <w:sz w:val="16"/>
                <w:szCs w:val="16"/>
              </w:rPr>
            </w:pPr>
            <w:r w:rsidRPr="008A62DC">
              <w:rPr>
                <w:rFonts w:ascii="Arial" w:hAnsi="Arial" w:cs="Arial"/>
                <w:b/>
                <w:sz w:val="16"/>
                <w:szCs w:val="16"/>
              </w:rPr>
              <w:t>ІНФАНРИКС™ КОМБІНОВАНА ВАКЦИНА ДЛЯ ПРОФІЛАКТИКИ ДИФТЕРІЇ, ПРАВЦЯ, КАШЛЮКУ АЦЕЛЮЛЯРНА ОЧИЩЕНА ІНАКТИВОВАНА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052A" w:rsidRPr="008A62DC" w:rsidRDefault="0055052A" w:rsidP="00B3675F">
            <w:pPr>
              <w:tabs>
                <w:tab w:val="left" w:pos="12600"/>
              </w:tabs>
              <w:rPr>
                <w:rFonts w:ascii="Arial" w:hAnsi="Arial" w:cs="Arial"/>
                <w:color w:val="000000"/>
                <w:sz w:val="16"/>
                <w:szCs w:val="16"/>
              </w:rPr>
            </w:pPr>
            <w:r w:rsidRPr="008A62DC">
              <w:rPr>
                <w:rFonts w:ascii="Arial" w:hAnsi="Arial" w:cs="Arial"/>
                <w:color w:val="000000"/>
                <w:sz w:val="16"/>
                <w:szCs w:val="16"/>
              </w:rPr>
              <w:t xml:space="preserve">суспензія для ін’єкцій по 1 дозі (0,5 мл) у попередньо заповненому шприці №1 у комплекті з однією або двома голками; </w:t>
            </w:r>
            <w:r w:rsidRPr="008A62DC">
              <w:rPr>
                <w:rFonts w:ascii="Arial" w:hAnsi="Arial" w:cs="Arial"/>
                <w:color w:val="000000"/>
                <w:sz w:val="16"/>
                <w:szCs w:val="16"/>
              </w:rPr>
              <w:br/>
              <w:t xml:space="preserve">по 1 попередньо наповненому шприці у комплекті з однією або двома голками у пластиковому контейнері; по 1 пластиковому контейнеру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052A" w:rsidRPr="008A62DC" w:rsidRDefault="0055052A" w:rsidP="00B3675F">
            <w:pPr>
              <w:tabs>
                <w:tab w:val="left" w:pos="12600"/>
              </w:tabs>
              <w:jc w:val="center"/>
              <w:rPr>
                <w:rFonts w:ascii="Arial" w:hAnsi="Arial" w:cs="Arial"/>
                <w:color w:val="000000"/>
                <w:sz w:val="16"/>
                <w:szCs w:val="16"/>
              </w:rPr>
            </w:pPr>
            <w:r w:rsidRPr="008A62DC">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8A62DC" w:rsidRDefault="0055052A" w:rsidP="00B3675F">
            <w:pPr>
              <w:tabs>
                <w:tab w:val="left" w:pos="12600"/>
              </w:tabs>
              <w:jc w:val="center"/>
              <w:rPr>
                <w:rFonts w:ascii="Arial" w:hAnsi="Arial" w:cs="Arial"/>
                <w:color w:val="000000"/>
                <w:sz w:val="16"/>
                <w:szCs w:val="16"/>
              </w:rPr>
            </w:pPr>
            <w:r w:rsidRPr="008A62DC">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052A" w:rsidRPr="008A62DC" w:rsidRDefault="0055052A" w:rsidP="00B3675F">
            <w:pPr>
              <w:tabs>
                <w:tab w:val="left" w:pos="12600"/>
              </w:tabs>
              <w:jc w:val="center"/>
              <w:rPr>
                <w:rFonts w:ascii="Arial" w:hAnsi="Arial" w:cs="Arial"/>
                <w:color w:val="000000"/>
                <w:sz w:val="16"/>
                <w:szCs w:val="16"/>
              </w:rPr>
            </w:pPr>
            <w:r w:rsidRPr="008A62DC">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8A62DC" w:rsidRDefault="0055052A" w:rsidP="00B3675F">
            <w:pPr>
              <w:tabs>
                <w:tab w:val="left" w:pos="12600"/>
              </w:tabs>
              <w:jc w:val="center"/>
              <w:rPr>
                <w:rFonts w:ascii="Arial" w:hAnsi="Arial" w:cs="Arial"/>
                <w:color w:val="000000"/>
                <w:sz w:val="16"/>
                <w:szCs w:val="16"/>
              </w:rPr>
            </w:pPr>
            <w:r w:rsidRPr="008A62DC">
              <w:rPr>
                <w:rFonts w:ascii="Arial" w:hAnsi="Arial" w:cs="Arial"/>
                <w:color w:val="000000"/>
                <w:sz w:val="16"/>
                <w:szCs w:val="16"/>
              </w:rPr>
              <w:t>Бельгія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052A" w:rsidRPr="008A62DC" w:rsidRDefault="0055052A" w:rsidP="00B3675F">
            <w:pPr>
              <w:tabs>
                <w:tab w:val="left" w:pos="12600"/>
              </w:tabs>
              <w:jc w:val="center"/>
              <w:rPr>
                <w:rFonts w:ascii="Arial" w:hAnsi="Arial" w:cs="Arial"/>
                <w:color w:val="000000"/>
                <w:sz w:val="16"/>
                <w:szCs w:val="16"/>
              </w:rPr>
            </w:pPr>
            <w:r w:rsidRPr="008A62DC">
              <w:rPr>
                <w:rFonts w:ascii="Arial" w:hAnsi="Arial" w:cs="Arial"/>
                <w:color w:val="000000"/>
                <w:sz w:val="16"/>
                <w:szCs w:val="16"/>
              </w:rPr>
              <w:t>перереєстрація на необмежений термін</w:t>
            </w:r>
            <w:r w:rsidRPr="008A62DC">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"Імунологічні і біологічні властивості" (редагування тексту), "Протипоказання", "Взаємодія з іншими лікарськими засобами та інші види взаємодій", "Побічні реакції" відповідно до матеріалів реєстраційного досьє. </w:t>
            </w:r>
            <w:r w:rsidRPr="008A62DC">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8A62DC" w:rsidRDefault="0055052A" w:rsidP="00E2393E">
            <w:pPr>
              <w:tabs>
                <w:tab w:val="left" w:pos="12600"/>
              </w:tabs>
              <w:jc w:val="center"/>
              <w:rPr>
                <w:rFonts w:ascii="Arial" w:hAnsi="Arial" w:cs="Arial"/>
                <w:b/>
                <w:i/>
                <w:color w:val="000000"/>
                <w:sz w:val="16"/>
                <w:szCs w:val="16"/>
              </w:rPr>
            </w:pPr>
            <w:r w:rsidRPr="008A62DC">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052A" w:rsidRPr="008A62DC" w:rsidRDefault="0055052A" w:rsidP="00E2393E">
            <w:pPr>
              <w:tabs>
                <w:tab w:val="left" w:pos="12600"/>
              </w:tabs>
              <w:jc w:val="center"/>
              <w:rPr>
                <w:rFonts w:ascii="Arial" w:hAnsi="Arial" w:cs="Arial"/>
                <w:i/>
                <w:sz w:val="16"/>
                <w:szCs w:val="16"/>
              </w:rPr>
            </w:pPr>
            <w:r w:rsidRPr="008A62DC">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5052A" w:rsidRPr="00CD6134" w:rsidRDefault="0055052A" w:rsidP="00B3675F">
            <w:pPr>
              <w:tabs>
                <w:tab w:val="left" w:pos="12600"/>
              </w:tabs>
              <w:jc w:val="center"/>
              <w:rPr>
                <w:rFonts w:ascii="Arial" w:hAnsi="Arial" w:cs="Arial"/>
                <w:sz w:val="16"/>
                <w:szCs w:val="16"/>
              </w:rPr>
            </w:pPr>
            <w:r w:rsidRPr="008A62DC">
              <w:rPr>
                <w:rFonts w:ascii="Arial" w:hAnsi="Arial" w:cs="Arial"/>
                <w:sz w:val="16"/>
                <w:szCs w:val="16"/>
              </w:rPr>
              <w:t>UA/15120/01/01</w:t>
            </w:r>
          </w:p>
        </w:tc>
      </w:tr>
      <w:tr w:rsidR="0055052A" w:rsidRPr="009824A7" w:rsidTr="00E2393E">
        <w:tc>
          <w:tcPr>
            <w:tcW w:w="568" w:type="dxa"/>
            <w:tcBorders>
              <w:top w:val="single" w:sz="4" w:space="0" w:color="auto"/>
              <w:left w:val="single" w:sz="4" w:space="0" w:color="000000"/>
              <w:bottom w:val="single" w:sz="4" w:space="0" w:color="auto"/>
              <w:right w:val="single" w:sz="4" w:space="0" w:color="000000"/>
            </w:tcBorders>
            <w:shd w:val="clear" w:color="auto" w:fill="auto"/>
          </w:tcPr>
          <w:p w:rsidR="0055052A" w:rsidRPr="009824A7" w:rsidRDefault="0055052A" w:rsidP="0055052A">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5052A" w:rsidRPr="009824A7" w:rsidRDefault="0055052A" w:rsidP="00B3675F">
            <w:pPr>
              <w:tabs>
                <w:tab w:val="left" w:pos="12600"/>
              </w:tabs>
              <w:rPr>
                <w:rFonts w:ascii="Arial" w:hAnsi="Arial" w:cs="Arial"/>
                <w:b/>
                <w:i/>
                <w:color w:val="000000"/>
                <w:sz w:val="16"/>
                <w:szCs w:val="16"/>
              </w:rPr>
            </w:pPr>
            <w:r w:rsidRPr="009824A7">
              <w:rPr>
                <w:rFonts w:ascii="Arial" w:hAnsi="Arial" w:cs="Arial"/>
                <w:b/>
                <w:sz w:val="16"/>
                <w:szCs w:val="16"/>
              </w:rPr>
              <w:t>ІПІДАКРИНУ ГІДРОХЛОРИД МОНОГІДРАТ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rPr>
                <w:rFonts w:ascii="Arial" w:hAnsi="Arial" w:cs="Arial"/>
                <w:color w:val="000000"/>
                <w:sz w:val="16"/>
                <w:szCs w:val="16"/>
              </w:rPr>
            </w:pPr>
            <w:r w:rsidRPr="009824A7">
              <w:rPr>
                <w:rFonts w:ascii="Arial" w:hAnsi="Arial" w:cs="Arial"/>
                <w:color w:val="000000"/>
                <w:sz w:val="16"/>
                <w:szCs w:val="16"/>
              </w:rPr>
              <w:t>порошок (субстанція) у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обмеженою відповідальністю "Фармацевтична компанія "САЛЮТАРІС"</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обмеженою відповідальністю "ФАРМХІМ"</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UA/15708/01/01</w:t>
            </w:r>
          </w:p>
        </w:tc>
      </w:tr>
      <w:tr w:rsidR="0055052A" w:rsidRPr="009824A7" w:rsidTr="00E2393E">
        <w:tc>
          <w:tcPr>
            <w:tcW w:w="568" w:type="dxa"/>
            <w:tcBorders>
              <w:top w:val="single" w:sz="4" w:space="0" w:color="auto"/>
              <w:left w:val="single" w:sz="4" w:space="0" w:color="000000"/>
              <w:bottom w:val="single" w:sz="4" w:space="0" w:color="auto"/>
              <w:right w:val="single" w:sz="4" w:space="0" w:color="000000"/>
            </w:tcBorders>
            <w:shd w:val="clear" w:color="auto" w:fill="auto"/>
          </w:tcPr>
          <w:p w:rsidR="0055052A" w:rsidRPr="009824A7" w:rsidRDefault="0055052A" w:rsidP="0055052A">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5052A" w:rsidRPr="009824A7" w:rsidRDefault="0055052A" w:rsidP="00B3675F">
            <w:pPr>
              <w:tabs>
                <w:tab w:val="left" w:pos="12600"/>
              </w:tabs>
              <w:rPr>
                <w:rFonts w:ascii="Arial" w:hAnsi="Arial" w:cs="Arial"/>
                <w:b/>
                <w:i/>
                <w:color w:val="000000"/>
                <w:sz w:val="16"/>
                <w:szCs w:val="16"/>
              </w:rPr>
            </w:pPr>
            <w:r w:rsidRPr="009824A7">
              <w:rPr>
                <w:rFonts w:ascii="Arial" w:hAnsi="Arial" w:cs="Arial"/>
                <w:b/>
                <w:sz w:val="16"/>
                <w:szCs w:val="16"/>
              </w:rPr>
              <w:t>КЛОПІДОГРЕЛЮ БІСУЛЬФАТ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rPr>
                <w:rFonts w:ascii="Arial" w:hAnsi="Arial" w:cs="Arial"/>
                <w:color w:val="000000"/>
                <w:sz w:val="16"/>
                <w:szCs w:val="16"/>
              </w:rPr>
            </w:pPr>
            <w:r w:rsidRPr="009824A7">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обмеженою відповідальністю "Дослідний завод "ГНЦЛС"</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Інд-Свіфт Лабораторіз Лімітед</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UA/15709/01/01</w:t>
            </w:r>
          </w:p>
        </w:tc>
      </w:tr>
      <w:tr w:rsidR="0055052A" w:rsidRPr="009824A7" w:rsidTr="00E2393E">
        <w:tc>
          <w:tcPr>
            <w:tcW w:w="568" w:type="dxa"/>
            <w:tcBorders>
              <w:top w:val="single" w:sz="4" w:space="0" w:color="auto"/>
              <w:left w:val="single" w:sz="4" w:space="0" w:color="000000"/>
              <w:bottom w:val="single" w:sz="4" w:space="0" w:color="auto"/>
              <w:right w:val="single" w:sz="4" w:space="0" w:color="000000"/>
            </w:tcBorders>
            <w:shd w:val="clear" w:color="auto" w:fill="auto"/>
          </w:tcPr>
          <w:p w:rsidR="0055052A" w:rsidRPr="009824A7" w:rsidRDefault="0055052A" w:rsidP="0055052A">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5052A" w:rsidRPr="009824A7" w:rsidRDefault="0055052A" w:rsidP="00B3675F">
            <w:pPr>
              <w:tabs>
                <w:tab w:val="left" w:pos="12600"/>
              </w:tabs>
              <w:rPr>
                <w:rFonts w:ascii="Arial" w:hAnsi="Arial" w:cs="Arial"/>
                <w:b/>
                <w:i/>
                <w:color w:val="000000"/>
                <w:sz w:val="16"/>
                <w:szCs w:val="16"/>
              </w:rPr>
            </w:pPr>
            <w:r w:rsidRPr="009824A7">
              <w:rPr>
                <w:rFonts w:ascii="Arial" w:hAnsi="Arial" w:cs="Arial"/>
                <w:b/>
                <w:sz w:val="16"/>
                <w:szCs w:val="16"/>
              </w:rPr>
              <w:t>КОМБІСАРТ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10 мг/160 мг, по 10 таблеток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АТ "КИЇВСЬКИЙ ВІТАМІННИЙ ЗАВОД"</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АТ "КИЇВСЬКИЙ ВІТАМІННИЙ ЗАВОД"</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r w:rsidRPr="009824A7">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(щодо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(щодо безпеки), "Побічні реакції" відповідно до оновленої інформації з безпеки діючої речовини. </w:t>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UA/15341/01/01</w:t>
            </w:r>
          </w:p>
        </w:tc>
      </w:tr>
      <w:tr w:rsidR="0055052A" w:rsidRPr="009824A7" w:rsidTr="00E2393E">
        <w:tc>
          <w:tcPr>
            <w:tcW w:w="568" w:type="dxa"/>
            <w:tcBorders>
              <w:top w:val="single" w:sz="4" w:space="0" w:color="auto"/>
              <w:left w:val="single" w:sz="4" w:space="0" w:color="000000"/>
              <w:bottom w:val="single" w:sz="4" w:space="0" w:color="auto"/>
              <w:right w:val="single" w:sz="4" w:space="0" w:color="000000"/>
            </w:tcBorders>
            <w:shd w:val="clear" w:color="auto" w:fill="auto"/>
          </w:tcPr>
          <w:p w:rsidR="0055052A" w:rsidRPr="009824A7" w:rsidRDefault="0055052A" w:rsidP="0055052A">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5052A" w:rsidRPr="009824A7" w:rsidRDefault="0055052A" w:rsidP="00B3675F">
            <w:pPr>
              <w:tabs>
                <w:tab w:val="left" w:pos="12600"/>
              </w:tabs>
              <w:rPr>
                <w:rFonts w:ascii="Arial" w:hAnsi="Arial" w:cs="Arial"/>
                <w:b/>
                <w:i/>
                <w:color w:val="000000"/>
                <w:sz w:val="16"/>
                <w:szCs w:val="16"/>
              </w:rPr>
            </w:pPr>
            <w:r w:rsidRPr="009824A7">
              <w:rPr>
                <w:rFonts w:ascii="Arial" w:hAnsi="Arial" w:cs="Arial"/>
                <w:b/>
                <w:sz w:val="16"/>
                <w:szCs w:val="16"/>
              </w:rPr>
              <w:t>КОМБІСАРТ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5 мг/160 мг, по 10 таблеток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АТ "КИЇВСЬКИЙ ВІТАМІННИЙ ЗАВОД"</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АТ "КИЇВСЬКИЙ ВІТАМІННИЙ ЗАВОД"</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r w:rsidRPr="009824A7">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(щодо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(щодо безпеки), "Побічні реакції" відповідно до оновленої інформації з безпеки діючої речовини. </w:t>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UA/15340/01/01</w:t>
            </w:r>
          </w:p>
        </w:tc>
      </w:tr>
      <w:tr w:rsidR="0055052A" w:rsidRPr="009824A7" w:rsidTr="00E2393E">
        <w:tc>
          <w:tcPr>
            <w:tcW w:w="568" w:type="dxa"/>
            <w:tcBorders>
              <w:top w:val="single" w:sz="4" w:space="0" w:color="auto"/>
              <w:left w:val="single" w:sz="4" w:space="0" w:color="000000"/>
              <w:bottom w:val="single" w:sz="4" w:space="0" w:color="auto"/>
              <w:right w:val="single" w:sz="4" w:space="0" w:color="000000"/>
            </w:tcBorders>
            <w:shd w:val="clear" w:color="auto" w:fill="auto"/>
          </w:tcPr>
          <w:p w:rsidR="0055052A" w:rsidRPr="009824A7" w:rsidRDefault="0055052A" w:rsidP="0055052A">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5052A" w:rsidRPr="009824A7" w:rsidRDefault="0055052A" w:rsidP="00B3675F">
            <w:pPr>
              <w:tabs>
                <w:tab w:val="left" w:pos="12600"/>
              </w:tabs>
              <w:rPr>
                <w:rFonts w:ascii="Arial" w:hAnsi="Arial" w:cs="Arial"/>
                <w:b/>
                <w:i/>
                <w:color w:val="000000"/>
                <w:sz w:val="16"/>
                <w:szCs w:val="16"/>
              </w:rPr>
            </w:pPr>
            <w:r w:rsidRPr="009824A7">
              <w:rPr>
                <w:rFonts w:ascii="Arial" w:hAnsi="Arial" w:cs="Arial"/>
                <w:b/>
                <w:sz w:val="16"/>
                <w:szCs w:val="16"/>
              </w:rPr>
              <w:t>ЛОРТЕНЗА®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100 мг/5 мг; по 10 таблеток у блістері; по 3, по 6 або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КРКА, д.д., Ново место </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відповідальний за виробництво "in bulk", первинне та вторинне пакування, контроль та випуск серії:</w:t>
            </w:r>
            <w:r w:rsidRPr="009824A7">
              <w:rPr>
                <w:rFonts w:ascii="Arial" w:hAnsi="Arial" w:cs="Arial"/>
                <w:color w:val="000000"/>
                <w:sz w:val="16"/>
                <w:szCs w:val="16"/>
              </w:rPr>
              <w:br/>
              <w:t>КРКА, д.д., Ново место, Словенія; відповідальний за первинне та вторинне пакування, випуск серії:</w:t>
            </w:r>
            <w:r w:rsidRPr="009824A7">
              <w:rPr>
                <w:rFonts w:ascii="Arial" w:hAnsi="Arial" w:cs="Arial"/>
                <w:color w:val="000000"/>
                <w:sz w:val="16"/>
                <w:szCs w:val="16"/>
              </w:rPr>
              <w:br/>
              <w:t>ТАД Фарма ГмбХ, Німеччина; відповідальний за контроль серії: КРКА, д.д., Ново место, Словенія; відповідальний за контроль серії: ТАД Фарма ГмбХ, Німеччина; контроль мікробіологічної чистоти серії (у випадку контролю серії ТАД Фарма ГмбХ): Лабор ЛС СЕ &amp; Ко. КГ, Німеччина</w:t>
            </w:r>
          </w:p>
          <w:p w:rsidR="0055052A" w:rsidRPr="009824A7" w:rsidRDefault="0055052A" w:rsidP="00B3675F">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Словенія/</w:t>
            </w:r>
          </w:p>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p w:rsidR="0055052A" w:rsidRPr="009824A7" w:rsidRDefault="0055052A" w:rsidP="00B3675F">
            <w:pPr>
              <w:tabs>
                <w:tab w:val="left" w:pos="12600"/>
              </w:tabs>
              <w:jc w:val="center"/>
              <w:rPr>
                <w:rFonts w:ascii="Arial" w:hAnsi="Arial" w:cs="Arial"/>
                <w:color w:val="000000"/>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"Фармакологічні властивості" (уточнення інформації), "Протипоказання", "Взаємодія з іншими лікарськими засобами та інші види взаємодій", "Особливості застосування", "Побічні реакції" відповідно до матеріалів реєстраційного досьє.</w:t>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UA/14995/01/01</w:t>
            </w:r>
          </w:p>
        </w:tc>
      </w:tr>
      <w:tr w:rsidR="0055052A" w:rsidRPr="009824A7" w:rsidTr="00E2393E">
        <w:tc>
          <w:tcPr>
            <w:tcW w:w="568" w:type="dxa"/>
            <w:tcBorders>
              <w:top w:val="single" w:sz="4" w:space="0" w:color="auto"/>
              <w:left w:val="single" w:sz="4" w:space="0" w:color="000000"/>
              <w:bottom w:val="single" w:sz="4" w:space="0" w:color="auto"/>
              <w:right w:val="single" w:sz="4" w:space="0" w:color="000000"/>
            </w:tcBorders>
            <w:shd w:val="clear" w:color="auto" w:fill="auto"/>
          </w:tcPr>
          <w:p w:rsidR="0055052A" w:rsidRPr="009824A7" w:rsidRDefault="0055052A" w:rsidP="0055052A">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5052A" w:rsidRPr="009824A7" w:rsidRDefault="0055052A" w:rsidP="00B3675F">
            <w:pPr>
              <w:tabs>
                <w:tab w:val="left" w:pos="12600"/>
              </w:tabs>
              <w:rPr>
                <w:rFonts w:ascii="Arial" w:hAnsi="Arial" w:cs="Arial"/>
                <w:b/>
                <w:i/>
                <w:color w:val="000000"/>
                <w:sz w:val="16"/>
                <w:szCs w:val="16"/>
              </w:rPr>
            </w:pPr>
            <w:r w:rsidRPr="009824A7">
              <w:rPr>
                <w:rFonts w:ascii="Arial" w:hAnsi="Arial" w:cs="Arial"/>
                <w:b/>
                <w:sz w:val="16"/>
                <w:szCs w:val="16"/>
              </w:rPr>
              <w:t>ЛОРТЕНЗА®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100 мг/10 мг; по 10 таблеток у блістері; по 3, по 6 або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КРКА, д.д., Ново место </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відповідальний за виробництво "in bulk", первинне та вторинне пакування, контроль та випуск серії:</w:t>
            </w:r>
            <w:r w:rsidRPr="009824A7">
              <w:rPr>
                <w:rFonts w:ascii="Arial" w:hAnsi="Arial" w:cs="Arial"/>
                <w:color w:val="000000"/>
                <w:sz w:val="16"/>
                <w:szCs w:val="16"/>
              </w:rPr>
              <w:br/>
              <w:t>КРКА, д.д., Ново место, Словенія; відповідальний за первинне та вторинне пакування, випуск серії:</w:t>
            </w:r>
            <w:r w:rsidRPr="009824A7">
              <w:rPr>
                <w:rFonts w:ascii="Arial" w:hAnsi="Arial" w:cs="Arial"/>
                <w:color w:val="000000"/>
                <w:sz w:val="16"/>
                <w:szCs w:val="16"/>
              </w:rPr>
              <w:br/>
              <w:t>ТАД Фарма ГмбХ, Німеччина; відповідальний за контроль серії: КРКА, д.д., Ново место, Словенія; відповідальний за контроль серії: ТАД Фарма ГмбХ, Німеччина; контроль мікробіологічної чистоти серії (у випадку контролю серії ТАД Фарма ГмбХ): Лабор ЛС СЕ &amp; Ко. КГ, Німеччина</w:t>
            </w:r>
          </w:p>
          <w:p w:rsidR="0055052A" w:rsidRPr="009824A7" w:rsidRDefault="0055052A" w:rsidP="00B3675F">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Словенія/</w:t>
            </w:r>
          </w:p>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p w:rsidR="0055052A" w:rsidRPr="009824A7" w:rsidRDefault="0055052A" w:rsidP="00B3675F">
            <w:pPr>
              <w:tabs>
                <w:tab w:val="left" w:pos="12600"/>
              </w:tabs>
              <w:jc w:val="center"/>
              <w:rPr>
                <w:rFonts w:ascii="Arial" w:hAnsi="Arial" w:cs="Arial"/>
                <w:color w:val="000000"/>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"Фармакологічні властивості" (уточнення інформації), "Протипоказання", "Взаємодія з іншими лікарськими засобами та інші види взаємодій", "Особливості застосування", "Побічні реакції" відповідно до матеріалів реєстраційного досьє.</w:t>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UA/14993/01/01</w:t>
            </w:r>
          </w:p>
        </w:tc>
      </w:tr>
      <w:tr w:rsidR="0055052A" w:rsidRPr="009824A7" w:rsidTr="00E2393E">
        <w:tc>
          <w:tcPr>
            <w:tcW w:w="568" w:type="dxa"/>
            <w:tcBorders>
              <w:top w:val="single" w:sz="4" w:space="0" w:color="auto"/>
              <w:left w:val="single" w:sz="4" w:space="0" w:color="000000"/>
              <w:bottom w:val="single" w:sz="4" w:space="0" w:color="auto"/>
              <w:right w:val="single" w:sz="4" w:space="0" w:color="000000"/>
            </w:tcBorders>
            <w:shd w:val="clear" w:color="auto" w:fill="auto"/>
          </w:tcPr>
          <w:p w:rsidR="0055052A" w:rsidRPr="009824A7" w:rsidRDefault="0055052A" w:rsidP="0055052A">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5052A" w:rsidRPr="009824A7" w:rsidRDefault="0055052A" w:rsidP="00B3675F">
            <w:pPr>
              <w:tabs>
                <w:tab w:val="left" w:pos="12600"/>
              </w:tabs>
              <w:rPr>
                <w:rFonts w:ascii="Arial" w:hAnsi="Arial" w:cs="Arial"/>
                <w:b/>
                <w:i/>
                <w:color w:val="000000"/>
                <w:sz w:val="16"/>
                <w:szCs w:val="16"/>
              </w:rPr>
            </w:pPr>
            <w:r w:rsidRPr="009824A7">
              <w:rPr>
                <w:rFonts w:ascii="Arial" w:hAnsi="Arial" w:cs="Arial"/>
                <w:b/>
                <w:sz w:val="16"/>
                <w:szCs w:val="16"/>
              </w:rPr>
              <w:t>ЛОРТЕНЗА®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50 мг/5 мг; по 10 таблеток у блістері; по 3, по 6 або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КРКА, д.д., Ново место </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відповідальний за виробництво "in bulk", первинне та вторинне пакування, контроль та випуск серії:</w:t>
            </w:r>
            <w:r w:rsidRPr="009824A7">
              <w:rPr>
                <w:rFonts w:ascii="Arial" w:hAnsi="Arial" w:cs="Arial"/>
                <w:color w:val="000000"/>
                <w:sz w:val="16"/>
                <w:szCs w:val="16"/>
              </w:rPr>
              <w:br/>
              <w:t>КРКА, д.д., Ново место, Словенія; відповідальний за первинне та вторинне пакування, випуск серії:</w:t>
            </w:r>
            <w:r w:rsidRPr="009824A7">
              <w:rPr>
                <w:rFonts w:ascii="Arial" w:hAnsi="Arial" w:cs="Arial"/>
                <w:color w:val="000000"/>
                <w:sz w:val="16"/>
                <w:szCs w:val="16"/>
              </w:rPr>
              <w:br/>
              <w:t>ТАД Фарма ГмбХ, Німеччина; відповідальний за контроль серії: КРКА, д.д., Ново место, Словенія; відповідальний за контроль серії: ТАД Фарма ГмбХ, Німеччина; контроль мікробіологічної чистоти серії (у випадку контролю серії ТАД Фарма ГмбХ): Лабор ЛС СЕ &amp; Ко. КГ, Німеччина</w:t>
            </w:r>
          </w:p>
          <w:p w:rsidR="0055052A" w:rsidRPr="009824A7" w:rsidRDefault="0055052A" w:rsidP="00B3675F">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Словенія/</w:t>
            </w:r>
          </w:p>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p w:rsidR="0055052A" w:rsidRPr="009824A7" w:rsidRDefault="0055052A" w:rsidP="00B3675F">
            <w:pPr>
              <w:tabs>
                <w:tab w:val="left" w:pos="12600"/>
              </w:tabs>
              <w:jc w:val="center"/>
              <w:rPr>
                <w:rFonts w:ascii="Arial" w:hAnsi="Arial" w:cs="Arial"/>
                <w:color w:val="000000"/>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"Фармакологічні властивості" (уточнення інформації), "Протипоказання", "Взаємодія з іншими лікарськими засобами та інші види взаємодій", "Особливості застосування", "Побічні реакції" відповідно до матеріалів реєстраційного досьє.</w:t>
            </w:r>
            <w:r w:rsidRPr="009824A7">
              <w:rPr>
                <w:rFonts w:ascii="Arial" w:hAnsi="Arial" w:cs="Arial"/>
                <w:color w:val="000000"/>
                <w:sz w:val="16"/>
                <w:szCs w:val="16"/>
              </w:rPr>
              <w:br/>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UA/14993/01/02</w:t>
            </w:r>
          </w:p>
        </w:tc>
      </w:tr>
      <w:tr w:rsidR="0055052A" w:rsidRPr="009824A7" w:rsidTr="00E2393E">
        <w:tc>
          <w:tcPr>
            <w:tcW w:w="568" w:type="dxa"/>
            <w:tcBorders>
              <w:top w:val="single" w:sz="4" w:space="0" w:color="auto"/>
              <w:left w:val="single" w:sz="4" w:space="0" w:color="000000"/>
              <w:bottom w:val="single" w:sz="4" w:space="0" w:color="auto"/>
              <w:right w:val="single" w:sz="4" w:space="0" w:color="000000"/>
            </w:tcBorders>
            <w:shd w:val="clear" w:color="auto" w:fill="auto"/>
          </w:tcPr>
          <w:p w:rsidR="0055052A" w:rsidRPr="009824A7" w:rsidRDefault="0055052A" w:rsidP="0055052A">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5052A" w:rsidRPr="009824A7" w:rsidRDefault="0055052A" w:rsidP="00B3675F">
            <w:pPr>
              <w:tabs>
                <w:tab w:val="left" w:pos="12600"/>
              </w:tabs>
              <w:rPr>
                <w:rFonts w:ascii="Arial" w:hAnsi="Arial" w:cs="Arial"/>
                <w:b/>
                <w:i/>
                <w:color w:val="000000"/>
                <w:sz w:val="16"/>
                <w:szCs w:val="16"/>
              </w:rPr>
            </w:pPr>
            <w:r w:rsidRPr="009824A7">
              <w:rPr>
                <w:rFonts w:ascii="Arial" w:hAnsi="Arial" w:cs="Arial"/>
                <w:b/>
                <w:sz w:val="16"/>
                <w:szCs w:val="16"/>
              </w:rPr>
              <w:t>ЛОРТЕНЗА®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50 мг/10 мг; по 10 таблеток у блістері; по 3, по 6 або по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КРКА, д.д., Ново место </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відповідальний за виробництво "in bulk", первинне та вторинне пакування, контроль та випуск серії:</w:t>
            </w:r>
            <w:r w:rsidRPr="009824A7">
              <w:rPr>
                <w:rFonts w:ascii="Arial" w:hAnsi="Arial" w:cs="Arial"/>
                <w:color w:val="000000"/>
                <w:sz w:val="16"/>
                <w:szCs w:val="16"/>
              </w:rPr>
              <w:br/>
              <w:t>КРКА, д.д., Ново место, Словенія; відповідальний за первинне та вторинне пакування, випуск серії:</w:t>
            </w:r>
            <w:r w:rsidRPr="009824A7">
              <w:rPr>
                <w:rFonts w:ascii="Arial" w:hAnsi="Arial" w:cs="Arial"/>
                <w:color w:val="000000"/>
                <w:sz w:val="16"/>
                <w:szCs w:val="16"/>
              </w:rPr>
              <w:br/>
              <w:t>ТАД Фарма ГмбХ, Німеччина; відповідальний за контроль серії: КРКА, д.д., Ново место, Словенія; відповідальний за контроль серії: ТАД Фарма ГмбХ, Німеччина; контроль мікробіологічної чистоти серії (у випадку контролю серії ТАД Фарма ГмбХ): Лабор ЛС СЕ &amp; Ко. КГ, Німеччина</w:t>
            </w:r>
          </w:p>
          <w:p w:rsidR="0055052A" w:rsidRPr="009824A7" w:rsidRDefault="0055052A" w:rsidP="00B3675F">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Словенія/</w:t>
            </w:r>
          </w:p>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p w:rsidR="0055052A" w:rsidRPr="009824A7" w:rsidRDefault="0055052A" w:rsidP="00B3675F">
            <w:pPr>
              <w:tabs>
                <w:tab w:val="left" w:pos="12600"/>
              </w:tabs>
              <w:jc w:val="center"/>
              <w:rPr>
                <w:rFonts w:ascii="Arial" w:hAnsi="Arial" w:cs="Arial"/>
                <w:color w:val="000000"/>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"Фармакологічні властивості" (уточнення інформації), "Протипоказання", "Взаємодія з іншими лікарськими засобами та інші види взаємодій", "Особливості застосування", "Побічні реакції" відповідно до матеріалів реєстраційного досьє.</w:t>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UA/14994/01/01</w:t>
            </w:r>
          </w:p>
        </w:tc>
      </w:tr>
      <w:tr w:rsidR="0055052A" w:rsidRPr="009824A7" w:rsidTr="00E2393E">
        <w:tc>
          <w:tcPr>
            <w:tcW w:w="568" w:type="dxa"/>
            <w:tcBorders>
              <w:top w:val="single" w:sz="4" w:space="0" w:color="auto"/>
              <w:left w:val="single" w:sz="4" w:space="0" w:color="000000"/>
              <w:bottom w:val="single" w:sz="4" w:space="0" w:color="auto"/>
              <w:right w:val="single" w:sz="4" w:space="0" w:color="000000"/>
            </w:tcBorders>
            <w:shd w:val="clear" w:color="auto" w:fill="auto"/>
          </w:tcPr>
          <w:p w:rsidR="0055052A" w:rsidRPr="009824A7" w:rsidRDefault="0055052A" w:rsidP="0055052A">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5052A" w:rsidRPr="009824A7" w:rsidRDefault="0055052A" w:rsidP="00B3675F">
            <w:pPr>
              <w:tabs>
                <w:tab w:val="left" w:pos="12600"/>
              </w:tabs>
              <w:rPr>
                <w:rFonts w:ascii="Arial" w:hAnsi="Arial" w:cs="Arial"/>
                <w:b/>
                <w:i/>
                <w:color w:val="000000"/>
                <w:sz w:val="16"/>
                <w:szCs w:val="16"/>
              </w:rPr>
            </w:pPr>
            <w:r w:rsidRPr="009824A7">
              <w:rPr>
                <w:rFonts w:ascii="Arial" w:hAnsi="Arial" w:cs="Arial"/>
                <w:b/>
                <w:sz w:val="16"/>
                <w:szCs w:val="16"/>
              </w:rPr>
              <w:t>ЛЮКСФЕН®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rPr>
                <w:rFonts w:ascii="Arial" w:hAnsi="Arial" w:cs="Arial"/>
                <w:color w:val="000000"/>
                <w:sz w:val="16"/>
                <w:szCs w:val="16"/>
              </w:rPr>
            </w:pPr>
            <w:r w:rsidRPr="009824A7">
              <w:rPr>
                <w:rFonts w:ascii="Arial" w:hAnsi="Arial" w:cs="Arial"/>
                <w:color w:val="000000"/>
                <w:sz w:val="16"/>
                <w:szCs w:val="16"/>
              </w:rPr>
              <w:t>краплі очні, розчин, 2 мг/мл, по 5 мл у пляшці; по 1 пляшці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ТОВ «БАУШ ХЕЛС» </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"Сантоніка"</w:t>
            </w:r>
            <w:r w:rsidRPr="009824A7">
              <w:rPr>
                <w:rFonts w:ascii="Arial" w:hAnsi="Arial" w:cs="Arial"/>
                <w:color w:val="000000"/>
                <w:sz w:val="16"/>
                <w:szCs w:val="16"/>
              </w:rPr>
              <w:br/>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Литва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r w:rsidRPr="009824A7">
              <w:rPr>
                <w:rFonts w:ascii="Arial" w:hAnsi="Arial" w:cs="Arial"/>
                <w:color w:val="000000"/>
                <w:sz w:val="16"/>
                <w:szCs w:val="16"/>
              </w:rPr>
              <w:br/>
              <w:t xml:space="preserve">Оновлено інформацію в інструкції для медичного застосування у розділах: "Показаня" (редакційні правки), "Особливості застосування", "Діти" (уточнення) щодо безпеки діючої та допоміжних речовин препарату. </w:t>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UA/11660/01/01</w:t>
            </w:r>
          </w:p>
        </w:tc>
      </w:tr>
      <w:tr w:rsidR="0055052A" w:rsidRPr="009824A7" w:rsidTr="00E2393E">
        <w:tc>
          <w:tcPr>
            <w:tcW w:w="568" w:type="dxa"/>
            <w:tcBorders>
              <w:top w:val="single" w:sz="4" w:space="0" w:color="auto"/>
              <w:left w:val="single" w:sz="4" w:space="0" w:color="000000"/>
              <w:bottom w:val="single" w:sz="4" w:space="0" w:color="auto"/>
              <w:right w:val="single" w:sz="4" w:space="0" w:color="000000"/>
            </w:tcBorders>
            <w:shd w:val="clear" w:color="auto" w:fill="auto"/>
          </w:tcPr>
          <w:p w:rsidR="0055052A" w:rsidRPr="009824A7" w:rsidRDefault="0055052A" w:rsidP="0055052A">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5052A" w:rsidRPr="009824A7" w:rsidRDefault="0055052A" w:rsidP="00B3675F">
            <w:pPr>
              <w:tabs>
                <w:tab w:val="left" w:pos="12600"/>
              </w:tabs>
              <w:rPr>
                <w:rFonts w:ascii="Arial" w:hAnsi="Arial" w:cs="Arial"/>
                <w:b/>
                <w:i/>
                <w:sz w:val="16"/>
                <w:szCs w:val="16"/>
              </w:rPr>
            </w:pPr>
            <w:r w:rsidRPr="009824A7">
              <w:rPr>
                <w:rFonts w:ascii="Arial" w:hAnsi="Arial" w:cs="Arial"/>
                <w:b/>
                <w:sz w:val="16"/>
                <w:szCs w:val="16"/>
              </w:rPr>
              <w:t>МЕКСИПРИМ®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rPr>
                <w:rFonts w:ascii="Arial" w:hAnsi="Arial" w:cs="Arial"/>
                <w:sz w:val="16"/>
                <w:szCs w:val="16"/>
              </w:rPr>
            </w:pPr>
            <w:r w:rsidRPr="009824A7">
              <w:rPr>
                <w:rFonts w:ascii="Arial" w:hAnsi="Arial" w:cs="Arial"/>
                <w:sz w:val="16"/>
                <w:szCs w:val="16"/>
              </w:rPr>
              <w:t>розчин для ін'єкцій, 50 мг/мл, по 2 мл або по 5 мл в ампулі, по 5 ампул у блістері; по 1 або 2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ДП "СТАДА-УКРАЇНА"</w:t>
            </w:r>
            <w:r w:rsidRPr="009824A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К.Т. РОМФАРМ КОМПАНІ С.Р.Л.</w:t>
            </w:r>
            <w:r w:rsidRPr="009824A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Румунiя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перереєстрація на необмежений термін</w:t>
            </w:r>
          </w:p>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 xml:space="preserve">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"Застосування у період вагітності або годування груддю", "Діти" (затверджено - "не слід застосовувати"; запропоновано - "протипоказано"), "Передозування" відповідно до оновленої інформації щодо безпеки діючої речовини. </w:t>
            </w:r>
          </w:p>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b/>
                <w:i/>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UA/10375/02/01</w:t>
            </w:r>
          </w:p>
        </w:tc>
      </w:tr>
      <w:tr w:rsidR="0055052A" w:rsidRPr="009824A7" w:rsidTr="00E2393E">
        <w:tc>
          <w:tcPr>
            <w:tcW w:w="568" w:type="dxa"/>
            <w:tcBorders>
              <w:top w:val="single" w:sz="4" w:space="0" w:color="auto"/>
              <w:left w:val="single" w:sz="4" w:space="0" w:color="000000"/>
              <w:bottom w:val="single" w:sz="4" w:space="0" w:color="auto"/>
              <w:right w:val="single" w:sz="4" w:space="0" w:color="000000"/>
            </w:tcBorders>
            <w:shd w:val="clear" w:color="auto" w:fill="auto"/>
          </w:tcPr>
          <w:p w:rsidR="0055052A" w:rsidRPr="009824A7" w:rsidRDefault="0055052A" w:rsidP="0055052A">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5052A" w:rsidRPr="009824A7" w:rsidRDefault="0055052A" w:rsidP="00B3675F">
            <w:pPr>
              <w:tabs>
                <w:tab w:val="left" w:pos="12600"/>
              </w:tabs>
              <w:rPr>
                <w:rFonts w:ascii="Arial" w:hAnsi="Arial" w:cs="Arial"/>
                <w:b/>
                <w:i/>
                <w:color w:val="000000"/>
                <w:sz w:val="16"/>
                <w:szCs w:val="16"/>
              </w:rPr>
            </w:pPr>
            <w:r w:rsidRPr="009824A7">
              <w:rPr>
                <w:rFonts w:ascii="Arial" w:hAnsi="Arial" w:cs="Arial"/>
                <w:b/>
                <w:sz w:val="16"/>
                <w:szCs w:val="16"/>
              </w:rPr>
              <w:t>НОМІГРЕН БОСНАЛЕК®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10 таблеток у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Босналек д.д.</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ind w:left="-108"/>
              <w:jc w:val="center"/>
              <w:rPr>
                <w:rFonts w:ascii="Arial" w:hAnsi="Arial" w:cs="Arial"/>
                <w:color w:val="000000"/>
                <w:sz w:val="16"/>
                <w:szCs w:val="16"/>
              </w:rPr>
            </w:pPr>
            <w:r w:rsidRPr="009824A7">
              <w:rPr>
                <w:rFonts w:ascii="Arial" w:hAnsi="Arial" w:cs="Arial"/>
                <w:color w:val="000000"/>
                <w:sz w:val="16"/>
                <w:szCs w:val="16"/>
              </w:rPr>
              <w:t>Боснiя i Герцеговина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Босналек д.д.</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ind w:left="-108"/>
              <w:jc w:val="center"/>
              <w:rPr>
                <w:rFonts w:ascii="Arial" w:hAnsi="Arial" w:cs="Arial"/>
                <w:color w:val="000000"/>
                <w:sz w:val="16"/>
                <w:szCs w:val="16"/>
              </w:rPr>
            </w:pPr>
            <w:r w:rsidRPr="009824A7">
              <w:rPr>
                <w:rFonts w:ascii="Arial" w:hAnsi="Arial" w:cs="Arial"/>
                <w:color w:val="000000"/>
                <w:sz w:val="16"/>
                <w:szCs w:val="16"/>
              </w:rPr>
              <w:t>Боснiя i Герцеговина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UA/2791/01/01</w:t>
            </w:r>
          </w:p>
        </w:tc>
      </w:tr>
      <w:tr w:rsidR="0055052A" w:rsidRPr="009824A7" w:rsidTr="00E2393E">
        <w:tc>
          <w:tcPr>
            <w:tcW w:w="568" w:type="dxa"/>
            <w:tcBorders>
              <w:top w:val="single" w:sz="4" w:space="0" w:color="auto"/>
              <w:left w:val="single" w:sz="4" w:space="0" w:color="000000"/>
              <w:bottom w:val="single" w:sz="4" w:space="0" w:color="auto"/>
              <w:right w:val="single" w:sz="4" w:space="0" w:color="000000"/>
            </w:tcBorders>
            <w:shd w:val="clear" w:color="auto" w:fill="auto"/>
          </w:tcPr>
          <w:p w:rsidR="0055052A" w:rsidRPr="009824A7" w:rsidRDefault="0055052A" w:rsidP="0055052A">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5052A" w:rsidRPr="009824A7" w:rsidRDefault="0055052A" w:rsidP="00B3675F">
            <w:pPr>
              <w:tabs>
                <w:tab w:val="left" w:pos="12600"/>
              </w:tabs>
              <w:rPr>
                <w:rFonts w:ascii="Arial" w:hAnsi="Arial" w:cs="Arial"/>
                <w:b/>
                <w:i/>
                <w:color w:val="000000"/>
                <w:sz w:val="16"/>
                <w:szCs w:val="16"/>
              </w:rPr>
            </w:pPr>
            <w:r w:rsidRPr="009824A7">
              <w:rPr>
                <w:rFonts w:ascii="Arial" w:hAnsi="Arial" w:cs="Arial"/>
                <w:b/>
                <w:sz w:val="16"/>
                <w:szCs w:val="16"/>
              </w:rPr>
              <w:t>ОЛФЕН®-50 ЛАКТАБ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кишковорозчинні по 50 мг; по 10 таблеток у блістері; по 2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«Тева Україна»</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виробництво за повним циклом: Ацино Фарма АГ, Швейцарія; додаткова лабораторія, що приймає участь в контролі серії: Унтерзухунгсінститут Хеппелер ГмбХ, Німеччина; виробництво нерозфасованого продукту, контроль якості, дозвіл на випуск серії: Ацино Фарма АГ, Швейцарія; первинна та вторинна упаковка:</w:t>
            </w:r>
            <w:r w:rsidRPr="009824A7">
              <w:rPr>
                <w:rFonts w:ascii="Arial" w:hAnsi="Arial" w:cs="Arial"/>
                <w:color w:val="000000"/>
                <w:sz w:val="16"/>
                <w:szCs w:val="16"/>
              </w:rPr>
              <w:br/>
              <w:t>Ацино Фарма АГ, Швейцарія</w:t>
            </w:r>
          </w:p>
          <w:p w:rsidR="0055052A" w:rsidRPr="009824A7" w:rsidRDefault="0055052A" w:rsidP="00B3675F">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Швейцарія/</w:t>
            </w:r>
          </w:p>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p w:rsidR="0055052A" w:rsidRPr="009824A7" w:rsidRDefault="0055052A" w:rsidP="00B3675F">
            <w:pPr>
              <w:tabs>
                <w:tab w:val="left" w:pos="12600"/>
              </w:tabs>
              <w:jc w:val="center"/>
              <w:rPr>
                <w:rFonts w:ascii="Arial" w:hAnsi="Arial" w:cs="Arial"/>
                <w:color w:val="000000"/>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r w:rsidRPr="009824A7">
              <w:rPr>
                <w:rFonts w:ascii="Arial" w:hAnsi="Arial" w:cs="Arial"/>
                <w:color w:val="000000"/>
                <w:sz w:val="16"/>
                <w:szCs w:val="16"/>
              </w:rPr>
              <w:br/>
              <w:t>Внесено оновлену інформацію в Інструкцію для медичного застосування лікарського засобу до розділу "Показання" (вилучено: "ювенільний ревматоїдний артрит"), а також до розділів "Фармакологічні властивості"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(безпека), "Здатність впливати на швидкість реакції при керуванні автотранспортом або іншими механізмами", "Спосіб застосування та дози" (безпека), "Передозування", "Побічні реакції" відповідно до оновленої інформації з безпеки діючої та допоміжних речовин лікарського засобу.</w:t>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UA/5123/01/01</w:t>
            </w:r>
          </w:p>
        </w:tc>
      </w:tr>
      <w:tr w:rsidR="0055052A" w:rsidRPr="009824A7" w:rsidTr="00E2393E">
        <w:tc>
          <w:tcPr>
            <w:tcW w:w="568" w:type="dxa"/>
            <w:tcBorders>
              <w:top w:val="single" w:sz="4" w:space="0" w:color="auto"/>
              <w:left w:val="single" w:sz="4" w:space="0" w:color="000000"/>
              <w:bottom w:val="single" w:sz="4" w:space="0" w:color="auto"/>
              <w:right w:val="single" w:sz="4" w:space="0" w:color="000000"/>
            </w:tcBorders>
            <w:shd w:val="clear" w:color="auto" w:fill="auto"/>
          </w:tcPr>
          <w:p w:rsidR="0055052A" w:rsidRPr="009824A7" w:rsidRDefault="0055052A" w:rsidP="0055052A">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5052A" w:rsidRPr="009824A7" w:rsidRDefault="0055052A" w:rsidP="00B3675F">
            <w:pPr>
              <w:tabs>
                <w:tab w:val="left" w:pos="12600"/>
              </w:tabs>
              <w:rPr>
                <w:rFonts w:ascii="Arial" w:hAnsi="Arial" w:cs="Arial"/>
                <w:b/>
                <w:i/>
                <w:color w:val="000000"/>
                <w:sz w:val="16"/>
                <w:szCs w:val="16"/>
              </w:rPr>
            </w:pPr>
            <w:r w:rsidRPr="009824A7">
              <w:rPr>
                <w:rFonts w:ascii="Arial" w:hAnsi="Arial" w:cs="Arial"/>
                <w:b/>
                <w:sz w:val="16"/>
                <w:szCs w:val="16"/>
              </w:rPr>
              <w:t>ПАРАЛЕН® ТИМ'ЯН-ПРИМУЛА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рідина оральна № 1: по 100 мл (130 г) у флаконі; по 1 флакону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Ей. Наттерманн енд Сайі. ГмбХ </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r w:rsidRPr="009824A7">
              <w:rPr>
                <w:rFonts w:ascii="Arial" w:hAnsi="Arial" w:cs="Arial"/>
                <w:color w:val="000000"/>
                <w:sz w:val="16"/>
                <w:szCs w:val="16"/>
              </w:rPr>
              <w:br/>
              <w:t xml:space="preserve">Оновлено інформацію у розділах "Протипоказання", "Особливі заходи безпеки", "Особливості застосування", "Спосіб застосування та дози"(уточнення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діючих та допоміжних речовин. </w:t>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i/>
                <w:sz w:val="16"/>
                <w:szCs w:val="16"/>
              </w:rPr>
            </w:pPr>
            <w:r w:rsidRPr="009824A7">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UA/10764/01/01</w:t>
            </w:r>
          </w:p>
        </w:tc>
      </w:tr>
      <w:tr w:rsidR="0055052A" w:rsidRPr="009824A7" w:rsidTr="00E2393E">
        <w:tc>
          <w:tcPr>
            <w:tcW w:w="568" w:type="dxa"/>
            <w:tcBorders>
              <w:top w:val="single" w:sz="4" w:space="0" w:color="auto"/>
              <w:left w:val="single" w:sz="4" w:space="0" w:color="000000"/>
              <w:bottom w:val="single" w:sz="4" w:space="0" w:color="auto"/>
              <w:right w:val="single" w:sz="4" w:space="0" w:color="000000"/>
            </w:tcBorders>
            <w:shd w:val="clear" w:color="auto" w:fill="auto"/>
          </w:tcPr>
          <w:p w:rsidR="0055052A" w:rsidRPr="009824A7" w:rsidRDefault="0055052A" w:rsidP="0055052A">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5052A" w:rsidRPr="009824A7" w:rsidRDefault="0055052A" w:rsidP="00B3675F">
            <w:pPr>
              <w:tabs>
                <w:tab w:val="left" w:pos="12600"/>
              </w:tabs>
              <w:rPr>
                <w:rFonts w:ascii="Arial" w:hAnsi="Arial" w:cs="Arial"/>
                <w:b/>
                <w:i/>
                <w:color w:val="000000"/>
                <w:sz w:val="16"/>
                <w:szCs w:val="16"/>
              </w:rPr>
            </w:pPr>
            <w:r w:rsidRPr="009824A7">
              <w:rPr>
                <w:rFonts w:ascii="Arial" w:hAnsi="Arial" w:cs="Arial"/>
                <w:b/>
                <w:sz w:val="16"/>
                <w:szCs w:val="16"/>
              </w:rPr>
              <w:t>ПАСК НАТРІЄВА СІЛЬ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rPr>
                <w:rFonts w:ascii="Arial" w:hAnsi="Arial" w:cs="Arial"/>
                <w:color w:val="000000"/>
                <w:sz w:val="16"/>
                <w:szCs w:val="16"/>
              </w:rPr>
            </w:pPr>
            <w:r w:rsidRPr="009824A7">
              <w:rPr>
                <w:rFonts w:ascii="Arial" w:hAnsi="Arial" w:cs="Arial"/>
                <w:color w:val="000000"/>
                <w:sz w:val="16"/>
                <w:szCs w:val="16"/>
              </w:rPr>
              <w:t>порошок для орального розчину по 5,52 г; по 12,5 г препарату у пакетику з ламінату; по 25 або 300 пакетиків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АТ "Олайнфарм"</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Латвiя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АТ "Олайнфарм"</w:t>
            </w:r>
            <w:r w:rsidRPr="009824A7">
              <w:rPr>
                <w:rFonts w:ascii="Arial" w:hAnsi="Arial" w:cs="Arial"/>
                <w:color w:val="000000"/>
                <w:sz w:val="16"/>
                <w:szCs w:val="16"/>
              </w:rPr>
              <w:br/>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Латвія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r w:rsidRPr="009824A7">
              <w:rPr>
                <w:rFonts w:ascii="Arial" w:hAnsi="Arial" w:cs="Arial"/>
                <w:color w:val="000000"/>
                <w:sz w:val="16"/>
                <w:szCs w:val="16"/>
              </w:rPr>
              <w:br/>
              <w:t xml:space="preserve">Оновлено інформацію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"Побічні реакції" інструкції для медичного застосування лікарського засобу відповідно до безпеки застосування діючої речовини. </w:t>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UA/11571/01/01</w:t>
            </w:r>
          </w:p>
        </w:tc>
      </w:tr>
      <w:tr w:rsidR="0055052A" w:rsidRPr="009824A7" w:rsidTr="00E2393E">
        <w:tc>
          <w:tcPr>
            <w:tcW w:w="568" w:type="dxa"/>
            <w:tcBorders>
              <w:top w:val="single" w:sz="4" w:space="0" w:color="auto"/>
              <w:left w:val="single" w:sz="4" w:space="0" w:color="000000"/>
              <w:bottom w:val="single" w:sz="4" w:space="0" w:color="auto"/>
              <w:right w:val="single" w:sz="4" w:space="0" w:color="000000"/>
            </w:tcBorders>
            <w:shd w:val="clear" w:color="auto" w:fill="auto"/>
          </w:tcPr>
          <w:p w:rsidR="0055052A" w:rsidRPr="009824A7" w:rsidRDefault="0055052A" w:rsidP="0055052A">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5052A" w:rsidRPr="009824A7" w:rsidRDefault="0055052A" w:rsidP="00B3675F">
            <w:pPr>
              <w:tabs>
                <w:tab w:val="left" w:pos="12600"/>
              </w:tabs>
              <w:rPr>
                <w:rFonts w:ascii="Arial" w:hAnsi="Arial" w:cs="Arial"/>
                <w:b/>
                <w:i/>
                <w:sz w:val="16"/>
                <w:szCs w:val="16"/>
              </w:rPr>
            </w:pPr>
            <w:r w:rsidRPr="009824A7">
              <w:rPr>
                <w:rFonts w:ascii="Arial" w:hAnsi="Arial" w:cs="Arial"/>
                <w:b/>
                <w:sz w:val="16"/>
                <w:szCs w:val="16"/>
              </w:rPr>
              <w:t>РЕЛВАР™ ЕЛЛІПТА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rPr>
                <w:rFonts w:ascii="Arial" w:hAnsi="Arial" w:cs="Arial"/>
                <w:sz w:val="16"/>
                <w:szCs w:val="16"/>
              </w:rPr>
            </w:pPr>
            <w:r w:rsidRPr="009824A7">
              <w:rPr>
                <w:rFonts w:ascii="Arial" w:hAnsi="Arial" w:cs="Arial"/>
                <w:sz w:val="16"/>
                <w:szCs w:val="16"/>
              </w:rPr>
              <w:t>порошок для інгаляцій, дозований по 184 мкг/22 мкг/дозу; по 14 або 30 доз у порошковому інгаляторі; по 1 інгалятору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ГлаксоСмітКляйн Експорт Лімітед</w:t>
            </w:r>
            <w:r w:rsidRPr="009824A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Глаксо Оперейшнс ЮК Лімітед</w:t>
            </w:r>
            <w:r w:rsidRPr="009824A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Велика Британія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перереєстрація на необмежений термін</w:t>
            </w:r>
            <w:r w:rsidRPr="009824A7">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"Взаємодія з іншими лікарськими засобами та інші види взаємодій", "Особливості застосування", "Побічні реакції" відповідно до матеріалів реєстраційного досьє. </w:t>
            </w:r>
            <w:r w:rsidRPr="009824A7">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b/>
                <w:i/>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UA/14564/01/01</w:t>
            </w:r>
          </w:p>
        </w:tc>
      </w:tr>
      <w:tr w:rsidR="0055052A" w:rsidRPr="009824A7" w:rsidTr="00E2393E">
        <w:tc>
          <w:tcPr>
            <w:tcW w:w="568" w:type="dxa"/>
            <w:tcBorders>
              <w:top w:val="single" w:sz="4" w:space="0" w:color="auto"/>
              <w:left w:val="single" w:sz="4" w:space="0" w:color="000000"/>
              <w:bottom w:val="single" w:sz="4" w:space="0" w:color="auto"/>
              <w:right w:val="single" w:sz="4" w:space="0" w:color="000000"/>
            </w:tcBorders>
            <w:shd w:val="clear" w:color="auto" w:fill="auto"/>
          </w:tcPr>
          <w:p w:rsidR="0055052A" w:rsidRPr="009824A7" w:rsidRDefault="0055052A" w:rsidP="0055052A">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5052A" w:rsidRPr="009824A7" w:rsidRDefault="0055052A" w:rsidP="00B3675F">
            <w:pPr>
              <w:tabs>
                <w:tab w:val="left" w:pos="12600"/>
              </w:tabs>
              <w:rPr>
                <w:rFonts w:ascii="Arial" w:hAnsi="Arial" w:cs="Arial"/>
                <w:b/>
                <w:i/>
                <w:color w:val="000000"/>
                <w:sz w:val="16"/>
                <w:szCs w:val="16"/>
              </w:rPr>
            </w:pPr>
            <w:r w:rsidRPr="009824A7">
              <w:rPr>
                <w:rFonts w:ascii="Arial" w:hAnsi="Arial" w:cs="Arial"/>
                <w:b/>
                <w:sz w:val="16"/>
                <w:szCs w:val="16"/>
              </w:rPr>
              <w:t>РИНЗА® ХОТСИП З ВІТАМІНОМ С ЗІ СМАКОМ АПЕЛЬСИНУ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порошок для орального розчину по 5 г порошку у пакетику; по 5 або 10, або 25 пакетиків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"Джонсон і Джонсон Україна"</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Юнік Фармасьютикал Лабораторіз (відділення фірми "Дж. Б. Кемікалз енд Фармасьютикалз Лтд.")</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b/>
                <w:i/>
                <w:color w:val="000000"/>
                <w:sz w:val="16"/>
                <w:szCs w:val="16"/>
              </w:rPr>
            </w:pPr>
            <w:r w:rsidRPr="009824A7">
              <w:rPr>
                <w:rFonts w:ascii="Arial" w:hAnsi="Arial" w:cs="Arial"/>
                <w:i/>
                <w:sz w:val="16"/>
                <w:szCs w:val="16"/>
              </w:rPr>
              <w:t>№ 5, № 10 - без рецепта;</w:t>
            </w:r>
            <w:r w:rsidRPr="009824A7">
              <w:rPr>
                <w:rFonts w:ascii="Arial" w:hAnsi="Arial" w:cs="Arial"/>
                <w:i/>
                <w:sz w:val="16"/>
                <w:szCs w:val="16"/>
              </w:rPr>
              <w:br/>
              <w:t>№ 25 - 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i/>
                <w:sz w:val="16"/>
                <w:szCs w:val="16"/>
              </w:rPr>
            </w:pPr>
            <w:r w:rsidRPr="009824A7">
              <w:rPr>
                <w:rFonts w:ascii="Arial" w:hAnsi="Arial" w:cs="Arial"/>
                <w:i/>
                <w:sz w:val="16"/>
                <w:szCs w:val="16"/>
              </w:rPr>
              <w:t>№ 5, № 10 – підлягає; № 25 – 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UA/4336/01/01</w:t>
            </w:r>
          </w:p>
        </w:tc>
      </w:tr>
      <w:tr w:rsidR="0055052A" w:rsidRPr="009824A7" w:rsidTr="00E2393E">
        <w:tc>
          <w:tcPr>
            <w:tcW w:w="568" w:type="dxa"/>
            <w:tcBorders>
              <w:top w:val="single" w:sz="4" w:space="0" w:color="auto"/>
              <w:left w:val="single" w:sz="4" w:space="0" w:color="000000"/>
              <w:bottom w:val="single" w:sz="4" w:space="0" w:color="auto"/>
              <w:right w:val="single" w:sz="4" w:space="0" w:color="000000"/>
            </w:tcBorders>
            <w:shd w:val="clear" w:color="auto" w:fill="auto"/>
          </w:tcPr>
          <w:p w:rsidR="0055052A" w:rsidRPr="009824A7" w:rsidRDefault="0055052A" w:rsidP="0055052A">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5052A" w:rsidRPr="009824A7" w:rsidRDefault="0055052A" w:rsidP="00B3675F">
            <w:pPr>
              <w:tabs>
                <w:tab w:val="left" w:pos="12600"/>
              </w:tabs>
              <w:rPr>
                <w:rFonts w:ascii="Arial" w:hAnsi="Arial" w:cs="Arial"/>
                <w:b/>
                <w:i/>
                <w:color w:val="000000"/>
                <w:sz w:val="16"/>
                <w:szCs w:val="16"/>
              </w:rPr>
            </w:pPr>
            <w:r w:rsidRPr="009824A7">
              <w:rPr>
                <w:rFonts w:ascii="Arial" w:hAnsi="Arial" w:cs="Arial"/>
                <w:b/>
                <w:sz w:val="16"/>
                <w:szCs w:val="16"/>
              </w:rPr>
              <w:t>СИЛІМАРИН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rPr>
                <w:rFonts w:ascii="Arial" w:hAnsi="Arial" w:cs="Arial"/>
                <w:color w:val="000000"/>
                <w:sz w:val="16"/>
                <w:szCs w:val="16"/>
              </w:rPr>
            </w:pPr>
            <w:r w:rsidRPr="009824A7">
              <w:rPr>
                <w:rFonts w:ascii="Arial" w:hAnsi="Arial" w:cs="Arial"/>
                <w:color w:val="000000"/>
                <w:sz w:val="16"/>
                <w:szCs w:val="16"/>
              </w:rPr>
              <w:t>аморфний порошок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обмеженою відповідальністю "Фармацевтична компанія "Здоров'я"</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ТЕВА ЧЕХ ІНДАСТРІС С.Р.О.</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Чеська Республіка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UA/15672/01/01</w:t>
            </w:r>
          </w:p>
        </w:tc>
      </w:tr>
      <w:tr w:rsidR="0055052A" w:rsidRPr="009824A7" w:rsidTr="00E2393E">
        <w:tc>
          <w:tcPr>
            <w:tcW w:w="568" w:type="dxa"/>
            <w:tcBorders>
              <w:top w:val="single" w:sz="4" w:space="0" w:color="auto"/>
              <w:left w:val="single" w:sz="4" w:space="0" w:color="000000"/>
              <w:bottom w:val="single" w:sz="4" w:space="0" w:color="auto"/>
              <w:right w:val="single" w:sz="4" w:space="0" w:color="000000"/>
            </w:tcBorders>
            <w:shd w:val="clear" w:color="auto" w:fill="auto"/>
          </w:tcPr>
          <w:p w:rsidR="0055052A" w:rsidRPr="009824A7" w:rsidRDefault="0055052A" w:rsidP="0055052A">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5052A" w:rsidRPr="009824A7" w:rsidRDefault="0055052A" w:rsidP="00B3675F">
            <w:pPr>
              <w:tabs>
                <w:tab w:val="left" w:pos="12600"/>
              </w:tabs>
              <w:rPr>
                <w:rFonts w:ascii="Arial" w:hAnsi="Arial" w:cs="Arial"/>
                <w:b/>
                <w:i/>
                <w:color w:val="000000"/>
                <w:sz w:val="16"/>
                <w:szCs w:val="16"/>
              </w:rPr>
            </w:pPr>
            <w:r w:rsidRPr="009824A7">
              <w:rPr>
                <w:rFonts w:ascii="Arial" w:hAnsi="Arial" w:cs="Arial"/>
                <w:b/>
                <w:sz w:val="16"/>
                <w:szCs w:val="16"/>
              </w:rPr>
              <w:t>СИРОП ВІД КАШЛЮ ДР. ТАЙССА З ЕКСТРАКТОМ ПЛЮЩА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rPr>
                <w:rFonts w:ascii="Arial" w:hAnsi="Arial" w:cs="Arial"/>
                <w:color w:val="000000"/>
                <w:sz w:val="16"/>
                <w:szCs w:val="16"/>
              </w:rPr>
            </w:pPr>
            <w:r w:rsidRPr="009824A7">
              <w:rPr>
                <w:rFonts w:ascii="Arial" w:hAnsi="Arial" w:cs="Arial"/>
                <w:color w:val="000000"/>
                <w:sz w:val="16"/>
                <w:szCs w:val="16"/>
              </w:rPr>
              <w:t>сироп, по 100 мл або по 250 мл у флаконі; по 1 флакону з мірним стаканчиком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Др. Тайсс Натурварен ГмбХ</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Др. Тайсс Натурварен ГмбХ</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r w:rsidRPr="009824A7">
              <w:rPr>
                <w:rFonts w:ascii="Arial" w:hAnsi="Arial" w:cs="Arial"/>
                <w:color w:val="000000"/>
                <w:sz w:val="16"/>
                <w:szCs w:val="16"/>
              </w:rPr>
              <w:br/>
              <w:t>Оновлено інформацію в інструкції для медичного застосування у розділах: "Показання" (уточнення), "Протипоказання", "Особливості застосування", "Спосіб застосування та дози" відповідно до матеріалів реєстраційного досьє</w:t>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i/>
                <w:sz w:val="16"/>
                <w:szCs w:val="16"/>
              </w:rPr>
            </w:pPr>
            <w:r w:rsidRPr="009824A7">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UA/15367/01/01</w:t>
            </w:r>
          </w:p>
        </w:tc>
      </w:tr>
      <w:tr w:rsidR="0055052A" w:rsidRPr="009824A7" w:rsidTr="00E2393E">
        <w:tc>
          <w:tcPr>
            <w:tcW w:w="568" w:type="dxa"/>
            <w:tcBorders>
              <w:top w:val="single" w:sz="4" w:space="0" w:color="auto"/>
              <w:left w:val="single" w:sz="4" w:space="0" w:color="000000"/>
              <w:bottom w:val="single" w:sz="4" w:space="0" w:color="auto"/>
              <w:right w:val="single" w:sz="4" w:space="0" w:color="000000"/>
            </w:tcBorders>
            <w:shd w:val="clear" w:color="auto" w:fill="auto"/>
          </w:tcPr>
          <w:p w:rsidR="0055052A" w:rsidRPr="009824A7" w:rsidRDefault="0055052A" w:rsidP="0055052A">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5052A" w:rsidRPr="009824A7" w:rsidRDefault="0055052A" w:rsidP="00B3675F">
            <w:pPr>
              <w:tabs>
                <w:tab w:val="left" w:pos="12600"/>
              </w:tabs>
              <w:rPr>
                <w:rFonts w:ascii="Arial" w:hAnsi="Arial" w:cs="Arial"/>
                <w:b/>
                <w:i/>
                <w:color w:val="000000"/>
                <w:sz w:val="16"/>
                <w:szCs w:val="16"/>
              </w:rPr>
            </w:pPr>
            <w:r w:rsidRPr="009824A7">
              <w:rPr>
                <w:rFonts w:ascii="Arial" w:hAnsi="Arial" w:cs="Arial"/>
                <w:b/>
                <w:sz w:val="16"/>
                <w:szCs w:val="16"/>
              </w:rPr>
              <w:t>СПИРТ ЕТИЛОВИЙ 96%</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розчин для зовнішнього застосування 96 % по 100 мл у флаконах скляних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ПАТ "Хімфармзавод "Червона зірка"</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ПАТ "Хімфармзавод "Червона зірка"</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UA/15513/01/02</w:t>
            </w:r>
          </w:p>
        </w:tc>
      </w:tr>
      <w:tr w:rsidR="0055052A" w:rsidRPr="009824A7" w:rsidTr="00E2393E">
        <w:tc>
          <w:tcPr>
            <w:tcW w:w="568" w:type="dxa"/>
            <w:tcBorders>
              <w:top w:val="single" w:sz="4" w:space="0" w:color="auto"/>
              <w:left w:val="single" w:sz="4" w:space="0" w:color="000000"/>
              <w:bottom w:val="single" w:sz="4" w:space="0" w:color="auto"/>
              <w:right w:val="single" w:sz="4" w:space="0" w:color="000000"/>
            </w:tcBorders>
            <w:shd w:val="clear" w:color="auto" w:fill="auto"/>
          </w:tcPr>
          <w:p w:rsidR="0055052A" w:rsidRPr="009824A7" w:rsidRDefault="0055052A" w:rsidP="0055052A">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5052A" w:rsidRPr="009824A7" w:rsidRDefault="0055052A" w:rsidP="00B3675F">
            <w:pPr>
              <w:tabs>
                <w:tab w:val="left" w:pos="12600"/>
              </w:tabs>
              <w:rPr>
                <w:rFonts w:ascii="Arial" w:hAnsi="Arial" w:cs="Arial"/>
                <w:b/>
                <w:i/>
                <w:color w:val="000000"/>
                <w:sz w:val="16"/>
                <w:szCs w:val="16"/>
              </w:rPr>
            </w:pPr>
            <w:r w:rsidRPr="009824A7">
              <w:rPr>
                <w:rFonts w:ascii="Arial" w:hAnsi="Arial" w:cs="Arial"/>
                <w:b/>
                <w:sz w:val="16"/>
                <w:szCs w:val="16"/>
              </w:rPr>
              <w:t>ТИЗАНІДИНУ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rPr>
                <w:rFonts w:ascii="Arial" w:hAnsi="Arial" w:cs="Arial"/>
                <w:color w:val="000000"/>
                <w:sz w:val="16"/>
                <w:szCs w:val="16"/>
              </w:rPr>
            </w:pPr>
            <w:r w:rsidRPr="009824A7">
              <w:rPr>
                <w:rFonts w:ascii="Arial" w:hAnsi="Arial" w:cs="Arial"/>
                <w:color w:val="000000"/>
                <w:sz w:val="16"/>
                <w:szCs w:val="16"/>
              </w:rPr>
              <w:t>порошок (субстанція) у пакетах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АТ "КИЇВСЬКИЙ ВІТАМІННИЙ ЗАВОД" </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Сімед Лабс Лімітед</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UA/15674/01/01</w:t>
            </w:r>
          </w:p>
        </w:tc>
      </w:tr>
      <w:tr w:rsidR="0055052A" w:rsidRPr="009824A7" w:rsidTr="00E2393E">
        <w:tc>
          <w:tcPr>
            <w:tcW w:w="568" w:type="dxa"/>
            <w:tcBorders>
              <w:top w:val="single" w:sz="4" w:space="0" w:color="auto"/>
              <w:left w:val="single" w:sz="4" w:space="0" w:color="000000"/>
              <w:bottom w:val="single" w:sz="4" w:space="0" w:color="auto"/>
              <w:right w:val="single" w:sz="4" w:space="0" w:color="000000"/>
            </w:tcBorders>
            <w:shd w:val="clear" w:color="auto" w:fill="auto"/>
          </w:tcPr>
          <w:p w:rsidR="0055052A" w:rsidRPr="009824A7" w:rsidRDefault="0055052A" w:rsidP="0055052A">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5052A" w:rsidRPr="009824A7" w:rsidRDefault="0055052A" w:rsidP="00B3675F">
            <w:pPr>
              <w:tabs>
                <w:tab w:val="left" w:pos="12600"/>
              </w:tabs>
              <w:rPr>
                <w:rFonts w:ascii="Arial" w:hAnsi="Arial" w:cs="Arial"/>
                <w:b/>
                <w:i/>
                <w:color w:val="000000"/>
                <w:sz w:val="16"/>
                <w:szCs w:val="16"/>
              </w:rPr>
            </w:pPr>
            <w:r w:rsidRPr="009824A7">
              <w:rPr>
                <w:rFonts w:ascii="Arial" w:hAnsi="Arial" w:cs="Arial"/>
                <w:b/>
                <w:sz w:val="16"/>
                <w:szCs w:val="16"/>
              </w:rPr>
              <w:t>ФУЗІДЕРМ®-Б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крем по 15 г в алюмінієвій тубі; по 1 тубі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Фарма Інтернешенал Компані</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Йорданія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Фарма Інтернешенал Компані</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Йорданія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r w:rsidRPr="009824A7">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 (доповнення інформації), "Здатність впливати на швидкість реакції при керуванні автотранспортом або іншими механізмами", "Передозування", Побічні реакції" відповідно до оновленої інформації з безпеки застосування діючих речовин. </w:t>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UA/3094/01/01</w:t>
            </w:r>
          </w:p>
        </w:tc>
      </w:tr>
      <w:tr w:rsidR="0055052A" w:rsidRPr="009824A7" w:rsidTr="00E2393E">
        <w:tc>
          <w:tcPr>
            <w:tcW w:w="568" w:type="dxa"/>
            <w:tcBorders>
              <w:top w:val="single" w:sz="4" w:space="0" w:color="auto"/>
              <w:left w:val="single" w:sz="4" w:space="0" w:color="000000"/>
              <w:bottom w:val="single" w:sz="4" w:space="0" w:color="auto"/>
              <w:right w:val="single" w:sz="4" w:space="0" w:color="000000"/>
            </w:tcBorders>
            <w:shd w:val="clear" w:color="auto" w:fill="auto"/>
          </w:tcPr>
          <w:p w:rsidR="0055052A" w:rsidRPr="009824A7" w:rsidRDefault="0055052A" w:rsidP="0055052A">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5052A" w:rsidRPr="009824A7" w:rsidRDefault="0055052A" w:rsidP="00B3675F">
            <w:pPr>
              <w:tabs>
                <w:tab w:val="left" w:pos="12600"/>
              </w:tabs>
              <w:rPr>
                <w:rFonts w:ascii="Arial" w:hAnsi="Arial" w:cs="Arial"/>
                <w:b/>
                <w:i/>
                <w:color w:val="000000"/>
                <w:sz w:val="16"/>
                <w:szCs w:val="16"/>
              </w:rPr>
            </w:pPr>
            <w:r w:rsidRPr="009824A7">
              <w:rPr>
                <w:rFonts w:ascii="Arial" w:hAnsi="Arial" w:cs="Arial"/>
                <w:b/>
                <w:sz w:val="16"/>
                <w:szCs w:val="16"/>
              </w:rPr>
              <w:t>ЦЕФАЗОЛІН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rPr>
                <w:rFonts w:ascii="Arial" w:hAnsi="Arial" w:cs="Arial"/>
                <w:color w:val="000000"/>
                <w:sz w:val="16"/>
                <w:szCs w:val="16"/>
              </w:rPr>
            </w:pPr>
            <w:r w:rsidRPr="009824A7">
              <w:rPr>
                <w:rFonts w:ascii="Arial" w:hAnsi="Arial" w:cs="Arial"/>
                <w:color w:val="000000"/>
                <w:sz w:val="16"/>
                <w:szCs w:val="16"/>
              </w:rPr>
              <w:t>порошок для розчину для ін'єкцій по 1,0 г, 1 або 5, або 50 флаконів з порошком у пачці з картону; 1 флакон з порошком та 1 ампула з розчинником (вода для ін'єкцій) по 10 мл в блістері; по 1 блістеру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Приватне акціонерне товариство «Лекхім-Харків» </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Приватне акціонерне товариство «Лекхім-Харків» </w:t>
            </w:r>
            <w:r w:rsidRPr="009824A7">
              <w:rPr>
                <w:rFonts w:ascii="Arial" w:hAnsi="Arial" w:cs="Arial"/>
                <w:color w:val="000000"/>
                <w:sz w:val="16"/>
                <w:szCs w:val="16"/>
              </w:rPr>
              <w:br/>
              <w:t xml:space="preserve">Україна  </w:t>
            </w:r>
            <w:r w:rsidRPr="009824A7">
              <w:rPr>
                <w:rFonts w:ascii="Arial" w:hAnsi="Arial" w:cs="Arial"/>
                <w:color w:val="000000"/>
                <w:sz w:val="16"/>
                <w:szCs w:val="16"/>
              </w:rPr>
              <w:br/>
              <w:t>(пакування із форми in bulk фірми-виробника Квілу Фармацеутікал Ко., Лтд.,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перереєстрація на необмежений термін</w:t>
            </w:r>
            <w:r w:rsidRPr="009824A7">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"Спосіб застосування та дози" (уточнення інформації), "Діти" (уточнення інформації), "Побічні реакції" відповідно до оновленої інформації з безпеки застосування діючої речовини. </w:t>
            </w:r>
            <w:r w:rsidRPr="009824A7">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UA/15387/01/01</w:t>
            </w:r>
          </w:p>
        </w:tc>
      </w:tr>
      <w:tr w:rsidR="0055052A" w:rsidRPr="009824A7" w:rsidTr="00E2393E">
        <w:tc>
          <w:tcPr>
            <w:tcW w:w="568" w:type="dxa"/>
            <w:tcBorders>
              <w:top w:val="single" w:sz="4" w:space="0" w:color="auto"/>
              <w:left w:val="single" w:sz="4" w:space="0" w:color="000000"/>
              <w:bottom w:val="single" w:sz="4" w:space="0" w:color="auto"/>
              <w:right w:val="single" w:sz="4" w:space="0" w:color="000000"/>
            </w:tcBorders>
            <w:shd w:val="clear" w:color="auto" w:fill="auto"/>
          </w:tcPr>
          <w:p w:rsidR="0055052A" w:rsidRPr="009824A7" w:rsidRDefault="0055052A" w:rsidP="0055052A">
            <w:pPr>
              <w:numPr>
                <w:ilvl w:val="0"/>
                <w:numId w:val="3"/>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55052A" w:rsidRPr="009824A7" w:rsidRDefault="0055052A" w:rsidP="00B3675F">
            <w:pPr>
              <w:tabs>
                <w:tab w:val="left" w:pos="12600"/>
              </w:tabs>
              <w:rPr>
                <w:rFonts w:ascii="Arial" w:hAnsi="Arial" w:cs="Arial"/>
                <w:b/>
                <w:i/>
                <w:color w:val="000000"/>
                <w:sz w:val="16"/>
                <w:szCs w:val="16"/>
              </w:rPr>
            </w:pPr>
            <w:r w:rsidRPr="009824A7">
              <w:rPr>
                <w:rFonts w:ascii="Arial" w:hAnsi="Arial" w:cs="Arial"/>
                <w:b/>
                <w:sz w:val="16"/>
                <w:szCs w:val="16"/>
              </w:rPr>
              <w:t>ЦЕФІКС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порошок для оральної суспензії, 100 мг/5 мл, 1 флакон з порошком (для 30 мл або 60 мл суспензії) з ложкою-дозатором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Фарма Інтернешенал Компані</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Йорданія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Фарма Інтернешенал Компані</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Йорданія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Перереєстрація на необмежений термін. </w:t>
            </w:r>
            <w:r w:rsidRPr="009824A7">
              <w:rPr>
                <w:rFonts w:ascii="Arial" w:hAnsi="Arial" w:cs="Arial"/>
                <w:color w:val="000000"/>
                <w:sz w:val="16"/>
                <w:szCs w:val="16"/>
              </w:rPr>
              <w:br/>
              <w:t xml:space="preserve">Оновлено інформацію у розділах "Протипоказання", "Особливості застосування",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9824A7">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E2393E">
            <w:pPr>
              <w:tabs>
                <w:tab w:val="left" w:pos="12600"/>
              </w:tabs>
              <w:jc w:val="center"/>
              <w:rPr>
                <w:rFonts w:ascii="Arial" w:hAnsi="Arial" w:cs="Arial"/>
                <w:i/>
                <w:sz w:val="16"/>
                <w:szCs w:val="16"/>
              </w:rPr>
            </w:pPr>
            <w:r w:rsidRPr="009824A7">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55052A" w:rsidRPr="009824A7" w:rsidRDefault="0055052A" w:rsidP="00B3675F">
            <w:pPr>
              <w:tabs>
                <w:tab w:val="left" w:pos="12600"/>
              </w:tabs>
              <w:jc w:val="center"/>
              <w:rPr>
                <w:rFonts w:ascii="Arial" w:hAnsi="Arial" w:cs="Arial"/>
                <w:sz w:val="16"/>
                <w:szCs w:val="16"/>
              </w:rPr>
            </w:pPr>
            <w:r w:rsidRPr="009824A7">
              <w:rPr>
                <w:rFonts w:ascii="Arial" w:hAnsi="Arial" w:cs="Arial"/>
                <w:sz w:val="16"/>
                <w:szCs w:val="16"/>
              </w:rPr>
              <w:t>UA/4151/02/01</w:t>
            </w:r>
          </w:p>
        </w:tc>
      </w:tr>
    </w:tbl>
    <w:p w:rsidR="0055052A" w:rsidRDefault="0055052A" w:rsidP="0055052A">
      <w:pPr>
        <w:jc w:val="center"/>
        <w:rPr>
          <w:rFonts w:ascii="Arial" w:hAnsi="Arial" w:cs="Arial"/>
          <w:b/>
          <w:sz w:val="28"/>
          <w:szCs w:val="28"/>
        </w:rPr>
      </w:pPr>
    </w:p>
    <w:p w:rsidR="00E2393E" w:rsidRPr="009824A7" w:rsidRDefault="00E2393E" w:rsidP="0055052A">
      <w:pPr>
        <w:jc w:val="center"/>
        <w:rPr>
          <w:rFonts w:ascii="Arial" w:hAnsi="Arial" w:cs="Arial"/>
          <w:b/>
          <w:sz w:val="28"/>
          <w:szCs w:val="28"/>
        </w:rPr>
      </w:pPr>
    </w:p>
    <w:p w:rsidR="0055052A" w:rsidRPr="009824A7" w:rsidRDefault="0055052A" w:rsidP="0055052A">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55052A" w:rsidRPr="009824A7" w:rsidTr="00B3675F">
        <w:tc>
          <w:tcPr>
            <w:tcW w:w="7621" w:type="dxa"/>
            <w:hideMark/>
          </w:tcPr>
          <w:p w:rsidR="0055052A" w:rsidRPr="009824A7" w:rsidRDefault="0055052A" w:rsidP="00B3675F">
            <w:pPr>
              <w:tabs>
                <w:tab w:val="left" w:pos="1985"/>
              </w:tabs>
              <w:rPr>
                <w:rFonts w:ascii="Arial" w:hAnsi="Arial" w:cs="Arial"/>
                <w:b/>
                <w:sz w:val="28"/>
                <w:szCs w:val="28"/>
              </w:rPr>
            </w:pPr>
            <w:r>
              <w:rPr>
                <w:rFonts w:ascii="Arial" w:hAnsi="Arial" w:cs="Arial"/>
                <w:b/>
                <w:sz w:val="28"/>
                <w:szCs w:val="28"/>
              </w:rPr>
              <w:t>В.о. Генерального</w:t>
            </w:r>
            <w:r w:rsidRPr="009824A7">
              <w:rPr>
                <w:rFonts w:ascii="Arial" w:hAnsi="Arial" w:cs="Arial"/>
                <w:b/>
                <w:sz w:val="28"/>
                <w:szCs w:val="28"/>
              </w:rPr>
              <w:t xml:space="preserve"> директор</w:t>
            </w:r>
            <w:r>
              <w:rPr>
                <w:rFonts w:ascii="Arial" w:hAnsi="Arial" w:cs="Arial"/>
                <w:b/>
                <w:sz w:val="28"/>
                <w:szCs w:val="28"/>
              </w:rPr>
              <w:t>а</w:t>
            </w:r>
            <w:r w:rsidRPr="009824A7">
              <w:rPr>
                <w:rFonts w:ascii="Arial" w:hAnsi="Arial" w:cs="Arial"/>
                <w:b/>
                <w:sz w:val="28"/>
                <w:szCs w:val="28"/>
              </w:rPr>
              <w:t xml:space="preserve"> </w:t>
            </w:r>
          </w:p>
          <w:p w:rsidR="0055052A" w:rsidRPr="009824A7" w:rsidRDefault="0055052A" w:rsidP="00B3675F">
            <w:pPr>
              <w:tabs>
                <w:tab w:val="left" w:pos="1985"/>
              </w:tabs>
              <w:rPr>
                <w:rFonts w:ascii="Arial" w:hAnsi="Arial" w:cs="Arial"/>
                <w:b/>
                <w:sz w:val="28"/>
                <w:szCs w:val="28"/>
              </w:rPr>
            </w:pPr>
            <w:r w:rsidRPr="009824A7">
              <w:rPr>
                <w:rFonts w:ascii="Arial" w:hAnsi="Arial" w:cs="Arial"/>
                <w:b/>
                <w:sz w:val="28"/>
                <w:szCs w:val="28"/>
              </w:rPr>
              <w:t xml:space="preserve">Директорату фармацевтичного забезпечення          </w:t>
            </w:r>
          </w:p>
        </w:tc>
        <w:tc>
          <w:tcPr>
            <w:tcW w:w="7229" w:type="dxa"/>
          </w:tcPr>
          <w:p w:rsidR="0055052A" w:rsidRPr="009824A7" w:rsidRDefault="0055052A" w:rsidP="00B3675F">
            <w:pPr>
              <w:jc w:val="right"/>
              <w:rPr>
                <w:rFonts w:ascii="Arial" w:hAnsi="Arial" w:cs="Arial"/>
                <w:b/>
                <w:sz w:val="28"/>
                <w:szCs w:val="28"/>
              </w:rPr>
            </w:pPr>
          </w:p>
          <w:p w:rsidR="0055052A" w:rsidRPr="009824A7" w:rsidRDefault="0055052A" w:rsidP="00B3675F">
            <w:pPr>
              <w:jc w:val="right"/>
              <w:rPr>
                <w:rFonts w:ascii="Arial" w:hAnsi="Arial" w:cs="Arial"/>
                <w:b/>
                <w:sz w:val="28"/>
                <w:szCs w:val="28"/>
              </w:rPr>
            </w:pPr>
            <w:r>
              <w:rPr>
                <w:rFonts w:ascii="Arial" w:hAnsi="Arial" w:cs="Arial"/>
                <w:b/>
                <w:sz w:val="28"/>
                <w:szCs w:val="28"/>
              </w:rPr>
              <w:t>Олександр ГРІЦЕНКО</w:t>
            </w:r>
            <w:r w:rsidRPr="009824A7">
              <w:rPr>
                <w:rFonts w:ascii="Arial" w:hAnsi="Arial" w:cs="Arial"/>
                <w:b/>
                <w:sz w:val="28"/>
                <w:szCs w:val="28"/>
              </w:rPr>
              <w:t xml:space="preserve">                   </w:t>
            </w:r>
          </w:p>
        </w:tc>
      </w:tr>
    </w:tbl>
    <w:p w:rsidR="0055052A" w:rsidRPr="009824A7" w:rsidRDefault="0055052A" w:rsidP="0055052A">
      <w:pPr>
        <w:tabs>
          <w:tab w:val="left" w:pos="12600"/>
        </w:tabs>
        <w:jc w:val="center"/>
        <w:rPr>
          <w:rFonts w:ascii="Arial" w:hAnsi="Arial" w:cs="Arial"/>
          <w:b/>
        </w:rPr>
      </w:pPr>
    </w:p>
    <w:p w:rsidR="0055052A" w:rsidRPr="009824A7" w:rsidRDefault="0055052A" w:rsidP="0055052A">
      <w:pPr>
        <w:rPr>
          <w:rFonts w:ascii="Arial" w:hAnsi="Arial" w:cs="Arial"/>
          <w:b/>
          <w:sz w:val="18"/>
          <w:szCs w:val="18"/>
          <w:lang w:eastAsia="en-US"/>
        </w:rPr>
      </w:pPr>
    </w:p>
    <w:p w:rsidR="0055052A" w:rsidRPr="009824A7" w:rsidRDefault="0055052A" w:rsidP="0055052A">
      <w:pPr>
        <w:tabs>
          <w:tab w:val="left" w:pos="12600"/>
        </w:tabs>
        <w:jc w:val="center"/>
        <w:rPr>
          <w:rFonts w:ascii="Arial" w:hAnsi="Arial" w:cs="Arial"/>
          <w:b/>
        </w:rPr>
      </w:pPr>
    </w:p>
    <w:p w:rsidR="0055052A" w:rsidRDefault="0055052A" w:rsidP="0055052A">
      <w:pPr>
        <w:tabs>
          <w:tab w:val="left" w:pos="1985"/>
        </w:tabs>
      </w:pPr>
    </w:p>
    <w:p w:rsidR="00662800" w:rsidRDefault="00662800" w:rsidP="006D0A8F">
      <w:pPr>
        <w:rPr>
          <w:b/>
          <w:sz w:val="28"/>
          <w:szCs w:val="28"/>
          <w:lang w:val="uk-UA"/>
        </w:rPr>
        <w:sectPr w:rsidR="00662800" w:rsidSect="00B3675F">
          <w:headerReference w:type="default" r:id="rId14"/>
          <w:footerReference w:type="default" r:id="rId15"/>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662800" w:rsidRPr="009824A7" w:rsidTr="00B3675F">
        <w:tc>
          <w:tcPr>
            <w:tcW w:w="3828" w:type="dxa"/>
          </w:tcPr>
          <w:p w:rsidR="00662800" w:rsidRPr="0091333D" w:rsidRDefault="00662800" w:rsidP="00BC0268">
            <w:pPr>
              <w:pStyle w:val="4"/>
              <w:tabs>
                <w:tab w:val="left" w:pos="12600"/>
              </w:tabs>
              <w:spacing w:before="0" w:after="0"/>
              <w:rPr>
                <w:rFonts w:cs="Arial"/>
                <w:sz w:val="18"/>
                <w:szCs w:val="18"/>
              </w:rPr>
            </w:pPr>
            <w:r w:rsidRPr="0091333D">
              <w:rPr>
                <w:rFonts w:cs="Arial"/>
                <w:sz w:val="18"/>
                <w:szCs w:val="18"/>
              </w:rPr>
              <w:t>Додаток 3</w:t>
            </w:r>
          </w:p>
          <w:p w:rsidR="00662800" w:rsidRPr="0091333D" w:rsidRDefault="00662800" w:rsidP="00BC0268">
            <w:pPr>
              <w:pStyle w:val="4"/>
              <w:tabs>
                <w:tab w:val="left" w:pos="12600"/>
              </w:tabs>
              <w:spacing w:before="0" w:after="0"/>
              <w:rPr>
                <w:rFonts w:cs="Arial"/>
                <w:sz w:val="18"/>
                <w:szCs w:val="18"/>
              </w:rPr>
            </w:pPr>
            <w:r w:rsidRPr="0091333D">
              <w:rPr>
                <w:rFonts w:cs="Arial"/>
                <w:sz w:val="18"/>
                <w:szCs w:val="18"/>
              </w:rPr>
              <w:t>до наказу Міністерства охорони</w:t>
            </w:r>
          </w:p>
          <w:p w:rsidR="00662800" w:rsidRPr="0091333D" w:rsidRDefault="00662800" w:rsidP="00BC0268">
            <w:pPr>
              <w:pStyle w:val="4"/>
              <w:tabs>
                <w:tab w:val="left" w:pos="12600"/>
              </w:tabs>
              <w:spacing w:before="0" w:after="0"/>
              <w:rPr>
                <w:rFonts w:cs="Arial"/>
                <w:sz w:val="18"/>
                <w:szCs w:val="18"/>
              </w:rPr>
            </w:pPr>
            <w:r w:rsidRPr="0091333D">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62800" w:rsidRPr="009824A7" w:rsidRDefault="00662800" w:rsidP="00BC0268">
            <w:pPr>
              <w:tabs>
                <w:tab w:val="left" w:pos="12600"/>
              </w:tabs>
              <w:rPr>
                <w:rFonts w:ascii="Arial" w:hAnsi="Arial" w:cs="Arial"/>
                <w:b/>
                <w:sz w:val="18"/>
                <w:szCs w:val="18"/>
              </w:rPr>
            </w:pPr>
            <w:r>
              <w:rPr>
                <w:rFonts w:ascii="Arial" w:hAnsi="Arial" w:cs="Arial"/>
                <w:b/>
                <w:bCs/>
                <w:sz w:val="18"/>
                <w:szCs w:val="18"/>
                <w:u w:val="single"/>
              </w:rPr>
              <w:t>від 11 травня 2021 року № 905</w:t>
            </w:r>
          </w:p>
        </w:tc>
      </w:tr>
    </w:tbl>
    <w:p w:rsidR="00BC0268" w:rsidRDefault="00BC0268" w:rsidP="00662800">
      <w:pPr>
        <w:pStyle w:val="3a"/>
        <w:jc w:val="center"/>
        <w:rPr>
          <w:rFonts w:ascii="Arial" w:hAnsi="Arial"/>
          <w:b/>
          <w:caps/>
          <w:sz w:val="26"/>
          <w:szCs w:val="26"/>
          <w:lang w:eastAsia="uk-UA"/>
        </w:rPr>
      </w:pPr>
    </w:p>
    <w:p w:rsidR="00662800" w:rsidRDefault="00662800" w:rsidP="00662800">
      <w:pPr>
        <w:pStyle w:val="3a"/>
        <w:jc w:val="center"/>
        <w:rPr>
          <w:rFonts w:ascii="Arial" w:hAnsi="Arial"/>
          <w:b/>
          <w:caps/>
          <w:sz w:val="26"/>
          <w:szCs w:val="26"/>
          <w:lang w:eastAsia="uk-UA"/>
        </w:rPr>
      </w:pPr>
      <w:r>
        <w:rPr>
          <w:rFonts w:ascii="Arial" w:hAnsi="Arial"/>
          <w:b/>
          <w:caps/>
          <w:sz w:val="26"/>
          <w:szCs w:val="26"/>
          <w:lang w:eastAsia="uk-UA"/>
        </w:rPr>
        <w:t>ПЕРЕЛІК</w:t>
      </w:r>
    </w:p>
    <w:p w:rsidR="00662800" w:rsidRDefault="00662800" w:rsidP="00662800">
      <w:pPr>
        <w:pStyle w:val="3a"/>
        <w:jc w:val="center"/>
        <w:rPr>
          <w:rFonts w:ascii="Arial" w:hAnsi="Arial"/>
          <w:b/>
          <w:caps/>
          <w:sz w:val="26"/>
          <w:szCs w:val="26"/>
          <w:lang w:eastAsia="uk-UA"/>
        </w:rPr>
      </w:pPr>
      <w:r>
        <w:rPr>
          <w:rFonts w:ascii="Arial" w:hAnsi="Arial"/>
          <w:b/>
          <w:caps/>
          <w:sz w:val="26"/>
          <w:szCs w:val="26"/>
          <w:lang w:eastAsia="uk-UA"/>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662800" w:rsidRPr="009824A7" w:rsidRDefault="00662800" w:rsidP="00662800">
      <w:pPr>
        <w:pStyle w:val="3a"/>
        <w:jc w:val="center"/>
        <w:rPr>
          <w:rFonts w:ascii="Arial" w:hAnsi="Arial" w:cs="Arial"/>
          <w:sz w:val="26"/>
          <w:szCs w:val="26"/>
        </w:rPr>
      </w:pPr>
    </w:p>
    <w:tbl>
      <w:tblPr>
        <w:tblW w:w="1601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418"/>
        <w:gridCol w:w="1701"/>
        <w:gridCol w:w="1275"/>
        <w:gridCol w:w="993"/>
        <w:gridCol w:w="1701"/>
        <w:gridCol w:w="1134"/>
        <w:gridCol w:w="4677"/>
        <w:gridCol w:w="991"/>
        <w:gridCol w:w="1559"/>
      </w:tblGrid>
      <w:tr w:rsidR="00662800" w:rsidRPr="009824A7" w:rsidTr="00BC0268">
        <w:trPr>
          <w:tblHeader/>
        </w:trPr>
        <w:tc>
          <w:tcPr>
            <w:tcW w:w="568" w:type="dxa"/>
            <w:shd w:val="clear" w:color="auto" w:fill="D9D9D9"/>
          </w:tcPr>
          <w:p w:rsidR="00662800" w:rsidRPr="009824A7" w:rsidRDefault="00662800" w:rsidP="00B3675F">
            <w:pPr>
              <w:tabs>
                <w:tab w:val="left" w:pos="12600"/>
              </w:tabs>
              <w:jc w:val="center"/>
              <w:rPr>
                <w:rFonts w:ascii="Arial" w:hAnsi="Arial" w:cs="Arial"/>
                <w:b/>
                <w:i/>
                <w:sz w:val="16"/>
                <w:szCs w:val="16"/>
              </w:rPr>
            </w:pPr>
            <w:r w:rsidRPr="009824A7">
              <w:rPr>
                <w:rFonts w:ascii="Arial" w:hAnsi="Arial" w:cs="Arial"/>
                <w:b/>
                <w:i/>
                <w:sz w:val="16"/>
                <w:szCs w:val="16"/>
              </w:rPr>
              <w:t>№ п/п</w:t>
            </w:r>
          </w:p>
        </w:tc>
        <w:tc>
          <w:tcPr>
            <w:tcW w:w="1418" w:type="dxa"/>
            <w:shd w:val="clear" w:color="auto" w:fill="D9D9D9"/>
          </w:tcPr>
          <w:p w:rsidR="00662800" w:rsidRPr="009824A7" w:rsidRDefault="00662800" w:rsidP="00B3675F">
            <w:pPr>
              <w:tabs>
                <w:tab w:val="left" w:pos="12600"/>
              </w:tabs>
              <w:jc w:val="center"/>
              <w:rPr>
                <w:rFonts w:ascii="Arial" w:hAnsi="Arial" w:cs="Arial"/>
                <w:b/>
                <w:i/>
                <w:sz w:val="16"/>
                <w:szCs w:val="16"/>
              </w:rPr>
            </w:pPr>
            <w:r w:rsidRPr="009824A7">
              <w:rPr>
                <w:rFonts w:ascii="Arial" w:hAnsi="Arial" w:cs="Arial"/>
                <w:b/>
                <w:i/>
                <w:sz w:val="16"/>
                <w:szCs w:val="16"/>
              </w:rPr>
              <w:t>Назва лікарського засобу</w:t>
            </w:r>
          </w:p>
        </w:tc>
        <w:tc>
          <w:tcPr>
            <w:tcW w:w="1701" w:type="dxa"/>
            <w:shd w:val="clear" w:color="auto" w:fill="D9D9D9"/>
          </w:tcPr>
          <w:p w:rsidR="00662800" w:rsidRPr="009824A7" w:rsidRDefault="00662800" w:rsidP="00B3675F">
            <w:pPr>
              <w:tabs>
                <w:tab w:val="left" w:pos="12600"/>
              </w:tabs>
              <w:jc w:val="center"/>
              <w:rPr>
                <w:rFonts w:ascii="Arial" w:hAnsi="Arial" w:cs="Arial"/>
                <w:b/>
                <w:i/>
                <w:sz w:val="16"/>
                <w:szCs w:val="16"/>
              </w:rPr>
            </w:pPr>
            <w:r w:rsidRPr="009824A7">
              <w:rPr>
                <w:rFonts w:ascii="Arial" w:hAnsi="Arial" w:cs="Arial"/>
                <w:b/>
                <w:i/>
                <w:sz w:val="16"/>
                <w:szCs w:val="16"/>
              </w:rPr>
              <w:t>Форма випуску (лікарська форма, упаковка)</w:t>
            </w:r>
          </w:p>
        </w:tc>
        <w:tc>
          <w:tcPr>
            <w:tcW w:w="1275" w:type="dxa"/>
            <w:shd w:val="clear" w:color="auto" w:fill="D9D9D9"/>
          </w:tcPr>
          <w:p w:rsidR="00662800" w:rsidRPr="009824A7" w:rsidRDefault="00662800" w:rsidP="00B3675F">
            <w:pPr>
              <w:tabs>
                <w:tab w:val="left" w:pos="12600"/>
              </w:tabs>
              <w:jc w:val="center"/>
              <w:rPr>
                <w:rFonts w:ascii="Arial" w:hAnsi="Arial" w:cs="Arial"/>
                <w:b/>
                <w:i/>
                <w:sz w:val="16"/>
                <w:szCs w:val="16"/>
              </w:rPr>
            </w:pPr>
            <w:r w:rsidRPr="009824A7">
              <w:rPr>
                <w:rFonts w:ascii="Arial" w:hAnsi="Arial" w:cs="Arial"/>
                <w:b/>
                <w:i/>
                <w:sz w:val="16"/>
                <w:szCs w:val="16"/>
              </w:rPr>
              <w:t>Заявник</w:t>
            </w:r>
          </w:p>
        </w:tc>
        <w:tc>
          <w:tcPr>
            <w:tcW w:w="993" w:type="dxa"/>
            <w:shd w:val="clear" w:color="auto" w:fill="D9D9D9"/>
          </w:tcPr>
          <w:p w:rsidR="00662800" w:rsidRPr="009824A7" w:rsidRDefault="00662800" w:rsidP="00B3675F">
            <w:pPr>
              <w:tabs>
                <w:tab w:val="left" w:pos="12600"/>
              </w:tabs>
              <w:jc w:val="center"/>
              <w:rPr>
                <w:rFonts w:ascii="Arial" w:hAnsi="Arial" w:cs="Arial"/>
                <w:b/>
                <w:i/>
                <w:sz w:val="16"/>
                <w:szCs w:val="16"/>
              </w:rPr>
            </w:pPr>
            <w:r w:rsidRPr="009824A7">
              <w:rPr>
                <w:rFonts w:ascii="Arial" w:hAnsi="Arial" w:cs="Arial"/>
                <w:b/>
                <w:i/>
                <w:sz w:val="16"/>
                <w:szCs w:val="16"/>
              </w:rPr>
              <w:t>Країна заявника</w:t>
            </w:r>
          </w:p>
        </w:tc>
        <w:tc>
          <w:tcPr>
            <w:tcW w:w="1701" w:type="dxa"/>
            <w:shd w:val="clear" w:color="auto" w:fill="D9D9D9"/>
          </w:tcPr>
          <w:p w:rsidR="00662800" w:rsidRPr="009824A7" w:rsidRDefault="00662800" w:rsidP="00B3675F">
            <w:pPr>
              <w:tabs>
                <w:tab w:val="left" w:pos="12600"/>
              </w:tabs>
              <w:jc w:val="center"/>
              <w:rPr>
                <w:rFonts w:ascii="Arial" w:hAnsi="Arial" w:cs="Arial"/>
                <w:b/>
                <w:i/>
                <w:sz w:val="16"/>
                <w:szCs w:val="16"/>
              </w:rPr>
            </w:pPr>
            <w:r w:rsidRPr="009824A7">
              <w:rPr>
                <w:rFonts w:ascii="Arial" w:hAnsi="Arial" w:cs="Arial"/>
                <w:b/>
                <w:i/>
                <w:sz w:val="16"/>
                <w:szCs w:val="16"/>
              </w:rPr>
              <w:t>Виробник</w:t>
            </w:r>
          </w:p>
        </w:tc>
        <w:tc>
          <w:tcPr>
            <w:tcW w:w="1134" w:type="dxa"/>
            <w:shd w:val="clear" w:color="auto" w:fill="D9D9D9"/>
          </w:tcPr>
          <w:p w:rsidR="00662800" w:rsidRPr="009824A7" w:rsidRDefault="00662800" w:rsidP="00B3675F">
            <w:pPr>
              <w:tabs>
                <w:tab w:val="left" w:pos="12600"/>
              </w:tabs>
              <w:jc w:val="center"/>
              <w:rPr>
                <w:rFonts w:ascii="Arial" w:hAnsi="Arial" w:cs="Arial"/>
                <w:b/>
                <w:i/>
                <w:sz w:val="16"/>
                <w:szCs w:val="16"/>
              </w:rPr>
            </w:pPr>
            <w:r w:rsidRPr="009824A7">
              <w:rPr>
                <w:rFonts w:ascii="Arial" w:hAnsi="Arial" w:cs="Arial"/>
                <w:b/>
                <w:i/>
                <w:sz w:val="16"/>
                <w:szCs w:val="16"/>
              </w:rPr>
              <w:t>Країна виробника</w:t>
            </w:r>
          </w:p>
        </w:tc>
        <w:tc>
          <w:tcPr>
            <w:tcW w:w="4677" w:type="dxa"/>
            <w:shd w:val="clear" w:color="auto" w:fill="D9D9D9"/>
          </w:tcPr>
          <w:p w:rsidR="00662800" w:rsidRPr="009824A7" w:rsidRDefault="00662800" w:rsidP="00B3675F">
            <w:pPr>
              <w:tabs>
                <w:tab w:val="left" w:pos="12600"/>
              </w:tabs>
              <w:jc w:val="center"/>
              <w:rPr>
                <w:rFonts w:ascii="Arial" w:hAnsi="Arial" w:cs="Arial"/>
                <w:b/>
                <w:i/>
                <w:sz w:val="16"/>
                <w:szCs w:val="16"/>
              </w:rPr>
            </w:pPr>
            <w:r w:rsidRPr="009824A7">
              <w:rPr>
                <w:rFonts w:ascii="Arial" w:hAnsi="Arial" w:cs="Arial"/>
                <w:b/>
                <w:i/>
                <w:sz w:val="16"/>
                <w:szCs w:val="16"/>
              </w:rPr>
              <w:t>Реєстраційна процедура</w:t>
            </w:r>
          </w:p>
        </w:tc>
        <w:tc>
          <w:tcPr>
            <w:tcW w:w="991" w:type="dxa"/>
            <w:shd w:val="clear" w:color="auto" w:fill="D9D9D9"/>
          </w:tcPr>
          <w:p w:rsidR="00662800" w:rsidRPr="009824A7" w:rsidRDefault="00662800" w:rsidP="00BC0268">
            <w:pPr>
              <w:tabs>
                <w:tab w:val="left" w:pos="12600"/>
              </w:tabs>
              <w:jc w:val="center"/>
              <w:rPr>
                <w:rFonts w:ascii="Arial" w:hAnsi="Arial" w:cs="Arial"/>
                <w:b/>
                <w:i/>
                <w:sz w:val="16"/>
                <w:szCs w:val="16"/>
                <w:lang w:val="en-US"/>
              </w:rPr>
            </w:pPr>
            <w:r w:rsidRPr="009824A7">
              <w:rPr>
                <w:rFonts w:ascii="Arial" w:hAnsi="Arial" w:cs="Arial"/>
                <w:b/>
                <w:i/>
                <w:sz w:val="16"/>
                <w:szCs w:val="16"/>
              </w:rPr>
              <w:t>Умови відпуску</w:t>
            </w:r>
          </w:p>
        </w:tc>
        <w:tc>
          <w:tcPr>
            <w:tcW w:w="1559" w:type="dxa"/>
            <w:shd w:val="clear" w:color="auto" w:fill="D9D9D9"/>
          </w:tcPr>
          <w:p w:rsidR="00662800" w:rsidRPr="009824A7" w:rsidRDefault="00662800" w:rsidP="00B3675F">
            <w:pPr>
              <w:tabs>
                <w:tab w:val="left" w:pos="12600"/>
              </w:tabs>
              <w:jc w:val="center"/>
              <w:rPr>
                <w:rFonts w:ascii="Arial" w:hAnsi="Arial" w:cs="Arial"/>
                <w:b/>
                <w:i/>
                <w:sz w:val="16"/>
                <w:szCs w:val="16"/>
                <w:lang w:val="en-US"/>
              </w:rPr>
            </w:pPr>
            <w:r w:rsidRPr="009824A7">
              <w:rPr>
                <w:rFonts w:ascii="Arial" w:hAnsi="Arial" w:cs="Arial"/>
                <w:b/>
                <w:i/>
                <w:sz w:val="16"/>
                <w:szCs w:val="16"/>
              </w:rPr>
              <w:t>Номер реєстраційного посвідчення</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АБ'ЮФЕН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по 400 мг; по 15 таблеток у блістері; по 2 або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Лабораторії Бушара Рекордаті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Лабораторії Бушара Рекордаті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виду вторинної упаковки - № 60 (4 блістери по 15 таблеток). Внесення змін до розділу МКЯ ЛЗ: «Упаковка». Зміни внесено в інструкцію для медичного застосування у р. "Упаковка" з відповідними змінами у тексті маркування упаковки лікарського засобу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UA/5702/01/01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А-ДІСТОН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краплі для перорального застосування по 30 мл або по 50 мл у флаконі; по 1 флакону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"Українська фармацевтична компанія"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UA/5666/01/01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АДРЕНАЛІН-ДАРНИЦЯ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розчин для ін'єкцій, 1,82 мг/мл, по 1 мл в ампулі; по 5 ампул у контурній чарунковій упаковці; по 2 контурні чарункові упаковки в пачці; по 1 мл в ампулі; по 10 ампул у контурній чарунковій упаковці; по 1 контурній чарунковій упаковці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доповнення специфікації новим показником якості та відповідним методом випробування: - "Паладій" (не більше 1ppm) відповідно до матеріалів виробника та вимог ICH Q3D Guideline for Elemental Impurities (методика розроблена та валідована); - "Бактеріальні ендотоксини" (менше 90 МО/мг адреналіну тартрату) відповідно до вимог загальної статті «Субстанції для фармацевтичного застосування» ДФУ та оскільки субстанція Адреналіну тартрат використовується у виробництві парентерального лікарського засобу. Методика контролю розроблена відповідно вимог ДФУ, 2.6.14; зміни І типу - зміни у параметрах специфікації АФІ: - "Ідентифікація", "Прозорість розчину", "Кольоровість розчину", «Супровідні домішки» внесені незначні уточнення та редакційні правки, які оформлені відповідно до рекомендацій та стилістики ДФУ. - Нормування тесту «Мікробіологічна чистота» приведено відповідно до вимог ЄФ, 5.1.4; зміни І типу - зміни у методах випробування АФІ: - розділи "Розчинення", "Ідентифікація", "Прозорість розчину", "Кольоровість розчину", "рН розчину" внесено незначні уточнення та редакційні правки, які оформлені відповідно до рекомендацій та стилістики ДФУ; - розділ «Супровідні домішки» приведено відповідно до монографії «Адреналіну тартрат» ДФУ та «Adrenaline tartrate» ЄФ. Методика контролю доповнена термінами придатності розчинів, оновлена інформація стосовно стандартних зразків та уточнена торгова назва хроматографічної колонки відповідно до валідації; - «Мікробіологічна чистота» методику контролю тесту приведено відповідно до вимог ЄФ, 2.6.12, 5.1.4.; - «Кількісне визначення» методика приведена відповідно до вимог монографії «Адреналіну тартрат» ДФУ та «Adrenaline tartrate» ЄФ; зміни І типу - розділ «Термін переконтролю» приведено у відповідність до оновлених матеріалів виробника. Пропонована редакція: Термін переконтролю 3 роки; зміни І типу - зміна умови зберігання АФІ, а саме: температуру зберігання змінено з «не вище 25 ?» на «не вище 30 ?». Пропонована редакція. Умови зберігання В оригінальній упаковці при температурі не вище 30?</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UA/5272/01/01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АЗИТЕР®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краплі очні, розчин, 15 мг/г по 250 мг у однодозовому контейнері, по 6 однодозових контейнерів у саше, №6 (1 саше)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Лаборатуар Теа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ЛАБОРАТОРІЇ ЮНІТЕР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зміни до тексту маркування первинної упаковки (контейнера) лікарського засобу.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UA/16891/01/01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АІМАФІКС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порошок та розчинник для розчину для інфузій, 500 МО/10 мл, флакон № 1 з порошком по 500 МО у комплекті з розчинником (вода для ін`єкцій) по 10 мл у флаконі № 1 та набором для розчинення і введення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КЕДРІОН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КЕДРІОН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Італiя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додавання речовини АТ ІІІ KEDRION 500 IU від постачальника Кедріон С.п.А., Італія в якості альтернативної допоміжної речовини антитромбін ІІІ; зміни І типу - вилучення постачальника Aventis Behring у якості постачальника допоміжної речовини антитромбін ІІІ</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UA/17426/01/01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АІМАФІКС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порошок та розчинник для розчину для інфузій, 1000 МО/10 мл, флакон № 1 з порошком по 1000 МО у комплекті з розчинником (вода для ін`єкцій) по 10 мл у флаконі № 1 та набором для розчинення і введення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КЕДРІОН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КЕДРІОН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Італiя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додавання речовини АТ ІІІ KEDRION 500 IU від постачальника Кедріон С.п.А., Італія в якості альтернативної допоміжної речовини антитромбін ІІІ; зміни І типу - вилучення постачальника Aventis Behring у якості постачальника допоміжної речовини антитромбін ІІІ</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UA/17426/01/02</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АКТОВЕГІН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розчин для ін'єкцій, 40 мг/мл in bulk № 1500: по 2 мл (80 мг) в ампулі; по 5 ампул у пластиковому контейнері; по 5 контейнерів у захисній коробці; по 60 захисних коробок у картонній коробці; in bulk № 900: по 5 мл (200 мг) в ампулі; по 5 ампул у пластиковому контейнері; по 4 контейнери в захисній коробці; по 45 захисних коробок у картонній коробці; in bulk № 400: по 10 мл (400 мг) в ампулі; по 5 ампул у пластиковому контейнері; по 2 контейнери в захисній коробці; по 40 захисних коробок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"Такеда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Такеда Австрія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Австрія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параметра специфікації, який може мати суттєвий влив на якість АФІ та/або готового лікарського засобу) - вилучення тесту "Depressor substances" (ЕР 2.6.11) з підрозділу 3.2.S.4.1. Специфікація АФІ</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UA/9048/02/01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АЛЛЕРСЕТ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5 мг; по 10 таблеток у блістері; по 1 або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Мікро Лабс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технічну помилку виправлено в тексті маркування на вторинній упаковці ЛЗ (№10, №30); запропоновано: 14. КАТЕГОРІЯ ВІДПУСКУ Умови відпуску - без рецепта</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UA/18311/01/01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АЛОЕ ЕКСТРАКТ РІДКИЙ-ДАРНИЦЯ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екстракт рідкий для ін'єкцій по 1 мл в ампулі, по 5 ампул у контурній чарунковій упаковці, по 2 контурні чарункові упаковки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новим показником з відповідним методом випробування відповідно до вимог загальної статті «Субстанції для фармацевтичного застосування» ДФУ, а саме: додано розділ «Бактеріальні ендотоксини» </w:t>
            </w:r>
            <w:r w:rsidRPr="009824A7">
              <w:rPr>
                <w:rFonts w:ascii="Arial" w:hAnsi="Arial" w:cs="Arial"/>
                <w:color w:val="000000"/>
                <w:sz w:val="16"/>
                <w:szCs w:val="16"/>
              </w:rPr>
              <w:br/>
              <w:t>Запропоновано: Бактеріальні ендотоксини Менше 185 МО/мл. ДФУ, 2.6.14, метод А; зміни І типу - зміни з якості. Готовий лікарський засіб. Контроль готового лікарського засобу - внесення змін до відповідних розділів МКЯ ЛЗ, у зв’язку з перекладом на українську мову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UA/6565/01/01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АЛУВІА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100 мг/25 мг; по 60 таблеток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ЕббВі Біофармасьютікалз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ind w:left="-108"/>
              <w:jc w:val="center"/>
              <w:rPr>
                <w:rFonts w:ascii="Arial" w:hAnsi="Arial" w:cs="Arial"/>
                <w:color w:val="000000"/>
                <w:sz w:val="16"/>
                <w:szCs w:val="16"/>
              </w:rPr>
            </w:pPr>
            <w:r w:rsidRPr="009824A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повний цикл виробництва:</w:t>
            </w:r>
            <w:r w:rsidRPr="009824A7">
              <w:rPr>
                <w:rFonts w:ascii="Arial" w:hAnsi="Arial" w:cs="Arial"/>
                <w:color w:val="000000"/>
                <w:sz w:val="16"/>
                <w:szCs w:val="16"/>
              </w:rPr>
              <w:br/>
              <w:t>Еббві Дойчленд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UA/6423/01/02</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АЛУВІА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200 мг/50 мг; по 120 таблеток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ЕббВі Біофармасьютікалз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ind w:left="-108"/>
              <w:jc w:val="center"/>
              <w:rPr>
                <w:rFonts w:ascii="Arial" w:hAnsi="Arial" w:cs="Arial"/>
                <w:color w:val="000000"/>
                <w:sz w:val="16"/>
                <w:szCs w:val="16"/>
              </w:rPr>
            </w:pPr>
            <w:r w:rsidRPr="009824A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повний цикл виробництва:</w:t>
            </w:r>
            <w:r w:rsidRPr="009824A7">
              <w:rPr>
                <w:rFonts w:ascii="Arial" w:hAnsi="Arial" w:cs="Arial"/>
                <w:color w:val="000000"/>
                <w:sz w:val="16"/>
                <w:szCs w:val="16"/>
              </w:rPr>
              <w:br/>
              <w:t>Еббві Дойчленд ГмбХ і Ко. КГ, Німеччина;</w:t>
            </w:r>
            <w:r w:rsidRPr="009824A7">
              <w:rPr>
                <w:rFonts w:ascii="Arial" w:hAnsi="Arial" w:cs="Arial"/>
                <w:color w:val="000000"/>
                <w:sz w:val="16"/>
                <w:szCs w:val="16"/>
              </w:rPr>
              <w:br/>
              <w:t>альтернативний виробник відповідальний за вторинне пакування та випуск серії:</w:t>
            </w:r>
            <w:r w:rsidRPr="009824A7">
              <w:rPr>
                <w:rFonts w:ascii="Arial" w:hAnsi="Arial" w:cs="Arial"/>
                <w:color w:val="000000"/>
                <w:sz w:val="16"/>
                <w:szCs w:val="16"/>
              </w:rPr>
              <w:br/>
              <w:t>ПрАТ "Індар",</w:t>
            </w:r>
            <w:r w:rsidRPr="009824A7">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UA/6423/01/01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АЛУВІА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200 мг/50 мг in bulk № 4200: по 120 таблеток у пластиковому флаконі; по 1 флакону у картонній коробці; по 35 флаконів у груповій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ЕббВі Біофармасьютікалз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ind w:left="-108"/>
              <w:jc w:val="center"/>
              <w:rPr>
                <w:rFonts w:ascii="Arial" w:hAnsi="Arial" w:cs="Arial"/>
                <w:color w:val="000000"/>
                <w:sz w:val="16"/>
                <w:szCs w:val="16"/>
              </w:rPr>
            </w:pPr>
            <w:r w:rsidRPr="009824A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повний цикл виробництва:</w:t>
            </w:r>
            <w:r w:rsidRPr="009824A7">
              <w:rPr>
                <w:rFonts w:ascii="Arial" w:hAnsi="Arial" w:cs="Arial"/>
                <w:color w:val="000000"/>
                <w:sz w:val="16"/>
                <w:szCs w:val="16"/>
              </w:rPr>
              <w:br/>
              <w:t>Еббві Дойчленд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UA/13135/01/01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АМІТРИПТИЛІНУ ГІДРОХЛОРИД-ЗН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розчин для ін'єкцій, 10 мг/мл, по 2 мл в ампулі; по 5 ампул у блістері; по 2 блістери у коробці; по 2 мл в ампулі; по 10 ампул у коробці; по 2 мл в ампулі, по 10 ампул у блістері, по 1 блістеру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обмеженою відповідальністю "Харківське фармацевтичне підприємство "Здоров'я народу"</w:t>
            </w:r>
            <w:r w:rsidRPr="009824A7">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всі стадії виробництва, контроль якості, випуск серії: Товариство з обмеженою відповідальністю "Харківське фармацевтичне підприємство "Здоров'я народу", Україна; </w:t>
            </w:r>
          </w:p>
          <w:p w:rsidR="00662800" w:rsidRPr="009824A7" w:rsidRDefault="00662800" w:rsidP="00B3675F">
            <w:pPr>
              <w:tabs>
                <w:tab w:val="left" w:pos="12600"/>
              </w:tabs>
              <w:jc w:val="center"/>
              <w:rPr>
                <w:rFonts w:ascii="Arial" w:hAnsi="Arial" w:cs="Arial"/>
                <w:b/>
                <w:sz w:val="16"/>
                <w:szCs w:val="16"/>
              </w:rPr>
            </w:pPr>
            <w:r w:rsidRPr="009824A7">
              <w:rPr>
                <w:rFonts w:ascii="Arial" w:hAnsi="Arial" w:cs="Arial"/>
                <w:color w:val="000000"/>
                <w:sz w:val="16"/>
                <w:szCs w:val="16"/>
              </w:rPr>
              <w:t>всі стадії виробництва, контроль якості:</w:t>
            </w:r>
            <w:r w:rsidRPr="009824A7">
              <w:rPr>
                <w:rFonts w:ascii="Arial" w:hAnsi="Arial" w:cs="Arial"/>
                <w:color w:val="000000"/>
                <w:sz w:val="16"/>
                <w:szCs w:val="16"/>
              </w:rPr>
              <w:br/>
              <w:t>Товариство з обмеженою відповідальністю "Фармацевтична компанія "Здоров'я", Україна</w:t>
            </w:r>
          </w:p>
          <w:p w:rsidR="00662800" w:rsidRPr="009824A7" w:rsidRDefault="00662800" w:rsidP="00B3675F">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 введення додаткової дільниці виробництва Товариства з обмеженою відповідальністю “Фармацевтична компанія “Здоров’я” для всього виробничого процесу готового лікарського засобу.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додаткової дільниці виробництва Товариства з обмеженою відповідальністю “Фармацевтична компанія “Здоров’я”, на якій здійснюється контроль серії, за винятком випуску серії. Як наслідок, зазначено функції виробників.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для нової дільниці виробництва Товариства з обмеженою відповідальністю «Фармацевтична компанія «Здоров’я». Діюча редакція: Затверджений розмір серії: Виробник відповідальний за випуск серії: Товариство з обмеженою відповідальністю “Харківське фармацевтичне підприємство “Здоров’я народу” - 150 л або 69767 ампул. Пропонована редакція: Затверджений розмір серії: Виробник відповідальний за випуск серії: Товариство з обмеженою відповідальністю “Харківське фармацевтичне підприємство “Здоров’я народу” - 150 л або 69767 ампул. Додатковий розмір серії: Виробник: Товариства з обмеженою відповідальністю “Фармацевтична компанія “Здоров’я” - виробнича дільниця ГЛФ, - виробнича дільниця ІЛЗ - 190 л або 95 000 ампул.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введення додаткового виду пакування для готового лікарського засобу. Пакувальний матеріал залишено без змін. Введення змін протягом 3-х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UA/5160/02/01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АМПІЦИЛІН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порошок для розчину для ін'єкцій по 0,5 г, 1 флакон з порошком; 10 флаконів з порошком у контурній чарунковій упаковці; по 1 контурній чарунковій упаковці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виробника АФІ (Ампіциліну натрієва сіль стерильна) Aurobindo Pharma Limited, India, без зміни місця виробництва: запропоновано: Unit-V, Plot Nos. 68-70, 73-91, 95, 96, 260, 261, I.D.A., Chemical Zone, Pashamylaram, Patancheru Mandal, Sanga Reddy District, Telangana State, India</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UA/2950/02/01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АМПІЦИЛІН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порошок для розчину для ін'єкцій по 1,0 г, 1 флакон з порошком; 10 флаконів з порошком у контурній чарунковій упаковці; по 1 контурній чарунковій упаковці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виробника АФІ (Ампіциліну натрієва сіль стерильна) Aurobindo Pharma Limited, India, без зміни місця виробництва: запропоновано: Unit-V, Plot Nos. 68-70, 73-91, 95, 96, 260, 261, I.D.A., Chemical Zone, Pashamylaram, Patancheru Mandal, Sanga Reddy District, Telangana State, India</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UA/2950/02/02</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АМПІЦИЛІНУ НАТРІЄВА СІЛЬ СТЕРИЛЬНА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порошок (субстанція) у бідонах алюмінієвих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Ауробіндо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виробника АФІ (Ампіциліну натрієва сіль стерильна ) Aurobindo Pharma Limited, India, без зміни місця виробництва</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UA/4486/01/01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АМПІЦИЛІНУ НАТРІЄВА СІЛЬ ТА СУЛЬБАКТАМУ НАТРІЄВА СІЛЬ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порошок (суміш стерильних субстанцій) у алюмінієвих ємностях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Ауробіндо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виробника АФІ (Ампіциліну натрієва сіль та Сульбактаму натрієва сіль ) Aurobindo Pharma Limited, India, без зміни місця виробництва</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UA/14834/01/01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АНТИФЛУ® КІДС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порошок для орального розчину; по 12 г порошку у пакеті з паперу, ламінованого алюмінієвою фольгою та поліетиленом; по 5 пакетів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"Байєр"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первинна та вторинна упаковка, контроль якості, дозвіл на випуск серії:</w:t>
            </w:r>
            <w:r w:rsidRPr="009824A7">
              <w:rPr>
                <w:rFonts w:ascii="Arial" w:hAnsi="Arial" w:cs="Arial"/>
                <w:color w:val="000000"/>
                <w:sz w:val="16"/>
                <w:szCs w:val="16"/>
              </w:rPr>
              <w:br/>
              <w:t>Контракт Фармакал Корпорейшн, США;</w:t>
            </w:r>
            <w:r w:rsidRPr="009824A7">
              <w:rPr>
                <w:rFonts w:ascii="Arial" w:hAnsi="Arial" w:cs="Arial"/>
                <w:color w:val="000000"/>
                <w:sz w:val="16"/>
                <w:szCs w:val="16"/>
              </w:rPr>
              <w:br/>
              <w:t>виробництво in bulk:</w:t>
            </w:r>
            <w:r w:rsidRPr="009824A7">
              <w:rPr>
                <w:rFonts w:ascii="Arial" w:hAnsi="Arial" w:cs="Arial"/>
                <w:color w:val="000000"/>
                <w:sz w:val="16"/>
                <w:szCs w:val="16"/>
              </w:rPr>
              <w:br/>
              <w:t>Контракт Фармакал Корпорейшн,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США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 Зміни у специфікації АФІ Хлорфеніраміну малеат - приведення розділу 3.2.S.4.1.01 реєстраційного досьє для хлорфеніраміну малеату у відповідність до чинної редакції монографії USP.;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Оновлення адреси виробника готового лікарського засобу у реєстраційному досьє підрозділ 3.2.Р.3.1.01 - Контракт Фармакал Корпорейшн (виробництво in bulk), за адресою: 160 Коммерс Драйв, Хопог, Нью-Йорк 11788, США - приведення у відповідність до місця фактичного розташування підприємства (150 &amp;160 Коммерс Драйв, Хопог, Нью-Йорк 11788, США);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Оновлення затверджених методів контролю за п. Домішки: п-амінофенол;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 Приведення специфікації допоміжної речовини сахароза до запропонованої виробником власної in-house специфікації (додано випробування вмісту свинцю, опис речовини сахароза та результат проведення ідентифікації (відповідає стандарту));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Видалення зі специфікації допоміжної речовини сахароза застарілих показників(Color, Sediment, Ash %, Sucrose %, Invert %, USS screen 20, USS screen 40, USS screen 100, Yeast, Molds, Mesophiles, E.coli, Salmonella, Coliforms, Staphylococcus Aureus, Pseudomonas Aeruginosa) - приведення специфікації допоміжної речовини сахароза до запропонованої виробником власної in-house специфікації;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Додавання альтернативного матеріалу первинної упаковки (пакет для порошку) Fasson Rapid-Roll 25# PPFP (Spec # 79850) до затвердженого Fasson Rapid-Roll 25# PPFP (Spec # 75744); зміни II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(зміна знаходиться поза затвердженими допустимими межами специфікацій) - Розширення допустимих меж специфікації для допоміжної речовини сахароза за п. «Вологість» з максимальної 0,05% до NMT 0,3%</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 xml:space="preserve">без рецепта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UA/8974/01/01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АРАЛЕТ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2,5 мг; по 10 таблеток у блістері; по 3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Генефарм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Грецiя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Зміни внесені в інструкцію для медичного застосування ЛЗ у р. "Заявник", "Місцезнаходження заявника та адреса місця провадження діяльності" та в інформацію щодо контактних даних для повідомлень про випадки побічних реакцій.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Рекомендовано до затвердження.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UA/13659/01/01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АРИСТА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20 мг; по 2 або 4 таблетки в блістері; по 1 або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ТОВ "УОРЛД МЕДИЦИН"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УОРЛД МЕДИЦИН ІЛАЧ САН. ВЕ ТІДЖ. A.Ш.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Туреччина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у р. "Заявник"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Савіщева Лариса / Savishcheva Larisa. Пропонована редакція: Пудло Ганна Станіславівна. Зміна контактних даних уповноваженої особи, відповідальної за фармаконагляд. Зміна місця здійснення основної діяльності з фармаконагляду. Зміна адреси мастер-файла системи фармаконагляду. Зміни І типу - Зміни щодо безпеки/ефективності та фармаконагляду (інші зміни) - внесення змін до розділу “Маркування” МКЯ ЛЗ. Затверджено: МАРКИРОВКА В соответствии с прилагаемым утвержденным текстом маркировки.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дати виробництва, нового заявника та видалення з первинної упаковки тексту англійською мовою.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UA/17241/01/01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АРФАЗЕТИН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збір, по 50 г або 75 г у пачках з внутрішнім пакетом, по 1,5 г у фільтр-пакеті; по 20 фільтр-пакетів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ПрАТ Фармацевтична фабрика "Віола"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зміни внесені в текст маркування упаковок лікарського засобу (п.17) щодо нанесення торгової марки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UA/11610/01/01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АУГМЕНТИН™ES</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порошок для оральної суспензії, 600 мг/42,9 мг/5 мл; скляний флакон з алюмінієвою кришечкою, що накручується (містить всередені полімерну (полівінілхлоридну або поліолефінову) плівку), з контролем першого відкриття або з пластиковою кришкою із захистом від відкриття дітьми та пластиковою мірною ложкою з позначками 2,5 мл та 5 мл,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Глаксо Веллком Продакшн, Францiя; СмітКляйн Бічем Фармасьютикалс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Велика Британiя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внесення змін до матеріалів реєстраційного досьє, а саме введення альтернативної первинної упаковки з новою кришкою із захистом від відкриття дітьми (змін у флаконі не відбулось), з відповідними змінами до р. «Упаковка»; запропоновано: «Скляний флакон з алюмінієвою кришечкою, що накручується (містить всередині полімерну (полівінілхлоридну або поліолефінову) плівку), з контролем першого відкриття або з пластиковою кришкою із захистом від відкриття дітьми та пластиковою мірною ложкою з позначками 2,5 мл та 5,0 мл у картонній коробці. Внесення коректорських правок до розділів 3.2.Р.1 Опис та склад ЛЗ, 3.2.Р.2. Фармацевтична розробка, 3.2.Р.3.3. Опис виробничого процесу та контролю процесу, щоб узгодити з інформацією, зареєстрованою в усьому світі. Зміни внесено в інструкцію для медичного лікарського засобу у р. "Упаковка".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UA/0987/04/01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АФЛОДЕРМ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крем, 0,5 мг/г; по 20 г або 40 г у тубі; по 1 тубі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Белупо, ліки та косметика,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Хорватія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UA/11379/01/01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АФЛОДЕРМ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мазь 0,5 мг/г, по 20 г або 40 г у тубі; по 1 тубі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Белупо, ліки та косметика,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Хорватія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UA/11379/02/01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АЦЕТАЛ СОЛЮБЛ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таблетки шипучі по 200 мг, по 2 таблетки у стрипі; по 5 або по 10 стрипів у коробці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незначні зміни у аналітичній методиці за розділом “Супровідні домішки”, а саме: уточнення умов приготування розчинів, параметрів хроматографування та умов придатності хроматографічної системи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UA/17357/01/01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АЦЕТАЛ СОЛЮБЛ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таблетки шипучі по 600 мг, по 2 таблетки у стрипі; по 5 або по 10 стрипів у коробці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незначні зміни у аналітичній методиці за розділом “Супровідні домішки”, а саме: уточнення умов приготування розчинів, параметрів хроматографування та умов придатності хроматографічної системи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UA/17357/01/02</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АЦЦ® АКТИВ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порошок оральний по 600 мг у саше, по 10 або 20 саше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виробництво "in bulk", первинне та вторинне пакування, тестування:</w:t>
            </w:r>
            <w:r w:rsidRPr="009824A7">
              <w:rPr>
                <w:rFonts w:ascii="Arial" w:hAnsi="Arial" w:cs="Arial"/>
                <w:color w:val="000000"/>
                <w:sz w:val="16"/>
                <w:szCs w:val="16"/>
              </w:rPr>
              <w:br/>
              <w:t xml:space="preserve">ХЕРМЕС Фарма Гес.м.б.Х., Австрія; </w:t>
            </w:r>
            <w:r w:rsidRPr="009824A7">
              <w:rPr>
                <w:rFonts w:ascii="Arial" w:hAnsi="Arial" w:cs="Arial"/>
                <w:color w:val="000000"/>
                <w:sz w:val="16"/>
                <w:szCs w:val="16"/>
              </w:rPr>
              <w:br/>
              <w:t>відповідальний за випуск серії:</w:t>
            </w:r>
            <w:r w:rsidRPr="009824A7">
              <w:rPr>
                <w:rFonts w:ascii="Arial" w:hAnsi="Arial" w:cs="Arial"/>
                <w:color w:val="000000"/>
                <w:sz w:val="16"/>
                <w:szCs w:val="16"/>
              </w:rPr>
              <w:br/>
              <w:t>Салютас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Австрія/</w:t>
            </w:r>
          </w:p>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найменування вулиці виробника Hermes Pharma Ges.m.b.H., Austria, що відповідає за виробництво in bulk, первинне та вторинне пакування, тестування. Всі операції з виробництва ЛЗ залишаються незмінними. Додатково виправлення редакційної помилки зазначеної в матеріалах реєстраційного досьє розділу 3.2.Р.3.1. Виробник(и), оскільки виробник UPS Healthcare Italia s.r.l., Italy, відповідає за вторинне пакування в деяких країнах ЄС. Проте для України виробничі функції первинне та вторинне пакування здійснює тільки виробник Hermes Pharma Ges.m.b.H., Austria.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UA/18070/01/01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БАЛЬЗАМ "ВІГОР"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розчин оральний, по 200 мл, або 250 мл, або 500 мл у пляшках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"Аветра"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по 200 мл – без рецепта.</w:t>
            </w:r>
            <w:r w:rsidRPr="009824A7">
              <w:rPr>
                <w:rFonts w:ascii="Arial" w:hAnsi="Arial" w:cs="Arial"/>
                <w:i/>
                <w:sz w:val="16"/>
                <w:szCs w:val="16"/>
              </w:rPr>
              <w:br/>
              <w:t>по 250 мл, 500 мл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UA/4074/01/01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БЕЛОГЕНТ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крем по 15 г або 30 г в тубі; по 1 тубі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Белупо, ліки та косметика,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Хорватія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подання нового СЕР (R1-CEP 2003-232-Rev 01) для АФІ бетаметазону дипропіонату від нового виробника (доповнення) Farmabios SPA, Italy; зміни І типу - подання оновленого сертифікату CEP (R1-CEP 2003-232-Rev 02) від уже затвердженого виробника Farmabios SPA, Italy для АФІ бетаметазону дипропіонату; запропоновано: СЕР - R1-CEP 2003-232-Rev 02; зміни І типу - незначна зміна у аналітичному методі визначення розміру частинок АФІ бетаметазону дипропіонату (під час вимірювання зразку, тривалість ультразвуку змінена з 2 хвилин до максимум 2 хвилин); зміни І типу - введення періоду повторного випробування 5 років для АФІ бетаметазону дипропіонат виробництва нового виробника Farmabios SPA, Italy</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UA/10920/01/01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БЕМЕДОЗОН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розчин для ін'єкцій, 4 мг/мл; по 1 мл в ампулі; по 5 ампул у блістері; по 1 або 2 блістери в пачці; по 1 мл в ампулі; по 100 ампул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Приватне акціонерне товариство "Лекхім-Харків"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Затверджено: Бетаметазон/Betamethasone Запропоновано: Бемедозон/Bemedozon Введення змін протягом 3-х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UA/17615/01/01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БЕМУСТІН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ліофілізований порошок для ін`єкцій по 100 мг; 1 флакон з порошком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Панацея Біотек Фарма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Панацея Біотек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UA/18035/01/01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БЕНДАМУСТИН-ВІСТА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порошок для приготування концентрату для приготування розчину для інфузій, 2,5 мг/мл, по 25 мг або по 100 мг порошку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Сіндан Фарма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Румунiя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доповнення специфікації АФІ бендамустину гідрохлориду, виробництва Chongqing Huapont Shengchem Pharmaceutical Co., Ltd., визначенням Benzene 2 ppm до показника «Залишкові кількості органічних розчинників»; зміни І типу - звуження допустимих меж у специфікації АФІ бендамустину гідрохлориду, виробництва Chongqing Huapont Shengchem Pharmaceutical Co., Ltd., за показником «Кількісне визначення» Запропоновано: Assay 98.5 – 102.0 %; зміни І типу - вилучення зі специфікації АФІ бендамустину гідрохлориду, виробництва Chongqing Huapont Shengchem Pharmaceutical Co., Ltd., показника «Важкі метали»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UA/15258/01/01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БЕТАМАКС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по 50 мг по 10 таблеток у блістері; по 3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АТ "Гріндекс"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АТ "Гріндекс"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Латвiя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внесення змін до реєстраційних матеріалів: </w:t>
            </w:r>
            <w:r w:rsidRPr="009824A7">
              <w:rPr>
                <w:rFonts w:ascii="Arial" w:hAnsi="Arial" w:cs="Arial"/>
                <w:b/>
                <w:color w:val="000000"/>
                <w:sz w:val="16"/>
                <w:szCs w:val="16"/>
              </w:rPr>
              <w:t>уточнення реєстраційних номерів відповідно до кожного дозування в наказі МОЗ України № 2467 від 30.10.2020 в процесі внесення змін</w:t>
            </w:r>
            <w:r w:rsidRPr="009824A7">
              <w:rPr>
                <w:rFonts w:ascii="Arial" w:hAnsi="Arial" w:cs="Arial"/>
                <w:color w:val="000000"/>
                <w:sz w:val="16"/>
                <w:szCs w:val="16"/>
              </w:rPr>
              <w:t xml:space="preserve"> (Зміни І типу - Зміни щодо безпеки/ефективності та фармаконагляду (інші зміни) Внесення змін до розділу “ Маркировка” МКЯ ЛЗ. Затверджено: В соответствии с утверждённым текстом маркировки, который прилагается. Запропоновано: Согласно утверждённому тексту маркировки. Введення змін протягом 6-ти місяців після затвердження.). Редакція в наказі: таблетки по 50 мг, номер реєстраційного посвідчення - UA/16487/01/01; таблетки по 100 мг, номер реєстраційного посвідчення - UA/16487/01/02; таблетки по 200 мг, номер реєстраційного посвідчення - UA/16487/01/03. </w:t>
            </w:r>
            <w:r w:rsidRPr="009824A7">
              <w:rPr>
                <w:rFonts w:ascii="Arial" w:hAnsi="Arial" w:cs="Arial"/>
                <w:b/>
                <w:color w:val="000000"/>
                <w:sz w:val="16"/>
                <w:szCs w:val="16"/>
              </w:rPr>
              <w:t>Вірна редакція: таблетки по 50 мг, номер реєстраційного посвідчення - UA/16487/01/02; таблетки по 100 мг, номер реєстраційного посвідчення - UA/16487/01/03; таблетки по 200 мг, номер реєстраційного посвідчення - UA/16487/01/01.</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UA/16487/01/02</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БЕТАМАКС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по 100 мг; по 10 таблеток у блістері; по 3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АТ "Гріндекс"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АТ "Гріндекс"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Латвiя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внесення змін до реєстраційних матеріалів: </w:t>
            </w:r>
            <w:r w:rsidRPr="009824A7">
              <w:rPr>
                <w:rFonts w:ascii="Arial" w:hAnsi="Arial" w:cs="Arial"/>
                <w:b/>
                <w:color w:val="000000"/>
                <w:sz w:val="16"/>
                <w:szCs w:val="16"/>
              </w:rPr>
              <w:t>уточнення реєстраційних номерів відповідно до кожного дозування в наказі МОЗ України № 2467 від 30.10.2020 в процесі внесення змін</w:t>
            </w:r>
            <w:r w:rsidRPr="009824A7">
              <w:rPr>
                <w:rFonts w:ascii="Arial" w:hAnsi="Arial" w:cs="Arial"/>
                <w:color w:val="000000"/>
                <w:sz w:val="16"/>
                <w:szCs w:val="16"/>
              </w:rPr>
              <w:t xml:space="preserve"> (Зміни І типу - Зміни щодо безпеки/ефективності та фармаконагляду (інші зміни) Внесення змін до розділу “ Маркировка” МКЯ ЛЗ. Затверджено: В соответствии с утверждённым текстом маркировки, который прилагается. Запропоновано: Согласно утверждённому тексту маркировки. Введення змін протягом 6-ти місяців після затвердження.). Редакція в наказі: таблетки по 50 мг, номер реєстраційного посвідчення - UA/16487/01/01; таблетки по 100 мг, номер реєстраційного посвідчення - UA/16487/01/02; таблетки по 200 мг, номер реєстраційного посвідчення - UA/16487/01/03. </w:t>
            </w:r>
            <w:r w:rsidRPr="009824A7">
              <w:rPr>
                <w:rFonts w:ascii="Arial" w:hAnsi="Arial" w:cs="Arial"/>
                <w:b/>
                <w:color w:val="000000"/>
                <w:sz w:val="16"/>
                <w:szCs w:val="16"/>
              </w:rPr>
              <w:t>Вірна редакція: таблетки по 50 мг, номер реєстраційного посвідчення - UA/16487/01/02; таблетки по 100 мг, номер реєстраційного посвідчення - UA/16487/01/03; таблетки по 200 мг, номер реєстраційного посвідчення - UA/16487/01/01.</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UA/16487/01/03</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БЕТАМАКС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таблетки по 200 мг; по 10 таблеток у блістері; по 3 блістери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АТ "Гріндекс"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АТ "Гріндекс"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Латвiя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внесення змін до реєстраційних матеріалів: </w:t>
            </w:r>
            <w:r w:rsidRPr="009824A7">
              <w:rPr>
                <w:rFonts w:ascii="Arial" w:hAnsi="Arial" w:cs="Arial"/>
                <w:b/>
                <w:color w:val="000000"/>
                <w:sz w:val="16"/>
                <w:szCs w:val="16"/>
              </w:rPr>
              <w:t>уточнення реєстраційних номерів відповідно до кожного дозування в наказі МОЗ України № 2467 від 30.10.2020 в процесі внесення змін</w:t>
            </w:r>
            <w:r w:rsidRPr="009824A7">
              <w:rPr>
                <w:rFonts w:ascii="Arial" w:hAnsi="Arial" w:cs="Arial"/>
                <w:color w:val="000000"/>
                <w:sz w:val="16"/>
                <w:szCs w:val="16"/>
              </w:rPr>
              <w:t xml:space="preserve"> (Зміни І типу - Зміни щодо безпеки/ефективності та фармаконагляду (інші зміни) Внесення змін до розділу “ Маркировка” МКЯ ЛЗ. Затверджено: В соответствии с утверждённым текстом маркировки, который прилагается. Запропоновано: Согласно утверждённому тексту маркировки. Введення змін протягом 6-ти місяців після затвердження.). Редакція в наказі: таблетки по 50 мг, номер реєстраційного посвідчення - UA/16487/01/01; таблетки по 100 мг, номер реєстраційного посвідчення - UA/16487/01/02; таблетки по 200 мг, номер реєстраційного посвідчення - UA/16487/01/03. </w:t>
            </w:r>
            <w:r w:rsidRPr="009824A7">
              <w:rPr>
                <w:rFonts w:ascii="Arial" w:hAnsi="Arial" w:cs="Arial"/>
                <w:b/>
                <w:color w:val="000000"/>
                <w:sz w:val="16"/>
                <w:szCs w:val="16"/>
              </w:rPr>
              <w:t>Вірна редакція: таблетки по 50 мг, номер реєстраційного посвідчення - UA/16487/01/02; таблетки по 100 мг, номер реєстраційного посвідчення - UA/16487/01/03; таблетки по 200 мг, номер реєстраційного посвідчення - UA/16487/01/01.</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UA/16487/01/01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БЛОКМАКС РАПІД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684 мг; по 10 таблеток у блістері, по 1 або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АЛКАЛОЇД АД Скоп’є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Республіка Північна Македонія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країни заявника ГЛЗ;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країни виробника ГЛЗ, без зміни місця виробництва;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 зміни І типу - Адміністративні зміни. Зміна назви лікарського засобу - зміни внесені щодо назви лікарського засобу Затверджено: БлокМАКС Рапід BlokMAX Rapid; Запропоновано: БлокМАКС Рапід BlokMAX® Rapid;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"Спосіб застосування та дози" відповідно до оновленої інформації щодо безпеки діючої речовини;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 зміни І типу - Зміни щодо безпеки/ефективності та фармаконагляду (інші зміни) - Зміни внесені до тексту маркування упаковки лікарського засобу: оновлення тексту маркування з додаванням одиниць SI.</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UA/17954/01/01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БОЗЕНТАН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62,5 мг №14 (14х1), №56 (14х4), №112  (14х8) у блістерах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Зентіва, к.с.</w:t>
            </w:r>
            <w:r w:rsidRPr="009824A7">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відповідає за випуск серії: Фармасайнс Інтернешенл Лімітед, Кiпр; виробництво "in bulk", тестування:</w:t>
            </w:r>
            <w:r w:rsidRPr="009824A7">
              <w:rPr>
                <w:rFonts w:ascii="Arial" w:hAnsi="Arial" w:cs="Arial"/>
                <w:color w:val="000000"/>
                <w:sz w:val="16"/>
                <w:szCs w:val="16"/>
              </w:rPr>
              <w:br/>
              <w:t>Генвіон Корпорейшенс, Канада; первинне та вторинне пакування: Беллвик Пекеджінг Інк. О/А Беллвик Пекеджінг Солюшинс, Канада; тестування: Фармасайнс Інк., Канада</w:t>
            </w:r>
          </w:p>
          <w:p w:rsidR="00662800" w:rsidRPr="009824A7" w:rsidRDefault="00662800" w:rsidP="00B3675F">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Кiпр/Канада</w:t>
            </w:r>
          </w:p>
          <w:p w:rsidR="00662800" w:rsidRPr="009824A7" w:rsidRDefault="00662800" w:rsidP="00B3675F">
            <w:pPr>
              <w:tabs>
                <w:tab w:val="left" w:pos="12600"/>
              </w:tabs>
              <w:jc w:val="center"/>
              <w:rPr>
                <w:rFonts w:ascii="Arial" w:hAnsi="Arial" w:cs="Arial"/>
                <w:color w:val="000000"/>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w:t>
            </w:r>
            <w:r w:rsidRPr="009824A7">
              <w:rPr>
                <w:rFonts w:ascii="Arial" w:hAnsi="Arial" w:cs="Arial"/>
                <w:color w:val="000000"/>
                <w:sz w:val="16"/>
                <w:szCs w:val="16"/>
              </w:rPr>
              <w:br/>
              <w:t xml:space="preserve">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Діюча редакція: БОЗЕНТАН АЛВОГЕН </w:t>
            </w:r>
            <w:r w:rsidRPr="009824A7">
              <w:rPr>
                <w:rFonts w:ascii="Arial" w:hAnsi="Arial" w:cs="Arial"/>
                <w:color w:val="000000"/>
                <w:sz w:val="16"/>
                <w:szCs w:val="16"/>
              </w:rPr>
              <w:br/>
              <w:t>Пропонована редакція: БОЗЕНТАН ЗЕНТІВА.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UA/16744/01/01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БОЗЕНТАН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125 мг №14 (14х1), №56 (14х4), №112 (14х8) у блістерах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Зентіва, к.с.</w:t>
            </w:r>
            <w:r w:rsidRPr="009824A7">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відповідає за випуск серії: Фармасайнс Інтернешенл Лімітед, Кiпр; виробництво "in bulk", тестування:</w:t>
            </w:r>
            <w:r w:rsidRPr="009824A7">
              <w:rPr>
                <w:rFonts w:ascii="Arial" w:hAnsi="Arial" w:cs="Arial"/>
                <w:color w:val="000000"/>
                <w:sz w:val="16"/>
                <w:szCs w:val="16"/>
              </w:rPr>
              <w:br/>
              <w:t>Генвіон Корпорейшенс, Канада; первинне та вторинне пакування: Беллвик Пекеджінг Інк. О/А Беллвик Пекеджінг Солюшинс, Канада; тестування: Фармасайнс Інк., Канада</w:t>
            </w:r>
          </w:p>
          <w:p w:rsidR="00662800" w:rsidRPr="009824A7" w:rsidRDefault="00662800" w:rsidP="00B3675F">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Кiпр/Канада</w:t>
            </w:r>
          </w:p>
          <w:p w:rsidR="00662800" w:rsidRPr="009824A7" w:rsidRDefault="00662800" w:rsidP="00B3675F">
            <w:pPr>
              <w:tabs>
                <w:tab w:val="left" w:pos="12600"/>
              </w:tabs>
              <w:jc w:val="center"/>
              <w:rPr>
                <w:rFonts w:ascii="Arial" w:hAnsi="Arial" w:cs="Arial"/>
                <w:color w:val="000000"/>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w:t>
            </w:r>
            <w:r w:rsidRPr="009824A7">
              <w:rPr>
                <w:rFonts w:ascii="Arial" w:hAnsi="Arial" w:cs="Arial"/>
                <w:color w:val="000000"/>
                <w:sz w:val="16"/>
                <w:szCs w:val="16"/>
              </w:rPr>
              <w:br/>
              <w:t xml:space="preserve">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Діюча редакція: БОЗЕНТАН АЛВОГЕН </w:t>
            </w:r>
            <w:r w:rsidRPr="009824A7">
              <w:rPr>
                <w:rFonts w:ascii="Arial" w:hAnsi="Arial" w:cs="Arial"/>
                <w:color w:val="000000"/>
                <w:sz w:val="16"/>
                <w:szCs w:val="16"/>
              </w:rPr>
              <w:br/>
              <w:t>Пропонована редакція: БОЗЕНТАН ЗЕНТІВА.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UA/16744/01/02</w:t>
            </w:r>
          </w:p>
        </w:tc>
      </w:tr>
      <w:tr w:rsidR="00662800" w:rsidRPr="008F72BC"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8F72BC" w:rsidRDefault="00662800" w:rsidP="00B3675F">
            <w:pPr>
              <w:tabs>
                <w:tab w:val="left" w:pos="12600"/>
              </w:tabs>
              <w:rPr>
                <w:rFonts w:ascii="Arial" w:hAnsi="Arial" w:cs="Arial"/>
                <w:b/>
                <w:sz w:val="16"/>
                <w:szCs w:val="16"/>
              </w:rPr>
            </w:pPr>
            <w:r w:rsidRPr="008F72BC">
              <w:rPr>
                <w:rFonts w:ascii="Arial" w:hAnsi="Arial" w:cs="Arial"/>
                <w:b/>
                <w:bCs/>
                <w:color w:val="222222"/>
                <w:sz w:val="16"/>
                <w:szCs w:val="16"/>
                <w:shd w:val="clear" w:color="auto" w:fill="FFFFFF"/>
              </w:rPr>
              <w:t>БОЛ-РАН® НЕО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rPr>
                <w:rFonts w:ascii="Arial" w:hAnsi="Arial" w:cs="Arial"/>
                <w:color w:val="000000"/>
                <w:sz w:val="16"/>
                <w:szCs w:val="16"/>
              </w:rPr>
            </w:pPr>
            <w:r w:rsidRPr="008F72BC">
              <w:rPr>
                <w:rFonts w:ascii="Arial" w:hAnsi="Arial" w:cs="Arial"/>
                <w:color w:val="000000"/>
                <w:sz w:val="16"/>
                <w:szCs w:val="16"/>
                <w:shd w:val="clear" w:color="auto" w:fill="FFFFFF"/>
              </w:rPr>
              <w:t>таблетки № 10 (10х1), № 100 (10х10) в блістерах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jc w:val="center"/>
              <w:rPr>
                <w:rFonts w:ascii="Arial" w:hAnsi="Arial" w:cs="Arial"/>
                <w:color w:val="000000"/>
                <w:sz w:val="16"/>
                <w:szCs w:val="16"/>
              </w:rPr>
            </w:pPr>
            <w:r w:rsidRPr="008F72BC">
              <w:rPr>
                <w:rFonts w:ascii="Arial" w:hAnsi="Arial" w:cs="Arial"/>
                <w:color w:val="000000"/>
                <w:sz w:val="16"/>
                <w:szCs w:val="16"/>
                <w:shd w:val="clear" w:color="auto" w:fill="FFFFFF"/>
              </w:rPr>
              <w:t>СКАН БІОТЕК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jc w:val="center"/>
              <w:rPr>
                <w:rFonts w:ascii="Arial" w:hAnsi="Arial" w:cs="Arial"/>
                <w:color w:val="000000"/>
                <w:sz w:val="16"/>
                <w:szCs w:val="16"/>
              </w:rPr>
            </w:pPr>
            <w:r w:rsidRPr="008F72BC">
              <w:rPr>
                <w:rFonts w:ascii="Arial" w:hAnsi="Arial" w:cs="Arial"/>
                <w:color w:val="000000"/>
                <w:sz w:val="16"/>
                <w:szCs w:val="16"/>
                <w:shd w:val="clear" w:color="auto" w:fill="FFFFFF"/>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jc w:val="center"/>
              <w:rPr>
                <w:rFonts w:ascii="Arial" w:hAnsi="Arial" w:cs="Arial"/>
                <w:color w:val="000000"/>
                <w:sz w:val="16"/>
                <w:szCs w:val="16"/>
              </w:rPr>
            </w:pPr>
            <w:r w:rsidRPr="008F72BC">
              <w:rPr>
                <w:rFonts w:ascii="Arial" w:hAnsi="Arial" w:cs="Arial"/>
                <w:color w:val="000000"/>
                <w:sz w:val="16"/>
                <w:szCs w:val="16"/>
                <w:shd w:val="clear" w:color="auto" w:fill="FFFFFF"/>
              </w:rPr>
              <w:t>Бафна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jc w:val="center"/>
              <w:rPr>
                <w:rFonts w:ascii="Arial" w:hAnsi="Arial" w:cs="Arial"/>
                <w:color w:val="000000"/>
                <w:sz w:val="16"/>
                <w:szCs w:val="16"/>
              </w:rPr>
            </w:pPr>
            <w:r w:rsidRPr="008F72BC">
              <w:rPr>
                <w:rFonts w:ascii="Arial" w:hAnsi="Arial" w:cs="Arial"/>
                <w:color w:val="000000"/>
                <w:sz w:val="16"/>
                <w:szCs w:val="16"/>
                <w:shd w:val="clear" w:color="auto" w:fill="FFFFFF"/>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shd w:val="clear" w:color="auto" w:fill="FFFFFF"/>
              <w:jc w:val="center"/>
              <w:rPr>
                <w:rFonts w:ascii="Roboto" w:hAnsi="Roboto"/>
                <w:color w:val="222222"/>
              </w:rPr>
            </w:pPr>
            <w:r w:rsidRPr="008F72BC">
              <w:rPr>
                <w:rFonts w:ascii="Arial" w:hAnsi="Arial" w:cs="Arial"/>
                <w:color w:val="222222"/>
                <w:sz w:val="16"/>
                <w:szCs w:val="16"/>
              </w:rPr>
              <w:t>внесення змін до реєстраційних матеріалів:</w:t>
            </w:r>
          </w:p>
          <w:p w:rsidR="00662800" w:rsidRPr="008F72BC" w:rsidRDefault="00662800" w:rsidP="00B3675F">
            <w:pPr>
              <w:shd w:val="clear" w:color="auto" w:fill="FFFFFF"/>
              <w:spacing w:after="240"/>
              <w:jc w:val="center"/>
              <w:rPr>
                <w:rFonts w:ascii="Roboto" w:hAnsi="Roboto"/>
                <w:color w:val="222222"/>
              </w:rPr>
            </w:pPr>
            <w:r w:rsidRPr="008F72BC">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відповідальна за фармаконагляд – Гопалакрішна Панікер Біну. Контактна особа, відповідальна за фармаконагляд – Іваницький Андрій Васильович. Зміна контактних даних уповноваженої особи, відповідальної за фармаконагляд. Зміна контактних даних контактної особи, відповідальної за фармаконагляд</w:t>
            </w:r>
          </w:p>
          <w:p w:rsidR="00662800" w:rsidRPr="008F72BC" w:rsidRDefault="00662800" w:rsidP="00B3675F">
            <w:pPr>
              <w:tabs>
                <w:tab w:val="left" w:pos="12600"/>
              </w:tabs>
              <w:spacing w:after="240"/>
              <w:jc w:val="center"/>
              <w:rPr>
                <w:rFonts w:ascii="Arial" w:hAnsi="Arial" w:cs="Arial"/>
                <w:sz w:val="16"/>
                <w:szCs w:val="16"/>
              </w:rPr>
            </w:pP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C0268">
            <w:pPr>
              <w:tabs>
                <w:tab w:val="left" w:pos="12600"/>
              </w:tabs>
              <w:jc w:val="center"/>
              <w:rPr>
                <w:rFonts w:ascii="Arial" w:hAnsi="Arial" w:cs="Arial"/>
                <w:i/>
                <w:sz w:val="16"/>
                <w:szCs w:val="16"/>
              </w:rPr>
            </w:pPr>
            <w:r w:rsidRPr="008F72BC">
              <w:rPr>
                <w:rFonts w:ascii="Arial" w:hAnsi="Arial" w:cs="Arial"/>
                <w:i/>
                <w:iCs/>
                <w:color w:val="222222"/>
                <w:sz w:val="16"/>
                <w:szCs w:val="16"/>
                <w:shd w:val="clear" w:color="auto" w:fill="FFFFFF"/>
              </w:rPr>
              <w:t>№ 10 - без рецепта; № 100 -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jc w:val="center"/>
              <w:rPr>
                <w:rFonts w:ascii="Arial" w:hAnsi="Arial" w:cs="Arial"/>
                <w:sz w:val="16"/>
                <w:szCs w:val="16"/>
              </w:rPr>
            </w:pPr>
            <w:r w:rsidRPr="008F72BC">
              <w:rPr>
                <w:rFonts w:ascii="Arial" w:hAnsi="Arial" w:cs="Arial"/>
                <w:color w:val="222222"/>
                <w:sz w:val="16"/>
                <w:szCs w:val="16"/>
                <w:shd w:val="clear" w:color="auto" w:fill="FFFFFF"/>
              </w:rPr>
              <w:t>UA/10268/01/01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8F72BC"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8F72BC" w:rsidRDefault="00662800" w:rsidP="00B3675F">
            <w:pPr>
              <w:tabs>
                <w:tab w:val="left" w:pos="12600"/>
              </w:tabs>
              <w:rPr>
                <w:rFonts w:ascii="Arial" w:hAnsi="Arial" w:cs="Arial"/>
                <w:b/>
                <w:sz w:val="16"/>
                <w:szCs w:val="16"/>
              </w:rPr>
            </w:pPr>
            <w:r w:rsidRPr="008F72BC">
              <w:rPr>
                <w:rFonts w:ascii="Arial" w:hAnsi="Arial" w:cs="Arial"/>
                <w:b/>
                <w:bCs/>
                <w:color w:val="222222"/>
                <w:sz w:val="16"/>
                <w:szCs w:val="16"/>
                <w:shd w:val="clear" w:color="auto" w:fill="FFFFFF"/>
              </w:rPr>
              <w:t>БОЛ-РАН® НЕО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rPr>
                <w:rFonts w:ascii="Arial" w:hAnsi="Arial" w:cs="Arial"/>
                <w:color w:val="000000"/>
                <w:sz w:val="16"/>
                <w:szCs w:val="16"/>
              </w:rPr>
            </w:pPr>
            <w:r w:rsidRPr="008F72BC">
              <w:rPr>
                <w:rFonts w:ascii="Arial" w:hAnsi="Arial" w:cs="Arial"/>
                <w:color w:val="000000"/>
                <w:sz w:val="16"/>
                <w:szCs w:val="16"/>
                <w:shd w:val="clear" w:color="auto" w:fill="FFFFFF"/>
              </w:rPr>
              <w:t>таблетки in bulk № 1000 у контейнера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jc w:val="center"/>
              <w:rPr>
                <w:rFonts w:ascii="Arial" w:hAnsi="Arial" w:cs="Arial"/>
                <w:color w:val="000000"/>
                <w:sz w:val="16"/>
                <w:szCs w:val="16"/>
              </w:rPr>
            </w:pPr>
            <w:r w:rsidRPr="008F72BC">
              <w:rPr>
                <w:rFonts w:ascii="Arial" w:hAnsi="Arial" w:cs="Arial"/>
                <w:color w:val="000000"/>
                <w:sz w:val="16"/>
                <w:szCs w:val="16"/>
                <w:shd w:val="clear" w:color="auto" w:fill="FFFFFF"/>
              </w:rPr>
              <w:t>СКАН БІОТЕК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jc w:val="center"/>
              <w:rPr>
                <w:rFonts w:ascii="Arial" w:hAnsi="Arial" w:cs="Arial"/>
                <w:color w:val="000000"/>
                <w:sz w:val="16"/>
                <w:szCs w:val="16"/>
              </w:rPr>
            </w:pPr>
            <w:r w:rsidRPr="008F72BC">
              <w:rPr>
                <w:rFonts w:ascii="Arial" w:hAnsi="Arial" w:cs="Arial"/>
                <w:color w:val="000000"/>
                <w:sz w:val="16"/>
                <w:szCs w:val="16"/>
                <w:shd w:val="clear" w:color="auto" w:fill="FFFFFF"/>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jc w:val="center"/>
              <w:rPr>
                <w:rFonts w:ascii="Arial" w:hAnsi="Arial" w:cs="Arial"/>
                <w:color w:val="000000"/>
                <w:sz w:val="16"/>
                <w:szCs w:val="16"/>
              </w:rPr>
            </w:pPr>
            <w:r w:rsidRPr="008F72BC">
              <w:rPr>
                <w:rFonts w:ascii="Arial" w:hAnsi="Arial" w:cs="Arial"/>
                <w:color w:val="000000"/>
                <w:sz w:val="16"/>
                <w:szCs w:val="16"/>
                <w:shd w:val="clear" w:color="auto" w:fill="FFFFFF"/>
              </w:rPr>
              <w:t>Бафна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jc w:val="center"/>
              <w:rPr>
                <w:rFonts w:ascii="Arial" w:hAnsi="Arial" w:cs="Arial"/>
                <w:color w:val="000000"/>
                <w:sz w:val="16"/>
                <w:szCs w:val="16"/>
              </w:rPr>
            </w:pPr>
            <w:r w:rsidRPr="008F72BC">
              <w:rPr>
                <w:rFonts w:ascii="Arial" w:hAnsi="Arial" w:cs="Arial"/>
                <w:color w:val="000000"/>
                <w:sz w:val="16"/>
                <w:szCs w:val="16"/>
                <w:shd w:val="clear" w:color="auto" w:fill="FFFFFF"/>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shd w:val="clear" w:color="auto" w:fill="FFFFFF"/>
              <w:jc w:val="center"/>
              <w:rPr>
                <w:rFonts w:ascii="Roboto" w:hAnsi="Roboto"/>
                <w:color w:val="222222"/>
              </w:rPr>
            </w:pPr>
            <w:r w:rsidRPr="008F72BC">
              <w:rPr>
                <w:rFonts w:ascii="Arial" w:hAnsi="Arial" w:cs="Arial"/>
                <w:color w:val="222222"/>
                <w:sz w:val="16"/>
                <w:szCs w:val="16"/>
              </w:rPr>
              <w:t>внесення змін до реєстраційних матеріалів:</w:t>
            </w:r>
          </w:p>
          <w:p w:rsidR="00662800" w:rsidRPr="008F72BC" w:rsidRDefault="00662800" w:rsidP="00B3675F">
            <w:pPr>
              <w:shd w:val="clear" w:color="auto" w:fill="FFFFFF"/>
              <w:spacing w:after="240"/>
              <w:jc w:val="center"/>
              <w:rPr>
                <w:rFonts w:ascii="Roboto" w:hAnsi="Roboto"/>
                <w:color w:val="222222"/>
              </w:rPr>
            </w:pPr>
            <w:r w:rsidRPr="008F72BC">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відповідальна за фармаконагляд – Гопалакрішна Панікер Біну. Контактна особа, відповідальна за фармаконагляд – Іваницький Андрій Васильович. Зміна контактних даних уповноваженої особи, відповідальної за фармаконагляд. Зміна контактних даних контактної особи, відповідальної за фармаконагляд</w:t>
            </w:r>
          </w:p>
          <w:p w:rsidR="00662800" w:rsidRPr="008F72BC" w:rsidRDefault="00662800" w:rsidP="00B3675F">
            <w:pPr>
              <w:tabs>
                <w:tab w:val="left" w:pos="12600"/>
              </w:tabs>
              <w:spacing w:after="240"/>
              <w:jc w:val="center"/>
              <w:rPr>
                <w:rFonts w:ascii="Arial" w:hAnsi="Arial" w:cs="Arial"/>
                <w:sz w:val="16"/>
                <w:szCs w:val="16"/>
              </w:rPr>
            </w:pP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C0268">
            <w:pPr>
              <w:tabs>
                <w:tab w:val="left" w:pos="12600"/>
              </w:tabs>
              <w:jc w:val="center"/>
              <w:rPr>
                <w:rFonts w:ascii="Arial" w:hAnsi="Arial" w:cs="Arial"/>
                <w:i/>
                <w:sz w:val="16"/>
                <w:szCs w:val="16"/>
              </w:rPr>
            </w:pPr>
            <w:r w:rsidRPr="008F72B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8F72BC">
              <w:rPr>
                <w:rFonts w:ascii="Arial" w:hAnsi="Arial" w:cs="Arial"/>
                <w:color w:val="222222"/>
                <w:sz w:val="16"/>
                <w:szCs w:val="16"/>
                <w:shd w:val="clear" w:color="auto" w:fill="FFFFFF"/>
              </w:rPr>
              <w:t>UA/10269/01/01</w:t>
            </w:r>
          </w:p>
        </w:tc>
      </w:tr>
      <w:tr w:rsidR="00662800" w:rsidRPr="008F72BC"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8F72BC" w:rsidRDefault="00662800" w:rsidP="00B3675F">
            <w:pPr>
              <w:tabs>
                <w:tab w:val="left" w:pos="12600"/>
              </w:tabs>
              <w:rPr>
                <w:rFonts w:ascii="Arial" w:hAnsi="Arial" w:cs="Arial"/>
                <w:b/>
                <w:sz w:val="16"/>
                <w:szCs w:val="16"/>
              </w:rPr>
            </w:pPr>
            <w:r w:rsidRPr="008F72BC">
              <w:rPr>
                <w:rFonts w:ascii="Arial" w:hAnsi="Arial" w:cs="Arial"/>
                <w:b/>
                <w:bCs/>
                <w:color w:val="222222"/>
                <w:sz w:val="16"/>
                <w:szCs w:val="16"/>
                <w:shd w:val="clear" w:color="auto" w:fill="FFFFFF"/>
              </w:rPr>
              <w:t>БОЛ-РАН® ПРЕМІУМ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rPr>
                <w:rFonts w:ascii="Arial" w:hAnsi="Arial" w:cs="Arial"/>
                <w:color w:val="000000"/>
                <w:sz w:val="16"/>
                <w:szCs w:val="16"/>
              </w:rPr>
            </w:pPr>
            <w:r w:rsidRPr="008F72BC">
              <w:rPr>
                <w:rFonts w:ascii="Arial" w:hAnsi="Arial" w:cs="Arial"/>
                <w:color w:val="000000"/>
                <w:sz w:val="16"/>
                <w:szCs w:val="16"/>
                <w:shd w:val="clear" w:color="auto" w:fill="FFFFFF"/>
              </w:rPr>
              <w:t>таблетки № 10 (10х1), № 100 (10х10) в блістерах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jc w:val="center"/>
              <w:rPr>
                <w:rFonts w:ascii="Arial" w:hAnsi="Arial" w:cs="Arial"/>
                <w:color w:val="000000"/>
                <w:sz w:val="16"/>
                <w:szCs w:val="16"/>
              </w:rPr>
            </w:pPr>
            <w:r w:rsidRPr="008F72BC">
              <w:rPr>
                <w:rFonts w:ascii="Arial" w:hAnsi="Arial" w:cs="Arial"/>
                <w:color w:val="000000"/>
                <w:sz w:val="16"/>
                <w:szCs w:val="16"/>
                <w:shd w:val="clear" w:color="auto" w:fill="FFFFFF"/>
              </w:rPr>
              <w:t>СКАН БІОТЕК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jc w:val="center"/>
              <w:rPr>
                <w:rFonts w:ascii="Arial" w:hAnsi="Arial" w:cs="Arial"/>
                <w:color w:val="000000"/>
                <w:sz w:val="16"/>
                <w:szCs w:val="16"/>
              </w:rPr>
            </w:pPr>
            <w:r w:rsidRPr="008F72BC">
              <w:rPr>
                <w:rFonts w:ascii="Arial" w:hAnsi="Arial" w:cs="Arial"/>
                <w:color w:val="000000"/>
                <w:sz w:val="16"/>
                <w:szCs w:val="16"/>
                <w:shd w:val="clear" w:color="auto" w:fill="FFFFFF"/>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jc w:val="center"/>
              <w:rPr>
                <w:rFonts w:ascii="Arial" w:hAnsi="Arial" w:cs="Arial"/>
                <w:color w:val="000000"/>
                <w:sz w:val="16"/>
                <w:szCs w:val="16"/>
              </w:rPr>
            </w:pPr>
            <w:r w:rsidRPr="008F72BC">
              <w:rPr>
                <w:rFonts w:ascii="Arial" w:hAnsi="Arial" w:cs="Arial"/>
                <w:color w:val="000000"/>
                <w:sz w:val="16"/>
                <w:szCs w:val="16"/>
                <w:shd w:val="clear" w:color="auto" w:fill="FFFFFF"/>
              </w:rPr>
              <w:t>Бафна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jc w:val="center"/>
              <w:rPr>
                <w:rFonts w:ascii="Arial" w:hAnsi="Arial" w:cs="Arial"/>
                <w:color w:val="000000"/>
                <w:sz w:val="16"/>
                <w:szCs w:val="16"/>
              </w:rPr>
            </w:pPr>
            <w:r w:rsidRPr="008F72BC">
              <w:rPr>
                <w:rFonts w:ascii="Arial" w:hAnsi="Arial" w:cs="Arial"/>
                <w:color w:val="000000"/>
                <w:sz w:val="16"/>
                <w:szCs w:val="16"/>
                <w:shd w:val="clear" w:color="auto" w:fill="FFFFFF"/>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shd w:val="clear" w:color="auto" w:fill="FFFFFF"/>
              <w:jc w:val="center"/>
              <w:rPr>
                <w:rFonts w:ascii="Roboto" w:hAnsi="Roboto"/>
                <w:color w:val="222222"/>
              </w:rPr>
            </w:pPr>
            <w:r w:rsidRPr="008F72BC">
              <w:rPr>
                <w:rFonts w:ascii="Arial" w:hAnsi="Arial" w:cs="Arial"/>
                <w:color w:val="222222"/>
                <w:sz w:val="16"/>
                <w:szCs w:val="16"/>
              </w:rPr>
              <w:t>внесення змін до реєстраційних матеріалів:</w:t>
            </w:r>
          </w:p>
          <w:p w:rsidR="00662800" w:rsidRPr="008F72BC" w:rsidRDefault="00662800" w:rsidP="00B3675F">
            <w:pPr>
              <w:shd w:val="clear" w:color="auto" w:fill="FFFFFF"/>
              <w:spacing w:after="240"/>
              <w:jc w:val="center"/>
              <w:rPr>
                <w:rFonts w:ascii="Roboto" w:hAnsi="Roboto"/>
                <w:color w:val="222222"/>
              </w:rPr>
            </w:pPr>
            <w:r w:rsidRPr="008F72BC">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відповідальна за фармаконагляд – Гопалакрішна Панікер Біну. Контактна особа, відповідальна за фармаконагляд – Іваницький Андрій Васильович. Зміна контактних даних уповноваженої особи, відповідальної за фармаконагляд. Зміна контактних даних контактної особи, відповідальної за фармаконагляд</w:t>
            </w:r>
          </w:p>
          <w:p w:rsidR="00662800" w:rsidRPr="008F72BC" w:rsidRDefault="00662800" w:rsidP="00B3675F">
            <w:pPr>
              <w:tabs>
                <w:tab w:val="left" w:pos="12600"/>
              </w:tabs>
              <w:spacing w:after="240"/>
              <w:jc w:val="center"/>
              <w:rPr>
                <w:rFonts w:ascii="Arial" w:hAnsi="Arial" w:cs="Arial"/>
                <w:sz w:val="16"/>
                <w:szCs w:val="16"/>
              </w:rPr>
            </w:pP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C0268">
            <w:pPr>
              <w:tabs>
                <w:tab w:val="left" w:pos="12600"/>
              </w:tabs>
              <w:jc w:val="center"/>
              <w:rPr>
                <w:rFonts w:ascii="Arial" w:hAnsi="Arial" w:cs="Arial"/>
                <w:i/>
                <w:sz w:val="16"/>
                <w:szCs w:val="16"/>
              </w:rPr>
            </w:pPr>
            <w:r w:rsidRPr="008F72BC">
              <w:rPr>
                <w:rFonts w:ascii="Arial" w:hAnsi="Arial" w:cs="Arial"/>
                <w:i/>
                <w:iCs/>
                <w:color w:val="222222"/>
                <w:sz w:val="16"/>
                <w:szCs w:val="16"/>
                <w:shd w:val="clear" w:color="auto" w:fill="FFFFFF"/>
              </w:rPr>
              <w:t>№ 10 - без рецепта; № 100 -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jc w:val="center"/>
              <w:rPr>
                <w:rFonts w:ascii="Arial" w:hAnsi="Arial" w:cs="Arial"/>
                <w:sz w:val="16"/>
                <w:szCs w:val="16"/>
              </w:rPr>
            </w:pPr>
            <w:r w:rsidRPr="008F72BC">
              <w:rPr>
                <w:rFonts w:ascii="Arial" w:hAnsi="Arial" w:cs="Arial"/>
                <w:color w:val="222222"/>
                <w:sz w:val="16"/>
                <w:szCs w:val="16"/>
                <w:shd w:val="clear" w:color="auto" w:fill="FFFFFF"/>
              </w:rPr>
              <w:t>UA/10270/01/01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8F72BC"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8F72BC" w:rsidRDefault="00662800" w:rsidP="00B3675F">
            <w:pPr>
              <w:tabs>
                <w:tab w:val="left" w:pos="12600"/>
              </w:tabs>
              <w:rPr>
                <w:rFonts w:ascii="Arial" w:hAnsi="Arial" w:cs="Arial"/>
                <w:b/>
                <w:sz w:val="16"/>
                <w:szCs w:val="16"/>
              </w:rPr>
            </w:pPr>
            <w:r w:rsidRPr="008F72BC">
              <w:rPr>
                <w:rFonts w:ascii="Arial" w:hAnsi="Arial" w:cs="Arial"/>
                <w:b/>
                <w:bCs/>
                <w:color w:val="222222"/>
                <w:sz w:val="16"/>
                <w:szCs w:val="16"/>
                <w:shd w:val="clear" w:color="auto" w:fill="FFFFFF"/>
              </w:rPr>
              <w:t>БОЛ-РАН® ПРЕМІУМ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rPr>
                <w:rFonts w:ascii="Arial" w:hAnsi="Arial" w:cs="Arial"/>
                <w:color w:val="000000"/>
                <w:sz w:val="16"/>
                <w:szCs w:val="16"/>
              </w:rPr>
            </w:pPr>
            <w:r w:rsidRPr="008F72BC">
              <w:rPr>
                <w:rFonts w:ascii="Arial" w:hAnsi="Arial" w:cs="Arial"/>
                <w:color w:val="000000"/>
                <w:sz w:val="16"/>
                <w:szCs w:val="16"/>
                <w:shd w:val="clear" w:color="auto" w:fill="FFFFFF"/>
              </w:rPr>
              <w:t>таблетки in bulk № 1000 у контейнерах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jc w:val="center"/>
              <w:rPr>
                <w:rFonts w:ascii="Arial" w:hAnsi="Arial" w:cs="Arial"/>
                <w:color w:val="000000"/>
                <w:sz w:val="16"/>
                <w:szCs w:val="16"/>
              </w:rPr>
            </w:pPr>
            <w:r w:rsidRPr="008F72BC">
              <w:rPr>
                <w:rFonts w:ascii="Arial" w:hAnsi="Arial" w:cs="Arial"/>
                <w:color w:val="000000"/>
                <w:sz w:val="16"/>
                <w:szCs w:val="16"/>
                <w:shd w:val="clear" w:color="auto" w:fill="FFFFFF"/>
              </w:rPr>
              <w:t>СКАН БІОТЕК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jc w:val="center"/>
              <w:rPr>
                <w:rFonts w:ascii="Arial" w:hAnsi="Arial" w:cs="Arial"/>
                <w:color w:val="000000"/>
                <w:sz w:val="16"/>
                <w:szCs w:val="16"/>
              </w:rPr>
            </w:pPr>
            <w:r w:rsidRPr="008F72BC">
              <w:rPr>
                <w:rFonts w:ascii="Arial" w:hAnsi="Arial" w:cs="Arial"/>
                <w:color w:val="000000"/>
                <w:sz w:val="16"/>
                <w:szCs w:val="16"/>
                <w:shd w:val="clear" w:color="auto" w:fill="FFFFFF"/>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jc w:val="center"/>
              <w:rPr>
                <w:rFonts w:ascii="Arial" w:hAnsi="Arial" w:cs="Arial"/>
                <w:color w:val="000000"/>
                <w:sz w:val="16"/>
                <w:szCs w:val="16"/>
              </w:rPr>
            </w:pPr>
            <w:r w:rsidRPr="008F72BC">
              <w:rPr>
                <w:rFonts w:ascii="Arial" w:hAnsi="Arial" w:cs="Arial"/>
                <w:color w:val="000000"/>
                <w:sz w:val="16"/>
                <w:szCs w:val="16"/>
                <w:shd w:val="clear" w:color="auto" w:fill="FFFFFF"/>
              </w:rPr>
              <w:t>Бафна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jc w:val="center"/>
              <w:rPr>
                <w:rFonts w:ascii="Arial" w:hAnsi="Arial" w:cs="Arial"/>
                <w:color w:val="000000"/>
                <w:sz w:val="16"/>
                <w:szCs w:val="16"/>
              </w:rPr>
            </w:pPr>
            <w:r w:rsidRPr="008F72BC">
              <w:rPr>
                <w:rFonts w:ascii="Arial" w:hAnsi="Arial" w:cs="Arial"/>
                <w:color w:val="000000"/>
                <w:sz w:val="16"/>
                <w:szCs w:val="16"/>
                <w:shd w:val="clear" w:color="auto" w:fill="FFFFFF"/>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shd w:val="clear" w:color="auto" w:fill="FFFFFF"/>
              <w:jc w:val="center"/>
              <w:rPr>
                <w:rFonts w:ascii="Roboto" w:hAnsi="Roboto"/>
                <w:color w:val="222222"/>
              </w:rPr>
            </w:pPr>
            <w:r w:rsidRPr="008F72BC">
              <w:rPr>
                <w:rFonts w:ascii="Arial" w:hAnsi="Arial" w:cs="Arial"/>
                <w:color w:val="222222"/>
                <w:sz w:val="16"/>
                <w:szCs w:val="16"/>
              </w:rPr>
              <w:t>внесення змін до реєстраційних матеріалів:</w:t>
            </w:r>
          </w:p>
          <w:p w:rsidR="00662800" w:rsidRPr="008F72BC" w:rsidRDefault="00662800" w:rsidP="00B3675F">
            <w:pPr>
              <w:shd w:val="clear" w:color="auto" w:fill="FFFFFF"/>
              <w:spacing w:after="240"/>
              <w:jc w:val="center"/>
              <w:rPr>
                <w:rFonts w:ascii="Arial" w:hAnsi="Arial" w:cs="Arial"/>
                <w:sz w:val="16"/>
                <w:szCs w:val="16"/>
              </w:rPr>
            </w:pPr>
            <w:r w:rsidRPr="008F72BC">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Уповноважена особа, відповідальна за фармаконагляд – Гопалакрішна Панікер Біну. Контактна особа, відповідальна за фармаконагляд – Іваницький Андрій Васильович. Зміна контактних даних уповноваженої особи, відповідальної за фармаконагляд. Зміна контактних даних контактної особи, відповідальної за фармаконагляд</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C0268">
            <w:pPr>
              <w:tabs>
                <w:tab w:val="left" w:pos="12600"/>
              </w:tabs>
              <w:jc w:val="center"/>
              <w:rPr>
                <w:rFonts w:ascii="Arial" w:hAnsi="Arial" w:cs="Arial"/>
                <w:i/>
                <w:sz w:val="16"/>
                <w:szCs w:val="16"/>
              </w:rPr>
            </w:pPr>
            <w:r w:rsidRPr="008F72BC">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8F72BC">
              <w:rPr>
                <w:rFonts w:ascii="Arial" w:hAnsi="Arial" w:cs="Arial"/>
                <w:color w:val="222222"/>
                <w:sz w:val="16"/>
                <w:szCs w:val="16"/>
                <w:shd w:val="clear" w:color="auto" w:fill="FFFFFF"/>
              </w:rPr>
              <w:t>UA/10271/01/01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БОРНОЇ КИСЛОТИ РОЗЧИН СПИРТОВИЙ 3%</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розчин для зовнішнього застосування, спиртовий 3 %, по 20 мл або 25 мл у флаконах, закупорені пробками і кришками в картонних коробках з картонним піддоном або без нього</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"Фарма Черкас"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"Фарма Черкас"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9824A7">
              <w:rPr>
                <w:rFonts w:ascii="Arial" w:hAnsi="Arial" w:cs="Arial"/>
                <w:color w:val="000000"/>
                <w:sz w:val="16"/>
                <w:szCs w:val="16"/>
              </w:rPr>
              <w:br/>
              <w:t>Запропоновано: Маркування. Згідно затвердженого тексту маркування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UA/17147/01/01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БОРТЕЗОМІБ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порошок для розчину для ін'єкцій по 1 мг, 1 флакон з порошком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Зентіва, к.с.</w:t>
            </w:r>
            <w:r w:rsidRPr="009824A7">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хіміко/фізичне та мікробіологічне тестування,відповідає за випуск серії:</w:t>
            </w:r>
            <w:r w:rsidRPr="009824A7">
              <w:rPr>
                <w:rFonts w:ascii="Arial" w:hAnsi="Arial" w:cs="Arial"/>
                <w:color w:val="000000"/>
                <w:sz w:val="16"/>
                <w:szCs w:val="16"/>
              </w:rPr>
              <w:br/>
              <w:t>СІНТОН ХІСПАНІЯ, С. Л., Іспанія;</w:t>
            </w:r>
          </w:p>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виробництво "in bulk", первинне та вторинне пакування, тестування випущеної серії:</w:t>
            </w:r>
            <w:r w:rsidRPr="009824A7">
              <w:rPr>
                <w:rFonts w:ascii="Arial" w:hAnsi="Arial" w:cs="Arial"/>
                <w:color w:val="000000"/>
                <w:sz w:val="16"/>
                <w:szCs w:val="16"/>
              </w:rPr>
              <w:br/>
              <w:t>Онкомед мануфактуринг а.с., Чеська Республiка; мікробіологічне тестування: ІТЕСТ плюс, с.р.о., Чеська Республiка; хіміко/фізичне тестування: КВІНТА-АНАЛІТИКА с.р.о, Чеська Республiка; вторинне пакування:</w:t>
            </w:r>
            <w:r w:rsidRPr="009824A7">
              <w:rPr>
                <w:rFonts w:ascii="Arial" w:hAnsi="Arial" w:cs="Arial"/>
                <w:color w:val="000000"/>
                <w:sz w:val="16"/>
                <w:szCs w:val="16"/>
              </w:rPr>
              <w:br/>
              <w:t>Джі І Фармасьютікалс Лтд, Болгарія; мікробіологічне тестування: Лабор ЛС СЕ &amp; Ко.КГ, Німеччина</w:t>
            </w:r>
          </w:p>
          <w:p w:rsidR="00662800" w:rsidRPr="009824A7" w:rsidRDefault="00662800" w:rsidP="00B3675F">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Іспанія/</w:t>
            </w:r>
          </w:p>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Чеська Республiка/</w:t>
            </w:r>
          </w:p>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Болгарія</w:t>
            </w:r>
          </w:p>
          <w:p w:rsidR="00662800" w:rsidRPr="009824A7" w:rsidRDefault="00662800" w:rsidP="00B3675F">
            <w:pPr>
              <w:tabs>
                <w:tab w:val="left" w:pos="12600"/>
              </w:tabs>
              <w:jc w:val="center"/>
              <w:rPr>
                <w:rFonts w:ascii="Arial" w:hAnsi="Arial" w:cs="Arial"/>
                <w:color w:val="000000"/>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Діюча редакція: БОРТЕЗОМІБ АЛВОГЕН </w:t>
            </w:r>
          </w:p>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Пропонована редакція: БОРТЕЗОМІБ ЗЕНТІВА.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UA/15644/01/01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БОРТЕЗОМІБ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порошок для розчину для ін'єкцій по 1 мг in bulk: 1920 флаконів з порошком в картонному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Зентіва, к.с.</w:t>
            </w:r>
            <w:r w:rsidRPr="009824A7">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хіміко/фізичне та мікробіологічне тестування,відповідає за випуск серії:</w:t>
            </w:r>
            <w:r w:rsidRPr="009824A7">
              <w:rPr>
                <w:rFonts w:ascii="Arial" w:hAnsi="Arial" w:cs="Arial"/>
                <w:color w:val="000000"/>
                <w:sz w:val="16"/>
                <w:szCs w:val="16"/>
              </w:rPr>
              <w:br/>
              <w:t>СІНТОН ХІСПАНІЯ, С. Л., Іспанія;</w:t>
            </w:r>
          </w:p>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виробництво "in bulk", первинне та вторинне пакування, тестування випущеної серії:</w:t>
            </w:r>
            <w:r w:rsidRPr="009824A7">
              <w:rPr>
                <w:rFonts w:ascii="Arial" w:hAnsi="Arial" w:cs="Arial"/>
                <w:color w:val="000000"/>
                <w:sz w:val="16"/>
                <w:szCs w:val="16"/>
              </w:rPr>
              <w:br/>
              <w:t>Онкомед мануфактуринг а.с., Чеська Республiка; мікробіологічне тестування: ІТЕСТ плюс, с.р.о., Чеська Республiка; хіміко/фізичне тестування: КВІНТА-АНАЛІТИКА с.р.о, Чеська Республiка; вторинне пакування:</w:t>
            </w:r>
            <w:r w:rsidRPr="009824A7">
              <w:rPr>
                <w:rFonts w:ascii="Arial" w:hAnsi="Arial" w:cs="Arial"/>
                <w:color w:val="000000"/>
                <w:sz w:val="16"/>
                <w:szCs w:val="16"/>
              </w:rPr>
              <w:br/>
              <w:t>Джі І Фармасьютікалс Лтд, Болгарія; мікробіологічне тестування: Лабор ЛС СЕ &amp; Ко.КГ, Німеччина</w:t>
            </w:r>
          </w:p>
          <w:p w:rsidR="00662800" w:rsidRPr="009824A7" w:rsidRDefault="00662800" w:rsidP="00B3675F">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Іспанія/</w:t>
            </w:r>
          </w:p>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Чеська Республiка/</w:t>
            </w:r>
          </w:p>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Болгарія</w:t>
            </w:r>
          </w:p>
          <w:p w:rsidR="00662800" w:rsidRPr="009824A7" w:rsidRDefault="00662800" w:rsidP="00B3675F">
            <w:pPr>
              <w:tabs>
                <w:tab w:val="left" w:pos="12600"/>
              </w:tabs>
              <w:jc w:val="center"/>
              <w:rPr>
                <w:rFonts w:ascii="Arial" w:hAnsi="Arial" w:cs="Arial"/>
                <w:color w:val="000000"/>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Діюча редакція: БОРТЕЗОМІБ АЛВОГЕН </w:t>
            </w:r>
          </w:p>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Пропонована редакція: БОРТЕЗОМІБ ЗЕНТІВА.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UA/15645/01/01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БОРТЕЗОМІБ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порошок для розчину для ін'єкцій по 3,5 мг in bulk: 1920 флаконів з порошком в картонному коробі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Зентіва, к.с.</w:t>
            </w:r>
            <w:r w:rsidRPr="009824A7">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хіміко/фізичне та мікробіологічне тестування,відповідає за випуск серії:</w:t>
            </w:r>
            <w:r w:rsidRPr="009824A7">
              <w:rPr>
                <w:rFonts w:ascii="Arial" w:hAnsi="Arial" w:cs="Arial"/>
                <w:color w:val="000000"/>
                <w:sz w:val="16"/>
                <w:szCs w:val="16"/>
              </w:rPr>
              <w:br/>
              <w:t>СІНТОН ХІСПАНІЯ, С. Л., Іспанія;</w:t>
            </w:r>
          </w:p>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виробництво "in bulk", первинне та вторинне пакування, тестування випущеної серії:</w:t>
            </w:r>
            <w:r w:rsidRPr="009824A7">
              <w:rPr>
                <w:rFonts w:ascii="Arial" w:hAnsi="Arial" w:cs="Arial"/>
                <w:color w:val="000000"/>
                <w:sz w:val="16"/>
                <w:szCs w:val="16"/>
              </w:rPr>
              <w:br/>
              <w:t>Онкомед мануфактуринг а.с., Чеська Республiка; мікробіологічне тестування: ІТЕСТ плюс, с.р.о., Чеська Республiка; хіміко/фізичне тестування: КВІНТА-АНАЛІТИКА с.р.о, Чеська Республiка; вторинне пакування:</w:t>
            </w:r>
            <w:r w:rsidRPr="009824A7">
              <w:rPr>
                <w:rFonts w:ascii="Arial" w:hAnsi="Arial" w:cs="Arial"/>
                <w:color w:val="000000"/>
                <w:sz w:val="16"/>
                <w:szCs w:val="16"/>
              </w:rPr>
              <w:br/>
              <w:t>Джі І Фармасьютікалс Лтд, Болгарія; мікробіологічне тестування: Лабор ЛС СЕ &amp; Ко.КГ, Німеччина</w:t>
            </w:r>
          </w:p>
          <w:p w:rsidR="00662800" w:rsidRPr="009824A7" w:rsidRDefault="00662800" w:rsidP="00B3675F">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Іспанія/</w:t>
            </w:r>
          </w:p>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Чеська Республiка/</w:t>
            </w:r>
          </w:p>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Болгарія</w:t>
            </w:r>
          </w:p>
          <w:p w:rsidR="00662800" w:rsidRPr="009824A7" w:rsidRDefault="00662800" w:rsidP="00B3675F">
            <w:pPr>
              <w:tabs>
                <w:tab w:val="left" w:pos="12600"/>
              </w:tabs>
              <w:jc w:val="center"/>
              <w:rPr>
                <w:rFonts w:ascii="Arial" w:hAnsi="Arial" w:cs="Arial"/>
                <w:color w:val="000000"/>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Діюча редакція: БОРТЕЗОМІБ АЛВОГЕН </w:t>
            </w:r>
          </w:p>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Пропонована редакція: БОРТЕЗОМІБ ЗЕНТІВА.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UA/15645/01/02</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БОРТЕЗОМІБ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порошок для розчину для ін'єкцій по 3,5 мг, 1 флакон з порошком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Зентіва, к.с.</w:t>
            </w:r>
            <w:r w:rsidRPr="009824A7">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хіміко/фізичне та мікробіологічне тестування,відповідає за випуск серії:</w:t>
            </w:r>
            <w:r w:rsidRPr="009824A7">
              <w:rPr>
                <w:rFonts w:ascii="Arial" w:hAnsi="Arial" w:cs="Arial"/>
                <w:color w:val="000000"/>
                <w:sz w:val="16"/>
                <w:szCs w:val="16"/>
              </w:rPr>
              <w:br/>
              <w:t>СІНТОН ХІСПАНІЯ, С. Л., Іспанія;</w:t>
            </w:r>
          </w:p>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виробництво "in bulk", первинне та вторинне пакування, тестування випущеної серії:</w:t>
            </w:r>
            <w:r w:rsidRPr="009824A7">
              <w:rPr>
                <w:rFonts w:ascii="Arial" w:hAnsi="Arial" w:cs="Arial"/>
                <w:color w:val="000000"/>
                <w:sz w:val="16"/>
                <w:szCs w:val="16"/>
              </w:rPr>
              <w:br/>
              <w:t>Онкомед мануфактуринг а.с., Чеська Республiка; мікробіологічне тестування: ІТЕСТ плюс, с.р.о., Чеська Республiка; хіміко/фізичне тестування: КВІНТА-АНАЛІТИКА с.р.о, Чеська Республiка; вторинне пакування:</w:t>
            </w:r>
            <w:r w:rsidRPr="009824A7">
              <w:rPr>
                <w:rFonts w:ascii="Arial" w:hAnsi="Arial" w:cs="Arial"/>
                <w:color w:val="000000"/>
                <w:sz w:val="16"/>
                <w:szCs w:val="16"/>
              </w:rPr>
              <w:br/>
              <w:t>Джі І Фармасьютікалс Лтд, Болгарія; мікробіологічне тестування: Лабор ЛС СЕ &amp; Ко.КГ, Німеччина</w:t>
            </w:r>
          </w:p>
          <w:p w:rsidR="00662800" w:rsidRPr="009824A7" w:rsidRDefault="00662800" w:rsidP="00B3675F">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Іспанія/</w:t>
            </w:r>
          </w:p>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Чеська Республiка/</w:t>
            </w:r>
          </w:p>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Болгарія</w:t>
            </w:r>
          </w:p>
          <w:p w:rsidR="00662800" w:rsidRPr="009824A7" w:rsidRDefault="00662800" w:rsidP="00B3675F">
            <w:pPr>
              <w:tabs>
                <w:tab w:val="left" w:pos="12600"/>
              </w:tabs>
              <w:jc w:val="center"/>
              <w:rPr>
                <w:rFonts w:ascii="Arial" w:hAnsi="Arial" w:cs="Arial"/>
                <w:color w:val="000000"/>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Діюча редакція: БОРТЕЗОМІБ АЛВОГЕН </w:t>
            </w:r>
          </w:p>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Пропонована редакція: БОРТЕЗОМІБ ЗЕНТІВА.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UA/15644/01/02</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БРАЙДАН®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розчин для ін'єкцій, 100 мг/мл; по 2 мл у флаконі; по 10 флаконів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Мерк Шарп і Доум ІДЕА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Н.В. Органон, Нідерланди (виробництво за повним циклом, включаючи дозвіл на випуск серії); Патеон Мануфекчурінг Сервісез Ел. Ел. Сі., США (виробництво нерозфасованої продукції, первинне пакування, контроль серії в первинному пакуванні та під час випробувань стабільності)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Нідерланди/ США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II типу - зміни внесено в інструкцію для медичного застосування лікарського засобу до розділів "Фармакологічні властивості", "Побічні реакції", а також редаговано розділи "Взаємодія з іншими лікарськими засобами та інші види взаємодій" та "Особливості застосування".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UA/10458/01/01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Бельгiя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видалення із затвердженої специфікації для вакцини (Final Bulk vaccines) випробування для ацелюлярного компоненту «in-vivo histamine sensibilization test/Residual pertussis toxin activity (at 4 ?C)», що проводиться на мишах. Внесення редакційних правок до розділів 3.2.Р.5.1, 3.2.Р.5.2, 3.2.Р.5.3, 3.2.Р.5.6.</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UA/15071/01/01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ВАГАЦИТ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таблетки, вкриті плівковою оболонкою по 450 мг; по 2 таблетки у блістері, по 5 блістерів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Панацея Біотек Фарма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Панацея Біотек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UA/17550/01/01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ВАЛЕРІАНИ ЕКСТРАКТ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оболонкою, по 20 мг по 10 таблеток у блістерах; по 50 таблеток у блістерах; по 50 таблеток у контейнерах; по 10 таблеток у блістері, по 5 блістерів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АТ "Лубнифарм"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з якості. Готовий лікарський засіб. Контроль готового лікарського засобу - внесення змін до Специфікації /Методів контролю якості ЛЗ за п. «Тальк, аеросил та титану діоксид», а саме: уточнення посилання (вилучення посилання на ДФУ) та деталізація методики в МКЯ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UA/8994/01/01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ВАРФАРИН НІКОМЕД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по 2,5 мг по 100 таблеток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Такеда Австрія ГмбХ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Такеда Фарма Сп. з 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Польща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UA/7897/01/01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ВЕЛМАРІ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3,0 мг/0,02 мг по 28 таблеток у блістері (24 таблетки рожевого та 4 таблетки плацебо білого кольору); по 1, 3, 6 або 13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контроль якості, виробництво готового продукту, пакування, випуск серії:</w:t>
            </w:r>
            <w:r w:rsidRPr="009824A7">
              <w:rPr>
                <w:rFonts w:ascii="Arial" w:hAnsi="Arial" w:cs="Arial"/>
                <w:color w:val="000000"/>
                <w:sz w:val="16"/>
                <w:szCs w:val="16"/>
              </w:rPr>
              <w:br/>
              <w:t>Лабораторіос Леон Фарма, С.А., Іспанія;</w:t>
            </w:r>
            <w:r w:rsidRPr="009824A7">
              <w:rPr>
                <w:rFonts w:ascii="Arial" w:hAnsi="Arial" w:cs="Arial"/>
                <w:color w:val="000000"/>
                <w:sz w:val="16"/>
                <w:szCs w:val="16"/>
              </w:rPr>
              <w:br/>
              <w:t>мікробіологічний контроль:</w:t>
            </w:r>
            <w:r w:rsidRPr="009824A7">
              <w:rPr>
                <w:rFonts w:ascii="Arial" w:hAnsi="Arial" w:cs="Arial"/>
                <w:color w:val="000000"/>
                <w:sz w:val="16"/>
                <w:szCs w:val="16"/>
              </w:rPr>
              <w:br/>
              <w:t>ЛАБОРАТОРІО ЕЧАВАРНЕ, С.А., Іспанія;</w:t>
            </w:r>
            <w:r w:rsidRPr="009824A7">
              <w:rPr>
                <w:rFonts w:ascii="Arial" w:hAnsi="Arial" w:cs="Arial"/>
                <w:color w:val="000000"/>
                <w:sz w:val="16"/>
                <w:szCs w:val="16"/>
              </w:rPr>
              <w:br/>
              <w:t>альтернативна ділянка вторинного пакування:</w:t>
            </w:r>
            <w:r w:rsidRPr="009824A7">
              <w:rPr>
                <w:rFonts w:ascii="Arial" w:hAnsi="Arial" w:cs="Arial"/>
                <w:color w:val="000000"/>
                <w:sz w:val="16"/>
                <w:szCs w:val="16"/>
              </w:rPr>
              <w:br/>
              <w:t>ТОВ "Манантіал Інтегра",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Іспанія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UA/15138/01/01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ВІБРОЦИЛ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краплі назальні; по 15 мл у скляному флаконі з поліпропіленовою кришкою-крапельницею;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ГСК Консьюмер Хелскер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Швейцарія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доповнення специфікації ГЛЗ новим показником «Однорідність дози, що доставляється» з відповідним методом випробування; зміни І типу - доповнення специфікації ГЛЗ новим показником «Середня доза, що доставляється» для діючої речовини диметиндену малеату з відповідним методом випробування; зміни І типу - доповнення специфікації ГЛЗ новим показником «Середня доза, що доставляється» для діючої речовини фенілефрину з відповідним методом випробування;</w:t>
            </w:r>
            <w:r w:rsidRPr="009824A7">
              <w:rPr>
                <w:rFonts w:ascii="Arial" w:hAnsi="Arial" w:cs="Arial"/>
                <w:color w:val="000000"/>
                <w:sz w:val="16"/>
                <w:szCs w:val="16"/>
              </w:rPr>
              <w:br/>
              <w:t>зміни І типу - доповнення специфікації ГЛЗ новим показником «Специфічні продукти розкладу диметиндену малеату (DМІ ізомер 1, DМІ ізомер 2, невідомі продукти розкладу, загальні продукти розкладу)» з відповідним методом випробування. Метод викладено у змінах до розділу «Кількісне визначення»). Зміна вводиться у зв'язку з приведенням у відповідність до ICH Q3B (R2); зміни І типу - доповнення специфікації ГЛЗ новим показником «Специфічні продукти розкладу диметиндену малеату. Загальні ізомери диметиндену» з відповідним методом випробування (п.7.МКЯ, метод ВЕРХ, методика фірми. Метод викладено у змінах до розділу «Кількісне визначення») – запропоновано: (не більше 5,0% при випуску; не більше 7,0% при вивченні стабільності). Зміна вводиться у зв'язку з приведенням у відповідність до ICH Q3B (R2); зміни І типу - доповнення специфікації ГЛЗ новим показником «Продукти розкладу фенілефрину (невідомі продукти розкладу, загальні продукти розкладу)» з відповідним методом випробування (п.7.МКЯ, метод ВЕРХ, методика фірми. Метод викладено у змінах до розділу «Кількісне визначення»); зміни І типу - внесення незначних змін до методу кількісного визначення бензалконію хлориду; зміни І типу - видалення контролю запаху ЛЗ зі специфікації при випуску та вивченні стабільності. Зміни внесено в інструкцію для медичного застосування лікарського засобу у р. "Основні фізико-хімічні властивості". Введення змін протягом 6-ти місяців після затвердження; зміни І типу - видалення контролю запаху ЛЗ зі специфікації під час виробництва; зміни І типу - додавання додаткового методу випробування для ідентифікації диметиндену малеату (ВЕРХ-УФ). Зміни до затвердженого методу ВЕРХ;</w:t>
            </w:r>
            <w:r w:rsidRPr="009824A7">
              <w:rPr>
                <w:rFonts w:ascii="Arial" w:hAnsi="Arial" w:cs="Arial"/>
                <w:color w:val="000000"/>
                <w:sz w:val="16"/>
                <w:szCs w:val="16"/>
              </w:rPr>
              <w:br/>
              <w:t>зміни І типу - додавання додаткового методу випробування для ідентифікації фенілефрину (ВЕРХ-УФ); зміни І типу - заміна методу випробування «Кількісне визначення та ідентифікація діючих речовин та продуктів розкладу» на більш високоефективний метод ВЕРХ; зміни І типу - зміни до періодичності випробувань за показником «Мікробіологічна чистота» в специфікації ГЛЗ на випуск, що винесено в примітку – запропоновано: (F3: Тестування обов'язкове на початку та в кінці терміну придатності); зміни І типу - зміни в описі кольору ЛЗ в специфікації на випуск та на термін придатностідля більш точного опису зовнішнього вигляду – запропонований: (не більш інтенсивно забарвлений, ніж жовтий 3). Метод випробування залишається незмінним та відповідає ЕР. Дана зміна не зумовлена будь-якими змінами у параметрах якості та безпеки ЛЗ. Зміни внесено в інструкцію для медичного застосування лікарського засобу у р. "Основні фізико-хімічні властивості".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UA/4564/01/01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ВІВАЙРА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таблетки жувальні по 50 мг; по 1 або 4 таблетки у блістері; по 1 блістеру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Белупо, ліки та косметика,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Белупо, ліки та косметика, д.д., Хорватія (вторинне пакування, відповідальний за випуск серії); Дженефарм СA, Грецiя (виробництво готового лікарського засобу, первинне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Хорватія/ Грецiя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з дати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UA/15370/01/01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ВІВАЙРА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таблетки жувальні по 100 мг; по 1 або 4 таблетки у блістері; по 1 блістеру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Белупо, ліки та косметика,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Белупо, ліки та косметика, д.д., Хорватія (вторинне пакування, відповідальний за випуск серії); Дженефарм СA, Грецiя (виробництво готового лікарського засобу, первинне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Хорватія/ Грецiя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з дати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UA/15370/01/02</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ВІГОР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бальзам для перорального застосування, по 200 мл у флаконах; по 200 мл, 250 мл або 500 мл у пляшках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"Українська фармацевтична компанія"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 – по 200 мл у флаконах та пляшках.</w:t>
            </w:r>
            <w:r w:rsidRPr="009824A7">
              <w:rPr>
                <w:rFonts w:ascii="Arial" w:hAnsi="Arial" w:cs="Arial"/>
                <w:i/>
                <w:sz w:val="16"/>
                <w:szCs w:val="16"/>
              </w:rPr>
              <w:br/>
              <w:t>За рецептом – по 250 мл, по 500 мл у пляшках.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UA/8099/01/01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ВОРИКОНАЗОЛ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50 мг, по 7 таблеток у блістері, по 2 або 4 блістери у картонній пачці, по 10 таблеток у блістері, по 3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первинне та вторине пакування, контроль серії, відповідає за випуск серії:</w:t>
            </w:r>
            <w:r w:rsidRPr="009824A7">
              <w:rPr>
                <w:rFonts w:ascii="Arial" w:hAnsi="Arial" w:cs="Arial"/>
                <w:color w:val="000000"/>
                <w:sz w:val="16"/>
                <w:szCs w:val="16"/>
              </w:rPr>
              <w:br/>
              <w:t>ФАРМАТЕН С.А., Грецiя;</w:t>
            </w:r>
            <w:r w:rsidRPr="009824A7">
              <w:rPr>
                <w:rFonts w:ascii="Arial" w:hAnsi="Arial" w:cs="Arial"/>
                <w:color w:val="000000"/>
                <w:sz w:val="16"/>
                <w:szCs w:val="16"/>
              </w:rPr>
              <w:br/>
              <w:t>виробництво "in bulk", первинне та вторине пакування, контроль серії, відповідає за випуск серії:</w:t>
            </w:r>
            <w:r w:rsidRPr="009824A7">
              <w:rPr>
                <w:rFonts w:ascii="Arial" w:hAnsi="Arial" w:cs="Arial"/>
                <w:color w:val="000000"/>
                <w:sz w:val="16"/>
                <w:szCs w:val="16"/>
              </w:rPr>
              <w:br/>
              <w:t>ФАРМАТЕН ІНТЕРНЕШНЛ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Греція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9824A7">
              <w:rPr>
                <w:rFonts w:ascii="Arial" w:hAnsi="Arial" w:cs="Arial"/>
                <w:color w:val="000000"/>
                <w:sz w:val="16"/>
                <w:szCs w:val="16"/>
              </w:rPr>
              <w:br/>
              <w:t>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Діюча редакція: ВОРИКОНАЗОЛ АЛВОГЕН. Пропонована редакція: ВОРИКОНАЗОЛ ЗЕНТІВА.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UA/15524/02/01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ВОРИКОНАЗОЛ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200 мг, по 7 таблеток у блістері, по 2 або 4 блістери у картонній пачці, по 10 таблеток у блістері, по 3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первинне та вторине пакування, контроль серії, відповідає за випуск серії:</w:t>
            </w:r>
            <w:r w:rsidRPr="009824A7">
              <w:rPr>
                <w:rFonts w:ascii="Arial" w:hAnsi="Arial" w:cs="Arial"/>
                <w:color w:val="000000"/>
                <w:sz w:val="16"/>
                <w:szCs w:val="16"/>
              </w:rPr>
              <w:br/>
              <w:t>ФАРМАТЕН С.А., Грецiя;</w:t>
            </w:r>
            <w:r w:rsidRPr="009824A7">
              <w:rPr>
                <w:rFonts w:ascii="Arial" w:hAnsi="Arial" w:cs="Arial"/>
                <w:color w:val="000000"/>
                <w:sz w:val="16"/>
                <w:szCs w:val="16"/>
              </w:rPr>
              <w:br/>
              <w:t>виробництво "in bulk", первинне та вторине пакування, контроль серії, відповідає за випуск серії:</w:t>
            </w:r>
            <w:r w:rsidRPr="009824A7">
              <w:rPr>
                <w:rFonts w:ascii="Arial" w:hAnsi="Arial" w:cs="Arial"/>
                <w:color w:val="000000"/>
                <w:sz w:val="16"/>
                <w:szCs w:val="16"/>
              </w:rPr>
              <w:br/>
              <w:t>ФАРМАТЕН ІНТЕРНЕШНЛ СА,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Греція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9824A7">
              <w:rPr>
                <w:rFonts w:ascii="Arial" w:hAnsi="Arial" w:cs="Arial"/>
                <w:color w:val="000000"/>
                <w:sz w:val="16"/>
                <w:szCs w:val="16"/>
              </w:rPr>
              <w:br/>
              <w:t>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Діюча редакція: ВОРИКОНАЗОЛ АЛВОГЕН. Пропонована редакція: ВОРИКОНАЗОЛ ЗЕНТІВА.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UA/15524/02/02</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ВПРІВ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порошок для розчину для інфузій, по 400 ОД, 1 флакон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Шайєр Фармасьютікалз Ірландія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Шайєр Фармасьютікалз Ірландія Лімітед, Ірландiя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Ірландія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контролю в процесі виробництва при випробуванні на стерильність стерильної фільтрованої in bulk продукції перед асептичним наповненням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UA/15706/01/01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ГАЙМОРИН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гранули по 10 г в пеналі полімерному або флаконі; по 1 пеналу або флакону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ПрАТ "Національна Гомеопатична Спілка"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UA/4618/01/01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ГЕМАКСАМ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розчин для ін'єкцій, 50 мг/мл по 5 мл в ампулі, по 10 або 50 ампул у пачці з картону, по 10 мл в ампулі, по 5 або 10 ампул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"ФАРМАСЕЛ"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«ФАРМАСЕЛ», Україна (контроль, випуск серії); ХОЛОПАК Ферпакунгстехнік ГмбХ, Німеччина (виробництво нерозфасованої продукції, первинна та вторинна упаковка, контроль); ХОЛОПАК Ферпакунгстехнік ГмбХ, Німеччина (вторинна упаковка, контроль)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 Німеччина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приведення специфікації для діючої речовини «Tranexamic acid» за розділом «Супровідні домішки» у відповідність до оновленої монографії ЄФ, виробників АМІ LIFESCIENCES PVT. LTD. Індія та Hunan Dongting Pharmaceutical Co., Ltd., Китай (ЛЗ Гемаксам, розчин для ін'єкцій, 50 мг/мл)</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UA/13418/01/01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ГЕНТАМІЦИНУ СУЛЬФАТ-ДАРНИЦЯ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розчин для ін'єкцій, 40 мг/мл по 2 мл в ампулі; по 5 ампул у контурній чарунковій упаковці; по 2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внесення змін до показнику "Ідентифікація А", а саме додатково в аналітичній методиці уточнені стандартні зразки, що використовуються для аналізу та уточнено торгову назву ТШХ-пластинки на готовий лікарський засіб; зміни І типу - внесення незначних змін та редакційних виправлень до розділів 3.2.Р.5.2. та 3.2.Р.5.1. матеріалів реєстраційного досьє на готовий лікарський засіб, а саме приведення показників "Бактеріальні ендотоксини", "Механічні включення" та "Кількісне визначення" до рекомендацій та стилістики ДФУ;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зміни І типу - внесення змін до розділу "Ідентифікація", а саме: вилучення показнику "Ідентифікація В" на сульфати відповідно до Настанови 42-3.2:2004 «Специфікації: Контрольні випробовування та критерії прийнятності». Введення змін протягом 6-ти місяців після затвердження; зміни І типу - доповнення специфікації новим показником "Ідентифікація В" з відповідним методом випробування, а саме: запропоновано включити ідентифікацію на гентаміцин відповідно до Настанови 42-3.2:2004 «Специфікації: Контрольні випробовування та критерії прийнятності».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UA/6256/01/01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ГІДАЗЕПАМ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по 0,02 г по 10 таблеток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коригування складу допоміжних речовин ЛЗ, з метою покращення технологічних властивостей таблетмаси, зокрема: зміна кількості повідону та кальцію стеарату, коригування кількості лактози моногідрату та крохмалю картопляного. Як наслідок, уточнення маси опудрювальної речовини на проміжний продукт «Гранулят неопудрений»; маси опудрювальної речовини та маси зволожувача при визначенні однорідності вмісту діючої речовини в проміжних продуктах ЛЗ; запропоновано: дозування 0,02 г (допоміжні речовини), Лактози моногідрат – 0,0551 г, Крохмаль картопляний - 0,0194 г </w:t>
            </w:r>
            <w:r w:rsidRPr="009824A7">
              <w:rPr>
                <w:rFonts w:ascii="Arial" w:hAnsi="Arial" w:cs="Arial"/>
                <w:color w:val="000000"/>
                <w:sz w:val="16"/>
                <w:szCs w:val="16"/>
              </w:rPr>
              <w:br/>
              <w:t>Кальцію стеарат - 0,0015 г, Повідон - 0,0040 г</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UA/8579/01/01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ГІДАЗЕПАМ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по 0,05 г по 10 таблеток у блістері; по 1 блістеру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коригування складу допоміжних речовин ЛЗ, з метою покращення технологічних властивостей таблетмаси, зокрема: зміна кількості повідону та кальцію стеарату, коригування кількості лактози моногідрату та крохмалю картопляного. Як наслідок, уточнення маси опудрювальної речовини на проміжний продукт «Гранулят неопудрений»; маси опудрювальної речовини та маси зволожувача при визначенні однорідності вмісту діючої речовини в проміжних продуктах ЛЗ; запропоновано: дозування 0,05 г (допоміжні речовини), Лактози моногідрат - 0,0350 г, Крохмаль картопляний - 0,0095 г </w:t>
            </w:r>
            <w:r w:rsidRPr="009824A7">
              <w:rPr>
                <w:rFonts w:ascii="Arial" w:hAnsi="Arial" w:cs="Arial"/>
                <w:color w:val="000000"/>
                <w:sz w:val="16"/>
                <w:szCs w:val="16"/>
              </w:rPr>
              <w:br/>
              <w:t>Кальцію стеарат - 0,0015 г, Повідон - 0,0040 г</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UA/8579/01/02</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ГІНО-ТАРДИФЕРОН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таблетки, вкриті оболонкою, пролонгованої дії; по 10 таблеток у блістері; по 3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П'єр Фабр Медикамент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П'єр Фабр Медикамент Продакшн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подання оновленого сертифіката відповідності Європейській фармакопеї № R1-CEP 1996-045-Rev 03 для діючої речовини Folic acid hydrate від вже затвердженого виробника DSM Nutritional Products Ltd. Введення змін протягом 1-го місяця після затвердження; зміни І типу - подання оновленого сертифіката відповідності Європейській фармакопеї № R1-CEP 2007-368-Rev 02 для діючої речовини Ferrous sulfate від вже затвердженого виробника DR. PAUL LOHMANN GMBH &amp; CO. KG.</w:t>
            </w:r>
            <w:r w:rsidRPr="009824A7">
              <w:rPr>
                <w:rFonts w:ascii="Arial" w:hAnsi="Arial" w:cs="Arial"/>
                <w:color w:val="000000"/>
                <w:sz w:val="16"/>
                <w:szCs w:val="16"/>
              </w:rPr>
              <w:br/>
              <w:t>Введення змін протягом 1-го місяця після затвердження; зміни І типу - подання оновленого сертифіката відповідності Європейській фармакопеї № R1-CEP 2007-368-Rev 03 для діючої речовини Ferrous sulfate від вже затвердженого виробника, як наслідок зміна назви власника СЕР та виробничої дільниці (затверджено: DR. PAUL LOHMANN GMBH &amp; CO. KG; запропоновано: DR. PAUL LOHMANN GMBH &amp; CO. KGAA). Введення змін протягом 1-го місяця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UA/2976/01/01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ГЛОДУ НАСТОЙКА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настойка по 50 мл або по 100 мл у флаконах; по 100 мл у банках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ПрАТ "Біолік"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ПрАТ "Біолік"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UA/7237/01/01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ДЕКАПЕПТИЛ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розчин для ін'єкцій 0,1 мг/1мл, по 1 мл у шприці; по 7 шприців у контурній чарунковій упаковці; по 1 контурній чарунковій упаковці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Феррінг Інтернешнл Сентер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Відповідальний за виробництво готового продукту, первинну упаковку, контроль якості та випуск серії: Феррінг ГмбХ, Німеччина; Відповідальний за вторинну упаковку: Феррінг-Лечива, а.с.,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 Чеська Республiка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внесення незначних змін до виробничого процесу, зокрема: зміна матеріалу фільтрів для стерильної фільтрації (запропоновано: PVDF); вилучення 3 % надлишку діючої речовини; зміна кількості вимірювання рН на стадії змішування. (запропоновано: один раз); зміни І типу - збільшення діапазону розміру серії ГЛЗ з 40,3 кг (38 199 шприців) - 60,4 кг (57 289 шприців) до 40,3 кг (38 199 шприців) - 90,0 кг (85 308 шприців); зміни І типу - внесення незначних змін до виробничого процесу, зокрема: вилучення контролю за показниками "рН", "Відносна густина", "Кількісне визначення. Трипторелін" перед стадією "Наповнення"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UA/7106/02/01</w:t>
            </w:r>
          </w:p>
        </w:tc>
      </w:tr>
      <w:tr w:rsidR="00662800" w:rsidRPr="008F72BC"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8F72BC" w:rsidRDefault="00662800" w:rsidP="00B3675F">
            <w:pPr>
              <w:tabs>
                <w:tab w:val="left" w:pos="12600"/>
              </w:tabs>
              <w:rPr>
                <w:rFonts w:ascii="Arial" w:hAnsi="Arial" w:cs="Arial"/>
                <w:b/>
                <w:i/>
                <w:color w:val="000000"/>
                <w:sz w:val="16"/>
                <w:szCs w:val="16"/>
              </w:rPr>
            </w:pPr>
            <w:r w:rsidRPr="008F72BC">
              <w:rPr>
                <w:rFonts w:ascii="Arial" w:hAnsi="Arial" w:cs="Arial"/>
                <w:b/>
                <w:sz w:val="16"/>
                <w:szCs w:val="16"/>
              </w:rPr>
              <w:t>ДЕКСАМЕТАЗОН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rPr>
                <w:rFonts w:ascii="Arial" w:hAnsi="Arial" w:cs="Arial"/>
                <w:color w:val="000000"/>
                <w:sz w:val="16"/>
                <w:szCs w:val="16"/>
              </w:rPr>
            </w:pPr>
            <w:r w:rsidRPr="008F72BC">
              <w:rPr>
                <w:rFonts w:ascii="Arial" w:hAnsi="Arial" w:cs="Arial"/>
                <w:color w:val="000000"/>
                <w:sz w:val="16"/>
                <w:szCs w:val="16"/>
              </w:rPr>
              <w:t>розчин для ін’єкцій, 4 мг/мл, по 1 мл або по 2 мл в ампулі; по 5 ампул в пачці; по 1 мл або по 2 мл в ампулі; по 5 ампул у блістері, по 1 блістеру в пачці; по 1 мл або по 2 мл в ампулі; по 10 ампул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jc w:val="center"/>
              <w:rPr>
                <w:rFonts w:ascii="Arial" w:hAnsi="Arial" w:cs="Arial"/>
                <w:color w:val="000000"/>
                <w:sz w:val="16"/>
                <w:szCs w:val="16"/>
              </w:rPr>
            </w:pPr>
            <w:r w:rsidRPr="008F72BC">
              <w:rPr>
                <w:rFonts w:ascii="Arial" w:hAnsi="Arial" w:cs="Arial"/>
                <w:color w:val="000000"/>
                <w:sz w:val="16"/>
                <w:szCs w:val="16"/>
              </w:rPr>
              <w:t>Товариство з обмеженою відповідальністю «Дослідний завод «ГНЦЛС»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jc w:val="center"/>
              <w:rPr>
                <w:rFonts w:ascii="Arial" w:hAnsi="Arial" w:cs="Arial"/>
                <w:color w:val="000000"/>
                <w:sz w:val="16"/>
                <w:szCs w:val="16"/>
              </w:rPr>
            </w:pPr>
            <w:r w:rsidRPr="008F72BC">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jc w:val="center"/>
              <w:rPr>
                <w:rFonts w:ascii="Arial" w:hAnsi="Arial" w:cs="Arial"/>
                <w:color w:val="000000"/>
                <w:sz w:val="16"/>
                <w:szCs w:val="16"/>
              </w:rPr>
            </w:pPr>
            <w:r w:rsidRPr="008F72BC">
              <w:rPr>
                <w:rFonts w:ascii="Arial" w:hAnsi="Arial" w:cs="Arial"/>
                <w:color w:val="000000"/>
                <w:sz w:val="16"/>
                <w:szCs w:val="16"/>
              </w:rPr>
              <w:t>контроль якості, випуск серії:</w:t>
            </w:r>
            <w:r w:rsidRPr="008F72BC">
              <w:rPr>
                <w:rFonts w:ascii="Arial" w:hAnsi="Arial" w:cs="Arial"/>
                <w:color w:val="000000"/>
                <w:sz w:val="16"/>
                <w:szCs w:val="16"/>
              </w:rPr>
              <w:br/>
              <w:t xml:space="preserve">Товариство з обмеженою відповідальністю «Дослідний завод «ГНЦЛС», </w:t>
            </w:r>
            <w:r w:rsidRPr="008F72BC">
              <w:rPr>
                <w:rFonts w:ascii="Arial" w:hAnsi="Arial" w:cs="Arial"/>
                <w:color w:val="000000"/>
                <w:sz w:val="16"/>
                <w:szCs w:val="16"/>
              </w:rPr>
              <w:br/>
              <w:t>Україна;</w:t>
            </w:r>
            <w:r w:rsidRPr="008F72BC">
              <w:rPr>
                <w:rFonts w:ascii="Arial" w:hAnsi="Arial" w:cs="Arial"/>
                <w:color w:val="000000"/>
                <w:sz w:val="16"/>
                <w:szCs w:val="16"/>
              </w:rPr>
              <w:br/>
              <w:t>всі стадії виробництва, контроль якості, випуск серії:</w:t>
            </w:r>
            <w:r w:rsidRPr="008F72BC">
              <w:rPr>
                <w:rFonts w:ascii="Arial" w:hAnsi="Arial" w:cs="Arial"/>
                <w:color w:val="000000"/>
                <w:sz w:val="16"/>
                <w:szCs w:val="16"/>
              </w:rPr>
              <w:br/>
              <w:t xml:space="preserve">Товариство з обмеженою відповідальністю «Фармацевтична компанія «Здоров'я», </w:t>
            </w:r>
            <w:r w:rsidRPr="008F72BC">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jc w:val="center"/>
              <w:rPr>
                <w:rFonts w:ascii="Arial" w:hAnsi="Arial" w:cs="Arial"/>
                <w:color w:val="000000"/>
                <w:sz w:val="16"/>
                <w:szCs w:val="16"/>
              </w:rPr>
            </w:pPr>
            <w:r w:rsidRPr="008F72BC">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jc w:val="center"/>
              <w:rPr>
                <w:rFonts w:ascii="Arial" w:hAnsi="Arial" w:cs="Arial"/>
                <w:color w:val="000000"/>
                <w:sz w:val="16"/>
                <w:szCs w:val="16"/>
              </w:rPr>
            </w:pPr>
            <w:r w:rsidRPr="008F72BC">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внесені до інструкції для медичного застосування лікарського засобу у розділ "Показання" – додавання показання: «Коронавірусна хвороба 2019 (COVID-19): - лікування коронавірусної хвороби 2019 (COVID-19) у дорослих та пацієнтів підліткового віку (віком від 12 років з масою тіла не менше 40 кг), яким потрібна додаткова киснева терапія»; зміни внесені у розділи "Фармакологічні властивості", "Особливості застосування", "Спосіб застосування та дози" відповідно до рішення EMA/483739/2020 від 18.09.2020 на підставі позитивних результатів, підтверджених дослідженням RECOVERY.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C0268">
            <w:pPr>
              <w:tabs>
                <w:tab w:val="left" w:pos="12600"/>
              </w:tabs>
              <w:jc w:val="center"/>
              <w:rPr>
                <w:rFonts w:ascii="Arial" w:hAnsi="Arial" w:cs="Arial"/>
                <w:b/>
                <w:i/>
                <w:color w:val="000000"/>
                <w:sz w:val="16"/>
                <w:szCs w:val="16"/>
              </w:rPr>
            </w:pPr>
            <w:r w:rsidRPr="008F72B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jc w:val="center"/>
              <w:rPr>
                <w:rFonts w:ascii="Arial" w:hAnsi="Arial" w:cs="Arial"/>
                <w:sz w:val="16"/>
                <w:szCs w:val="16"/>
              </w:rPr>
            </w:pPr>
            <w:r w:rsidRPr="008F72BC">
              <w:rPr>
                <w:rFonts w:ascii="Arial" w:hAnsi="Arial" w:cs="Arial"/>
                <w:sz w:val="16"/>
                <w:szCs w:val="16"/>
              </w:rPr>
              <w:t>UA/5274/02/01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8F72BC"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8F72BC" w:rsidRDefault="00662800" w:rsidP="00B3675F">
            <w:pPr>
              <w:tabs>
                <w:tab w:val="left" w:pos="12600"/>
              </w:tabs>
              <w:rPr>
                <w:rFonts w:ascii="Arial" w:hAnsi="Arial" w:cs="Arial"/>
                <w:b/>
                <w:i/>
                <w:color w:val="000000"/>
                <w:sz w:val="16"/>
                <w:szCs w:val="16"/>
              </w:rPr>
            </w:pPr>
            <w:r w:rsidRPr="008F72BC">
              <w:rPr>
                <w:rFonts w:ascii="Arial" w:hAnsi="Arial" w:cs="Arial"/>
                <w:b/>
                <w:sz w:val="16"/>
                <w:szCs w:val="16"/>
              </w:rPr>
              <w:t>ДЕКСАМЕТАЗОН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rPr>
                <w:rFonts w:ascii="Arial" w:hAnsi="Arial" w:cs="Arial"/>
                <w:color w:val="000000"/>
                <w:sz w:val="16"/>
                <w:szCs w:val="16"/>
              </w:rPr>
            </w:pPr>
            <w:r w:rsidRPr="008F72BC">
              <w:rPr>
                <w:rFonts w:ascii="Arial" w:hAnsi="Arial" w:cs="Arial"/>
                <w:color w:val="000000"/>
                <w:sz w:val="16"/>
                <w:szCs w:val="16"/>
              </w:rPr>
              <w:t>таблетки по 0,5 мг; по 10 таблеток у блістерах; по 1 або 5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jc w:val="center"/>
              <w:rPr>
                <w:rFonts w:ascii="Arial" w:hAnsi="Arial" w:cs="Arial"/>
                <w:color w:val="000000"/>
                <w:sz w:val="16"/>
                <w:szCs w:val="16"/>
              </w:rPr>
            </w:pPr>
            <w:r w:rsidRPr="008F72BC">
              <w:rPr>
                <w:rFonts w:ascii="Arial" w:hAnsi="Arial" w:cs="Arial"/>
                <w:color w:val="000000"/>
                <w:sz w:val="16"/>
                <w:szCs w:val="16"/>
              </w:rPr>
              <w:t>Товариство з обмеженою відповідальністю "Дослідний завод "ГНЦЛС"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jc w:val="center"/>
              <w:rPr>
                <w:rFonts w:ascii="Arial" w:hAnsi="Arial" w:cs="Arial"/>
                <w:color w:val="000000"/>
                <w:sz w:val="16"/>
                <w:szCs w:val="16"/>
              </w:rPr>
            </w:pPr>
            <w:r w:rsidRPr="008F72BC">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jc w:val="center"/>
              <w:rPr>
                <w:rFonts w:ascii="Arial" w:hAnsi="Arial" w:cs="Arial"/>
                <w:color w:val="000000"/>
                <w:sz w:val="16"/>
                <w:szCs w:val="16"/>
              </w:rPr>
            </w:pPr>
            <w:r w:rsidRPr="008F72BC">
              <w:rPr>
                <w:rFonts w:ascii="Arial" w:hAnsi="Arial" w:cs="Arial"/>
                <w:color w:val="000000"/>
                <w:sz w:val="16"/>
                <w:szCs w:val="16"/>
              </w:rPr>
              <w:t>всі стадії виробництва, контроль якості, випуск серії:</w:t>
            </w:r>
            <w:r w:rsidRPr="008F72BC">
              <w:rPr>
                <w:rFonts w:ascii="Arial" w:hAnsi="Arial" w:cs="Arial"/>
                <w:color w:val="000000"/>
                <w:sz w:val="16"/>
                <w:szCs w:val="16"/>
              </w:rPr>
              <w:br/>
              <w:t>Товариство з обмеженою відповідальністю "Дослідний завод " ГНЦЛС",</w:t>
            </w:r>
            <w:r w:rsidRPr="008F72BC">
              <w:rPr>
                <w:rFonts w:ascii="Arial" w:hAnsi="Arial" w:cs="Arial"/>
                <w:color w:val="000000"/>
                <w:sz w:val="16"/>
                <w:szCs w:val="16"/>
              </w:rPr>
              <w:br/>
              <w:t>Україна;</w:t>
            </w:r>
            <w:r w:rsidRPr="008F72BC">
              <w:rPr>
                <w:rFonts w:ascii="Arial" w:hAnsi="Arial" w:cs="Arial"/>
                <w:color w:val="000000"/>
                <w:sz w:val="16"/>
                <w:szCs w:val="16"/>
              </w:rPr>
              <w:br/>
              <w:t>всі стадії виробництва, контроль якості, випуск серії:</w:t>
            </w:r>
            <w:r w:rsidRPr="008F72BC">
              <w:rPr>
                <w:rFonts w:ascii="Arial" w:hAnsi="Arial" w:cs="Arial"/>
                <w:color w:val="000000"/>
                <w:sz w:val="16"/>
                <w:szCs w:val="16"/>
              </w:rPr>
              <w:br/>
              <w:t>Товариство з обмеженою відповідальністю "Фармацевтична компанія "Здоров'я",</w:t>
            </w:r>
            <w:r w:rsidRPr="008F72BC">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jc w:val="center"/>
              <w:rPr>
                <w:rFonts w:ascii="Arial" w:hAnsi="Arial" w:cs="Arial"/>
                <w:color w:val="000000"/>
                <w:sz w:val="16"/>
                <w:szCs w:val="16"/>
              </w:rPr>
            </w:pPr>
            <w:r w:rsidRPr="008F72BC">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jc w:val="center"/>
              <w:rPr>
                <w:rFonts w:ascii="Arial" w:hAnsi="Arial" w:cs="Arial"/>
                <w:color w:val="000000"/>
                <w:sz w:val="16"/>
                <w:szCs w:val="16"/>
              </w:rPr>
            </w:pPr>
            <w:r w:rsidRPr="008F72BC">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внесені до інструкції для медичного застосування лікарського засобу у розділ "Показання" – додавання показання: «Коронавірусна хвороба 2019 (COVID-19): - лікування коронавірусної хвороби 2019 (COVID-19) у дорослих та пацієнтів підліткового віку (віком від 12 років з масою тіла не менше 40 кг), яким потрібна додаткова киснева терапія»; зміни внесені у розділи "Фармакологічні властивості", "Особливості застосування", "Спосіб застосування та дози" відповідно до рішення EMA/483739/2020 від 18.09.2020 на підставі позитивних результатів, підтверджених дослідженням RECOVERY. Термін введення змін -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Термін введення змін -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C0268">
            <w:pPr>
              <w:tabs>
                <w:tab w:val="left" w:pos="12600"/>
              </w:tabs>
              <w:jc w:val="center"/>
              <w:rPr>
                <w:rFonts w:ascii="Arial" w:hAnsi="Arial" w:cs="Arial"/>
                <w:b/>
                <w:i/>
                <w:color w:val="000000"/>
                <w:sz w:val="16"/>
                <w:szCs w:val="16"/>
              </w:rPr>
            </w:pPr>
            <w:r w:rsidRPr="008F72B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B608B3" w:rsidRDefault="00662800" w:rsidP="00B3675F">
            <w:pPr>
              <w:tabs>
                <w:tab w:val="left" w:pos="12600"/>
              </w:tabs>
              <w:jc w:val="center"/>
              <w:rPr>
                <w:rFonts w:ascii="Arial" w:hAnsi="Arial" w:cs="Arial"/>
                <w:sz w:val="16"/>
                <w:szCs w:val="16"/>
              </w:rPr>
            </w:pPr>
            <w:r w:rsidRPr="008F72BC">
              <w:rPr>
                <w:rFonts w:ascii="Arial" w:hAnsi="Arial" w:cs="Arial"/>
                <w:sz w:val="16"/>
                <w:szCs w:val="16"/>
              </w:rPr>
              <w:t>UA/5274/01/01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ДЕКСІЛАНТ®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капсули з модифікованим вивільненням тверді по 30 мг; по 14 капсул у блістері; по 1 або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Такеда Фармасьютікалс США,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Делфарм Новара С.р.л., Італiя (первинне та вторинне пакування, дозвіл на випуск серії); Такеда ГмбХ, місце виробництва Оранієнбург, Німеччина (виробництво за повним циклом); Такеда Ірландія Лтд, Ірландiя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Італiя/ Німеччина/ Ірландiя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UA/13660/01/01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ДЕКСІЛАНТ®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капсули з модифікованим вивільненням тверді по 60 мг; по 14 капсул у блістері; по 1 або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Такеда Фармасьютікалс США,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Делфарм Новара С.р.л., Італiя (первинне та вторинне пакування, дозвіл на випуск серії); Такеда ГмбХ, місце виробництва Оранієнбург, Німеччина (виробництво за повним циклом); Такеда Ірландія Лтд, Ірландiя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Італiя/ Німеччина/ Ірландiя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UA/13660/01/02</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ДЕЛУФЕН®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спрей назальний, по 20 мл або по 30 мл у пластиковому флаконі з пластиковим розпилювачем; по 1 флакону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Ріхард Біттнер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Австрія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внесення зміни до розділу 3.2.S.2.1. Виробник(и), а саме - зміна адреси виробника матричної настойки Herbamed AG, Switzerland для АФІ (Euphorbium D6), без зміни місця виробництва: запропоновано: Austrasse 10 + 12 9055 Buhler Switzerland; зміни І типу - внесення зміни до розділу 3.2.S.2.1. Виробник(и), а саме - зміна адреси виробника матричної настойки Herbamed AG, Switzerland для АФІ (Pulsatilla D6), без зміни місця виробництва: запропоновано: Austrasse 10 + 12 9055 Buhler Switzerland; зміни І типу - внесення зміни до розділу 3.2.S.2.1. Виробник(и), а саме - зміна адреси виробника матричної настойки Herbamed AG, Switzerland для АФІ (Luffa D12), без зміни місця виробництва: запропоновано: Austrasse 10 + 12 9055 Buhler Switzerland; зміни І типу - внесення зміни до розділу 3.2.S.2.1. Виробник(и), а саме - зміна адреси виробника матричної настойки Herbamed AG, Switzerland для АФІ (Mercurius bijodatus D12), без зміни місця виробництва: запропоновано: Austrasse 10 + 12 9055 Buhler Switzerland; зміни І типу - приведення специфікації АФІ Pulsatilla pratensis D6 у відповідність до вимог Німецької Гомеопатичної Фармакопеї (GHP), діюче видання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UA/8539/01/01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 xml:space="preserve">ДЖАРДІНС®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10 мг по 10 таблеток у перфорованому блістері; по 1 або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Виробництво, пакування, маркування, контроль якості, випуск серії:</w:t>
            </w:r>
            <w:r w:rsidRPr="009824A7">
              <w:rPr>
                <w:rFonts w:ascii="Arial" w:hAnsi="Arial" w:cs="Arial"/>
                <w:color w:val="000000"/>
                <w:sz w:val="16"/>
                <w:szCs w:val="16"/>
              </w:rPr>
              <w:br/>
              <w:t>Берінгер Інгельхайм Фарма ГмбХ і Ко. КГ, Німеччина;</w:t>
            </w:r>
            <w:r w:rsidRPr="009824A7">
              <w:rPr>
                <w:rFonts w:ascii="Arial" w:hAnsi="Arial" w:cs="Arial"/>
                <w:color w:val="000000"/>
                <w:sz w:val="16"/>
                <w:szCs w:val="16"/>
              </w:rPr>
              <w:br/>
              <w:t>Альтернативна дільниця для вторинного пакування:</w:t>
            </w:r>
            <w:r w:rsidRPr="009824A7">
              <w:rPr>
                <w:rFonts w:ascii="Arial" w:hAnsi="Arial" w:cs="Arial"/>
                <w:color w:val="000000"/>
                <w:sz w:val="16"/>
                <w:szCs w:val="16"/>
              </w:rPr>
              <w:br/>
              <w:t>ФармЛог Фарма Лоджістік ГмбХ, Німеччина</w:t>
            </w:r>
          </w:p>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або</w:t>
            </w:r>
            <w:r w:rsidRPr="009824A7">
              <w:rPr>
                <w:rFonts w:ascii="Arial" w:hAnsi="Arial" w:cs="Arial"/>
                <w:color w:val="000000"/>
                <w:sz w:val="16"/>
                <w:szCs w:val="16"/>
              </w:rPr>
              <w:br/>
              <w:t xml:space="preserve">Штегеманн Льонферпакунген унд Логістішер Сервіс е. К.,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UA/14980/01/02</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 xml:space="preserve">ДЖАРДІНС®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25 мг по 10 таблеток у перфорованому блістері; по 1 або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Виробництво, пакування, маркування, контроль якості, випуск серії:</w:t>
            </w:r>
            <w:r w:rsidRPr="009824A7">
              <w:rPr>
                <w:rFonts w:ascii="Arial" w:hAnsi="Arial" w:cs="Arial"/>
                <w:color w:val="000000"/>
                <w:sz w:val="16"/>
                <w:szCs w:val="16"/>
              </w:rPr>
              <w:br/>
              <w:t>Берінгер Інгельхайм Фарма ГмбХ і Ко. КГ, Німеччина;</w:t>
            </w:r>
            <w:r w:rsidRPr="009824A7">
              <w:rPr>
                <w:rFonts w:ascii="Arial" w:hAnsi="Arial" w:cs="Arial"/>
                <w:color w:val="000000"/>
                <w:sz w:val="16"/>
                <w:szCs w:val="16"/>
              </w:rPr>
              <w:br/>
              <w:t>Альтернативна дільниця для вторинного пакування:</w:t>
            </w:r>
            <w:r w:rsidRPr="009824A7">
              <w:rPr>
                <w:rFonts w:ascii="Arial" w:hAnsi="Arial" w:cs="Arial"/>
                <w:color w:val="000000"/>
                <w:sz w:val="16"/>
                <w:szCs w:val="16"/>
              </w:rPr>
              <w:br/>
              <w:t>ФармЛог Фарма Лоджістік ГмбХ, Німеччина</w:t>
            </w:r>
          </w:p>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або</w:t>
            </w:r>
            <w:r w:rsidRPr="009824A7">
              <w:rPr>
                <w:rFonts w:ascii="Arial" w:hAnsi="Arial" w:cs="Arial"/>
                <w:color w:val="000000"/>
                <w:sz w:val="16"/>
                <w:szCs w:val="16"/>
              </w:rPr>
              <w:br/>
              <w:t xml:space="preserve">Штегеманн Льонферпакунген унд Логістішер Сервіс е. К.,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UA/14980/01/01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ДИМЕДРОЛ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розчин для ін'єкцій, 10 мг/мл; по 1 мл в ампулі; по 10 ампул у коробці; по 1 мл в ампулі; по 10 ампул у контурній чарунковій упаковці; по 1 контурній чарунковій упаковці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внесення змін до розділу 3.2.Р.3. Процес виробництва лікарського засобу, зокрема: на стадії "Приготування розчину" пропонується вилучення корегування рН розчину - вуглекислим газом. (Залишається можливість корегування рН 0,1 М розчином кислоти хлористоводневої)</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UA/4950/01/01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ДІАБЕТОН® MR 60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з модифікованим вивільненням по 60 мг; по 15 таблеток у блістері; по 2 або по 6, або по 8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ЛЄ ЛАБОРАТУАР СЕРВ'Є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Лабораторії Серв'є Індастрі, Францiя; Серв'є (Ірландія) Індастріс Лтд,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 Ірландiя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824A7">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9824A7">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UA/2158/02/02</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ДІМАРИЛ®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по 2 мг по 10 таблеток у блістері; по 3, 5 або 6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внесення змін до методів контролю ЛЗ, а саме: об?єднання пробопідготовки за показником «Мікробіологічна чистота» - використання однієї проби зразка (10 г згідно ДФУ) для контролю на загальне число мікроорганізмів та визначення Escherichia coli</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UA/14726/01/01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ДІМАРИЛ®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по 3 мг по 10 таблеток у блістері; по 3, 5 або 6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внесення змін до методів контролю ЛЗ, а саме: об?єднання пробопідготовки за показником «Мікробіологічна чистота» - використання однієї проби зразка (10 г згідно ДФУ) для контролю на загальне число мікроорганізмів та визначення Escherichia coli</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UA/14726/01/02</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ДІМАРИЛ®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по 4 мг по 10 таблеток у блістері; по 3, 5 або 6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внесення змін до методів контролю ЛЗ, а саме: об?єднання пробопідготовки за показником «Мікробіологічна чистота» - використання однієї проби зразка (10 г згідно ДФУ) для контролю на загальне число мікроорганізмів та визначення Escherichia coli</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UA/14726/01/03</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ДІФЕНДА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3 мг/0,02 мг; по 28 таблеток у блістері (24 таблетки рожевого та 4 таблетки плацебо білого кольору); по 1 блістеру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повний цикл виробництва: </w:t>
            </w:r>
            <w:r w:rsidRPr="009824A7">
              <w:rPr>
                <w:rFonts w:ascii="Arial" w:hAnsi="Arial" w:cs="Arial"/>
                <w:color w:val="000000"/>
                <w:sz w:val="16"/>
                <w:szCs w:val="16"/>
              </w:rPr>
              <w:br/>
              <w:t>Лабораторіос Леон Фарма С.А., Іспанія;</w:t>
            </w:r>
            <w:r w:rsidRPr="009824A7">
              <w:rPr>
                <w:rFonts w:ascii="Arial" w:hAnsi="Arial" w:cs="Arial"/>
                <w:color w:val="000000"/>
                <w:sz w:val="16"/>
                <w:szCs w:val="16"/>
              </w:rPr>
              <w:br/>
              <w:t>альтернативний виробник, який відповідає за вторинне пакування:</w:t>
            </w:r>
            <w:r w:rsidRPr="009824A7">
              <w:rPr>
                <w:rFonts w:ascii="Arial" w:hAnsi="Arial" w:cs="Arial"/>
                <w:color w:val="000000"/>
                <w:sz w:val="16"/>
                <w:szCs w:val="16"/>
              </w:rPr>
              <w:br/>
              <w:t>МАНАНТІАЛ ІНТЕГРА, С.Л.У., Іспанiя;  </w:t>
            </w:r>
            <w:r w:rsidRPr="009824A7">
              <w:rPr>
                <w:rFonts w:ascii="Arial" w:hAnsi="Arial" w:cs="Arial"/>
                <w:color w:val="000000"/>
                <w:sz w:val="16"/>
                <w:szCs w:val="16"/>
              </w:rPr>
              <w:br/>
              <w:t>Альтернативний виробник, який відповідає за вторинне пакування:</w:t>
            </w:r>
            <w:r w:rsidRPr="009824A7">
              <w:rPr>
                <w:rFonts w:ascii="Arial" w:hAnsi="Arial" w:cs="Arial"/>
                <w:color w:val="000000"/>
                <w:sz w:val="16"/>
                <w:szCs w:val="16"/>
              </w:rPr>
              <w:br/>
              <w:t>АТДІС ФАРМА, С.Л.,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Іспанія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у р. "Заявник", "Місцезнаходження заявника та його адреса місця провадження діяльності" та в інформацію щодо контактних даних для повідомлень у разі виникнення побічних реакцій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UA/13227/01/01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ДОКСОРУБІЦИН АККОРД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концентрат для розчину для інфузій, 2 мг/мл; по 5 мл (10 мг), 10 мл (20 мг), 25 мл (50 мг), 50 мл (100 мг), 100 мл (200 мг) у флаконі, по 1 флакону у коробці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Аккорд Хелскеа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виробництво, контроль якості, первинне та вторинне пакування: Інтас Фармасьютікалс Лімітед, Індія виробництво, контроль якості, первинне та вторинне пакування: Інтас Фармасьютікалс Лімітед, Індія відповідальний за випуск серії: Аккорд Хелскеа Лімітед, Велика Британія вторинне пакування: Аккорд Хелскеа Лімітед, Велика Британія контроль якості серій: Весслінг Хангері Кфт.,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 Велика Британія/ Угорщина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введення додаткового альтернативного розміру серії готового лікарського засобу для об'єму 50 мл - 300.0 л / 300 кг. Запропоновано: 60 л, 120 л, 300 л (5825 флаконів)</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UA/17439/01/01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ДОРИПУР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порошок для розчину для інфузій по 500 мг 1 флакон з порошком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Ауробіндо Фарма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Ауронекст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Ауронекст Фарма Пвт. Лтд., Індія, без зміни місця виробництва.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Зміни І типу - Зміни щодо безпеки/ефективності та фармаконагляду (інші зміни). </w:t>
            </w:r>
            <w:r w:rsidRPr="009824A7">
              <w:rPr>
                <w:rFonts w:ascii="Arial" w:hAnsi="Arial" w:cs="Arial"/>
                <w:color w:val="000000"/>
                <w:sz w:val="16"/>
                <w:szCs w:val="16"/>
              </w:rPr>
              <w:br/>
              <w:t xml:space="preserve">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Затверджено: МАРКИРОВКА УПАКОВКИ ГОТОВОГО ЛЕКАРСТВЕННОГО СРЕДСТВА В соответствии с утвержденным образцом. </w:t>
            </w:r>
            <w:r w:rsidRPr="009824A7">
              <w:rPr>
                <w:rFonts w:ascii="Arial" w:hAnsi="Arial" w:cs="Arial"/>
                <w:color w:val="000000"/>
                <w:sz w:val="16"/>
                <w:szCs w:val="16"/>
              </w:rPr>
              <w:br/>
              <w:t xml:space="preserve">Запропоновано: МАРКУВАННЯ Згідно затвердженого тексту маркування.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UA/16378/01/02</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ДОРИПУР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порошок для розчину для інфузій по 250 мг 1 флакон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Ауробіндо Фарма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Ауронекст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Ауронекст Фарма Пвт. Лтд., Індія, без зміни місця виробництва. Зміни внесені в інструкцію для медичного застосування ЛЗ у р. "Виробник", "Місцезнаходження виробника та його адреса місця провадження діяльності" з відповідними змінами в тексті маркування упаковок. Зміни І типу - Зміни щодо безпеки/ефективності та фармаконагляду (інші зміни). </w:t>
            </w:r>
            <w:r w:rsidRPr="009824A7">
              <w:rPr>
                <w:rFonts w:ascii="Arial" w:hAnsi="Arial" w:cs="Arial"/>
                <w:color w:val="000000"/>
                <w:sz w:val="16"/>
                <w:szCs w:val="16"/>
              </w:rPr>
              <w:br/>
              <w:t xml:space="preserve">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Затверджено: МАРКИРОВКА УПАКОВКИ ГОТОВОГО ЛЕКАРСТВЕННОГО СРЕДСТВА В соответствии с утвержденным образцом. </w:t>
            </w:r>
            <w:r w:rsidRPr="009824A7">
              <w:rPr>
                <w:rFonts w:ascii="Arial" w:hAnsi="Arial" w:cs="Arial"/>
                <w:color w:val="000000"/>
                <w:sz w:val="16"/>
                <w:szCs w:val="16"/>
              </w:rPr>
              <w:br/>
              <w:t xml:space="preserve">Запропоновано: МАРКУВАННЯ Згідно затвердженого тексту маркування.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UA/16378/01/01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ДОРМІПЛАНТ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25 таблеток у блістері; по 1 або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Др. Вільмар Швабе ГмбХ і Ко.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Др. Вільмар Швабе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заміна розділу «Графічне зображення упаковки» на розділ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UA/7837/01/01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ДУТАМІН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капсули тверді, 0,5 мг/0,4 мг; по 6 капсул у блістері, по 5 блістерів у картонній пачці, по 6 капсул у блістері, по 15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"УНІВЕРСАЛЬНЕ АГЕНТСТВО "ПРО-ФАРМА"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Галенікум Хелс, С.Л., Іспанiя (випробування контролю якості (фізичні/хімічні), випуск серії); Галенікум Хелс, С.Л., Іспанiя (виробник проміжного продукту - Дутастерид, капсули м`які, по 0,5 мг що відповідає за випробування контролю якості (фізичні/хімичні), випуск серії); Галенікум Хелс, С.Л., Іспанiя (виробник проміжного продукту - Тамсулозіну гідрохлорид, пелети, по 0,4 мг, що відповідає за випробування контролю якості (фізичні/хімичні), випуск серії); ЕВРОФІНС БІОФАРМА ПРОДАКТ ТЕСТИНГ СПЕЙН, С.Л.У, Іспанiя (виробник проміжного продукту - Дутастерид, капсули м`які, по 0,5 мг, що відповідає за контроль якості (мікробіологічний); ЕВРОФІНС БІОФАРМА ПРОДАКТ ТЕСТИНГ СПЕЙН, С.Л.У, Іспанiя (виробник проміжного продукту - Тамсулозіну гідрохлорид, пелети, по 0,4 мг, що відповідає за контроль якості (мікробіологічний); ЕВРОФІНС БІОФАРМА ПРОДАКТ ТЕСТИНГ СПЕЙН, С.Л.У, Іспанiя (контроль якості (мікробіологічний); Інфамаде, С.Л., Іспанiя (виробник проміжного продукту - Дутастерид, капсули м`які, по 0,5 мг, що відповідає за випробування контролю якості); САГ МАНУФАКТУРІНГ, С.Л.У., Іспанiя (виробник проміжного продукту - Тамсулозіну гідрохлорид, пелети, по 0,4 мг, що відповідає за контроль якості, випуск серії); САГ МАНУФАКТУРІНГ, С.Л.У., Іспанiя (виробництво, пакування, контроль якості, випуск серії); Сан Фармасьютикал Індастріз Лімітед, Індія (виробник проміжного продукту - Тамсулозіну гідрохлорид, пелети, по 0,4 мг, що відповідає за виробництво, пакування, контроль якості,випуск серії); Сіндеа Фарма, С.Л., Іспанiя (виробник проміжного продукту - Дутастерид, капсули м`які, по 0, 5 мг, що відповідає за виробництво,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Іспанiя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зміни внесені у зв'язку з незначними технічними правками по тексту маркування упаковок ЛЗ.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UA/18461/01/01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 xml:space="preserve">ЕКЗЕМАРИН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таблетки, вкриті плівковою оболонкою, по 25 мг; по 10 таблеток у блістері; по 3 блістери в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Всі стадії процесу виробництва:</w:t>
            </w:r>
            <w:r w:rsidRPr="009824A7">
              <w:rPr>
                <w:rFonts w:ascii="Arial" w:hAnsi="Arial" w:cs="Arial"/>
                <w:color w:val="000000"/>
                <w:sz w:val="16"/>
                <w:szCs w:val="16"/>
              </w:rPr>
              <w:br/>
              <w:t>ЕйГен Фарма Лімітед, Ірландія;</w:t>
            </w:r>
            <w:r w:rsidRPr="009824A7">
              <w:rPr>
                <w:rFonts w:ascii="Arial" w:hAnsi="Arial" w:cs="Arial"/>
                <w:color w:val="000000"/>
                <w:sz w:val="16"/>
                <w:szCs w:val="16"/>
              </w:rPr>
              <w:br/>
              <w:t>Первинне і вторинне пакування:</w:t>
            </w:r>
            <w:r w:rsidRPr="009824A7">
              <w:rPr>
                <w:rFonts w:ascii="Arial" w:hAnsi="Arial" w:cs="Arial"/>
                <w:color w:val="000000"/>
                <w:sz w:val="16"/>
                <w:szCs w:val="16"/>
              </w:rPr>
              <w:br/>
              <w:t>Мілмаунт Хелскеа Лтд,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Ірландiя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зміна заявника (власника реєстраційного посвідчення). Зміни внесені в інструкцію для медичного застосування ЛЗ щодо назви заявника у інформацію щодо контактних даних для повідомлень про випадки побічних реакцій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Рекомендовано до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UA/13698/01/01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ЕЛАПРАЗА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концентрат для розчину для інфузій, 2 мг/мл; по 3 мл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Шайєр Фармасьютікалз Ірландія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відповідальний за випуск серії: Шайєр Фармасьютікалз Ірландія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Ірландія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II типу - зміни внесені до інструкції для медичного застосування лікарського засобу до розділу "Передозування".</w:t>
            </w:r>
            <w:r w:rsidRPr="009824A7">
              <w:rPr>
                <w:rFonts w:ascii="Arial" w:hAnsi="Arial" w:cs="Arial"/>
                <w:color w:val="000000"/>
                <w:sz w:val="16"/>
                <w:szCs w:val="16"/>
              </w:rPr>
              <w:br/>
              <w:t>Введення змін протягом 6-ти місяців після затвердження; зміни II типу - зміни внесені до інструкції для медичного застосування лікарського засобу до розділів "Фармакологічні властивості", "Побічні реакції".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UA/13360/01/01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ЕНОКСАПАРИН-ФАРМЕКС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розчин для ін'єкцій, 10000 анти-Ха МО/мл;по 3 мл в багатодозовому флаконі; по 1 багатодозовому флакону в контурній чарунковій упаковці; по 1 контурній чарунковій упаковці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"ФАРМЕКС ГРУП"</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II типу - введення додаткових розмірів серії готового лікарського засобу - 50,0 л або 16,666 тис. флаконів, 250,0 л або 83,333 тис. флаконів. Діюча редакція: 2,0 л або 0,666 тис. флаконів, 4,0 л або 1,333 тис. флаконів, 6,0 л або 2,0 тис. флаконів</w:t>
            </w:r>
            <w:r w:rsidRPr="009824A7">
              <w:rPr>
                <w:rFonts w:ascii="Arial" w:hAnsi="Arial" w:cs="Arial"/>
                <w:color w:val="000000"/>
                <w:sz w:val="16"/>
                <w:szCs w:val="16"/>
              </w:rPr>
              <w:br/>
              <w:t>8,0 л або 2,666 тис. флаконів, 10,0 л або 3,333 тис. флаконів, 15,0 л або 5,0 тис. флаконів, 20,0 л або 6,666 тис. флаконів</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UA/14324/01/01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ЕНТЕРОЖЕРМІНА®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суспензія оральна; № 10; № 20 (10х2): по 5 мл у флаконі; по 10 флаконів, з’єднаних між собою поліетиленовою перемичкою, у касеті; по 1 або 2 касети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Санофі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Італiя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зміни внесено в текст маркування упаковки лікарського засобу. Введення змін протягом 6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UA/15608/01/01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ЕПАЙДРА®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розчин для ін’єкцій, 100 Од./мл; №5: по 1 картриджу по 3 мл, вмонтованому в одноразовий пристрій - шприц-ручку СолоСтар® (без голок для ін’єкцій), по 5 шприц-ручок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Санофі-Авентіс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824A7">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UA/10240/01/01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ЕПІПЕН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розчин для ін'єкцій, 0,3 мг/дозу розчин для ін'єкцій, 0,3 мг/дозу; по 2 мл розчину у попередньо наповненій ручці; по 1 попередньо наповненій ручці в тубі; по 1 тубі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МЕДА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Єврофінс Біофарма Продакт Тестінг, Данiя (компанія, що відповідає за проведення контролю якості ); МЕДА Фарма ГмбХ енд Ко. КГ, Німеччина (виробник, відповідальний за випуск серії); Мерідіан Медікал Текнолоджис, Інк., США (виробник, відповідальний за виробництво нерозфасованої продукції (підготовка, асептична фільтрація, наповнення та укупорка)); Мерідіан Медікал Текнолоджис, Інк., США (виробник, відповідальний за тестування та комплектацію); МПФ Б.В. (Мануфактурінг Пекеджинг Фармака), Нідерланди (альтернативний виробник, відповідальний за маркування та вторинну упаковку); МПФ Б.В. (Мануфактурінг Пекеджинг Фармака), Нідерланди (виробник, відповідальний за маркування та вторинну упаковку); РОШ-ДЕЛЬТА ГмбХ енд Ко. КГ, Німеччина (альтернативний виробник, відповідальний за маркування та вторинну упаковку); ФармЛог Фарма Логістик ГмбХ, Німеччина (альтернативний виробник, відповідальний за маркування та вторинну упаковку); ФармЛог Фарма Лоджістік ГмбХ , Німеччина (альтернативний виробник, відповідальний за маркування та вторинну упаковку)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Данiя/ Німеччина/ США/ Нідерланди</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вилучення несуттєвого випробування в процесі виробництва, зокрема тесту на відхилення голки під час стадії наповнення (The needle-deflection test); зміни І типу - вилучення несуттєвого випробування в процесі виробництва, зокрема тесту на зміщення захисної мембрани (The diaphragm migration test)</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UA/14931/01/01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ЕПІПЕН ЮНІОР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розчин для ін'єкцій, 0,15 мг/дозу; по 2 мл розчину у попередньо наповненій ручці; по 1 попередньо наповненій ручці в тубі; по 1 тубі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МЕДА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МПФ Б.В. (Мануфактурінг Пекеджинг Фармака), Нідерланди (виробник, відповідальний за маркування та вторинну упаковку); Єврофінс Біофарма Продакт Тестінг, Данiя (компанія, що відповідає за проведення контролю якості); МЕДА Фарма ГмбХ енд Ко. КГ, Німеччина (виробник, відповідальний за випуск серії); Мерідіан Медікал Текнолоджис, Інк., США (виробник, відповідальний за виробництво нерозфасованої продукції (підготовка, асептична фільтрація, наповнення та укупорка)); Мерідіан Медікал Текнолоджис, Інк., США (виробник, відповідальний за тестування та комплектацію); МПФ Б.В. (Мануфактурінг Пекеджинг Фармака), Нідерланди (альтернативний виробник, відповідальний за маркування та вторинну упаковку); РОШ-ДЕЛЬТА ГмбХ енд Ко. КГ, Німеччина (альтернативний виробник, відповідальний за маркування та вторинну упаковку); ФармЛог Фарма Логістик ГмбХ, Німеччина (альтернативний виробник, відповідальний за маркування та вторинну упаковку); ФармЛог Фарма Логістик ГмбХ, Німеччина (альтернативний виробник, відповідальний за маркування та вторинну упаковку)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Нідерланди/ Данiя/ Німеччина/ США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вилучення несуттєвого випробування в процесі виробництва, зокрема тесту на відхилення голки під час стадії наповнення (The needle-deflection test); зміни І типу - вилучення несуттєвого випробування в процесі виробництва, зокрема тесту на зміщення захисної мембрани (The diaphragm migration test)</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UA/14932/01/01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 xml:space="preserve">ЕСПА-ФОЦИН®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порошок для орального розчину по 3000 мг/пакет; по 8 г порошку (3000 мг діючої речовини) у пакеті; по 1 пакету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еспарма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еспарма Фарма Сервісез ГмбХ, Німеччина (вторинне пакування); Ліндофарм ГмбХ, Німеччина (виробництво нерозфасованого продукту, первинне пакування, вторинне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технічну помилку виправлено в тексті маркування на вторинній упаковці ЛЗ. Запропоновано: 11. НАЙМЕНУВАННЯ І МІСЦЕЗНАХОДЖЕННЯ ВИРОБНИКА ТА/АБО ЗАЯВНИКА Заявник: Еспарма ГмбХ, Білефельдер Штрассе 1, 39171 Зюльцеталь, Німеччина. Виробник: Ліндофарм ГмбХ, Нойштрассе 82, 40721 Гільден, Німеччина</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UA/14782/01/01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ЕФЕРАЛГАН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шипучі по 500 мг; по 4 таблетки у стрипі; по 4 стрипи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УПСА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570B2" w:rsidRDefault="00662800" w:rsidP="00B3675F">
            <w:pPr>
              <w:tabs>
                <w:tab w:val="left" w:pos="12600"/>
              </w:tabs>
              <w:spacing w:after="240"/>
              <w:jc w:val="center"/>
              <w:rPr>
                <w:rFonts w:ascii="Arial" w:hAnsi="Arial" w:cs="Arial"/>
                <w:color w:val="000000"/>
                <w:sz w:val="16"/>
                <w:szCs w:val="16"/>
                <w:lang w:val="en-US"/>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вилучення одного із виробників АФІ Парацетамолу, Granules India Limited, Індія. Запропоновано</w:t>
            </w:r>
            <w:r w:rsidRPr="009570B2">
              <w:rPr>
                <w:rFonts w:ascii="Arial" w:hAnsi="Arial" w:cs="Arial"/>
                <w:color w:val="000000"/>
                <w:sz w:val="16"/>
                <w:szCs w:val="16"/>
                <w:lang w:val="en-US"/>
              </w:rPr>
              <w:t>: Anqui Lu’an Pharmaceutical Co Ltd, China SPECGX LLC, USA Novacyl (Wuxi) Pharmaceutical Co Ltd, China</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UA/5237/01/01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ЕФЕРАЛГАН З ВІТАМІНОМ 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шипучі, 330 мг/200 мг; по 10 таблеток у тубі; по 1 або по 2 туби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УПСА САС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570B2" w:rsidRDefault="00662800" w:rsidP="00B3675F">
            <w:pPr>
              <w:tabs>
                <w:tab w:val="left" w:pos="12600"/>
              </w:tabs>
              <w:spacing w:after="240"/>
              <w:jc w:val="center"/>
              <w:rPr>
                <w:rFonts w:ascii="Arial" w:hAnsi="Arial" w:cs="Arial"/>
                <w:color w:val="000000"/>
                <w:sz w:val="16"/>
                <w:szCs w:val="16"/>
                <w:lang w:val="en-US"/>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вилучення одного із виробників АФІ Парацетамолу, Granules India Limited, Індія. Пропонована</w:t>
            </w:r>
            <w:r w:rsidRPr="009570B2">
              <w:rPr>
                <w:rFonts w:ascii="Arial" w:hAnsi="Arial" w:cs="Arial"/>
                <w:color w:val="000000"/>
                <w:sz w:val="16"/>
                <w:szCs w:val="16"/>
                <w:lang w:val="en-US"/>
              </w:rPr>
              <w:t xml:space="preserve"> </w:t>
            </w:r>
            <w:r w:rsidRPr="009824A7">
              <w:rPr>
                <w:rFonts w:ascii="Arial" w:hAnsi="Arial" w:cs="Arial"/>
                <w:color w:val="000000"/>
                <w:sz w:val="16"/>
                <w:szCs w:val="16"/>
              </w:rPr>
              <w:t>редакція</w:t>
            </w:r>
            <w:r w:rsidRPr="009570B2">
              <w:rPr>
                <w:rFonts w:ascii="Arial" w:hAnsi="Arial" w:cs="Arial"/>
                <w:color w:val="000000"/>
                <w:sz w:val="16"/>
                <w:szCs w:val="16"/>
                <w:lang w:val="en-US"/>
              </w:rPr>
              <w:t xml:space="preserve">: Anqui Lu’an Pharmaceutical Co Ltd, China SPECGX LLC, USA Novacyl (Wuxi) Pharmaceutical Co Ltd, China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UA/7278/01/01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ЖАСТІНДА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таблетки, вкриті плівковою оболонкою, 2 мг/0,03 мг; по 21 таблетці у блістері; по 1 або по 3 блістери в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Зентіва, к.с.</w:t>
            </w:r>
            <w:r w:rsidRPr="009824A7">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Лабораторіос Леон Фарма С.А.</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Іспанія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посвідчення)(згідно наказу МОЗ від 23.07.2015 № 460). Зміни внесені в інструкцію для медичного застосування ЛЗ у р. "Заявник", "Місцезнаходження заявника та його адреса місця провадження діяльності" та в інформацію щодо контактних даних для повідомлень про випадки побічних реакцій.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UA/13217/01/01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 xml:space="preserve">ІЗОКЕТ®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спрей оромукозний, 1,25 мг/дозу, по 15 мл (300 доз)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вторинне пакування, контроль якості первинного пакування «in bulk», відповідає за випуск серії:</w:t>
            </w:r>
            <w:r w:rsidRPr="009824A7">
              <w:rPr>
                <w:rFonts w:ascii="Arial" w:hAnsi="Arial" w:cs="Arial"/>
                <w:color w:val="000000"/>
                <w:sz w:val="16"/>
                <w:szCs w:val="16"/>
              </w:rPr>
              <w:br/>
              <w:t>Ейсіка Фармасьютикалз ГмбХ, Німеччина;</w:t>
            </w:r>
            <w:r w:rsidRPr="009824A7">
              <w:rPr>
                <w:rFonts w:ascii="Arial" w:hAnsi="Arial" w:cs="Arial"/>
                <w:color w:val="000000"/>
                <w:sz w:val="16"/>
                <w:szCs w:val="16"/>
              </w:rPr>
              <w:br/>
              <w:t>вторинне пакування:</w:t>
            </w:r>
            <w:r w:rsidRPr="009824A7">
              <w:rPr>
                <w:rFonts w:ascii="Arial" w:hAnsi="Arial" w:cs="Arial"/>
                <w:color w:val="000000"/>
                <w:sz w:val="16"/>
                <w:szCs w:val="16"/>
              </w:rPr>
              <w:br/>
              <w:t>Ейсіка Фармасьютикалз ГмбХ, Німеччина;</w:t>
            </w:r>
            <w:r w:rsidRPr="009824A7">
              <w:rPr>
                <w:rFonts w:ascii="Arial" w:hAnsi="Arial" w:cs="Arial"/>
                <w:color w:val="000000"/>
                <w:sz w:val="16"/>
                <w:szCs w:val="16"/>
              </w:rPr>
              <w:br/>
              <w:t>виробництво «bulk», альтернативний виробник первинного пакування, наповнення флаконів:</w:t>
            </w:r>
            <w:r w:rsidRPr="009824A7">
              <w:rPr>
                <w:rFonts w:ascii="Arial" w:hAnsi="Arial" w:cs="Arial"/>
                <w:color w:val="000000"/>
                <w:sz w:val="16"/>
                <w:szCs w:val="16"/>
              </w:rPr>
              <w:br/>
              <w:t>Авара Шеннон Фармасьютикал Сервісез Лімітед,  Ірландія;</w:t>
            </w:r>
            <w:r w:rsidRPr="009824A7">
              <w:rPr>
                <w:rFonts w:ascii="Arial" w:hAnsi="Arial" w:cs="Arial"/>
                <w:color w:val="000000"/>
                <w:sz w:val="16"/>
                <w:szCs w:val="16"/>
              </w:rPr>
              <w:br/>
              <w:t>первинне пакування, наповнення флаконів:</w:t>
            </w:r>
            <w:r w:rsidRPr="009824A7">
              <w:rPr>
                <w:rFonts w:ascii="Arial" w:hAnsi="Arial" w:cs="Arial"/>
                <w:color w:val="000000"/>
                <w:sz w:val="16"/>
                <w:szCs w:val="16"/>
              </w:rPr>
              <w:br/>
              <w:t>Колеп Лаупхайм ГмбХ енд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Ірландія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UA/3055/01/01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5D7BB0" w:rsidRDefault="00662800" w:rsidP="00B3675F">
            <w:pPr>
              <w:tabs>
                <w:tab w:val="left" w:pos="12600"/>
              </w:tabs>
              <w:rPr>
                <w:rFonts w:ascii="Arial" w:hAnsi="Arial" w:cs="Arial"/>
                <w:b/>
                <w:i/>
                <w:color w:val="000000"/>
                <w:sz w:val="16"/>
                <w:szCs w:val="16"/>
              </w:rPr>
            </w:pPr>
            <w:r w:rsidRPr="005D7BB0">
              <w:rPr>
                <w:rFonts w:ascii="Arial" w:hAnsi="Arial" w:cs="Arial"/>
                <w:b/>
                <w:sz w:val="16"/>
                <w:szCs w:val="16"/>
              </w:rPr>
              <w:t>ІНФАНРИКС™ КОМБІНОВАНА ВАКЦИНА ДЛЯ ПРОФІЛАКТИКИ ДИФТЕРІЇ, ПРАВЦЯ, КАШЛЮКУ АЦЕЛЮЛЯРНА ОЧИЩЕНА ІНАКТИВОВАНА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5D7BB0" w:rsidRDefault="00662800" w:rsidP="00B3675F">
            <w:pPr>
              <w:tabs>
                <w:tab w:val="left" w:pos="12600"/>
              </w:tabs>
              <w:rPr>
                <w:rFonts w:ascii="Arial" w:hAnsi="Arial" w:cs="Arial"/>
                <w:color w:val="000000"/>
                <w:sz w:val="16"/>
                <w:szCs w:val="16"/>
              </w:rPr>
            </w:pPr>
            <w:r w:rsidRPr="005D7BB0">
              <w:rPr>
                <w:rFonts w:ascii="Arial" w:hAnsi="Arial" w:cs="Arial"/>
                <w:color w:val="000000"/>
                <w:sz w:val="16"/>
                <w:szCs w:val="16"/>
              </w:rPr>
              <w:t xml:space="preserve">суспензія для ін’єкцій по 1 дозі (0,5 мл) у попередньо заповненому шприці №1 у комплекті з однією або двома голками; </w:t>
            </w:r>
            <w:r w:rsidRPr="005D7BB0">
              <w:rPr>
                <w:rFonts w:ascii="Arial" w:hAnsi="Arial" w:cs="Arial"/>
                <w:color w:val="000000"/>
                <w:sz w:val="16"/>
                <w:szCs w:val="16"/>
              </w:rPr>
              <w:br/>
              <w:t xml:space="preserve">по 1 попередньо наповненому шприці у комплекті з однією або двома голками у пластиковому контейнері; по 1 пластиковому контейнеру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5D7BB0" w:rsidRDefault="00662800" w:rsidP="00B3675F">
            <w:pPr>
              <w:tabs>
                <w:tab w:val="left" w:pos="12600"/>
              </w:tabs>
              <w:jc w:val="center"/>
              <w:rPr>
                <w:rFonts w:ascii="Arial" w:hAnsi="Arial" w:cs="Arial"/>
                <w:color w:val="000000"/>
                <w:sz w:val="16"/>
                <w:szCs w:val="16"/>
              </w:rPr>
            </w:pPr>
            <w:r w:rsidRPr="005D7BB0">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5D7BB0" w:rsidRDefault="00662800" w:rsidP="00B3675F">
            <w:pPr>
              <w:tabs>
                <w:tab w:val="left" w:pos="12600"/>
              </w:tabs>
              <w:jc w:val="center"/>
              <w:rPr>
                <w:rFonts w:ascii="Arial" w:hAnsi="Arial" w:cs="Arial"/>
                <w:color w:val="000000"/>
                <w:sz w:val="16"/>
                <w:szCs w:val="16"/>
              </w:rPr>
            </w:pPr>
            <w:r w:rsidRPr="005D7BB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5D7BB0" w:rsidRDefault="00662800" w:rsidP="00B3675F">
            <w:pPr>
              <w:tabs>
                <w:tab w:val="left" w:pos="12600"/>
              </w:tabs>
              <w:jc w:val="center"/>
              <w:rPr>
                <w:rFonts w:ascii="Arial" w:hAnsi="Arial" w:cs="Arial"/>
                <w:color w:val="000000"/>
                <w:sz w:val="16"/>
                <w:szCs w:val="16"/>
              </w:rPr>
            </w:pPr>
            <w:r w:rsidRPr="005D7BB0">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5D7BB0" w:rsidRDefault="00662800" w:rsidP="00B3675F">
            <w:pPr>
              <w:tabs>
                <w:tab w:val="left" w:pos="12600"/>
              </w:tabs>
              <w:jc w:val="center"/>
              <w:rPr>
                <w:rFonts w:ascii="Arial" w:hAnsi="Arial" w:cs="Arial"/>
                <w:color w:val="000000"/>
                <w:sz w:val="16"/>
                <w:szCs w:val="16"/>
              </w:rPr>
            </w:pPr>
            <w:r w:rsidRPr="005D7BB0">
              <w:rPr>
                <w:rFonts w:ascii="Arial" w:hAnsi="Arial" w:cs="Arial"/>
                <w:color w:val="000000"/>
                <w:sz w:val="16"/>
                <w:szCs w:val="16"/>
              </w:rPr>
              <w:t>Бельгія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5D7BB0" w:rsidRDefault="00662800" w:rsidP="00B3675F">
            <w:pPr>
              <w:tabs>
                <w:tab w:val="left" w:pos="12600"/>
              </w:tabs>
              <w:jc w:val="center"/>
              <w:rPr>
                <w:rFonts w:ascii="Arial" w:hAnsi="Arial" w:cs="Arial"/>
                <w:color w:val="000000"/>
                <w:sz w:val="16"/>
                <w:szCs w:val="16"/>
              </w:rPr>
            </w:pPr>
            <w:r w:rsidRPr="005D7BB0">
              <w:rPr>
                <w:rFonts w:ascii="Arial" w:hAnsi="Arial" w:cs="Arial"/>
                <w:sz w:val="16"/>
                <w:szCs w:val="16"/>
              </w:rPr>
              <w:t xml:space="preserve">внесення змін до реєстраційних матеріалів: </w:t>
            </w:r>
            <w:r w:rsidRPr="005D7BB0">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p>
          <w:p w:rsidR="00662800" w:rsidRPr="005D7BB0" w:rsidRDefault="00662800" w:rsidP="00B3675F">
            <w:pPr>
              <w:tabs>
                <w:tab w:val="left" w:pos="12600"/>
              </w:tabs>
              <w:jc w:val="center"/>
              <w:rPr>
                <w:rFonts w:ascii="Arial" w:hAnsi="Arial" w:cs="Arial"/>
                <w:color w:val="000000"/>
                <w:sz w:val="16"/>
                <w:szCs w:val="16"/>
              </w:rPr>
            </w:pPr>
            <w:r w:rsidRPr="005D7BB0">
              <w:rPr>
                <w:rFonts w:ascii="Arial" w:hAnsi="Arial" w:cs="Arial"/>
                <w:color w:val="000000"/>
                <w:sz w:val="16"/>
                <w:szCs w:val="16"/>
              </w:rPr>
              <w:t>Діюча редакція – Др. Стівен Хоббиджер / Dr. Stephen Hobbiger, BSc; 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5D7BB0" w:rsidRDefault="00662800" w:rsidP="00BC0268">
            <w:pPr>
              <w:tabs>
                <w:tab w:val="left" w:pos="12600"/>
              </w:tabs>
              <w:jc w:val="center"/>
              <w:rPr>
                <w:rFonts w:ascii="Arial" w:hAnsi="Arial" w:cs="Arial"/>
                <w:b/>
                <w:i/>
                <w:color w:val="000000"/>
                <w:sz w:val="16"/>
                <w:szCs w:val="16"/>
              </w:rPr>
            </w:pPr>
            <w:r w:rsidRPr="005D7BB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D15F88" w:rsidRDefault="00662800" w:rsidP="00B3675F">
            <w:pPr>
              <w:tabs>
                <w:tab w:val="left" w:pos="12600"/>
              </w:tabs>
              <w:jc w:val="center"/>
              <w:rPr>
                <w:rFonts w:ascii="Arial" w:hAnsi="Arial" w:cs="Arial"/>
                <w:sz w:val="16"/>
                <w:szCs w:val="16"/>
              </w:rPr>
            </w:pPr>
            <w:r w:rsidRPr="005D7BB0">
              <w:rPr>
                <w:rFonts w:ascii="Arial" w:hAnsi="Arial" w:cs="Arial"/>
                <w:sz w:val="16"/>
                <w:szCs w:val="16"/>
              </w:rPr>
              <w:t>UA/15120/01/01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ІНФАНРИКС™ ІПВ КОМБІНОВАНА ВАКЦИНА ДЛЯ ПРОФІЛАКТИКИ ДИФТЕРІЇ, ПРАВЦЯ, КАШЛЮКА (АЦЕЛЮЛЯРНИЙ КОМПОНЕНТ) ТА ПОЛІОМІЄЛІТУ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Бельгiя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приведення критерію прийнятності для випробування граничного значення амонію (ammonium limit test) у специфікації на готовий продукт Al(OH)3 у відповідність до монографії Ph.Eur. 1664 Aluminium hydroxide, hydrated, for adsorption; запропоновано: Not more than 50 ppm. Внесення редакційних правок до розділів реєстраційного досьє 3.2.P.4.1, 3.2.P.4.2, 3.2.P.4.3; зміни І типу - видалення зі специфікації для кінцевого продукту Al(OH)3 випробування Nitrogen content test у відповідності до монографії Ph.Eur.1664 Aluminium hydroxide, hydrated, for adsorption</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UA/13939/01/01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ІНФЛАРАКС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мазь по 15 г або 25 г, або 50 г, або 100 г у тубі; по 1 тубі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нового виробника АФІ Лідокаїну гідрохлорид виробництва GUFIC BIOCIENCES LTD., India додатково до затвердженого виробника S.I.M.S. S.R.L., Italy, як наслідок, приведення специфікації та методів контролю якості виробника ГЛЗ за показником "Залишкова кількість органічних розчинників" до матеріалів фірми-виробника субстанції GUFIC BIOSCIENCES LTD., India</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UA/10175/01/01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ІОВ-МАЛЮК УФК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гранули гомеопатичні по 20 г у флаконі; по 1 флакону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"Українська фармацевтична компанія"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UA/8665/01/01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КАЛЬЦІЮ ФОЛІНАТ 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порошок (субстанція) у поліетиленовому пакеті, вміщеному в поліетиленовий фольгований пакет для виробництва стерильних та нестерильних лікаських форм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Приватне акціонерне товариство “Лекхім – Харків”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Сербіос-Фарма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Швейцарiя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1997-051-Rev 09 (затверджено: R1-CEP 1997-051-Rev 08) для АФІ Kальцію фолінату гідрату від вже затвердженого виробника Cerbios-Pharma SA, Switzerland, у наслідок змін у розділі "Упаковка" відповідно до СЕР;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зміни у методах контролю якості АФІ за показником "Хлориди" обумовлено приведенням у відповідність до вимог монографії Європейської Фармакопеї</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UA/11810/01/01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КАЛЬЦІЮ 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розчин для ін'єкцій, 100 мг/мл, по 5 мл або 10 мл в ампулі; по 5 ампул у контурній чарунковій упаковці; по 2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з якості. Готовий лікарський засіб. Опис та склад. Зміна у складі (допоміжних речовинах) готового лікарського засобу – до розділу «Склад» додано примітку «При необхідності корекція рН 0,1 М розчином хлористоводневої кислоти»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UA/4727/01/01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 xml:space="preserve">КАРБАМАЗЕПІН-ЗДОРОВ'Я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по 200 мг по 10 таблеток у блістері; по 2 блістерів у картонній коробці; по 20 таблеток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Товариство з обмеженою відповідальністю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подання оновленого СЕР R1-CEP 2002-221-Rev 06 (попередня версія R1-CEP 2002-221-Rev05) для АФІ карбамазепін від вже затвердженого виробника з уточненням назви виробника, а також приведення вимог специфікації виробника ГЛЗ за показником "Залишкові кількості органічних розчинників" до матеріалів виробника субстанції ZHEJIANG JIUZHOU PHARMACEUTICAL CO., LTD., China (згідно представленого СЕР); зміни II типу - введення нового виробника АФІ Карбамазепін BAJAJ HEALTH CARE LTD., India додатково до затвердженого виробника ZHEJIANG JIUZHOU PHARMACEUTICAL CO., LTD., China, як наслідок, внесено зміни до специфікації та методів контролю АФІ Карбамазепін виробника ГЛЗ за показником "Залишкова кількість органічних розчинників", відповідно до матеріалів виробника</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UA/7327/01/01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КАРБАМАЗЕПІН-ЗДОРОВ'Я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по 400 мг по 10 таблеток у блістері; по 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подання оновленого СЕР R1-CEP 2002-221-Rev 06 (попередня версія R1-CEP 2002-221-Rev05) для АФІ карбамазепін від вже затвердженого виробника з уточненням назви виробника, а також приведення вимог специфікації виробника ГЛЗ за показником "Залишкові кількості органічних розчинників" до матеріалів виробника субстанції ZHEJIANG JIUZHOU PHARMACEUTICAL CO., LTD., China (згідно представленого СЕР); зміни II типу - введення нового виробника АФІ Карбамазепін BAJAJ HEALTH CARE LTD., India додатково до затвердженого виробника ZHEJIANG JIUZHOU PHARMACEUTICAL CO., LTD., China, як наслідок, внесено зміни до специфікації та методів контролю АФІ Карбамазепін виробника ГЛЗ за показником "Залишкова кількість органічних розчинників", відповідно до матеріалів виробника</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UA/7327/01/02</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КАРВЕДИЛОЛ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по 6,25 мг по 15 таблеток у блістері; по 2 блістери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Зентіва, к.с.</w:t>
            </w:r>
            <w:r w:rsidRPr="009824A7">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Лабормед-Фарма С.А.</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Румунiя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зміна заявника (власника реєстраційного посвідчення)(згідно наказу МОЗ від 23.07.2015 № 460). Зміни внесені в інструкцію для медичного застосування ЛЗ щодо заявника зазначеного в інформації щодо контактних даних для повідомлень про випадки побічних реакцій. Введення змін протягом 6-ти місяців після затвердження</w:t>
            </w:r>
            <w:r w:rsidRPr="009824A7">
              <w:rPr>
                <w:rFonts w:ascii="Arial" w:hAnsi="Arial" w:cs="Arial"/>
                <w:color w:val="000000"/>
                <w:sz w:val="16"/>
                <w:szCs w:val="16"/>
              </w:rPr>
              <w:b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9824A7">
              <w:rPr>
                <w:rFonts w:ascii="Arial" w:hAnsi="Arial" w:cs="Arial"/>
                <w:color w:val="000000"/>
                <w:sz w:val="16"/>
                <w:szCs w:val="16"/>
              </w:rPr>
              <w:br/>
              <w:t xml:space="preserve">Діюча редакція: Соріна Ліана Паю / Sorina Liana Paiu, MD. Пропонована редакція: Людмила Філіпова, MD / Ludmila Filipova, MD. </w:t>
            </w:r>
            <w:r w:rsidRPr="009824A7">
              <w:rPr>
                <w:rFonts w:ascii="Arial" w:hAnsi="Arial" w:cs="Arial"/>
                <w:color w:val="000000"/>
                <w:sz w:val="16"/>
                <w:szCs w:val="16"/>
              </w:rPr>
              <w:br/>
              <w:t>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Діюча редакція: КАРВІУМ. Пропонована редакція: КАРВЕДИЛОЛ ЗЕНТІВА.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UA/13976/01/01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КАРВЕДИЛОЛ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таблетки по 12,5 мг по 10 таблеток у блістері; по 3 блістери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Зентіва, к.с.</w:t>
            </w:r>
            <w:r w:rsidRPr="009824A7">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Лабормед-Фарма С.А. </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Румунiя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зміна заявника (власника реєстраційного посвідчення)(згідно наказу МОЗ від 23.07.2015 № 460). Зміни внесені в інструкцію для медичного застосування ЛЗ щодо заявника зазначеного в інформації щодо контактних даних для повідомлень про випадки побічних реакцій. Введення змін протягом 6-ти місяців після затвердження</w:t>
            </w:r>
            <w:r w:rsidRPr="009824A7">
              <w:rPr>
                <w:rFonts w:ascii="Arial" w:hAnsi="Arial" w:cs="Arial"/>
                <w:color w:val="000000"/>
                <w:sz w:val="16"/>
                <w:szCs w:val="16"/>
              </w:rPr>
              <w:b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9824A7">
              <w:rPr>
                <w:rFonts w:ascii="Arial" w:hAnsi="Arial" w:cs="Arial"/>
                <w:color w:val="000000"/>
                <w:sz w:val="16"/>
                <w:szCs w:val="16"/>
              </w:rPr>
              <w:br/>
              <w:t xml:space="preserve">Діюча редакція: Соріна Ліана Паю / Sorina Liana Paiu, MD. Пропонована редакція: Людмила Філіпова, MD / Ludmila Filipova, MD. </w:t>
            </w:r>
            <w:r w:rsidRPr="009824A7">
              <w:rPr>
                <w:rFonts w:ascii="Arial" w:hAnsi="Arial" w:cs="Arial"/>
                <w:color w:val="000000"/>
                <w:sz w:val="16"/>
                <w:szCs w:val="16"/>
              </w:rPr>
              <w:br/>
              <w:t>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Діюча редакція: КАРВІУМ. Пропонована редакція: КАРВЕДИЛОЛ ЗЕНТІВА.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UA/13976/01/02</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КАРВЕДИЛОЛ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таблетки по 25 мг по 10 таблеток у блістері; по 3 блістери у картонній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Зентіва, к.с.</w:t>
            </w:r>
            <w:r w:rsidRPr="009824A7">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Лабормед-Фарма С.А.</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Румунiя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зміна заявника (власника реєстраційного посвідчення)(згідно наказу МОЗ від 23.07.2015 № 460). Зміни внесені в інструкцію для медичного застосування ЛЗ щодо заявника зазначеного в інформації щодо контактних даних для повідомлень про випадки побічних реакцій. Введення змін протягом 6-ти місяців після затвердження</w:t>
            </w:r>
            <w:r w:rsidRPr="009824A7">
              <w:rPr>
                <w:rFonts w:ascii="Arial" w:hAnsi="Arial" w:cs="Arial"/>
                <w:color w:val="000000"/>
                <w:sz w:val="16"/>
                <w:szCs w:val="16"/>
              </w:rPr>
              <w:b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9824A7">
              <w:rPr>
                <w:rFonts w:ascii="Arial" w:hAnsi="Arial" w:cs="Arial"/>
                <w:color w:val="000000"/>
                <w:sz w:val="16"/>
                <w:szCs w:val="16"/>
              </w:rPr>
              <w:br/>
              <w:t xml:space="preserve">Діюча редакція: Соріна Ліана Паю / Sorina Liana Paiu, MD. Пропонована редакція: Людмила Філіпова, MD / Ludmila Filipova, MD. </w:t>
            </w:r>
            <w:r w:rsidRPr="009824A7">
              <w:rPr>
                <w:rFonts w:ascii="Arial" w:hAnsi="Arial" w:cs="Arial"/>
                <w:color w:val="000000"/>
                <w:sz w:val="16"/>
                <w:szCs w:val="16"/>
              </w:rPr>
              <w:br/>
              <w:t>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Діюча редакція: КАРВІУМ. Пропонована редакція: КАРВЕДИЛОЛ ЗЕНТІВА.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UA/13976/01/03</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КАРІЗОН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крем, 0,5 мг/1 г, по 15 г, або по 30 г, або по 50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«МІБЕ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"Спосіб застосування та дози" (інформація з безпеки) відповідно до оновленої інформації з безпеки діючої речовини.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UA/10950/02/01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КАРУМ КАРВІ ДИТЯЧІ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супозиторії ректальні по 5 супозиторіїв (по 1 г кожен) в контурній чарунковій упаковці; по 2 контурній чарунковій упаковці у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ВАЛА Хайльміттель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АМКАФАРМ Фармасьютікал ГмбХ, Німеччина (випуск нерозфасованої продукції, первинна упаковка); ВАЛА Хайльміттель ГмбХ, Німеччина (випуск нерозфасованої продукції, вторинна упаковка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9824A7">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UA/17577/01/01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КЕППРА®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оболонкою, по 250 мг; по 10 таблеток у блістері; по 3 або 6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ЮСБ 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ЮСБ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Бельгiя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"леветирацетам" (збільшення частоти або тяжкості епілептичного нападу).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"леветирацетам" (подовження інтервалу QT на електрокардіограмі).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UA/9155/01/01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КЕППРА®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оболонкою, по 500 мг; по 10 таблеток у блістері; по 3 або 6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ЮСБ 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ЮСБ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Бельгiя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"леветирацетам" (збільшення частоти або тяжкості епілептичного нападу).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"леветирацетам" (подовження інтервалу QT на електрокардіограмі).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UA/9155/01/02</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КЕППРА®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оболонкою, по 1000 мг; по 10 таблеток у блістері; по 3 або 6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ЮСБ 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ЮСБ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Бельгiя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"леветирацетам" (збільшення частоти або тяжкості епілептичного нападу).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"леветирацетам" (подовження інтервалу QT на електрокардіограмі).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UA/9155/01/03</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КЕППРА®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розчин оральний, 100 мг/мл; по 300 мл у флаконі; по 1 флакону з мірним пластиковим шприцом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ЮСБ Фарма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НекстФарма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"леветирацетам" (збільшення частоти або тяжкості епілептичного нападу).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"леветирацетам" (подовження інтервалу QT на електрокардіограмі).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UA/9155/02/01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КЛАЙРА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3 мг + таблетки, вкриті плівковою оболонкою, по 1 мг + таблетки, вкриті плівковою оболонкою, 3 мг/2 мг + таблетки, вкриті плівковою оболонкою, 2 мг/2 мг + таблетки, вкриті плівковою оболонкою (плацебо); № 28: 2 темно-жовті таблетки + 5 червоних таблеток + 17 світло-жовтих таблеток + 2 темно-червоних таблеток + 2 білі таблетки плацебо у блістері; по 1 блістеру в картонному гаманці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Байєр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Байєр Ваймар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запропонований новий шлях синтезу вихідної речовини для дієногесту. Постачальник вихідної речовини delta5-NAD, що використовується для синтезу діючої речовини дієногест, Zhejian Xianju Junye Pharmaceutical Co. Ltd, Китай, пропонує новий альтернативний шлях синтезу delta5-NAD через андростендіон (AD) до поточного шляху синтезу через діосгенін. Зміни стосуються тільки закритої частини ASMF; внесені редакційні зміни в опис первинного пакувального матеріалу P.7.02 Description of Packaging Material (затверджено: Р.7.02#003450236-02; запропоновано: Р.7.02#003450236-03)</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UA/9778/01/01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КЛІМАКТО-ГРАН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гранули по 10 г у пеналі полімерному; по 1 пеналу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ПрАТ "Національна Гомеопатична Спілка"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UA/3822/01/01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КЛОДИФЕН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гель, 10 мг/г; по 45 г в тубі; по 1 тубі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К.О. СЛАВІЯ ФАРМ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Румунія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у р. "Заявник"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(інші зміни) - заміна розділу «Графічне оформлення упаковки» на розділ «Маркування» МКЯ ЛЗ: Діюча редакція: ГРАФИЧЕСКОЕ ОФОРМЛЕНИЕ УПАКОВКИ. Пропонована редакція: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та зміни назви заявника.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UA/10810/02/01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КЛОДИФЕН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гель, 50 мг/г; по 45 г у тубах; по 1 тубі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К.О. СЛАВІЯ ФАРМ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Румунія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у р. "Заявник"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 заміна розділу «Графічне оформлення упаковки» на розділ «Маркування» МКЯ ЛЗ: Діюча редакція: ГРАФИЧЕСКОЕ ОФОРМЛЕНИЕ УПАКОВКИ. Пропонована редакція: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та зміни назви заявника.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UA/13861/01/01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КЛОПІДОГРЕЛЬ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75 мг; по 10 таблеток у блістері; по 3 або 9 або 10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Зентіва, к.с.</w:t>
            </w:r>
            <w:r w:rsidRPr="009824A7">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виробництво, первинне та вторинне пакування: ФАРМАТЕН С.А., Греція; виробництво, первинне та вторинне пакування, випуск серії: ФАРМАТЕН ІНТЕРНЕШНЛ СА, Грецiя</w:t>
            </w:r>
          </w:p>
          <w:p w:rsidR="00662800" w:rsidRPr="009824A7" w:rsidRDefault="00662800" w:rsidP="00B3675F">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Грецiя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зміна заявника (власника реєстраційного посвідчення)(згідно наказу МОЗ від 23.07.2015 № 460). Зміни внесені в інструкцію для медичного застосування ЛЗ щодо заявника зазначеного в інформації щодо контактних даних для повідомлень про випадки побічних реакцій. Введення змін протягом 6-ти місяців після затвердження</w:t>
            </w:r>
            <w:r w:rsidRPr="009824A7">
              <w:rPr>
                <w:rFonts w:ascii="Arial" w:hAnsi="Arial" w:cs="Arial"/>
                <w:color w:val="000000"/>
                <w:sz w:val="16"/>
                <w:szCs w:val="16"/>
              </w:rPr>
              <w:b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9824A7">
              <w:rPr>
                <w:rFonts w:ascii="Arial" w:hAnsi="Arial" w:cs="Arial"/>
                <w:color w:val="000000"/>
                <w:sz w:val="16"/>
                <w:szCs w:val="16"/>
              </w:rPr>
              <w:br/>
              <w:t xml:space="preserve">Діюча редакція: Соріна Ліана Паю / Sorina Liana Paiu, MD. Пропонована редакція: Людмила Філіпова, MD / Ludmila Filipova, MD. </w:t>
            </w:r>
            <w:r w:rsidRPr="009824A7">
              <w:rPr>
                <w:rFonts w:ascii="Arial" w:hAnsi="Arial" w:cs="Arial"/>
                <w:color w:val="000000"/>
                <w:sz w:val="16"/>
                <w:szCs w:val="16"/>
              </w:rPr>
              <w:br/>
              <w:t>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Діюча редакція: КЛОДІЯ. Пропонована редакція: КЛОПІДОГРЕЛЬ ЗЕНТІВА.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UA/13673/01/01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F45790" w:rsidRDefault="00662800" w:rsidP="00B3675F">
            <w:pPr>
              <w:tabs>
                <w:tab w:val="left" w:pos="12600"/>
              </w:tabs>
              <w:rPr>
                <w:rFonts w:ascii="Arial" w:hAnsi="Arial" w:cs="Arial"/>
                <w:b/>
                <w:i/>
                <w:color w:val="000000"/>
                <w:sz w:val="16"/>
                <w:szCs w:val="16"/>
              </w:rPr>
            </w:pPr>
            <w:r w:rsidRPr="00F45790">
              <w:rPr>
                <w:rFonts w:ascii="Arial" w:hAnsi="Arial" w:cs="Arial"/>
                <w:b/>
                <w:sz w:val="16"/>
                <w:szCs w:val="16"/>
              </w:rPr>
              <w:t>КЛОПІКСОЛ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F45790" w:rsidRDefault="00662800" w:rsidP="00B3675F">
            <w:pPr>
              <w:tabs>
                <w:tab w:val="left" w:pos="12600"/>
              </w:tabs>
              <w:rPr>
                <w:rFonts w:ascii="Arial" w:hAnsi="Arial" w:cs="Arial"/>
                <w:color w:val="000000"/>
                <w:sz w:val="16"/>
                <w:szCs w:val="16"/>
              </w:rPr>
            </w:pPr>
            <w:r w:rsidRPr="00F45790">
              <w:rPr>
                <w:rFonts w:ascii="Arial" w:hAnsi="Arial" w:cs="Arial"/>
                <w:color w:val="000000"/>
                <w:sz w:val="16"/>
                <w:szCs w:val="16"/>
              </w:rPr>
              <w:t>таблетки, вкриті плівковою оболонкою, по 2 мг, по 100 таблеток у контейнері; по 1 контейнеру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F45790" w:rsidRDefault="00662800" w:rsidP="00B3675F">
            <w:pPr>
              <w:tabs>
                <w:tab w:val="left" w:pos="12600"/>
              </w:tabs>
              <w:jc w:val="center"/>
              <w:rPr>
                <w:rFonts w:ascii="Arial" w:hAnsi="Arial" w:cs="Arial"/>
                <w:color w:val="000000"/>
                <w:sz w:val="16"/>
                <w:szCs w:val="16"/>
              </w:rPr>
            </w:pPr>
            <w:r w:rsidRPr="00F45790">
              <w:rPr>
                <w:rFonts w:ascii="Arial" w:hAnsi="Arial" w:cs="Arial"/>
                <w:color w:val="000000"/>
                <w:sz w:val="16"/>
                <w:szCs w:val="16"/>
              </w:rPr>
              <w:t>Лундбек Експорт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F45790" w:rsidRDefault="00662800" w:rsidP="00B3675F">
            <w:pPr>
              <w:tabs>
                <w:tab w:val="left" w:pos="12600"/>
              </w:tabs>
              <w:jc w:val="center"/>
              <w:rPr>
                <w:rFonts w:ascii="Arial" w:hAnsi="Arial" w:cs="Arial"/>
                <w:color w:val="000000"/>
                <w:sz w:val="16"/>
                <w:szCs w:val="16"/>
              </w:rPr>
            </w:pPr>
            <w:r w:rsidRPr="00F45790">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F45790" w:rsidRDefault="00662800" w:rsidP="00B3675F">
            <w:pPr>
              <w:tabs>
                <w:tab w:val="left" w:pos="12600"/>
              </w:tabs>
              <w:jc w:val="center"/>
              <w:rPr>
                <w:rFonts w:ascii="Arial" w:hAnsi="Arial" w:cs="Arial"/>
                <w:color w:val="000000"/>
                <w:sz w:val="16"/>
                <w:szCs w:val="16"/>
              </w:rPr>
            </w:pPr>
            <w:r w:rsidRPr="00F45790">
              <w:rPr>
                <w:rFonts w:ascii="Arial" w:hAnsi="Arial" w:cs="Arial"/>
                <w:color w:val="000000"/>
                <w:sz w:val="16"/>
                <w:szCs w:val="16"/>
              </w:rPr>
              <w:t>Еурофінс Біофарма Продакт Тестінг Денмарк А/С, Данiя (випробування за показником "мікробіологічна чистота"); Х. Лундбек А/С, Данiя (виробництво нерозфасованого продукту, первинне та вторинне пакування,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F45790" w:rsidRDefault="00662800" w:rsidP="00B3675F">
            <w:pPr>
              <w:tabs>
                <w:tab w:val="left" w:pos="12600"/>
              </w:tabs>
              <w:jc w:val="center"/>
              <w:rPr>
                <w:rFonts w:ascii="Arial" w:hAnsi="Arial" w:cs="Arial"/>
                <w:color w:val="000000"/>
                <w:sz w:val="16"/>
                <w:szCs w:val="16"/>
              </w:rPr>
            </w:pPr>
            <w:r w:rsidRPr="00F45790">
              <w:rPr>
                <w:rFonts w:ascii="Arial" w:hAnsi="Arial" w:cs="Arial"/>
                <w:color w:val="000000"/>
                <w:sz w:val="16"/>
                <w:szCs w:val="16"/>
              </w:rPr>
              <w:t>Данiя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F45790" w:rsidRDefault="00662800" w:rsidP="00B3675F">
            <w:pPr>
              <w:tabs>
                <w:tab w:val="left" w:pos="12600"/>
              </w:tabs>
              <w:spacing w:after="240"/>
              <w:jc w:val="center"/>
              <w:rPr>
                <w:rFonts w:ascii="Arial" w:hAnsi="Arial" w:cs="Arial"/>
                <w:color w:val="000000"/>
                <w:sz w:val="16"/>
                <w:szCs w:val="16"/>
              </w:rPr>
            </w:pPr>
            <w:r w:rsidRPr="00F45790">
              <w:rPr>
                <w:rFonts w:ascii="Arial" w:hAnsi="Arial" w:cs="Arial"/>
                <w:sz w:val="16"/>
                <w:szCs w:val="16"/>
              </w:rPr>
              <w:t>внесення змін до реєстраційних матеріалів:</w:t>
            </w:r>
            <w:r w:rsidRPr="00F45790">
              <w:rPr>
                <w:rFonts w:ascii="Arial" w:hAnsi="Arial" w:cs="Arial"/>
                <w:color w:val="000000"/>
                <w:sz w:val="16"/>
                <w:szCs w:val="16"/>
              </w:rPr>
              <w:t xml:space="preserve">виправлено технічну помилку у текстах маркування ЛЗ: текст маркування до реєстраційного посвідчення № UA/2205/01/01 </w:t>
            </w:r>
            <w:r w:rsidRPr="00F45790">
              <w:rPr>
                <w:rFonts w:ascii="Arial" w:hAnsi="Arial" w:cs="Arial"/>
                <w:color w:val="000000"/>
                <w:sz w:val="16"/>
                <w:szCs w:val="16"/>
              </w:rPr>
              <w:br/>
              <w:t xml:space="preserve">ЗАПРОПОНОВАНО: 12. НОМЕР РЕЄСТРАЦІЙНОГО ПОСВІДЧЕННЯ Реєстр. посв. № UА/2205/01/01 Reg. No. UA/2205/01/01 </w:t>
            </w:r>
            <w:r w:rsidRPr="00F45790">
              <w:rPr>
                <w:rFonts w:ascii="Arial" w:hAnsi="Arial" w:cs="Arial"/>
                <w:color w:val="000000"/>
                <w:sz w:val="16"/>
                <w:szCs w:val="16"/>
              </w:rPr>
              <w:br/>
              <w:t>Зазначене виправлення відповідає архівним матеріалам реєстраційного досьє</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F45790" w:rsidRDefault="00662800" w:rsidP="00BC0268">
            <w:pPr>
              <w:tabs>
                <w:tab w:val="left" w:pos="12600"/>
              </w:tabs>
              <w:jc w:val="center"/>
              <w:rPr>
                <w:rFonts w:ascii="Arial" w:hAnsi="Arial" w:cs="Arial"/>
                <w:b/>
                <w:i/>
                <w:color w:val="000000"/>
                <w:sz w:val="16"/>
                <w:szCs w:val="16"/>
              </w:rPr>
            </w:pPr>
            <w:r w:rsidRPr="00F45790">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F45790">
              <w:rPr>
                <w:rFonts w:ascii="Arial" w:hAnsi="Arial" w:cs="Arial"/>
                <w:sz w:val="16"/>
                <w:szCs w:val="16"/>
              </w:rPr>
              <w:t>UA/2205/01/01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КЛОПІКСОЛ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10 мг по 100 таблеток у контейнері; по 1 контейнеру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Лундбек Експорт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Еурофінс Біофарма Продакт Тестінг Денмарк А/С, Данiя (випробування за показником "мікробіологічна чистота"); Х. Лундбек А/С, Данiя (виробництво нерозфасованого продукту, первинне та вторинне пакування,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Данiя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виправлено технічну помилку у текстах маркування ЛЗ: текст маркування до реєстраційного посвідчення № UA/2205/01/02 </w:t>
            </w:r>
            <w:r w:rsidRPr="009824A7">
              <w:rPr>
                <w:rFonts w:ascii="Arial" w:hAnsi="Arial" w:cs="Arial"/>
                <w:color w:val="000000"/>
                <w:sz w:val="16"/>
                <w:szCs w:val="16"/>
              </w:rPr>
              <w:br/>
              <w:t xml:space="preserve">ЗАПРОПОНОВАНО: 12. НОМЕР РЕЄСТРАЦІЙНОГО ПОСВІДЧЕННЯ Реєстр. посв. № UА/2205/01/02 Reg. No. UA/2205/01/02 </w:t>
            </w:r>
            <w:r w:rsidRPr="009824A7">
              <w:rPr>
                <w:rFonts w:ascii="Arial" w:hAnsi="Arial" w:cs="Arial"/>
                <w:color w:val="000000"/>
                <w:sz w:val="16"/>
                <w:szCs w:val="16"/>
              </w:rPr>
              <w:br/>
              <w:t>Зазначене виправлення відповідає архівним матеріалам реєстраційного досьє</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UA/2205/01/02</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КЛОТРИМАЗОЛ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крем 1 %; по 20 г у тубі;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Польща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подання нового Сертифікату R0-CEP 2000-009-Rev 01 від нового виробника AMOLI Organics Private Limited, India для АФІ Клотримазол; запропоновано: Colden Pharma Bergamo S.р.A., Italy OLON S.P.A., Italy AMOLI Organics Private Limited, India;</w:t>
            </w:r>
            <w:r w:rsidRPr="009824A7">
              <w:rPr>
                <w:rFonts w:ascii="Arial" w:hAnsi="Arial" w:cs="Arial"/>
                <w:color w:val="000000"/>
                <w:sz w:val="16"/>
                <w:szCs w:val="16"/>
              </w:rPr>
              <w:br/>
              <w:t>зміни І типу - внесення змін до Специфікації/Методів випробування АФІ Клотримазол, зокрема: доповнення показником "Залишкові розчинники" з відповідними критеріями прийнятності для виробника AMOLI Organics Private Limited, India</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UA/2564/02/01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КОЛІСТИН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порошок для розчину для ін'єкцій або інфузій по 1 000 000 МО у флаконах № 1 або № 10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Зентіва, к.с.</w:t>
            </w:r>
            <w:r w:rsidRPr="009824A7">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Повний цикл виробництва: Кселліа Фармасьютікалс АпС, Данія; Тестування: </w:t>
            </w:r>
            <w:r w:rsidRPr="009824A7">
              <w:rPr>
                <w:rFonts w:ascii="Arial" w:hAnsi="Arial" w:cs="Arial"/>
                <w:color w:val="000000"/>
                <w:sz w:val="16"/>
                <w:szCs w:val="16"/>
              </w:rPr>
              <w:br/>
              <w:t>Кселліа Фармасьютікалс Лтд, Угорщина</w:t>
            </w:r>
          </w:p>
          <w:p w:rsidR="00662800" w:rsidRPr="009824A7" w:rsidRDefault="00662800" w:rsidP="00B3675F">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Данія/ Угорщина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 Діюча редакція: COLISTIN ALVOGEN КОЛІСТИН АЛВОГЕН Пропонована редакція: COLISTIN ZENTIVA КОЛІСТИН ЗЕНТІВА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UA/15525/01/01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КОЛІСТИН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порошок для розчину для ін'єкцій або інфузій по 2 000 000 МО у флаконах № 1 або № 10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Зентіва, к.с.</w:t>
            </w:r>
            <w:r w:rsidRPr="009824A7">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Повний цикл виробництва: Кселліа Фармасьютікалс АпС, Данія; Тестування: </w:t>
            </w:r>
            <w:r w:rsidRPr="009824A7">
              <w:rPr>
                <w:rFonts w:ascii="Arial" w:hAnsi="Arial" w:cs="Arial"/>
                <w:color w:val="000000"/>
                <w:sz w:val="16"/>
                <w:szCs w:val="16"/>
              </w:rPr>
              <w:br/>
              <w:t>Кселліа Фармасьютікалс Лтд, Угорщина</w:t>
            </w:r>
          </w:p>
          <w:p w:rsidR="00662800" w:rsidRPr="009824A7" w:rsidRDefault="00662800" w:rsidP="00B3675F">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Данія/ Угорщина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 Діюча редакція: COLISTIN ALVOGEN КОЛІСТИН АЛВОГЕН Пропонована редакція: COLISTIN ZENTIVA КОЛІСТИН ЗЕНТІВА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UA/15525/01/02</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КОМБІСО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5 мг/6,25 мг по 10 таблеток у блістері; по 3 або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ПРО.МЕД.ЦС Прага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КООФАРМА с.р.о., Чеська Республiка (первинне і вторинне пакування); ПРО.МЕД.ЦС Прага а.c., Чеська Республiка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Чеська Республiка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UA/13792/01/01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КОМБІСО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таблетки, 10 мг/6,25 мг; по 10 таблеток у блістері; по 3 або 10 блістерів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ПРО.МЕД.ЦС Прага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ПРО.МЕД.ЦС Прага а.c.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Чеська Республiка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UA/13793/01/01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КОСІРЕЛЬ 10 МГ/ 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10 мг/10 мг по 30 або 100 таблеток у контейнері для таблеток; по 1 контейнеру для таблеток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ЛЄ ЛАБОРАТУАР СЕРВ'Є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Франція/ Ірландія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824A7">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9824A7">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UA/16109/01/02</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КОСІРЕЛЬ 5 МГ/ 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5 мг/5 мг по 30 або 100 таблеток у контейнері для таблеток; по 1 контейнеру для таблеток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ЛЄ ЛАБОРАТУАР СЕРВ'Є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виробництво, аналіз, первинне та вторинне пакування, випуск серії: Лабораторії Серв'є Індастрі, Франція; первинне та вторинне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Франція/ Ірландія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824A7">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9824A7">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UA/16109/01/01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КСОЛАР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порошок для розчину для ін`єкцій по 75 мг; 1 флакон з порошком у комплекті з розчинником (вода для ін`єкцій) по 2 мл в ампулах № 1 в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АГЕС Граз ІМЕД, Австрія (Контроль якості розчинника); ДЕЛЬФАРМ ДІЖОН, Францiя (Виробництво, контроль якості, первинне пакування розчинника); Новартіс Фарма Штейн АГ, Швейцарія; Такеда Австрія ГмбХ, Австрія (Виробництво, контроль якості, первинне пакування розчинника)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Австрія/ Францiя/ Швейцарія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16.0. Зміни внесено до частини І, частини ІІ (модулі СІ, СІІІ, СV, СVІІ), частини IV, та частини VІІ у зв’язку з додаваням нового показання на території ЄС</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UA/9055/01/01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КСОЛАР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порошок для розчину для ін`єкцій по 150 мг; 1 флакон з порошком у комплекті з розчинником (вода для ін`єкцій) по 2 мл в ампулах № 1 в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АГЕС Граз ІМЕД, Австрія (Контроль якості розчинника); ДЕЛЬФАРМ ДІЖОН, Францiя (Виробництво, контроль якості, первинне пакування розчинника); Новартіс Фарма Штейн АГ, Швейцарія; Такеда Австрія ГмбХ, Австрія (Виробництво, контроль якості, первинне пакування розчинника)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Австрія/ Францiя/ Швейцарія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16.0. Зміни внесено до частини І, частини ІІ (модулі СІ, СІІІ, СV, СVІІ), частини IV, та частини VІІ у зв’язку з додаваням нового показання на території ЄС</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UA/9055/01/02</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ЛАЗОЛВАН® 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капсули з пролонгованою дією по 75 мг по 10 капсул у блістері; по 1,2 або 5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виробництво, контроль якості, пакування, маркування, випуск серії: Берінгер Інгельхайм Фарма ГмбХ і Ко. КГ, Німеччина; пакування, маркування, випуск серії: Дельфарм Реймс,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 Франція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подання нового ГЕ- сертифіката відповідності Європейській фармакопеї № R1-CEP 2000-050-Rev 02 для допоміжної речовини Gelatin від вже затвердженого виробника GELITA Group; зміни І типу - подання оновленого ГЕ- Сертифікату відповідності Європейській фармакопеї № R1-CEP 2000-045-Rev 04 для допоміжної речовини Gelatin від вже затвердженого виробника TESSENDERLO GROUP; зміни І типу - вилучення ГЕ-Сертифікату відповідності Європейської Фармакопеї R1-CEP 2001-211-Rev 01 для допоміжної речовини желатин</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UA/3430/02/01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ЛАТАМЕД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краплі очні, розчин по 2,5 мл у флаконі-крапельниці; по 1 флакону-крапельниці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УОРЛД МЕДИЦИН ОФТАЛЬМІКС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К.О.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Румунiя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та додаткової інформації щодо застереження про допоміжні речовини. Введення змін протягом 3-х місяців після затвердження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UA/14903/01/01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ЛЕВОСЕТИЛ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краплі оральні, розчин, 5 мг/мл, по 20 мл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УОРЛД МЕДИЦИН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Туреччина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UA/18085/02/01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ЛІНОЗИД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розчин для інфузій, 2 мг/мл, по 300 мл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УОРЛД МЕДИЦИН ІЛАЧ САН. ВЕ ТІДЖ. A.Ш.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Мефар Ілач Сан.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Туреччина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зміна терміну придатності готового лікарського засобу з «24 місяців при температурі не вище 25 ºС» на «36 місяців при температурі не вище 25 ºС» (зміна терміну придатності з 2 років на 3 роки). Введення змін протягом 3-х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зміна терміну придатності готового лікарського засобу з «36 місяців при температурі не вище 25 ºС» на «48 місяців при температурі не вище 25 ºС» (зміна терміну придатності з 3 років на 4 роки). Введення змін протягом 3-х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зміна терміну придатності готового лікарського засобу з «48 місяців при температурі не вище 25 ºС» на «60 місяців при температурі не вище 25 ºС» (зміна терміну придатності з 4 років на 5 років) Зміни внесені в інструцію для медичного застосування ЛЗ у р. "Термін придатності" Введення змін протягом 3-х місяців після затвердження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UA/14840/01/01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ЛОРОСАН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спрей оромукозний, розчин по 30 мл у флаконі з насосом-дозатором з розпилювачем; по 1 флакону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"Українська фармацевтична компанія"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UA/12867/01/01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ЛОРТЕНЗА®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100 мг/5 мг; по 10 таблеток у блістері; по 3, по 6 або по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КРКА, д.д., Ново место </w:t>
            </w:r>
            <w:r w:rsidRPr="009824A7">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відповідальний за виробництво "in bulk", первинне та вторинне пакування, контроль та випуск серії:</w:t>
            </w:r>
            <w:r w:rsidRPr="009824A7">
              <w:rPr>
                <w:rFonts w:ascii="Arial" w:hAnsi="Arial" w:cs="Arial"/>
                <w:color w:val="000000"/>
                <w:sz w:val="16"/>
                <w:szCs w:val="16"/>
              </w:rPr>
              <w:br/>
              <w:t>КРКА, д.д., Ново место, Словенія; відповідальний за первинне та вторинне пакування, випуск серії:</w:t>
            </w:r>
            <w:r w:rsidRPr="009824A7">
              <w:rPr>
                <w:rFonts w:ascii="Arial" w:hAnsi="Arial" w:cs="Arial"/>
                <w:color w:val="000000"/>
                <w:sz w:val="16"/>
                <w:szCs w:val="16"/>
              </w:rPr>
              <w:br/>
              <w:t>ТАД Фарма ГмбХ, Німеччина; відповідальний за контроль серії: КРКА, д.д., Ново место, Словенія; відповідальний за контроль серії: ТАД Фарма ГмбХ, Німеччина; контроль мікробіологічної чистоти серії (у випадку контролю серії ТАД Фарма ГмбХ): Лабор ЛС СЕ &amp; Ко. КГ, Німеччина</w:t>
            </w:r>
          </w:p>
          <w:p w:rsidR="00662800" w:rsidRPr="009824A7" w:rsidRDefault="00662800" w:rsidP="00B3675F">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Словенія/</w:t>
            </w:r>
          </w:p>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p w:rsidR="00662800" w:rsidRPr="009824A7" w:rsidRDefault="00662800" w:rsidP="00B3675F">
            <w:pPr>
              <w:tabs>
                <w:tab w:val="left" w:pos="12600"/>
              </w:tabs>
              <w:jc w:val="center"/>
              <w:rPr>
                <w:rFonts w:ascii="Arial" w:hAnsi="Arial" w:cs="Arial"/>
                <w:color w:val="000000"/>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адреси виробника, відповідального за контроль серії Тад Фарма ГмбХ, Німеччина Хайнц- Лохманн-Штрассе 5, 27472 Куксхавен, Німеччина на Хайнц- Лохманн-Штрассе 6, 27472 Куксхавен, Німеччина. Зміна вноситься для актуалізації даних та оновлення ліцензії з внесенням змін для правильного відображення функцій кожного із виробників; контроль серії завжди виконується на Тад Фарма ГмбХ із Хайнц- Лохманн-Штрассе 6, 27472 Куксхавен, Німеччина.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виробника, що виконує контроль мікробіологічної чистоти серії (у випадку контролю серії Тад Фарма ГмбХ, Німеччина), а також через гармонізацію із іншими ЛЗ компанії КРКА, а саме гармонізація досьє із реєстраційним посвідченням.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АФI виробника лозартану кальцію Zhejiang Menovo Pharmaceutical Co., Ltd що є власником СЕР R0-CEP 2010-175-Rev 00.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Додавання параметра специфікації з відповідним методом випробування, EMEA /H//A-31/1471 *домішка NDMA не більше 0,03 ppm *домішка NDEA не більше 0,03 ppm * не застосовується для серій, де знайдено більше ніж 1 із зазначених нітродомішок одночасно; такі серії відхиляються.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2 роки. запропоновано: 3 роки. Зміни внесено в інструкцію для медичного застосування лікарського засобу у р. "Термін придатності".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Оновлений сертифікат від уже затвердженого виробника для АФІ Амлодипін виробника .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виробника АФІ лозартан калію КРКА, д.д., Ново место з наданням мастер файла на АФІ.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UA/14995/01/01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ЛОРТЕНЗА®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100 мг/10 мг; по 10 таблеток у блістері; по 3, по 6 або по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КРКА, д.д., Ново место </w:t>
            </w:r>
            <w:r w:rsidRPr="009824A7">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відповідальний за виробництво "in bulk", первинне та вторинне пакування, контроль та випуск серії:</w:t>
            </w:r>
            <w:r w:rsidRPr="009824A7">
              <w:rPr>
                <w:rFonts w:ascii="Arial" w:hAnsi="Arial" w:cs="Arial"/>
                <w:color w:val="000000"/>
                <w:sz w:val="16"/>
                <w:szCs w:val="16"/>
              </w:rPr>
              <w:br/>
              <w:t>КРКА, д.д., Ново место, Словенія; відповідальний за первинне та вторинне пакування, випуск серії:</w:t>
            </w:r>
            <w:r w:rsidRPr="009824A7">
              <w:rPr>
                <w:rFonts w:ascii="Arial" w:hAnsi="Arial" w:cs="Arial"/>
                <w:color w:val="000000"/>
                <w:sz w:val="16"/>
                <w:szCs w:val="16"/>
              </w:rPr>
              <w:br/>
              <w:t>ТАД Фарма ГмбХ, Німеччина; відповідальний за контроль серії: КРКА, д.д., Ново место, Словенія; відповідальний за контроль серії: ТАД Фарма ГмбХ, Німеччина; контроль мікробіологічної чистоти серії (у випадку контролю серії ТАД Фарма ГмбХ): Лабор ЛС СЕ &amp; Ко. КГ, Німеччина</w:t>
            </w:r>
          </w:p>
          <w:p w:rsidR="00662800" w:rsidRPr="009824A7" w:rsidRDefault="00662800" w:rsidP="00B3675F">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Словенія/</w:t>
            </w:r>
          </w:p>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p w:rsidR="00662800" w:rsidRPr="009824A7" w:rsidRDefault="00662800" w:rsidP="00B3675F">
            <w:pPr>
              <w:tabs>
                <w:tab w:val="left" w:pos="12600"/>
              </w:tabs>
              <w:jc w:val="center"/>
              <w:rPr>
                <w:rFonts w:ascii="Arial" w:hAnsi="Arial" w:cs="Arial"/>
                <w:color w:val="000000"/>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адреси виробника, відповідального за контроль серії Тад Фарма ГмбХ, Німеччина Хайнц- Лохманн-Штрассе 5, 27472 Куксхавен, Німеччина на Хайнц- Лохманн-Штрассе 6, 27472 Куксхавен, Німеччина. Зміна вноситься для актуалізації даних та оновлення ліцензії з внесенням змін для правильного відображення функцій кожного із виробників; контроль серії завжди виконується на Тад Фарма ГмбХ із Хайнц- Лохманн-Штрассе 6, 27472 Куксхавен, Німеччина.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виробника, що виконує контроль мікробіологічної чистоти серії (у випадку контролю серії Тад Фарма ГмбХ, Німеччина), а також через гармонізацію із іншими ЛЗ компанії КРКА, а саме гармонізація досьє із реєстраційним посвідченням.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АФI виробника лозартану кальцію Zhejiang Menovo Pharmaceutical Co., Ltd що є власником СЕР R0-CEP 2010-175-Rev 00.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Додавання параметра специфікації з відповідним методом випробування, EMEA /H//A-31/1471 *домішка NDMA не більше 0,03 ppm *домішка NDEA не більше 0,03 ppm * не застосовується для серій, де знайдено більше ніж 1 із зазначених нітродомішок одночасно; такі серії відхиляються.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2 роки. запропоновано: 3 роки. Зміни внесено в інструкцію для медичного застосування лікарського засобу у р. "Термін придатності".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Оновлений сертифікат від уже затвердженого виробника для АФІ Амлодипін виробника .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виробника АФІ лозартан калію КРКА, д.д., Ново место з наданням мастер файла на АФІ.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UA/14993/01/01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ЛОРТЕНЗА®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50 мг/10 мг; по 10 таблеток у блістері; по 3, по 6 або по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КРКА, д.д., Ново место </w:t>
            </w:r>
            <w:r w:rsidRPr="009824A7">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відповідальний за виробництво "in bulk", первинне та вторинне пакування, контроль та випуск серії:</w:t>
            </w:r>
            <w:r w:rsidRPr="009824A7">
              <w:rPr>
                <w:rFonts w:ascii="Arial" w:hAnsi="Arial" w:cs="Arial"/>
                <w:color w:val="000000"/>
                <w:sz w:val="16"/>
                <w:szCs w:val="16"/>
              </w:rPr>
              <w:br/>
              <w:t>КРКА, д.д., Ново место, Словенія; відповідальний за первинне та вторинне пакування, випуск серії:</w:t>
            </w:r>
            <w:r w:rsidRPr="009824A7">
              <w:rPr>
                <w:rFonts w:ascii="Arial" w:hAnsi="Arial" w:cs="Arial"/>
                <w:color w:val="000000"/>
                <w:sz w:val="16"/>
                <w:szCs w:val="16"/>
              </w:rPr>
              <w:br/>
              <w:t>ТАД Фарма ГмбХ, Німеччина; відповідальний за контроль серії: КРКА, д.д., Ново место, Словенія; відповідальний за контроль серії: ТАД Фарма ГмбХ, Німеччина; контроль мікробіологічної чистоти серії (у випадку контролю серії ТАД Фарма ГмбХ): Лабор ЛС СЕ &amp; Ко. КГ, Німеччина</w:t>
            </w:r>
          </w:p>
          <w:p w:rsidR="00662800" w:rsidRPr="009824A7" w:rsidRDefault="00662800" w:rsidP="00B3675F">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Словенія/</w:t>
            </w:r>
          </w:p>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p w:rsidR="00662800" w:rsidRPr="009824A7" w:rsidRDefault="00662800" w:rsidP="00B3675F">
            <w:pPr>
              <w:tabs>
                <w:tab w:val="left" w:pos="12600"/>
              </w:tabs>
              <w:jc w:val="center"/>
              <w:rPr>
                <w:rFonts w:ascii="Arial" w:hAnsi="Arial" w:cs="Arial"/>
                <w:color w:val="000000"/>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адреси виробника, відповідального за контроль серії Тад Фарма ГмбХ, Німеччина Хайнц- Лохманн-Штрассе 5, 27472 Куксхавен, Німеччина на Хайнц- Лохманн-Штрассе 6, 27472 Куксхавен, Німеччина. Зміна вноситься для актуалізації даних та оновлення ліцензії з внесенням змін для правильного відображення функцій кожного із виробників; контроль серії завжди виконується на Тад Фарма ГмбХ із Хайнц- Лохманн-Штрассе 6, 27472 Куксхавен, Німеччина.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виробника, що виконує контроль мікробіологічної чистоти серії (у випадку контролю серії Тад Фарма ГмбХ, Німеччина), а також через гармонізацію із іншими ЛЗ компанії КРКА, а саме гармонізація досьє із реєстраційним посвідченням.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АФI виробника лозартану кальцію Zhejiang Menovo Pharmaceutical Co., Ltd що є власником СЕР R0-CEP 2010-175-Rev 00.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Додавання параметра специфікації з відповідним методом випробування, EMEA /H//A-31/1471 *домішка NDMA не більше 0,03 ppm *домішка NDEA не більше 0,03 ppm * не застосовується для серій, де знайдено більше ніж 1 із зазначених нітродомішок одночасно; такі серії відхиляються.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2 роки. запропоновано: 3 роки. Зміни внесено в інструкцію для медичного застосування лікарського засобу у р. "Термін придатності".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Оновлений сертифікат від уже затвердженого виробника для АФІ Амлодипін виробника .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виробника АФІ лозартан калію КРКА, д.д., Ново место з наданням мастер файла на АФІ.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UA/14994/01/01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ЛОРТЕНЗА®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50 мг/5 мг; по 10 таблеток у блістері; по 3, по 6 або по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КРКА, д.д., Ново место </w:t>
            </w:r>
            <w:r w:rsidRPr="009824A7">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відповідальний за виробництво "in bulk", первинне та вторинне пакування, контроль та випуск серії:</w:t>
            </w:r>
            <w:r w:rsidRPr="009824A7">
              <w:rPr>
                <w:rFonts w:ascii="Arial" w:hAnsi="Arial" w:cs="Arial"/>
                <w:color w:val="000000"/>
                <w:sz w:val="16"/>
                <w:szCs w:val="16"/>
              </w:rPr>
              <w:br/>
              <w:t>КРКА, д.д., Ново место, Словенія; відповідальний за первинне та вторинне пакування, випуск серії:</w:t>
            </w:r>
            <w:r w:rsidRPr="009824A7">
              <w:rPr>
                <w:rFonts w:ascii="Arial" w:hAnsi="Arial" w:cs="Arial"/>
                <w:color w:val="000000"/>
                <w:sz w:val="16"/>
                <w:szCs w:val="16"/>
              </w:rPr>
              <w:br/>
              <w:t>ТАД Фарма ГмбХ, Німеччина; відповідальний за контроль серії: КРКА, д.д., Ново место, Словенія; відповідальний за контроль серії: ТАД Фарма ГмбХ, Німеччина; контроль мікробіологічної чистоти серії (у випадку контролю серії ТАД Фарма ГмбХ): Лабор ЛС СЕ &amp; Ко. КГ, Німеччина</w:t>
            </w:r>
          </w:p>
          <w:p w:rsidR="00662800" w:rsidRPr="009824A7" w:rsidRDefault="00662800" w:rsidP="00B3675F">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Словенія/</w:t>
            </w:r>
          </w:p>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p w:rsidR="00662800" w:rsidRPr="009824A7" w:rsidRDefault="00662800" w:rsidP="00B3675F">
            <w:pPr>
              <w:tabs>
                <w:tab w:val="left" w:pos="12600"/>
              </w:tabs>
              <w:jc w:val="center"/>
              <w:rPr>
                <w:rFonts w:ascii="Arial" w:hAnsi="Arial" w:cs="Arial"/>
                <w:color w:val="000000"/>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адреси виробника, відповідального за контроль серії Тад Фарма ГмбХ, Німеччина Хайнц- Лохманн-Штрассе 5, 27472 Куксхавен, Німеччина на Хайнц- Лохманн-Штрассе 6, 27472 Куксхавен, Німеччина. Зміна вноситься для актуалізації даних та оновлення ліцензії з внесенням змін для правильного відображення функцій кожного із виробників; контроль серії завжди виконується на Тад Фарма ГмбХ із Хайнц- Лохманн-Штрассе 6, 27472 Куксхавен, Німеччина.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виробника, що виконує контроль мікробіологічної чистоти серії (у випадку контролю серії Тад Фарма ГмбХ, Німеччина), а також через гармонізацію із іншими ЛЗ компанії КРКА, а саме гармонізація досьє із реєстраційним посвідченням.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АФI виробника лозартану кальцію Zhejiang Menovo Pharmaceutical Co., Ltd що є власником СЕР R0-CEP 2010-175-Rev 00.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Додавання параметра специфікації з відповідним методом випробування, EMEA /H//A-31/1471 *домішка NDMA не більше 0,03 ppm *домішка NDEA не більше 0,03 ppm * не застосовується для серій, де знайдено більше ніж 1 із зазначених нітродомішок одночасно; такі серії відхиляються.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2 роки. запропоновано: 3 роки. Зміни внесено в інструкцію для медичного застосування лікарського засобу у р. "Термін придатності".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Оновлений сертифікат від уже затвердженого виробника для АФІ Амлодипін виробника .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виробника АФІ лозартан калію КРКА, д.д., Ново место з наданням мастер файла на АФІ.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UA/14993/01/02</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МАБТЕРА®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концентрат для розчину для інфузій, 100 мг/10 мл; по 10 мл у флаконі; по 2 флакони в картонній коробці; по 50 мл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Дженентек Інк., США (виробництво нерозфасованої продукції, первинне пакування); Лабор ЛС СЕ енд Ко. КГ, Німеччина (випробування контролю якості при випуску за показниками Бактеріальні ендотоксини, Стерильність); Рош Діагностикс ГмбХ, Німеччина (виробництво нерозфасованої продукції, первинне пакування, вторинне пакування, випробування контролю якості, випуск серії ); Ф.Хоффманн-Ля Рош Лтд, Швейцарія (вторинне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США/ Німеччина/ Швейцарія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внесення змін до р.3.2.S.2.1 Виробники, а саме: додавання виробника Roche Diagnostics GmbH, Nonnenwald 2, 82377Penzberg, Germany, як альтернативної дільниці відповідальної за контроль якості АФІ (тестування на вірус та мікоплазму).</w:t>
            </w:r>
            <w:r w:rsidRPr="009824A7">
              <w:rPr>
                <w:rFonts w:ascii="Arial" w:hAnsi="Arial" w:cs="Arial"/>
                <w:color w:val="000000"/>
                <w:sz w:val="16"/>
                <w:szCs w:val="16"/>
              </w:rPr>
              <w:br/>
              <w:t>Введення змін протягом 6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UA/14231/02/01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МАКОКС 150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капсули по 150 мг по 10 капсул у блістері; по 10 блістерів у картонній коробці; по 10 капсул у стрипі; по 10 стрипів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Маклеодс Фармасьютикалс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Внесення змін до розділу «Маркування» МКЯ ЛЗ. Запропоновано: МАРКУВАННЯ Згідно затвердженого тексту маркування. Термін введення змін - протягом 6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UA/6796/01/01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МАКОКС 150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капсули по 150 мг in bulk: по 500 капсул або по 1000 капсул у пластиковій банці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Маклеодс Фармасьютикалс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in bulk: по 500 або 1000 капсул у пластиковій банці (внесення позначень одиниць вимірювання, з використанням літер латинського алфавіту). Внесення змін до розділу «Маркування» МКЯ ЛЗ. Запропоновано: МАРКУВАННЯ Згідно затвердженого тексту маркування. Текст маркування. Додається. Термін введення змін - протягом 6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UA/6797/01/01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МАКОКС 300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капсули по 300 мг по 10 капсул у блістері; по 10 блістерів у картонній коробці; по 10 капсул у стрипі; по 10 стрипів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Маклеодс Фармасьютикалс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Внесення змін до розділу «Маркування» МКЯ ЛЗ. Запропоновано: МАРКУВАННЯ Згідно затвердженого тексту маркування. Термін введення змін - протягом 6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UA/6796/01/02</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МАКОКС 300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капсули по 300 мг in bulk: по 500 капсул або по 1000 капсул у пластиковій банці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Маклеодс Фармасьютикалс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in bulk: по 500 або 1000 капсул у пластиковій банці (внесення позначень одиниць вимірювання, з використанням літер латинського алфавіту). Внесення змін до розділу «Маркування» МКЯ ЛЗ. Запропоновано: МАРКУВАННЯ Згідно затвердженого тексту маркування. Текст маркування. Додається. Термін введення змін - протягом 6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UA/6797/01/02</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МАСТО-ГРАН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гранули по 10 г у пеналі полімерному, по 1 пеналу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ПрАТ "Національна Гомеопатична Спілка"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UA/3825/01/01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МЕБЕВЕРИНУ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пелети (субстанція) у пакетах подвійних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ОСМОФАРМ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Швейцарія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внесення змін до реєстраційних матеріалів: </w:t>
            </w:r>
            <w:r w:rsidRPr="009824A7">
              <w:rPr>
                <w:rFonts w:ascii="Arial" w:hAnsi="Arial" w:cs="Arial"/>
                <w:b/>
                <w:color w:val="000000"/>
                <w:sz w:val="16"/>
                <w:szCs w:val="16"/>
              </w:rPr>
              <w:t>уточнення реєстраційного номера в наказі МОЗ України № 817 від 23.04.2021 в процесі перереєстрації.</w:t>
            </w:r>
            <w:r w:rsidRPr="009824A7">
              <w:rPr>
                <w:rFonts w:ascii="Arial" w:hAnsi="Arial" w:cs="Arial"/>
                <w:color w:val="000000"/>
                <w:sz w:val="16"/>
                <w:szCs w:val="16"/>
              </w:rPr>
              <w:t xml:space="preserve"> Редакція в наказі: відсутній. </w:t>
            </w:r>
            <w:r w:rsidRPr="009824A7">
              <w:rPr>
                <w:rFonts w:ascii="Arial" w:hAnsi="Arial" w:cs="Arial"/>
                <w:b/>
                <w:color w:val="000000"/>
                <w:sz w:val="16"/>
                <w:szCs w:val="16"/>
              </w:rPr>
              <w:t>Вірна редакція: UA/15419/01/01.</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b/>
                <w:sz w:val="16"/>
                <w:szCs w:val="16"/>
              </w:rPr>
            </w:pPr>
            <w:r w:rsidRPr="009824A7">
              <w:rPr>
                <w:rFonts w:ascii="Arial" w:hAnsi="Arial" w:cs="Arial"/>
                <w:b/>
                <w:sz w:val="16"/>
                <w:szCs w:val="16"/>
              </w:rPr>
              <w:t>UA/15419/01/01</w:t>
            </w:r>
          </w:p>
        </w:tc>
      </w:tr>
      <w:tr w:rsidR="00662800" w:rsidRPr="008F72BC"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823758"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8F72BC" w:rsidRDefault="00662800" w:rsidP="00B3675F">
            <w:pPr>
              <w:tabs>
                <w:tab w:val="left" w:pos="12600"/>
              </w:tabs>
              <w:rPr>
                <w:rFonts w:ascii="Arial" w:hAnsi="Arial" w:cs="Arial"/>
                <w:b/>
                <w:i/>
                <w:color w:val="000000"/>
                <w:sz w:val="16"/>
                <w:szCs w:val="16"/>
              </w:rPr>
            </w:pPr>
            <w:r w:rsidRPr="008F72BC">
              <w:rPr>
                <w:rFonts w:ascii="Arial" w:hAnsi="Arial" w:cs="Arial"/>
                <w:b/>
                <w:sz w:val="16"/>
                <w:szCs w:val="16"/>
              </w:rPr>
              <w:t>МЕКСИПРИМ®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rPr>
                <w:rFonts w:ascii="Arial" w:hAnsi="Arial" w:cs="Arial"/>
                <w:color w:val="000000"/>
                <w:sz w:val="16"/>
                <w:szCs w:val="16"/>
              </w:rPr>
            </w:pPr>
            <w:r w:rsidRPr="008F72BC">
              <w:rPr>
                <w:rFonts w:ascii="Arial" w:hAnsi="Arial" w:cs="Arial"/>
                <w:color w:val="000000"/>
                <w:sz w:val="16"/>
                <w:szCs w:val="16"/>
              </w:rPr>
              <w:t>розчин для ін'єкцій, 50 мг/мл по 2 мл в ампулі, по 5 ампул у блістері; по 1 або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jc w:val="center"/>
              <w:rPr>
                <w:rFonts w:ascii="Arial" w:hAnsi="Arial" w:cs="Arial"/>
                <w:color w:val="000000"/>
                <w:sz w:val="16"/>
                <w:szCs w:val="16"/>
              </w:rPr>
            </w:pPr>
            <w:r w:rsidRPr="008F72BC">
              <w:rPr>
                <w:rFonts w:ascii="Arial" w:hAnsi="Arial" w:cs="Arial"/>
                <w:color w:val="000000"/>
                <w:sz w:val="16"/>
                <w:szCs w:val="16"/>
              </w:rPr>
              <w:t>ВАТ "Нижфарм"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ind w:left="-108"/>
              <w:jc w:val="center"/>
              <w:rPr>
                <w:rFonts w:ascii="Arial" w:hAnsi="Arial" w:cs="Arial"/>
                <w:color w:val="000000"/>
                <w:sz w:val="16"/>
                <w:szCs w:val="16"/>
              </w:rPr>
            </w:pPr>
            <w:r w:rsidRPr="008F72BC">
              <w:rPr>
                <w:rFonts w:ascii="Arial" w:hAnsi="Arial" w:cs="Arial"/>
                <w:color w:val="000000"/>
                <w:sz w:val="16"/>
                <w:szCs w:val="16"/>
              </w:rPr>
              <w:t>Росiйська Федерацiя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jc w:val="center"/>
              <w:rPr>
                <w:rFonts w:ascii="Arial" w:hAnsi="Arial" w:cs="Arial"/>
                <w:color w:val="000000"/>
                <w:sz w:val="16"/>
                <w:szCs w:val="16"/>
              </w:rPr>
            </w:pPr>
            <w:r w:rsidRPr="008F72BC">
              <w:rPr>
                <w:rFonts w:ascii="Arial" w:hAnsi="Arial" w:cs="Arial"/>
                <w:color w:val="000000"/>
                <w:sz w:val="16"/>
                <w:szCs w:val="16"/>
              </w:rPr>
              <w:t>ТОВ "Науково-технологічна фармацевтична фірма "ПОЛІСАН"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jc w:val="center"/>
              <w:rPr>
                <w:rFonts w:ascii="Arial" w:hAnsi="Arial" w:cs="Arial"/>
                <w:color w:val="000000"/>
                <w:sz w:val="16"/>
                <w:szCs w:val="16"/>
              </w:rPr>
            </w:pPr>
            <w:r w:rsidRPr="008F72BC">
              <w:rPr>
                <w:rFonts w:ascii="Arial" w:hAnsi="Arial" w:cs="Arial"/>
                <w:color w:val="000000"/>
                <w:sz w:val="16"/>
                <w:szCs w:val="16"/>
              </w:rPr>
              <w:t>Російська Федерація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jc w:val="center"/>
              <w:rPr>
                <w:rFonts w:ascii="Arial" w:hAnsi="Arial" w:cs="Arial"/>
                <w:sz w:val="16"/>
                <w:szCs w:val="16"/>
              </w:rPr>
            </w:pPr>
            <w:r w:rsidRPr="008F72BC">
              <w:rPr>
                <w:rFonts w:ascii="Arial" w:hAnsi="Arial" w:cs="Arial"/>
                <w:sz w:val="16"/>
                <w:szCs w:val="16"/>
              </w:rPr>
              <w:t xml:space="preserve">внесення змін до реєстраційних матеріалів: </w:t>
            </w:r>
          </w:p>
          <w:p w:rsidR="00662800" w:rsidRPr="008F72BC" w:rsidRDefault="00662800" w:rsidP="00B3675F">
            <w:pPr>
              <w:tabs>
                <w:tab w:val="left" w:pos="12600"/>
              </w:tabs>
              <w:jc w:val="center"/>
              <w:rPr>
                <w:rFonts w:ascii="Arial" w:hAnsi="Arial" w:cs="Arial"/>
                <w:color w:val="000000"/>
                <w:sz w:val="16"/>
                <w:szCs w:val="16"/>
              </w:rPr>
            </w:pPr>
            <w:r w:rsidRPr="008F72BC">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Діюча редакція: Яворська Тетяна Іванівна. Пропонована редакція: Пруський Станіслав Володимирович. Зміна контактних даних контактної особи в Україні уповноваженої особи заявника для здійснення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C0268">
            <w:pPr>
              <w:tabs>
                <w:tab w:val="left" w:pos="12600"/>
              </w:tabs>
              <w:jc w:val="center"/>
              <w:rPr>
                <w:rFonts w:ascii="Arial" w:hAnsi="Arial" w:cs="Arial"/>
                <w:b/>
                <w:i/>
                <w:color w:val="000000"/>
                <w:sz w:val="16"/>
                <w:szCs w:val="16"/>
              </w:rPr>
            </w:pPr>
            <w:r w:rsidRPr="008F72B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jc w:val="center"/>
              <w:rPr>
                <w:rFonts w:ascii="Arial" w:hAnsi="Arial" w:cs="Arial"/>
                <w:sz w:val="16"/>
                <w:szCs w:val="16"/>
              </w:rPr>
            </w:pPr>
            <w:r w:rsidRPr="008F72BC">
              <w:rPr>
                <w:rFonts w:ascii="Arial" w:hAnsi="Arial" w:cs="Arial"/>
                <w:sz w:val="16"/>
                <w:szCs w:val="16"/>
              </w:rPr>
              <w:t>UA/10375/02/01</w:t>
            </w:r>
          </w:p>
        </w:tc>
      </w:tr>
      <w:tr w:rsidR="00662800" w:rsidRPr="00823758"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8F72BC"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8F72BC" w:rsidRDefault="00662800" w:rsidP="00B3675F">
            <w:pPr>
              <w:tabs>
                <w:tab w:val="left" w:pos="12600"/>
              </w:tabs>
              <w:rPr>
                <w:rFonts w:ascii="Arial" w:hAnsi="Arial" w:cs="Arial"/>
                <w:b/>
                <w:i/>
                <w:color w:val="000000"/>
                <w:sz w:val="16"/>
                <w:szCs w:val="16"/>
              </w:rPr>
            </w:pPr>
            <w:r w:rsidRPr="008F72BC">
              <w:rPr>
                <w:rFonts w:ascii="Arial" w:hAnsi="Arial" w:cs="Arial"/>
                <w:b/>
                <w:sz w:val="16"/>
                <w:szCs w:val="16"/>
              </w:rPr>
              <w:t>МЕКСИПРИМ®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rPr>
                <w:rFonts w:ascii="Arial" w:hAnsi="Arial" w:cs="Arial"/>
                <w:color w:val="000000"/>
                <w:sz w:val="16"/>
                <w:szCs w:val="16"/>
              </w:rPr>
            </w:pPr>
            <w:r w:rsidRPr="008F72BC">
              <w:rPr>
                <w:rFonts w:ascii="Arial" w:hAnsi="Arial" w:cs="Arial"/>
                <w:color w:val="000000"/>
                <w:sz w:val="16"/>
                <w:szCs w:val="16"/>
              </w:rPr>
              <w:t>розчин для ін'єкцій, 50 мг/мл, по 2 мл в ампулі, по 5 ампул у блістері; по 1 або 2 блістери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jc w:val="center"/>
              <w:rPr>
                <w:rFonts w:ascii="Arial" w:hAnsi="Arial" w:cs="Arial"/>
                <w:color w:val="000000"/>
                <w:sz w:val="16"/>
                <w:szCs w:val="16"/>
              </w:rPr>
            </w:pPr>
            <w:r w:rsidRPr="008F72BC">
              <w:rPr>
                <w:rFonts w:ascii="Arial" w:hAnsi="Arial" w:cs="Arial"/>
                <w:color w:val="000000"/>
                <w:sz w:val="16"/>
                <w:szCs w:val="16"/>
              </w:rPr>
              <w:t>АТ "Нижфарм"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ind w:left="-108"/>
              <w:jc w:val="center"/>
              <w:rPr>
                <w:rFonts w:ascii="Arial" w:hAnsi="Arial" w:cs="Arial"/>
                <w:color w:val="000000"/>
                <w:sz w:val="16"/>
                <w:szCs w:val="16"/>
              </w:rPr>
            </w:pPr>
            <w:r w:rsidRPr="008F72BC">
              <w:rPr>
                <w:rFonts w:ascii="Arial" w:hAnsi="Arial" w:cs="Arial"/>
                <w:color w:val="000000"/>
                <w:sz w:val="16"/>
                <w:szCs w:val="16"/>
              </w:rPr>
              <w:t>Росiйська Федерацiя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jc w:val="center"/>
              <w:rPr>
                <w:rFonts w:ascii="Arial" w:hAnsi="Arial" w:cs="Arial"/>
                <w:color w:val="000000"/>
                <w:sz w:val="16"/>
                <w:szCs w:val="16"/>
              </w:rPr>
            </w:pPr>
            <w:r w:rsidRPr="008F72BC">
              <w:rPr>
                <w:rFonts w:ascii="Arial" w:hAnsi="Arial" w:cs="Arial"/>
                <w:color w:val="000000"/>
                <w:sz w:val="16"/>
                <w:szCs w:val="16"/>
              </w:rPr>
              <w:t>ТОВ "Науково-технологічна фармацевтична фірма "ПОЛІСАН"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jc w:val="center"/>
              <w:rPr>
                <w:rFonts w:ascii="Arial" w:hAnsi="Arial" w:cs="Arial"/>
                <w:color w:val="000000"/>
                <w:sz w:val="16"/>
                <w:szCs w:val="16"/>
              </w:rPr>
            </w:pPr>
            <w:r w:rsidRPr="008F72BC">
              <w:rPr>
                <w:rFonts w:ascii="Arial" w:hAnsi="Arial" w:cs="Arial"/>
                <w:color w:val="000000"/>
                <w:sz w:val="16"/>
                <w:szCs w:val="16"/>
              </w:rPr>
              <w:t>Російська Федерація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3675F">
            <w:pPr>
              <w:tabs>
                <w:tab w:val="left" w:pos="12600"/>
              </w:tabs>
              <w:jc w:val="center"/>
              <w:rPr>
                <w:rFonts w:ascii="Arial" w:hAnsi="Arial" w:cs="Arial"/>
                <w:color w:val="000000"/>
                <w:sz w:val="16"/>
                <w:szCs w:val="16"/>
              </w:rPr>
            </w:pPr>
            <w:r w:rsidRPr="008F72BC">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та адреси заявника)</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8F72BC" w:rsidRDefault="00662800" w:rsidP="00BC0268">
            <w:pPr>
              <w:tabs>
                <w:tab w:val="left" w:pos="12600"/>
              </w:tabs>
              <w:jc w:val="center"/>
              <w:rPr>
                <w:rFonts w:ascii="Arial" w:hAnsi="Arial" w:cs="Arial"/>
                <w:b/>
                <w:i/>
                <w:color w:val="000000"/>
                <w:sz w:val="16"/>
                <w:szCs w:val="16"/>
              </w:rPr>
            </w:pPr>
            <w:r w:rsidRPr="008F72B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823758" w:rsidRDefault="00662800" w:rsidP="00B3675F">
            <w:pPr>
              <w:tabs>
                <w:tab w:val="left" w:pos="12600"/>
              </w:tabs>
              <w:jc w:val="center"/>
              <w:rPr>
                <w:rFonts w:ascii="Arial" w:hAnsi="Arial" w:cs="Arial"/>
                <w:sz w:val="16"/>
                <w:szCs w:val="16"/>
              </w:rPr>
            </w:pPr>
            <w:r w:rsidRPr="008F72BC">
              <w:rPr>
                <w:rFonts w:ascii="Arial" w:hAnsi="Arial" w:cs="Arial"/>
                <w:sz w:val="16"/>
                <w:szCs w:val="16"/>
              </w:rPr>
              <w:t>UA/10375/02/01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sz w:val="16"/>
                <w:szCs w:val="16"/>
              </w:rPr>
            </w:pPr>
            <w:r w:rsidRPr="009824A7">
              <w:rPr>
                <w:rFonts w:ascii="Arial" w:hAnsi="Arial" w:cs="Arial"/>
                <w:b/>
                <w:sz w:val="16"/>
                <w:szCs w:val="16"/>
              </w:rPr>
              <w:t>МЕКСИПРИМ®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sz w:val="16"/>
                <w:szCs w:val="16"/>
              </w:rPr>
            </w:pPr>
            <w:r w:rsidRPr="009824A7">
              <w:rPr>
                <w:rFonts w:ascii="Arial" w:hAnsi="Arial" w:cs="Arial"/>
                <w:sz w:val="16"/>
                <w:szCs w:val="16"/>
              </w:rPr>
              <w:t>розчин для ін'єкцій, 50 мг/мл, по 2 мл або по 5 мл в ампулі, по 5 ампул у блістері; по 1 або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ДП "СТАДА-УКРАЇНА"</w:t>
            </w:r>
            <w:r w:rsidRPr="009824A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К.Т. РОМФАРМ КОМПАНІ С.Р.Л.</w:t>
            </w:r>
            <w:r w:rsidRPr="009824A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Румунiя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Пропонована редакція: Уповноважена особа заявника, відповідальна за здійснення фармаконагляду - Пруський Станіслав Володимирович. Зміна контактних даних уповноваженої особи, відповідальної за здійснення фармаконагляду.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заміна дільниці виробництва (затверджено: ТОВ «Науково-технологічна фармацевтична фірма «ПОЛІСАН», Російська Федерація, запропоновано: К.Т. РОМФАРМ КОМПАНІ С.Р.Л., Румунія).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Заміна дільниці виробництва (затверджено: ТОВ «Науково-технологічна фармацевтична фірма «ПОЛІСАН», Російська Федерація, запропоновано: К.Т. РОМФАРМ КОМПАНІ С.Р.Л., Румунiя). Зміни І типу - Зміни з якості. Готовий лікарський засіб. Система контейнер/закупорювальний засіб (інші зміни) - </w:t>
            </w:r>
          </w:p>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 xml:space="preserve">заміна блістеру з плівки полівінілхлоридної та фольги алюмінієвої друкованої на блістер з плівки полівінілхлоридної та прозорої покривної поліетилентерефталат - поліетиленової. Зміни І типу - Зміни щодо безпеки/ефективності та фармаконагляду (інші зміни) - зміни до розділу «Маркування» МКЯ ЛЗ (Затверджено: МАРКУВАННЯ. Зразок маркування додається;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Зміни II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стерильного лікарського засобу (або однодозового, часткового використання) та багатодозового лікарського засобу біологічного/імунологічного походження для парентерального застосування) - введення додаткової первинної упаковки лікарського засобу більшого вмісту - 5 мл. Зміни II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Стерильні лікарські засоби та лікарські засоби біологічного/імунологічного походження. </w:t>
            </w:r>
          </w:p>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Зміна у первинній упаковці готового лікарського засобу - ампули нейтрального скла на ампули коричневого скла. 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зменшення розміру серії готового лікарського засобу.Діюча редакція: Розмір серії - 1262,5 кг розчину; або 106 984 упаковок №5 (ампули по 2 мл); або 53 492 упаковок №10 (ампули по 2 мл). Пропонована редакція: Розмір серії - 300 літрів основного об’єму розчину, еквівалентно 139535 ампулам по 2 мл або 56603 ампулам по 5 мл. 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незначні зміни у технології виробництва у рамках адаптації лікарського засобу на новій виробничій дільниці К.Т. РОМФАРМ КОМПАНІ С.Р.Л., Румунія. Процес виробництва в цілому не змінився.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UA/10375/02/01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МІКОМАКС® 150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капсули по 150 мг № 1, № 3: по 1 або по 3 капсули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Чеська Республiка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подання оновленого сертифікату відповідності Європейській фармакопеї R1-CEP 2007-256-Rev 04 для АФІ флуконазол від вже затвердженого виробника MYLAN LABORATORIES LIMITED. Даним оновленням СЕР вносяться зміни до специфікації на АФІ, а саме видалення випробування щодо визначення важких металів</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 1 - без рецепта; № 3 -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UA/4155/01/01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МІЛАГІН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супозиторії вагінальні по 100 мг; по 3 супозиторії у стрипі; по 1 стрипу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Спільне українсько-іспанське підприємство "Сперко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супутня зміна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(додавання або заміна показника за результатами досліджень з безпеки або якості) (Б.II.ґ.2. (г) ІБ) - внесення змін до р. 3.2.Р.7. Система контейнер/закупорювальний засіб у зв’язку з внесенням змін у методику визначення по показнику МБЧ первинної упаковки (плівка ПВХ/ПЕ), а саме заміна діючої методики на нову, яка в свою чергу призводить до супутньої зміни в специфікації контролю первинної упаковки по показнику МБЧ (критерії прийнятності)</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UA/5924/01/01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МІЛАНДА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3 мг/0,03 мг; по 21 таблетці у блістері; по 1 блістеру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повний цикл виробництва: </w:t>
            </w:r>
            <w:r w:rsidRPr="009824A7">
              <w:rPr>
                <w:rFonts w:ascii="Arial" w:hAnsi="Arial" w:cs="Arial"/>
                <w:color w:val="000000"/>
                <w:sz w:val="16"/>
                <w:szCs w:val="16"/>
              </w:rPr>
              <w:br/>
              <w:t>Лабораторіос Леон Фарма С.А., Іспанія;</w:t>
            </w:r>
            <w:r w:rsidRPr="009824A7">
              <w:rPr>
                <w:rFonts w:ascii="Arial" w:hAnsi="Arial" w:cs="Arial"/>
                <w:color w:val="000000"/>
                <w:sz w:val="16"/>
                <w:szCs w:val="16"/>
              </w:rPr>
              <w:br/>
              <w:t>альтернативний виробник, який відповідає за вторинне пакування:</w:t>
            </w:r>
            <w:r w:rsidRPr="009824A7">
              <w:rPr>
                <w:rFonts w:ascii="Arial" w:hAnsi="Arial" w:cs="Arial"/>
                <w:color w:val="000000"/>
                <w:sz w:val="16"/>
                <w:szCs w:val="16"/>
              </w:rPr>
              <w:br/>
              <w:t>МАНАНТІАЛ ІНТЕГРА, С.Л.У., Іспанiя;  </w:t>
            </w:r>
            <w:r w:rsidRPr="009824A7">
              <w:rPr>
                <w:rFonts w:ascii="Arial" w:hAnsi="Arial" w:cs="Arial"/>
                <w:color w:val="000000"/>
                <w:sz w:val="16"/>
                <w:szCs w:val="16"/>
              </w:rPr>
              <w:br/>
              <w:t>Альтернативний виробник, який відповідає за вторинне пакування:</w:t>
            </w:r>
            <w:r w:rsidRPr="009824A7">
              <w:rPr>
                <w:rFonts w:ascii="Arial" w:hAnsi="Arial" w:cs="Arial"/>
                <w:color w:val="000000"/>
                <w:sz w:val="16"/>
                <w:szCs w:val="16"/>
              </w:rPr>
              <w:br/>
              <w:t>АТДІС ФАРМА, С.Л.,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Іспанiя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у р. "Заявник", "Місцезнаходження заявника та його адреса місця провадження діяльності" та в інформацію щодо контактних даних для повідомлень у разі виникнення побічних реакцій.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824A7">
              <w:rPr>
                <w:rFonts w:ascii="Arial" w:hAnsi="Arial" w:cs="Arial"/>
                <w:color w:val="000000"/>
                <w:sz w:val="16"/>
                <w:szCs w:val="16"/>
              </w:rPr>
              <w:br/>
              <w:t>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UA/13152/01/01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МІЛУКАНТ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жувальні по 4 мг; по 7 таблеток у блістері; по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АТ "Адамед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виробник "in bulk", первинна та вторинна упаковка, контроль якості та дозвіл на випуск серії: 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Польща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подання оновленого Сертифіката R1-CEP 2011-245-Rev 00 для АФІ Монтелукаст натрію від вже затвердженого виробника Mylan Laboratories Limited, India; зміни І типу - подання нового Сертифіката відповідності Європейській фармакопеї R1-CEP 2012-003-Rev 00 для АФІ Монтелукаст натрію від нового виробника Morepen Laboratories Limited, India; запропоновано: </w:t>
            </w:r>
            <w:r w:rsidRPr="009824A7">
              <w:rPr>
                <w:rFonts w:ascii="Arial" w:hAnsi="Arial" w:cs="Arial"/>
                <w:color w:val="000000"/>
                <w:sz w:val="16"/>
                <w:szCs w:val="16"/>
              </w:rPr>
              <w:br/>
              <w:t xml:space="preserve">Mylan Laboratories Limited, India Dr. Reddy’s Laboratories Limited, India Morepen Laboratories Limited, India; зміни І типу - подання оновленого Сертифіката R0-CEP 2011-245-Rev 04 для АФІ Монтелукаст натрію від вже затвердженого виробника Mylan Laboratories Limited, India; зміни І типу - подання оновленого Сертифіката R0-CEP 2011-245-Rev 03 для АФІ Монтелукаст натрію від вже затвердженого виробника Mylan Laboratories Limited, India. Запропоновано: R0-CEP 2011-245-Rev 03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UA/10397/01/01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МІЛУКАНТ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жувальні по 5 мг; по 7 таблеток у блістері; по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АТ "Адамед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виробник "in bulk", первинна та вторинна упаковка, контроль якості та дозвіл на випуск серії: 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Польща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подання оновленого Сертифіката R1-CEP 2011-245-Rev 00 для АФІ Монтелукаст натрію від вже затвердженого виробника Mylan Laboratories Limited, India; зміни І типу - подання нового Сертифіката відповідності Європейській фармакопеї R1-CEP 2012-003-Rev 00 для АФІ Монтелукаст натрію від нового виробника Morepen Laboratories Limited, India; запропоновано: </w:t>
            </w:r>
            <w:r w:rsidRPr="009824A7">
              <w:rPr>
                <w:rFonts w:ascii="Arial" w:hAnsi="Arial" w:cs="Arial"/>
                <w:color w:val="000000"/>
                <w:sz w:val="16"/>
                <w:szCs w:val="16"/>
              </w:rPr>
              <w:br/>
              <w:t xml:space="preserve">Mylan Laboratories Limited, India Dr. Reddy’s Laboratories Limited, India Morepen Laboratories Limited, India; зміни І типу - подання оновленого Сертифіката R0-CEP 2011-245-Rev 04 для АФІ Монтелукаст натрію від вже затвердженого виробника Mylan Laboratories Limited, India; зміни І типу - подання оновленого Сертифіката R0-CEP 2011-245-Rev 03 для АФІ Монтелукаст натрію від вже затвердженого виробника Mylan Laboratories Limited, India. Запропоновано: R0-CEP 2011-245-Rev 03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UA/10397/01/02</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МІЛУКАНТ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10 мг по 7 таблеток у блістері; по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АТ "Адамед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виробник "in bulk", первинна та вторинна упаковка, контроль якості та дозвіл на випуск серії: 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Польща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подання оновленого Сертифіката R1-CEP 2011-245-Rev 00 для АФІ Монтелукаст натрію від вже затвердженого виробника Mylan Laboratories Limited, India; зміни І типу - подання нового Сертифіката відповідності Європейській фармакопеї R1-CEP 2012-003-Rev 00 для АФІ Монтелукаст натрію від нового виробника Morepen Laboratories Limited, India. Запропоновано: Mylan Laboratories Limited, India Dr. Reddy’s Laboratories Limited, India Morepen Laboratories Limited, India; зміни І типу - подання оновленого Сертифіката R0-CEP 2011-245-Rev 03 для АФІ Монтелукаст натрію від вже затвердженого виробника Mylan Laboratories Limited, India. Запропоновано: R0-CEP 2011-245-Rev 03; зміни І типу - подання оновленого Сертифіката R0-CEP 2011-245-Rev 04 для АФІ Монтелукаст натрію від вже затвердженого виробника Mylan Laboratories Limited, India</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UA/10397/02/01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МОКСОНІДИН ФТ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0,2 мг по 10 таблеток у блістерах, по 2 або 3 блістера в картонних пачках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обмеженою відповідальністю "Фармтехнологія"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Республiка Бiлорусь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"Фармтехнологія"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Республiка Бiлорусь</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Відповідно до затвердженого тексту маркування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UA/17413/01/01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МОКСОНІДИН ФТ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0,3 мг по 10 таблеток у блістерах, по 2 або 3 блістера в картонних пачках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обмеженою відповідальністю "Фармтехнологія"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Республiка Бiлорусь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"Фармтехнологія"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Республiка Бiлорусь</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Відповідно до затвердженого тексту маркування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UA/17413/01/02</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МОКСОНІДИН ФТ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0,4 мг по 10 таблеток у блістерах, по 2 або 3 блістера в картонних пачках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обмеженою відповідальністю "Фармтехнологія"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Республiка Бiлорусь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"Фармтехнологія"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Республiка Бiлорусь</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Відповідно до затвердженого тексту маркування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UA/17413/01/03</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МЮСТОФОРАН®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порошок та розчинник для розчину для інфузій, по 208 мг 1 флакон з порошком та 1 ампула з 4 мл розчинника (спирт етиловий 96 %, води для ін’єкцій q.s. до 4 мл) у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ЛЄ ЛАБОРАТУАР СЕРВ'Є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ЗАТ Фармацевтичний завод ЕГІС, Угорщина (виробництво, контроль якості та первинне пакування ампули з розчинником); Сенексі-Лаборатуар Тіссен СА, Бельгiя (виробництво і контроль якості флакону зі стерильним порошком, пакування та випуск серії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Угорщина/ Бельгiя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824A7">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UA/2832/01/01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НАТАМІЦИН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кристалічний порошок (субстанція) у подвійних поліетиленових мішках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«БЕРКАНА+»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Норз Чайна Фармасьютікал Хуачен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Китай</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зміна заявника (власника реєстраційного посвідчення)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UA/14963/01/01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НАТРІЮ 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розчин для інфузій 0,9 %; по 100 мл, або по 200 мл, або по 250 мл, або по 400 мл, або по 500 мл, або по 1000 мл, або по 3000 мл, або по 5000 мл у контейнерах, по 100 мл, або по 200 мл, або по 250 мл у флаконах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Дочірнє підприємство "Фарматрейд"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Дочірнє підприємство "Фарматрейд"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 внесення змін до матеріалів реєстраційного досьє, а саме замість загальної назви «контейнер» для дозування 100 мл, 200 мл, 250 мл для стерильного лікарського засобу, виготовленого за технологією «видування-наповнення-запаювання» (BFS) пропонується застосувати назву «флакон», з відповідними змінами до р. Упаковка» МКЯ ЛЗ. Первинний пакувальний матеріал не змінився. Зміни внесені в розділ "Упаковка" в інструкцію для медичного застосування лікарського засобу та як наслідок - у розділ "Особливості застосування" (уточнення). Відповідні зміни внесено в текст маркування упаковки лікарського засобу. Зміни І типу - Зміни з якості. Готовий лікарський засіб. Система контейнер/закупорювальний засіб (інші зміни) - внесення змін до матеріалів реєстраційного досьє, а саме додаванням захисного засобу КЗ1 для забезпечення додаткового захисту місця герметизації флакону з поліпропілену типу BFS під час зберігання та/або транспортування, що спричиняє послідовну зміну у процесі виробництва готового лікарського засобу, а саме, введення у технологічну схему відповідної технологічної операції, з відповідними змінами у р. «Упаковка» МКЯ ЛЗ (запропоновано: «По 100 мл або по 200 мл, або по 250 мл у флакон з поліпропілену (BFS), герметично укупорені. Місце герметизації флакона додатково обладнується захисним засобу КЗ1»). Супутня зміна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UA/4285/01/01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НЕВРАЛОН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розчин для ін'єкцій по 2 мл в ампулі; по 5 ампул у контурній чарунковій упаковці; по 1 контурній чарунковій упаковці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«УОРЛД МЕДИЦИН»</w:t>
            </w:r>
            <w:r w:rsidRPr="009824A7">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К.О. Ромфарм Компані С.Р.Л. </w:t>
            </w:r>
            <w:r w:rsidRPr="009824A7">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Румунія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3-х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Затверджено: МАРКИРОВКА В соответствии с прилагаемым утвержденным текстом маркировки. Запропоновано: МАРКУВАННЯ Згідно затвердженого тексту маркування. Введення змін протягом 3-х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UA/17661/01/01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НОКСИВІН®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спрей назальний, 0,5 мг/мл, по 10 мл у флаконах поліетиленових з розпилюючою насадкою поліпропіленовою назальною та в картонних пачках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"Фармтехнологія"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Республiка Бiлорусь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"Фармтехнологія"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Республiка Бiлорусь</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9824A7">
              <w:rPr>
                <w:rFonts w:ascii="Arial" w:hAnsi="Arial" w:cs="Arial"/>
                <w:color w:val="000000"/>
                <w:sz w:val="16"/>
                <w:szCs w:val="16"/>
              </w:rPr>
              <w:br/>
              <w:t>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UA/8735/02/01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НОЛІПРЕЛ® 2,0 МГ/0,625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по 30 таблеток у блістері; по 1 блістеру, запаяному разом з адсорбентом у пакет з алюмінієвої фольги,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ЛЄ ЛАБОРАТУАР СЕРВ'Є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Лабораторії Серв'є Індастрі, Францiя (виробництво, контроль якості, пакування та випуск серії); Серв'є (Ірландія) Індастріс Лтд, Ірландiя (виробництво, контроль якості,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 Ірландiя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824A7">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9824A7">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UA/0930/01/01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НОЛІПРЕЛ® АРГІНІН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14 таблеток у контейнері; по 1 контейнеру в коробці з картону; по 30 таблеток у контейнері; по 1 або по 3 контейнери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ЛЄ ЛАБОРАТУАР СЕРВ'Є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Лабораторії Серв'є Індастрі, Францiя; Серв'є (Ірландія) Індастріс Лтд,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 Ірландiя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824A7">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UA/5650/01/01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НОЛІПРЕЛ® АРГІНІН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14 таблеток у контейнері; по 1 контейнеру у коробці з картону; по 30 таблеток у контейнері; по 1 або 3 контейнери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ЛЄ ЛАБОРАТУАР СЕРВ'Є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Лабораторії Серв'є Індастрі, Франція або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 Ірландiя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824A7">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9824A7">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UA/5650/01/02</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НОЛІПРЕЛ® БІ-ФОРТЕ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30 таблеток у контейнері; по 1 або 3 контейнери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ЛЄ ЛАБОРАТУАР СЕРВ'Є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Лабораторії Серв’є Індастрі, Франція,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 Ірландiя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824A7">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9824A7">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UA/10248/01/01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НОЛІПРЕЛ® ФОРТЕ 4,0 МГ/1,25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по 30 таблеток у блістері, по 1 блістеру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ЛЄ ЛАБОРАТУАР СЕРВ'Є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Лабораторії Серв'є Індастрі, Францiя (виробництво, контроль якості, пакування та випуск серії); Серв'є (Ірландія) Індастріс Лтд, Ірландiя (виробництво, контроль якості,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 Ірландiя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824A7">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9824A7">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UA/0931/01/01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НОРФЕПІМ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порошок для розчину для ін’єкцій, 1 г/ 0,5 г; 1 флакон з порошком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Мілі Хелскере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Венус Ремедіс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затвердження тексту маркування упаковки лікарського засобу до Реєстраційного посвідчення UA/13969/01/01, затвердженого Наказом МОЗ №1980 від 28.08.2020, та до Реєстраційного посвідчення UA/13969/01/02, затвердженого Наказом МОЗ №1980 від 28.08.2020. Заміна розділу «Графічне зображення упаковки» на розділ «Маркування» МКЯ ЛЗ; запропоновано: Маркування. Згідно затвердженого тексту маркування; зміни І типу - затвердження тексту інструкції для медичного застосування лікарського засобу до Реєстраційного посвідчення UA/13969/01/01, затвердженого Наказом МОЗ №1980 від 28.08.2020, та до Реєстраційного посвідчення UA/13969/01/02, затвердженого Наказом МОЗ №1980 від 28.08.2020 Інформація, викладена в Інструкції для медичного застосування лікарського засобу, відповідає оновленій інформації з безпеки застосування діючих речовин</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UA/13969/01/01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НОРФЕПІМ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порошок для розчину для ін’єкцій, 2 г/1 г; 1 флакон з порошком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Мілі Хелскере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Венус Ремедіс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затвердження тексту маркування упаковки лікарського засобу до Реєстраційного посвідчення UA/13969/01/01, затвердженого Наказом МОЗ №1980 від 28.08.2020, та до Реєстраційного посвідчення UA/13969/01/02, затвердженого Наказом МОЗ №1980 від 28.08.2020. Заміна розділу «Графічне зображення упаковки» на розділ «Маркування» МКЯ ЛЗ; запропоновано: Маркування. Згідно затвердженого тексту маркування; зміни І типу - затвердження тексту інструкції для медичного застосування лікарського засобу до Реєстраційного посвідчення UA/13969/01/01, затвердженого Наказом МОЗ №1980 від 28.08.2020, та до Реєстраційного посвідчення UA/13969/01/02, затвердженого Наказом МОЗ №1980 від 28.08.2020 Інформація, викладена в Інструкції для медичного застосування лікарського засобу, відповідає оновленій інформації з безпеки застосування діючих речовин</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UA/13969/01/02</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НУВІДЖИЛ®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таблетки по 50 мг: по 10 таблеток у блістері, по 3 блістери в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ПЛІВА Хрватска д.о.о., Хорватія (первинне, вторинне пакування та дозвіл на випуск серії); Цефалон Інк., США (виробництво нерозфасованої продукції,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Хорватія/ США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заміна постачальника пакувального матеріалу «Термоформована плівка ПВХ» Klockner Pentaplast of America, USA на Klockner Pentaplast GmbH &amp;Co. KG, Germany для лікарського засобу НУВІДЖИЛ®, таблетки для якого функцію первинного пакування виконує дільниця ПЛІВА Хрватска д.о.о., Хорватія. Обидва постачальника входять в одну групу компаній, пакувальний матеріал від обох постачальників ідентичний, специфікація пакувального матеріалу не змінилась; зміни І типу - додавання постачальника пакувального матеріалу «Термоформована плівка ПВХ» Perlaux Packaging GmbH, Germany для лікарського засобу НУВІДЖИЛ®, таблетки для якого функцію первинного пакування виконує дільниця ПЛІВА Хрватска д.о.о., Хорватія. Пакувальний матеріал від пропонованого постачальника ідентичний до затвердженого, специфікація пакувального матеріалу не змінилась; зміни І типу - заміна постачальника пакувального матеріалу «Алюмінієва фольга» Constantia Hueck, USA Constantia Patz GmbH, Austria для лікарського засобу НУВІДЖИЛ®, таблетки для якого функцію первинного пакування виконує дільниця ПЛІВА Хрватска д.о.о., Хорватія. Обидва постачальника входять в одну групу компаній, пакувальний матеріал від обох постачальників ідентичний, специфікація пакувального матеріалу не змінилась</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UA/17446/01/01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НУВІДЖИЛ®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по 150 мг: по 7 таблеток у блістері, по 1 блістеру у коробці, по 10 таблеток у блістері, по 3 блістери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ПЛІВА Хрватска д.о.о., Хорватія (первинне, вторинне пакування та дозвіл на випуск серії); Цефалон Інк., США (виробництво нерозфасованої продукції,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Хорватія/ США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заміна постачальника пакувального матеріалу «Термоформована плівка ПВХ» Klockner Pentaplast of America, USA на Klockner Pentaplast GmbH &amp;Co. KG, Germany для лікарського засобу НУВІДЖИЛ®, таблетки для якого функцію первинного пакування виконує дільниця ПЛІВА Хрватска д.о.о., Хорватія. Обидва постачальника входять в одну групу компаній, пакувальний матеріал від обох постачальників ідентичний, специфікація пакувального матеріалу не змінилась; зміни І типу - додавання постачальника пакувального матеріалу «Термоформована плівка ПВХ» Perlaux Packaging GmbH, Germany для лікарського засобу НУВІДЖИЛ®, таблетки для якого функцію первинного пакування виконує дільниця ПЛІВА Хрватска д.о.о., Хорватія. Пакувальний матеріал від пропонованого постачальника ідентичний до затвердженого, специфікація пакувального матеріалу не змінилась; зміни І типу - заміна постачальника пакувального матеріалу «Алюмінієва фольга» Constantia Hueck, USA Constantia Patz GmbH, Austria для лікарського засобу НУВІДЖИЛ®, таблетки для якого функцію первинного пакування виконує дільниця ПЛІВА Хрватска д.о.о., Хорватія. Обидва постачальника входять в одну групу компаній, пакувальний матеріал від обох постачальників ідентичний, специфікація пакувального матеріалу не змінилась</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UA/17446/01/02</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НУВІДЖИЛ®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по 250 мг: по 7 таблеток у блістері, по 1 блістеру у коробці, по 10 таблеток у блістері, по 3 блістери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ПЛІВА Хрватска д.о.о., Хорватія (первинне, вторинне пакування та дозвіл на випуск серії); Цефалон Інк., США (виробництво нерозфасованої продукції,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Хорватія/ США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заміна постачальника пакувального матеріалу «Термоформована плівка ПВХ» Klockner Pentaplast of America, USA на Klockner Pentaplast GmbH &amp;Co. KG, Germany для лікарського засобу НУВІДЖИЛ®, таблетки для якого функцію первинного пакування виконує дільниця ПЛІВА Хрватска д.о.о., Хорватія. Обидва постачальника входять в одну групу компаній, пакувальний матеріал від обох постачальників ідентичний, специфікація пакувального матеріалу не змінилась; зміни І типу - додавання постачальника пакувального матеріалу «Термоформована плівка ПВХ» Perlaux Packaging GmbH, Germany для лікарського засобу НУВІДЖИЛ®, таблетки для якого функцію первинного пакування виконує дільниця ПЛІВА Хрватска д.о.о., Хорватія. Пакувальний матеріал від пропонованого постачальника ідентичний до затвердженого, специфікація пакувального матеріалу не змінилась; зміни І типу - заміна постачальника пакувального матеріалу «Алюмінієва фольга» Constantia Hueck, USA Constantia Patz GmbH, Austria для лікарського засобу НУВІДЖИЛ®, таблетки для якого функцію первинного пакування виконує дільниця ПЛІВА Хрватска д.о.о., Хорватія. Обидва постачальника входять в одну групу компаній, пакувальний матеріал від обох постачальників ідентичний, специфікація пакувального матеріалу не змінилась</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UA/17446/01/03</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НУМЕТА G13Е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емульсія для інфузій; по 300 мл (50 % розчин глюкози – 80 мл; 5,9 % розчин амінокислот з електролітами – 160 мл; 12,5 % ліпідна емульсія – 60 мл) у трикамерному пластиковому пакеті. Трикамерний пластиковий пакет упакований у захисну плівкову оболонку, що містить поглинач кисню та індикатор кисню; по 10 пакетів у картонній коробц</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Бакстер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Бакстер С.А., Бельгiя (випробування компонентів складу; випробування проміжного продукту (суміш амінокислот); виробництво системи контейнер/закупорювальний засіб; виробництво лікарського засобу, наповнення, покриття захисною оболонкою (overpouching);стерилізація та упаковка; випробування лікарського засобу;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Бельгiя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подання нового сертифіката відповідності Європейській фармакопеї № R1-CEP 2003-143-Rev 04 для діючої речовини L- аспарагінова кислота від альтернативного виробника: Власник СЕР - Ajinomoto Co., Inc., 15-1, Kyobashi 1-Chome, Chuo-Ku, 104-8315 Tokyo, Японія; Виробники проміжного продукту – Ajinomoto Foods Europe SAS, 48 rue de Nesle, 80190 Mesnil Saint Nicaise, Франція; Ajinomoto Co., Inc., Kyushu Plant, 450 Morodomi-Cho, 840-2193 Saga-Shi, Saga, Японія; Виробник аспарагінової кислоти - Ajinomoto Co., Inc., Kawasaki Plant, 1-1 Suzuki-Cho, Kawasaki-Ku, 210-8680 Kawasaki-shi, Kanagawa, Японія;</w:t>
            </w:r>
            <w:r w:rsidRPr="009824A7">
              <w:rPr>
                <w:rFonts w:ascii="Arial" w:hAnsi="Arial" w:cs="Arial"/>
                <w:color w:val="000000"/>
                <w:sz w:val="16"/>
                <w:szCs w:val="16"/>
              </w:rPr>
              <w:br/>
              <w:t>зміни І типу - зміни назви виробника проміжного продукту, діяльність якого не включає випуск серії (запропоновано: Аджиномото Хелс енд Нутрішн Норс Америка Інк./Ajinomoto Health and Nutrition North America, Inc.), без зміни місця виробництва; зміни II типу - введення додаткової дільниці виробництва для проміжної продукції (суміш амінокислот) Аджиномото Норс Америка Інк., США (Ajinomoto North America Іnc., USA)</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UA/17633/01/01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НУМЕТА G16Е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емульсія для інфузій; по 500 мл (50 % розчин глюкози – 155 мл; 5,9 % розчин амінокислот з електролітами – 221 мл; 12,5 % ліпідна емульсія – 124 мл) у трикамерному пластиковому пакеті. Трикамерний пластиковий пакет упакований у захисну плівкову оболонку, що містить поглинач кисню та індикатор кисню; по 6 пакетів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Бакстер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Бакстер С.А., Бельгiя (випробування компонентів складу; випробування проміжного продукту (суміш амінокислот); виробництво системи контейнер/закупорювальний засіб; виробництво лікарського засобу, наповнення, покриття захисною оболонкою (overpouching);стерилізація та упаковка; випробування лікарського засобу;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Бельгiя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подання нового сертифіката відповідності Європейській фармакопеї № R1-CEP 2003-143-Rev 04 для діючої речовини L- аспарагінова кислота від альтернативного виробника: Власник СЕР - Ajinomoto Co., Inc., 15-1, Kyobashi 1-Chome, Chuo-Ku, 104-8315 Tokyo, Японія; Виробники проміжного продукту – Ajinomoto Foods Europe SAS, 48 rue de Nesle, 80190 Mesnil Saint Nicaise, Франція; Ajinomoto Co., Inc., Kyushu Plant, 450 Morodomi-Cho, 840-2193 Saga-Shi, Saga, Японія; Виробник аспарагінової кислоти - Ajinomoto Co., Inc., Kawasaki Plant, 1-1 Suzuki-Cho, Kawasaki-Ku, 210-8680 Kawasaki-shi, Kanagawa, Японія;</w:t>
            </w:r>
            <w:r w:rsidRPr="009824A7">
              <w:rPr>
                <w:rFonts w:ascii="Arial" w:hAnsi="Arial" w:cs="Arial"/>
                <w:color w:val="000000"/>
                <w:sz w:val="16"/>
                <w:szCs w:val="16"/>
              </w:rPr>
              <w:br/>
              <w:t>зміни І типу - зміни назви виробника проміжного продукту, діяльність якого не включає випуск серії (запропоновано: Аджиномото Хелс енд Нутрішн Норс Америка Інк./Ajinomoto Health and Nutrition North America, Inc.), без зміни місця виробництва; зміни II типу -введення додаткової дільниці виробництва для проміжної продукції (суміш амінокислот) Аджиномото Норс Америка Інк., США (Ajinomoto North America Іnc., USA)</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UA/17605/01/01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НУМЕТА G19Е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емульсія для інфузій; по 1000 мл (50 % розчин глюкози – 383 мл; 5,9 % розчин амінокислот з електролітами – 392 мл; 12,5 % ліпідна емульсія – 225 мл) у трикамерному пластиковому пакеті. Трикамерний пластиковий пакет упакований у захисну плівкову оболонку, що містить поглинач кисню та індикатор кисню; по 6 пакетів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Бакстер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Бакстер С.А., Бельгiя (випробування компонентів складу; випробування проміжного продукту (суміш амінокислот); виробництво системи контейнер/закупорювальний засіб; виробництво лікарського засобу, наповнення, покриття захисною оболонкою (overpouching); стерилізація та упаковка; випробування лікарського засобу;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Бельгiя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подання нового сертифіката відповідності Європейській фармакопеї № R1-CEP 2003-143-Rev 04 для діючої речовини L- аспарагінова кислота від альтернативного виробника: Власник СЕР - Ajinomoto Co., Inc., 15-1, Kyobashi 1-Chome, Chuo-Ku, 104-8315 Tokyo, Японія; Виробники проміжного продукту – Ajinomoto Foods Europe SAS, 48 rue de Nesle, 80190 Mesnil Saint Nicaise, Франція; Ajinomoto Co., Inc., Kyushu Plant, 450 Morodomi-Cho, 840-2193 Saga-Shi, Saga, Японія; Виробник аспарагінової кислоти - Ajinomoto Co., Inc., Kawasaki Plant, 1-1 Suzuki-Cho, Kawasaki-Ku, 210-8680 Kawasaki-shi, Kanagawa, Японія;</w:t>
            </w:r>
            <w:r w:rsidRPr="009824A7">
              <w:rPr>
                <w:rFonts w:ascii="Arial" w:hAnsi="Arial" w:cs="Arial"/>
                <w:color w:val="000000"/>
                <w:sz w:val="16"/>
                <w:szCs w:val="16"/>
              </w:rPr>
              <w:br/>
              <w:t>зміни І типу - зміни назви виробника проміжного продукту, діяльність якого не включає випуск серії (запропоновано: Аджиномото Хелс енд Нутрішн Норс Америка Інк./Ajinomoto Health and Nutrition North America, Inc.), без зміни місця виробництва; зміни II типу - введення додаткової дільниці виробництва для проміжної продукції (суміш амінокислот) Аджиномото Норс Америка Інк., США (Ajinomoto North America Іnc., USA)</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UA/17606/01/01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ОБАДЖІО®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14 мг; №28 (14х2): по 14 таблеток, вкритих плівковою оболонкою, в блістері з алюмінію; по 2 блістери вкладено в упаковку типу гаманця; кожна упаковка типу гаманця розміщена у захисному футлярі; по 1 упаковці типу гаманця у футлярі вкладено в картонну коробку; №84 (14х6): по 14 таблеток, вкритих плівковою оболонкою, в блістері з алюмінію; по 2 блістери вкладено в упаковку типу гаманця; кожна упаковка типу гаманця розміщена у захисному футлярі; по 3 упаковки типу гаманця у футлярі вкладено в картонну коробку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824A7">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UA/13689/01/01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ОКУЛОХЕЕЛЬ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краплі очні, по 0,45 мл розчину у поліетиленовій капсулі; по 5 поліетиленових капсул у пакеті з алюмінієвої фольги; по 3 пакетика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Біологіше Хайльміттель Хеель ГмбХ</w:t>
            </w:r>
            <w:r w:rsidRPr="009824A7">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b/>
                <w:sz w:val="16"/>
                <w:szCs w:val="16"/>
              </w:rPr>
            </w:pPr>
            <w:r w:rsidRPr="009824A7">
              <w:rPr>
                <w:rFonts w:ascii="Arial" w:hAnsi="Arial" w:cs="Arial"/>
                <w:color w:val="000000"/>
                <w:sz w:val="16"/>
                <w:szCs w:val="16"/>
              </w:rPr>
              <w:t xml:space="preserve">Виробник, що відповідає за випуск серії: Біологіше Хайльміттель Хеель ГмбХ, Німеччина; </w:t>
            </w:r>
            <w:r w:rsidRPr="009824A7">
              <w:rPr>
                <w:rFonts w:ascii="Arial" w:hAnsi="Arial" w:cs="Arial"/>
                <w:color w:val="000000"/>
                <w:sz w:val="16"/>
                <w:szCs w:val="16"/>
              </w:rPr>
              <w:br/>
              <w:t>Виробник нерозфасованого продукту, первинне пакування, вторинне пакування: Холопак Ферпакунгстекнік ГмбХ, Німеччина; Первинне пакування, вторинне пакування: Холопак Ферпакунгстекнік ГмбХ, Німеччина; Виробник нерозфасованого продукту, первинне пакування, вторинне пакування: Фарма Штульн ГмбХ, Німеччина</w:t>
            </w:r>
          </w:p>
          <w:p w:rsidR="00662800" w:rsidRPr="009824A7" w:rsidRDefault="00662800" w:rsidP="00B3675F">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b/>
                <w:sz w:val="16"/>
                <w:szCs w:val="16"/>
              </w:rPr>
            </w:pPr>
            <w:r w:rsidRPr="009824A7">
              <w:rPr>
                <w:rFonts w:ascii="Arial" w:hAnsi="Arial" w:cs="Arial"/>
                <w:color w:val="000000"/>
                <w:sz w:val="16"/>
                <w:szCs w:val="16"/>
              </w:rPr>
              <w:t>Німеччина</w:t>
            </w:r>
          </w:p>
          <w:p w:rsidR="00662800" w:rsidRPr="009824A7" w:rsidRDefault="00662800" w:rsidP="00B3675F">
            <w:pPr>
              <w:tabs>
                <w:tab w:val="left" w:pos="12600"/>
              </w:tabs>
              <w:jc w:val="center"/>
              <w:rPr>
                <w:rFonts w:ascii="Arial" w:hAnsi="Arial" w:cs="Arial"/>
                <w:color w:val="000000"/>
                <w:sz w:val="16"/>
                <w:szCs w:val="16"/>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 серії до 10 разів порівняно із затвердженим розміром для досягнення більшої гнучкості у виробництві. Затверджено: Batch size 152 kg Запропоновано: The batch sizes are 152 kg and 250 kg;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 зміна терміну придатності ГЛЗ з 2-х років до 3-х років за рахунок того, що контейнери помістили у конверт (пакет з алюмінієвої фольги); введення обмежений термін придатності до 6 місяців на лікарський засіб після першого розкриття конверта у якому містяться контейнери з очними краплями. Затверджено: Термін придатності: 2 роки. Запропоновано: Термін придатності: 3 роки. Після розкриття пакета з алюмінієвої фольги, контейнери, що в ньому містяться, слід використати протягом 6 місяців. Зміни внесено в інструкцію для медичного застосування лікарського засобу в розділи "Термін придатності" та "Умови зберігання"; зміни І типу - Зміни з якості. Готовий лікарський засіб. Система контейнер/закупорювальний засіб. Зміна у первинній упаковці готового лікарського засобу (інші зміни) - внесення змін до матеріалів реєстраційного досьє, а саме контейнери ГЛЗ пропонується запаковувати у додатковий конверт (пакет з алюмінієвої фольги), який не контактує з ГЛЗ. Продукт Окулохеель було запаковано у контейнери (первинна упаковка), з’єднані між собою. Зміни внесено в інструкцію для медичного застосування лікарського засобу в розділ "Упаковка";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заміна виробника, відповідального за вторинне пакування Біологіше Хайльміттель Хеель ГмбХ, Німеччина на виробників Фарма Штульн ГмбХ, Німеччина та Холопак Ферпакунгстекнік ГмбХ, Німеччина;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корегування до опису методики визначення вмісту натрію хлориду ГЛЗ (зразок розбавляють таким чином, щоб електрод був достатньо занурений у воді (приблизно 50-100 мл замість лише 50 мл);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уточнення адреси виробника Холопак Ферпакунгстекнік ГмбХ, Німеччина</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UA/8258/01/01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ОРАДРО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250 мг по 7 таблеток у блістері; по 2 блістери в картонній коробці; по 14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УОРЛД МЕДИЦИН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Туреччина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та зазначення дати виробництва.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UA/17328/01/01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ОРАДРО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500 мг по 7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УОРЛД МЕДИЦИН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Туреччина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та зазначення дати виробництва.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UA/17328/01/02</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ОРГАЛУТРАН®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розчин для ін’єкцій, 0,5 мг/мл по 0,5 мл у попередньо наповненому шприці; по 1 шприцу разом з голкою з захисним ковпачком у відкритому пластиковому лотку; по 5 лотків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Органон Сентрал Іст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Веттер-Фарма Фертигунг ГмбХ і Ко. КГ, Німеччина (виробництво нерозфасованої продукції та первинна упаковка, контроль якості); Веттер-Фарма Фертигунг ГмбХ і Ко. КГ, Німеччина (контроль якості); Н.В. Органон, Нiдерланди (вторинна упаковка, контроль якості,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II типу - зміни внесено до Інструкції для медичного застосування лікарського засобу до розділу "Спосіб застосування та дози" (додано застереження щодо способу введення лікарського засобу).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UA/8192/01/01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ОТОФА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краплі вушні, розчин, 26 мг/мл (20000 МО/мл); по 10 мл у флаконі; по 1 флакону з піпеткою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Лабораторії Бушара Рекордаті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Фармастер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За рішенням заявника відбувається зміна виробника, який відповідає за випуск серії лікарського засобу.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UA/2690/01/01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ОФЕВ®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капсули м`які по 150 мг; по 10 капсул у блістері; по 6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 енд Ем Штабтест ГмбХ, Німеччина (альтернативна лабораторія для проведення контролю якості (за виключенням мікробіологічної чистоти)); Берінгер Інгельхайм Фарма ГмбХ і Ко. КГ, Німеччина (первинне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 Каталент Німеччина Ебербах ГмбХ, Німеччина (виробництво, упаковка та контроль якості (за виключенням мікробіологічної чистоти) капсул bulk (не розфасованої продукції)); Лабор Л+С АГ, Німеччина (альтернативна лабораторія для проведення контролю якості мікробіологічної чистоти); Нувісан ГмбХ, Німеччина (альтернативна лабораторія для проведення контролю якості (за виключенням мікробіологічної чистоти)); СГС Інститут Фрезеніус ГмбХ, Німеччина (альтернативна лабораторія для проведення контролю якості мікробіологічної чистоти); ФармЛог Фарма Лоджістік ГмбХ, Німеччина (альтернативна дільниця для вторинного пакування та маркування); Штегеманн Льонферпакунген унд Логістішер Сервіс е. К., Німеччина (альтернативна дільниця для вторинного пакування та маркування)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для дозування 150 мг. Запропоновано: 288 000 капсул, 740 000 капсул, 1 680 000 капсул</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UA/16115/01/02</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ПАРАЛЕН® ТИМ'ЯН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сироп; №1: по 100 мл у флаконі;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Ей. Наттерманн енд Сайі.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824A7">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UA/10763/01/01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ПЕРЕКИСУ ВОДНЮ РОЗЧИН 3%</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розчин для зовнішнього застосування, водний 3 % по 100 мл, 110 мл, 120 мл, 200 мл у флаконах скляних або полімерних; </w:t>
            </w:r>
            <w:r w:rsidRPr="009824A7">
              <w:rPr>
                <w:rFonts w:ascii="Arial" w:hAnsi="Arial" w:cs="Arial"/>
                <w:color w:val="000000"/>
                <w:sz w:val="16"/>
                <w:szCs w:val="16"/>
              </w:rPr>
              <w:br/>
              <w:t>по 50 мл, 100 мл у флаконах полімерних з розпилювачем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"Славія 2000"</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«Славія 2000»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UA/7039/01/01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ПІКСУВРІ®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порошок для приготування концентрату для розчину для інфузій, по 29 мг у флаконах №1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ЛЄ ЛАБОРАТУАР СЕРВ'Є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Бакстер Онколоджі ГмбХ, Німеччина (виробництво, контроль якості та первинне пакування); Лабораторії Серв'є Індастрі, Францiя (вторинне пакування та випуск серії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 Францiя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9824A7">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UA/16852/01/01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ПРЕДНІТОП®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мазь 0,25 % по 10 г, або 30 г, або 50 г у тубі; по 1 тубі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«МІБЕ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приведення специфікації для діючої речовини «Prednicarbate» власника ASMF Crystal Pharma S.A.U., Іспанія (дочірнє підприємство AMRI) у відповідність до оновленої монографії ЄФ. Необов’язковий тест «TLC» показника «Ідентифікація» вилучається із специфікації, усі інші параметри залишаються без змін</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UA/10283/02/01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ПРЕДНІТОП®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крем, 0,25 % по 10 г, або 30 г, або 50 г у тубі; по 1 тубі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«МІБЕ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приведення специфікації для діючої речовини «Prednicarbate» власника ASMF Crystal Pharma S.A.U., Іспанія (дочірнє підприємство AMRI) у відповідність до оновленої монографії ЄФ. Необов’язковий тест «TLC» показника «Ідентифікація» вилучається із специфікації, усі інші параметри залишаються без змін</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UA/10283/03/01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ПРЕДУКТАЛ® ОД 40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капсули пролонгованої дії тверді по 40 мг, по 10 твердих капсул у блістері; по 3 або 9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ЛЄ ЛАБОРАТУАР СЕРВ'Є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ЗАТ Фармацевтичний завод ЕГІС, Угорщина (виробництво та контроль якості); ЗАТ Фармацевтичний завод ЕГІС, Угорщина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Угорщина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824A7">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9824A7">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UA/17645/01/01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ПРЕДУКТАЛ® ОД 80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капсули пролонгованої дії тверді по 80 мг, по 10 твердих капсул у блістері; по 3 або 9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ЛЄ ЛАБОРАТУАР СЕРВ'Є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ЗАТ Фармацевтичний завод ЕГІС, Угорщина (виробництво та контроль якості); ЗАТ Фармацевтичний завод ЕГІС, Угорщина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Угорщина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824A7">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9824A7">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UA/17645/01/02</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ПРОПОФОЛ ФАРМЮНІОН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емульсія для інфузій, 10 мг/мл по 20 мл в ампулах № 5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Донг Кук Фармасьютікал Ко.,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Корея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Донг Кук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Корея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введення нового альтернативного виробника для діючої речовини Propofol BACHEM S.A., Switzerland в якого наявний сертифікат відповідності Європейській фармакопеї № R1-CEP 2005-003-Rev 03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UA/7499/01/01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ПРОТАФАН® НМ ПЕНФІЛ®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суспензія для ін`єкцій, 100 МО/мл; по 3 мл у картриджі; по 5 картриджів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А/Т Ново Нордіск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А/Т Ново Нордіск, Данiя (виробник для маркування та упаковки Пенфіл®, вторинного пакування); А/Т Ново Нордіск, Данiя (виробник нерозфасованого продукту, наповнення в Пенфіл®, первинна упаковка, контроль якості та відповідальний за випуск серії кінцевого продукту); Ново Нордіск Продукао Фармассутіка до Бразіль Лтда., Бразилiя (виробник нерозфасованої продукції, первинна та вторинна упаковка); Ново Нордіск Продюксьон САС, Францiя (виробник нерозфасованого продукту, первинне пакування та контроль балку. Контроль якості балку готового продукту та кінцевого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Данiя/ Бразилiя/ Францiя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з якості. АФІ. Проектний простір та післяреєстраційний протокол управління змінами. Впровадження змін, що передбачені у затвердженому протоколі управління змінами (впровадження зміни для біологічного/імунологічного лікарського засобу) - оновлення процесу очищення активої субстанції людського інсуліну (етап 6-13) з метою спрощення процесу та зменшення втручання людського чинника</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UA/12613/01/01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sz w:val="16"/>
                <w:szCs w:val="16"/>
              </w:rPr>
            </w:pPr>
            <w:r w:rsidRPr="009824A7">
              <w:rPr>
                <w:rFonts w:ascii="Arial" w:hAnsi="Arial" w:cs="Arial"/>
                <w:b/>
                <w:sz w:val="16"/>
                <w:szCs w:val="16"/>
              </w:rPr>
              <w:t>РАПІМАКС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sz w:val="16"/>
                <w:szCs w:val="16"/>
              </w:rPr>
            </w:pPr>
            <w:r w:rsidRPr="009824A7">
              <w:rPr>
                <w:rFonts w:ascii="Arial" w:hAnsi="Arial" w:cs="Arial"/>
                <w:sz w:val="16"/>
                <w:szCs w:val="16"/>
              </w:rPr>
              <w:t>таблетки по 10 таблеток у блістері; по 1 блістеру у картонній упаковці; по 10 таблеток у блістері; по 10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 xml:space="preserve">СКАН БІОТЕК ЛТД </w:t>
            </w:r>
            <w:r w:rsidRPr="009824A7">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 xml:space="preserve">Бафна Фармасьютікалс Лтд. </w:t>
            </w:r>
            <w:r w:rsidRPr="009824A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Зміна торгової назви лікарського засобу. Затверджено: БОЛ-РАН® ПРЕМІУМ. Запропоновано: РАПІМАКС ФОРТЕ. Зміни І типу - Зміни щодо безпеки/ефективності та фармаконагляду (інші зміни) - зміни до р. «Маркування». Затверджено: Маркировка. Прилагается. </w:t>
            </w:r>
            <w:r w:rsidRPr="009824A7">
              <w:rPr>
                <w:rFonts w:ascii="Arial" w:hAnsi="Arial" w:cs="Arial"/>
                <w:sz w:val="16"/>
                <w:szCs w:val="16"/>
              </w:rPr>
              <w:br/>
              <w:t xml:space="preserve">Запропоновано: Маркировка. Согласно утвержденному тексту маркировки. Маркировка упаковки in bulk прилагается. </w:t>
            </w:r>
            <w:r w:rsidRPr="009824A7">
              <w:rPr>
                <w:rFonts w:ascii="Arial" w:hAnsi="Arial" w:cs="Arial"/>
                <w:sz w:val="16"/>
                <w:szCs w:val="16"/>
              </w:rPr>
              <w:br/>
              <w:t xml:space="preserve">Зміни у тексті маркування для упаковки in bulk, а саме - введення міжнародних позначень одиниць вимірювання у тексті маркування лікарського засобу. Оновлення тексту маркування упаковки лікарського засобу з внесенням інформації щодо зазначення одиниць вимірювання у системі SI.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sz w:val="16"/>
                <w:szCs w:val="16"/>
              </w:rPr>
            </w:pPr>
            <w:r w:rsidRPr="009824A7">
              <w:rPr>
                <w:rFonts w:ascii="Arial" w:hAnsi="Arial" w:cs="Arial"/>
                <w:i/>
                <w:sz w:val="16"/>
                <w:szCs w:val="16"/>
              </w:rPr>
              <w:t>№ 10 – без рецепта; № 100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UA/10270/01/01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sz w:val="16"/>
                <w:szCs w:val="16"/>
              </w:rPr>
            </w:pPr>
            <w:r w:rsidRPr="009824A7">
              <w:rPr>
                <w:rFonts w:ascii="Arial" w:hAnsi="Arial" w:cs="Arial"/>
                <w:b/>
                <w:sz w:val="16"/>
                <w:szCs w:val="16"/>
              </w:rPr>
              <w:t>РАПІМАКС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sz w:val="16"/>
                <w:szCs w:val="16"/>
              </w:rPr>
            </w:pPr>
            <w:r w:rsidRPr="009824A7">
              <w:rPr>
                <w:rFonts w:ascii="Arial" w:hAnsi="Arial" w:cs="Arial"/>
                <w:sz w:val="16"/>
                <w:szCs w:val="16"/>
              </w:rPr>
              <w:t>таблетки in bulk: по 1000 таблеток у контейнерах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СКАН БІОТЕК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 xml:space="preserve">Бафна Фармасьютікалс Лтд. </w:t>
            </w:r>
            <w:r w:rsidRPr="009824A7">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Зміна торгової назви лікарського засобу. Затверджено: БОЛ-РАН® ПРЕМІУМ. Запропоновано: РАПІМАКС ФОРТЕ. Зміни І типу - Зміни щодо безпеки/ефективності та фармаконагляду (інші зміни) - зміни до р. «Маркування». Затверджено: Маркировка. Прилагается. </w:t>
            </w:r>
            <w:r w:rsidRPr="009824A7">
              <w:rPr>
                <w:rFonts w:ascii="Arial" w:hAnsi="Arial" w:cs="Arial"/>
                <w:sz w:val="16"/>
                <w:szCs w:val="16"/>
              </w:rPr>
              <w:br/>
              <w:t xml:space="preserve">Запропоновано: Маркировка. Согласно утвержденному тексту маркировки. Маркировка упаковки in bulk прилагается. </w:t>
            </w:r>
            <w:r w:rsidRPr="009824A7">
              <w:rPr>
                <w:rFonts w:ascii="Arial" w:hAnsi="Arial" w:cs="Arial"/>
                <w:sz w:val="16"/>
                <w:szCs w:val="16"/>
              </w:rPr>
              <w:br/>
              <w:t xml:space="preserve">Зміни у тексті маркування для упаковки in bulk, а саме - введення міжнародних позначень одиниць вимірювання у тексті маркування лікарського засобу. Оновлення тексту маркування упаковки лікарського засобу з внесенням інформації щодо зазначення одиниць вимірювання у системі SI.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sz w:val="16"/>
                <w:szCs w:val="16"/>
              </w:rPr>
            </w:pPr>
            <w:r w:rsidRPr="009824A7">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UA/10271/01/01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РЕЛВАР™ ЕЛЛІПТА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порошок для інгаляцій, дозований по 184 мкг/22 мкг/дозу; по 14 або 30 доз у порошковому інгаляторі; по 1 інгалятору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Глаксо Оперейшнс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Велика Британiя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Термін введення змін - протягом 6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UA/14564/01/01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РЕЛІФ® ПРО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супозиторії ректальні; по 5 супозиторіїв у стрипі; по 2 стрипи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Байєр Консьюмер Кер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Істітуто де Анжелі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Італiя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вилучення виробника АФІ Bayer AG, Berlin, Werk Charlottenburg, Germany відповідального за мікронізацію та контроль розміру часток із матеріалів реєстраційного досьє; зміни І типу - приведення специфікації/ Методів випробування для діючої речовини Флуокортолон півалат у відповідність до вимог діючої монографії ЕР</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UA/10318/02/01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C86404" w:rsidRDefault="00662800" w:rsidP="00B3675F">
            <w:pPr>
              <w:tabs>
                <w:tab w:val="left" w:pos="12600"/>
              </w:tabs>
              <w:rPr>
                <w:rFonts w:ascii="Arial" w:hAnsi="Arial" w:cs="Arial"/>
                <w:b/>
                <w:i/>
                <w:color w:val="000000"/>
                <w:sz w:val="16"/>
                <w:szCs w:val="16"/>
              </w:rPr>
            </w:pPr>
            <w:r w:rsidRPr="00C86404">
              <w:rPr>
                <w:rFonts w:ascii="Arial" w:hAnsi="Arial" w:cs="Arial"/>
                <w:b/>
                <w:sz w:val="16"/>
                <w:szCs w:val="16"/>
              </w:rPr>
              <w:t>РЕСПИКС 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C86404" w:rsidRDefault="00662800" w:rsidP="00B3675F">
            <w:pPr>
              <w:tabs>
                <w:tab w:val="left" w:pos="12600"/>
              </w:tabs>
              <w:rPr>
                <w:rFonts w:ascii="Arial" w:hAnsi="Arial" w:cs="Arial"/>
                <w:color w:val="000000"/>
                <w:sz w:val="16"/>
                <w:szCs w:val="16"/>
              </w:rPr>
            </w:pPr>
            <w:r w:rsidRPr="00C86404">
              <w:rPr>
                <w:rFonts w:ascii="Arial" w:hAnsi="Arial" w:cs="Arial"/>
                <w:color w:val="000000"/>
                <w:sz w:val="16"/>
                <w:szCs w:val="16"/>
              </w:rPr>
              <w:t>таблетки по 10 таблеток у блістері, по 1 або 2 блістери у пачці з маркуванням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C86404" w:rsidRDefault="00662800" w:rsidP="00B3675F">
            <w:pPr>
              <w:tabs>
                <w:tab w:val="left" w:pos="12600"/>
              </w:tabs>
              <w:jc w:val="center"/>
              <w:rPr>
                <w:rFonts w:ascii="Arial" w:hAnsi="Arial" w:cs="Arial"/>
                <w:color w:val="000000"/>
                <w:sz w:val="16"/>
                <w:szCs w:val="16"/>
              </w:rPr>
            </w:pPr>
            <w:r w:rsidRPr="00C86404">
              <w:rPr>
                <w:rFonts w:ascii="Arial" w:hAnsi="Arial" w:cs="Arial"/>
                <w:color w:val="000000"/>
                <w:sz w:val="16"/>
                <w:szCs w:val="16"/>
              </w:rPr>
              <w:t>Органосин Лайф Саєнсиз Пвт.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C86404" w:rsidRDefault="00662800" w:rsidP="00B3675F">
            <w:pPr>
              <w:tabs>
                <w:tab w:val="left" w:pos="12600"/>
              </w:tabs>
              <w:jc w:val="center"/>
              <w:rPr>
                <w:rFonts w:ascii="Arial" w:hAnsi="Arial" w:cs="Arial"/>
                <w:color w:val="000000"/>
                <w:sz w:val="16"/>
                <w:szCs w:val="16"/>
              </w:rPr>
            </w:pPr>
            <w:r w:rsidRPr="00C8640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C86404" w:rsidRDefault="00662800" w:rsidP="00B3675F">
            <w:pPr>
              <w:tabs>
                <w:tab w:val="left" w:pos="12600"/>
              </w:tabs>
              <w:jc w:val="center"/>
              <w:rPr>
                <w:rFonts w:ascii="Arial" w:hAnsi="Arial" w:cs="Arial"/>
                <w:color w:val="000000"/>
                <w:sz w:val="16"/>
                <w:szCs w:val="16"/>
              </w:rPr>
            </w:pPr>
            <w:r w:rsidRPr="00C86404">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C86404" w:rsidRDefault="00662800" w:rsidP="00B3675F">
            <w:pPr>
              <w:tabs>
                <w:tab w:val="left" w:pos="12600"/>
              </w:tabs>
              <w:jc w:val="center"/>
              <w:rPr>
                <w:rFonts w:ascii="Arial" w:hAnsi="Arial" w:cs="Arial"/>
                <w:color w:val="000000"/>
                <w:sz w:val="16"/>
                <w:szCs w:val="16"/>
              </w:rPr>
            </w:pPr>
            <w:r w:rsidRPr="00C86404">
              <w:rPr>
                <w:rFonts w:ascii="Arial" w:hAnsi="Arial" w:cs="Arial"/>
                <w:color w:val="000000"/>
                <w:sz w:val="16"/>
                <w:szCs w:val="16"/>
              </w:rPr>
              <w:t>Індія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C86404" w:rsidRDefault="00662800" w:rsidP="00B3675F">
            <w:pPr>
              <w:tabs>
                <w:tab w:val="left" w:pos="12600"/>
              </w:tabs>
              <w:jc w:val="center"/>
              <w:rPr>
                <w:rFonts w:ascii="Arial" w:hAnsi="Arial" w:cs="Arial"/>
                <w:color w:val="000000"/>
                <w:sz w:val="16"/>
                <w:szCs w:val="16"/>
              </w:rPr>
            </w:pPr>
            <w:r w:rsidRPr="00C86404">
              <w:rPr>
                <w:rFonts w:ascii="Arial" w:hAnsi="Arial" w:cs="Arial"/>
                <w:color w:val="000000"/>
                <w:sz w:val="16"/>
                <w:szCs w:val="16"/>
              </w:rPr>
              <w:t xml:space="preserve">внесення змін до реєстраційних матеріалів: </w:t>
            </w:r>
            <w:r w:rsidRPr="00C86404">
              <w:rPr>
                <w:rFonts w:ascii="Arial" w:hAnsi="Arial" w:cs="Arial"/>
                <w:b/>
                <w:color w:val="000000"/>
                <w:sz w:val="16"/>
                <w:szCs w:val="16"/>
              </w:rPr>
              <w:t>уточнення написання умов відпуску в наказі МОЗ України № 721 від 13.04.2021 в процесі перереєстрації та відповідно статусу рекламування</w:t>
            </w:r>
            <w:r w:rsidRPr="00C86404">
              <w:rPr>
                <w:rFonts w:ascii="Arial" w:hAnsi="Arial" w:cs="Arial"/>
                <w:color w:val="000000"/>
                <w:sz w:val="16"/>
                <w:szCs w:val="16"/>
              </w:rPr>
              <w:t xml:space="preserve">. Редакція в наказі: за рецептом, не підлягає. </w:t>
            </w:r>
            <w:r w:rsidRPr="00C86404">
              <w:rPr>
                <w:rFonts w:ascii="Arial" w:hAnsi="Arial" w:cs="Arial"/>
                <w:b/>
                <w:color w:val="000000"/>
                <w:sz w:val="16"/>
                <w:szCs w:val="16"/>
              </w:rPr>
              <w:t>Вірна редакція: без рецепта, підлягає.</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C86404" w:rsidRDefault="00662800" w:rsidP="00BC0268">
            <w:pPr>
              <w:tabs>
                <w:tab w:val="left" w:pos="12600"/>
              </w:tabs>
              <w:jc w:val="center"/>
              <w:rPr>
                <w:rFonts w:ascii="Arial" w:hAnsi="Arial" w:cs="Arial"/>
                <w:b/>
                <w:i/>
                <w:color w:val="000000"/>
                <w:sz w:val="16"/>
                <w:szCs w:val="16"/>
              </w:rPr>
            </w:pPr>
            <w:r w:rsidRPr="00C8640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C86404">
              <w:rPr>
                <w:rFonts w:ascii="Arial" w:hAnsi="Arial" w:cs="Arial"/>
                <w:sz w:val="16"/>
                <w:szCs w:val="16"/>
              </w:rPr>
              <w:t>UA/15503/01/01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РІОПАН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суспензія оральна, 800 мг/10 мл по 10 мл в саше; по 10, або по 20, або по 50 саше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Такеда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Такеда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UA/11741/02/01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РІОПАН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суспензія оральна, 1600 мг/10 мл по 10 мл в саше; по 10, або по 20, або по 50 саше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Такеда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Такеда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UA/11741/02/02</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РОДІОЛИ ЕКСТРАКТ РІДКИЙ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екстракт рідкий по 50 мл у флаконі; по 1 флакону у пачці з картону; по 50 мл у флаконах; по 25 мл у флаконі, по 1 флакону у пачці з картону; по 25 мл у флаконах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"Українська фармацевтична компанія"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ПрАТ "Біолік"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UA/8839/01/01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РОЗУВАСТАТИН ФТ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5 мг, по 10 таблеток у блістерах, по 3 блістери в картонних пачках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обмеженою відповідальністю "Фармтехнологія"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Республiка Бiлорусь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"Фармтехнологія"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Республiка Бiлорусь</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Відповідно до затвердженого тексту маркування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UA/17893/01/01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РОЗУВАСТАТИН ФТ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10 мг, по 10 таблеток у блістерах, по 3 блістери в картонних пачках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обмеженою відповідальністю "Фармтехнологія"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Республiка Бiлорусь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"Фармтехнологія"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Республiка Бiлорусь</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Відповідно до затвердженого тексту маркування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UA/17893/01/02</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РОЗУВАСТАТИН ФТ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20 мг, по 10 таблеток у блістерах, по 3 блістери в картонних пачках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Товариство з обмеженою відповідальністю "Фармтехнологія"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Республiка Бiлорусь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"Фармтехнологія"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Республiка Бiлорусь</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Відповідно до затвердженого тексту маркування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UA/17893/01/03</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РОЛІНОЗ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10 мг; по 10 таблеток в блістері; по 1 або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УОРЛД МЕДИЦИН ІЛАЧ САН. ВЕ ТІДЖ. A.Ш.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Туреччина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Савіщева Лариса / Savishcheva Larisa.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UA/18210/01/01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РОТАЗАР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75 мг; по 14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Туреччина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(інші зміни) - Внесення змін до розділу МКЯ ЛЗ «МАРКИРОВКА»: Діюча редакція: 5. МАРКИРОВКА Текст маркування первинної упаковки Текст маркування вторинної упаковки Пропонована редакція: 5.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щодо дати виробництва, та незначні правки по тексту.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іюча редакція: Савіщева Лариса / Savishcheva Larisa.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UA/16265/01/01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РОТАЗАР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150 мг; по 14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Туреччина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(інші зміни) - Внесення змін до розділу МКЯ ЛЗ «МАРКИРОВКА»: Діюча редакція: 5. МАРКИРОВКА Текст маркування первинної упаковки Текст маркування вторинної упаковки Пропонована редакція: 5.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щодо дати виробництва, та незначні правки по тексту.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іюча редакція: Савіщева Лариса / Savishcheva Larisa.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UA/16265/01/02</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РОТАЗАР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300 мг; по 14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«УОРЛД МЕДИЦИН»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Туреччина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(інші зміни) - Внесення змін до розділу МКЯ ЛЗ «МАРКИРОВКА»: Діюча редакція: 5. МАРКИРОВКА Текст маркування первинної упаковки Текст маркування вторинної упаковки Пропонована редакція: 5.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щодо дати виробництва, та незначні правки по тексту.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іюча редакція: Савіщева Лариса / Savishcheva Larisa.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UA/16265/01/03</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РОФАСТ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таблетки, вкриті плівковою оболонкою, по 20 мг по 10 таблеток у блістері; по 3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Ауробіндо Фарма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Ауробіндо Фарма Лімітед- Юніт VII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 </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9824A7">
              <w:rPr>
                <w:rFonts w:ascii="Arial" w:hAnsi="Arial" w:cs="Arial"/>
                <w:color w:val="000000"/>
                <w:sz w:val="16"/>
                <w:szCs w:val="16"/>
              </w:rPr>
              <w:br/>
              <w:t xml:space="preserve">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Затверджено: МАРКИРОВКА УПАКОВКИ ГОТОВОГО ЛЕКАРСТВЕННОГО СРЕДСТВА. Запропоновано: МАРКУВАННЯ Згідно затвердженого тексту маркування. Зміни І типу - Адміністративні зміни. Зміна найменування та/або адреси заявника (власника реєстраційного посвідчення) - </w:t>
            </w:r>
            <w:r w:rsidRPr="009824A7">
              <w:rPr>
                <w:rFonts w:ascii="Arial" w:hAnsi="Arial" w:cs="Arial"/>
                <w:color w:val="000000"/>
                <w:sz w:val="16"/>
                <w:szCs w:val="16"/>
              </w:rPr>
              <w:br/>
              <w:t xml:space="preserve">Зміна найменування адреси заявника.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UA/14580/01/02</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РОФАСТ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таблетки, вкриті плівковою оболонкою, по 10 мг по 10 таблеток у блістері; по 3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Ауробіндо Фарма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Ауробіндо Фарма Лімітед- Юніт VII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Індія </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9824A7">
              <w:rPr>
                <w:rFonts w:ascii="Arial" w:hAnsi="Arial" w:cs="Arial"/>
                <w:color w:val="000000"/>
                <w:sz w:val="16"/>
                <w:szCs w:val="16"/>
              </w:rPr>
              <w:br/>
              <w:t xml:space="preserve">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Затверджено: МАРКИРОВКА УПАКОВКИ ГОТОВОГО ЛЕКАРСТВЕННОГО СРЕДСТВА. Запропоновано: МАРКУВАННЯ Згідно затвердженого тексту маркування. Зміни І типу - Адміністративні зміни. Зміна найменування та/або адреси заявника (власника реєстраційного посвідчення) - </w:t>
            </w:r>
            <w:r w:rsidRPr="009824A7">
              <w:rPr>
                <w:rFonts w:ascii="Arial" w:hAnsi="Arial" w:cs="Arial"/>
                <w:color w:val="000000"/>
                <w:sz w:val="16"/>
                <w:szCs w:val="16"/>
              </w:rPr>
              <w:br/>
              <w:t xml:space="preserve">Зміна найменування адреси заявника. </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UA/14580/01/01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СКЛЕРО-ГРАН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гранули по 10 г у пеналі полімерному; по 1 пеналу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ПрАТ "Національна Гомеопатична Спілка"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UA/4626/01/01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СКРІПТА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настойка, по 100 мл у флаконі скляному або полімерному; по 1 флакону в пачці з картону; по 100 мл у банці; по 1 банці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вторинної упаковки лікарського засобу, а саме вилучення російськомовного тексту та внесення додаткової інформації у п.17. Введення змін протягом 3-х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UA/9641/01/01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СОДЕРМ®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мазь 0,1 %, по 25 г, 50 г у тубі; по 1 тубі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«МІБЕ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заміна методу визначення розподілу часток за розміром (PSD) АФІ бетаметазону методом мікроскопії на метод лазерної дифракціїї; запропоновано: 3.2.S.4.1 &amp; 3.2.S.4.2 Method for determination of particle size distribution Laser Diffraction; Ph. Eur. 2.9.31 3.2.S.4.3 Validation of Laser diffraction method is included; зміни І типу - Внесення змін до Специфікації АФІ бетаметазону, а саме: зміна граничних характеристик (PSD; релевантно mibe GmbH): посилення меж специфікації як тонший розподіл частинок за розміром, а також встановлено додаткову межу. Запропоновано</w:t>
            </w:r>
            <w:r w:rsidRPr="00E2393E">
              <w:rPr>
                <w:rFonts w:ascii="Arial" w:hAnsi="Arial" w:cs="Arial"/>
                <w:color w:val="000000"/>
                <w:sz w:val="16"/>
                <w:szCs w:val="16"/>
                <w:lang w:val="en-US"/>
              </w:rPr>
              <w:t xml:space="preserve">: 3.2.S.4.1 Specification particle size distribution d (0,9) ? 10 </w:t>
            </w:r>
            <w:r w:rsidRPr="009824A7">
              <w:rPr>
                <w:rFonts w:ascii="Arial" w:hAnsi="Arial" w:cs="Arial"/>
                <w:color w:val="000000"/>
                <w:sz w:val="16"/>
                <w:szCs w:val="16"/>
              </w:rPr>
              <w:t>мкм</w:t>
            </w:r>
            <w:r w:rsidRPr="00E2393E">
              <w:rPr>
                <w:rFonts w:ascii="Arial" w:hAnsi="Arial" w:cs="Arial"/>
                <w:color w:val="000000"/>
                <w:sz w:val="16"/>
                <w:szCs w:val="16"/>
                <w:lang w:val="en-US"/>
              </w:rPr>
              <w:t xml:space="preserve"> d (0,5) ? 5 </w:t>
            </w:r>
            <w:r w:rsidRPr="009824A7">
              <w:rPr>
                <w:rFonts w:ascii="Arial" w:hAnsi="Arial" w:cs="Arial"/>
                <w:color w:val="000000"/>
                <w:sz w:val="16"/>
                <w:szCs w:val="16"/>
              </w:rPr>
              <w:t>мкм</w:t>
            </w:r>
            <w:r w:rsidRPr="00E2393E">
              <w:rPr>
                <w:rFonts w:ascii="Arial" w:hAnsi="Arial" w:cs="Arial"/>
                <w:color w:val="000000"/>
                <w:sz w:val="16"/>
                <w:szCs w:val="16"/>
                <w:lang w:val="en-US"/>
              </w:rPr>
              <w:t xml:space="preserve"> d (0,1) ? </w:t>
            </w:r>
            <w:r w:rsidRPr="009824A7">
              <w:rPr>
                <w:rFonts w:ascii="Arial" w:hAnsi="Arial" w:cs="Arial"/>
                <w:color w:val="000000"/>
                <w:sz w:val="16"/>
                <w:szCs w:val="16"/>
              </w:rPr>
              <w:t>3 мкм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UA/10254/02/01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СОДЕРМ®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емульсія нашкірна 0,1 %, по 20 мл, 50 мл у флаконі; по 1 флакону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«МІБЕ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заміна методу визначення розподілу часток за розміром (PSD) АФІ бетаметазону методом мікроскопії на метод лазерної дифракціїї; запропоновано: 3.2.S.4.1 &amp; 3.2.S.4.2 Method for determination of particle size distribution Laser Diffraction; Ph. Eur. 2.9.31 3.2.S.4.3 Validation of Laser diffraction method is included; зміни І типу - внесення змін до Специфікації АФІ бетаметазону, а саме: зміна граничних характеристик (PSD; релевантно mibe GmbH): посилення меж специфікації як тонший розподіл частинок за розміром, а також встановлено додаткову межу. Запропоновано</w:t>
            </w:r>
            <w:r w:rsidRPr="00E2393E">
              <w:rPr>
                <w:rFonts w:ascii="Arial" w:hAnsi="Arial" w:cs="Arial"/>
                <w:color w:val="000000"/>
                <w:sz w:val="16"/>
                <w:szCs w:val="16"/>
                <w:lang w:val="en-US"/>
              </w:rPr>
              <w:t xml:space="preserve">: 3.2.S.4.1 Specification particle size distribution d (0,9) ? 10 </w:t>
            </w:r>
            <w:r w:rsidRPr="009824A7">
              <w:rPr>
                <w:rFonts w:ascii="Arial" w:hAnsi="Arial" w:cs="Arial"/>
                <w:color w:val="000000"/>
                <w:sz w:val="16"/>
                <w:szCs w:val="16"/>
              </w:rPr>
              <w:t>мкм</w:t>
            </w:r>
            <w:r w:rsidRPr="00E2393E">
              <w:rPr>
                <w:rFonts w:ascii="Arial" w:hAnsi="Arial" w:cs="Arial"/>
                <w:color w:val="000000"/>
                <w:sz w:val="16"/>
                <w:szCs w:val="16"/>
                <w:lang w:val="en-US"/>
              </w:rPr>
              <w:t xml:space="preserve">, d (0,5) ? 5 </w:t>
            </w:r>
            <w:r w:rsidRPr="009824A7">
              <w:rPr>
                <w:rFonts w:ascii="Arial" w:hAnsi="Arial" w:cs="Arial"/>
                <w:color w:val="000000"/>
                <w:sz w:val="16"/>
                <w:szCs w:val="16"/>
              </w:rPr>
              <w:t>мкм</w:t>
            </w:r>
            <w:r w:rsidRPr="00E2393E">
              <w:rPr>
                <w:rFonts w:ascii="Arial" w:hAnsi="Arial" w:cs="Arial"/>
                <w:color w:val="000000"/>
                <w:sz w:val="16"/>
                <w:szCs w:val="16"/>
                <w:lang w:val="en-US"/>
              </w:rPr>
              <w:t xml:space="preserve">, d (0,1) ? </w:t>
            </w:r>
            <w:r w:rsidRPr="009824A7">
              <w:rPr>
                <w:rFonts w:ascii="Arial" w:hAnsi="Arial" w:cs="Arial"/>
                <w:color w:val="000000"/>
                <w:sz w:val="16"/>
                <w:szCs w:val="16"/>
              </w:rPr>
              <w:t>3 мкм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UA/10254/04/01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СОЛІАН® 200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таблетки по 200 мг, № 30 (10х3): по 10 таблеток у блістері; по 3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ДЕЛЬФАРМ ДІЖОН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подання оновленого сертифікату відповідності Європейської фармакопеї для AФI амісульприду CEP No. R1-CEP 2002-208-Rev 07 (попередня версія CEP No. R1-CEP 2002-208-Rev 06) від вже затвердженого виробника SANOFI CHIMIE., Франція. Як наслідок: видалення тесту на важкі метали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UA/4292/01/03</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СОЛЬВЕНЦІЙ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розчин оральний, по 25 мл у флаконі; по 1 флакону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"Українська фармацевтична компанія"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UA/7882/01/01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СОМАЗИНА®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розчин для перорального застосування, 100 мг/мл, по 30 мл у флаконі; по 1 флакону разом із дозуючим шприцом у коробці; по 10 мл у саше; по 6 або 10 саше у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Феррер Інтернасіональ,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Феррер Інтернасіональ,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Іспанiя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зміни внесено в тексті маркування упаковки лікарського засобу.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UA/3198/02/01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СОН-НОРМА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гранули по 10 г у пеналі полімерному; по 1 пеналу в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ПрАТ "Національна Гомеопатична Спілка"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UA/3828/01/01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СПИРТ ЕТИЛОВИЙ 70%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розчин для зовнішнього застосування 70 % по 100 мл у флаконах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в специфікацію та методи контролю АФІ (Етанол (96%)) пов'язані з необхідністю приведення її у відповідності до вимог монографій ЕР/ДФУ, а саме п. "Леткі домішки" (приведення до монографії ЕР/ДФУ Етанол (96%); п."Об’ємна частка етанолу" (редакційні правки); п. «Мікробіологічна чистота» (приведення у відповідність до загальної статті ЕР/ДФУ, 5.1.4); вилучення п. «Залізо»</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UA/13561/01/01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СПИРТ ЕТИЛОВИЙ 96%</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розчин для зовнішнього застосування 96 % по 100 мл у флаконах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в специфікацію та методи контролю АФІ (Етанол (96%)) пов'язані з необхідністю приведення її у відповідності до вимог монографій ЕР/ДФУ, а саме п. "Леткі домішки" (приведення до монографії ЕР/ДФУ Етанол (96%); п."Об’ємна частка етанолу" (редакційні правки), п. «Мікробіологічна чистота» (приведення у відповідність до загальної статті ЕР/ДФУ, 5.1.4); вилучення п. «Залізо»</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UA/13561/01/02</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СТРЕС-ГРАН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гранули по 10 г у пеналі полімерному; по 1 пеналу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ПрАТ "Національна Гомеопатична Спілка"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UA/3829/01/01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ТАРЦЕВА®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150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Дельфарм Мілано, С.Р.Л., Італiя (виробництво нерозфасованої продукції, пакування, випробування контролю якості); Ф.Хоффманн-Ля Рош Лтд, Швейцарія (випробування контролю якості, пакування, випуск серії); Ф.Хоффманн-Ля Рош Лтд, Швейцарія (випуск серії); Ф.Хоффманн-Ля Рош Лтд, Швейцарія (виробництво нерозфасованої продукції, випробування контролю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Італiя Швейцарія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 xml:space="preserve">внесення змін до реєстраційних матеріалів: </w:t>
            </w:r>
            <w:r w:rsidRPr="009824A7">
              <w:rPr>
                <w:rFonts w:ascii="Arial" w:hAnsi="Arial" w:cs="Arial"/>
                <w:color w:val="000000"/>
                <w:sz w:val="16"/>
                <w:szCs w:val="16"/>
              </w:rPr>
              <w:t>зміни І типу - зміни щодо безпеки/ефективності та фармаконагляду - зміни внесено у текст маркування упаковки лікарського засобу.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UA/5372/01/03</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ТЕМПАЛГІН®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оболонкою, по 10 таблеток у блістері; по 1 або 2 блістери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АТ "Софарма"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Виробництво нерозфасованої продукції, первинна та вторинна упаковка:</w:t>
            </w:r>
            <w:r w:rsidRPr="009824A7">
              <w:rPr>
                <w:rFonts w:ascii="Arial" w:hAnsi="Arial" w:cs="Arial"/>
                <w:color w:val="000000"/>
                <w:sz w:val="16"/>
                <w:szCs w:val="16"/>
              </w:rPr>
              <w:br/>
              <w:t>АТ "Софарма",</w:t>
            </w:r>
            <w:r w:rsidRPr="009824A7">
              <w:rPr>
                <w:rFonts w:ascii="Arial" w:hAnsi="Arial" w:cs="Arial"/>
                <w:color w:val="000000"/>
                <w:sz w:val="16"/>
                <w:szCs w:val="16"/>
              </w:rPr>
              <w:br/>
              <w:t>Болгарія;</w:t>
            </w:r>
            <w:r w:rsidRPr="009824A7">
              <w:rPr>
                <w:rFonts w:ascii="Arial" w:hAnsi="Arial" w:cs="Arial"/>
                <w:color w:val="000000"/>
                <w:sz w:val="16"/>
                <w:szCs w:val="16"/>
              </w:rPr>
              <w:br/>
              <w:t>Виробництво нерозфасованої продукції, первинна упаковка, дозвіл на випуск серії або виробництво за повним циклом:</w:t>
            </w:r>
            <w:r w:rsidRPr="009824A7">
              <w:rPr>
                <w:rFonts w:ascii="Arial" w:hAnsi="Arial" w:cs="Arial"/>
                <w:color w:val="000000"/>
                <w:sz w:val="16"/>
                <w:szCs w:val="16"/>
              </w:rPr>
              <w:br/>
              <w:t>АТ "Софарма", Болгарія;</w:t>
            </w:r>
            <w:r w:rsidRPr="009824A7">
              <w:rPr>
                <w:rFonts w:ascii="Arial" w:hAnsi="Arial" w:cs="Arial"/>
                <w:color w:val="000000"/>
                <w:sz w:val="16"/>
                <w:szCs w:val="16"/>
              </w:rPr>
              <w:br/>
              <w:t>Вторинна упаковка, дозвіл на випуск серії:</w:t>
            </w:r>
            <w:r w:rsidRPr="009824A7">
              <w:rPr>
                <w:rFonts w:ascii="Arial" w:hAnsi="Arial" w:cs="Arial"/>
                <w:color w:val="000000"/>
                <w:sz w:val="16"/>
                <w:szCs w:val="16"/>
              </w:rPr>
              <w:br/>
              <w:t>АТ "ВІТАМІНИ",</w:t>
            </w:r>
            <w:r w:rsidRPr="009824A7">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Болгарія/</w:t>
            </w:r>
          </w:p>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Білінська Лілія Юр' ївна. Пропонована редакція: Светлана Спасова / Svetlana Spasova. Зміна контактних даних уповноваженої особи заявника, відповідальної за фармаконагляд. Введення контактної особи уповноваженої особи заявника, відповідальної за здійснення фармаконагладу в Україні. Пропонована редакція: Дорогіна Катерина Юріївна. Введення контактних даних контактної особи уповноваженої особи заявника, відповідальної за фармаконагляд в Україні. </w:t>
            </w:r>
            <w:r w:rsidRPr="009824A7">
              <w:rPr>
                <w:rFonts w:ascii="Arial" w:hAnsi="Arial" w:cs="Arial"/>
                <w:color w:val="000000"/>
                <w:sz w:val="16"/>
                <w:szCs w:val="16"/>
              </w:rPr>
              <w:br/>
              <w:t>Зміна місця здійснення основної діяльності з фармаконагляду. Зміна місцезнаходженя мастер-файла системи фармаконагляду та його номера.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написання найменування та адреси місця провадження діяльності виробника ГЛЗ, відповідального за виробництво нерозфасованої продукції, первинну упаковку, дозвіл на випуск серії або виробництво за повним циклом та для упаковки in bulk (відповідального за виробництво нерозфасованої продукції, первинну упаковку, дозвіл на випуск серії) англійською мовою, без зміни місця виробництва</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UA/3553/01/01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ТЕМПАЛГІН®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оболонкою, in bulk № 1590: по 10 таблеток у блістері; по 159 блістерів у поліпропіленовій коробці;</w:t>
            </w:r>
            <w:r w:rsidRPr="009824A7">
              <w:rPr>
                <w:rFonts w:ascii="Arial" w:hAnsi="Arial" w:cs="Arial"/>
                <w:color w:val="000000"/>
                <w:sz w:val="16"/>
                <w:szCs w:val="16"/>
              </w:rPr>
              <w:br/>
              <w:t>in bulk № 1620: по 10 таблеток у блістері; по 162 блістери у поліпропіленовій коробці; in bulk № 1650: по 10 таблеток у блістері; по 165 блістерів у поліпропіленовій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АТ "Софарма"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Виробництво нерозфасованої продукції, первинна упаковка:</w:t>
            </w:r>
            <w:r w:rsidRPr="009824A7">
              <w:rPr>
                <w:rFonts w:ascii="Arial" w:hAnsi="Arial" w:cs="Arial"/>
                <w:color w:val="000000"/>
                <w:sz w:val="16"/>
                <w:szCs w:val="16"/>
              </w:rPr>
              <w:br/>
              <w:t>АТ "Софарма",</w:t>
            </w:r>
            <w:r w:rsidRPr="009824A7">
              <w:rPr>
                <w:rFonts w:ascii="Arial" w:hAnsi="Arial" w:cs="Arial"/>
                <w:color w:val="000000"/>
                <w:sz w:val="16"/>
                <w:szCs w:val="16"/>
              </w:rPr>
              <w:br/>
              <w:t>Болгарія;</w:t>
            </w:r>
            <w:r w:rsidRPr="009824A7">
              <w:rPr>
                <w:rFonts w:ascii="Arial" w:hAnsi="Arial" w:cs="Arial"/>
                <w:color w:val="000000"/>
                <w:sz w:val="16"/>
                <w:szCs w:val="16"/>
              </w:rPr>
              <w:br/>
              <w:t>Виробництво нерозфасованої продукції, первинна упаковка, дозвіл на випуск серії:</w:t>
            </w:r>
            <w:r w:rsidRPr="009824A7">
              <w:rPr>
                <w:rFonts w:ascii="Arial" w:hAnsi="Arial" w:cs="Arial"/>
                <w:color w:val="000000"/>
                <w:sz w:val="16"/>
                <w:szCs w:val="16"/>
              </w:rPr>
              <w:br/>
              <w:t>АТ "Софарма",</w:t>
            </w:r>
            <w:r w:rsidRPr="009824A7">
              <w:rPr>
                <w:rFonts w:ascii="Arial" w:hAnsi="Arial" w:cs="Arial"/>
                <w:color w:val="000000"/>
                <w:sz w:val="16"/>
                <w:szCs w:val="16"/>
              </w:rPr>
              <w:br/>
              <w:t>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Болгарія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Білінська Лілія Юр' ївна. Пропонована редакція: Светлана Спасова / Svetlana Spasova. Зміна контактних даних уповноваженої особи заявника, відповідальної за фармаконагляд. Введення контактної особи уповноваженої особи заявника, відповідальної за здійснення фармаконагладу в Україні. Пропонована редакція: Дорогіна Катерина Юріївна. Введення контактних даних контактної особи уповноваженої особи заявника, відповідальної за фармаконагляд в Україні. </w:t>
            </w:r>
            <w:r w:rsidRPr="009824A7">
              <w:rPr>
                <w:rFonts w:ascii="Arial" w:hAnsi="Arial" w:cs="Arial"/>
                <w:color w:val="000000"/>
                <w:sz w:val="16"/>
                <w:szCs w:val="16"/>
              </w:rPr>
              <w:br/>
              <w:t>Зміна місця здійснення основної діяльності з фармаконагляду. Зміна місцезнаходженя мастер-файла системи фармаконагляду та його номера.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написання найменування та адреси місця провадження діяльності виробника ГЛЗ, відповідального за виробництво нерозфасованої продукції, первинну упаковку, дозвіл на випуск серії або виробництво за повним циклом та для упаковки in bulk (відповідального за виробництво нерозфасованої продукції, первинну упаковку, дозвіл на випуск серії) англійською мовою, без зміни місця виробництва</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UA/13243/01/01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ТЕОТАРД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пролонгованої дії по 300 мг, in bulk № 2460: по 10 таблеток у блістері, по 246 блістерів у поліпропіленовій коробці; in bulk № 2580: по 10 таблеток у блістері; по 258 блістерів у поліпропіленовій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АТ "Софарма"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Болгарія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Білінська Лілія Юр'ївна. Пропонована редакція: Светлана Спасова / Svetlana Spasova. Зміна контактних даних уповноваженої особи заявника, відповідальної за фармаконагляд. Введення контактної особи уповноваженої особи заявника, відповідальної за здійснення фармаконагладу в Україні. Пропонована редакція: Дорогіна Катерина Юріївна. Введення контактних даних контактної особи уповноваженої особи заявника, відповідальної за фармаконагляд в Україні. Зміна місця здійснення основної діяльності з фармаконагляду. Зміна місцезнаходженя мастер-файла системи фармаконагляду та його номера;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написання найменування та адреси місця провадження діяльності виробника ГЛЗ, відповідального за виробництво нерозфасованої продукції, первинну упаковку або виробництво за повним циклом та для упаковки in bulk англійською мовою, без зміни місця виробництва</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UA/12938/01/01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ТЕОТАРД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пролонгованої дії по 300 мг, по 10 таблеток у блістері; по 5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АТ "Софарма"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Виробництво нерозфасованої продукції, первинна  упаковка або виробництво за повним циклом:</w:t>
            </w:r>
            <w:r w:rsidRPr="009824A7">
              <w:rPr>
                <w:rFonts w:ascii="Arial" w:hAnsi="Arial" w:cs="Arial"/>
                <w:color w:val="000000"/>
                <w:sz w:val="16"/>
                <w:szCs w:val="16"/>
              </w:rPr>
              <w:br/>
              <w:t xml:space="preserve">АТ "Софарма", </w:t>
            </w:r>
            <w:r w:rsidRPr="009824A7">
              <w:rPr>
                <w:rFonts w:ascii="Arial" w:hAnsi="Arial" w:cs="Arial"/>
                <w:color w:val="000000"/>
                <w:sz w:val="16"/>
                <w:szCs w:val="16"/>
              </w:rPr>
              <w:br/>
              <w:t xml:space="preserve">Болгарія; </w:t>
            </w:r>
            <w:r w:rsidRPr="009824A7">
              <w:rPr>
                <w:rFonts w:ascii="Arial" w:hAnsi="Arial" w:cs="Arial"/>
                <w:color w:val="000000"/>
                <w:sz w:val="16"/>
                <w:szCs w:val="16"/>
              </w:rPr>
              <w:br/>
              <w:t>Вторинна упаковка, дозвіл на випуск серії:</w:t>
            </w:r>
            <w:r w:rsidRPr="009824A7">
              <w:rPr>
                <w:rFonts w:ascii="Arial" w:hAnsi="Arial" w:cs="Arial"/>
                <w:color w:val="000000"/>
                <w:sz w:val="16"/>
                <w:szCs w:val="16"/>
              </w:rPr>
              <w:br/>
              <w:t>АТ "ВІТАМІНИ",</w:t>
            </w:r>
            <w:r w:rsidRPr="009824A7">
              <w:rPr>
                <w:rFonts w:ascii="Arial" w:hAnsi="Arial" w:cs="Arial"/>
                <w:color w:val="000000"/>
                <w:sz w:val="16"/>
                <w:szCs w:val="16"/>
              </w:rPr>
              <w:br/>
              <w:t xml:space="preserve">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Болгарія/</w:t>
            </w:r>
          </w:p>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Білінська Лілія Юр'ївна. Пропонована редакція: Светлана Спасова / Svetlana Spasova. Зміна контактних даних уповноваженої особи заявника, відповідальної за фармаконагляд. Введення контактної особи уповноваженої особи заявника, відповідальної за здійснення фармаконагладу в Україні. Пропонована редакція: Дорогіна Катерина Юріївна. Введення контактних даних контактної особи уповноваженої особи заявника, відповідальної за фармаконагляд в Україні. Зміна місця здійснення основної діяльності з фармаконагляду. Зміна місцезнаходженя мастер-файла системи фармаконагляду та його номера;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написання найменування та адреси місця провадження діяльності виробника ГЛЗ, відповідального за виробництво нерозфасованої продукції, первинну упаковку або виробництво за повним циклом та для упаковки in bulk англійською мовою, без зміни місця виробництва</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UA/6494/01/01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ТОБРИНЕКСТ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мазь очна, 3 мг/г; по 5 г мазі у тубі з алюмінієвої фольги з канюлею та пластмасовою кришечкою, що нагвинчується; по 1 тубі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Некстфарм ГмбХ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sz w:val="16"/>
                <w:szCs w:val="16"/>
              </w:rPr>
              <w:t>Республіка 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БАЛКАНФАРМА-РАЗГРАД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Болгарія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зміни внесені щодо назви ЛЗ. Затверджено: Тоброцим-Некст (Tobrocim-Next) Запропоновано: Тобринекст (Tobrinext) Введення змін протягом 6-ти місяців псля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UA/17882/01/01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ТОБРИНЕКСТ КОМБІ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краплі очні, суспензія; по 5 мл суспензії у флаконі-крапельниці, по 1 флакону-крапельниці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Некстфарм ГмбХ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sz w:val="16"/>
                <w:szCs w:val="16"/>
              </w:rPr>
              <w:t>Республіка 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РАФАРМ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Греція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зміни внесені щодо назви ЛЗ. Затверджено: Тоброцим-Некст комбі (Tobrocim-Next combi) Запропоновано: Тобринекст комбі (Tobrinext combi)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UA/17537/01/01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ТОБРИНЕКСТ КОМБІ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мазь очна; по 5 г мазі у тубі з алюмінієвої фольги з канюлею та пластмасовою кришечкою, що нагвинчується; по 1 тубі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Некстфарм ГмбХ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sz w:val="16"/>
                <w:szCs w:val="16"/>
              </w:rPr>
              <w:t>Республіка 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БАЛКАНФАРМА-РАЗГРАД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Болгарія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зміни внесені щодо назви ЛЗ. Затверджено: Тоброцим-Некст комбі (Tobrocm-Next combi). Запропоновано: Тобринекст комбі. (Tobrinext combi). Введення змін протягом 6-ти місяців після затвердження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UA/17883/01/01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ТОБРОЦИМ-НЕКСТ КОМБІ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краплі очні, суспензія; по 5 мл суспензії у флаконі-крапельниці, по 1 флакону-крапельниці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Некстфарм ГмбХ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b/>
                <w:color w:val="000000"/>
                <w:sz w:val="16"/>
                <w:szCs w:val="16"/>
              </w:rPr>
            </w:pPr>
            <w:r w:rsidRPr="009824A7">
              <w:rPr>
                <w:rFonts w:ascii="Arial" w:hAnsi="Arial" w:cs="Arial"/>
                <w:b/>
                <w:color w:val="000000"/>
                <w:sz w:val="16"/>
                <w:szCs w:val="16"/>
              </w:rPr>
              <w:t>Республіка 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РАФАРМ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Грецiя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 xml:space="preserve">внесення змін до реєстраційних матеріалів: </w:t>
            </w:r>
            <w:r w:rsidRPr="009824A7">
              <w:rPr>
                <w:rFonts w:ascii="Arial" w:hAnsi="Arial" w:cs="Arial"/>
                <w:b/>
                <w:color w:val="000000"/>
                <w:sz w:val="16"/>
                <w:szCs w:val="16"/>
              </w:rPr>
              <w:t>уточнення країни заявника в наказі МОЗ України № 779 від 21.04.2021 в процесі внесення змін</w:t>
            </w:r>
            <w:r w:rsidRPr="009824A7">
              <w:rPr>
                <w:rFonts w:ascii="Arial" w:hAnsi="Arial" w:cs="Arial"/>
                <w:color w:val="000000"/>
                <w:sz w:val="16"/>
                <w:szCs w:val="16"/>
              </w:rPr>
              <w:t xml:space="preserve"> (зміни І типу - подання оновленого сертифіката відповідності Європейській фармакопеї № R1-CEP 1997-046-Rev 05 для діючої речовини Tobramycin від вже затвердженого виробника TEVA Pharmaceutical Works Private Limited Company, Угорщина; зміни І типу - подання нового сертифіката відповідності Європейській фармакопеї № R0-CEP 2019-036-Rev 00 для діючої речовини Tobramycin EHS Optimized Proces від нового виробника Chongqing Daxin Pharmaceutical Co., Ltd., Китай). </w:t>
            </w:r>
            <w:r w:rsidRPr="009824A7">
              <w:rPr>
                <w:rFonts w:ascii="Arial" w:hAnsi="Arial" w:cs="Arial"/>
                <w:b/>
                <w:color w:val="000000"/>
                <w:sz w:val="16"/>
                <w:szCs w:val="16"/>
              </w:rPr>
              <w:t>Редакція в наказі: Австрiйська Республiка. Вірна редакція: Республіка Австрія.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UA/17537/01/01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ТРИВЕРАМ® 20 МГ/10МГ/5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20 мг/10 мг/5мг; по 30 таблеток у контейнері для таблеток; по 1 або по 3 контейнери для таблеток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ЛЄ ЛАБОРАТУАР СЕРВ'Є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виробництво, контроль якості, пакування, випуск серії: Лабораторії Серв'є Індастрі, Франція;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Франція/ Ірландія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824A7">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9824A7">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UA/15515/01/01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ТРИВЕРАМ® 20 МГ/5 МГ/5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20 мг/5 мг/5 мг; по 30 таблеток у контейнері для таблеток; по 1 або по 3 контейнери для таблеток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ЛЄ ЛАБОРАТУАР СЕРВ'Є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виробництво, контроль якості, пакування, випуск серії: Лабораторії Серв'є Індастрі, Франція;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Франція/ Ірландія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9824A7">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UA/15516/01/01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ТРИВЕРАМ® 40 МГ/10МГ/10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таблетки, вкриті плівковою оболонкою, по 40 мг/10 мг/10 мг; по 30 таблеток у контейнері для таблеток; по 1 або по 3 контейнери для таблеток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ЛЄ ЛАБОРАТУАР СЕРВ'Є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виробництво, контроль якості, пакування, випуск серії: Лабораторії Серв'є Індастрі, Франція; пакування, випуск серії: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Франція/ Ірландія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9824A7">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UA/15516/01/02</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УЛЬТРАВІСТ 300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розчин для ін'єкцій та інфузій, 300 мг/мл; по 100 мл у флаконі; по 1 флакону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Байєр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ind w:left="-108"/>
              <w:jc w:val="center"/>
              <w:rPr>
                <w:rFonts w:ascii="Arial" w:hAnsi="Arial" w:cs="Arial"/>
                <w:color w:val="000000"/>
                <w:sz w:val="16"/>
                <w:szCs w:val="16"/>
              </w:rPr>
            </w:pPr>
            <w:r w:rsidRPr="009824A7">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Німеччина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UA/1986/01/01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УЛЬТРЕКС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капсули по 150 мг по 8 капсул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Рівофарм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ind w:left="-108"/>
              <w:jc w:val="center"/>
              <w:rPr>
                <w:rFonts w:ascii="Arial" w:hAnsi="Arial" w:cs="Arial"/>
                <w:color w:val="000000"/>
                <w:sz w:val="16"/>
                <w:szCs w:val="16"/>
              </w:rPr>
            </w:pPr>
            <w:r w:rsidRPr="009824A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Швейцарія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вилучення ГЕ-сертифікатів відповідності Європейській фармакопеї, а саме: Nitta Gelatin R1-CEP 2004-247-Rev 00 ;Nitta Gelatin R1-CEP 2004-320-Rev 00, для виробника пустих желатинових капсул Lonza, відбувається у зв'язку з отриманням, оновленого підтвердження щодо відсутності ризику BSE/TSE; зміни І типу - оновлення ГЕ-сертифікатів відповідності Європейській фармакопеї, а саме: - PB Gelatins R1-CEP 2000-045-Rev 03 на Tessenderlo Group R1-CEP 2000-045-Rev 04 - Nitta Gelatin R1-CEP 2005-217-Rev 00 на Nitta Gelatin R1-CEP 2005-217-Rev 02 - Nitta Gelatin R1-CEP 2000-344-Rev 02 на Nitta Gelatin R1-CEP 2000-344-Rev 03, для виробника пустих желатинових капсул Lonza, відбувається у зв'язку з отриманням, оновленого підтвердження щодо відсутності ризику BSE/TSE</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UA/14647/01/01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УЛЬТРЕКС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капсули по 300 мг по 8 капсул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Рівофарм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Швейцарія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вилучення ГЕ-сертифікатів відповідності Європейській фармакопеї, а саме: Nitta Gelatin R1-CEP 2004-247-Rev 00 ;Nitta Gelatin R1-CEP 2004-320-Rev 00, для виробника пустих желатинових капсул Lonza, відбувається у зв'язку з отриманням, оновленого підтвердження щодо відсутності ризику BSE/TSE; зміни І типу - оновлення ГЕ-сертифікатів відповідності Європейській фармакопеї, а саме: - PB Gelatins R1-CEP 2000-045-Rev 03 на Tessenderlo Group R1-CEP 2000-045-Rev 04 - Nitta Gelatin R1-CEP 2005-217-Rev 00 на Nitta Gelatin R1-CEP 2005-217-Rev 02 - Nitta Gelatin R1-CEP 2000-344-Rev 02 на Nitta Gelatin R1-CEP 2000-344-Rev 03, для виробника пустих желатинових капсул Lonza, відбувається у зв'язку з отриманням, оновленого підтвердження щодо відсутності ризику BSE/TSE</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UA/14647/01/02</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УРОРЕК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капсули тверді по 4 мг; по 10 капсул у блістері; по 1, або по 3, або по 5, або по 9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Рекордаті Аіленд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Рекордаті Індастріа Хіміка е Фармасевтіка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Італiя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I типу - подання оновленого сертифікату відповідності Європейській фармакопеї № R1-CEP 2000-045-Rev 04 для желатину від затвердженого виробника зі зміною назви власника з PB Gelatins на TESSENDERLO GROUP N.V.; зміни I типу - подання оновленого сертифікату відповідності Європейській фармакопеї № R1-CEP 2000-344-Rev 03 для желатину від затвердженого виробника NITTA GELATIN INDIA LTD; зміни I типу - подання оновленого сертифікату відповідності Європейській фармакопеї № R1-CEP 2004-022-Rev 01 для желатину від затвердженого виробника PB LEINER ARGENTINA S.A.; зміни I типу - подання оновленого сертифікату відповідності Європейській фармакопеї № R1-CEP 2005-217-Rev 02 для желатину від затвердженого виробника Nitta Gelatin Inc; зміни I типу - вилучення сертифіката відповідності Європейській фармакопеї № R1-CEP 2004-247-Rev 00 для желатину від виробника Nitta Gelatin Inc; зміни I типу - вилучення сертифіката відповідності Європейській фармакопеї № R1-CEP 2004-320-Rev 00 для желатину від виробника Nitta Gelatin Inc.</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UA/11926/01/01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УРОРЕК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капсули тверді по 8 мг; по 10 капсул у блістері; по 1, або по 3, або по 5, або по 9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Рекордаті Аіленд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Рекордаті Індастріа Хіміка е Фармасевтіка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Італiя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I типу - подання оновленого сертифікату відповідності Європейській фармакопеї № R1-CEP 2000-045-Rev 04 для желатину від затвердженого виробника зі зміною назви власника з PB Gelatins на TESSENDERLO GROUP N.V.; зміни I типу - подання оновленого сертифікату відповідності Європейській фармакопеї № R1-CEP 2000-344-Rev 03 для желатину від затвердженого виробника NITTA GELATIN INDIA LTD; зміни I типу - подання оновленого сертифікату відповідності Європейській фармакопеї № R1-CEP 2004-022-Rev 01 для желатину від затвердженого виробника PB LEINER ARGENTINA S.A.; зміни I типу - подання оновленого сертифікату відповідності Європейській фармакопеї № R1-CEP 2005-217-Rev 02 для желатину від затвердженого виробника Nitta Gelatin Inc; зміни I типу - вилучення сертифіката відповідності Європейській фармакопеї № R1-CEP 2004-247-Rev 00 для желатину від виробника Nitta Gelatin Inc; зміни I типу - вилучення сертифіката відповідності Європейській фармакопеї № R1-CEP 2004-320-Rev 00 для желатину від виробника Nitta Gelatin Inc.</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UA/11926/01/02</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ФАРМАТЕКС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крем вагінальний 1,2 %; по 72 г у тубі у комплекті з аплікатором – дозатором; по 1 тубі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Лабораторія Іннотек Інтернасьйональ</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Іннотера Шузі, Францiя (виробник відповідальний за вторинне пакування, контроль та випуск серії); Лабораторія Шеміно, Францiя (виробник відповідальний за виробництво in bulk, первинне та вторинне пакування,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Францiя</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оновлення методу контролю ГЛЗ за показником «В’язкість» у відповідність до вимог загальної статті ЕР 2.2.10, критерії прийнятності не змінилися</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UA/1340/04/01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ФІТУЛВЕНТ ФІТОБАЛЬЗАМ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бальзам, по 500 мл у пляшках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"Українська фармацевтична компанія"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UA/10255/01/01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ХЛОРГЕКСИДИН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 xml:space="preserve">розчин для зовнішнього застосування 0,05 %, по 100 мл, 200 мл у флаконах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"Фарма Черкас"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"Фарма Черкас"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UA/16324/01/01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ХЛОРГЕКСИДИН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розчин для зовнішнього застосування 0,05 %, по 100 мл у флаконах полімерних з уретральною насадкою, по 1 л у флаконах полімерних, по 5 л у каністрах полімерних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"МЕДЛЕВ"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"МЕДЛЕВ"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у методиці визначення показника «Супровідні домішки». Зміна концентрації випробовуваного розчину</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UA/18075/01/01</w:t>
            </w:r>
          </w:p>
        </w:tc>
      </w:tr>
      <w:tr w:rsidR="00662800" w:rsidRPr="009824A7" w:rsidTr="00BC026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662800" w:rsidRPr="009824A7" w:rsidRDefault="00662800" w:rsidP="00662800">
            <w:pPr>
              <w:numPr>
                <w:ilvl w:val="0"/>
                <w:numId w:val="5"/>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662800" w:rsidRPr="009824A7" w:rsidRDefault="00662800" w:rsidP="00B3675F">
            <w:pPr>
              <w:tabs>
                <w:tab w:val="left" w:pos="12600"/>
              </w:tabs>
              <w:rPr>
                <w:rFonts w:ascii="Arial" w:hAnsi="Arial" w:cs="Arial"/>
                <w:b/>
                <w:i/>
                <w:color w:val="000000"/>
                <w:sz w:val="16"/>
                <w:szCs w:val="16"/>
              </w:rPr>
            </w:pPr>
            <w:r w:rsidRPr="009824A7">
              <w:rPr>
                <w:rFonts w:ascii="Arial" w:hAnsi="Arial" w:cs="Arial"/>
                <w:b/>
                <w:sz w:val="16"/>
                <w:szCs w:val="16"/>
              </w:rPr>
              <w:t>ХЛОРГЕКСИДИН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rPr>
                <w:rFonts w:ascii="Arial" w:hAnsi="Arial" w:cs="Arial"/>
                <w:color w:val="000000"/>
                <w:sz w:val="16"/>
                <w:szCs w:val="16"/>
              </w:rPr>
            </w:pPr>
            <w:r w:rsidRPr="009824A7">
              <w:rPr>
                <w:rFonts w:ascii="Arial" w:hAnsi="Arial" w:cs="Arial"/>
                <w:color w:val="000000"/>
                <w:sz w:val="16"/>
                <w:szCs w:val="16"/>
              </w:rPr>
              <w:t>розчин для зовнішнього застосування 0,05% по 50 мл, 100 мл, 200 мл у флаконах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"Славія 2000"</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ТОВ "Славія 2000"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color w:val="000000"/>
                <w:sz w:val="16"/>
                <w:szCs w:val="16"/>
              </w:rPr>
            </w:pPr>
            <w:r w:rsidRPr="009824A7">
              <w:rPr>
                <w:rFonts w:ascii="Arial" w:hAnsi="Arial" w:cs="Arial"/>
                <w:color w:val="000000"/>
                <w:sz w:val="16"/>
                <w:szCs w:val="16"/>
              </w:rPr>
              <w:t>Україна</w:t>
            </w:r>
          </w:p>
        </w:tc>
        <w:tc>
          <w:tcPr>
            <w:tcW w:w="4677"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spacing w:after="240"/>
              <w:jc w:val="center"/>
              <w:rPr>
                <w:rFonts w:ascii="Arial" w:hAnsi="Arial" w:cs="Arial"/>
                <w:color w:val="000000"/>
                <w:sz w:val="16"/>
                <w:szCs w:val="16"/>
              </w:rPr>
            </w:pPr>
            <w:r w:rsidRPr="009824A7">
              <w:rPr>
                <w:rFonts w:ascii="Arial" w:hAnsi="Arial" w:cs="Arial"/>
                <w:sz w:val="16"/>
                <w:szCs w:val="16"/>
              </w:rPr>
              <w:t>внесення змін до реєстраційних матеріалів:</w:t>
            </w:r>
            <w:r w:rsidRPr="009824A7">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C0268">
            <w:pPr>
              <w:tabs>
                <w:tab w:val="left" w:pos="12600"/>
              </w:tabs>
              <w:jc w:val="center"/>
              <w:rPr>
                <w:rFonts w:ascii="Arial" w:hAnsi="Arial" w:cs="Arial"/>
                <w:b/>
                <w:i/>
                <w:color w:val="000000"/>
                <w:sz w:val="16"/>
                <w:szCs w:val="16"/>
              </w:rPr>
            </w:pPr>
            <w:r w:rsidRPr="009824A7">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62800" w:rsidRPr="009824A7" w:rsidRDefault="00662800" w:rsidP="00B3675F">
            <w:pPr>
              <w:tabs>
                <w:tab w:val="left" w:pos="12600"/>
              </w:tabs>
              <w:jc w:val="center"/>
              <w:rPr>
                <w:rFonts w:ascii="Arial" w:hAnsi="Arial" w:cs="Arial"/>
                <w:sz w:val="16"/>
                <w:szCs w:val="16"/>
              </w:rPr>
            </w:pPr>
            <w:r w:rsidRPr="009824A7">
              <w:rPr>
                <w:rFonts w:ascii="Arial" w:hAnsi="Arial" w:cs="Arial"/>
                <w:sz w:val="16"/>
                <w:szCs w:val="16"/>
              </w:rPr>
              <w:t xml:space="preserve">UA/13263/01/01 </w:t>
            </w:r>
          </w:p>
        </w:tc>
      </w:tr>
    </w:tbl>
    <w:p w:rsidR="00662800" w:rsidRPr="009824A7" w:rsidRDefault="00662800" w:rsidP="00662800">
      <w:pPr>
        <w:pStyle w:val="11"/>
      </w:pPr>
    </w:p>
    <w:p w:rsidR="00662800" w:rsidRPr="009824A7" w:rsidRDefault="00662800" w:rsidP="00662800">
      <w:pPr>
        <w:jc w:val="center"/>
        <w:rPr>
          <w:rFonts w:ascii="Arial" w:hAnsi="Arial" w:cs="Arial"/>
          <w:b/>
          <w:sz w:val="28"/>
          <w:szCs w:val="28"/>
        </w:rPr>
      </w:pPr>
    </w:p>
    <w:p w:rsidR="00662800" w:rsidRPr="009824A7" w:rsidRDefault="00662800" w:rsidP="00662800">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662800" w:rsidRPr="009824A7" w:rsidTr="00B3675F">
        <w:tc>
          <w:tcPr>
            <w:tcW w:w="7621" w:type="dxa"/>
            <w:hideMark/>
          </w:tcPr>
          <w:p w:rsidR="00662800" w:rsidRPr="009824A7" w:rsidRDefault="00662800" w:rsidP="00B3675F">
            <w:pPr>
              <w:tabs>
                <w:tab w:val="left" w:pos="1985"/>
              </w:tabs>
              <w:rPr>
                <w:rFonts w:ascii="Arial" w:hAnsi="Arial" w:cs="Arial"/>
                <w:b/>
                <w:sz w:val="28"/>
                <w:szCs w:val="28"/>
              </w:rPr>
            </w:pPr>
            <w:r>
              <w:rPr>
                <w:rFonts w:ascii="Arial" w:hAnsi="Arial" w:cs="Arial"/>
                <w:b/>
                <w:sz w:val="28"/>
                <w:szCs w:val="28"/>
              </w:rPr>
              <w:t>В.о. Генерального</w:t>
            </w:r>
            <w:r w:rsidRPr="009824A7">
              <w:rPr>
                <w:rFonts w:ascii="Arial" w:hAnsi="Arial" w:cs="Arial"/>
                <w:b/>
                <w:sz w:val="28"/>
                <w:szCs w:val="28"/>
              </w:rPr>
              <w:t xml:space="preserve"> директор</w:t>
            </w:r>
            <w:r>
              <w:rPr>
                <w:rFonts w:ascii="Arial" w:hAnsi="Arial" w:cs="Arial"/>
                <w:b/>
                <w:sz w:val="28"/>
                <w:szCs w:val="28"/>
              </w:rPr>
              <w:t>а</w:t>
            </w:r>
            <w:r w:rsidRPr="009824A7">
              <w:rPr>
                <w:rFonts w:ascii="Arial" w:hAnsi="Arial" w:cs="Arial"/>
                <w:b/>
                <w:sz w:val="28"/>
                <w:szCs w:val="28"/>
              </w:rPr>
              <w:t xml:space="preserve"> </w:t>
            </w:r>
          </w:p>
          <w:p w:rsidR="00662800" w:rsidRPr="009824A7" w:rsidRDefault="00662800" w:rsidP="00B3675F">
            <w:pPr>
              <w:tabs>
                <w:tab w:val="left" w:pos="1985"/>
              </w:tabs>
              <w:rPr>
                <w:rFonts w:ascii="Arial" w:hAnsi="Arial" w:cs="Arial"/>
                <w:b/>
                <w:sz w:val="28"/>
                <w:szCs w:val="28"/>
              </w:rPr>
            </w:pPr>
            <w:r w:rsidRPr="009824A7">
              <w:rPr>
                <w:rFonts w:ascii="Arial" w:hAnsi="Arial" w:cs="Arial"/>
                <w:b/>
                <w:sz w:val="28"/>
                <w:szCs w:val="28"/>
              </w:rPr>
              <w:t xml:space="preserve">Директорату фармацевтичного забезпечення          </w:t>
            </w:r>
          </w:p>
        </w:tc>
        <w:tc>
          <w:tcPr>
            <w:tcW w:w="7229" w:type="dxa"/>
          </w:tcPr>
          <w:p w:rsidR="00662800" w:rsidRPr="009824A7" w:rsidRDefault="00662800" w:rsidP="00B3675F">
            <w:pPr>
              <w:jc w:val="right"/>
              <w:rPr>
                <w:rFonts w:ascii="Arial" w:hAnsi="Arial" w:cs="Arial"/>
                <w:b/>
                <w:sz w:val="28"/>
                <w:szCs w:val="28"/>
              </w:rPr>
            </w:pPr>
          </w:p>
          <w:p w:rsidR="00662800" w:rsidRPr="009824A7" w:rsidRDefault="00662800" w:rsidP="00B3675F">
            <w:pPr>
              <w:jc w:val="right"/>
              <w:rPr>
                <w:rFonts w:ascii="Arial" w:hAnsi="Arial" w:cs="Arial"/>
                <w:b/>
                <w:sz w:val="28"/>
                <w:szCs w:val="28"/>
              </w:rPr>
            </w:pPr>
            <w:r>
              <w:rPr>
                <w:rFonts w:ascii="Arial" w:hAnsi="Arial" w:cs="Arial"/>
                <w:b/>
                <w:sz w:val="28"/>
                <w:szCs w:val="28"/>
              </w:rPr>
              <w:t>Олександр ГРІЦЕНКО</w:t>
            </w:r>
            <w:r w:rsidRPr="009824A7">
              <w:rPr>
                <w:rFonts w:ascii="Arial" w:hAnsi="Arial" w:cs="Arial"/>
                <w:b/>
                <w:sz w:val="28"/>
                <w:szCs w:val="28"/>
              </w:rPr>
              <w:t xml:space="preserve">                   </w:t>
            </w:r>
          </w:p>
        </w:tc>
      </w:tr>
    </w:tbl>
    <w:p w:rsidR="00662800" w:rsidRDefault="00662800" w:rsidP="00662800">
      <w:pPr>
        <w:tabs>
          <w:tab w:val="left" w:pos="1985"/>
        </w:tabs>
      </w:pPr>
    </w:p>
    <w:p w:rsidR="002D614B" w:rsidRDefault="002D614B" w:rsidP="006D0A8F">
      <w:pPr>
        <w:rPr>
          <w:b/>
          <w:sz w:val="28"/>
          <w:szCs w:val="28"/>
          <w:lang w:val="uk-UA"/>
        </w:rPr>
        <w:sectPr w:rsidR="002D614B" w:rsidSect="00B3675F">
          <w:headerReference w:type="default" r:id="rId16"/>
          <w:pgSz w:w="16838" w:h="11906" w:orient="landscape"/>
          <w:pgMar w:top="907" w:right="1134" w:bottom="907" w:left="1077" w:header="709" w:footer="709" w:gutter="0"/>
          <w:cols w:space="708"/>
          <w:titlePg/>
          <w:docGrid w:linePitch="360"/>
        </w:sectPr>
      </w:pPr>
    </w:p>
    <w:p w:rsidR="002D614B" w:rsidRPr="009824A7" w:rsidRDefault="002D614B" w:rsidP="002D614B">
      <w:pPr>
        <w:tabs>
          <w:tab w:val="left" w:pos="1985"/>
        </w:tabs>
      </w:pPr>
    </w:p>
    <w:tbl>
      <w:tblPr>
        <w:tblW w:w="3828" w:type="dxa"/>
        <w:tblInd w:w="11448" w:type="dxa"/>
        <w:tblLayout w:type="fixed"/>
        <w:tblLook w:val="0000" w:firstRow="0" w:lastRow="0" w:firstColumn="0" w:lastColumn="0" w:noHBand="0" w:noVBand="0"/>
      </w:tblPr>
      <w:tblGrid>
        <w:gridCol w:w="3828"/>
      </w:tblGrid>
      <w:tr w:rsidR="002D614B" w:rsidRPr="009824A7" w:rsidTr="00B3675F">
        <w:tc>
          <w:tcPr>
            <w:tcW w:w="3828" w:type="dxa"/>
          </w:tcPr>
          <w:p w:rsidR="002D614B" w:rsidRPr="00D80256" w:rsidRDefault="002D614B" w:rsidP="00FF6872">
            <w:pPr>
              <w:pStyle w:val="4"/>
              <w:tabs>
                <w:tab w:val="left" w:pos="12600"/>
              </w:tabs>
              <w:spacing w:before="0" w:after="0"/>
              <w:rPr>
                <w:rFonts w:cs="Arial"/>
                <w:sz w:val="18"/>
                <w:szCs w:val="18"/>
              </w:rPr>
            </w:pPr>
            <w:r w:rsidRPr="00D80256">
              <w:rPr>
                <w:rFonts w:cs="Arial"/>
                <w:sz w:val="18"/>
                <w:szCs w:val="18"/>
              </w:rPr>
              <w:t xml:space="preserve">Додаток </w:t>
            </w:r>
            <w:r>
              <w:rPr>
                <w:rFonts w:cs="Arial"/>
                <w:sz w:val="18"/>
                <w:szCs w:val="18"/>
              </w:rPr>
              <w:t>4</w:t>
            </w:r>
          </w:p>
          <w:p w:rsidR="002D614B" w:rsidRPr="00D80256" w:rsidRDefault="002D614B" w:rsidP="00FF6872">
            <w:pPr>
              <w:pStyle w:val="4"/>
              <w:tabs>
                <w:tab w:val="left" w:pos="12600"/>
              </w:tabs>
              <w:spacing w:before="0" w:after="0"/>
              <w:rPr>
                <w:rFonts w:cs="Arial"/>
                <w:sz w:val="18"/>
                <w:szCs w:val="18"/>
              </w:rPr>
            </w:pPr>
            <w:r>
              <w:rPr>
                <w:rFonts w:cs="Arial"/>
                <w:sz w:val="18"/>
                <w:szCs w:val="18"/>
              </w:rPr>
              <w:t>до н</w:t>
            </w:r>
            <w:r w:rsidRPr="00D80256">
              <w:rPr>
                <w:rFonts w:cs="Arial"/>
                <w:sz w:val="18"/>
                <w:szCs w:val="18"/>
              </w:rPr>
              <w:t>аказу Міністерства охорони</w:t>
            </w:r>
          </w:p>
          <w:p w:rsidR="002D614B" w:rsidRPr="00071102" w:rsidRDefault="002D614B" w:rsidP="00FF6872">
            <w:pPr>
              <w:pStyle w:val="4"/>
              <w:tabs>
                <w:tab w:val="left" w:pos="12600"/>
              </w:tabs>
              <w:spacing w:before="0" w:after="0"/>
              <w:rPr>
                <w:rFonts w:cs="Arial"/>
                <w:sz w:val="18"/>
                <w:szCs w:val="18"/>
              </w:rPr>
            </w:pPr>
            <w:r w:rsidRPr="00D80256">
              <w:rPr>
                <w:rFonts w:cs="Arial"/>
                <w:sz w:val="18"/>
                <w:szCs w:val="18"/>
              </w:rPr>
              <w:t>здоров’я України</w:t>
            </w:r>
            <w:r>
              <w:rPr>
                <w:rFonts w:cs="Arial"/>
                <w:sz w:val="18"/>
                <w:szCs w:val="18"/>
              </w:rPr>
              <w:t xml:space="preserve"> «</w:t>
            </w:r>
            <w:r w:rsidRPr="008A0ADF">
              <w:rPr>
                <w:rFonts w:cs="Arial"/>
                <w:sz w:val="18"/>
                <w:szCs w:val="18"/>
              </w:rPr>
              <w:t xml:space="preserve">Про державну реєстрацію (перереєстрацію) лікарських засобів (медичних імунобіологічних препаратів) та </w:t>
            </w:r>
            <w:r w:rsidRPr="00071102">
              <w:rPr>
                <w:rFonts w:cs="Arial"/>
                <w:sz w:val="18"/>
                <w:szCs w:val="18"/>
              </w:rPr>
              <w:t>внесення змін до реєстраційних матеріалів»</w:t>
            </w:r>
          </w:p>
          <w:p w:rsidR="002D614B" w:rsidRPr="009824A7" w:rsidRDefault="002D614B" w:rsidP="00FF6872">
            <w:pPr>
              <w:tabs>
                <w:tab w:val="left" w:pos="12600"/>
              </w:tabs>
              <w:jc w:val="both"/>
              <w:rPr>
                <w:rFonts w:ascii="Arial" w:hAnsi="Arial" w:cs="Arial"/>
                <w:b/>
                <w:sz w:val="18"/>
                <w:szCs w:val="18"/>
              </w:rPr>
            </w:pPr>
            <w:r>
              <w:rPr>
                <w:rFonts w:ascii="Arial" w:hAnsi="Arial" w:cs="Arial"/>
                <w:b/>
                <w:bCs/>
                <w:sz w:val="18"/>
                <w:szCs w:val="18"/>
                <w:u w:val="single"/>
              </w:rPr>
              <w:t>від 11 травня 2021 року № 905</w:t>
            </w:r>
          </w:p>
        </w:tc>
      </w:tr>
    </w:tbl>
    <w:p w:rsidR="002D614B" w:rsidRPr="009824A7" w:rsidRDefault="002D614B" w:rsidP="002D614B">
      <w:pPr>
        <w:tabs>
          <w:tab w:val="left" w:pos="12600"/>
        </w:tabs>
        <w:rPr>
          <w:rFonts w:ascii="Arial" w:hAnsi="Arial" w:cs="Arial"/>
          <w:sz w:val="18"/>
          <w:szCs w:val="18"/>
        </w:rPr>
      </w:pPr>
    </w:p>
    <w:p w:rsidR="002D614B" w:rsidRDefault="002D614B" w:rsidP="002D614B">
      <w:pPr>
        <w:jc w:val="center"/>
        <w:rPr>
          <w:rFonts w:ascii="Arial" w:hAnsi="Arial" w:cs="Arial"/>
          <w:b/>
        </w:rPr>
      </w:pPr>
      <w:r>
        <w:rPr>
          <w:rFonts w:ascii="Arial" w:hAnsi="Arial" w:cs="Arial"/>
          <w:b/>
        </w:rPr>
        <w:t>ПЕРЕЛІК</w:t>
      </w:r>
    </w:p>
    <w:p w:rsidR="002D614B" w:rsidRDefault="002D614B" w:rsidP="002D614B">
      <w:pPr>
        <w:jc w:val="center"/>
        <w:rPr>
          <w:rFonts w:ascii="Arial" w:hAnsi="Arial" w:cs="Arial"/>
          <w:b/>
        </w:rPr>
      </w:pPr>
      <w:r>
        <w:rPr>
          <w:rFonts w:ascii="Arial" w:hAnsi="Arial" w:cs="Arial"/>
          <w:b/>
        </w:rPr>
        <w:t>ЛІКАРСЬКИХ ЗАСОБІВ</w:t>
      </w:r>
      <w:r>
        <w:rPr>
          <w:rFonts w:ascii="Arial" w:hAnsi="Arial" w:cs="Arial"/>
        </w:rPr>
        <w:t xml:space="preserve"> </w:t>
      </w:r>
      <w:r>
        <w:rPr>
          <w:rFonts w:ascii="Arial" w:hAnsi="Arial" w:cs="Arial"/>
          <w:b/>
        </w:rPr>
        <w:t xml:space="preserve">(МЕДИЧНИХ ІМУНОБІОЛОГІЧНИХ ПРЕПАРАТІВ), ЯКИМ ВІДМОВЛЕНО У ДЕРЖАВНІЙ РЕЄСТРАЦІЇ, ПЕРЕРЕЄСТРАЦІЇ ТА ВНЕСЕННІ ЗМІН ДО РЕЄСТРАЦІЙНИХ МАТЕРІАЛІВ </w:t>
      </w:r>
    </w:p>
    <w:p w:rsidR="002D614B" w:rsidRDefault="002D614B" w:rsidP="002D614B">
      <w:pPr>
        <w:jc w:val="center"/>
        <w:rPr>
          <w:rFonts w:ascii="Arial" w:hAnsi="Arial" w:cs="Arial"/>
          <w:b/>
        </w:rPr>
      </w:pPr>
      <w:r>
        <w:rPr>
          <w:rFonts w:ascii="Arial" w:hAnsi="Arial" w:cs="Arial"/>
          <w:b/>
        </w:rPr>
        <w:t>ТА ДЕРЖАВНОГО РЕЄСТРУ ЛІКАРСЬКИХ ЗАСОБІВ УКРАЇНИ</w:t>
      </w:r>
    </w:p>
    <w:p w:rsidR="002D614B" w:rsidRPr="009824A7" w:rsidRDefault="002D614B" w:rsidP="002D614B">
      <w:pPr>
        <w:jc w:val="center"/>
        <w:rPr>
          <w:rFonts w:ascii="Arial" w:hAnsi="Arial" w:cs="Arial"/>
        </w:rPr>
      </w:pPr>
    </w:p>
    <w:tbl>
      <w:tblPr>
        <w:tblW w:w="15415" w:type="dxa"/>
        <w:tblInd w:w="-1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7"/>
        <w:gridCol w:w="1685"/>
        <w:gridCol w:w="1701"/>
        <w:gridCol w:w="1559"/>
        <w:gridCol w:w="1134"/>
        <w:gridCol w:w="1701"/>
        <w:gridCol w:w="1134"/>
        <w:gridCol w:w="1276"/>
        <w:gridCol w:w="4678"/>
      </w:tblGrid>
      <w:tr w:rsidR="002D614B" w:rsidRPr="009824A7" w:rsidTr="00B3675F">
        <w:tc>
          <w:tcPr>
            <w:tcW w:w="547" w:type="dxa"/>
            <w:tcBorders>
              <w:top w:val="single" w:sz="4" w:space="0" w:color="auto"/>
              <w:left w:val="single" w:sz="4" w:space="0" w:color="auto"/>
              <w:bottom w:val="single" w:sz="4" w:space="0" w:color="auto"/>
              <w:right w:val="single" w:sz="4" w:space="0" w:color="auto"/>
            </w:tcBorders>
            <w:shd w:val="pct10" w:color="auto" w:fill="auto"/>
          </w:tcPr>
          <w:p w:rsidR="002D614B" w:rsidRPr="009824A7" w:rsidRDefault="002D614B" w:rsidP="00B3675F">
            <w:pPr>
              <w:jc w:val="center"/>
              <w:rPr>
                <w:rFonts w:ascii="Arial" w:hAnsi="Arial" w:cs="Arial"/>
                <w:b/>
                <w:i/>
                <w:sz w:val="16"/>
                <w:szCs w:val="16"/>
                <w:lang w:eastAsia="en-US"/>
              </w:rPr>
            </w:pPr>
            <w:r w:rsidRPr="009824A7">
              <w:rPr>
                <w:rFonts w:ascii="Arial" w:hAnsi="Arial" w:cs="Arial"/>
                <w:b/>
                <w:i/>
                <w:sz w:val="16"/>
                <w:szCs w:val="16"/>
                <w:lang w:eastAsia="en-US"/>
              </w:rPr>
              <w:t>№ п/п</w:t>
            </w:r>
          </w:p>
        </w:tc>
        <w:tc>
          <w:tcPr>
            <w:tcW w:w="1685" w:type="dxa"/>
            <w:tcBorders>
              <w:top w:val="single" w:sz="4" w:space="0" w:color="auto"/>
              <w:left w:val="single" w:sz="4" w:space="0" w:color="auto"/>
              <w:bottom w:val="single" w:sz="4" w:space="0" w:color="auto"/>
              <w:right w:val="single" w:sz="6" w:space="0" w:color="auto"/>
            </w:tcBorders>
            <w:shd w:val="pct10" w:color="auto" w:fill="auto"/>
          </w:tcPr>
          <w:p w:rsidR="002D614B" w:rsidRPr="009824A7" w:rsidRDefault="002D614B" w:rsidP="00B3675F">
            <w:pPr>
              <w:jc w:val="center"/>
              <w:rPr>
                <w:rFonts w:ascii="Arial" w:hAnsi="Arial" w:cs="Arial"/>
                <w:b/>
                <w:i/>
                <w:sz w:val="16"/>
                <w:szCs w:val="16"/>
                <w:lang w:eastAsia="en-US"/>
              </w:rPr>
            </w:pPr>
            <w:r w:rsidRPr="009824A7">
              <w:rPr>
                <w:rFonts w:ascii="Arial" w:hAnsi="Arial" w:cs="Arial"/>
                <w:b/>
                <w:i/>
                <w:sz w:val="16"/>
                <w:szCs w:val="16"/>
                <w:lang w:eastAsia="en-US"/>
              </w:rPr>
              <w:t>Назва лікарського засобу</w:t>
            </w:r>
          </w:p>
        </w:tc>
        <w:tc>
          <w:tcPr>
            <w:tcW w:w="1701" w:type="dxa"/>
            <w:tcBorders>
              <w:top w:val="single" w:sz="4" w:space="0" w:color="auto"/>
              <w:left w:val="single" w:sz="6" w:space="0" w:color="auto"/>
              <w:bottom w:val="single" w:sz="4" w:space="0" w:color="auto"/>
              <w:right w:val="single" w:sz="6" w:space="0" w:color="auto"/>
            </w:tcBorders>
            <w:shd w:val="pct10" w:color="auto" w:fill="auto"/>
          </w:tcPr>
          <w:p w:rsidR="002D614B" w:rsidRPr="009824A7" w:rsidRDefault="002D614B" w:rsidP="00B3675F">
            <w:pPr>
              <w:jc w:val="center"/>
              <w:rPr>
                <w:rFonts w:ascii="Arial" w:hAnsi="Arial" w:cs="Arial"/>
                <w:b/>
                <w:i/>
                <w:sz w:val="16"/>
                <w:szCs w:val="16"/>
                <w:lang w:eastAsia="en-US"/>
              </w:rPr>
            </w:pPr>
            <w:r w:rsidRPr="009824A7">
              <w:rPr>
                <w:rFonts w:ascii="Arial" w:hAnsi="Arial" w:cs="Arial"/>
                <w:b/>
                <w:i/>
                <w:sz w:val="16"/>
                <w:szCs w:val="16"/>
                <w:lang w:eastAsia="en-US"/>
              </w:rPr>
              <w:t>Форма випуску</w:t>
            </w:r>
          </w:p>
        </w:tc>
        <w:tc>
          <w:tcPr>
            <w:tcW w:w="1559" w:type="dxa"/>
            <w:tcBorders>
              <w:top w:val="single" w:sz="4" w:space="0" w:color="auto"/>
              <w:left w:val="single" w:sz="6" w:space="0" w:color="auto"/>
              <w:bottom w:val="single" w:sz="4" w:space="0" w:color="auto"/>
              <w:right w:val="single" w:sz="6" w:space="0" w:color="auto"/>
            </w:tcBorders>
            <w:shd w:val="pct10" w:color="auto" w:fill="auto"/>
          </w:tcPr>
          <w:p w:rsidR="002D614B" w:rsidRPr="009824A7" w:rsidRDefault="002D614B" w:rsidP="00B3675F">
            <w:pPr>
              <w:jc w:val="center"/>
              <w:rPr>
                <w:rFonts w:ascii="Arial" w:hAnsi="Arial" w:cs="Arial"/>
                <w:b/>
                <w:i/>
                <w:sz w:val="16"/>
                <w:szCs w:val="16"/>
                <w:lang w:eastAsia="en-US"/>
              </w:rPr>
            </w:pPr>
            <w:r w:rsidRPr="009824A7">
              <w:rPr>
                <w:rFonts w:ascii="Arial" w:hAnsi="Arial" w:cs="Arial"/>
                <w:b/>
                <w:i/>
                <w:sz w:val="16"/>
                <w:szCs w:val="16"/>
                <w:lang w:eastAsia="en-US"/>
              </w:rPr>
              <w:t>Заявник</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2D614B" w:rsidRPr="009824A7" w:rsidRDefault="002D614B" w:rsidP="00B3675F">
            <w:pPr>
              <w:jc w:val="center"/>
              <w:rPr>
                <w:rFonts w:ascii="Arial" w:hAnsi="Arial" w:cs="Arial"/>
                <w:b/>
                <w:i/>
                <w:sz w:val="16"/>
                <w:szCs w:val="16"/>
                <w:lang w:eastAsia="en-US"/>
              </w:rPr>
            </w:pPr>
            <w:r w:rsidRPr="009824A7">
              <w:rPr>
                <w:rFonts w:ascii="Arial" w:hAnsi="Arial" w:cs="Arial"/>
                <w:b/>
                <w:i/>
                <w:sz w:val="16"/>
                <w:szCs w:val="16"/>
                <w:lang w:eastAsia="en-US"/>
              </w:rPr>
              <w:t>Країна</w:t>
            </w:r>
          </w:p>
        </w:tc>
        <w:tc>
          <w:tcPr>
            <w:tcW w:w="1701" w:type="dxa"/>
            <w:tcBorders>
              <w:top w:val="single" w:sz="4" w:space="0" w:color="auto"/>
              <w:left w:val="single" w:sz="6" w:space="0" w:color="auto"/>
              <w:bottom w:val="single" w:sz="4" w:space="0" w:color="auto"/>
              <w:right w:val="single" w:sz="6" w:space="0" w:color="auto"/>
            </w:tcBorders>
            <w:shd w:val="pct10" w:color="auto" w:fill="auto"/>
          </w:tcPr>
          <w:p w:rsidR="002D614B" w:rsidRPr="009824A7" w:rsidRDefault="002D614B" w:rsidP="00B3675F">
            <w:pPr>
              <w:jc w:val="center"/>
              <w:rPr>
                <w:rFonts w:ascii="Arial" w:hAnsi="Arial" w:cs="Arial"/>
                <w:b/>
                <w:i/>
                <w:sz w:val="16"/>
                <w:szCs w:val="16"/>
                <w:lang w:eastAsia="en-US"/>
              </w:rPr>
            </w:pPr>
            <w:r w:rsidRPr="009824A7">
              <w:rPr>
                <w:rFonts w:ascii="Arial" w:hAnsi="Arial" w:cs="Arial"/>
                <w:b/>
                <w:i/>
                <w:sz w:val="16"/>
                <w:szCs w:val="16"/>
                <w:lang w:eastAsia="en-US"/>
              </w:rPr>
              <w:t>Виробник</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2D614B" w:rsidRPr="009824A7" w:rsidRDefault="002D614B" w:rsidP="00B3675F">
            <w:pPr>
              <w:jc w:val="center"/>
              <w:rPr>
                <w:rFonts w:ascii="Arial" w:hAnsi="Arial" w:cs="Arial"/>
                <w:b/>
                <w:i/>
                <w:sz w:val="16"/>
                <w:szCs w:val="16"/>
                <w:lang w:eastAsia="en-US"/>
              </w:rPr>
            </w:pPr>
            <w:r w:rsidRPr="009824A7">
              <w:rPr>
                <w:rFonts w:ascii="Arial" w:hAnsi="Arial" w:cs="Arial"/>
                <w:b/>
                <w:i/>
                <w:sz w:val="16"/>
                <w:szCs w:val="16"/>
                <w:lang w:eastAsia="en-US"/>
              </w:rPr>
              <w:t>Країна</w:t>
            </w:r>
          </w:p>
        </w:tc>
        <w:tc>
          <w:tcPr>
            <w:tcW w:w="1276" w:type="dxa"/>
            <w:tcBorders>
              <w:top w:val="single" w:sz="4" w:space="0" w:color="auto"/>
              <w:left w:val="single" w:sz="6" w:space="0" w:color="auto"/>
              <w:bottom w:val="single" w:sz="4" w:space="0" w:color="auto"/>
              <w:right w:val="single" w:sz="6" w:space="0" w:color="auto"/>
            </w:tcBorders>
            <w:shd w:val="pct10" w:color="auto" w:fill="auto"/>
          </w:tcPr>
          <w:p w:rsidR="002D614B" w:rsidRPr="009824A7" w:rsidRDefault="002D614B" w:rsidP="00B3675F">
            <w:pPr>
              <w:jc w:val="center"/>
              <w:rPr>
                <w:rFonts w:ascii="Arial" w:hAnsi="Arial" w:cs="Arial"/>
                <w:b/>
                <w:i/>
                <w:sz w:val="16"/>
                <w:szCs w:val="16"/>
                <w:lang w:eastAsia="en-US"/>
              </w:rPr>
            </w:pPr>
            <w:r w:rsidRPr="009824A7">
              <w:rPr>
                <w:rFonts w:ascii="Arial" w:hAnsi="Arial" w:cs="Arial"/>
                <w:b/>
                <w:i/>
                <w:sz w:val="16"/>
                <w:szCs w:val="16"/>
                <w:lang w:eastAsia="en-US"/>
              </w:rPr>
              <w:t>Підстава</w:t>
            </w:r>
          </w:p>
        </w:tc>
        <w:tc>
          <w:tcPr>
            <w:tcW w:w="4678" w:type="dxa"/>
            <w:tcBorders>
              <w:top w:val="single" w:sz="4" w:space="0" w:color="auto"/>
              <w:left w:val="single" w:sz="6" w:space="0" w:color="auto"/>
              <w:bottom w:val="single" w:sz="4" w:space="0" w:color="auto"/>
              <w:right w:val="single" w:sz="6" w:space="0" w:color="auto"/>
            </w:tcBorders>
            <w:shd w:val="pct10" w:color="auto" w:fill="auto"/>
          </w:tcPr>
          <w:p w:rsidR="002D614B" w:rsidRPr="009824A7" w:rsidRDefault="002D614B" w:rsidP="00B3675F">
            <w:pPr>
              <w:jc w:val="center"/>
              <w:rPr>
                <w:rFonts w:ascii="Arial" w:hAnsi="Arial" w:cs="Arial"/>
                <w:b/>
                <w:i/>
                <w:sz w:val="16"/>
                <w:szCs w:val="16"/>
                <w:lang w:eastAsia="en-US"/>
              </w:rPr>
            </w:pPr>
            <w:r w:rsidRPr="009824A7">
              <w:rPr>
                <w:rFonts w:ascii="Arial" w:hAnsi="Arial" w:cs="Arial"/>
                <w:b/>
                <w:i/>
                <w:sz w:val="16"/>
                <w:szCs w:val="16"/>
                <w:lang w:eastAsia="en-US"/>
              </w:rPr>
              <w:t>Процедура</w:t>
            </w:r>
          </w:p>
        </w:tc>
      </w:tr>
      <w:tr w:rsidR="002D614B" w:rsidRPr="002D614B" w:rsidTr="00B3675F">
        <w:trPr>
          <w:trHeight w:val="557"/>
        </w:trPr>
        <w:tc>
          <w:tcPr>
            <w:tcW w:w="547" w:type="dxa"/>
            <w:tcBorders>
              <w:top w:val="single" w:sz="4" w:space="0" w:color="auto"/>
              <w:left w:val="single" w:sz="4" w:space="0" w:color="auto"/>
              <w:bottom w:val="single" w:sz="4" w:space="0" w:color="auto"/>
              <w:right w:val="single" w:sz="4" w:space="0" w:color="auto"/>
            </w:tcBorders>
          </w:tcPr>
          <w:p w:rsidR="002D614B" w:rsidRPr="009824A7" w:rsidRDefault="002D614B" w:rsidP="002D614B">
            <w:pPr>
              <w:numPr>
                <w:ilvl w:val="0"/>
                <w:numId w:val="4"/>
              </w:numPr>
              <w:rPr>
                <w:rFonts w:ascii="Arial" w:hAnsi="Arial" w:cs="Arial"/>
                <w:b/>
                <w:sz w:val="16"/>
                <w:szCs w:val="16"/>
                <w:lang w:eastAsia="en-US"/>
              </w:rPr>
            </w:pPr>
          </w:p>
        </w:tc>
        <w:tc>
          <w:tcPr>
            <w:tcW w:w="1685" w:type="dxa"/>
            <w:tcBorders>
              <w:top w:val="single" w:sz="4" w:space="0" w:color="auto"/>
              <w:left w:val="single" w:sz="4" w:space="0" w:color="auto"/>
              <w:bottom w:val="single" w:sz="4" w:space="0" w:color="auto"/>
              <w:right w:val="single" w:sz="4" w:space="0" w:color="auto"/>
            </w:tcBorders>
          </w:tcPr>
          <w:p w:rsidR="002D614B" w:rsidRPr="009824A7" w:rsidRDefault="002D614B" w:rsidP="00B3675F">
            <w:pPr>
              <w:jc w:val="both"/>
              <w:rPr>
                <w:rFonts w:ascii="Arial" w:hAnsi="Arial" w:cs="Arial"/>
                <w:b/>
                <w:sz w:val="16"/>
                <w:szCs w:val="16"/>
              </w:rPr>
            </w:pPr>
            <w:r w:rsidRPr="009824A7">
              <w:rPr>
                <w:rFonts w:ascii="Arial" w:hAnsi="Arial" w:cs="Arial"/>
                <w:b/>
                <w:sz w:val="16"/>
                <w:szCs w:val="16"/>
              </w:rPr>
              <w:t>ФЛУКОНАЗОЛ-ДАРНИЦЯ</w:t>
            </w:r>
          </w:p>
        </w:tc>
        <w:tc>
          <w:tcPr>
            <w:tcW w:w="1701" w:type="dxa"/>
            <w:tcBorders>
              <w:top w:val="single" w:sz="4" w:space="0" w:color="auto"/>
              <w:left w:val="single" w:sz="4" w:space="0" w:color="auto"/>
              <w:bottom w:val="single" w:sz="4" w:space="0" w:color="auto"/>
              <w:right w:val="single" w:sz="4" w:space="0" w:color="auto"/>
            </w:tcBorders>
          </w:tcPr>
          <w:p w:rsidR="002D614B" w:rsidRPr="009824A7" w:rsidRDefault="002D614B" w:rsidP="00B3675F">
            <w:pPr>
              <w:rPr>
                <w:rFonts w:ascii="Arial" w:hAnsi="Arial" w:cs="Arial"/>
                <w:sz w:val="16"/>
                <w:szCs w:val="16"/>
              </w:rPr>
            </w:pPr>
            <w:r w:rsidRPr="009824A7">
              <w:rPr>
                <w:rFonts w:ascii="Arial" w:hAnsi="Arial" w:cs="Arial"/>
                <w:sz w:val="16"/>
                <w:szCs w:val="16"/>
              </w:rPr>
              <w:t>капсули по 50 мг або 100 мг по 10 капсул у контурній чарунковій упаковці по 1 картонній чарунковій упаковці у пачці</w:t>
            </w:r>
          </w:p>
          <w:p w:rsidR="002D614B" w:rsidRPr="009824A7" w:rsidRDefault="002D614B" w:rsidP="00B3675F">
            <w:pP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2D614B" w:rsidRPr="009824A7" w:rsidRDefault="002D614B" w:rsidP="00B3675F">
            <w:pPr>
              <w:jc w:val="center"/>
              <w:rPr>
                <w:sz w:val="16"/>
                <w:szCs w:val="16"/>
              </w:rPr>
            </w:pPr>
            <w:r w:rsidRPr="009824A7">
              <w:rPr>
                <w:rFonts w:ascii="Arial" w:hAnsi="Arial" w:cs="Arial"/>
                <w:sz w:val="16"/>
                <w:szCs w:val="16"/>
              </w:rPr>
              <w:t>ПрАТ "Фармацевтична фірма "Дарниця"</w:t>
            </w:r>
          </w:p>
        </w:tc>
        <w:tc>
          <w:tcPr>
            <w:tcW w:w="1134" w:type="dxa"/>
            <w:tcBorders>
              <w:top w:val="single" w:sz="4" w:space="0" w:color="auto"/>
              <w:left w:val="single" w:sz="4" w:space="0" w:color="auto"/>
              <w:bottom w:val="single" w:sz="4" w:space="0" w:color="auto"/>
              <w:right w:val="single" w:sz="4" w:space="0" w:color="auto"/>
            </w:tcBorders>
          </w:tcPr>
          <w:p w:rsidR="002D614B" w:rsidRPr="009824A7" w:rsidRDefault="002D614B" w:rsidP="00B3675F">
            <w:pPr>
              <w:jc w:val="center"/>
              <w:rPr>
                <w:rFonts w:ascii="Arial" w:hAnsi="Arial" w:cs="Arial"/>
                <w:sz w:val="16"/>
                <w:szCs w:val="16"/>
                <w:lang w:eastAsia="en-US"/>
              </w:rPr>
            </w:pPr>
            <w:r w:rsidRPr="009824A7">
              <w:rPr>
                <w:rFonts w:ascii="Arial" w:hAnsi="Arial" w:cs="Arial"/>
                <w:sz w:val="16"/>
                <w:szCs w:val="16"/>
              </w:rPr>
              <w:t>Україна</w:t>
            </w:r>
          </w:p>
        </w:tc>
        <w:tc>
          <w:tcPr>
            <w:tcW w:w="1701" w:type="dxa"/>
            <w:tcBorders>
              <w:top w:val="single" w:sz="4" w:space="0" w:color="auto"/>
              <w:left w:val="single" w:sz="4" w:space="0" w:color="auto"/>
              <w:bottom w:val="single" w:sz="4" w:space="0" w:color="auto"/>
              <w:right w:val="single" w:sz="4" w:space="0" w:color="auto"/>
            </w:tcBorders>
          </w:tcPr>
          <w:p w:rsidR="002D614B" w:rsidRPr="009824A7" w:rsidRDefault="002D614B" w:rsidP="00B3675F">
            <w:pPr>
              <w:jc w:val="center"/>
              <w:rPr>
                <w:sz w:val="16"/>
                <w:szCs w:val="16"/>
              </w:rPr>
            </w:pPr>
            <w:r w:rsidRPr="009824A7">
              <w:rPr>
                <w:rFonts w:ascii="Arial" w:hAnsi="Arial" w:cs="Arial"/>
                <w:sz w:val="16"/>
                <w:szCs w:val="16"/>
              </w:rPr>
              <w:t>ПрАТ "Фармацевтична фірма "Дарниця"</w:t>
            </w:r>
          </w:p>
        </w:tc>
        <w:tc>
          <w:tcPr>
            <w:tcW w:w="1134" w:type="dxa"/>
            <w:tcBorders>
              <w:top w:val="single" w:sz="4" w:space="0" w:color="auto"/>
              <w:left w:val="single" w:sz="4" w:space="0" w:color="auto"/>
              <w:bottom w:val="single" w:sz="4" w:space="0" w:color="auto"/>
              <w:right w:val="single" w:sz="4" w:space="0" w:color="auto"/>
            </w:tcBorders>
          </w:tcPr>
          <w:p w:rsidR="002D614B" w:rsidRPr="009824A7" w:rsidRDefault="002D614B" w:rsidP="00B3675F">
            <w:pPr>
              <w:jc w:val="center"/>
              <w:rPr>
                <w:sz w:val="16"/>
                <w:szCs w:val="16"/>
              </w:rPr>
            </w:pPr>
            <w:r w:rsidRPr="009824A7">
              <w:rPr>
                <w:rFonts w:ascii="Arial" w:hAnsi="Arial" w:cs="Arial"/>
                <w:sz w:val="16"/>
                <w:szCs w:val="16"/>
              </w:rPr>
              <w:t>Україна</w:t>
            </w:r>
          </w:p>
        </w:tc>
        <w:tc>
          <w:tcPr>
            <w:tcW w:w="1276" w:type="dxa"/>
            <w:tcBorders>
              <w:top w:val="single" w:sz="4" w:space="0" w:color="auto"/>
              <w:left w:val="single" w:sz="4" w:space="0" w:color="auto"/>
              <w:bottom w:val="single" w:sz="4" w:space="0" w:color="auto"/>
              <w:right w:val="single" w:sz="4" w:space="0" w:color="auto"/>
            </w:tcBorders>
          </w:tcPr>
          <w:p w:rsidR="002D614B" w:rsidRPr="009824A7" w:rsidRDefault="002D614B" w:rsidP="00B3675F">
            <w:pPr>
              <w:jc w:val="center"/>
              <w:rPr>
                <w:rFonts w:ascii="Arial" w:hAnsi="Arial" w:cs="Arial"/>
                <w:sz w:val="16"/>
                <w:szCs w:val="16"/>
              </w:rPr>
            </w:pPr>
            <w:r w:rsidRPr="009824A7">
              <w:rPr>
                <w:rFonts w:ascii="Arial" w:hAnsi="Arial" w:cs="Arial"/>
                <w:iCs/>
                <w:sz w:val="16"/>
                <w:szCs w:val="16"/>
              </w:rPr>
              <w:t>засідання НТР № 13 від 15.04.2021</w:t>
            </w:r>
          </w:p>
        </w:tc>
        <w:tc>
          <w:tcPr>
            <w:tcW w:w="4678" w:type="dxa"/>
            <w:tcBorders>
              <w:top w:val="single" w:sz="4" w:space="0" w:color="auto"/>
              <w:left w:val="single" w:sz="4" w:space="0" w:color="auto"/>
              <w:bottom w:val="single" w:sz="4" w:space="0" w:color="auto"/>
              <w:right w:val="single" w:sz="4" w:space="0" w:color="auto"/>
            </w:tcBorders>
          </w:tcPr>
          <w:p w:rsidR="002D614B" w:rsidRPr="00A806C1" w:rsidRDefault="002D614B" w:rsidP="00B3675F">
            <w:pPr>
              <w:pStyle w:val="ab"/>
              <w:spacing w:after="0"/>
              <w:ind w:left="0"/>
              <w:jc w:val="both"/>
              <w:rPr>
                <w:rFonts w:ascii="Arial" w:hAnsi="Arial" w:cs="Arial"/>
                <w:b/>
                <w:sz w:val="16"/>
                <w:szCs w:val="16"/>
                <w:lang w:val="uk-UA"/>
              </w:rPr>
            </w:pPr>
            <w:r w:rsidRPr="006E5D89">
              <w:rPr>
                <w:rFonts w:ascii="Arial" w:hAnsi="Arial" w:cs="Arial"/>
                <w:b/>
                <w:sz w:val="16"/>
                <w:szCs w:val="16"/>
                <w:lang w:val="uk-UA" w:eastAsia="en-US"/>
              </w:rPr>
              <w:t xml:space="preserve">Відмовити </w:t>
            </w:r>
            <w:r w:rsidRPr="006E5D89">
              <w:rPr>
                <w:rFonts w:ascii="Arial" w:hAnsi="Arial" w:cs="Arial"/>
                <w:b/>
                <w:sz w:val="16"/>
                <w:szCs w:val="16"/>
                <w:lang w:val="uk-UA"/>
              </w:rPr>
              <w:t>у затвердженні</w:t>
            </w:r>
            <w:r w:rsidRPr="004F4A59">
              <w:rPr>
                <w:rFonts w:ascii="Arial" w:hAnsi="Arial" w:cs="Arial"/>
                <w:b/>
                <w:sz w:val="16"/>
                <w:szCs w:val="16"/>
                <w:lang w:val="uk-UA"/>
              </w:rPr>
              <w:t xml:space="preserve"> </w:t>
            </w:r>
            <w:r w:rsidRPr="00A806C1">
              <w:rPr>
                <w:rFonts w:ascii="Arial" w:hAnsi="Arial" w:cs="Arial"/>
                <w:sz w:val="16"/>
                <w:szCs w:val="16"/>
                <w:lang w:val="uk-UA"/>
              </w:rPr>
              <w:t>- виправлення технічної помилки, оскільки зазначена процедура не відповідає ознакам технічної помилки, вказаним у п.2.4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w:t>
            </w:r>
          </w:p>
        </w:tc>
      </w:tr>
    </w:tbl>
    <w:p w:rsidR="002D614B" w:rsidRPr="009824A7" w:rsidRDefault="002D614B" w:rsidP="002D614B">
      <w:pPr>
        <w:pStyle w:val="11"/>
      </w:pPr>
    </w:p>
    <w:p w:rsidR="002D614B" w:rsidRPr="002D614B" w:rsidRDefault="002D614B" w:rsidP="002D614B">
      <w:pPr>
        <w:jc w:val="center"/>
        <w:rPr>
          <w:rFonts w:ascii="Arial" w:hAnsi="Arial" w:cs="Arial"/>
          <w:b/>
          <w:sz w:val="28"/>
          <w:szCs w:val="28"/>
          <w:lang w:val="uk-UA"/>
        </w:rPr>
      </w:pPr>
    </w:p>
    <w:p w:rsidR="002D614B" w:rsidRPr="002D614B" w:rsidRDefault="002D614B" w:rsidP="002D614B">
      <w:pPr>
        <w:jc w:val="center"/>
        <w:rPr>
          <w:rFonts w:ascii="Arial" w:hAnsi="Arial" w:cs="Arial"/>
          <w:b/>
          <w:sz w:val="28"/>
          <w:szCs w:val="28"/>
          <w:lang w:val="uk-UA"/>
        </w:rPr>
      </w:pPr>
    </w:p>
    <w:tbl>
      <w:tblPr>
        <w:tblW w:w="14850" w:type="dxa"/>
        <w:tblLook w:val="04A0" w:firstRow="1" w:lastRow="0" w:firstColumn="1" w:lastColumn="0" w:noHBand="0" w:noVBand="1"/>
      </w:tblPr>
      <w:tblGrid>
        <w:gridCol w:w="7621"/>
        <w:gridCol w:w="7229"/>
      </w:tblGrid>
      <w:tr w:rsidR="002D614B" w:rsidRPr="00312B31" w:rsidTr="00B3675F">
        <w:tc>
          <w:tcPr>
            <w:tcW w:w="7621" w:type="dxa"/>
            <w:hideMark/>
          </w:tcPr>
          <w:p w:rsidR="002D614B" w:rsidRPr="009824A7" w:rsidRDefault="002D614B" w:rsidP="00B3675F">
            <w:pPr>
              <w:tabs>
                <w:tab w:val="left" w:pos="1985"/>
              </w:tabs>
              <w:rPr>
                <w:rFonts w:ascii="Arial" w:hAnsi="Arial" w:cs="Arial"/>
                <w:b/>
                <w:sz w:val="28"/>
                <w:szCs w:val="28"/>
              </w:rPr>
            </w:pPr>
            <w:r>
              <w:rPr>
                <w:rFonts w:ascii="Arial" w:hAnsi="Arial" w:cs="Arial"/>
                <w:b/>
                <w:sz w:val="28"/>
                <w:szCs w:val="28"/>
              </w:rPr>
              <w:t xml:space="preserve">В.о. </w:t>
            </w:r>
            <w:r w:rsidRPr="009824A7">
              <w:rPr>
                <w:rFonts w:ascii="Arial" w:hAnsi="Arial" w:cs="Arial"/>
                <w:b/>
                <w:sz w:val="28"/>
                <w:szCs w:val="28"/>
              </w:rPr>
              <w:t>Генеральн</w:t>
            </w:r>
            <w:r>
              <w:rPr>
                <w:rFonts w:ascii="Arial" w:hAnsi="Arial" w:cs="Arial"/>
                <w:b/>
                <w:sz w:val="28"/>
                <w:szCs w:val="28"/>
              </w:rPr>
              <w:t>ого</w:t>
            </w:r>
            <w:r w:rsidRPr="009824A7">
              <w:rPr>
                <w:rFonts w:ascii="Arial" w:hAnsi="Arial" w:cs="Arial"/>
                <w:b/>
                <w:sz w:val="28"/>
                <w:szCs w:val="28"/>
              </w:rPr>
              <w:t xml:space="preserve"> директор</w:t>
            </w:r>
            <w:r>
              <w:rPr>
                <w:rFonts w:ascii="Arial" w:hAnsi="Arial" w:cs="Arial"/>
                <w:b/>
                <w:sz w:val="28"/>
                <w:szCs w:val="28"/>
              </w:rPr>
              <w:t>а</w:t>
            </w:r>
            <w:r w:rsidRPr="009824A7">
              <w:rPr>
                <w:rFonts w:ascii="Arial" w:hAnsi="Arial" w:cs="Arial"/>
                <w:b/>
                <w:sz w:val="28"/>
                <w:szCs w:val="28"/>
              </w:rPr>
              <w:t xml:space="preserve"> </w:t>
            </w:r>
          </w:p>
          <w:p w:rsidR="002D614B" w:rsidRPr="009824A7" w:rsidRDefault="002D614B" w:rsidP="00B3675F">
            <w:pPr>
              <w:tabs>
                <w:tab w:val="left" w:pos="1985"/>
              </w:tabs>
              <w:rPr>
                <w:rFonts w:ascii="Arial" w:hAnsi="Arial" w:cs="Arial"/>
                <w:b/>
                <w:sz w:val="28"/>
                <w:szCs w:val="28"/>
              </w:rPr>
            </w:pPr>
            <w:r w:rsidRPr="009824A7">
              <w:rPr>
                <w:rFonts w:ascii="Arial" w:hAnsi="Arial" w:cs="Arial"/>
                <w:b/>
                <w:sz w:val="28"/>
                <w:szCs w:val="28"/>
              </w:rPr>
              <w:t xml:space="preserve">Директорату фармацевтичного забезпечення          </w:t>
            </w:r>
          </w:p>
        </w:tc>
        <w:tc>
          <w:tcPr>
            <w:tcW w:w="7229" w:type="dxa"/>
          </w:tcPr>
          <w:p w:rsidR="002D614B" w:rsidRPr="009824A7" w:rsidRDefault="002D614B" w:rsidP="00B3675F">
            <w:pPr>
              <w:jc w:val="right"/>
              <w:rPr>
                <w:rFonts w:ascii="Arial" w:hAnsi="Arial" w:cs="Arial"/>
                <w:b/>
                <w:sz w:val="28"/>
                <w:szCs w:val="28"/>
              </w:rPr>
            </w:pPr>
          </w:p>
          <w:p w:rsidR="002D614B" w:rsidRPr="00312B31" w:rsidRDefault="002D614B" w:rsidP="00B3675F">
            <w:pPr>
              <w:jc w:val="right"/>
              <w:rPr>
                <w:rFonts w:ascii="Arial" w:hAnsi="Arial" w:cs="Arial"/>
                <w:b/>
                <w:sz w:val="28"/>
                <w:szCs w:val="28"/>
              </w:rPr>
            </w:pPr>
            <w:r>
              <w:rPr>
                <w:rFonts w:ascii="Arial" w:hAnsi="Arial" w:cs="Arial"/>
                <w:b/>
                <w:sz w:val="28"/>
                <w:szCs w:val="28"/>
              </w:rPr>
              <w:t>Олександр ГРІЦЕНКО</w:t>
            </w:r>
            <w:r w:rsidRPr="00312B31">
              <w:rPr>
                <w:rFonts w:ascii="Arial" w:hAnsi="Arial" w:cs="Arial"/>
                <w:b/>
                <w:sz w:val="28"/>
                <w:szCs w:val="28"/>
              </w:rPr>
              <w:t xml:space="preserve">                   </w:t>
            </w:r>
          </w:p>
        </w:tc>
      </w:tr>
    </w:tbl>
    <w:p w:rsidR="002D614B" w:rsidRDefault="002D614B" w:rsidP="002D614B">
      <w:pPr>
        <w:pStyle w:val="2"/>
        <w:tabs>
          <w:tab w:val="left" w:pos="12600"/>
        </w:tabs>
        <w:jc w:val="center"/>
      </w:pPr>
    </w:p>
    <w:p w:rsidR="002D614B" w:rsidRDefault="002D614B" w:rsidP="002D614B">
      <w:pPr>
        <w:pStyle w:val="11"/>
      </w:pPr>
    </w:p>
    <w:p w:rsidR="00D74462" w:rsidRPr="008B5689" w:rsidRDefault="00D74462" w:rsidP="006D0A8F">
      <w:pPr>
        <w:rPr>
          <w:b/>
          <w:sz w:val="28"/>
          <w:szCs w:val="28"/>
          <w:lang w:val="uk-UA"/>
        </w:rPr>
      </w:pPr>
    </w:p>
    <w:sectPr w:rsidR="00D74462" w:rsidRPr="008B5689" w:rsidSect="00B3675F">
      <w:footerReference w:type="default" r:id="rId17"/>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555" w:rsidRDefault="00923555" w:rsidP="00B217C6">
      <w:r>
        <w:separator/>
      </w:r>
    </w:p>
  </w:endnote>
  <w:endnote w:type="continuationSeparator" w:id="0">
    <w:p w:rsidR="00923555" w:rsidRDefault="00923555"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charset w:val="CC"/>
    <w:family w:val="auto"/>
    <w:pitch w:val="variable"/>
    <w:sig w:usb0="00000001"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75F" w:rsidRDefault="00B3675F">
    <w:pPr>
      <w:pStyle w:val="a5"/>
      <w:jc w:val="center"/>
    </w:pPr>
  </w:p>
  <w:p w:rsidR="00B3675F" w:rsidRDefault="00B3675F">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75F" w:rsidRDefault="00B3675F">
    <w:pPr>
      <w:pStyle w:val="a5"/>
      <w:jc w:val="center"/>
    </w:pPr>
    <w:r>
      <w:fldChar w:fldCharType="begin"/>
    </w:r>
    <w:r>
      <w:instrText>PAGE   \* MERGEFORMAT</w:instrText>
    </w:r>
    <w:r>
      <w:fldChar w:fldCharType="separate"/>
    </w:r>
    <w:r w:rsidR="000303D2">
      <w:rPr>
        <w:noProof/>
      </w:rPr>
      <w:t>133</w:t>
    </w:r>
    <w:r>
      <w:fldChar w:fldCharType="end"/>
    </w:r>
  </w:p>
  <w:p w:rsidR="00B3675F" w:rsidRDefault="00B367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555" w:rsidRDefault="00923555" w:rsidP="00B217C6">
      <w:r>
        <w:separator/>
      </w:r>
    </w:p>
  </w:footnote>
  <w:footnote w:type="continuationSeparator" w:id="0">
    <w:p w:rsidR="00923555" w:rsidRDefault="00923555"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7C3C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93125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0705F">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75F" w:rsidRDefault="00B3675F" w:rsidP="00B3675F">
    <w:pPr>
      <w:pStyle w:val="a3"/>
      <w:tabs>
        <w:tab w:val="center" w:pos="7313"/>
        <w:tab w:val="left" w:pos="10761"/>
      </w:tabs>
    </w:pPr>
    <w:r>
      <w:tab/>
    </w:r>
    <w:r>
      <w:tab/>
    </w:r>
    <w:r>
      <w:fldChar w:fldCharType="begin"/>
    </w:r>
    <w:r>
      <w:instrText>PAGE   \* MERGEFORMAT</w:instrText>
    </w:r>
    <w:r>
      <w:fldChar w:fldCharType="separate"/>
    </w:r>
    <w:r w:rsidR="00A0705F">
      <w:rPr>
        <w:noProof/>
      </w:rPr>
      <w:t>4</w:t>
    </w:r>
    <w:r>
      <w:fldChar w:fldCharType="end"/>
    </w:r>
  </w:p>
  <w:p w:rsidR="009570B2" w:rsidRDefault="009570B2" w:rsidP="00B3675F">
    <w:pPr>
      <w:pStyle w:val="a3"/>
      <w:tabs>
        <w:tab w:val="center" w:pos="7313"/>
        <w:tab w:val="left" w:pos="10761"/>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75F" w:rsidRDefault="00B3675F" w:rsidP="00B3675F">
    <w:pPr>
      <w:pStyle w:val="a3"/>
      <w:tabs>
        <w:tab w:val="center" w:pos="7313"/>
        <w:tab w:val="left" w:pos="11661"/>
      </w:tabs>
    </w:pPr>
    <w:r>
      <w:tab/>
    </w:r>
    <w:r>
      <w:tab/>
    </w:r>
    <w:r>
      <w:fldChar w:fldCharType="begin"/>
    </w:r>
    <w:r>
      <w:instrText>PAGE   \* MERGEFORMAT</w:instrText>
    </w:r>
    <w:r>
      <w:fldChar w:fldCharType="separate"/>
    </w:r>
    <w:r w:rsidR="000303D2">
      <w:rPr>
        <w:noProof/>
      </w:rPr>
      <w:t>22</w:t>
    </w:r>
    <w:r>
      <w:fldChar w:fldCharType="end"/>
    </w:r>
  </w:p>
  <w:p w:rsidR="00E2393E" w:rsidRDefault="00E2393E" w:rsidP="00B3675F">
    <w:pPr>
      <w:pStyle w:val="a3"/>
      <w:tabs>
        <w:tab w:val="center" w:pos="7313"/>
        <w:tab w:val="left" w:pos="11661"/>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75F" w:rsidRDefault="00B3675F" w:rsidP="00B3675F">
    <w:pPr>
      <w:pStyle w:val="a3"/>
      <w:tabs>
        <w:tab w:val="center" w:pos="7313"/>
        <w:tab w:val="left" w:pos="11211"/>
      </w:tabs>
    </w:pPr>
    <w:r>
      <w:tab/>
    </w:r>
    <w:r>
      <w:tab/>
    </w:r>
    <w:r>
      <w:fldChar w:fldCharType="begin"/>
    </w:r>
    <w:r>
      <w:instrText>PAGE   \* MERGEFORMAT</w:instrText>
    </w:r>
    <w:r>
      <w:fldChar w:fldCharType="separate"/>
    </w:r>
    <w:r w:rsidR="000303D2">
      <w:rPr>
        <w:noProof/>
      </w:rPr>
      <w:t>133</w:t>
    </w:r>
    <w:r>
      <w:fldChar w:fldCharType="end"/>
    </w:r>
  </w:p>
  <w:p w:rsidR="00BC0268" w:rsidRDefault="00BC0268" w:rsidP="00B3675F">
    <w:pPr>
      <w:pStyle w:val="a3"/>
      <w:tabs>
        <w:tab w:val="center" w:pos="7313"/>
        <w:tab w:val="left" w:pos="1121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87622"/>
    <w:multiLevelType w:val="multilevel"/>
    <w:tmpl w:val="7672526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 w15:restartNumberingAfterBreak="0">
    <w:nsid w:val="34E57B88"/>
    <w:multiLevelType w:val="multilevel"/>
    <w:tmpl w:val="BFD6160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206C6"/>
    <w:rsid w:val="0002206E"/>
    <w:rsid w:val="00022179"/>
    <w:rsid w:val="00024852"/>
    <w:rsid w:val="0002504C"/>
    <w:rsid w:val="00026A26"/>
    <w:rsid w:val="00026FDF"/>
    <w:rsid w:val="00030183"/>
    <w:rsid w:val="000303D2"/>
    <w:rsid w:val="00031EC6"/>
    <w:rsid w:val="00031F12"/>
    <w:rsid w:val="000340E4"/>
    <w:rsid w:val="00034CC9"/>
    <w:rsid w:val="000418D4"/>
    <w:rsid w:val="00041C63"/>
    <w:rsid w:val="00042FC2"/>
    <w:rsid w:val="0004787A"/>
    <w:rsid w:val="00051171"/>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260D"/>
    <w:rsid w:val="00093A91"/>
    <w:rsid w:val="000A238C"/>
    <w:rsid w:val="000A6A5A"/>
    <w:rsid w:val="000B102B"/>
    <w:rsid w:val="000B2D3B"/>
    <w:rsid w:val="000B2F0A"/>
    <w:rsid w:val="000B3739"/>
    <w:rsid w:val="000B492C"/>
    <w:rsid w:val="000B4DBC"/>
    <w:rsid w:val="000B5FDB"/>
    <w:rsid w:val="000B696D"/>
    <w:rsid w:val="000C18CA"/>
    <w:rsid w:val="000C7267"/>
    <w:rsid w:val="000D0363"/>
    <w:rsid w:val="000D1456"/>
    <w:rsid w:val="000D3A0C"/>
    <w:rsid w:val="000D7CEC"/>
    <w:rsid w:val="000E5609"/>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4C59"/>
    <w:rsid w:val="0018152B"/>
    <w:rsid w:val="001825E7"/>
    <w:rsid w:val="00183AB6"/>
    <w:rsid w:val="0018449E"/>
    <w:rsid w:val="00192786"/>
    <w:rsid w:val="00196818"/>
    <w:rsid w:val="001A2F32"/>
    <w:rsid w:val="001A488A"/>
    <w:rsid w:val="001A4A80"/>
    <w:rsid w:val="001A5D99"/>
    <w:rsid w:val="001A70FE"/>
    <w:rsid w:val="001A7BE4"/>
    <w:rsid w:val="001B297D"/>
    <w:rsid w:val="001B6FEE"/>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A5E"/>
    <w:rsid w:val="002001FF"/>
    <w:rsid w:val="00200C9C"/>
    <w:rsid w:val="00203416"/>
    <w:rsid w:val="00203FB7"/>
    <w:rsid w:val="002042D2"/>
    <w:rsid w:val="00210F11"/>
    <w:rsid w:val="00211115"/>
    <w:rsid w:val="00211611"/>
    <w:rsid w:val="0021691B"/>
    <w:rsid w:val="00216D1D"/>
    <w:rsid w:val="00216F32"/>
    <w:rsid w:val="002209E6"/>
    <w:rsid w:val="002214FF"/>
    <w:rsid w:val="00234ACF"/>
    <w:rsid w:val="0023639F"/>
    <w:rsid w:val="002373E7"/>
    <w:rsid w:val="0024559C"/>
    <w:rsid w:val="0024586C"/>
    <w:rsid w:val="00247919"/>
    <w:rsid w:val="00251031"/>
    <w:rsid w:val="00251C7A"/>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4E2A"/>
    <w:rsid w:val="002B5D28"/>
    <w:rsid w:val="002B66F3"/>
    <w:rsid w:val="002B6F2B"/>
    <w:rsid w:val="002D2BF2"/>
    <w:rsid w:val="002D44AB"/>
    <w:rsid w:val="002D5745"/>
    <w:rsid w:val="002D614B"/>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76AD"/>
    <w:rsid w:val="0033339B"/>
    <w:rsid w:val="00336316"/>
    <w:rsid w:val="003373F1"/>
    <w:rsid w:val="00337C44"/>
    <w:rsid w:val="00340459"/>
    <w:rsid w:val="003409B0"/>
    <w:rsid w:val="00344746"/>
    <w:rsid w:val="00346D77"/>
    <w:rsid w:val="00347622"/>
    <w:rsid w:val="00350095"/>
    <w:rsid w:val="00353818"/>
    <w:rsid w:val="00353A30"/>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938A5"/>
    <w:rsid w:val="00395026"/>
    <w:rsid w:val="00395DCB"/>
    <w:rsid w:val="003A1278"/>
    <w:rsid w:val="003A1301"/>
    <w:rsid w:val="003A1790"/>
    <w:rsid w:val="003A2244"/>
    <w:rsid w:val="003A2AED"/>
    <w:rsid w:val="003A5C99"/>
    <w:rsid w:val="003B0334"/>
    <w:rsid w:val="003B19E9"/>
    <w:rsid w:val="003B3698"/>
    <w:rsid w:val="003B5460"/>
    <w:rsid w:val="003B58BD"/>
    <w:rsid w:val="003C1EE3"/>
    <w:rsid w:val="003C5271"/>
    <w:rsid w:val="003D1B20"/>
    <w:rsid w:val="003D556F"/>
    <w:rsid w:val="003E1795"/>
    <w:rsid w:val="003E21E5"/>
    <w:rsid w:val="003E424E"/>
    <w:rsid w:val="003E5678"/>
    <w:rsid w:val="003F2025"/>
    <w:rsid w:val="003F3256"/>
    <w:rsid w:val="003F40D4"/>
    <w:rsid w:val="003F667E"/>
    <w:rsid w:val="00405468"/>
    <w:rsid w:val="00405CF4"/>
    <w:rsid w:val="00405CFC"/>
    <w:rsid w:val="00407947"/>
    <w:rsid w:val="004079E1"/>
    <w:rsid w:val="0041453A"/>
    <w:rsid w:val="004212D7"/>
    <w:rsid w:val="00422BA9"/>
    <w:rsid w:val="00422C79"/>
    <w:rsid w:val="00422F7F"/>
    <w:rsid w:val="00422FC3"/>
    <w:rsid w:val="0043235A"/>
    <w:rsid w:val="00433379"/>
    <w:rsid w:val="00433C52"/>
    <w:rsid w:val="00433EDF"/>
    <w:rsid w:val="004342E4"/>
    <w:rsid w:val="0043553E"/>
    <w:rsid w:val="00437D4A"/>
    <w:rsid w:val="004402C9"/>
    <w:rsid w:val="00441804"/>
    <w:rsid w:val="00445DD2"/>
    <w:rsid w:val="00450FCB"/>
    <w:rsid w:val="00455805"/>
    <w:rsid w:val="00460A59"/>
    <w:rsid w:val="004657A7"/>
    <w:rsid w:val="00466CFF"/>
    <w:rsid w:val="0047060F"/>
    <w:rsid w:val="00471DD3"/>
    <w:rsid w:val="004817EE"/>
    <w:rsid w:val="004825CB"/>
    <w:rsid w:val="00483CE0"/>
    <w:rsid w:val="00485798"/>
    <w:rsid w:val="0048797F"/>
    <w:rsid w:val="004962E7"/>
    <w:rsid w:val="004A32F4"/>
    <w:rsid w:val="004A36AC"/>
    <w:rsid w:val="004A464D"/>
    <w:rsid w:val="004A68C7"/>
    <w:rsid w:val="004B12F8"/>
    <w:rsid w:val="004B1BAF"/>
    <w:rsid w:val="004B2BB1"/>
    <w:rsid w:val="004B5A25"/>
    <w:rsid w:val="004B7B9C"/>
    <w:rsid w:val="004C2149"/>
    <w:rsid w:val="004C6DBC"/>
    <w:rsid w:val="004D1487"/>
    <w:rsid w:val="004D1C54"/>
    <w:rsid w:val="004D3DA8"/>
    <w:rsid w:val="004D6E55"/>
    <w:rsid w:val="004D7D40"/>
    <w:rsid w:val="004E4E21"/>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31CA6"/>
    <w:rsid w:val="00534C72"/>
    <w:rsid w:val="00540623"/>
    <w:rsid w:val="005418EE"/>
    <w:rsid w:val="005419A3"/>
    <w:rsid w:val="00541D66"/>
    <w:rsid w:val="005425FB"/>
    <w:rsid w:val="005456B7"/>
    <w:rsid w:val="0054573F"/>
    <w:rsid w:val="00546456"/>
    <w:rsid w:val="0055052A"/>
    <w:rsid w:val="005541FB"/>
    <w:rsid w:val="00556EE6"/>
    <w:rsid w:val="00561052"/>
    <w:rsid w:val="0056116A"/>
    <w:rsid w:val="005620D7"/>
    <w:rsid w:val="005638F3"/>
    <w:rsid w:val="00563F99"/>
    <w:rsid w:val="00564362"/>
    <w:rsid w:val="00566B96"/>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5E82"/>
    <w:rsid w:val="005A6654"/>
    <w:rsid w:val="005A7281"/>
    <w:rsid w:val="005B2696"/>
    <w:rsid w:val="005B59B1"/>
    <w:rsid w:val="005B5F7B"/>
    <w:rsid w:val="005B63B3"/>
    <w:rsid w:val="005B7D18"/>
    <w:rsid w:val="005C4676"/>
    <w:rsid w:val="005C4F4D"/>
    <w:rsid w:val="005C694B"/>
    <w:rsid w:val="005D254E"/>
    <w:rsid w:val="005E19AB"/>
    <w:rsid w:val="005E19BC"/>
    <w:rsid w:val="005E32B1"/>
    <w:rsid w:val="005E4062"/>
    <w:rsid w:val="005E45C7"/>
    <w:rsid w:val="005E7323"/>
    <w:rsid w:val="005F1774"/>
    <w:rsid w:val="005F4B55"/>
    <w:rsid w:val="005F65C3"/>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2800"/>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B0738"/>
    <w:rsid w:val="006B1495"/>
    <w:rsid w:val="006C238B"/>
    <w:rsid w:val="006C3575"/>
    <w:rsid w:val="006C3E67"/>
    <w:rsid w:val="006C6B60"/>
    <w:rsid w:val="006D0A8F"/>
    <w:rsid w:val="006D15D4"/>
    <w:rsid w:val="006D4113"/>
    <w:rsid w:val="006D6930"/>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43A9A"/>
    <w:rsid w:val="00844773"/>
    <w:rsid w:val="008459C9"/>
    <w:rsid w:val="00846F7D"/>
    <w:rsid w:val="0084754A"/>
    <w:rsid w:val="00850A30"/>
    <w:rsid w:val="0085503E"/>
    <w:rsid w:val="00857858"/>
    <w:rsid w:val="00860B88"/>
    <w:rsid w:val="0086404C"/>
    <w:rsid w:val="008650E3"/>
    <w:rsid w:val="008663E4"/>
    <w:rsid w:val="008679CC"/>
    <w:rsid w:val="00871559"/>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B09"/>
    <w:rsid w:val="008F567D"/>
    <w:rsid w:val="008F56CD"/>
    <w:rsid w:val="008F6DB7"/>
    <w:rsid w:val="008F6FB0"/>
    <w:rsid w:val="008F7ED4"/>
    <w:rsid w:val="00900551"/>
    <w:rsid w:val="0091432B"/>
    <w:rsid w:val="00914C5A"/>
    <w:rsid w:val="0091529F"/>
    <w:rsid w:val="0091565D"/>
    <w:rsid w:val="00915F1B"/>
    <w:rsid w:val="00917598"/>
    <w:rsid w:val="009179E2"/>
    <w:rsid w:val="00917DB0"/>
    <w:rsid w:val="00921ECE"/>
    <w:rsid w:val="0092345F"/>
    <w:rsid w:val="00923555"/>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0B2"/>
    <w:rsid w:val="00957C7E"/>
    <w:rsid w:val="009616DA"/>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8E2"/>
    <w:rsid w:val="009A79DC"/>
    <w:rsid w:val="009B3931"/>
    <w:rsid w:val="009C0C36"/>
    <w:rsid w:val="009C3F42"/>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0705F"/>
    <w:rsid w:val="00A10F05"/>
    <w:rsid w:val="00A11DB7"/>
    <w:rsid w:val="00A15688"/>
    <w:rsid w:val="00A157ED"/>
    <w:rsid w:val="00A15A78"/>
    <w:rsid w:val="00A177D9"/>
    <w:rsid w:val="00A22B09"/>
    <w:rsid w:val="00A23CDB"/>
    <w:rsid w:val="00A24F19"/>
    <w:rsid w:val="00A25F18"/>
    <w:rsid w:val="00A26735"/>
    <w:rsid w:val="00A40123"/>
    <w:rsid w:val="00A402C4"/>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6282"/>
    <w:rsid w:val="00A96E06"/>
    <w:rsid w:val="00AA04B1"/>
    <w:rsid w:val="00AA2D8F"/>
    <w:rsid w:val="00AA4554"/>
    <w:rsid w:val="00AA645C"/>
    <w:rsid w:val="00AB60C7"/>
    <w:rsid w:val="00AC2101"/>
    <w:rsid w:val="00AC36C0"/>
    <w:rsid w:val="00AC393A"/>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13518"/>
    <w:rsid w:val="00B13841"/>
    <w:rsid w:val="00B14EDD"/>
    <w:rsid w:val="00B217C6"/>
    <w:rsid w:val="00B27351"/>
    <w:rsid w:val="00B31503"/>
    <w:rsid w:val="00B34192"/>
    <w:rsid w:val="00B35F5F"/>
    <w:rsid w:val="00B3663E"/>
    <w:rsid w:val="00B3675F"/>
    <w:rsid w:val="00B37657"/>
    <w:rsid w:val="00B40624"/>
    <w:rsid w:val="00B43E3F"/>
    <w:rsid w:val="00B44121"/>
    <w:rsid w:val="00B446AB"/>
    <w:rsid w:val="00B461B2"/>
    <w:rsid w:val="00B46D9C"/>
    <w:rsid w:val="00B5017D"/>
    <w:rsid w:val="00B56F73"/>
    <w:rsid w:val="00B61EC6"/>
    <w:rsid w:val="00B62C23"/>
    <w:rsid w:val="00B652F3"/>
    <w:rsid w:val="00B672D5"/>
    <w:rsid w:val="00B67707"/>
    <w:rsid w:val="00B73533"/>
    <w:rsid w:val="00B7403D"/>
    <w:rsid w:val="00B76E82"/>
    <w:rsid w:val="00B816DE"/>
    <w:rsid w:val="00B85CAD"/>
    <w:rsid w:val="00B92A56"/>
    <w:rsid w:val="00B92C46"/>
    <w:rsid w:val="00B93FF4"/>
    <w:rsid w:val="00B9440F"/>
    <w:rsid w:val="00BA0607"/>
    <w:rsid w:val="00BA1F6F"/>
    <w:rsid w:val="00BA3CBE"/>
    <w:rsid w:val="00BA56C5"/>
    <w:rsid w:val="00BB107E"/>
    <w:rsid w:val="00BB2520"/>
    <w:rsid w:val="00BB6C17"/>
    <w:rsid w:val="00BC0268"/>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D49"/>
    <w:rsid w:val="00C02A9C"/>
    <w:rsid w:val="00C02F8B"/>
    <w:rsid w:val="00C04E6F"/>
    <w:rsid w:val="00C051C1"/>
    <w:rsid w:val="00C0614B"/>
    <w:rsid w:val="00C11806"/>
    <w:rsid w:val="00C218F4"/>
    <w:rsid w:val="00C24BEA"/>
    <w:rsid w:val="00C3058A"/>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5000"/>
    <w:rsid w:val="00C71539"/>
    <w:rsid w:val="00C71ABE"/>
    <w:rsid w:val="00C728AC"/>
    <w:rsid w:val="00C816A1"/>
    <w:rsid w:val="00C84320"/>
    <w:rsid w:val="00C852F4"/>
    <w:rsid w:val="00C861A9"/>
    <w:rsid w:val="00C86D64"/>
    <w:rsid w:val="00C9158A"/>
    <w:rsid w:val="00C9180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D2367"/>
    <w:rsid w:val="00CD3760"/>
    <w:rsid w:val="00CD6929"/>
    <w:rsid w:val="00CD75DF"/>
    <w:rsid w:val="00CE01A6"/>
    <w:rsid w:val="00CE6B51"/>
    <w:rsid w:val="00CE73DB"/>
    <w:rsid w:val="00CF0579"/>
    <w:rsid w:val="00CF1A43"/>
    <w:rsid w:val="00CF1F5C"/>
    <w:rsid w:val="00CF461B"/>
    <w:rsid w:val="00CF7D12"/>
    <w:rsid w:val="00D00305"/>
    <w:rsid w:val="00D031AC"/>
    <w:rsid w:val="00D05F66"/>
    <w:rsid w:val="00D10397"/>
    <w:rsid w:val="00D2318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4462"/>
    <w:rsid w:val="00D81958"/>
    <w:rsid w:val="00D82E55"/>
    <w:rsid w:val="00D83C5B"/>
    <w:rsid w:val="00D8541B"/>
    <w:rsid w:val="00D9397D"/>
    <w:rsid w:val="00D947B9"/>
    <w:rsid w:val="00D951A6"/>
    <w:rsid w:val="00DA12DB"/>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2FA7"/>
    <w:rsid w:val="00DF5963"/>
    <w:rsid w:val="00DF64F2"/>
    <w:rsid w:val="00DF7944"/>
    <w:rsid w:val="00E00330"/>
    <w:rsid w:val="00E02055"/>
    <w:rsid w:val="00E026AD"/>
    <w:rsid w:val="00E07195"/>
    <w:rsid w:val="00E10FB9"/>
    <w:rsid w:val="00E11788"/>
    <w:rsid w:val="00E150D1"/>
    <w:rsid w:val="00E16389"/>
    <w:rsid w:val="00E2393E"/>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51972"/>
    <w:rsid w:val="00E5278F"/>
    <w:rsid w:val="00E5577B"/>
    <w:rsid w:val="00E56F95"/>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1675"/>
    <w:rsid w:val="00F420F0"/>
    <w:rsid w:val="00F440D1"/>
    <w:rsid w:val="00F457BB"/>
    <w:rsid w:val="00F50BFF"/>
    <w:rsid w:val="00F52ABC"/>
    <w:rsid w:val="00F54CF2"/>
    <w:rsid w:val="00F557F0"/>
    <w:rsid w:val="00F56CD2"/>
    <w:rsid w:val="00F57A2F"/>
    <w:rsid w:val="00F618C2"/>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E1C49"/>
    <w:rsid w:val="00FE2D6C"/>
    <w:rsid w:val="00FE3155"/>
    <w:rsid w:val="00FE41F5"/>
    <w:rsid w:val="00FE4416"/>
    <w:rsid w:val="00FF35DA"/>
    <w:rsid w:val="00FF4544"/>
    <w:rsid w:val="00FF4CC1"/>
    <w:rsid w:val="00FF5497"/>
    <w:rsid w:val="00FF650D"/>
    <w:rsid w:val="00FF6872"/>
    <w:rsid w:val="00FF6A31"/>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5A5258E1-B034-4720-909E-7B0B25E1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11"/>
    <w:link w:val="20"/>
    <w:qFormat/>
    <w:rsid w:val="00662800"/>
    <w:pPr>
      <w:keepNext/>
      <w:outlineLvl w:val="1"/>
    </w:pPr>
    <w:rPr>
      <w:rFonts w:ascii="Arial" w:eastAsia="Times New Roman" w:hAnsi="Arial"/>
      <w:b/>
      <w:caps/>
      <w:sz w:val="16"/>
      <w:lang w:val="uk-UA" w:eastAsia="uk-UA"/>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662800"/>
    <w:rPr>
      <w:rFonts w:ascii="Arial" w:eastAsia="Times New Roman" w:hAnsi="Arial"/>
      <w:b/>
      <w:caps/>
      <w:sz w:val="16"/>
    </w:rPr>
  </w:style>
  <w:style w:type="character" w:customStyle="1" w:styleId="40">
    <w:name w:val="Заголовок 4 Знак"/>
    <w:link w:val="4"/>
    <w:rsid w:val="00662800"/>
    <w:rPr>
      <w:rFonts w:ascii="Times New Roman" w:hAnsi="Times New Roman"/>
      <w:b/>
      <w:bCs/>
      <w:sz w:val="28"/>
      <w:szCs w:val="28"/>
      <w:lang w:val="ru-RU" w:eastAsia="ru-RU"/>
    </w:rPr>
  </w:style>
  <w:style w:type="paragraph" w:customStyle="1" w:styleId="11">
    <w:name w:val="Обычный1"/>
    <w:basedOn w:val="a"/>
    <w:qFormat/>
    <w:rsid w:val="00662800"/>
    <w:rPr>
      <w:rFonts w:eastAsia="Times New Roman"/>
      <w:sz w:val="24"/>
      <w:szCs w:val="24"/>
      <w:lang w:val="uk-UA" w:eastAsia="uk-UA"/>
    </w:rPr>
  </w:style>
  <w:style w:type="paragraph" w:customStyle="1" w:styleId="msolistparagraph0">
    <w:name w:val="msolistparagraph"/>
    <w:basedOn w:val="a"/>
    <w:uiPriority w:val="34"/>
    <w:qFormat/>
    <w:rsid w:val="00662800"/>
    <w:pPr>
      <w:ind w:left="720"/>
      <w:contextualSpacing/>
    </w:pPr>
    <w:rPr>
      <w:rFonts w:eastAsia="Times New Roman"/>
      <w:sz w:val="24"/>
      <w:szCs w:val="24"/>
      <w:lang w:val="uk-UA" w:eastAsia="uk-UA"/>
    </w:rPr>
  </w:style>
  <w:style w:type="paragraph" w:customStyle="1" w:styleId="Encryption">
    <w:name w:val="Encryption"/>
    <w:basedOn w:val="a"/>
    <w:qFormat/>
    <w:rsid w:val="00662800"/>
    <w:pPr>
      <w:jc w:val="both"/>
    </w:pPr>
    <w:rPr>
      <w:rFonts w:eastAsia="Times New Roman"/>
      <w:b/>
      <w:bCs/>
      <w:i/>
      <w:iCs/>
      <w:sz w:val="24"/>
      <w:szCs w:val="24"/>
      <w:lang w:val="uk-UA" w:eastAsia="uk-UA"/>
    </w:rPr>
  </w:style>
  <w:style w:type="character" w:customStyle="1" w:styleId="Heading2Char">
    <w:name w:val="Heading 2 Char"/>
    <w:link w:val="21"/>
    <w:locked/>
    <w:rsid w:val="00662800"/>
    <w:rPr>
      <w:rFonts w:ascii="Arial" w:eastAsia="Times New Roman" w:hAnsi="Arial"/>
      <w:b/>
      <w:caps/>
      <w:sz w:val="16"/>
      <w:lang w:val="ru-RU" w:eastAsia="ru-RU"/>
    </w:rPr>
  </w:style>
  <w:style w:type="paragraph" w:customStyle="1" w:styleId="21">
    <w:name w:val="Заголовок 21"/>
    <w:basedOn w:val="a"/>
    <w:link w:val="Heading2Char"/>
    <w:rsid w:val="00662800"/>
    <w:rPr>
      <w:rFonts w:ascii="Arial" w:eastAsia="Times New Roman" w:hAnsi="Arial"/>
      <w:b/>
      <w:caps/>
      <w:sz w:val="16"/>
    </w:rPr>
  </w:style>
  <w:style w:type="character" w:customStyle="1" w:styleId="Heading4Char">
    <w:name w:val="Heading 4 Char"/>
    <w:link w:val="41"/>
    <w:locked/>
    <w:rsid w:val="00662800"/>
    <w:rPr>
      <w:rFonts w:ascii="Arial" w:eastAsia="Times New Roman" w:hAnsi="Arial"/>
      <w:b/>
      <w:lang w:val="ru-RU" w:eastAsia="ru-RU"/>
    </w:rPr>
  </w:style>
  <w:style w:type="paragraph" w:customStyle="1" w:styleId="41">
    <w:name w:val="Заголовок 41"/>
    <w:basedOn w:val="a"/>
    <w:link w:val="Heading4Char"/>
    <w:rsid w:val="00662800"/>
    <w:rPr>
      <w:rFonts w:ascii="Arial" w:eastAsia="Times New Roman" w:hAnsi="Arial"/>
      <w:b/>
    </w:rPr>
  </w:style>
  <w:style w:type="table" w:styleId="a8">
    <w:name w:val="Table Grid"/>
    <w:basedOn w:val="a1"/>
    <w:uiPriority w:val="59"/>
    <w:rsid w:val="006628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662800"/>
    <w:rPr>
      <w:lang w:val="uk-UA"/>
    </w:rPr>
    <w:tblPr>
      <w:tblCellMar>
        <w:top w:w="0" w:type="dxa"/>
        <w:left w:w="108" w:type="dxa"/>
        <w:bottom w:w="0" w:type="dxa"/>
        <w:right w:w="108" w:type="dxa"/>
      </w:tblCellMar>
    </w:tblPr>
  </w:style>
  <w:style w:type="character" w:customStyle="1" w:styleId="csb3e8c9cf24">
    <w:name w:val="csb3e8c9cf24"/>
    <w:rsid w:val="00662800"/>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662800"/>
    <w:rPr>
      <w:rFonts w:ascii="Tahoma" w:eastAsia="Times New Roman" w:hAnsi="Tahoma" w:cs="Tahoma"/>
      <w:sz w:val="16"/>
      <w:szCs w:val="16"/>
    </w:rPr>
  </w:style>
  <w:style w:type="character" w:customStyle="1" w:styleId="aa">
    <w:name w:val="Текст выноски Знак"/>
    <w:link w:val="a9"/>
    <w:semiHidden/>
    <w:rsid w:val="00662800"/>
    <w:rPr>
      <w:rFonts w:ascii="Tahoma" w:eastAsia="Times New Roman" w:hAnsi="Tahoma" w:cs="Tahoma"/>
      <w:sz w:val="16"/>
      <w:szCs w:val="16"/>
      <w:lang w:val="ru-RU" w:eastAsia="ru-RU"/>
    </w:rPr>
  </w:style>
  <w:style w:type="paragraph" w:customStyle="1" w:styleId="BodyTextIndent2">
    <w:name w:val="Body Text Indent2"/>
    <w:basedOn w:val="a"/>
    <w:rsid w:val="00662800"/>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662800"/>
    <w:pPr>
      <w:spacing w:before="120" w:after="120"/>
    </w:pPr>
    <w:rPr>
      <w:rFonts w:ascii="Arial" w:eastAsia="Times New Roman" w:hAnsi="Arial"/>
      <w:sz w:val="18"/>
    </w:rPr>
  </w:style>
  <w:style w:type="character" w:customStyle="1" w:styleId="BodyTextIndentChar">
    <w:name w:val="Body Text Indent Char"/>
    <w:link w:val="12"/>
    <w:locked/>
    <w:rsid w:val="00662800"/>
    <w:rPr>
      <w:rFonts w:ascii="Arial" w:eastAsia="Times New Roman" w:hAnsi="Arial"/>
      <w:sz w:val="18"/>
      <w:lang w:val="ru-RU" w:eastAsia="ru-RU"/>
    </w:rPr>
  </w:style>
  <w:style w:type="character" w:customStyle="1" w:styleId="csab6e076947">
    <w:name w:val="csab6e076947"/>
    <w:rsid w:val="00662800"/>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662800"/>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662800"/>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662800"/>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662800"/>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662800"/>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662800"/>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662800"/>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662800"/>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662800"/>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662800"/>
    <w:rPr>
      <w:rFonts w:eastAsia="Times New Roman"/>
      <w:sz w:val="24"/>
      <w:szCs w:val="24"/>
    </w:rPr>
  </w:style>
  <w:style w:type="character" w:customStyle="1" w:styleId="csab6e076981">
    <w:name w:val="csab6e076981"/>
    <w:rsid w:val="00662800"/>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662800"/>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662800"/>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662800"/>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662800"/>
    <w:rPr>
      <w:rFonts w:ascii="Arial" w:hAnsi="Arial" w:cs="Arial" w:hint="default"/>
      <w:b/>
      <w:bCs/>
      <w:i w:val="0"/>
      <w:iCs w:val="0"/>
      <w:color w:val="000000"/>
      <w:sz w:val="18"/>
      <w:szCs w:val="18"/>
      <w:shd w:val="clear" w:color="auto" w:fill="auto"/>
    </w:rPr>
  </w:style>
  <w:style w:type="character" w:customStyle="1" w:styleId="csab6e076980">
    <w:name w:val="csab6e076980"/>
    <w:rsid w:val="00662800"/>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662800"/>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662800"/>
    <w:rPr>
      <w:rFonts w:ascii="Arial" w:hAnsi="Arial" w:cs="Arial" w:hint="default"/>
      <w:b/>
      <w:bCs/>
      <w:i w:val="0"/>
      <w:iCs w:val="0"/>
      <w:color w:val="000000"/>
      <w:sz w:val="18"/>
      <w:szCs w:val="18"/>
      <w:shd w:val="clear" w:color="auto" w:fill="auto"/>
    </w:rPr>
  </w:style>
  <w:style w:type="character" w:customStyle="1" w:styleId="csab6e076961">
    <w:name w:val="csab6e076961"/>
    <w:rsid w:val="00662800"/>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662800"/>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662800"/>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662800"/>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662800"/>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662800"/>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662800"/>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662800"/>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662800"/>
    <w:rPr>
      <w:rFonts w:ascii="Arial" w:hAnsi="Arial" w:cs="Arial" w:hint="default"/>
      <w:b/>
      <w:bCs/>
      <w:i w:val="0"/>
      <w:iCs w:val="0"/>
      <w:color w:val="000000"/>
      <w:sz w:val="18"/>
      <w:szCs w:val="18"/>
      <w:shd w:val="clear" w:color="auto" w:fill="auto"/>
    </w:rPr>
  </w:style>
  <w:style w:type="character" w:customStyle="1" w:styleId="csab6e0769276">
    <w:name w:val="csab6e0769276"/>
    <w:rsid w:val="00662800"/>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662800"/>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662800"/>
    <w:rPr>
      <w:rFonts w:ascii="Arial" w:hAnsi="Arial" w:cs="Arial" w:hint="default"/>
      <w:b/>
      <w:bCs/>
      <w:i w:val="0"/>
      <w:iCs w:val="0"/>
      <w:color w:val="000000"/>
      <w:sz w:val="18"/>
      <w:szCs w:val="18"/>
      <w:shd w:val="clear" w:color="auto" w:fill="auto"/>
    </w:rPr>
  </w:style>
  <w:style w:type="character" w:customStyle="1" w:styleId="csf229d0ff13">
    <w:name w:val="csf229d0ff13"/>
    <w:rsid w:val="00662800"/>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662800"/>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662800"/>
    <w:rPr>
      <w:rFonts w:ascii="Arial" w:hAnsi="Arial" w:cs="Arial" w:hint="default"/>
      <w:b/>
      <w:bCs/>
      <w:i w:val="0"/>
      <w:iCs w:val="0"/>
      <w:color w:val="000000"/>
      <w:sz w:val="18"/>
      <w:szCs w:val="18"/>
      <w:shd w:val="clear" w:color="auto" w:fill="auto"/>
    </w:rPr>
  </w:style>
  <w:style w:type="character" w:customStyle="1" w:styleId="csafaf5741100">
    <w:name w:val="csafaf5741100"/>
    <w:rsid w:val="00662800"/>
    <w:rPr>
      <w:rFonts w:ascii="Arial" w:hAnsi="Arial" w:cs="Arial" w:hint="default"/>
      <w:b/>
      <w:bCs/>
      <w:i w:val="0"/>
      <w:iCs w:val="0"/>
      <w:color w:val="000000"/>
      <w:sz w:val="18"/>
      <w:szCs w:val="18"/>
      <w:shd w:val="clear" w:color="auto" w:fill="auto"/>
    </w:rPr>
  </w:style>
  <w:style w:type="paragraph" w:styleId="ab">
    <w:name w:val="Body Text Indent"/>
    <w:basedOn w:val="a"/>
    <w:link w:val="ac"/>
    <w:rsid w:val="00662800"/>
    <w:pPr>
      <w:spacing w:after="120"/>
      <w:ind w:left="283"/>
    </w:pPr>
    <w:rPr>
      <w:rFonts w:eastAsia="Times New Roman"/>
      <w:sz w:val="24"/>
      <w:szCs w:val="24"/>
    </w:rPr>
  </w:style>
  <w:style w:type="character" w:customStyle="1" w:styleId="ac">
    <w:name w:val="Основной текст с отступом Знак"/>
    <w:link w:val="ab"/>
    <w:rsid w:val="00662800"/>
    <w:rPr>
      <w:rFonts w:ascii="Times New Roman" w:eastAsia="Times New Roman" w:hAnsi="Times New Roman"/>
      <w:sz w:val="24"/>
      <w:szCs w:val="24"/>
      <w:lang w:val="ru-RU" w:eastAsia="ru-RU"/>
    </w:rPr>
  </w:style>
  <w:style w:type="character" w:customStyle="1" w:styleId="csf229d0ff16">
    <w:name w:val="csf229d0ff16"/>
    <w:rsid w:val="00662800"/>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662800"/>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662800"/>
    <w:pPr>
      <w:spacing w:after="120"/>
    </w:pPr>
    <w:rPr>
      <w:rFonts w:eastAsia="Times New Roman"/>
      <w:sz w:val="16"/>
      <w:szCs w:val="16"/>
      <w:lang w:val="uk-UA" w:eastAsia="uk-UA"/>
    </w:rPr>
  </w:style>
  <w:style w:type="character" w:customStyle="1" w:styleId="34">
    <w:name w:val="Основной текст 3 Знак"/>
    <w:link w:val="33"/>
    <w:rsid w:val="00662800"/>
    <w:rPr>
      <w:rFonts w:ascii="Times New Roman" w:eastAsia="Times New Roman" w:hAnsi="Times New Roman"/>
      <w:sz w:val="16"/>
      <w:szCs w:val="16"/>
    </w:rPr>
  </w:style>
  <w:style w:type="character" w:customStyle="1" w:styleId="csab6e076931">
    <w:name w:val="csab6e076931"/>
    <w:rsid w:val="00662800"/>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662800"/>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662800"/>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662800"/>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662800"/>
    <w:pPr>
      <w:ind w:firstLine="708"/>
      <w:jc w:val="both"/>
    </w:pPr>
    <w:rPr>
      <w:rFonts w:ascii="Arial" w:eastAsia="Times New Roman" w:hAnsi="Arial"/>
      <w:b/>
      <w:sz w:val="18"/>
      <w:lang w:val="uk-UA"/>
    </w:rPr>
  </w:style>
  <w:style w:type="character" w:customStyle="1" w:styleId="csf229d0ff25">
    <w:name w:val="csf229d0ff25"/>
    <w:rsid w:val="00662800"/>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662800"/>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662800"/>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662800"/>
    <w:pPr>
      <w:ind w:firstLine="708"/>
      <w:jc w:val="both"/>
    </w:pPr>
    <w:rPr>
      <w:rFonts w:ascii="Arial" w:eastAsia="Times New Roman" w:hAnsi="Arial"/>
      <w:b/>
      <w:sz w:val="18"/>
      <w:lang w:val="uk-UA" w:eastAsia="uk-UA"/>
    </w:rPr>
  </w:style>
  <w:style w:type="character" w:customStyle="1" w:styleId="cs95e872d01">
    <w:name w:val="cs95e872d01"/>
    <w:rsid w:val="00662800"/>
  </w:style>
  <w:style w:type="paragraph" w:customStyle="1" w:styleId="cse71256d6">
    <w:name w:val="cse71256d6"/>
    <w:basedOn w:val="a"/>
    <w:rsid w:val="00662800"/>
    <w:pPr>
      <w:ind w:left="1440"/>
    </w:pPr>
    <w:rPr>
      <w:rFonts w:eastAsia="Times New Roman"/>
      <w:sz w:val="24"/>
      <w:szCs w:val="24"/>
      <w:lang w:val="uk-UA" w:eastAsia="uk-UA"/>
    </w:rPr>
  </w:style>
  <w:style w:type="character" w:customStyle="1" w:styleId="csb3e8c9cf10">
    <w:name w:val="csb3e8c9cf10"/>
    <w:rsid w:val="00662800"/>
    <w:rPr>
      <w:rFonts w:ascii="Arial" w:hAnsi="Arial" w:cs="Arial" w:hint="default"/>
      <w:b/>
      <w:bCs/>
      <w:i w:val="0"/>
      <w:iCs w:val="0"/>
      <w:color w:val="000000"/>
      <w:sz w:val="18"/>
      <w:szCs w:val="18"/>
      <w:shd w:val="clear" w:color="auto" w:fill="auto"/>
    </w:rPr>
  </w:style>
  <w:style w:type="character" w:customStyle="1" w:styleId="csafaf574127">
    <w:name w:val="csafaf574127"/>
    <w:rsid w:val="00662800"/>
    <w:rPr>
      <w:rFonts w:ascii="Arial" w:hAnsi="Arial" w:cs="Arial" w:hint="default"/>
      <w:b/>
      <w:bCs/>
      <w:i w:val="0"/>
      <w:iCs w:val="0"/>
      <w:color w:val="000000"/>
      <w:sz w:val="18"/>
      <w:szCs w:val="18"/>
      <w:shd w:val="clear" w:color="auto" w:fill="auto"/>
    </w:rPr>
  </w:style>
  <w:style w:type="character" w:customStyle="1" w:styleId="csf229d0ff10">
    <w:name w:val="csf229d0ff10"/>
    <w:rsid w:val="00662800"/>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662800"/>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662800"/>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662800"/>
    <w:rPr>
      <w:rFonts w:ascii="Arial" w:hAnsi="Arial" w:cs="Arial" w:hint="default"/>
      <w:b/>
      <w:bCs/>
      <w:i w:val="0"/>
      <w:iCs w:val="0"/>
      <w:color w:val="000000"/>
      <w:sz w:val="18"/>
      <w:szCs w:val="18"/>
      <w:shd w:val="clear" w:color="auto" w:fill="auto"/>
    </w:rPr>
  </w:style>
  <w:style w:type="character" w:customStyle="1" w:styleId="csafaf5741106">
    <w:name w:val="csafaf5741106"/>
    <w:rsid w:val="00662800"/>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662800"/>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662800"/>
    <w:pPr>
      <w:ind w:firstLine="708"/>
      <w:jc w:val="both"/>
    </w:pPr>
    <w:rPr>
      <w:rFonts w:ascii="Arial" w:eastAsia="Times New Roman" w:hAnsi="Arial"/>
      <w:b/>
      <w:sz w:val="18"/>
      <w:lang w:val="uk-UA" w:eastAsia="uk-UA"/>
    </w:rPr>
  </w:style>
  <w:style w:type="character" w:customStyle="1" w:styleId="csafaf5741216">
    <w:name w:val="csafaf5741216"/>
    <w:rsid w:val="00662800"/>
    <w:rPr>
      <w:rFonts w:ascii="Arial" w:hAnsi="Arial" w:cs="Arial" w:hint="default"/>
      <w:b/>
      <w:bCs/>
      <w:i w:val="0"/>
      <w:iCs w:val="0"/>
      <w:color w:val="000000"/>
      <w:sz w:val="18"/>
      <w:szCs w:val="18"/>
      <w:shd w:val="clear" w:color="auto" w:fill="auto"/>
    </w:rPr>
  </w:style>
  <w:style w:type="character" w:customStyle="1" w:styleId="csf229d0ff19">
    <w:name w:val="csf229d0ff19"/>
    <w:rsid w:val="00662800"/>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662800"/>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662800"/>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662800"/>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662800"/>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662800"/>
    <w:pPr>
      <w:ind w:firstLine="708"/>
      <w:jc w:val="both"/>
    </w:pPr>
    <w:rPr>
      <w:rFonts w:ascii="Arial" w:eastAsia="Times New Roman" w:hAnsi="Arial"/>
      <w:b/>
      <w:sz w:val="18"/>
      <w:lang w:val="uk-UA" w:eastAsia="uk-UA"/>
    </w:rPr>
  </w:style>
  <w:style w:type="character" w:customStyle="1" w:styleId="csf229d0ff14">
    <w:name w:val="csf229d0ff14"/>
    <w:rsid w:val="00662800"/>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662800"/>
    <w:rPr>
      <w:rFonts w:eastAsia="Times New Roman"/>
      <w:sz w:val="24"/>
      <w:szCs w:val="24"/>
      <w:lang w:val="uk-UA" w:eastAsia="uk-UA"/>
    </w:rPr>
  </w:style>
  <w:style w:type="paragraph" w:customStyle="1" w:styleId="1100">
    <w:name w:val="Основной текст с отступом110"/>
    <w:basedOn w:val="a"/>
    <w:rsid w:val="00662800"/>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662800"/>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662800"/>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662800"/>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662800"/>
    <w:pPr>
      <w:ind w:firstLine="708"/>
      <w:jc w:val="both"/>
    </w:pPr>
    <w:rPr>
      <w:rFonts w:ascii="Arial" w:eastAsia="Times New Roman" w:hAnsi="Arial"/>
      <w:b/>
      <w:sz w:val="18"/>
      <w:lang w:val="uk-UA" w:eastAsia="uk-UA"/>
    </w:rPr>
  </w:style>
  <w:style w:type="character" w:customStyle="1" w:styleId="csab6e0769225">
    <w:name w:val="csab6e0769225"/>
    <w:rsid w:val="0066280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662800"/>
    <w:pPr>
      <w:ind w:firstLine="708"/>
      <w:jc w:val="both"/>
    </w:pPr>
    <w:rPr>
      <w:rFonts w:ascii="Arial" w:eastAsia="Times New Roman" w:hAnsi="Arial"/>
      <w:b/>
      <w:sz w:val="18"/>
      <w:lang w:val="uk-UA" w:eastAsia="uk-UA"/>
    </w:rPr>
  </w:style>
  <w:style w:type="character" w:customStyle="1" w:styleId="csb3e8c9cf3">
    <w:name w:val="csb3e8c9cf3"/>
    <w:rsid w:val="00662800"/>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662800"/>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662800"/>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662800"/>
    <w:pPr>
      <w:ind w:firstLine="708"/>
      <w:jc w:val="both"/>
    </w:pPr>
    <w:rPr>
      <w:rFonts w:ascii="Arial" w:eastAsia="Times New Roman" w:hAnsi="Arial"/>
      <w:b/>
      <w:sz w:val="18"/>
      <w:lang w:val="uk-UA" w:eastAsia="uk-UA"/>
    </w:rPr>
  </w:style>
  <w:style w:type="character" w:customStyle="1" w:styleId="csb86c8cfe1">
    <w:name w:val="csb86c8cfe1"/>
    <w:rsid w:val="00662800"/>
    <w:rPr>
      <w:rFonts w:ascii="Times New Roman" w:hAnsi="Times New Roman" w:cs="Times New Roman" w:hint="default"/>
      <w:b/>
      <w:bCs/>
      <w:i w:val="0"/>
      <w:iCs w:val="0"/>
      <w:color w:val="000000"/>
      <w:sz w:val="24"/>
      <w:szCs w:val="24"/>
    </w:rPr>
  </w:style>
  <w:style w:type="character" w:customStyle="1" w:styleId="csf229d0ff21">
    <w:name w:val="csf229d0ff21"/>
    <w:rsid w:val="00662800"/>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662800"/>
    <w:pPr>
      <w:ind w:firstLine="708"/>
      <w:jc w:val="both"/>
    </w:pPr>
    <w:rPr>
      <w:rFonts w:ascii="Arial" w:eastAsia="Times New Roman" w:hAnsi="Arial"/>
      <w:b/>
      <w:sz w:val="18"/>
      <w:lang w:val="uk-UA" w:eastAsia="uk-UA"/>
    </w:rPr>
  </w:style>
  <w:style w:type="character" w:customStyle="1" w:styleId="csf229d0ff26">
    <w:name w:val="csf229d0ff26"/>
    <w:rsid w:val="00662800"/>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662800"/>
    <w:pPr>
      <w:jc w:val="both"/>
    </w:pPr>
    <w:rPr>
      <w:rFonts w:ascii="Arial" w:eastAsia="Times New Roman" w:hAnsi="Arial"/>
      <w:sz w:val="24"/>
      <w:szCs w:val="24"/>
      <w:lang w:val="uk-UA" w:eastAsia="uk-UA"/>
    </w:rPr>
  </w:style>
  <w:style w:type="character" w:customStyle="1" w:styleId="cs8c2cf3831">
    <w:name w:val="cs8c2cf3831"/>
    <w:rsid w:val="00662800"/>
    <w:rPr>
      <w:rFonts w:ascii="Arial" w:hAnsi="Arial" w:cs="Arial" w:hint="default"/>
      <w:b/>
      <w:bCs/>
      <w:i/>
      <w:iCs/>
      <w:color w:val="102B56"/>
      <w:sz w:val="18"/>
      <w:szCs w:val="18"/>
      <w:shd w:val="clear" w:color="auto" w:fill="auto"/>
    </w:rPr>
  </w:style>
  <w:style w:type="character" w:customStyle="1" w:styleId="csd71f5e5a1">
    <w:name w:val="csd71f5e5a1"/>
    <w:rsid w:val="00662800"/>
    <w:rPr>
      <w:rFonts w:ascii="Arial" w:hAnsi="Arial" w:cs="Arial" w:hint="default"/>
      <w:b w:val="0"/>
      <w:bCs w:val="0"/>
      <w:i/>
      <w:iCs/>
      <w:color w:val="102B56"/>
      <w:sz w:val="18"/>
      <w:szCs w:val="18"/>
      <w:shd w:val="clear" w:color="auto" w:fill="auto"/>
    </w:rPr>
  </w:style>
  <w:style w:type="character" w:customStyle="1" w:styleId="cs8f6c24af1">
    <w:name w:val="cs8f6c24af1"/>
    <w:rsid w:val="00662800"/>
    <w:rPr>
      <w:rFonts w:ascii="Arial" w:hAnsi="Arial" w:cs="Arial" w:hint="default"/>
      <w:b/>
      <w:bCs/>
      <w:i w:val="0"/>
      <w:iCs w:val="0"/>
      <w:color w:val="102B56"/>
      <w:sz w:val="18"/>
      <w:szCs w:val="18"/>
      <w:shd w:val="clear" w:color="auto" w:fill="auto"/>
    </w:rPr>
  </w:style>
  <w:style w:type="character" w:customStyle="1" w:styleId="csa5a0f5421">
    <w:name w:val="csa5a0f5421"/>
    <w:rsid w:val="00662800"/>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662800"/>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662800"/>
    <w:pPr>
      <w:ind w:firstLine="708"/>
      <w:jc w:val="both"/>
    </w:pPr>
    <w:rPr>
      <w:rFonts w:ascii="Arial" w:eastAsia="Times New Roman" w:hAnsi="Arial"/>
      <w:b/>
      <w:sz w:val="18"/>
      <w:lang w:val="uk-UA" w:eastAsia="uk-UA"/>
    </w:rPr>
  </w:style>
  <w:style w:type="character" w:styleId="ad">
    <w:name w:val="line number"/>
    <w:uiPriority w:val="99"/>
    <w:rsid w:val="00662800"/>
    <w:rPr>
      <w:rFonts w:ascii="Segoe UI" w:hAnsi="Segoe UI" w:cs="Segoe UI"/>
      <w:color w:val="000000"/>
      <w:sz w:val="18"/>
      <w:szCs w:val="18"/>
    </w:rPr>
  </w:style>
  <w:style w:type="character" w:styleId="ae">
    <w:name w:val="Hyperlink"/>
    <w:uiPriority w:val="99"/>
    <w:rsid w:val="00662800"/>
    <w:rPr>
      <w:rFonts w:ascii="Segoe UI" w:hAnsi="Segoe UI" w:cs="Segoe UI"/>
      <w:color w:val="0000FF"/>
      <w:sz w:val="18"/>
      <w:szCs w:val="18"/>
      <w:u w:val="single"/>
    </w:rPr>
  </w:style>
  <w:style w:type="paragraph" w:customStyle="1" w:styleId="23">
    <w:name w:val="Основной текст с отступом23"/>
    <w:basedOn w:val="a"/>
    <w:rsid w:val="00662800"/>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662800"/>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662800"/>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662800"/>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662800"/>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662800"/>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662800"/>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662800"/>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662800"/>
    <w:pPr>
      <w:ind w:firstLine="708"/>
      <w:jc w:val="both"/>
    </w:pPr>
    <w:rPr>
      <w:rFonts w:ascii="Arial" w:eastAsia="Times New Roman" w:hAnsi="Arial"/>
      <w:b/>
      <w:sz w:val="18"/>
      <w:lang w:val="uk-UA" w:eastAsia="uk-UA"/>
    </w:rPr>
  </w:style>
  <w:style w:type="character" w:customStyle="1" w:styleId="csa939b0971">
    <w:name w:val="csa939b0971"/>
    <w:rsid w:val="00662800"/>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62800"/>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662800"/>
    <w:pPr>
      <w:ind w:firstLine="708"/>
      <w:jc w:val="both"/>
    </w:pPr>
    <w:rPr>
      <w:rFonts w:ascii="Arial" w:eastAsia="Times New Roman" w:hAnsi="Arial"/>
      <w:b/>
      <w:sz w:val="18"/>
      <w:lang w:val="uk-UA" w:eastAsia="uk-UA"/>
    </w:rPr>
  </w:style>
  <w:style w:type="character" w:styleId="af">
    <w:name w:val="annotation reference"/>
    <w:semiHidden/>
    <w:unhideWhenUsed/>
    <w:rsid w:val="00662800"/>
    <w:rPr>
      <w:sz w:val="16"/>
      <w:szCs w:val="16"/>
    </w:rPr>
  </w:style>
  <w:style w:type="paragraph" w:styleId="af0">
    <w:name w:val="annotation text"/>
    <w:basedOn w:val="a"/>
    <w:link w:val="af1"/>
    <w:semiHidden/>
    <w:unhideWhenUsed/>
    <w:rsid w:val="00662800"/>
    <w:rPr>
      <w:rFonts w:eastAsia="Times New Roman"/>
      <w:lang w:val="uk-UA" w:eastAsia="uk-UA"/>
    </w:rPr>
  </w:style>
  <w:style w:type="character" w:customStyle="1" w:styleId="af1">
    <w:name w:val="Текст примечания Знак"/>
    <w:link w:val="af0"/>
    <w:semiHidden/>
    <w:rsid w:val="00662800"/>
    <w:rPr>
      <w:rFonts w:ascii="Times New Roman" w:eastAsia="Times New Roman" w:hAnsi="Times New Roman"/>
    </w:rPr>
  </w:style>
  <w:style w:type="paragraph" w:styleId="af2">
    <w:name w:val="annotation subject"/>
    <w:basedOn w:val="af0"/>
    <w:next w:val="af0"/>
    <w:link w:val="af3"/>
    <w:semiHidden/>
    <w:unhideWhenUsed/>
    <w:rsid w:val="00662800"/>
    <w:rPr>
      <w:b/>
      <w:bCs/>
    </w:rPr>
  </w:style>
  <w:style w:type="character" w:customStyle="1" w:styleId="af3">
    <w:name w:val="Тема примечания Знак"/>
    <w:link w:val="af2"/>
    <w:semiHidden/>
    <w:rsid w:val="00662800"/>
    <w:rPr>
      <w:rFonts w:ascii="Times New Roman" w:eastAsia="Times New Roman" w:hAnsi="Times New Roman"/>
      <w:b/>
      <w:bCs/>
    </w:rPr>
  </w:style>
  <w:style w:type="paragraph" w:styleId="af4">
    <w:name w:val="Revision"/>
    <w:hidden/>
    <w:uiPriority w:val="99"/>
    <w:semiHidden/>
    <w:rsid w:val="00662800"/>
    <w:rPr>
      <w:rFonts w:ascii="Times New Roman" w:eastAsia="Times New Roman" w:hAnsi="Times New Roman"/>
      <w:sz w:val="24"/>
      <w:szCs w:val="24"/>
      <w:lang w:val="uk-UA" w:eastAsia="uk-UA"/>
    </w:rPr>
  </w:style>
  <w:style w:type="character" w:customStyle="1" w:styleId="csb3e8c9cf69">
    <w:name w:val="csb3e8c9cf69"/>
    <w:rsid w:val="00662800"/>
    <w:rPr>
      <w:rFonts w:ascii="Arial" w:hAnsi="Arial" w:cs="Arial" w:hint="default"/>
      <w:b/>
      <w:bCs/>
      <w:i w:val="0"/>
      <w:iCs w:val="0"/>
      <w:color w:val="000000"/>
      <w:sz w:val="18"/>
      <w:szCs w:val="18"/>
      <w:shd w:val="clear" w:color="auto" w:fill="auto"/>
    </w:rPr>
  </w:style>
  <w:style w:type="character" w:customStyle="1" w:styleId="csf229d0ff64">
    <w:name w:val="csf229d0ff64"/>
    <w:rsid w:val="00662800"/>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662800"/>
    <w:rPr>
      <w:rFonts w:ascii="Arial" w:eastAsia="Times New Roman" w:hAnsi="Arial"/>
      <w:sz w:val="24"/>
      <w:szCs w:val="24"/>
      <w:lang w:val="uk-UA" w:eastAsia="uk-UA"/>
    </w:rPr>
  </w:style>
  <w:style w:type="character" w:customStyle="1" w:styleId="csd398459525">
    <w:name w:val="csd398459525"/>
    <w:rsid w:val="00662800"/>
    <w:rPr>
      <w:rFonts w:ascii="Arial" w:hAnsi="Arial" w:cs="Arial" w:hint="default"/>
      <w:b/>
      <w:bCs/>
      <w:i/>
      <w:iCs/>
      <w:color w:val="000000"/>
      <w:sz w:val="18"/>
      <w:szCs w:val="18"/>
      <w:u w:val="single"/>
      <w:shd w:val="clear" w:color="auto" w:fill="auto"/>
    </w:rPr>
  </w:style>
  <w:style w:type="character" w:customStyle="1" w:styleId="csd3c90d4325">
    <w:name w:val="csd3c90d4325"/>
    <w:rsid w:val="00662800"/>
    <w:rPr>
      <w:rFonts w:ascii="Arial" w:hAnsi="Arial" w:cs="Arial" w:hint="default"/>
      <w:b w:val="0"/>
      <w:bCs w:val="0"/>
      <w:i/>
      <w:iCs/>
      <w:color w:val="000000"/>
      <w:sz w:val="18"/>
      <w:szCs w:val="18"/>
      <w:shd w:val="clear" w:color="auto" w:fill="auto"/>
    </w:rPr>
  </w:style>
  <w:style w:type="character" w:customStyle="1" w:styleId="csb86c8cfe3">
    <w:name w:val="csb86c8cfe3"/>
    <w:rsid w:val="00662800"/>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662800"/>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662800"/>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662800"/>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662800"/>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662800"/>
    <w:pPr>
      <w:ind w:firstLine="708"/>
      <w:jc w:val="both"/>
    </w:pPr>
    <w:rPr>
      <w:rFonts w:ascii="Arial" w:eastAsia="Times New Roman" w:hAnsi="Arial"/>
      <w:b/>
      <w:sz w:val="18"/>
      <w:lang w:val="uk-UA" w:eastAsia="uk-UA"/>
    </w:rPr>
  </w:style>
  <w:style w:type="character" w:customStyle="1" w:styleId="csab6e076977">
    <w:name w:val="csab6e076977"/>
    <w:rsid w:val="00662800"/>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662800"/>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662800"/>
    <w:rPr>
      <w:rFonts w:ascii="Arial" w:hAnsi="Arial" w:cs="Arial" w:hint="default"/>
      <w:b/>
      <w:bCs/>
      <w:i w:val="0"/>
      <w:iCs w:val="0"/>
      <w:color w:val="000000"/>
      <w:sz w:val="18"/>
      <w:szCs w:val="18"/>
      <w:shd w:val="clear" w:color="auto" w:fill="auto"/>
    </w:rPr>
  </w:style>
  <w:style w:type="character" w:customStyle="1" w:styleId="cs607602ac2">
    <w:name w:val="cs607602ac2"/>
    <w:rsid w:val="00662800"/>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62800"/>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662800"/>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662800"/>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662800"/>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662800"/>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662800"/>
    <w:pPr>
      <w:ind w:firstLine="708"/>
      <w:jc w:val="both"/>
    </w:pPr>
    <w:rPr>
      <w:rFonts w:ascii="Arial" w:eastAsia="Times New Roman" w:hAnsi="Arial"/>
      <w:b/>
      <w:sz w:val="18"/>
      <w:lang w:val="uk-UA" w:eastAsia="uk-UA"/>
    </w:rPr>
  </w:style>
  <w:style w:type="character" w:customStyle="1" w:styleId="csab6e0769291">
    <w:name w:val="csab6e0769291"/>
    <w:rsid w:val="00662800"/>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62800"/>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662800"/>
    <w:pPr>
      <w:ind w:firstLine="708"/>
      <w:jc w:val="both"/>
    </w:pPr>
    <w:rPr>
      <w:rFonts w:ascii="Arial" w:eastAsia="Times New Roman" w:hAnsi="Arial"/>
      <w:b/>
      <w:sz w:val="18"/>
      <w:lang w:val="uk-UA" w:eastAsia="uk-UA"/>
    </w:rPr>
  </w:style>
  <w:style w:type="character" w:customStyle="1" w:styleId="csf562b92915">
    <w:name w:val="csf562b92915"/>
    <w:rsid w:val="00662800"/>
    <w:rPr>
      <w:rFonts w:ascii="Arial" w:hAnsi="Arial" w:cs="Arial" w:hint="default"/>
      <w:b/>
      <w:bCs/>
      <w:i/>
      <w:iCs/>
      <w:color w:val="000000"/>
      <w:sz w:val="18"/>
      <w:szCs w:val="18"/>
      <w:shd w:val="clear" w:color="auto" w:fill="auto"/>
    </w:rPr>
  </w:style>
  <w:style w:type="character" w:customStyle="1" w:styleId="cseed234731">
    <w:name w:val="cseed234731"/>
    <w:rsid w:val="00662800"/>
    <w:rPr>
      <w:rFonts w:ascii="Arial" w:hAnsi="Arial" w:cs="Arial" w:hint="default"/>
      <w:b/>
      <w:bCs/>
      <w:i/>
      <w:iCs/>
      <w:color w:val="000000"/>
      <w:sz w:val="12"/>
      <w:szCs w:val="12"/>
      <w:shd w:val="clear" w:color="auto" w:fill="auto"/>
    </w:rPr>
  </w:style>
  <w:style w:type="character" w:customStyle="1" w:styleId="csb3e8c9cf35">
    <w:name w:val="csb3e8c9cf35"/>
    <w:rsid w:val="00662800"/>
    <w:rPr>
      <w:rFonts w:ascii="Arial" w:hAnsi="Arial" w:cs="Arial" w:hint="default"/>
      <w:b/>
      <w:bCs/>
      <w:i w:val="0"/>
      <w:iCs w:val="0"/>
      <w:color w:val="000000"/>
      <w:sz w:val="18"/>
      <w:szCs w:val="18"/>
      <w:shd w:val="clear" w:color="auto" w:fill="auto"/>
    </w:rPr>
  </w:style>
  <w:style w:type="character" w:customStyle="1" w:styleId="csb3e8c9cf28">
    <w:name w:val="csb3e8c9cf28"/>
    <w:rsid w:val="00662800"/>
    <w:rPr>
      <w:rFonts w:ascii="Arial" w:hAnsi="Arial" w:cs="Arial" w:hint="default"/>
      <w:b/>
      <w:bCs/>
      <w:i w:val="0"/>
      <w:iCs w:val="0"/>
      <w:color w:val="000000"/>
      <w:sz w:val="18"/>
      <w:szCs w:val="18"/>
      <w:shd w:val="clear" w:color="auto" w:fill="auto"/>
    </w:rPr>
  </w:style>
  <w:style w:type="character" w:customStyle="1" w:styleId="csf562b9296">
    <w:name w:val="csf562b9296"/>
    <w:rsid w:val="00662800"/>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62800"/>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662800"/>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662800"/>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662800"/>
    <w:pPr>
      <w:ind w:firstLine="708"/>
      <w:jc w:val="both"/>
    </w:pPr>
    <w:rPr>
      <w:rFonts w:ascii="Arial" w:eastAsia="Times New Roman" w:hAnsi="Arial"/>
      <w:b/>
      <w:sz w:val="18"/>
      <w:lang w:val="uk-UA" w:eastAsia="uk-UA"/>
    </w:rPr>
  </w:style>
  <w:style w:type="character" w:customStyle="1" w:styleId="csab6e076930">
    <w:name w:val="csab6e076930"/>
    <w:rsid w:val="00662800"/>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2800"/>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662800"/>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662800"/>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662800"/>
    <w:pPr>
      <w:ind w:firstLine="708"/>
      <w:jc w:val="both"/>
    </w:pPr>
    <w:rPr>
      <w:rFonts w:ascii="Arial" w:eastAsia="Times New Roman" w:hAnsi="Arial"/>
      <w:b/>
      <w:sz w:val="18"/>
      <w:lang w:val="uk-UA" w:eastAsia="uk-UA"/>
    </w:rPr>
  </w:style>
  <w:style w:type="paragraph" w:customStyle="1" w:styleId="24">
    <w:name w:val="Обычный2"/>
    <w:rsid w:val="00662800"/>
    <w:rPr>
      <w:rFonts w:ascii="Times New Roman" w:eastAsia="Times New Roman" w:hAnsi="Times New Roman"/>
      <w:sz w:val="24"/>
      <w:lang w:val="uk-UA" w:eastAsia="ru-RU"/>
    </w:rPr>
  </w:style>
  <w:style w:type="paragraph" w:customStyle="1" w:styleId="220">
    <w:name w:val="Основной текст с отступом22"/>
    <w:basedOn w:val="a"/>
    <w:rsid w:val="00662800"/>
    <w:pPr>
      <w:spacing w:before="120" w:after="120"/>
    </w:pPr>
    <w:rPr>
      <w:rFonts w:ascii="Arial" w:eastAsia="Times New Roman" w:hAnsi="Arial"/>
      <w:sz w:val="18"/>
    </w:rPr>
  </w:style>
  <w:style w:type="paragraph" w:customStyle="1" w:styleId="221">
    <w:name w:val="Заголовок 22"/>
    <w:basedOn w:val="a"/>
    <w:rsid w:val="00662800"/>
    <w:rPr>
      <w:rFonts w:ascii="Arial" w:eastAsia="Times New Roman" w:hAnsi="Arial"/>
      <w:b/>
      <w:caps/>
      <w:sz w:val="16"/>
    </w:rPr>
  </w:style>
  <w:style w:type="paragraph" w:customStyle="1" w:styleId="421">
    <w:name w:val="Заголовок 42"/>
    <w:basedOn w:val="a"/>
    <w:rsid w:val="00662800"/>
    <w:rPr>
      <w:rFonts w:ascii="Arial" w:eastAsia="Times New Roman" w:hAnsi="Arial"/>
      <w:b/>
    </w:rPr>
  </w:style>
  <w:style w:type="paragraph" w:customStyle="1" w:styleId="3a">
    <w:name w:val="Обычный3"/>
    <w:rsid w:val="00662800"/>
    <w:rPr>
      <w:rFonts w:ascii="Times New Roman" w:eastAsia="Times New Roman" w:hAnsi="Times New Roman"/>
      <w:sz w:val="24"/>
      <w:lang w:val="uk-UA" w:eastAsia="ru-RU"/>
    </w:rPr>
  </w:style>
  <w:style w:type="paragraph" w:customStyle="1" w:styleId="240">
    <w:name w:val="Основной текст с отступом24"/>
    <w:basedOn w:val="a"/>
    <w:rsid w:val="00662800"/>
    <w:pPr>
      <w:spacing w:before="120" w:after="120"/>
    </w:pPr>
    <w:rPr>
      <w:rFonts w:ascii="Arial" w:eastAsia="Times New Roman" w:hAnsi="Arial"/>
      <w:sz w:val="18"/>
    </w:rPr>
  </w:style>
  <w:style w:type="paragraph" w:customStyle="1" w:styleId="230">
    <w:name w:val="Заголовок 23"/>
    <w:basedOn w:val="a"/>
    <w:rsid w:val="00662800"/>
    <w:rPr>
      <w:rFonts w:ascii="Arial" w:eastAsia="Times New Roman" w:hAnsi="Arial"/>
      <w:b/>
      <w:caps/>
      <w:sz w:val="16"/>
    </w:rPr>
  </w:style>
  <w:style w:type="paragraph" w:customStyle="1" w:styleId="430">
    <w:name w:val="Заголовок 43"/>
    <w:basedOn w:val="a"/>
    <w:rsid w:val="00662800"/>
    <w:rPr>
      <w:rFonts w:ascii="Arial" w:eastAsia="Times New Roman" w:hAnsi="Arial"/>
      <w:b/>
    </w:rPr>
  </w:style>
  <w:style w:type="paragraph" w:customStyle="1" w:styleId="BodyTextIndent">
    <w:name w:val="Body Text Indent"/>
    <w:basedOn w:val="a"/>
    <w:rsid w:val="00662800"/>
    <w:pPr>
      <w:spacing w:before="120" w:after="120"/>
    </w:pPr>
    <w:rPr>
      <w:rFonts w:ascii="Arial" w:eastAsia="Times New Roman" w:hAnsi="Arial"/>
      <w:sz w:val="18"/>
    </w:rPr>
  </w:style>
  <w:style w:type="paragraph" w:customStyle="1" w:styleId="Heading2">
    <w:name w:val="Heading 2"/>
    <w:basedOn w:val="a"/>
    <w:rsid w:val="00662800"/>
    <w:rPr>
      <w:rFonts w:ascii="Arial" w:eastAsia="Times New Roman" w:hAnsi="Arial"/>
      <w:b/>
      <w:caps/>
      <w:sz w:val="16"/>
    </w:rPr>
  </w:style>
  <w:style w:type="paragraph" w:customStyle="1" w:styleId="Heading4">
    <w:name w:val="Heading 4"/>
    <w:basedOn w:val="a"/>
    <w:rsid w:val="00662800"/>
    <w:rPr>
      <w:rFonts w:ascii="Arial" w:eastAsia="Times New Roman" w:hAnsi="Arial"/>
      <w:b/>
    </w:rPr>
  </w:style>
  <w:style w:type="paragraph" w:customStyle="1" w:styleId="62">
    <w:name w:val="Основной текст с отступом62"/>
    <w:basedOn w:val="a"/>
    <w:rsid w:val="00662800"/>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662800"/>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662800"/>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662800"/>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662800"/>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662800"/>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662800"/>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662800"/>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662800"/>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662800"/>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662800"/>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662800"/>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662800"/>
    <w:pPr>
      <w:widowControl w:val="0"/>
      <w:shd w:val="clear" w:color="auto" w:fill="FFFFFF"/>
      <w:spacing w:line="278" w:lineRule="exact"/>
      <w:jc w:val="center"/>
    </w:pPr>
    <w:rPr>
      <w:sz w:val="21"/>
      <w:szCs w:val="21"/>
      <w:lang w:val="uk-UA" w:eastAsia="uk-UA"/>
    </w:rPr>
  </w:style>
  <w:style w:type="paragraph" w:customStyle="1" w:styleId="73">
    <w:name w:val="Основной текст с отступом73"/>
    <w:basedOn w:val="a"/>
    <w:rsid w:val="00662800"/>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662800"/>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662800"/>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662800"/>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662800"/>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662800"/>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662800"/>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662800"/>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662800"/>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662800"/>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662800"/>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662800"/>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662800"/>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662800"/>
    <w:pPr>
      <w:ind w:firstLine="708"/>
      <w:jc w:val="both"/>
    </w:pPr>
    <w:rPr>
      <w:rFonts w:ascii="Arial" w:eastAsia="Times New Roman" w:hAnsi="Arial"/>
      <w:b/>
      <w:sz w:val="18"/>
      <w:lang w:val="uk-UA" w:eastAsia="uk-UA"/>
    </w:rPr>
  </w:style>
  <w:style w:type="character" w:customStyle="1" w:styleId="csab6e076965">
    <w:name w:val="csab6e076965"/>
    <w:rsid w:val="00662800"/>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662800"/>
    <w:pPr>
      <w:ind w:firstLine="708"/>
      <w:jc w:val="both"/>
    </w:pPr>
    <w:rPr>
      <w:rFonts w:ascii="Arial" w:eastAsia="Times New Roman" w:hAnsi="Arial"/>
      <w:b/>
      <w:sz w:val="18"/>
      <w:lang w:val="uk-UA" w:eastAsia="uk-UA"/>
    </w:rPr>
  </w:style>
  <w:style w:type="character" w:customStyle="1" w:styleId="csf229d0ff33">
    <w:name w:val="csf229d0ff33"/>
    <w:rsid w:val="00662800"/>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662800"/>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662800"/>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662800"/>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662800"/>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662800"/>
    <w:pPr>
      <w:ind w:firstLine="708"/>
      <w:jc w:val="both"/>
    </w:pPr>
    <w:rPr>
      <w:rFonts w:ascii="Arial" w:eastAsia="Times New Roman" w:hAnsi="Arial"/>
      <w:b/>
      <w:sz w:val="18"/>
      <w:lang w:val="uk-UA" w:eastAsia="uk-UA"/>
    </w:rPr>
  </w:style>
  <w:style w:type="character" w:customStyle="1" w:styleId="csab6e076920">
    <w:name w:val="csab6e076920"/>
    <w:rsid w:val="00662800"/>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662800"/>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662800"/>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662800"/>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662800"/>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662800"/>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662800"/>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662800"/>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662800"/>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662800"/>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662800"/>
    <w:pPr>
      <w:ind w:firstLine="708"/>
      <w:jc w:val="both"/>
    </w:pPr>
    <w:rPr>
      <w:rFonts w:ascii="Arial" w:eastAsia="Times New Roman" w:hAnsi="Arial"/>
      <w:b/>
      <w:sz w:val="18"/>
      <w:lang w:val="uk-UA" w:eastAsia="uk-UA"/>
    </w:rPr>
  </w:style>
  <w:style w:type="character" w:customStyle="1" w:styleId="csf229d0ff50">
    <w:name w:val="csf229d0ff50"/>
    <w:rsid w:val="00662800"/>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662800"/>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662800"/>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662800"/>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662800"/>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662800"/>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662800"/>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662800"/>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662800"/>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662800"/>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662800"/>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662800"/>
    <w:pPr>
      <w:ind w:firstLine="708"/>
      <w:jc w:val="both"/>
    </w:pPr>
    <w:rPr>
      <w:rFonts w:ascii="Arial" w:eastAsia="Times New Roman" w:hAnsi="Arial"/>
      <w:b/>
      <w:sz w:val="18"/>
      <w:lang w:val="uk-UA" w:eastAsia="uk-UA"/>
    </w:rPr>
  </w:style>
  <w:style w:type="character" w:customStyle="1" w:styleId="csf229d0ff83">
    <w:name w:val="csf229d0ff83"/>
    <w:rsid w:val="00662800"/>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662800"/>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662800"/>
    <w:pPr>
      <w:ind w:firstLine="708"/>
      <w:jc w:val="both"/>
    </w:pPr>
    <w:rPr>
      <w:rFonts w:ascii="Arial" w:eastAsia="Times New Roman" w:hAnsi="Arial"/>
      <w:b/>
      <w:sz w:val="18"/>
      <w:lang w:val="uk-UA" w:eastAsia="uk-UA"/>
    </w:rPr>
  </w:style>
  <w:style w:type="character" w:customStyle="1" w:styleId="csf229d0ff76">
    <w:name w:val="csf229d0ff76"/>
    <w:rsid w:val="00662800"/>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62800"/>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662800"/>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662800"/>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662800"/>
    <w:pPr>
      <w:ind w:firstLine="708"/>
      <w:jc w:val="both"/>
    </w:pPr>
    <w:rPr>
      <w:rFonts w:ascii="Arial" w:eastAsia="Times New Roman" w:hAnsi="Arial"/>
      <w:b/>
      <w:sz w:val="18"/>
      <w:lang w:val="uk-UA" w:eastAsia="uk-UA"/>
    </w:rPr>
  </w:style>
  <w:style w:type="character" w:customStyle="1" w:styleId="csf229d0ff20">
    <w:name w:val="csf229d0ff20"/>
    <w:rsid w:val="00662800"/>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662800"/>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662800"/>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662800"/>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662800"/>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662800"/>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662800"/>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662800"/>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662800"/>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662800"/>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662800"/>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662800"/>
    <w:pPr>
      <w:ind w:firstLine="708"/>
      <w:jc w:val="both"/>
    </w:pPr>
    <w:rPr>
      <w:rFonts w:ascii="Arial" w:eastAsia="Times New Roman" w:hAnsi="Arial"/>
      <w:b/>
      <w:sz w:val="18"/>
      <w:lang w:val="uk-UA" w:eastAsia="uk-UA"/>
    </w:rPr>
  </w:style>
  <w:style w:type="character" w:customStyle="1" w:styleId="csab6e07697">
    <w:name w:val="csab6e07697"/>
    <w:rsid w:val="0066280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662800"/>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662800"/>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662800"/>
    <w:pPr>
      <w:ind w:firstLine="708"/>
      <w:jc w:val="both"/>
    </w:pPr>
    <w:rPr>
      <w:rFonts w:ascii="Arial" w:eastAsia="Times New Roman" w:hAnsi="Arial"/>
      <w:b/>
      <w:sz w:val="18"/>
      <w:lang w:val="uk-UA" w:eastAsia="uk-UA"/>
    </w:rPr>
  </w:style>
  <w:style w:type="character" w:customStyle="1" w:styleId="csb3e8c9cf94">
    <w:name w:val="csb3e8c9cf94"/>
    <w:rsid w:val="00662800"/>
    <w:rPr>
      <w:rFonts w:ascii="Arial" w:hAnsi="Arial" w:cs="Arial" w:hint="default"/>
      <w:b/>
      <w:bCs/>
      <w:i w:val="0"/>
      <w:iCs w:val="0"/>
      <w:color w:val="000000"/>
      <w:sz w:val="18"/>
      <w:szCs w:val="18"/>
      <w:shd w:val="clear" w:color="auto" w:fill="auto"/>
    </w:rPr>
  </w:style>
  <w:style w:type="character" w:customStyle="1" w:styleId="csf229d0ff91">
    <w:name w:val="csf229d0ff91"/>
    <w:rsid w:val="00662800"/>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662800"/>
    <w:rPr>
      <w:rFonts w:ascii="Arial" w:eastAsia="Times New Roman" w:hAnsi="Arial"/>
      <w:b/>
      <w:caps/>
      <w:sz w:val="16"/>
      <w:lang w:val="ru-RU" w:eastAsia="ru-RU"/>
    </w:rPr>
  </w:style>
  <w:style w:type="character" w:customStyle="1" w:styleId="411">
    <w:name w:val="Заголовок 4 Знак1"/>
    <w:uiPriority w:val="9"/>
    <w:locked/>
    <w:rsid w:val="00662800"/>
    <w:rPr>
      <w:rFonts w:ascii="Arial" w:eastAsia="Times New Roman" w:hAnsi="Arial"/>
      <w:b/>
      <w:lang w:val="ru-RU" w:eastAsia="ru-RU"/>
    </w:rPr>
  </w:style>
  <w:style w:type="character" w:customStyle="1" w:styleId="csf229d0ff74">
    <w:name w:val="csf229d0ff74"/>
    <w:rsid w:val="00662800"/>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662800"/>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66280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662800"/>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662800"/>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662800"/>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662800"/>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662800"/>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662800"/>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662800"/>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662800"/>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662800"/>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662800"/>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662800"/>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662800"/>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662800"/>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662800"/>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662800"/>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662800"/>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662800"/>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662800"/>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662800"/>
    <w:rPr>
      <w:rFonts w:ascii="Arial" w:hAnsi="Arial" w:cs="Arial" w:hint="default"/>
      <w:b w:val="0"/>
      <w:bCs w:val="0"/>
      <w:i w:val="0"/>
      <w:iCs w:val="0"/>
      <w:color w:val="000000"/>
      <w:sz w:val="18"/>
      <w:szCs w:val="18"/>
      <w:shd w:val="clear" w:color="auto" w:fill="auto"/>
    </w:rPr>
  </w:style>
  <w:style w:type="character" w:customStyle="1" w:styleId="csba294252">
    <w:name w:val="csba294252"/>
    <w:rsid w:val="00662800"/>
    <w:rPr>
      <w:rFonts w:ascii="Segoe UI" w:hAnsi="Segoe UI" w:cs="Segoe UI" w:hint="default"/>
      <w:b/>
      <w:bCs/>
      <w:i/>
      <w:iCs/>
      <w:color w:val="102B56"/>
      <w:sz w:val="18"/>
      <w:szCs w:val="18"/>
      <w:shd w:val="clear" w:color="auto" w:fill="auto"/>
    </w:rPr>
  </w:style>
  <w:style w:type="character" w:customStyle="1" w:styleId="csf229d0ff131">
    <w:name w:val="csf229d0ff131"/>
    <w:rsid w:val="00662800"/>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66280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662800"/>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662800"/>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662800"/>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662800"/>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662800"/>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662800"/>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662800"/>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662800"/>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662800"/>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662800"/>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662800"/>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662800"/>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662800"/>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662800"/>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662800"/>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662800"/>
    <w:rPr>
      <w:rFonts w:ascii="Arial" w:hAnsi="Arial" w:cs="Arial" w:hint="default"/>
      <w:b/>
      <w:bCs/>
      <w:i/>
      <w:iCs/>
      <w:color w:val="000000"/>
      <w:sz w:val="18"/>
      <w:szCs w:val="18"/>
      <w:shd w:val="clear" w:color="auto" w:fill="auto"/>
    </w:rPr>
  </w:style>
  <w:style w:type="character" w:customStyle="1" w:styleId="csf229d0ff144">
    <w:name w:val="csf229d0ff144"/>
    <w:rsid w:val="00662800"/>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662800"/>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662800"/>
    <w:rPr>
      <w:rFonts w:ascii="Arial" w:hAnsi="Arial" w:cs="Arial" w:hint="default"/>
      <w:b/>
      <w:bCs/>
      <w:i/>
      <w:iCs/>
      <w:color w:val="000000"/>
      <w:sz w:val="18"/>
      <w:szCs w:val="18"/>
      <w:shd w:val="clear" w:color="auto" w:fill="auto"/>
    </w:rPr>
  </w:style>
  <w:style w:type="character" w:customStyle="1" w:styleId="csf229d0ff122">
    <w:name w:val="csf229d0ff122"/>
    <w:rsid w:val="00662800"/>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662800"/>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662800"/>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662800"/>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662800"/>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662800"/>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662800"/>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662800"/>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4863A-1AE6-4B70-9BF1-DA8954733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51477</Words>
  <Characters>293425</Characters>
  <Application>Microsoft Office Word</Application>
  <DocSecurity>0</DocSecurity>
  <Lines>2445</Lines>
  <Paragraphs>688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2020-04-10T13:28:00Z</cp:lastPrinted>
  <dcterms:created xsi:type="dcterms:W3CDTF">2021-05-12T09:52:00Z</dcterms:created>
  <dcterms:modified xsi:type="dcterms:W3CDTF">2021-05-12T09:52:00Z</dcterms:modified>
</cp:coreProperties>
</file>