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CD" w:rsidRPr="00C94C79" w:rsidRDefault="00CA5C22" w:rsidP="000627CD">
      <w:pPr>
        <w:widowControl w:val="0"/>
        <w:suppressAutoHyphens/>
        <w:autoSpaceDE w:val="0"/>
        <w:spacing w:after="0" w:line="240" w:lineRule="auto"/>
        <w:jc w:val="both"/>
        <w:rPr>
          <w:rFonts w:ascii="Times New Roman" w:hAnsi="Times New Roman" w:cs="Times New Roman"/>
          <w:b/>
          <w:sz w:val="24"/>
          <w:szCs w:val="24"/>
          <w:lang w:val="uk-UA"/>
        </w:rPr>
      </w:pPr>
      <w:r w:rsidRPr="00C94C79">
        <w:rPr>
          <w:rFonts w:ascii="Times New Roman" w:hAnsi="Times New Roman" w:cs="Times New Roman"/>
          <w:sz w:val="24"/>
          <w:szCs w:val="24"/>
          <w:lang w:val="uk-UA"/>
        </w:rPr>
        <w:t>Назва закупівлі:</w:t>
      </w:r>
      <w:r w:rsidR="00243E4B" w:rsidRPr="00C94C79">
        <w:rPr>
          <w:rFonts w:ascii="Times New Roman" w:hAnsi="Times New Roman" w:cs="Times New Roman"/>
          <w:sz w:val="24"/>
          <w:szCs w:val="24"/>
          <w:lang w:val="uk-UA"/>
        </w:rPr>
        <w:t xml:space="preserve"> </w:t>
      </w:r>
      <w:r w:rsidR="00C94C79" w:rsidRPr="00C94C79">
        <w:rPr>
          <w:rFonts w:ascii="Times New Roman" w:hAnsi="Times New Roman" w:cs="Times New Roman"/>
          <w:b/>
          <w:sz w:val="24"/>
          <w:szCs w:val="24"/>
          <w:lang w:val="uk-UA"/>
        </w:rPr>
        <w:t>Хімічні реактиви</w:t>
      </w:r>
    </w:p>
    <w:p w:rsidR="00C94C79" w:rsidRPr="00C94C79" w:rsidRDefault="00C94C79" w:rsidP="000627CD">
      <w:pPr>
        <w:widowControl w:val="0"/>
        <w:suppressAutoHyphens/>
        <w:autoSpaceDE w:val="0"/>
        <w:spacing w:after="0" w:line="240" w:lineRule="auto"/>
        <w:jc w:val="both"/>
        <w:rPr>
          <w:rFonts w:ascii="Times New Roman" w:hAnsi="Times New Roman" w:cs="Times New Roman"/>
          <w:b/>
          <w:bCs/>
          <w:sz w:val="24"/>
          <w:szCs w:val="24"/>
          <w:lang w:val="uk-UA"/>
        </w:rPr>
      </w:pPr>
    </w:p>
    <w:p w:rsidR="007C189D" w:rsidRPr="00C94C79" w:rsidRDefault="000627CD" w:rsidP="000627CD">
      <w:pPr>
        <w:widowControl w:val="0"/>
        <w:suppressAutoHyphens/>
        <w:autoSpaceDE w:val="0"/>
        <w:spacing w:after="0" w:line="240" w:lineRule="auto"/>
        <w:jc w:val="both"/>
        <w:rPr>
          <w:rFonts w:ascii="Times New Roman" w:hAnsi="Times New Roman" w:cs="Times New Roman"/>
          <w:b/>
          <w:sz w:val="24"/>
          <w:szCs w:val="24"/>
          <w:lang w:val="uk-UA"/>
        </w:rPr>
      </w:pPr>
      <w:r w:rsidRPr="00C94C79">
        <w:rPr>
          <w:rFonts w:ascii="Times New Roman" w:hAnsi="Times New Roman" w:cs="Times New Roman"/>
          <w:bCs/>
          <w:sz w:val="24"/>
          <w:szCs w:val="24"/>
          <w:lang w:val="uk-UA"/>
        </w:rPr>
        <w:t>Класифікатор та його відповідний код:</w:t>
      </w:r>
      <w:r w:rsidRPr="00C94C79">
        <w:rPr>
          <w:rFonts w:ascii="Times New Roman" w:hAnsi="Times New Roman" w:cs="Times New Roman"/>
          <w:sz w:val="24"/>
          <w:szCs w:val="24"/>
          <w:lang w:val="uk-UA"/>
        </w:rPr>
        <w:t> </w:t>
      </w:r>
      <w:r w:rsidR="00C94C79" w:rsidRPr="00C94C79">
        <w:rPr>
          <w:rFonts w:ascii="Times New Roman" w:hAnsi="Times New Roman" w:cs="Times New Roman"/>
          <w:b/>
          <w:color w:val="333333"/>
          <w:sz w:val="24"/>
          <w:szCs w:val="24"/>
          <w:lang w:val="uk-UA"/>
        </w:rPr>
        <w:t>ДК 021:2015:24320000-3: Основні органічні хімічні речовини</w:t>
      </w:r>
    </w:p>
    <w:p w:rsidR="00BB3B16" w:rsidRPr="00C94C79" w:rsidRDefault="00BB3B16" w:rsidP="000627CD">
      <w:pPr>
        <w:spacing w:after="0" w:line="240" w:lineRule="auto"/>
        <w:rPr>
          <w:rFonts w:ascii="Times New Roman" w:hAnsi="Times New Roman" w:cs="Times New Roman"/>
          <w:b/>
          <w:sz w:val="24"/>
          <w:szCs w:val="24"/>
          <w:lang w:val="uk-UA"/>
        </w:rPr>
      </w:pPr>
    </w:p>
    <w:p w:rsidR="00CA5C22" w:rsidRPr="00C94C79" w:rsidRDefault="00CA5C22" w:rsidP="00E7618A">
      <w:pPr>
        <w:spacing w:after="0" w:line="240" w:lineRule="auto"/>
        <w:rPr>
          <w:rFonts w:ascii="Times New Roman" w:hAnsi="Times New Roman" w:cs="Times New Roman"/>
          <w:b/>
          <w:sz w:val="24"/>
          <w:szCs w:val="24"/>
          <w:lang w:val="uk-UA"/>
        </w:rPr>
      </w:pPr>
      <w:r w:rsidRPr="00C94C79">
        <w:rPr>
          <w:rFonts w:ascii="Times New Roman" w:hAnsi="Times New Roman" w:cs="Times New Roman"/>
          <w:b/>
          <w:sz w:val="24"/>
          <w:szCs w:val="24"/>
          <w:lang w:val="uk-UA"/>
        </w:rPr>
        <w:t>Відкриті торги</w:t>
      </w:r>
    </w:p>
    <w:p w:rsidR="00B0772E" w:rsidRPr="00C94C79" w:rsidRDefault="00B0772E" w:rsidP="004B4B45">
      <w:pPr>
        <w:spacing w:before="240"/>
        <w:rPr>
          <w:rFonts w:ascii="Times New Roman" w:hAnsi="Times New Roman" w:cs="Times New Roman"/>
          <w:b/>
          <w:sz w:val="24"/>
          <w:szCs w:val="24"/>
          <w:lang w:val="uk-UA"/>
        </w:rPr>
      </w:pPr>
      <w:r w:rsidRPr="00C94C79">
        <w:rPr>
          <w:rFonts w:ascii="Times New Roman" w:hAnsi="Times New Roman" w:cs="Times New Roman"/>
          <w:sz w:val="24"/>
          <w:szCs w:val="24"/>
          <w:lang w:val="uk-UA"/>
        </w:rPr>
        <w:t xml:space="preserve">Очікувана вартість: </w:t>
      </w:r>
      <w:r w:rsidR="00C94C79" w:rsidRPr="00C94C79">
        <w:rPr>
          <w:rFonts w:ascii="Times New Roman" w:hAnsi="Times New Roman" w:cs="Times New Roman"/>
          <w:b/>
          <w:color w:val="454545"/>
          <w:sz w:val="24"/>
          <w:szCs w:val="24"/>
          <w:lang w:val="uk-UA"/>
        </w:rPr>
        <w:t>1 979 668,00 гривень</w:t>
      </w:r>
    </w:p>
    <w:p w:rsidR="00646CD4" w:rsidRPr="00C94C79" w:rsidRDefault="00CA5C22" w:rsidP="004B4B45">
      <w:pPr>
        <w:rPr>
          <w:rFonts w:ascii="Times New Roman" w:hAnsi="Times New Roman" w:cs="Times New Roman"/>
          <w:b/>
          <w:sz w:val="24"/>
          <w:szCs w:val="24"/>
          <w:lang w:val="uk-UA"/>
        </w:rPr>
      </w:pPr>
      <w:r w:rsidRPr="00C94C79">
        <w:rPr>
          <w:rFonts w:ascii="Times New Roman" w:hAnsi="Times New Roman" w:cs="Times New Roman"/>
          <w:sz w:val="24"/>
          <w:szCs w:val="24"/>
          <w:lang w:val="uk-UA"/>
        </w:rPr>
        <w:t xml:space="preserve">Дата оприлюднення: </w:t>
      </w:r>
      <w:r w:rsidR="000627CD" w:rsidRPr="00C94C79">
        <w:rPr>
          <w:rFonts w:ascii="Times New Roman" w:hAnsi="Times New Roman" w:cs="Times New Roman"/>
          <w:b/>
          <w:sz w:val="24"/>
          <w:szCs w:val="24"/>
          <w:lang w:val="uk-UA"/>
        </w:rPr>
        <w:t>2</w:t>
      </w:r>
      <w:r w:rsidR="00C94C79" w:rsidRPr="00C94C79">
        <w:rPr>
          <w:rFonts w:ascii="Times New Roman" w:hAnsi="Times New Roman" w:cs="Times New Roman"/>
          <w:b/>
          <w:sz w:val="24"/>
          <w:szCs w:val="24"/>
          <w:lang w:val="uk-UA"/>
        </w:rPr>
        <w:t>8</w:t>
      </w:r>
      <w:r w:rsidR="000E4436" w:rsidRPr="00C94C79">
        <w:rPr>
          <w:rFonts w:ascii="Times New Roman" w:hAnsi="Times New Roman" w:cs="Times New Roman"/>
          <w:b/>
          <w:sz w:val="24"/>
          <w:szCs w:val="24"/>
          <w:lang w:val="uk-UA"/>
        </w:rPr>
        <w:t xml:space="preserve"> травня</w:t>
      </w:r>
      <w:r w:rsidR="00646CD4" w:rsidRPr="00C94C79">
        <w:rPr>
          <w:rFonts w:ascii="Times New Roman" w:hAnsi="Times New Roman" w:cs="Times New Roman"/>
          <w:b/>
          <w:sz w:val="24"/>
          <w:szCs w:val="24"/>
          <w:lang w:val="uk-UA"/>
        </w:rPr>
        <w:t xml:space="preserve"> 2021 року</w:t>
      </w:r>
    </w:p>
    <w:p w:rsidR="00C94C79" w:rsidRPr="00C94C79" w:rsidRDefault="00BB0A7A" w:rsidP="004B4B45">
      <w:pPr>
        <w:rPr>
          <w:rFonts w:ascii="Times New Roman" w:hAnsi="Times New Roman" w:cs="Times New Roman"/>
          <w:sz w:val="24"/>
          <w:szCs w:val="24"/>
          <w:lang w:val="uk-UA"/>
        </w:rPr>
      </w:pPr>
      <w:r w:rsidRPr="00C94C79">
        <w:rPr>
          <w:rFonts w:ascii="Times New Roman" w:hAnsi="Times New Roman" w:cs="Times New Roman"/>
          <w:sz w:val="24"/>
          <w:szCs w:val="24"/>
          <w:lang w:val="uk-UA"/>
        </w:rPr>
        <w:t>Детальна інформація за посиланням</w:t>
      </w:r>
      <w:r w:rsidR="00C94C79" w:rsidRPr="00C94C79">
        <w:rPr>
          <w:rFonts w:ascii="Times New Roman" w:hAnsi="Times New Roman" w:cs="Times New Roman"/>
          <w:sz w:val="24"/>
          <w:szCs w:val="24"/>
          <w:lang w:val="uk-UA"/>
        </w:rPr>
        <w:t xml:space="preserve"> </w:t>
      </w:r>
      <w:hyperlink r:id="rId5" w:history="1">
        <w:r w:rsidR="00C94C79" w:rsidRPr="00C94C79">
          <w:rPr>
            <w:rStyle w:val="a4"/>
            <w:rFonts w:ascii="Times New Roman" w:hAnsi="Times New Roman" w:cs="Times New Roman"/>
            <w:sz w:val="24"/>
            <w:szCs w:val="24"/>
            <w:lang w:val="uk-UA"/>
          </w:rPr>
          <w:t>https://prozorro.gov.ua/tender/UA-2021-05-28-004737-b</w:t>
        </w:r>
      </w:hyperlink>
    </w:p>
    <w:p w:rsidR="00C94C79" w:rsidRPr="00C94C79" w:rsidRDefault="00C94C79" w:rsidP="00C94C79">
      <w:pPr>
        <w:spacing w:after="0"/>
        <w:ind w:right="-23"/>
        <w:jc w:val="center"/>
        <w:rPr>
          <w:rFonts w:ascii="Times New Roman" w:hAnsi="Times New Roman"/>
          <w:b/>
          <w:sz w:val="24"/>
          <w:szCs w:val="24"/>
          <w:lang w:val="uk-UA"/>
        </w:rPr>
      </w:pPr>
      <w:r w:rsidRPr="00C94C79">
        <w:rPr>
          <w:rFonts w:ascii="Times New Roman" w:hAnsi="Times New Roman"/>
          <w:b/>
          <w:sz w:val="24"/>
          <w:szCs w:val="24"/>
          <w:lang w:val="uk-UA"/>
        </w:rPr>
        <w:t>ІНФОРМАЦІЯ ПРО НЕОБХІДНІ ТЕХНІЧНІ, ЯКІСНІ ТА КІЛЬКІСНІ ХАРАКТЕРИСТИКИ ПРЕДМЕТА ЗАКУПІВЛІ (технічне завдання)</w:t>
      </w:r>
    </w:p>
    <w:p w:rsidR="00C94C79" w:rsidRPr="00C94C79" w:rsidRDefault="00C94C79" w:rsidP="00C94C79">
      <w:pPr>
        <w:widowControl w:val="0"/>
        <w:suppressAutoHyphens/>
        <w:autoSpaceDE w:val="0"/>
        <w:spacing w:after="0"/>
        <w:jc w:val="center"/>
        <w:rPr>
          <w:rFonts w:ascii="Times New Roman" w:eastAsia="Times New Roman" w:hAnsi="Times New Roman"/>
          <w:b/>
          <w:bCs/>
          <w:sz w:val="24"/>
          <w:szCs w:val="24"/>
          <w:lang w:val="uk-UA" w:eastAsia="ar-SA"/>
        </w:rPr>
      </w:pPr>
      <w:r w:rsidRPr="00C94C79">
        <w:rPr>
          <w:rFonts w:ascii="Times New Roman" w:eastAsia="Times New Roman" w:hAnsi="Times New Roman"/>
          <w:b/>
          <w:bCs/>
          <w:sz w:val="24"/>
          <w:szCs w:val="24"/>
          <w:lang w:val="uk-UA" w:eastAsia="ar-SA"/>
        </w:rPr>
        <w:t xml:space="preserve">Хімічні реактиви ДК 021:2015: 24320000-3 Основні органічні хімічні речовини </w:t>
      </w:r>
    </w:p>
    <w:p w:rsidR="00C94C79" w:rsidRPr="00C94C79" w:rsidRDefault="00C94C79" w:rsidP="00C94C79">
      <w:pPr>
        <w:tabs>
          <w:tab w:val="left" w:pos="6158"/>
        </w:tabs>
        <w:spacing w:after="0"/>
        <w:ind w:left="3544"/>
        <w:jc w:val="center"/>
        <w:rPr>
          <w:rFonts w:ascii="Times New Roman" w:hAnsi="Times New Roman"/>
          <w:sz w:val="16"/>
          <w:szCs w:val="16"/>
          <w:lang w:val="uk-UA"/>
        </w:rPr>
      </w:pPr>
    </w:p>
    <w:p w:rsidR="00C94C79" w:rsidRPr="00C94C79" w:rsidRDefault="00C94C79" w:rsidP="00C94C79">
      <w:pPr>
        <w:widowControl w:val="0"/>
        <w:suppressAutoHyphens/>
        <w:autoSpaceDE w:val="0"/>
        <w:spacing w:after="0" w:line="240" w:lineRule="auto"/>
        <w:jc w:val="both"/>
        <w:rPr>
          <w:rFonts w:ascii="Times New Roman" w:hAnsi="Times New Roman"/>
          <w:color w:val="000000"/>
          <w:sz w:val="24"/>
          <w:szCs w:val="24"/>
          <w:lang w:val="uk-UA"/>
        </w:rPr>
      </w:pPr>
      <w:r w:rsidRPr="00C94C79">
        <w:rPr>
          <w:rFonts w:ascii="Times New Roman" w:hAnsi="Times New Roman"/>
          <w:sz w:val="24"/>
          <w:szCs w:val="24"/>
          <w:lang w:val="uk-UA" w:eastAsia="ar-SA"/>
        </w:rPr>
        <w:t xml:space="preserve">При проведенні даної процедури закупівлі Замовник встановлює наступні якісні та кількісні вимоги щодо </w:t>
      </w:r>
      <w:r w:rsidRPr="00C94C79">
        <w:rPr>
          <w:rFonts w:ascii="Times New Roman" w:hAnsi="Times New Roman"/>
          <w:color w:val="000000"/>
          <w:sz w:val="24"/>
          <w:szCs w:val="24"/>
          <w:lang w:val="uk-UA"/>
        </w:rPr>
        <w:t>предмета закупівлі:</w:t>
      </w:r>
    </w:p>
    <w:p w:rsidR="00C94C79" w:rsidRPr="00C94C79" w:rsidRDefault="00C94C79" w:rsidP="00C94C79">
      <w:pPr>
        <w:spacing w:after="0"/>
        <w:jc w:val="both"/>
        <w:rPr>
          <w:rFonts w:ascii="Times New Roman" w:eastAsia="Times New Roman" w:hAnsi="Times New Roman"/>
          <w:sz w:val="16"/>
          <w:szCs w:val="16"/>
          <w:lang w:val="uk-UA"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095"/>
        <w:gridCol w:w="3767"/>
        <w:gridCol w:w="992"/>
        <w:gridCol w:w="1128"/>
        <w:gridCol w:w="1112"/>
      </w:tblGrid>
      <w:tr w:rsidR="00C94C79" w:rsidRPr="00C94C79" w:rsidTr="00C94C79">
        <w:tc>
          <w:tcPr>
            <w:tcW w:w="538"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line="240" w:lineRule="auto"/>
              <w:jc w:val="center"/>
              <w:rPr>
                <w:rFonts w:ascii="Times New Roman" w:hAnsi="Times New Roman"/>
                <w:lang w:val="uk-UA"/>
              </w:rPr>
            </w:pPr>
            <w:r w:rsidRPr="00C94C79">
              <w:rPr>
                <w:rFonts w:ascii="Times New Roman" w:hAnsi="Times New Roman"/>
                <w:lang w:val="uk-UA"/>
              </w:rPr>
              <w:t>№ п\п</w:t>
            </w:r>
          </w:p>
        </w:tc>
        <w:tc>
          <w:tcPr>
            <w:tcW w:w="3095"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line="240" w:lineRule="auto"/>
              <w:jc w:val="center"/>
              <w:rPr>
                <w:rFonts w:ascii="Times New Roman" w:hAnsi="Times New Roman"/>
                <w:lang w:val="uk-UA"/>
              </w:rPr>
            </w:pPr>
            <w:r w:rsidRPr="00C94C79">
              <w:rPr>
                <w:rFonts w:ascii="Times New Roman" w:hAnsi="Times New Roman"/>
                <w:lang w:val="uk-UA"/>
              </w:rPr>
              <w:t>Назва товару</w:t>
            </w:r>
          </w:p>
        </w:tc>
        <w:tc>
          <w:tcPr>
            <w:tcW w:w="3767"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line="240" w:lineRule="auto"/>
              <w:jc w:val="center"/>
              <w:rPr>
                <w:rFonts w:ascii="Times New Roman" w:hAnsi="Times New Roman"/>
                <w:lang w:val="uk-UA"/>
              </w:rPr>
            </w:pPr>
            <w:r w:rsidRPr="00C94C79">
              <w:rPr>
                <w:rFonts w:ascii="Times New Roman" w:hAnsi="Times New Roman"/>
                <w:lang w:val="uk-UA"/>
              </w:rPr>
              <w:t>Асортимент, технічні або функціональні характеристики (ГОСТ, ТУ та інше)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line="240" w:lineRule="auto"/>
              <w:jc w:val="center"/>
              <w:rPr>
                <w:rFonts w:ascii="Times New Roman" w:hAnsi="Times New Roman"/>
                <w:lang w:val="uk-UA"/>
              </w:rPr>
            </w:pPr>
            <w:r w:rsidRPr="00C94C79">
              <w:rPr>
                <w:rFonts w:ascii="Times New Roman" w:hAnsi="Times New Roman"/>
                <w:lang w:val="uk-UA"/>
              </w:rPr>
              <w:t xml:space="preserve">Од. </w:t>
            </w:r>
          </w:p>
          <w:p w:rsidR="00C94C79" w:rsidRPr="00C94C79" w:rsidRDefault="00C94C79" w:rsidP="00C94C79">
            <w:pPr>
              <w:spacing w:after="0" w:line="240" w:lineRule="auto"/>
              <w:jc w:val="center"/>
              <w:rPr>
                <w:rFonts w:ascii="Times New Roman" w:hAnsi="Times New Roman"/>
                <w:lang w:val="uk-UA"/>
              </w:rPr>
            </w:pPr>
            <w:r w:rsidRPr="00C94C79">
              <w:rPr>
                <w:rFonts w:ascii="Times New Roman" w:hAnsi="Times New Roman"/>
                <w:lang w:val="uk-UA"/>
              </w:rPr>
              <w:t>виміру</w:t>
            </w:r>
          </w:p>
        </w:tc>
        <w:tc>
          <w:tcPr>
            <w:tcW w:w="1128"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line="240" w:lineRule="auto"/>
              <w:jc w:val="center"/>
              <w:rPr>
                <w:rFonts w:ascii="Times New Roman" w:hAnsi="Times New Roman"/>
                <w:lang w:val="uk-UA"/>
              </w:rPr>
            </w:pPr>
            <w:r w:rsidRPr="00C94C79">
              <w:rPr>
                <w:rFonts w:ascii="Times New Roman" w:hAnsi="Times New Roman"/>
                <w:lang w:val="uk-UA"/>
              </w:rPr>
              <w:t>Вміст в Одиниці Товару</w:t>
            </w:r>
          </w:p>
        </w:tc>
        <w:tc>
          <w:tcPr>
            <w:tcW w:w="1112"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line="240" w:lineRule="auto"/>
              <w:jc w:val="center"/>
              <w:rPr>
                <w:rFonts w:ascii="Times New Roman" w:hAnsi="Times New Roman"/>
                <w:lang w:val="uk-UA"/>
              </w:rPr>
            </w:pPr>
            <w:r w:rsidRPr="00C94C79">
              <w:rPr>
                <w:rFonts w:ascii="Times New Roman" w:hAnsi="Times New Roman"/>
                <w:lang w:val="uk-UA"/>
              </w:rPr>
              <w:t>Кількість одиниць Товару, шт.</w:t>
            </w:r>
          </w:p>
        </w:tc>
      </w:tr>
      <w:tr w:rsidR="00C94C79" w:rsidRPr="00C94C79" w:rsidTr="00C94C79">
        <w:trPr>
          <w:trHeight w:val="810"/>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hideMark/>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1-гептансульфонова кислота натрієва сіль моногідрат, 96%, </w:t>
            </w:r>
          </w:p>
        </w:tc>
        <w:tc>
          <w:tcPr>
            <w:tcW w:w="3767"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 xml:space="preserve">Масова доля основної речовини – ≥96.0%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51835-10G</w:t>
            </w:r>
          </w:p>
        </w:tc>
        <w:tc>
          <w:tcPr>
            <w:tcW w:w="992"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hideMark/>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Натрієва сіль 1-бутансульфонової кислоти, підходить для іонно-парної хроматографії, LiChropur ™, ≥99,0% (Т)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- 19022-50G-F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1-гексансульфонова кислота натрієва сіль моногідрат, підходить для іонно-парної хроматографії, LiChropur ™, ≥99,0% (Т)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- 52862-50G-F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Натрію 1-октансульфонат моногідрат, підходить для іонно-парної хроматографії, LiChropur ™, ≥99,0% 1(Т)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- 74882-50G-F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1-гептансульфонова кислота натрієва сіль моногідрат, підходить для іонно-парної </w:t>
            </w:r>
            <w:r w:rsidRPr="00C94C79">
              <w:rPr>
                <w:rFonts w:ascii="Times New Roman" w:hAnsi="Times New Roman"/>
                <w:lang w:val="uk-UA"/>
              </w:rPr>
              <w:lastRenderedPageBreak/>
              <w:t>хроматографії, LiChropur ™, ≥99,0% (Т)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Масова доля основної речовини –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-51832-50G-F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1-пентансульфонова кислота натрієва сіль, підходить для іонно-парної хроматографії, LiChropur ™, ≥99,0% (Т)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- 76952-50G-F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1-декансульфонова кислота натрієва сіль, підходить для іонно-парної хроматографії, LiChropur ™,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-30631-50G-F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Октиловий спирт (1-Октанол) підходить для ВЕРХ,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-293245-1L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Пропіловий спирт (1-пропанол) підходить для ВЕРХ, ≥99,9%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≥99,9%</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-34871-1L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Ізопропіловий спирт (2-пропанол), підходить для ВЕРХ, 99,9%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99,9%</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-34863-1L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ДМФ (N,N-диметилформамід), реагент ACS, реаг. Ph. Eur., ≥99,8% (ГХ)</w:t>
            </w:r>
          </w:p>
          <w:p w:rsidR="00C94C79" w:rsidRPr="00C94C79" w:rsidRDefault="00C94C79" w:rsidP="00C94C79">
            <w:pPr>
              <w:spacing w:after="0"/>
              <w:rPr>
                <w:rFonts w:ascii="Times New Roman" w:hAnsi="Times New Roman"/>
                <w:lang w:val="uk-UA"/>
              </w:rPr>
            </w:pP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 p.a., ACS reagent,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≥99,8%</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- 33120-1L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Амонію ацетат, реагент ACS, реаг. Ph. Eur., ≥98%</w:t>
            </w:r>
          </w:p>
          <w:p w:rsidR="00C94C79" w:rsidRPr="00C94C79" w:rsidRDefault="00C94C79" w:rsidP="00C94C79">
            <w:pPr>
              <w:pStyle w:val="message"/>
              <w:numPr>
                <w:ilvl w:val="0"/>
                <w:numId w:val="28"/>
              </w:numPr>
              <w:spacing w:before="0" w:beforeAutospacing="0" w:after="0" w:afterAutospacing="0" w:line="240" w:lineRule="atLeast"/>
              <w:ind w:left="0"/>
              <w:rPr>
                <w:sz w:val="22"/>
                <w:szCs w:val="22"/>
                <w:lang w:val="uk-UA"/>
              </w:rPr>
            </w:pPr>
            <w:r w:rsidRPr="00C94C79">
              <w:rPr>
                <w:rFonts w:ascii="Arial" w:hAnsi="Arial" w:cs="Arial"/>
                <w:b/>
                <w:bCs/>
                <w:color w:val="4D4D4D"/>
                <w:sz w:val="22"/>
                <w:szCs w:val="22"/>
                <w:lang w:val="uk-UA"/>
              </w:rPr>
              <w:br/>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Кваліфікація – puriss. p.a., ACS reagent, reag. Ph. Eur.</w:t>
            </w:r>
          </w:p>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Масова доля основної речовини –≥98%</w:t>
            </w:r>
            <w:r w:rsidRPr="00C94C79">
              <w:rPr>
                <w:rFonts w:ascii="Times New Roman" w:hAnsi="Times New Roman"/>
                <w:lang w:val="uk-UA"/>
              </w:rPr>
              <w:br/>
              <w:t>Виробництво – Honeywell Fluka™</w:t>
            </w:r>
          </w:p>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Артикул виробника - 32301-500G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Фосфат амонію одноосновний, реагент ACS, ≥99,0% (T) </w:t>
            </w:r>
          </w:p>
          <w:p w:rsidR="00C94C79" w:rsidRPr="00C94C79" w:rsidRDefault="00C94C79" w:rsidP="00C94C79">
            <w:pPr>
              <w:spacing w:after="0"/>
              <w:rPr>
                <w:rFonts w:ascii="Times New Roman" w:hAnsi="Times New Roman"/>
                <w:lang w:val="uk-UA"/>
              </w:rPr>
            </w:pP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Кваліфікація – puriss. p.a., ACS reagent</w:t>
            </w:r>
          </w:p>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Масова доля основної речовини – 99.0-101.0%</w:t>
            </w:r>
            <w:r w:rsidRPr="00C94C79">
              <w:rPr>
                <w:rFonts w:ascii="Times New Roman" w:hAnsi="Times New Roman"/>
                <w:lang w:val="uk-UA"/>
              </w:rPr>
              <w:br/>
              <w:t>Виробництво – Honeywell Fluka™</w:t>
            </w:r>
          </w:p>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Артикул виробника - 09717-250G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Сульфат амонію, ≥99,0% (T)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purum p.a.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99.0-101.0%</w:t>
            </w:r>
            <w:r w:rsidRPr="00C94C79">
              <w:rPr>
                <w:rFonts w:ascii="Times New Roman" w:hAnsi="Times New Roman"/>
                <w:lang w:val="uk-UA"/>
              </w:rPr>
              <w:br/>
              <w:t>Виробництво – Honeywell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-09982-250G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 Форміат амонію, ≥97,0% (T)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–97-103 %</w:t>
            </w:r>
            <w:r w:rsidRPr="00C94C79">
              <w:rPr>
                <w:rFonts w:ascii="Times New Roman" w:hAnsi="Times New Roman"/>
                <w:lang w:val="uk-UA"/>
              </w:rPr>
              <w:br/>
              <w:t>Виробництво – Honeywell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-09739-100G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Форміат амонію, елюентна добавка для РХ-MС</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–99.0-101.0 %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-55674-50G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 Фосфат амонію двоосновний, ≥99,0% (T)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 p.a.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–99.0-101.0 %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-09840-250G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Ацетон для хроматографії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 99,8%</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-100020.2500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л</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Ацетонітрил для хроматографії градієнтний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градієнтний, для рідинної хроматографії,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 99,9%</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-100030.2500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80</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Ацетонітрил для хроматографії (ВЕРХ), градієнтний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градієнтний,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 99,9%</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-34851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Бензол, підходить для ВЕРХ, ≥99,9%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 99,9%</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-270709-1L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н-гексан для хроматографії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 97 %</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- 34859</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1-гексансульфонова кислота натрієва сіль моногідрат, ≥98.0% (T)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&gt;= 98.0 %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-52865-10G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Ефір діетиловий, чда</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–&gt;= 99.5 %</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-107026.2500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л</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(ДМСО) Диметилсульфоксид, CHROMASOLV ™ Plus, для ВЕРХ, ≥99,7%</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≥99,7%</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-34869-2.5L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Хлористий етилен (1,2-Дихлоретан), для аналізу,  ACS - Reag. Ph.Eur. - Reag. USP</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–RPE - For analysis - ACS - Reag. Ph.Eur. - Reag.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–&gt;= 99.8</w:t>
            </w:r>
            <w:r w:rsidRPr="00C94C79">
              <w:rPr>
                <w:rFonts w:ascii="Times New Roman" w:hAnsi="Times New Roman"/>
                <w:lang w:val="uk-UA"/>
              </w:rPr>
              <w:br/>
              <w:t>Виробництво – 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-447121000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Динатрієва сіль етилендинітритритраоцтової кислоти (EДTA динатрієва сіль 2-гідрат),Reag. USP, Ph. Eur.) для аналізу, ACS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 USP, Ph. Eur.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–99.0-101.0 %</w:t>
            </w:r>
            <w:r w:rsidRPr="00C94C79">
              <w:rPr>
                <w:rFonts w:ascii="Times New Roman" w:hAnsi="Times New Roman"/>
                <w:lang w:val="uk-UA"/>
              </w:rPr>
              <w:br/>
              <w:t>Виробництво – PanReac AppliChem</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-131669.1210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Фосфорнокислий калій 1-заміщений безводний, 98-100,5%, 1 кг</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Ph. Eur., NF</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98.0-100.5 %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- 04243</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кг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лимонна, фарм</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Ph. Eur., BP,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99.5-100.5 %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-27109</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кг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289"/>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Метанол для хроматографії градієнтний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градієнтний, для рідинної хроматографії,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&gt;=99,9%</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-106007.2500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64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Кислота мурашина, чиста, відповідає аналітичним вимогам DAC, FCC, 98,0-100%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–DAC, FCC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–98.0-100.5 %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-27001-1L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Н-гептан для рідинної хроматографії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&gt;=99,3%</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-104390.2500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1-октансульфонова кислота натрієва сіль моногідрат, ≥97.0% (T)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≥97.0%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-74885-10G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1-пентансульфонова кислота натрієва сіль, підходить для іонно-парної хроматографії, LiChropur ™, ≥99,0% (Т)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-76952-10G-F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 Натрій фосфат дисновний, 98-100.5%, безводний, відровідає Ph. Eur., BP, USP, FCC, E 339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–Ph. Eur., BP, USP, FCC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 98.0-100.5 %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-04276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кг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Додецилсульфат натрію, підходить для іонно-парної хроматографії, LiChropur ™,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-71726-50G-F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Додецилсульфат натрію, 92,5-100,5% на основі вмісту загального алкил сульфату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92.5 - 100.5 %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L5750-500G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Сульфат натрію, реагент ACS, ≥99,0%, безводний, гранульований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-239313-1KG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кг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Гідрогенсульфат тетрабутиламонію,  ≥99.0% (T)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- 86868-100G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гідроксиду тетрабутиламмонію,~ 40% у воді, підходить для іонної хроматографії</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 40%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-86854-100ML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Гідроксиду тетрабутиламмонію 30-гідрат, ≥98,0% (Т)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-86866-100G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147"/>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Метил-трет-бутиловий ефір (трет-бутилметиловий ефір), підходить для ВЕРХ, ≥99,8%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≥99,8%</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-34875-1L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Бутилен оксид (Тетрагідрофуран), без інгібіторів, для ВЕРХ, 1≥99,9%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≥99,9%,</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-34865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N,N-діетилетанамін (Триетиламін), ≥99.5% (ГХ)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 p.a.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≥99.5%</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Артикул виробника -90340-1L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трифтороцтова кислота, ReagentPlus®,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Reagent Grade</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98.5-101.5 %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T6508-25ML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фрсфорна, Ph. Eur., BP, NF, FCC, 85.0-88.0%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 meets analytical specification of Ph. Eur., BP, NF, FCC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85.0-88.0 %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-04107-1L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Хлорна (Перхлорна) кислота, реагент ACS, реаг. ISO, Reag. Ph. Eur., 70,0-72,0%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 p.a., Reag. ACS, Reag. ISO,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–70,0-72,0%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-30755-500ML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Гексаметилен (Циклогексан), CHROMASOLV ™, для ВЕРХ, ≥99,7%</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≥99,7%</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-34855-1L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тетраметиламонію гідроксиду 25 мас. % у H2O</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25 мас.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-331635-250ML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Бромід тетрагептиламмоній, підходить для іонно-парної хроматографії, LiChropur ™, ≥99,0% (AT)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-87296-10G-F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Бромід тетрабутиламоній, ReagentPlus®,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ReagentPlus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-193119-100G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Бромід тетра-дециламонію (Тетракіс (децил) бромід амонію), підходить для іонно-</w:t>
            </w:r>
            <w:r w:rsidRPr="00C94C79">
              <w:rPr>
                <w:rFonts w:ascii="Times New Roman" w:hAnsi="Times New Roman"/>
                <w:lang w:val="uk-UA"/>
              </w:rPr>
              <w:lastRenderedPageBreak/>
              <w:t>парної хроматографії, LiChropur ™, ≥99,0% (AT)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Кваліфікація – для іонно-парної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Масова доля основної речовини –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-87578-50G-F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572"/>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Бутиловий спирт (1-бутанол), CHROMASOLV ™ Plus, для ВЕРХ, ≥99,7%</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≥99,7%</w:t>
            </w:r>
            <w:r w:rsidRPr="00C94C79">
              <w:rPr>
                <w:rFonts w:ascii="Times New Roman" w:hAnsi="Times New Roman"/>
                <w:lang w:val="uk-UA"/>
              </w:rPr>
              <w:br/>
              <w:t>Виробництво –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-34867-1L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2-аміноетіловий ефір діфенілборної кислоти (2-аміноетилдіфеніл борат), для синтезу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синтезу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-841636.0005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2-метоксифенілоцтова 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≥97,5%</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-180653-25G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β-нафтол, (2-гідроксинафталін, 2-нафтол),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≥98.5 %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-185507-5G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Декстроза (D-(+)-глюкоза), ≥99,5% (ГХ)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≥99,5%</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G8270-100G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DL-2,3-дігідроксібутандіова кислота (DL-Винна кислота), ReagentPlus®,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ReagentPlus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98.5 - 101.5 %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T400-25G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Гідранал Composite 5, згідно К.Фішера</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4.5-5.5 mg/mL</w:t>
            </w:r>
            <w:r w:rsidRPr="00C94C79">
              <w:rPr>
                <w:rFonts w:ascii="Times New Roman" w:hAnsi="Times New Roman"/>
                <w:lang w:val="uk-UA"/>
              </w:rPr>
              <w:br/>
              <w:t>Виробництво – Honeywell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-34805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Азотна кислота, Реагент ACS, 70%,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68.0-70.0 %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-438073-100ML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Хлорид алюмінію гексагідрат, кристалізований, ≥99,0% (AT)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purum p.a., crystallized</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–99.0-101.0 %</w:t>
            </w:r>
            <w:r w:rsidRPr="00C94C79">
              <w:rPr>
                <w:rFonts w:ascii="Times New Roman" w:hAnsi="Times New Roman"/>
                <w:lang w:val="uk-UA"/>
              </w:rPr>
              <w:br/>
              <w:t>Виробництво – Honeywell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-06232-50G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Амонія залізо(III) сульфат додекагідрат, 99%, ACS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98.5 - 102.0 %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Acros Organics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-423690250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гідроксиду амонію, 30-33% NH</w:t>
            </w:r>
            <w:r w:rsidRPr="00C94C79">
              <w:rPr>
                <w:rFonts w:ascii="Cambria Math" w:hAnsi="Cambria Math" w:cs="Cambria Math"/>
                <w:lang w:val="uk-UA"/>
              </w:rPr>
              <w:t>₃</w:t>
            </w:r>
            <w:r w:rsidRPr="00C94C79">
              <w:rPr>
                <w:rFonts w:ascii="Times New Roman" w:hAnsi="Times New Roman"/>
                <w:lang w:val="uk-UA"/>
              </w:rPr>
              <w:t xml:space="preserve"> у H</w:t>
            </w:r>
            <w:r w:rsidRPr="00C94C79">
              <w:rPr>
                <w:rFonts w:ascii="Cambria Math" w:hAnsi="Cambria Math" w:cs="Cambria Math"/>
                <w:lang w:val="uk-UA"/>
              </w:rPr>
              <w:t>₂</w:t>
            </w:r>
            <w:r w:rsidRPr="00C94C79">
              <w:rPr>
                <w:rFonts w:ascii="Times New Roman" w:hAnsi="Times New Roman"/>
                <w:lang w:val="uk-UA"/>
              </w:rPr>
              <w:t>O</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–30-33 %</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-05002-1L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Хлорид амонію, 99,6%, ReagentPlus®, ≥99.5%</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≥99.5%</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A4514-100G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Гідроксид барію октагідрат, реагент ACS, ≥98%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98.0 - 102.0 %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-217573-100G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Хлорид барію дигідрат, ACS Reagent, Reag. ISO, Reag. Ph. Eur.,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 p.a. plus, ACS reagent, reag. ISO,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-31125-100G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Зелений бромкрезоловий реагент ACS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Acros Organics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- 40293-0050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3 ′, 3 ″ -дибромтимолсульфонфталеїн (Бромотимол блакитний), реагент ACS, вміст барвника 95%</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95%</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-114413-5G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4-гідроксі-3-метокіибензальдегід (Ванілін), 99%, чистий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&gt;=98.5 %</w:t>
            </w:r>
            <w:r w:rsidRPr="00C94C79">
              <w:rPr>
                <w:rFonts w:ascii="Times New Roman" w:hAnsi="Times New Roman"/>
                <w:lang w:val="uk-UA"/>
              </w:rPr>
              <w:br/>
              <w:t>Виробництво – Acros Organics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-14082-0020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Нітрат вісмуту (III) основний, для аналізу - реаг.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 Ph.Eur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71.0 - 74.0</w:t>
            </w:r>
            <w:r w:rsidRPr="00C94C79">
              <w:rPr>
                <w:rFonts w:ascii="Times New Roman" w:hAnsi="Times New Roman"/>
                <w:lang w:val="uk-UA"/>
              </w:rPr>
              <w:br/>
              <w:t>Виробництво – Carlo Erba Reagents S.r.l.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-428294</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Гексамін (Метенамін, Уротропін, Гексаметилентетрамін), реаг. </w:t>
            </w:r>
            <w:r w:rsidRPr="00C94C79">
              <w:rPr>
                <w:rFonts w:ascii="Times New Roman" w:hAnsi="Times New Roman"/>
                <w:lang w:val="uk-UA"/>
              </w:rPr>
              <w:lastRenderedPageBreak/>
              <w:t>Ph. Eur., ≥99,5% (в розрахунку на висушену речовину)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Кваліфікація – puriss. p.a.,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Масова доля основної речовини – ≥99,5%</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-33233-100G-R</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Сіль гідразину сульфату, реагент ACS,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puriss. p.a.,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-53900-100G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Гліцерин, для молекулярної біології,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G5516-500ML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Амінооцтова кислота (Гліцин), для аналізу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–≥99,7%</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-104201.0100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ДФА (Дифеніламін), Реагент ACS,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-242586-5G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дифеніламін, реагент ACS,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-242586-100G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Метилен хлорид (Дихлорметан), придатний для ВЕРХ, ≥99,8%, містить амілен як стабілізатор</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≥99,8%</w:t>
            </w:r>
            <w:r w:rsidRPr="00C94C79">
              <w:rPr>
                <w:rFonts w:ascii="Times New Roman" w:hAnsi="Times New Roman"/>
                <w:lang w:val="uk-UA"/>
              </w:rPr>
              <w:br/>
              <w:t>Виробництво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-34856-1L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(464222) Протравний чорний T (Еріохром чорний Т), для аналізу, 25 г</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RPE Reag. Ph.Eur. - Reag.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-464222</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етилацетат, CHROMASOLV ™, для ВЕРХ, ≥99,7%</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≥99,7%</w:t>
            </w:r>
            <w:r w:rsidRPr="00C94C79">
              <w:rPr>
                <w:rFonts w:ascii="Times New Roman" w:hAnsi="Times New Roman"/>
                <w:lang w:val="uk-UA"/>
              </w:rPr>
              <w:br/>
              <w:t>Виробництво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Артикул виробника -34858-1L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Хлориду заліза  гексагідрат, ACS, 97.0-102.0%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97.0-102.0%</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Thermo Fisher Scientific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-12497.14</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Кристалічний йод, 99.99+%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–99.99+%</w:t>
            </w:r>
            <w:r w:rsidRPr="00C94C79">
              <w:rPr>
                <w:rFonts w:ascii="Times New Roman" w:hAnsi="Times New Roman"/>
                <w:lang w:val="uk-UA"/>
              </w:rPr>
              <w:br/>
              <w:t>Виробництво – Thermo Fisher Scientific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-00158.18</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Концентрат йодний, для 1 л стандартного розчину, 0,05 М I</w:t>
            </w:r>
            <w:r w:rsidRPr="00C94C79">
              <w:rPr>
                <w:rFonts w:ascii="Cambria Math" w:hAnsi="Cambria Math" w:cs="Cambria Math"/>
                <w:lang w:val="uk-UA"/>
              </w:rPr>
              <w:t>₂</w:t>
            </w:r>
            <w:r w:rsidRPr="00C94C79">
              <w:rPr>
                <w:rFonts w:ascii="Times New Roman" w:hAnsi="Times New Roman"/>
                <w:lang w:val="uk-UA"/>
              </w:rPr>
              <w:t xml:space="preserve"> (0,1 Н)</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0,05 М</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-38060-1EA</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шт</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Дихромат калію, 99,5%, для аналізу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–&gt;=99.5 %</w:t>
            </w:r>
            <w:r w:rsidRPr="00C94C79">
              <w:rPr>
                <w:rFonts w:ascii="Times New Roman" w:hAnsi="Times New Roman"/>
                <w:lang w:val="uk-UA"/>
              </w:rPr>
              <w:br/>
              <w:t>Виробництво –Acros Organics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-19659-0500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Йодид калію, 99,995% (на основі слідів металів), надзвичайно чистий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extra pure</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99.995%</w:t>
            </w:r>
            <w:r w:rsidRPr="00C94C79">
              <w:rPr>
                <w:rFonts w:ascii="Times New Roman" w:hAnsi="Times New Roman"/>
                <w:lang w:val="uk-UA"/>
              </w:rPr>
              <w:br/>
              <w:t>Виробництво – Acros Organics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-19379-0500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Бромат калію, реагент ACS, ≥99,8% (сухий матеріал, RT)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99.8-100.5 %</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-60085-50G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Гексагідроксоантимонат калію (V) для осадження натрію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-60500-100G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Фталат калію одноосновний (Калію гідрофталат), для ВЕРХ, ≥99,5%</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високоефективної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–99.5-100.5 %</w:t>
            </w:r>
            <w:r w:rsidRPr="00C94C79">
              <w:rPr>
                <w:rFonts w:ascii="Times New Roman" w:hAnsi="Times New Roman"/>
                <w:lang w:val="uk-UA"/>
              </w:rPr>
              <w:br/>
              <w:t>Виробництво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-96148-50G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Метаперіодат калію (Перйодат калію),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w:t>
            </w:r>
            <w:r w:rsidRPr="00C94C79">
              <w:rPr>
                <w:rFonts w:ascii="Times New Roman" w:hAnsi="Times New Roman"/>
                <w:lang w:val="uk-UA"/>
              </w:rPr>
              <w:br/>
              <w:t>Виробництво – Thermo Fisher Scientific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Артикул виробника - A11308.22</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Перманганат калію, для аналізу - ACS - Reag. Ph.Eur. - Реаг. USP</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 - Reag. Ph.Eur. - Реаг.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-473384</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289"/>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Піросульфат калію (Дисульфат калію), ReagentPlus®,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ReagentPlus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&gt; 98.5 %</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-307750-25G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Калію роданід (тіоцианат), ReagentPlus®,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ReagentPlus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P3011-100G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Оранжевий ксиленовий тетранатрієва сіль, індикатор для титрування металу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індикатор для титрування металу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-33825-1G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хлориду літію, 1 М у етанолі</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 моль/л</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-62481-250ML-F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Кислотний оранжевий 52 (Геліантин, Оранж III, Метиловий Оранжевий), для мікроскопії (Гіст.), індикатор (pH 3,0-4,4)</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мікроскопії (Гіст.), індикатор</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-68250-25G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Металевий червоний, реагент ACS, кристалічний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-250198-25G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Сірчанокисла мідь 5-ти водна, хч</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 ISO,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99,0- 100,5 %</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-102790.0250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 Бітартрат натрію (Мононатрієва сіль винної кислоти, Натрію гідрогентартрат), 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–98%</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-289981-250G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Натрію бікарбонат (Натрію гідроген  карбонат), ACS - </w:t>
            </w:r>
            <w:r w:rsidRPr="00C94C79">
              <w:rPr>
                <w:rFonts w:ascii="Times New Roman" w:hAnsi="Times New Roman"/>
                <w:lang w:val="uk-UA"/>
              </w:rPr>
              <w:lastRenderedPageBreak/>
              <w:t>Reag. Ph.Eur. - Reag. USP, для аналізу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Кваліфікація – ACS - Reag. Ph.Eur. - Reag.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Масова доля основної речовини –</w:t>
            </w:r>
            <w:r w:rsidRPr="00C94C79">
              <w:rPr>
                <w:lang w:val="uk-UA"/>
              </w:rPr>
              <w:t xml:space="preserve"> </w:t>
            </w:r>
            <w:r w:rsidRPr="00C94C79">
              <w:rPr>
                <w:rFonts w:ascii="Times New Roman" w:hAnsi="Times New Roman"/>
                <w:lang w:val="uk-UA"/>
              </w:rPr>
              <w:t>99.7 - 100.3%</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-478535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Карбонат натрію, для аналізу, ISO, ACS, реагент Ph.Eur., реагент USP</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 ISO, ACS, реагент Ph.Eur., реагент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&gt;= 99.5</w:t>
            </w:r>
            <w:r w:rsidRPr="00C94C79">
              <w:rPr>
                <w:rFonts w:ascii="Times New Roman" w:hAnsi="Times New Roman"/>
                <w:lang w:val="uk-UA"/>
              </w:rPr>
              <w:br/>
              <w:t>Виробництво – 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-479306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Нітрат натрію, реагент ACS, реаг. ISO, ≥99,5%</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 реаг. ISO</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≥99,5%</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-31440-100G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Нітрит натрію, реагент ACS, реаг. Ph. Eur.,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 реаг.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w:t>
            </w:r>
            <w:r w:rsidRPr="00C94C79">
              <w:rPr>
                <w:rFonts w:ascii="Times New Roman" w:hAnsi="Times New Roman"/>
                <w:lang w:val="uk-UA"/>
              </w:rPr>
              <w:b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-31443-100G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Натрій нітропруссид (натрію нітроферроціанід), чда</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-106541.0025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Тетраборат натрію декагідрат, реагент ACS, реагент ISO, буферна речовина, ≥99,5%</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реагент ACS, реагент ISO, буферна речовина</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–≥99,5%</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-31457-100G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L-(+)-Винної кислоти динатрієва сіль (Двоосновний дигідрат тартрату натрію), ≥98.0% (NT)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purum p.a.,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≥98.0%</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-71995-250G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Тіосульфат натрію, безводний, ≥98,0% (RT)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purum p.a.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–≥98,0%</w:t>
            </w:r>
            <w:r w:rsidRPr="00C94C79">
              <w:rPr>
                <w:rFonts w:ascii="Times New Roman" w:hAnsi="Times New Roman"/>
                <w:lang w:val="uk-UA"/>
              </w:rPr>
              <w:br/>
              <w:t>Виробництво –Honeywell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-72049-250G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Тіосульфат натрію 0,1М FIXANAL</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 xml:space="preserve">Концентрація - 0,1М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-38200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шт</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1,2,3-індатріон моногідрат (Нінгідрин), реагент ACS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-151173-10G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 Нітрат свинцю (II), реагент ACS,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99.0-101.0 %</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-228621-100G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Оцтова кислота Ph. Eur., BP, USP, FCC, E260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Ph. Eur., BP, USP, FCC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99.8-100.5 %</w:t>
            </w:r>
            <w:r w:rsidRPr="00C94C79">
              <w:rPr>
                <w:rFonts w:ascii="Times New Roman" w:hAnsi="Times New Roman"/>
                <w:lang w:val="uk-UA"/>
              </w:rPr>
              <w:br/>
              <w:t>Виробництво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-27225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Ефір петролейний, CHROMASOLV ™, для аналізу залишків пестицидів, 40-60 ° C</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 залишків пестицидів</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–Honeywell Riedel-de Haën™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-34491-1L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Макрогол (Полі(етиленгліколь)), в середньому Mn 400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-202398-250G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Йодид ртуті (II), реагент ACS,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r w:rsidRPr="00C94C79">
              <w:rPr>
                <w:rFonts w:ascii="Times New Roman" w:hAnsi="Times New Roman"/>
                <w:lang w:val="uk-UA"/>
              </w:rPr>
              <w:br/>
              <w:t>Виробництво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-221090-25G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Хлорид ртуті (II), для аналізу EMSURE® Reag. Ph Eur, ACS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 EMSURE® Reag. Ph Eur,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–≥99,5%</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-104419.0050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(S9765-100G) Середовище крохмаль розчинний, реагент ACS, 100 г</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S9765-100G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Концентрат нітрату срібла, для 1 л стандартного розчину, 0,1 M AgNO</w:t>
            </w:r>
            <w:r w:rsidRPr="00C94C79">
              <w:rPr>
                <w:rFonts w:ascii="Cambria Math" w:hAnsi="Cambria Math" w:cs="Cambria Math"/>
                <w:lang w:val="uk-UA"/>
              </w:rPr>
              <w:t>₃</w:t>
            </w:r>
            <w:r w:rsidRPr="00C94C79">
              <w:rPr>
                <w:rFonts w:ascii="Times New Roman" w:hAnsi="Times New Roman"/>
                <w:lang w:val="uk-UA"/>
              </w:rPr>
              <w:t xml:space="preserve"> (0,1 N)</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- 0,1 M</w:t>
            </w:r>
            <w:r w:rsidRPr="00C94C79">
              <w:rPr>
                <w:rFonts w:ascii="Times New Roman" w:hAnsi="Times New Roman"/>
                <w:lang w:val="uk-UA"/>
              </w:rPr>
              <w:br/>
              <w:t>Виробництво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-38310-1EA</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шт</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Нітрат срібла, відповідає аналітичним специфікаціям BP, Ph. Eur., USP, 99,8-100,5%</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BP, Ph. Eur.,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–99,8-100,5%</w:t>
            </w:r>
            <w:r w:rsidRPr="00C94C79">
              <w:rPr>
                <w:rFonts w:ascii="Times New Roman" w:hAnsi="Times New Roman"/>
                <w:lang w:val="uk-UA"/>
              </w:rPr>
              <w:br/>
              <w:t>Виробництво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-10220-100G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сірчана для аналізу, 95-97% осч, (0,005 ppm Hg,) (по Савалю)</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 ISO,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–95-97%</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-100732.2500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л</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Кислота соляна 37%, д/аналіза,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RPE-ISO</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–37%</w:t>
            </w:r>
            <w:r w:rsidRPr="00C94C79">
              <w:rPr>
                <w:rFonts w:ascii="Times New Roman" w:hAnsi="Times New Roman"/>
                <w:lang w:val="uk-UA"/>
              </w:rPr>
              <w:br/>
              <w:t>Виробництво –Carlo Erba Reagents S.r.l.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-524526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Червоний судан G,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reagent for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-17373-25G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амідосульфонова, 98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–98 +%</w:t>
            </w:r>
            <w:r w:rsidRPr="00C94C79">
              <w:rPr>
                <w:rFonts w:ascii="Times New Roman" w:hAnsi="Times New Roman"/>
                <w:lang w:val="uk-UA"/>
              </w:rPr>
              <w:br/>
              <w:t>Виробництво – Thermo Fisher Scientific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A18836.22</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Меркаптооцтова кислота (Тіогліколева кислота),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-528056-25ML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Етантіоамід (Тіоацетамід),  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–98%</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-172502-25G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Толуол для хроматографії</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≥99,9%</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-108327.1000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Гідрохлорид фенілгідразину, ≥99%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Carl Roth GmbH + Co. KG</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KK20.1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Фенолсульфонфталеїн (Феноловий червоний), ACS реагент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 реагент</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-114529-5G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3,3-Біс(4-гідроксифеніл)-1(3Н) -ізобензофуранон (Фенолфталеїн), реагент ACS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реагент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-105945-100G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12-Молібдофосфорної кислоти гідрат, ACS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Thermo Fisher Scientific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-56166.06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перхлорна (Хлорна кислота), 0,1 моль / л (0,1 н.) у оцтовій кислоті (Reag. USP, Ph. Eur.) Об'ємний розчин</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- 0.1моль/л</w:t>
            </w:r>
            <w:r w:rsidRPr="00C94C79">
              <w:rPr>
                <w:rFonts w:ascii="Times New Roman" w:hAnsi="Times New Roman"/>
                <w:lang w:val="uk-UA"/>
              </w:rPr>
              <w:br/>
              <w:t>Виробництво – PanReac AppliChem</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-181046.1611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147"/>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Хлороформ для хроматографії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рідинної хроматографії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–≥99,8%</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-102444.1000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Гранульований цинк, 20-30 меш, реагент ACS, ≥99.8%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реагент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–≥99.8%</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-243469-100G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Щавлева кислота, безводна, для синтезу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синтезу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-816144.0050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Стандартна температура точки плавлення 1,3,7-Триметилксантину ( Кофеїну), Фармацевтичний вторинний стандарт; Сертифікований довідковий матеріал</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Фармацевтичний вторинний стандарт; Сертифікований довідковий матеріал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температури плавлення - 237°С</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PHR1095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температури плавлення ваніліну, Фармацевтичний вторинний стандарт</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Фармацевтичний вторинний стандарт</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температури плавлення - 81.3 –82.9°С</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PHR1091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п-Амінобензолсульфонамід (Сульфаніламід) стандарт температури плавлення</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Сертифікований довідковий матеріал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температури плавлення - 163,7 – 167,2°С</w:t>
            </w:r>
            <w:r w:rsidRPr="00C94C79">
              <w:rPr>
                <w:rFonts w:ascii="Times New Roman" w:hAnsi="Times New Roman"/>
                <w:lang w:val="uk-UA"/>
              </w:rPr>
              <w:b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PHR1093</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Стандарт води 10,0, Стандарт вмісту води для титрування Карла Фішера 10 мг/г = 1,0%, точне значення у звіті про </w:t>
            </w:r>
            <w:r w:rsidRPr="00C94C79">
              <w:rPr>
                <w:rFonts w:ascii="Times New Roman" w:hAnsi="Times New Roman"/>
                <w:lang w:val="uk-UA"/>
              </w:rPr>
              <w:lastRenderedPageBreak/>
              <w:t>аналіз, перевірене на NIST SRM 2890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Кваліфікація – Стандарт вмісту води для титрування Карла Фішера</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Вміст води - 10 мг/г</w:t>
            </w:r>
            <w:r w:rsidRPr="00C94C79">
              <w:rPr>
                <w:rFonts w:ascii="Times New Roman" w:hAnsi="Times New Roman"/>
                <w:lang w:val="uk-UA"/>
              </w:rPr>
              <w:br/>
              <w:t>Виробництво –</w:t>
            </w:r>
            <w:r w:rsidRPr="00C94C79">
              <w:rPr>
                <w:lang w:val="uk-UA"/>
              </w:rPr>
              <w:t xml:space="preserve"> </w:t>
            </w:r>
            <w:r w:rsidRPr="00C94C79">
              <w:rPr>
                <w:rFonts w:ascii="Times New Roman" w:hAnsi="Times New Roman"/>
                <w:lang w:val="uk-UA"/>
              </w:rPr>
              <w:t>Honeywell Specialty Chemicals Seelze GmbH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Артикул виробника -34849</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10х8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UV-VIS 1a: Розчин дихромату калію (600 мг/л), для поглинання при 430 нм відповідно до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поглинання при 430 нм відповідно до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 xml:space="preserve">Концентрація - 600 мг/л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-104660.0001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8x10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UV-VIS 4: Розчин хлористого калію для випробовування розсіяного світла згідно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випробовування розсіяного світла згідно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- 12 г/л</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-108164.0001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3x10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UV-VIS 2: Розчин нітриту натрію для випробовування розсіяного світла згідно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випробовування розсіяного світла згідно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- 50 г/л</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-108161.0001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3x10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UV-VIS 3: Розчин йодистого натрію для випробовування розсіяного світла згідно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випробовування розсіяного світла згідно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 г/л</w:t>
            </w:r>
            <w:r w:rsidRPr="00C94C79">
              <w:rPr>
                <w:rFonts w:ascii="Times New Roman" w:hAnsi="Times New Roman"/>
                <w:lang w:val="uk-UA"/>
              </w:rPr>
              <w:b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-108163.0001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3x10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нікотинова кислота для кваліфікації обладнання CRS</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кваліфікації обладнання CRS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European Directorate for the Quality of Medicines &amp; HealthCare (EDQM)</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Y0001995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мг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UV-VIS 5: Розчин толуолу у н-гексані, для тестування потужності роздільної здатності відповідно до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тестування потужності роздільної здатності відповідно до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- 0.02 % (v/v)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-108165.0001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8х10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UV-VIS 6: розчин оксиду гольмію, еталонний матеріал для довжини хвилі згідно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еталонний матеріал для довжини хвилі згідно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- 40 g/l</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-108166.0001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3x10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 н-Нонан стандарт, ≥99.8%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аналітичний стандарт</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&gt;= 99.8 %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- 74250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Тетрадекан (100 µg/ml) в н-гексані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CL41.2067.0001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Гексадекан (100 µg/ml) в н-гексані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CL40.0878.0001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1-октанол ( 2000 µg/m) в метанолі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- 2000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CL40.1507.0001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Стандартнй розчин Тридекан (100 µg/ml) в н-гексані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CL41.2066.0001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Ейкозан (100 µg/ml) в дихлорметані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CL40.0501.0001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2-октанол ( 2000 µg/m) в метанолі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- 2000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CL40.1508.0001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Урацил (125 mg/l) в деіонізованій воді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- 125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CL40.2104.0002</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Фенол (100 µg/ml) в метанолі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CL40.1620.0001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ДЕТА (DEET, 100 µg/ml) в метанолі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CL41.0491.0001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Нафталін (100 µg/ml) в метанолі (для ГХ, ВЭЖХ)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CL40.1402.0001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Стандартний розчин Диметилфталат (100 µg/ml) в метанолі (для ГХ,ВЕРХ)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CL41.0410.0001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Ацетофенен (100 µg/ml) в метанолі (для ГХ,ВЕРХ)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CL40.0112.0001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Стандартний розчин 2,6-диметиланілін (100 µg/ml) в ізооктані (для ГХ, ВЕРХ)</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ГХ, ВЕРХ</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- 100 мкг/мл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Chem-Lab NV</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CL42.0479.0001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(04003-100MG) н-Тетрадекан, сертифікований довідковий матеріал, TraceCERT®, 100 мг</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сертифікований довідковий матеріал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&gt;= 99,9 %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-04003-100MG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1,3,7-триметилксантин (Кофеїн), Фармацевтичний вторинний стандарт; Сертифікований довідковий матеріал</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Фармацевтичний вторинний стандарт; Сертифікований довідковий матеріал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PHR1009</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 Гліцерол (Гліценрин), Фармацевтичний вторинний стандарт; Сертифікований довідковий матеріал</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Фармацевтичний вторинний стандарт; Сертифікований довідковий матеріал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PHR1020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ICP-мультиелеметний станд. р-р IV (23 елементи в розвед. HNO3)</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ICP-мультиелеметний стандарт, 23 елементи в розведеній HNO3</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-111355.0100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плавлення, комплект Sulphanilamide, Caffeine, Vanillin</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стандарти плавлення</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REAGECON</w:t>
            </w:r>
          </w:p>
          <w:p w:rsidR="00C94C79" w:rsidRPr="00C94C79" w:rsidRDefault="00C94C79" w:rsidP="00C94C79">
            <w:pPr>
              <w:autoSpaceDE w:val="0"/>
              <w:autoSpaceDN w:val="0"/>
              <w:adjustRightInd w:val="0"/>
              <w:spacing w:after="0" w:line="240" w:lineRule="auto"/>
              <w:rPr>
                <w:rFonts w:ascii="Times New Roman" w:hAnsi="Times New Roman"/>
                <w:lang w:val="uk-UA"/>
              </w:rPr>
            </w:pPr>
            <w:r w:rsidRPr="00C94C79">
              <w:rPr>
                <w:rFonts w:ascii="Times New Roman" w:hAnsi="Times New Roman"/>
                <w:lang w:val="uk-UA"/>
              </w:rPr>
              <w:t>Артикул виробника - RMPSET1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 шт/уп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289"/>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коефіцієнту рефракції Series AAA nD 1.300-1.395 ±0.0002 (589.3nm, 25.0°C)</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коефіцієнту рефракції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Показники – AAA nD 1.300-1.395 ±0.0002 (589.3nm, 25.0°C),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Cargille Laboratories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-1803Y</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коефіцієнту рефракції Series B nD 1.642-1.700 ±0.0002 (589.3nm, 25.0°C)</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коефіцієнту рефракції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Показники – B nD 1.642-1.700 ±0.0002 (589.3nm, 25.0°C)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Cargille Laboratories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-1812Y</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коефіцієнту рефракції Series A nD 1.460-1.640 ±0.0002 (589.3nm, 25.0°C)</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коефіцієнту рефракції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Показники – A nD 1.460-1.640 ±0.0002 (589.3nm, 25.0°C)</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Cargille Laboratories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-1809Y</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Вода для хроматографії LiChrosolv</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хроматографії (рідинної хроматографії і мас-спектрометрії)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-115333.2500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Буферний розчин  рН 2.00, 250 мл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Буферний розчин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2.00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Mettler Toledo</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-51350002</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Буферний розчин технічний рН 4.01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Буферний розчин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4.01</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Mettler Toledo</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-51350004</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Буферний розчин технічний рН 7.00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Буферний розчин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7.00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Mettler Toledo</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-51350006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Буферний розчин  рН 9.21</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Буферний розчин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9.21</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Mettler Toledo</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-51350008</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буферний DURACAL pH 1,68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Буферний розчин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1.68</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-238272</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буферний DURACAL  рН=10,01</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Буферний розчин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10.01</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-238223</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вазелінова олія Poweroil Pearl H 350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Кольоровість (Сейбол) - +30</w:t>
            </w:r>
            <w:r w:rsidRPr="00C94C79">
              <w:rPr>
                <w:rFonts w:ascii="Times New Roman" w:hAnsi="Times New Roman"/>
                <w:lang w:val="uk-UA"/>
              </w:rPr>
              <w:tab/>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Кінематична в'язкість, при 40 °С - 61,4 - 74,8 cSt</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Індія</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Pearl H 350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кг</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0,8</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0,8</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Набiр NuPAGE® Novex® 4-12% Bis-Tris Gels, 1.0 mm, 10 well</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електрофорезу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color w:val="202124"/>
                <w:lang w:val="uk-UA"/>
              </w:rPr>
              <w:t>Life Technologies Corporation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w:t>
            </w:r>
            <w:r w:rsidRPr="00C94C79">
              <w:rPr>
                <w:lang w:val="uk-UA"/>
              </w:rPr>
              <w:t xml:space="preserve"> </w:t>
            </w:r>
            <w:r w:rsidRPr="00C94C79">
              <w:rPr>
                <w:rFonts w:ascii="Times New Roman" w:hAnsi="Times New Roman"/>
                <w:lang w:val="uk-UA"/>
              </w:rPr>
              <w:t>NP0321PK2</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 шт/уп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3, 3′,5 ,5′-Тетраметилбензидин, рідкий субстрат, Supersensitive</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ELISA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T4444</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4</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Реагент-Стоп для субстрату TMB, порошок, ELISA, 450 нм</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субстрату TMB, порошок, ELIS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S5814-100ML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Стоп-розчин лужної фосфатази, для ELISA</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ELISA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A5852-100ML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Набір SilverXpress ® Silver Staining Kit</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Кваліфікація – набір для фарбування сріблом</w:t>
            </w:r>
          </w:p>
          <w:p w:rsidR="00C94C79" w:rsidRPr="00C94C79" w:rsidRDefault="00C94C79" w:rsidP="00C94C79">
            <w:pPr>
              <w:pStyle w:val="HTML"/>
              <w:shd w:val="clear" w:color="auto" w:fill="F8F9FA"/>
              <w:rPr>
                <w:color w:val="202124"/>
                <w:sz w:val="22"/>
                <w:szCs w:val="22"/>
              </w:rPr>
            </w:pPr>
            <w:r w:rsidRPr="00C94C79">
              <w:rPr>
                <w:rFonts w:ascii="Times New Roman" w:eastAsia="Calibri" w:hAnsi="Times New Roman" w:cs="Times New Roman"/>
                <w:sz w:val="22"/>
                <w:szCs w:val="22"/>
              </w:rPr>
              <w:t>Виробництво –</w:t>
            </w:r>
            <w:r w:rsidRPr="00C94C79">
              <w:rPr>
                <w:sz w:val="22"/>
                <w:szCs w:val="22"/>
              </w:rPr>
              <w:t xml:space="preserve"> </w:t>
            </w:r>
            <w:r w:rsidRPr="00C94C79">
              <w:rPr>
                <w:rFonts w:ascii="Times New Roman" w:hAnsi="Times New Roman" w:cs="Times New Roman"/>
                <w:color w:val="202124"/>
                <w:sz w:val="22"/>
                <w:szCs w:val="22"/>
              </w:rPr>
              <w:t>Life Technologies Corporation</w:t>
            </w:r>
          </w:p>
          <w:p w:rsidR="00C94C79" w:rsidRPr="00C94C79" w:rsidRDefault="00C94C79" w:rsidP="00C94C79">
            <w:pPr>
              <w:spacing w:after="0" w:line="240" w:lineRule="auto"/>
              <w:rPr>
                <w:rFonts w:ascii="Times New Roman" w:hAnsi="Times New Roman"/>
                <w:lang w:val="uk-UA"/>
              </w:rPr>
            </w:pPr>
            <w:r w:rsidRPr="00C94C79">
              <w:rPr>
                <w:rFonts w:ascii="Times New Roman" w:hAnsi="Times New Roman"/>
                <w:lang w:val="uk-UA"/>
              </w:rPr>
              <w:t>Артикул виробника - LC6100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Основа Trizma® (Тріс(гідроксиметил) амінометан Первинний стандарт і буфер, ≥99,9% (титрування), кристалічний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Первинний стандарт і буфер</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≥99,9%</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T1503-100G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Система рідких субстратів для мембран 3,3 ′, 5,5′-тетраметилбензидину (TMБ), готовий до використання розчин</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готовий до використання розчин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T0565-100ML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Синій (Голубий) Діамантовий G250, для мікроскопії</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мікроскопії</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-27815-25G-F</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трихлороцтова, для аналізу, ACS, Reag. Ph.Eur.,  Reag. USP</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 ACS, Reag. Ph.Eur.,  Reag. 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&gt;= 99.0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Виробництво – 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-411525</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Буфер фосфатно-сольовий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Форма випуску - таблетки</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P4417-50TAB</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 пігулок</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т-Октилфеноксіполіетоксіетанол (Тритон ™ X-100), лабораторний тип</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лабораторний тип</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X100-5ML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Збірні гелі для SDS-PAGE (Збірні поліакриламідні гелі), TruPAGE ™ 4-12%, 10 х 10 см, 12 лунок</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Характеристика - Збірні гелі, 4-12%, 10 x 10см, 12-лунковий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PCG2003</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шт</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Збірні гелі, TruPAGE ™, 4-20%, 10 x 10 см, 12 лунок,</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 xml:space="preserve">Характеристика - Збірні гелі, 4-20%, 10 x 10 см, 12 лунок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PCG2004-10EA</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шт</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572"/>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Перекись водня 35%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35%</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Польща</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кг</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5,75 кг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115</w:t>
            </w:r>
          </w:p>
        </w:tc>
      </w:tr>
      <w:tr w:rsidR="00C94C79" w:rsidRPr="00C94C79" w:rsidTr="00C94C79">
        <w:trPr>
          <w:trHeight w:val="431"/>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Сироватка фетальна бичача, походження не з США, стерильна фільтрація, підходить для культивування клітин</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стерильна фільтрація, підходить для культивування клітин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F7524-500ML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Сольовий розчин, забуференний фосфатом Дульбекко, Модифікований, без хлориду кальцію та хлориду магнію, рідкий, стерильно відфільтрований, підходить для культивування клітин</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без хлориду кальцію та хлориду магнію, рідкий, стерильно відфільтрований, підходить для культивування клітин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D8537-500ML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Середовище RPMI-1640, З L-глутамін і бікарбонатом натрію, рідина, стерильно профільтроване, придатна для культивування клітин</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стерильно профільтроване, придатна для культивування клітин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R8758-500ML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36</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борна, для аналізу, ISO, ACS, Reag.Ph.Eur., Реаг.USP</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 ISO, ACS, Reag.Ph.Eur., Реаг.USP</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–99,5-100,5 %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-402766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Трилон Б стандарт-титр</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Стандарт-титр</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0,1 моль/л</w:t>
            </w:r>
          </w:p>
          <w:p w:rsidR="00C94C79" w:rsidRPr="00C94C79" w:rsidRDefault="00C94C79" w:rsidP="00C94C79">
            <w:pPr>
              <w:spacing w:after="0" w:line="276" w:lineRule="auto"/>
              <w:rPr>
                <w:rFonts w:ascii="Times New Roman" w:hAnsi="Times New Roman"/>
                <w:highlight w:val="yellow"/>
                <w:lang w:val="uk-UA"/>
              </w:rPr>
            </w:pPr>
            <w:r w:rsidRPr="00C94C79">
              <w:rPr>
                <w:rFonts w:ascii="Times New Roman" w:hAnsi="Times New Roman"/>
                <w:lang w:val="uk-UA"/>
              </w:rPr>
              <w:t>Виробництво – ПрАТ «Харківреахім»</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набір</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амп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кондуктометричний, 1413 мкСм/см</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Розчин кондуктометричний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- 1413 мкСм/см</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- 238986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кондуктометричний, 5 мкСм/см</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Розчин кондуктометричний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- 5 мкСм/см</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- 238926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буферний DURACAL  рН=4,01</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Розчин буферний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4.01</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- 238217</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буферний DURACAL  рН=7,00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Розчин буферний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7.00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-238218</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289"/>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буферний DURACAL  рН=10,01</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Розчин буферний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10.01</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-238223</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буферний DURACAL  рН=6,00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Розчин буферний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6.00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-238276</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Розчин буферний DURACAL  рН=8,00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Розчин буферний</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Значення рН – 8.00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Hamilton</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-238277</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Ферроціанід калію (Гексаціаноферрат калію (II) тригідрат), для аналізу EMSURE® ACS, ISO, Reag.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 EMSURE® ACS, ISO,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–99,0-120,0%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-104984.0100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Хромат калію, реагент ACS,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-216615-100G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Кислота сірчана для аналізу, 95-97% осч, (0,005 ppm Hg,) (по Савалю)</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EMSURE® ACS, ISO, Reag. Ph Eur</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–95-97%</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-100732.2500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л</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Хлорид кобальту (II) гексагідрат, реагент ACS, 98%</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реагент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98.0-102.0 %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-255599-100G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3,7-біс (диметиламіно) феназатіоній хлорид ( Метилен синій), сертифіковане комісією з біологічного фарбування</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сертифіковане комісією з біологічного фарбування</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M9140-25G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Сіркуватистокислий натрій (тіосульфат) стандарт-титр</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Стандарт-титр</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0,1 моль/л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ПрАТ «Харківреахім»</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набір</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амп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Фенольний реагент Фоліна і Чокальта, підходить для визначення загального білка за методом Лоурі</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 xml:space="preserve">Кваліфікація – для визначення загального білка за методом Лоурі, 2 Н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F9252-100ML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Реагент Карла Фішера для кулонометричного визначення води (з діафрагмою і без)</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кулонометричного визначення води (з діафрагмою і без)</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-1.09257.0500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Неслера реактив, для солей амонію</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реактив, для солей амонію</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-109028.0500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1,3-бензендіол (Резорцинол), Реагент ACS, ≥99,0%</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-398047-100G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Азотнокисле срібло 0,1н, стандарт-титр</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стандарт-титр</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0,1Н</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Lachema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w:t>
            </w:r>
            <w:r w:rsidRPr="00C94C79">
              <w:rPr>
                <w:lang w:val="uk-UA"/>
              </w:rPr>
              <w:t xml:space="preserve"> </w:t>
            </w:r>
            <w:r w:rsidRPr="00C94C79">
              <w:rPr>
                <w:rFonts w:ascii="Times New Roman" w:hAnsi="Times New Roman"/>
                <w:lang w:val="uk-UA"/>
              </w:rPr>
              <w:t>61007-010-P0000-1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ампул</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амп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3</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ДСЗУ, алюміній, 10 мг/см.куб, СЗ РМ 129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ДСЗУ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 мг/см.куб</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СКТБ з ДВ ФХІ НАН України</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амп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ДСЗУ, свинець, 1мг/см.куб, СЗ РМ 151</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ДСЗУ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 мг/см.куб</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СКТБ з ДВ ФХІ НАН України</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амп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ДСЗУ, формальдегід, 1мг/см.куб, СЗ ОС 169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ДСЗУ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 мг/см.куб</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СКТБ з ДВ ФХІ НАН України</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амп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ДСЗУ, хлорид-іон, 10 мг/см.куб, СЗ РН 119</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ДСЗУ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10 мг/см.куб</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СКТБ з ДВ ФХІ НАН України</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шт</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амп</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5</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Білковий стандарт, рідина, 2 мг білку/мл</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- 2 мг білку/мл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P0834-10X1ML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10X1мл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Стандарт лактози 5%, Сертифікований довідковий матеріал для титрування Карл Фішера Aquastar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Сертифікований довідковий матеріал для титрування Карл Фішера</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–5%</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-1129390010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Стандарт води 1% ( 1 г </w:t>
            </w:r>
            <w:r w:rsidRPr="00C94C79">
              <w:rPr>
                <w:rFonts w:ascii="Cambria Math" w:hAnsi="Cambria Math" w:cs="Cambria Math"/>
                <w:lang w:val="uk-UA"/>
              </w:rPr>
              <w:t>≙</w:t>
            </w:r>
            <w:r w:rsidRPr="00C94C79">
              <w:rPr>
                <w:rFonts w:ascii="Times New Roman" w:hAnsi="Times New Roman"/>
                <w:lang w:val="uk-UA"/>
              </w:rPr>
              <w:t xml:space="preserve"> 10 мг H</w:t>
            </w:r>
            <w:r w:rsidRPr="00C94C79">
              <w:rPr>
                <w:rFonts w:ascii="Cambria Math" w:hAnsi="Cambria Math" w:cs="Cambria Math"/>
                <w:lang w:val="uk-UA"/>
              </w:rPr>
              <w:t>₂</w:t>
            </w:r>
            <w:r w:rsidRPr="00C94C79">
              <w:rPr>
                <w:rFonts w:ascii="Times New Roman" w:hAnsi="Times New Roman"/>
                <w:lang w:val="uk-UA"/>
              </w:rPr>
              <w:t>O) для волюметричного титрування КФ</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Стандарт для волюметричного титрування</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–1%</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-188052.0010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10х8мл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Етілмеркурітіосаліцилат натрію (Тімеросал), 97,0-101,0% (на висушену речовину, титрування)</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–97,0-101,0%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T5125-10G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Сито молекулярне 0,3 нм, бісер, з індикатором вологості ~ 2 мм / ~ 10 меш</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Сито молекулярне 0,3 нм, бісер, з індикатором вологості ~ 2 мм / ~ 10 меш 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-105734.0250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Білковий стандарт, аналітичний стандарт, 200 мг/мл (БСA</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аналітичний стандарт</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Концентрація - 200 мг/мл</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P5369-10ML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Система рідких субстратів лужної фосфатази жовтого </w:t>
            </w:r>
            <w:r w:rsidRPr="00C94C79">
              <w:rPr>
                <w:rFonts w:ascii="Times New Roman" w:hAnsi="Times New Roman"/>
                <w:lang w:val="uk-UA"/>
              </w:rPr>
              <w:lastRenderedPageBreak/>
              <w:t>кольору (pNPP) для ELISA, готове рішення</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lastRenderedPageBreak/>
              <w:t xml:space="preserve">Кваліфікація – Система рідких субстратів лужної фосфатази </w:t>
            </w:r>
            <w:r w:rsidRPr="00C94C79">
              <w:rPr>
                <w:rFonts w:ascii="Times New Roman" w:hAnsi="Times New Roman"/>
                <w:lang w:val="uk-UA"/>
              </w:rPr>
              <w:lastRenderedPageBreak/>
              <w:t>жовтого кольору (pNPP) для ELISA 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P7998-100ML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lastRenderedPageBreak/>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Система рідких субстратів BCIP® / НГТ, готовий до використання розчин</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Система рідких субстратів BCIP® / НГТ</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B1911-100ML</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мл</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1626"/>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3-гідрокси-4- (2-сульфо-4- [4-сульфофенілазо]фенілазо) -2,7-нафталіндисульфонова кислота натрієва сіль (Понсо С), БіоРеагент, придатний для електрофорезу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БіоРеагент, придатний для електрофорезу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 P3504-10G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 xml:space="preserve">Тринатрію фосфату додекагідрат, ≥98%, </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≥98%</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Sigma-Aldrich</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-04277-1KG</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кг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Каустична сода, 98-100%, выдповідає Ph. Eur., BP, NF, E524,гранульований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Ph. Eur., BP, NF</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w:t>
            </w:r>
            <w:r w:rsidRPr="00C94C79">
              <w:rPr>
                <w:lang w:val="uk-UA"/>
              </w:rPr>
              <w:t xml:space="preserve"> </w:t>
            </w:r>
            <w:r w:rsidRPr="00C94C79">
              <w:rPr>
                <w:rFonts w:ascii="Times New Roman" w:hAnsi="Times New Roman"/>
                <w:lang w:val="uk-UA"/>
              </w:rPr>
              <w:t>98.0-100.5 %</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Honeywell Fluka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-06203</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 кг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Ацетат натрію, безводний, ACS,Reag. Ph Eur</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ACS,Reag. Ph Eu</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 ≥99,0%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w:t>
            </w:r>
            <w:r w:rsidRPr="00C94C79">
              <w:rPr>
                <w:lang w:val="uk-UA"/>
              </w:rPr>
              <w:t xml:space="preserve"> </w:t>
            </w:r>
            <w:r w:rsidRPr="00C94C79">
              <w:rPr>
                <w:rFonts w:ascii="Times New Roman" w:hAnsi="Times New Roman"/>
                <w:lang w:val="uk-UA"/>
              </w:rPr>
              <w:t>Merck KGaA</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-106268.0250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Дикалій гідрофосфат, 99 +%, для аналізу, безводний</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для аналізу</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–≥99,0%</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Acros Organics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-21547-2500</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250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r w:rsidR="00C94C79" w:rsidRPr="00C94C79" w:rsidTr="00C94C79">
        <w:trPr>
          <w:trHeight w:val="873"/>
        </w:trPr>
        <w:tc>
          <w:tcPr>
            <w:tcW w:w="53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numPr>
                <w:ilvl w:val="0"/>
                <w:numId w:val="25"/>
              </w:numPr>
              <w:spacing w:after="0" w:line="240" w:lineRule="auto"/>
              <w:jc w:val="center"/>
              <w:rPr>
                <w:rFonts w:ascii="Times New Roman" w:hAnsi="Times New Roman"/>
                <w:lang w:val="uk-UA"/>
              </w:rPr>
            </w:pPr>
          </w:p>
        </w:tc>
        <w:tc>
          <w:tcPr>
            <w:tcW w:w="3095" w:type="dxa"/>
            <w:tcBorders>
              <w:top w:val="single" w:sz="4" w:space="0" w:color="auto"/>
              <w:left w:val="single" w:sz="4" w:space="0" w:color="auto"/>
              <w:bottom w:val="single" w:sz="4" w:space="0" w:color="auto"/>
              <w:right w:val="single" w:sz="4" w:space="0" w:color="auto"/>
            </w:tcBorders>
          </w:tcPr>
          <w:p w:rsidR="00C94C79" w:rsidRPr="00C94C79" w:rsidRDefault="00C94C79" w:rsidP="00C94C79">
            <w:pPr>
              <w:spacing w:after="0"/>
              <w:rPr>
                <w:rFonts w:ascii="Times New Roman" w:hAnsi="Times New Roman"/>
                <w:lang w:val="uk-UA"/>
              </w:rPr>
            </w:pPr>
            <w:r w:rsidRPr="00C94C79">
              <w:rPr>
                <w:rFonts w:ascii="Times New Roman" w:hAnsi="Times New Roman"/>
                <w:lang w:val="uk-UA"/>
              </w:rPr>
              <w:t>Каустичний поташ, для аналізу</w:t>
            </w:r>
          </w:p>
        </w:tc>
        <w:tc>
          <w:tcPr>
            <w:tcW w:w="3767"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Кваліфікація – RPE-ACS-ISO</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Масова доля основної речовини –&gt;= 85</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Виробництво – Carlo Erba Reagents S.A.S.</w:t>
            </w:r>
          </w:p>
          <w:p w:rsidR="00C94C79" w:rsidRPr="00C94C79" w:rsidRDefault="00C94C79" w:rsidP="00C94C79">
            <w:pPr>
              <w:spacing w:after="0" w:line="276" w:lineRule="auto"/>
              <w:rPr>
                <w:rFonts w:ascii="Times New Roman" w:hAnsi="Times New Roman"/>
                <w:lang w:val="uk-UA"/>
              </w:rPr>
            </w:pPr>
            <w:r w:rsidRPr="00C94C79">
              <w:rPr>
                <w:rFonts w:ascii="Times New Roman" w:hAnsi="Times New Roman"/>
                <w:lang w:val="uk-UA"/>
              </w:rPr>
              <w:t>Артикул виробника -472171</w:t>
            </w:r>
          </w:p>
        </w:tc>
        <w:tc>
          <w:tcPr>
            <w:tcW w:w="99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jc w:val="center"/>
              <w:rPr>
                <w:rFonts w:ascii="Times New Roman" w:hAnsi="Times New Roman"/>
                <w:lang w:val="uk-UA"/>
              </w:rPr>
            </w:pPr>
            <w:r w:rsidRPr="00C94C79">
              <w:rPr>
                <w:rFonts w:ascii="Times New Roman" w:hAnsi="Times New Roman"/>
                <w:lang w:val="uk-UA"/>
              </w:rPr>
              <w:t>паков</w:t>
            </w:r>
          </w:p>
        </w:tc>
        <w:tc>
          <w:tcPr>
            <w:tcW w:w="1128"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100 г</w:t>
            </w:r>
          </w:p>
        </w:tc>
        <w:tc>
          <w:tcPr>
            <w:tcW w:w="1112" w:type="dxa"/>
            <w:tcBorders>
              <w:top w:val="single" w:sz="4" w:space="0" w:color="auto"/>
              <w:left w:val="single" w:sz="4" w:space="0" w:color="auto"/>
              <w:bottom w:val="single" w:sz="4" w:space="0" w:color="auto"/>
              <w:right w:val="single" w:sz="4" w:space="0" w:color="auto"/>
            </w:tcBorders>
            <w:vAlign w:val="center"/>
          </w:tcPr>
          <w:p w:rsidR="00C94C79" w:rsidRPr="00C94C79" w:rsidRDefault="00C94C79" w:rsidP="00C94C79">
            <w:pPr>
              <w:spacing w:after="0" w:line="276" w:lineRule="auto"/>
              <w:jc w:val="center"/>
              <w:rPr>
                <w:rFonts w:ascii="Times New Roman" w:hAnsi="Times New Roman"/>
                <w:lang w:val="uk-UA"/>
              </w:rPr>
            </w:pPr>
            <w:r w:rsidRPr="00C94C79">
              <w:rPr>
                <w:rFonts w:ascii="Times New Roman" w:hAnsi="Times New Roman"/>
                <w:lang w:val="uk-UA"/>
              </w:rPr>
              <w:t>1</w:t>
            </w:r>
          </w:p>
        </w:tc>
      </w:tr>
    </w:tbl>
    <w:p w:rsidR="00C94C79" w:rsidRPr="00C94C79" w:rsidRDefault="00C94C79" w:rsidP="00C94C79">
      <w:pPr>
        <w:keepNext/>
        <w:spacing w:after="0" w:line="312" w:lineRule="atLeast"/>
        <w:jc w:val="center"/>
        <w:outlineLvl w:val="1"/>
        <w:rPr>
          <w:rFonts w:ascii="Times New Roman" w:hAnsi="Times New Roman"/>
          <w:shd w:val="clear" w:color="auto" w:fill="FFFFFF"/>
          <w:lang w:val="uk-UA"/>
        </w:rPr>
      </w:pPr>
    </w:p>
    <w:p w:rsidR="00C94C79" w:rsidRPr="00C94C79" w:rsidRDefault="00C94C79" w:rsidP="00C94C79">
      <w:pPr>
        <w:spacing w:after="0" w:line="240" w:lineRule="auto"/>
        <w:ind w:right="-1"/>
        <w:jc w:val="both"/>
        <w:rPr>
          <w:rFonts w:ascii="Times New Roman" w:eastAsia="Times New Roman" w:hAnsi="Times New Roman"/>
          <w:b/>
          <w:i/>
          <w:iCs/>
          <w:color w:val="000000"/>
          <w:sz w:val="24"/>
          <w:szCs w:val="24"/>
          <w:lang w:val="uk-UA" w:eastAsia="ru-RU"/>
        </w:rPr>
      </w:pPr>
      <w:r w:rsidRPr="00C94C79">
        <w:rPr>
          <w:rFonts w:ascii="Times New Roman" w:eastAsia="Times New Roman" w:hAnsi="Times New Roman"/>
          <w:b/>
          <w:i/>
          <w:iCs/>
          <w:color w:val="000000"/>
          <w:sz w:val="24"/>
          <w:szCs w:val="24"/>
          <w:lang w:val="uk-UA" w:eastAsia="ru-RU"/>
        </w:rPr>
        <w:t>В місцях де технічне завдання містить посилання на конкретну торговельну марку чи фірму, патент, конструкцію або тип предмета закупівлі, джерело його походження або виробника, вважати вираз "або еквівалент".</w:t>
      </w:r>
    </w:p>
    <w:p w:rsidR="00C94C79" w:rsidRPr="00C94C79" w:rsidRDefault="00C94C79" w:rsidP="00C94C79">
      <w:pPr>
        <w:spacing w:after="0" w:line="240" w:lineRule="auto"/>
        <w:ind w:right="-1"/>
        <w:jc w:val="both"/>
        <w:rPr>
          <w:rFonts w:ascii="Times New Roman" w:eastAsia="Times New Roman" w:hAnsi="Times New Roman"/>
          <w:b/>
          <w:iCs/>
          <w:color w:val="000000"/>
          <w:sz w:val="24"/>
          <w:szCs w:val="24"/>
          <w:lang w:val="uk-UA" w:eastAsia="ru-RU"/>
        </w:rPr>
      </w:pPr>
    </w:p>
    <w:p w:rsidR="00C94C79" w:rsidRPr="00C94C79" w:rsidRDefault="00C94C79" w:rsidP="00C94C79">
      <w:pPr>
        <w:shd w:val="clear" w:color="auto" w:fill="FFFFFF"/>
        <w:spacing w:after="0" w:line="240" w:lineRule="auto"/>
        <w:jc w:val="both"/>
        <w:rPr>
          <w:rFonts w:ascii="Times New Roman" w:eastAsia="Times New Roman" w:hAnsi="Times New Roman"/>
          <w:color w:val="000000"/>
          <w:sz w:val="24"/>
          <w:szCs w:val="24"/>
          <w:lang w:val="uk-UA" w:eastAsia="ru-RU"/>
        </w:rPr>
      </w:pPr>
      <w:r w:rsidRPr="00C94C79">
        <w:rPr>
          <w:rFonts w:ascii="Times New Roman" w:eastAsia="Times New Roman" w:hAnsi="Times New Roman"/>
          <w:color w:val="000000"/>
          <w:sz w:val="24"/>
          <w:szCs w:val="24"/>
          <w:lang w:val="uk-UA" w:eastAsia="ru-RU"/>
        </w:rPr>
        <w:t xml:space="preserve">Еквівалентом розумінні даної документації є товар розміри, комплектація, матеріали, градація та інші стандартні характеристики якого абсолютно співпадають з характеристиками товару, що є предметом закупівлі чи товар розміри, комплектація, матеріали, градація та інші стандартні характеристики якого є не гіршими порівняно з характеристиками товару, що є </w:t>
      </w:r>
      <w:r w:rsidRPr="00C94C79">
        <w:rPr>
          <w:rFonts w:ascii="Times New Roman" w:eastAsia="Times New Roman" w:hAnsi="Times New Roman"/>
          <w:color w:val="000000"/>
          <w:sz w:val="24"/>
          <w:szCs w:val="24"/>
          <w:lang w:val="uk-UA" w:eastAsia="ru-RU"/>
        </w:rPr>
        <w:lastRenderedPageBreak/>
        <w:t>предметом закупівлі. Стандартні характеристики еквіваленту товару на який відбувається заміна повинні відповідати вимогам діючих стандартів щодо даних товарів.</w:t>
      </w:r>
    </w:p>
    <w:p w:rsidR="00C94C79" w:rsidRPr="00C94C79" w:rsidRDefault="00C94C79" w:rsidP="00C94C79">
      <w:pPr>
        <w:shd w:val="clear" w:color="auto" w:fill="FFFFFF"/>
        <w:spacing w:after="0" w:line="240" w:lineRule="auto"/>
        <w:jc w:val="both"/>
        <w:rPr>
          <w:rFonts w:ascii="Times New Roman" w:eastAsia="Times New Roman" w:hAnsi="Times New Roman"/>
          <w:color w:val="000000"/>
          <w:sz w:val="24"/>
          <w:szCs w:val="24"/>
          <w:lang w:val="uk-UA" w:eastAsia="ru-RU"/>
        </w:rPr>
      </w:pPr>
      <w:r w:rsidRPr="00C94C79">
        <w:rPr>
          <w:rFonts w:ascii="Times New Roman" w:eastAsia="Times New Roman" w:hAnsi="Times New Roman"/>
          <w:bCs/>
          <w:color w:val="000000"/>
          <w:sz w:val="24"/>
          <w:szCs w:val="24"/>
          <w:lang w:val="uk-UA" w:eastAsia="ru-RU"/>
        </w:rPr>
        <w:t xml:space="preserve">В разі якщо пропозицією учасника передбачаються еквівалентні товари (аналоги) до тих товарів, що є предметом закупівлі, учаснику в складі тендерної пропозиції необхідно додатково надати порівняльну таблицю та сертифікати якості, інформація в яких має </w:t>
      </w:r>
      <w:r w:rsidR="00AF7178" w:rsidRPr="00C94C79">
        <w:rPr>
          <w:rFonts w:ascii="Times New Roman" w:eastAsia="Times New Roman" w:hAnsi="Times New Roman"/>
          <w:bCs/>
          <w:color w:val="000000"/>
          <w:sz w:val="24"/>
          <w:szCs w:val="24"/>
          <w:lang w:val="uk-UA" w:eastAsia="ru-RU"/>
        </w:rPr>
        <w:t>повністю</w:t>
      </w:r>
      <w:bookmarkStart w:id="0" w:name="_GoBack"/>
      <w:bookmarkEnd w:id="0"/>
      <w:r w:rsidRPr="00C94C79">
        <w:rPr>
          <w:rFonts w:ascii="Times New Roman" w:eastAsia="Times New Roman" w:hAnsi="Times New Roman"/>
          <w:bCs/>
          <w:color w:val="000000"/>
          <w:sz w:val="24"/>
          <w:szCs w:val="24"/>
          <w:lang w:val="uk-UA" w:eastAsia="ru-RU"/>
        </w:rPr>
        <w:t xml:space="preserve"> відповідати вимогам Замовника до предмету зак</w:t>
      </w:r>
      <w:r w:rsidR="00AF7178">
        <w:rPr>
          <w:rFonts w:ascii="Times New Roman" w:eastAsia="Times New Roman" w:hAnsi="Times New Roman"/>
          <w:bCs/>
          <w:color w:val="000000"/>
          <w:sz w:val="24"/>
          <w:szCs w:val="24"/>
          <w:lang w:val="uk-UA" w:eastAsia="ru-RU"/>
        </w:rPr>
        <w:t>у</w:t>
      </w:r>
      <w:r w:rsidRPr="00C94C79">
        <w:rPr>
          <w:rFonts w:ascii="Times New Roman" w:eastAsia="Times New Roman" w:hAnsi="Times New Roman"/>
          <w:bCs/>
          <w:color w:val="000000"/>
          <w:sz w:val="24"/>
          <w:szCs w:val="24"/>
          <w:lang w:val="uk-UA" w:eastAsia="ru-RU"/>
        </w:rPr>
        <w:t xml:space="preserve">півлі. </w:t>
      </w:r>
    </w:p>
    <w:p w:rsidR="00C94C79" w:rsidRPr="00C94C79" w:rsidRDefault="00C94C79" w:rsidP="00C94C79">
      <w:pPr>
        <w:shd w:val="clear" w:color="auto" w:fill="FFFFFF"/>
        <w:spacing w:after="0" w:line="240" w:lineRule="auto"/>
        <w:jc w:val="both"/>
        <w:rPr>
          <w:rFonts w:ascii="Times New Roman" w:eastAsia="Times New Roman" w:hAnsi="Times New Roman"/>
          <w:sz w:val="24"/>
          <w:szCs w:val="24"/>
          <w:lang w:val="uk-UA" w:eastAsia="ru-RU"/>
        </w:rPr>
      </w:pPr>
      <w:r w:rsidRPr="00C94C79">
        <w:rPr>
          <w:rFonts w:ascii="Times New Roman" w:eastAsia="Times New Roman" w:hAnsi="Times New Roman"/>
          <w:sz w:val="24"/>
          <w:szCs w:val="24"/>
          <w:lang w:val="uk-UA" w:eastAsia="ru-RU"/>
        </w:rPr>
        <w:t>1. Товар повинен постачатись із документами, які засвідчують якість продукції, про що Учасник надає відповідний гарантійний лист у складі документів тендерної пропозиції.</w:t>
      </w:r>
    </w:p>
    <w:p w:rsidR="00C94C79" w:rsidRPr="00C94C79" w:rsidRDefault="00C94C79" w:rsidP="00C94C79">
      <w:pPr>
        <w:shd w:val="clear" w:color="auto" w:fill="FFFFFF"/>
        <w:spacing w:after="0" w:line="240" w:lineRule="auto"/>
        <w:jc w:val="both"/>
        <w:rPr>
          <w:rFonts w:ascii="Times New Roman" w:eastAsia="Times New Roman" w:hAnsi="Times New Roman"/>
          <w:sz w:val="24"/>
          <w:szCs w:val="24"/>
          <w:lang w:val="uk-UA" w:eastAsia="ru-RU"/>
        </w:rPr>
      </w:pPr>
      <w:r w:rsidRPr="00C94C79">
        <w:rPr>
          <w:rFonts w:ascii="Times New Roman" w:eastAsia="Times New Roman" w:hAnsi="Times New Roman"/>
          <w:color w:val="000000"/>
          <w:sz w:val="24"/>
          <w:szCs w:val="24"/>
          <w:lang w:val="uk-UA" w:eastAsia="ru-RU"/>
        </w:rPr>
        <w:t>2. Технічна пропозиція Учасника повинна обов’язково містити відомості про виробника.</w:t>
      </w:r>
    </w:p>
    <w:p w:rsidR="00C94C79" w:rsidRPr="00C94C79" w:rsidRDefault="00C94C79" w:rsidP="00C94C79">
      <w:pPr>
        <w:spacing w:after="0" w:line="240" w:lineRule="auto"/>
        <w:jc w:val="both"/>
        <w:rPr>
          <w:rFonts w:ascii="Times New Roman" w:eastAsia="Times New Roman" w:hAnsi="Times New Roman"/>
          <w:color w:val="000000"/>
          <w:sz w:val="24"/>
          <w:szCs w:val="24"/>
          <w:lang w:val="uk-UA" w:eastAsia="ar-SA"/>
        </w:rPr>
      </w:pPr>
      <w:r w:rsidRPr="00C94C79">
        <w:rPr>
          <w:rFonts w:ascii="Times New Roman" w:eastAsia="Times New Roman" w:hAnsi="Times New Roman"/>
          <w:color w:val="000000"/>
          <w:sz w:val="24"/>
          <w:szCs w:val="24"/>
          <w:lang w:val="uk-UA" w:eastAsia="ar-SA"/>
        </w:rPr>
        <w:t>3. Товар повинен відповідати діючим державним стандартам України, технічним умовам та чинному законодавству щодо показників якості даного виду товару.</w:t>
      </w:r>
    </w:p>
    <w:p w:rsidR="00C94C79" w:rsidRPr="00C94C79" w:rsidRDefault="00C94C79" w:rsidP="00C94C79">
      <w:pPr>
        <w:spacing w:after="0" w:line="240" w:lineRule="auto"/>
        <w:jc w:val="both"/>
        <w:rPr>
          <w:rFonts w:ascii="Times New Roman" w:eastAsia="Times New Roman" w:hAnsi="Times New Roman"/>
          <w:color w:val="000000"/>
          <w:sz w:val="24"/>
          <w:szCs w:val="24"/>
          <w:lang w:val="uk-UA" w:eastAsia="ar-SA"/>
        </w:rPr>
      </w:pPr>
      <w:r w:rsidRPr="00C94C79">
        <w:rPr>
          <w:rFonts w:ascii="Times New Roman" w:eastAsia="Times New Roman" w:hAnsi="Times New Roman"/>
          <w:color w:val="000000"/>
          <w:sz w:val="24"/>
          <w:szCs w:val="24"/>
          <w:lang w:val="uk-UA" w:eastAsia="ar-SA"/>
        </w:rPr>
        <w:t>4. Товар повинен бути упакований Учасником відповідно до вимог нормативних документів таким чином, щоб виключити пошкодження чи знищення Товару; товар має бути в упаковці підприємства-виробника, яка не повинна бути деформована або пошкодженою.</w:t>
      </w:r>
    </w:p>
    <w:p w:rsidR="00C94C79" w:rsidRPr="00C94C79" w:rsidRDefault="00C94C79" w:rsidP="00C94C79">
      <w:pPr>
        <w:spacing w:after="0" w:line="240" w:lineRule="auto"/>
        <w:jc w:val="both"/>
        <w:rPr>
          <w:rFonts w:ascii="Times New Roman" w:eastAsia="Times New Roman" w:hAnsi="Times New Roman"/>
          <w:color w:val="000000"/>
          <w:sz w:val="24"/>
          <w:szCs w:val="24"/>
          <w:lang w:val="uk-UA" w:eastAsia="ar-SA"/>
        </w:rPr>
      </w:pPr>
      <w:r w:rsidRPr="00C94C79">
        <w:rPr>
          <w:rFonts w:ascii="Times New Roman" w:eastAsia="Times New Roman" w:hAnsi="Times New Roman"/>
          <w:color w:val="000000"/>
          <w:sz w:val="24"/>
          <w:szCs w:val="24"/>
          <w:lang w:val="uk-UA" w:eastAsia="ar-SA"/>
        </w:rPr>
        <w:t>5. Маркування на упаковці повинно відповідати вимогам нормативних документів, в тому числі повинно бути зазначено: назва товару, форма випуску, дозування, номер серії, дата випуску, термін придатності,  виробник тощо.</w:t>
      </w:r>
    </w:p>
    <w:p w:rsidR="00C94C79" w:rsidRPr="00C94C79" w:rsidRDefault="00C94C79" w:rsidP="00C94C79">
      <w:pPr>
        <w:spacing w:after="0" w:line="240" w:lineRule="auto"/>
        <w:jc w:val="both"/>
        <w:rPr>
          <w:rFonts w:ascii="Times New Roman" w:eastAsia="Times New Roman" w:hAnsi="Times New Roman"/>
          <w:color w:val="000000"/>
          <w:sz w:val="24"/>
          <w:szCs w:val="24"/>
          <w:lang w:val="uk-UA" w:eastAsia="ru-RU"/>
        </w:rPr>
      </w:pPr>
      <w:r w:rsidRPr="00C94C79">
        <w:rPr>
          <w:rFonts w:ascii="Times New Roman" w:eastAsia="Times New Roman" w:hAnsi="Times New Roman"/>
          <w:color w:val="000000"/>
          <w:sz w:val="24"/>
          <w:szCs w:val="24"/>
          <w:lang w:val="uk-UA" w:eastAsia="ru-RU"/>
        </w:rPr>
        <w:t xml:space="preserve">7.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 </w:t>
      </w:r>
    </w:p>
    <w:p w:rsidR="00C94C79" w:rsidRPr="00C94C79" w:rsidRDefault="00C94C79" w:rsidP="00C94C79">
      <w:pPr>
        <w:spacing w:after="0" w:line="240" w:lineRule="auto"/>
        <w:jc w:val="both"/>
        <w:rPr>
          <w:rFonts w:ascii="Times New Roman" w:eastAsia="Times New Roman" w:hAnsi="Times New Roman"/>
          <w:b/>
          <w:sz w:val="24"/>
          <w:szCs w:val="24"/>
          <w:lang w:val="uk-UA" w:eastAsia="ru-RU"/>
        </w:rPr>
      </w:pPr>
      <w:r w:rsidRPr="00C94C79">
        <w:rPr>
          <w:rFonts w:ascii="Times New Roman" w:eastAsia="Times New Roman" w:hAnsi="Times New Roman"/>
          <w:color w:val="000000"/>
          <w:sz w:val="24"/>
          <w:szCs w:val="24"/>
          <w:lang w:val="uk-UA" w:eastAsia="ru-RU"/>
        </w:rPr>
        <w:t xml:space="preserve">8. Термін придатності товару на момент поставки повинен становити не менше 75%  від загального терміну придатності, </w:t>
      </w:r>
      <w:r w:rsidRPr="00C94C79">
        <w:rPr>
          <w:rFonts w:ascii="Times New Roman" w:eastAsia="Times New Roman" w:hAnsi="Times New Roman"/>
          <w:sz w:val="24"/>
          <w:szCs w:val="24"/>
          <w:lang w:val="uk-UA" w:eastAsia="ru-RU"/>
        </w:rPr>
        <w:t>про що Учасник надає відповідний гарантійний лист у складі документів тендерної пропозиції.</w:t>
      </w:r>
    </w:p>
    <w:p w:rsidR="000627CD" w:rsidRPr="00C94C79" w:rsidRDefault="000627CD" w:rsidP="004B4B45">
      <w:pPr>
        <w:rPr>
          <w:rFonts w:ascii="Times New Roman" w:hAnsi="Times New Roman" w:cs="Times New Roman"/>
          <w:sz w:val="24"/>
          <w:szCs w:val="24"/>
          <w:lang w:val="ru-RU"/>
        </w:rPr>
      </w:pPr>
    </w:p>
    <w:sectPr w:rsidR="000627CD" w:rsidRPr="00C94C7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lbany AM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HP Simplified">
    <w:panose1 w:val="020B0606020204020204"/>
    <w:charset w:val="00"/>
    <w:family w:val="swiss"/>
    <w:pitch w:val="variable"/>
    <w:sig w:usb0="A00000AF" w:usb1="5000205B"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Liberation Sans">
    <w:charset w:val="00"/>
    <w:family w:val="swiss"/>
    <w:pitch w:val="variable"/>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1A032CEC"/>
    <w:multiLevelType w:val="multilevel"/>
    <w:tmpl w:val="8DB6EF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CC702F"/>
    <w:multiLevelType w:val="hybridMultilevel"/>
    <w:tmpl w:val="24F0900C"/>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325A53F1"/>
    <w:multiLevelType w:val="hybridMultilevel"/>
    <w:tmpl w:val="FC98FF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3295667"/>
    <w:multiLevelType w:val="hybridMultilevel"/>
    <w:tmpl w:val="E14A7FEC"/>
    <w:lvl w:ilvl="0" w:tplc="E19A6F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D91BB8"/>
    <w:multiLevelType w:val="hybridMultilevel"/>
    <w:tmpl w:val="CC4036F6"/>
    <w:lvl w:ilvl="0" w:tplc="54E8D28C">
      <w:start w:val="1"/>
      <w:numFmt w:val="decimal"/>
      <w:lvlText w:val="%1."/>
      <w:lvlJc w:val="left"/>
      <w:pPr>
        <w:ind w:left="1069" w:hanging="360"/>
      </w:pPr>
      <w:rPr>
        <w:rFonts w:ascii="Times New Roman" w:hAnsi="Times New Roman"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D630BCE"/>
    <w:multiLevelType w:val="hybridMultilevel"/>
    <w:tmpl w:val="91526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D13D2"/>
    <w:multiLevelType w:val="multilevel"/>
    <w:tmpl w:val="242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1CC"/>
    <w:multiLevelType w:val="hybridMultilevel"/>
    <w:tmpl w:val="C7327530"/>
    <w:lvl w:ilvl="0" w:tplc="DC4257C4">
      <w:start w:val="40"/>
      <w:numFmt w:val="bullet"/>
      <w:lvlText w:val="-"/>
      <w:lvlJc w:val="left"/>
      <w:pPr>
        <w:ind w:left="1180" w:hanging="360"/>
      </w:pPr>
      <w:rPr>
        <w:rFonts w:ascii="Times New Roman" w:eastAsia="Times New Roman" w:hAnsi="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9"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4"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5" w15:restartNumberingAfterBreak="0">
    <w:nsid w:val="6697787C"/>
    <w:multiLevelType w:val="hybridMultilevel"/>
    <w:tmpl w:val="63983784"/>
    <w:lvl w:ilvl="0" w:tplc="5582B87A">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92D19"/>
    <w:multiLevelType w:val="hybridMultilevel"/>
    <w:tmpl w:val="F2DC7DC6"/>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num w:numId="1">
    <w:abstractNumId w:val="27"/>
  </w:num>
  <w:num w:numId="2">
    <w:abstractNumId w:val="26"/>
  </w:num>
  <w:num w:numId="3">
    <w:abstractNumId w:val="20"/>
  </w:num>
  <w:num w:numId="4">
    <w:abstractNumId w:val="14"/>
  </w:num>
  <w:num w:numId="5">
    <w:abstractNumId w:val="22"/>
  </w:num>
  <w:num w:numId="6">
    <w:abstractNumId w:val="21"/>
  </w:num>
  <w:num w:numId="7">
    <w:abstractNumId w:val="23"/>
  </w:num>
  <w:num w:numId="8">
    <w:abstractNumId w:val="18"/>
  </w:num>
  <w:num w:numId="9">
    <w:abstractNumId w:val="19"/>
  </w:num>
  <w:num w:numId="10">
    <w:abstractNumId w:val="0"/>
  </w:num>
  <w:num w:numId="11">
    <w:abstractNumId w:val="1"/>
  </w:num>
  <w:num w:numId="12">
    <w:abstractNumId w:val="12"/>
  </w:num>
  <w:num w:numId="13">
    <w:abstractNumId w:val="3"/>
  </w:num>
  <w:num w:numId="14">
    <w:abstractNumId w:val="24"/>
  </w:num>
  <w:num w:numId="15">
    <w:abstractNumId w:val="2"/>
  </w:num>
  <w:num w:numId="16">
    <w:abstractNumId w:val="7"/>
  </w:num>
  <w:num w:numId="17">
    <w:abstractNumId w:val="28"/>
  </w:num>
  <w:num w:numId="18">
    <w:abstractNumId w:val="5"/>
  </w:num>
  <w:num w:numId="19">
    <w:abstractNumId w:val="11"/>
  </w:num>
  <w:num w:numId="20">
    <w:abstractNumId w:val="15"/>
  </w:num>
  <w:num w:numId="21">
    <w:abstractNumId w:val="9"/>
  </w:num>
  <w:num w:numId="22">
    <w:abstractNumId w:val="17"/>
  </w:num>
  <w:num w:numId="23">
    <w:abstractNumId w:val="4"/>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16"/>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4B4B45"/>
    <w:rsid w:val="00646CD4"/>
    <w:rsid w:val="00776FB2"/>
    <w:rsid w:val="007C189D"/>
    <w:rsid w:val="00803FA0"/>
    <w:rsid w:val="00AF7178"/>
    <w:rsid w:val="00B0772E"/>
    <w:rsid w:val="00B128C2"/>
    <w:rsid w:val="00B96345"/>
    <w:rsid w:val="00BB0A7A"/>
    <w:rsid w:val="00BB3B16"/>
    <w:rsid w:val="00C94C79"/>
    <w:rsid w:val="00CA5C22"/>
    <w:rsid w:val="00E7618A"/>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A692"/>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paragraph" w:styleId="2">
    <w:name w:val="heading 2"/>
    <w:basedOn w:val="a"/>
    <w:next w:val="a"/>
    <w:link w:val="20"/>
    <w:qFormat/>
    <w:rsid w:val="00C94C79"/>
    <w:pPr>
      <w:widowControl w:val="0"/>
      <w:tabs>
        <w:tab w:val="num" w:pos="0"/>
      </w:tabs>
      <w:suppressAutoHyphens/>
      <w:autoSpaceDE w:val="0"/>
      <w:spacing w:after="0" w:line="240" w:lineRule="auto"/>
      <w:ind w:left="576" w:hanging="576"/>
      <w:outlineLvl w:val="1"/>
    </w:pPr>
    <w:rPr>
      <w:rFonts w:ascii="Times New Roman CYR" w:eastAsia="Times New Roman" w:hAnsi="Times New Roman CYR" w:cs="Times New Roman"/>
      <w:sz w:val="24"/>
      <w:szCs w:val="24"/>
      <w:lang w:val="uk-UA" w:eastAsia="ar-SA"/>
    </w:rPr>
  </w:style>
  <w:style w:type="paragraph" w:styleId="3">
    <w:name w:val="heading 3"/>
    <w:basedOn w:val="a"/>
    <w:next w:val="a"/>
    <w:link w:val="30"/>
    <w:qFormat/>
    <w:rsid w:val="00C94C79"/>
    <w:pPr>
      <w:widowControl w:val="0"/>
      <w:tabs>
        <w:tab w:val="num" w:pos="0"/>
      </w:tabs>
      <w:suppressAutoHyphens/>
      <w:autoSpaceDE w:val="0"/>
      <w:spacing w:after="0" w:line="240" w:lineRule="auto"/>
      <w:ind w:left="720" w:hanging="720"/>
      <w:outlineLvl w:val="2"/>
    </w:pPr>
    <w:rPr>
      <w:rFonts w:ascii="Times New Roman CYR" w:eastAsia="Times New Roman" w:hAnsi="Times New Roman CYR" w:cs="Times New Roman"/>
      <w:sz w:val="24"/>
      <w:szCs w:val="24"/>
      <w:lang w:val="uk-UA" w:eastAsia="ar-SA"/>
    </w:rPr>
  </w:style>
  <w:style w:type="paragraph" w:styleId="4">
    <w:name w:val="heading 4"/>
    <w:basedOn w:val="a"/>
    <w:next w:val="a"/>
    <w:link w:val="40"/>
    <w:qFormat/>
    <w:rsid w:val="00C94C79"/>
    <w:pPr>
      <w:widowControl w:val="0"/>
      <w:tabs>
        <w:tab w:val="num" w:pos="0"/>
      </w:tabs>
      <w:suppressAutoHyphens/>
      <w:autoSpaceDE w:val="0"/>
      <w:spacing w:after="0" w:line="240" w:lineRule="auto"/>
      <w:ind w:left="864" w:hanging="864"/>
      <w:outlineLvl w:val="3"/>
    </w:pPr>
    <w:rPr>
      <w:rFonts w:ascii="Times New Roman CYR" w:eastAsia="Times New Roman" w:hAnsi="Times New Roman CYR" w:cs="Times New Roman"/>
      <w:sz w:val="24"/>
      <w:szCs w:val="24"/>
      <w:lang w:val="uk-UA" w:eastAsia="ar-SA"/>
    </w:rPr>
  </w:style>
  <w:style w:type="paragraph" w:styleId="5">
    <w:name w:val="heading 5"/>
    <w:basedOn w:val="a"/>
    <w:next w:val="a"/>
    <w:link w:val="50"/>
    <w:qFormat/>
    <w:rsid w:val="00C94C79"/>
    <w:pPr>
      <w:widowControl w:val="0"/>
      <w:tabs>
        <w:tab w:val="num" w:pos="0"/>
      </w:tabs>
      <w:suppressAutoHyphens/>
      <w:autoSpaceDE w:val="0"/>
      <w:spacing w:before="240" w:after="60" w:line="240" w:lineRule="auto"/>
      <w:ind w:left="1008" w:hanging="1008"/>
      <w:outlineLvl w:val="4"/>
    </w:pPr>
    <w:rPr>
      <w:rFonts w:ascii="Times New Roman CYR" w:eastAsia="Times New Roman" w:hAnsi="Times New Roman CYR" w:cs="Times New Roman"/>
      <w:b/>
      <w:bCs/>
      <w:i/>
      <w:iCs/>
      <w:sz w:val="26"/>
      <w:szCs w:val="26"/>
      <w:lang w:val="uk-UA" w:eastAsia="ar-SA"/>
    </w:rPr>
  </w:style>
  <w:style w:type="paragraph" w:styleId="6">
    <w:name w:val="heading 6"/>
    <w:basedOn w:val="LO-normal"/>
    <w:next w:val="LO-normal"/>
    <w:link w:val="60"/>
    <w:qFormat/>
    <w:rsid w:val="00C94C79"/>
    <w:pPr>
      <w:keepNext/>
      <w:keepLines/>
      <w:tabs>
        <w:tab w:val="num" w:pos="0"/>
      </w:tabs>
      <w:spacing w:before="200" w:after="40"/>
      <w:contextualSpacing/>
      <w:outlineLvl w:val="5"/>
    </w:pPr>
    <w:rPr>
      <w:b/>
      <w:sz w:val="20"/>
      <w:szCs w:val="20"/>
    </w:rPr>
  </w:style>
  <w:style w:type="paragraph" w:styleId="7">
    <w:name w:val="heading 7"/>
    <w:basedOn w:val="a"/>
    <w:next w:val="a"/>
    <w:link w:val="70"/>
    <w:uiPriority w:val="9"/>
    <w:semiHidden/>
    <w:unhideWhenUsed/>
    <w:qFormat/>
    <w:rsid w:val="00C94C79"/>
    <w:pPr>
      <w:spacing w:before="240" w:after="60"/>
      <w:outlineLvl w:val="6"/>
    </w:pPr>
    <w:rPr>
      <w:rFonts w:ascii="Calibri" w:eastAsia="Times New Roman"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nhideWhenUsed/>
    <w:rsid w:val="00BB3B16"/>
    <w:rPr>
      <w:color w:val="954F72" w:themeColor="followedHyperlink"/>
      <w:u w:val="single"/>
    </w:rPr>
  </w:style>
  <w:style w:type="character" w:customStyle="1" w:styleId="20">
    <w:name w:val="Заголовок 2 Знак"/>
    <w:basedOn w:val="a0"/>
    <w:link w:val="2"/>
    <w:rsid w:val="00C94C79"/>
    <w:rPr>
      <w:rFonts w:ascii="Times New Roman CYR" w:eastAsia="Times New Roman" w:hAnsi="Times New Roman CYR" w:cs="Times New Roman"/>
      <w:sz w:val="24"/>
      <w:szCs w:val="24"/>
      <w:lang w:val="uk-UA" w:eastAsia="ar-SA"/>
    </w:rPr>
  </w:style>
  <w:style w:type="character" w:customStyle="1" w:styleId="30">
    <w:name w:val="Заголовок 3 Знак"/>
    <w:basedOn w:val="a0"/>
    <w:link w:val="3"/>
    <w:rsid w:val="00C94C79"/>
    <w:rPr>
      <w:rFonts w:ascii="Times New Roman CYR" w:eastAsia="Times New Roman" w:hAnsi="Times New Roman CYR" w:cs="Times New Roman"/>
      <w:sz w:val="24"/>
      <w:szCs w:val="24"/>
      <w:lang w:val="uk-UA" w:eastAsia="ar-SA"/>
    </w:rPr>
  </w:style>
  <w:style w:type="character" w:customStyle="1" w:styleId="40">
    <w:name w:val="Заголовок 4 Знак"/>
    <w:basedOn w:val="a0"/>
    <w:link w:val="4"/>
    <w:rsid w:val="00C94C79"/>
    <w:rPr>
      <w:rFonts w:ascii="Times New Roman CYR" w:eastAsia="Times New Roman" w:hAnsi="Times New Roman CYR" w:cs="Times New Roman"/>
      <w:sz w:val="24"/>
      <w:szCs w:val="24"/>
      <w:lang w:val="uk-UA" w:eastAsia="ar-SA"/>
    </w:rPr>
  </w:style>
  <w:style w:type="character" w:customStyle="1" w:styleId="50">
    <w:name w:val="Заголовок 5 Знак"/>
    <w:basedOn w:val="a0"/>
    <w:link w:val="5"/>
    <w:rsid w:val="00C94C79"/>
    <w:rPr>
      <w:rFonts w:ascii="Times New Roman CYR" w:eastAsia="Times New Roman" w:hAnsi="Times New Roman CYR" w:cs="Times New Roman"/>
      <w:b/>
      <w:bCs/>
      <w:i/>
      <w:iCs/>
      <w:sz w:val="26"/>
      <w:szCs w:val="26"/>
      <w:lang w:val="uk-UA" w:eastAsia="ar-SA"/>
    </w:rPr>
  </w:style>
  <w:style w:type="character" w:customStyle="1" w:styleId="60">
    <w:name w:val="Заголовок 6 Знак"/>
    <w:basedOn w:val="a0"/>
    <w:link w:val="6"/>
    <w:rsid w:val="00C94C79"/>
    <w:rPr>
      <w:rFonts w:ascii="Arial" w:eastAsia="Arial" w:hAnsi="Arial" w:cs="Arial"/>
      <w:b/>
      <w:color w:val="000000"/>
      <w:sz w:val="20"/>
      <w:szCs w:val="20"/>
      <w:lang w:val="ru-RU" w:eastAsia="zh-CN"/>
    </w:rPr>
  </w:style>
  <w:style w:type="character" w:customStyle="1" w:styleId="70">
    <w:name w:val="Заголовок 7 Знак"/>
    <w:basedOn w:val="a0"/>
    <w:link w:val="7"/>
    <w:uiPriority w:val="9"/>
    <w:semiHidden/>
    <w:rsid w:val="00C94C79"/>
    <w:rPr>
      <w:rFonts w:ascii="Calibri" w:eastAsia="Times New Roman" w:hAnsi="Calibri" w:cs="Times New Roman"/>
      <w:sz w:val="24"/>
      <w:szCs w:val="24"/>
      <w:lang w:val="uk-UA"/>
    </w:rPr>
  </w:style>
  <w:style w:type="paragraph" w:customStyle="1" w:styleId="aa">
    <w:name w:val="Знак Знак Знак"/>
    <w:basedOn w:val="a"/>
    <w:rsid w:val="00C94C79"/>
    <w:pPr>
      <w:spacing w:after="0" w:line="240" w:lineRule="auto"/>
    </w:pPr>
    <w:rPr>
      <w:rFonts w:ascii="Verdana" w:eastAsia="Times New Roman" w:hAnsi="Verdana" w:cs="Verdana"/>
      <w:sz w:val="20"/>
      <w:szCs w:val="20"/>
    </w:rPr>
  </w:style>
  <w:style w:type="numbering" w:customStyle="1" w:styleId="12">
    <w:name w:val="Нет списка1"/>
    <w:next w:val="a2"/>
    <w:semiHidden/>
    <w:rsid w:val="00C94C79"/>
  </w:style>
  <w:style w:type="paragraph" w:customStyle="1" w:styleId="CharCharCharChar">
    <w:name w:val="Знак Знак Char Char Знак Знак Знак Char Char"/>
    <w:basedOn w:val="ab"/>
    <w:rsid w:val="00C94C79"/>
    <w:pPr>
      <w:suppressAutoHyphens w:val="0"/>
      <w:autoSpaceDE/>
      <w:adjustRightInd w:val="0"/>
      <w:spacing w:line="436" w:lineRule="exact"/>
      <w:ind w:left="357"/>
      <w:outlineLvl w:val="3"/>
    </w:pPr>
    <w:rPr>
      <w:rFonts w:eastAsia="SimSun" w:cs="Times New Roman"/>
      <w:b/>
      <w:kern w:val="2"/>
      <w:sz w:val="24"/>
      <w:szCs w:val="24"/>
      <w:lang w:val="en-US" w:eastAsia="zh-CN"/>
    </w:rPr>
  </w:style>
  <w:style w:type="paragraph" w:styleId="ab">
    <w:name w:val="Document Map"/>
    <w:basedOn w:val="a"/>
    <w:link w:val="ac"/>
    <w:semiHidden/>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ac">
    <w:name w:val="Схема документа Знак"/>
    <w:basedOn w:val="a0"/>
    <w:link w:val="ab"/>
    <w:semiHidden/>
    <w:rsid w:val="00C94C79"/>
    <w:rPr>
      <w:rFonts w:ascii="Tahoma" w:eastAsia="Times New Roman" w:hAnsi="Tahoma" w:cs="Tahoma"/>
      <w:sz w:val="20"/>
      <w:szCs w:val="20"/>
      <w:shd w:val="clear" w:color="auto" w:fill="000080"/>
      <w:lang w:val="uk-UA" w:eastAsia="ar-SA"/>
    </w:rPr>
  </w:style>
  <w:style w:type="paragraph" w:styleId="HTML">
    <w:name w:val="HTML Preformatted"/>
    <w:basedOn w:val="a"/>
    <w:link w:val="HTML0"/>
    <w:uiPriority w:val="99"/>
    <w:rsid w:val="00C9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uiPriority w:val="99"/>
    <w:rsid w:val="00C94C79"/>
    <w:rPr>
      <w:rFonts w:ascii="Courier New" w:eastAsia="Times New Roman" w:hAnsi="Courier New" w:cs="Courier New"/>
      <w:sz w:val="20"/>
      <w:szCs w:val="20"/>
      <w:lang w:val="uk-UA" w:eastAsia="ar-SA"/>
    </w:rPr>
  </w:style>
  <w:style w:type="paragraph" w:styleId="ad">
    <w:name w:val="Normal (Web)"/>
    <w:basedOn w:val="a"/>
    <w:link w:val="ae"/>
    <w:rsid w:val="00C94C79"/>
    <w:pPr>
      <w:suppressAutoHyphens/>
      <w:spacing w:before="100" w:after="100" w:line="240" w:lineRule="auto"/>
    </w:pPr>
    <w:rPr>
      <w:rFonts w:ascii="Times New Roman" w:eastAsia="Times New Roman" w:hAnsi="Times New Roman" w:cs="Times New Roman"/>
      <w:sz w:val="24"/>
      <w:szCs w:val="24"/>
      <w:lang w:val="uk-UA" w:eastAsia="ar-SA"/>
    </w:rPr>
  </w:style>
  <w:style w:type="paragraph" w:styleId="af">
    <w:name w:val="footnote text"/>
    <w:basedOn w:val="a"/>
    <w:link w:val="af0"/>
    <w:rsid w:val="00C94C79"/>
    <w:pPr>
      <w:widowControl w:val="0"/>
      <w:suppressAutoHyphens/>
      <w:autoSpaceDE w:val="0"/>
      <w:spacing w:after="0" w:line="240" w:lineRule="auto"/>
    </w:pPr>
    <w:rPr>
      <w:rFonts w:ascii="Times New Roman CYR" w:eastAsia="Times New Roman" w:hAnsi="Times New Roman CYR" w:cs="Times New Roman CYR"/>
      <w:sz w:val="20"/>
      <w:szCs w:val="20"/>
      <w:lang w:val="uk-UA" w:eastAsia="ar-SA"/>
    </w:rPr>
  </w:style>
  <w:style w:type="character" w:customStyle="1" w:styleId="af0">
    <w:name w:val="Текст сноски Знак"/>
    <w:basedOn w:val="a0"/>
    <w:link w:val="af"/>
    <w:rsid w:val="00C94C79"/>
    <w:rPr>
      <w:rFonts w:ascii="Times New Roman CYR" w:eastAsia="Times New Roman" w:hAnsi="Times New Roman CYR" w:cs="Times New Roman CYR"/>
      <w:sz w:val="20"/>
      <w:szCs w:val="20"/>
      <w:lang w:val="uk-UA" w:eastAsia="ar-SA"/>
    </w:rPr>
  </w:style>
  <w:style w:type="paragraph" w:styleId="af1">
    <w:name w:val="header"/>
    <w:basedOn w:val="a"/>
    <w:link w:val="af2"/>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2">
    <w:name w:val="Верхний колонтитул Знак"/>
    <w:basedOn w:val="a0"/>
    <w:link w:val="af1"/>
    <w:rsid w:val="00C94C79"/>
    <w:rPr>
      <w:rFonts w:ascii="Times New Roman CYR" w:eastAsia="Times New Roman" w:hAnsi="Times New Roman CYR" w:cs="Times New Roman"/>
      <w:sz w:val="24"/>
      <w:szCs w:val="24"/>
      <w:lang w:val="uk-UA" w:eastAsia="ar-SA"/>
    </w:rPr>
  </w:style>
  <w:style w:type="paragraph" w:styleId="af3">
    <w:name w:val="footer"/>
    <w:basedOn w:val="a"/>
    <w:link w:val="af4"/>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4">
    <w:name w:val="Нижний колонтитул Знак"/>
    <w:basedOn w:val="a0"/>
    <w:link w:val="af3"/>
    <w:uiPriority w:val="99"/>
    <w:rsid w:val="00C94C79"/>
    <w:rPr>
      <w:rFonts w:ascii="Times New Roman CYR" w:eastAsia="Times New Roman" w:hAnsi="Times New Roman CYR" w:cs="Times New Roman"/>
      <w:sz w:val="24"/>
      <w:szCs w:val="24"/>
      <w:lang w:val="uk-UA" w:eastAsia="ar-SA"/>
    </w:rPr>
  </w:style>
  <w:style w:type="paragraph" w:styleId="af5">
    <w:name w:val="Body Text"/>
    <w:basedOn w:val="a"/>
    <w:link w:val="af6"/>
    <w:uiPriority w:val="99"/>
    <w:rsid w:val="00C94C79"/>
    <w:pPr>
      <w:widowControl w:val="0"/>
      <w:suppressAutoHyphens/>
      <w:autoSpaceDE w:val="0"/>
      <w:spacing w:after="120" w:line="240" w:lineRule="auto"/>
    </w:pPr>
    <w:rPr>
      <w:rFonts w:ascii="Times New Roman CYR" w:eastAsia="Times New Roman" w:hAnsi="Times New Roman CYR" w:cs="Times New Roman"/>
      <w:sz w:val="24"/>
      <w:szCs w:val="24"/>
      <w:lang w:val="uk-UA" w:eastAsia="ar-SA"/>
    </w:rPr>
  </w:style>
  <w:style w:type="character" w:customStyle="1" w:styleId="af6">
    <w:name w:val="Основной текст Знак"/>
    <w:basedOn w:val="a0"/>
    <w:link w:val="af5"/>
    <w:uiPriority w:val="99"/>
    <w:rsid w:val="00C94C79"/>
    <w:rPr>
      <w:rFonts w:ascii="Times New Roman CYR" w:eastAsia="Times New Roman" w:hAnsi="Times New Roman CYR" w:cs="Times New Roman"/>
      <w:sz w:val="24"/>
      <w:szCs w:val="24"/>
      <w:lang w:val="uk-UA" w:eastAsia="ar-SA"/>
    </w:rPr>
  </w:style>
  <w:style w:type="paragraph" w:styleId="af7">
    <w:name w:val="List"/>
    <w:basedOn w:val="af5"/>
    <w:rsid w:val="00C94C79"/>
    <w:rPr>
      <w:rFonts w:cs="Tahoma"/>
    </w:rPr>
  </w:style>
  <w:style w:type="paragraph" w:customStyle="1" w:styleId="51">
    <w:name w:val="Название5"/>
    <w:basedOn w:val="a"/>
    <w:next w:val="a5"/>
    <w:qFormat/>
    <w:rsid w:val="00C94C79"/>
    <w:pPr>
      <w:spacing w:after="0" w:line="240" w:lineRule="auto"/>
      <w:jc w:val="center"/>
    </w:pPr>
    <w:rPr>
      <w:rFonts w:ascii="Times New Roman" w:eastAsia="Times New Roman" w:hAnsi="Times New Roman" w:cs="Times New Roman"/>
      <w:b/>
      <w:bCs/>
      <w:sz w:val="28"/>
      <w:szCs w:val="28"/>
      <w:lang w:val="uk-UA" w:eastAsia="ar-SA"/>
    </w:rPr>
  </w:style>
  <w:style w:type="paragraph" w:styleId="af8">
    <w:name w:val="Body Text Indent"/>
    <w:basedOn w:val="a"/>
    <w:link w:val="af9"/>
    <w:rsid w:val="00C94C79"/>
    <w:pPr>
      <w:widowControl w:val="0"/>
      <w:suppressAutoHyphens/>
      <w:autoSpaceDE w:val="0"/>
      <w:spacing w:after="120" w:line="240" w:lineRule="auto"/>
      <w:ind w:left="283"/>
    </w:pPr>
    <w:rPr>
      <w:rFonts w:ascii="Times New Roman CYR" w:eastAsia="Times New Roman" w:hAnsi="Times New Roman CYR" w:cs="Times New Roman"/>
      <w:sz w:val="24"/>
      <w:szCs w:val="24"/>
      <w:lang w:val="uk-UA" w:eastAsia="ar-SA"/>
    </w:rPr>
  </w:style>
  <w:style w:type="character" w:customStyle="1" w:styleId="af9">
    <w:name w:val="Основной текст с отступом Знак"/>
    <w:basedOn w:val="a0"/>
    <w:link w:val="af8"/>
    <w:rsid w:val="00C94C79"/>
    <w:rPr>
      <w:rFonts w:ascii="Times New Roman CYR" w:eastAsia="Times New Roman" w:hAnsi="Times New Roman CYR" w:cs="Times New Roman"/>
      <w:sz w:val="24"/>
      <w:szCs w:val="24"/>
      <w:lang w:val="uk-UA" w:eastAsia="ar-SA"/>
    </w:rPr>
  </w:style>
  <w:style w:type="character" w:customStyle="1" w:styleId="13">
    <w:name w:val="Заголовок Знак1"/>
    <w:link w:val="afa"/>
    <w:rsid w:val="00C94C79"/>
    <w:rPr>
      <w:rFonts w:ascii="Arial" w:eastAsia="Arial Unicode MS" w:hAnsi="Arial" w:cs="Tahoma"/>
      <w:sz w:val="28"/>
      <w:szCs w:val="28"/>
      <w:lang w:eastAsia="ar-SA"/>
    </w:rPr>
  </w:style>
  <w:style w:type="paragraph" w:customStyle="1" w:styleId="31">
    <w:name w:val="Название3"/>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32">
    <w:name w:val="Указатель3"/>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21">
    <w:name w:val="Название2"/>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22">
    <w:name w:val="Указатель2"/>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14">
    <w:name w:val="Название1"/>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15">
    <w:name w:val="Указатель1"/>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afb">
    <w:name w:val="Знак Знак"/>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CharChar2">
    <w:name w:val="Char Char2"/>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afc">
    <w:name w:val="Содержимое таблицы"/>
    <w:basedOn w:val="a"/>
    <w:rsid w:val="00C94C79"/>
    <w:pPr>
      <w:widowControl w:val="0"/>
      <w:suppressLineNumbers/>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afd">
    <w:name w:val="Заголовок таблицы"/>
    <w:basedOn w:val="afc"/>
    <w:rsid w:val="00C94C79"/>
    <w:pPr>
      <w:jc w:val="center"/>
    </w:pPr>
    <w:rPr>
      <w:b/>
      <w:bCs/>
    </w:rPr>
  </w:style>
  <w:style w:type="paragraph" w:customStyle="1" w:styleId="3f3f3f3f3f3f3f3f3f3f3f3f3f2">
    <w:name w:val="О3fс3fн3fо3fв3fн3fо3fй3f т3fе3fк3fс3fт3f 2"/>
    <w:basedOn w:val="a"/>
    <w:rsid w:val="00C94C79"/>
    <w:pPr>
      <w:spacing w:after="0" w:line="240" w:lineRule="auto"/>
      <w:jc w:val="both"/>
    </w:pPr>
    <w:rPr>
      <w:rFonts w:ascii="Times New Roman CYR" w:eastAsia="Times New Roman" w:hAnsi="Times New Roman CYR" w:cs="Times New Roman"/>
      <w:sz w:val="24"/>
      <w:szCs w:val="20"/>
      <w:lang w:val="uk-UA" w:eastAsia="ar-SA"/>
    </w:rPr>
  </w:style>
  <w:style w:type="paragraph" w:customStyle="1" w:styleId="afe">
    <w:name w:val="Знак"/>
    <w:basedOn w:val="a"/>
    <w:rsid w:val="00C94C79"/>
    <w:pPr>
      <w:spacing w:after="0" w:line="240" w:lineRule="auto"/>
    </w:pPr>
    <w:rPr>
      <w:rFonts w:ascii="Verdana" w:eastAsia="Times New Roman" w:hAnsi="Verdana" w:cs="Times New Roman"/>
      <w:sz w:val="24"/>
      <w:szCs w:val="24"/>
      <w:lang w:eastAsia="ar-SA"/>
    </w:rPr>
  </w:style>
  <w:style w:type="paragraph" w:customStyle="1" w:styleId="210">
    <w:name w:val="Основной текст с отступом 21"/>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paragraph" w:customStyle="1" w:styleId="aff">
    <w:name w:val="Содержимое врезки"/>
    <w:basedOn w:val="af5"/>
    <w:rsid w:val="00C94C79"/>
  </w:style>
  <w:style w:type="paragraph" w:customStyle="1" w:styleId="16">
    <w:name w:val="Знак1 Знак Знак Знак"/>
    <w:basedOn w:val="a"/>
    <w:rsid w:val="00C94C79"/>
    <w:pPr>
      <w:spacing w:after="0" w:line="240" w:lineRule="auto"/>
    </w:pPr>
    <w:rPr>
      <w:rFonts w:ascii="Verdana" w:eastAsia="Times New Roman" w:hAnsi="Verdana" w:cs="Verdana"/>
      <w:sz w:val="20"/>
      <w:szCs w:val="20"/>
      <w:lang w:eastAsia="ar-SA"/>
    </w:rPr>
  </w:style>
  <w:style w:type="paragraph" w:customStyle="1" w:styleId="220">
    <w:name w:val="Основной текст с отступом 22"/>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character" w:customStyle="1" w:styleId="WW8Num4z1">
    <w:name w:val="WW8Num4z1"/>
    <w:rsid w:val="00C94C79"/>
    <w:rPr>
      <w:rFonts w:ascii="Times New Roman" w:hAnsi="Times New Roman" w:cs="Courier New" w:hint="default"/>
    </w:rPr>
  </w:style>
  <w:style w:type="character" w:customStyle="1" w:styleId="WW8Num4z2">
    <w:name w:val="WW8Num4z2"/>
    <w:rsid w:val="00C94C79"/>
    <w:rPr>
      <w:rFonts w:ascii="Wingdings" w:hAnsi="Wingdings" w:hint="default"/>
    </w:rPr>
  </w:style>
  <w:style w:type="character" w:customStyle="1" w:styleId="WW8Num5z0">
    <w:name w:val="WW8Num5z0"/>
    <w:rsid w:val="00C94C79"/>
    <w:rPr>
      <w:rFonts w:ascii="Times New Roman" w:hAnsi="Times New Roman" w:cs="Times New Roman" w:hint="default"/>
    </w:rPr>
  </w:style>
  <w:style w:type="character" w:customStyle="1" w:styleId="WW8Num6z1">
    <w:name w:val="WW8Num6z1"/>
    <w:rsid w:val="00C94C79"/>
    <w:rPr>
      <w:rFonts w:ascii="Times New Roman" w:hAnsi="Times New Roman" w:cs="Courier New" w:hint="default"/>
    </w:rPr>
  </w:style>
  <w:style w:type="character" w:customStyle="1" w:styleId="WW8Num6z2">
    <w:name w:val="WW8Num6z2"/>
    <w:rsid w:val="00C94C79"/>
    <w:rPr>
      <w:rFonts w:ascii="Wingdings" w:hAnsi="Wingdings" w:hint="default"/>
    </w:rPr>
  </w:style>
  <w:style w:type="character" w:customStyle="1" w:styleId="WW8Num7z0">
    <w:name w:val="WW8Num7z0"/>
    <w:rsid w:val="00C94C79"/>
    <w:rPr>
      <w:rFonts w:ascii="Times New Roman" w:eastAsia="Courier New CYR" w:hAnsi="Times New Roman" w:cs="Times New Roman" w:hint="default"/>
    </w:rPr>
  </w:style>
  <w:style w:type="character" w:customStyle="1" w:styleId="WW8Num7z1">
    <w:name w:val="WW8Num7z1"/>
    <w:rsid w:val="00C94C79"/>
    <w:rPr>
      <w:rFonts w:ascii="Courier New" w:hAnsi="Courier New" w:cs="Courier New" w:hint="default"/>
    </w:rPr>
  </w:style>
  <w:style w:type="character" w:customStyle="1" w:styleId="WW8Num7z2">
    <w:name w:val="WW8Num7z2"/>
    <w:rsid w:val="00C94C79"/>
    <w:rPr>
      <w:rFonts w:ascii="Wingdings" w:hAnsi="Wingdings" w:hint="default"/>
    </w:rPr>
  </w:style>
  <w:style w:type="character" w:customStyle="1" w:styleId="WW8Num7z3">
    <w:name w:val="WW8Num7z3"/>
    <w:rsid w:val="00C94C79"/>
    <w:rPr>
      <w:rFonts w:ascii="Symbol" w:hAnsi="Symbol" w:hint="default"/>
    </w:rPr>
  </w:style>
  <w:style w:type="character" w:customStyle="1" w:styleId="WW8Num8z0">
    <w:name w:val="WW8Num8z0"/>
    <w:rsid w:val="00C94C79"/>
    <w:rPr>
      <w:color w:val="auto"/>
    </w:rPr>
  </w:style>
  <w:style w:type="character" w:customStyle="1" w:styleId="WW8Num9z0">
    <w:name w:val="WW8Num9z0"/>
    <w:rsid w:val="00C94C79"/>
    <w:rPr>
      <w:rFonts w:ascii="Times New Roman CYR" w:hAnsi="Times New Roman CYR" w:cs="Times New Roman CYR" w:hint="default"/>
    </w:rPr>
  </w:style>
  <w:style w:type="character" w:customStyle="1" w:styleId="WW8NumSt4z0">
    <w:name w:val="WW8NumSt4z0"/>
    <w:rsid w:val="00C94C79"/>
    <w:rPr>
      <w:rFonts w:ascii="Times New Roman CYR" w:hAnsi="Times New Roman CYR" w:cs="Times New Roman CYR" w:hint="default"/>
    </w:rPr>
  </w:style>
  <w:style w:type="character" w:customStyle="1" w:styleId="WW8NumSt7z0">
    <w:name w:val="WW8NumSt7z0"/>
    <w:rsid w:val="00C94C79"/>
    <w:rPr>
      <w:rFonts w:ascii="Times New Roman" w:hAnsi="Times New Roman" w:cs="Times New Roman" w:hint="default"/>
    </w:rPr>
  </w:style>
  <w:style w:type="character" w:customStyle="1" w:styleId="33">
    <w:name w:val="Основной шрифт абзаца3"/>
    <w:rsid w:val="00C94C79"/>
  </w:style>
  <w:style w:type="character" w:customStyle="1" w:styleId="WW8Num3z1">
    <w:name w:val="WW8Num3z1"/>
    <w:rsid w:val="00C94C79"/>
    <w:rPr>
      <w:rFonts w:ascii="Times New Roman" w:hAnsi="Times New Roman" w:cs="Courier New" w:hint="default"/>
    </w:rPr>
  </w:style>
  <w:style w:type="character" w:customStyle="1" w:styleId="WW8Num3z2">
    <w:name w:val="WW8Num3z2"/>
    <w:rsid w:val="00C94C79"/>
    <w:rPr>
      <w:rFonts w:ascii="Wingdings" w:hAnsi="Wingdings" w:hint="default"/>
    </w:rPr>
  </w:style>
  <w:style w:type="character" w:customStyle="1" w:styleId="Absatz-Standardschriftart">
    <w:name w:val="Absatz-Standardschriftart"/>
    <w:rsid w:val="00C94C79"/>
  </w:style>
  <w:style w:type="character" w:customStyle="1" w:styleId="WW-Absatz-Standardschriftart">
    <w:name w:val="WW-Absatz-Standardschriftart"/>
    <w:rsid w:val="00C94C79"/>
  </w:style>
  <w:style w:type="character" w:customStyle="1" w:styleId="WW-Absatz-Standardschriftart1">
    <w:name w:val="WW-Absatz-Standardschriftart1"/>
    <w:rsid w:val="00C94C79"/>
  </w:style>
  <w:style w:type="character" w:customStyle="1" w:styleId="WW8Num4z0">
    <w:name w:val="WW8Num4z0"/>
    <w:rsid w:val="00C94C79"/>
    <w:rPr>
      <w:rFonts w:ascii="Times New Roman" w:hAnsi="Times New Roman" w:cs="Times New Roman" w:hint="default"/>
    </w:rPr>
  </w:style>
  <w:style w:type="character" w:customStyle="1" w:styleId="WW8Num5z1">
    <w:name w:val="WW8Num5z1"/>
    <w:rsid w:val="00C94C79"/>
    <w:rPr>
      <w:rFonts w:ascii="Times New Roman" w:hAnsi="Times New Roman" w:cs="Courier New" w:hint="default"/>
    </w:rPr>
  </w:style>
  <w:style w:type="character" w:customStyle="1" w:styleId="WW8Num5z2">
    <w:name w:val="WW8Num5z2"/>
    <w:rsid w:val="00C94C79"/>
    <w:rPr>
      <w:rFonts w:ascii="Wingdings" w:hAnsi="Wingdings" w:hint="default"/>
    </w:rPr>
  </w:style>
  <w:style w:type="character" w:customStyle="1" w:styleId="WW8Num6z0">
    <w:name w:val="WW8Num6z0"/>
    <w:rsid w:val="00C94C79"/>
    <w:rPr>
      <w:rFonts w:ascii="Times New Roman" w:hAnsi="Times New Roman" w:cs="Times New Roman" w:hint="default"/>
    </w:rPr>
  </w:style>
  <w:style w:type="character" w:customStyle="1" w:styleId="WW8NumSt6z0">
    <w:name w:val="WW8NumSt6z0"/>
    <w:rsid w:val="00C94C79"/>
    <w:rPr>
      <w:rFonts w:ascii="Times New Roman" w:hAnsi="Times New Roman" w:cs="Times New Roman" w:hint="default"/>
    </w:rPr>
  </w:style>
  <w:style w:type="character" w:customStyle="1" w:styleId="23">
    <w:name w:val="Основной шрифт абзаца2"/>
    <w:rsid w:val="00C94C79"/>
  </w:style>
  <w:style w:type="character" w:customStyle="1" w:styleId="WW-Absatz-Standardschriftart11">
    <w:name w:val="WW-Absatz-Standardschriftart11"/>
    <w:rsid w:val="00C94C79"/>
  </w:style>
  <w:style w:type="character" w:customStyle="1" w:styleId="17">
    <w:name w:val="Основной шрифт абзаца1"/>
    <w:rsid w:val="00C94C79"/>
  </w:style>
  <w:style w:type="character" w:customStyle="1" w:styleId="postbody">
    <w:name w:val="postbody"/>
    <w:rsid w:val="00C94C79"/>
  </w:style>
  <w:style w:type="character" w:customStyle="1" w:styleId="aff0">
    <w:name w:val="Символ сноски"/>
    <w:rsid w:val="00C94C79"/>
    <w:rPr>
      <w:vertAlign w:val="superscript"/>
    </w:rPr>
  </w:style>
  <w:style w:type="character" w:customStyle="1" w:styleId="aff1">
    <w:name w:val="Символ нумерации"/>
    <w:rsid w:val="00C94C79"/>
  </w:style>
  <w:style w:type="paragraph" w:customStyle="1" w:styleId="StyleZakonu">
    <w:name w:val="StyleZakonu"/>
    <w:basedOn w:val="a"/>
    <w:rsid w:val="00C94C79"/>
    <w:pPr>
      <w:widowControl w:val="0"/>
      <w:suppressAutoHyphens/>
      <w:spacing w:after="60" w:line="220" w:lineRule="exact"/>
      <w:ind w:firstLine="284"/>
      <w:jc w:val="both"/>
    </w:pPr>
    <w:rPr>
      <w:rFonts w:ascii="Times New Roman" w:eastAsia="Arial Unicode MS" w:hAnsi="Times New Roman" w:cs="Tahoma"/>
      <w:sz w:val="20"/>
      <w:szCs w:val="20"/>
      <w:lang w:val="uk-UA" w:eastAsia="hi-IN" w:bidi="hi-IN"/>
    </w:rPr>
  </w:style>
  <w:style w:type="paragraph" w:customStyle="1" w:styleId="CharChar">
    <w:name w:val="Char Знак Знак Char Знак Знак Знак Знак Знак Знак Знак Знак Знак Знак Знак Знак Знак"/>
    <w:basedOn w:val="a"/>
    <w:rsid w:val="00C94C79"/>
    <w:pPr>
      <w:spacing w:after="0" w:line="240" w:lineRule="auto"/>
    </w:pPr>
    <w:rPr>
      <w:rFonts w:ascii="Verdana" w:eastAsia="Times New Roman" w:hAnsi="Verdana" w:cs="Verdana"/>
      <w:sz w:val="20"/>
      <w:szCs w:val="20"/>
    </w:rPr>
  </w:style>
  <w:style w:type="paragraph" w:customStyle="1" w:styleId="aff2">
    <w:name w:val="Звичайний (веб)"/>
    <w:basedOn w:val="a"/>
    <w:rsid w:val="00C94C79"/>
    <w:pPr>
      <w:suppressAutoHyphens/>
      <w:spacing w:before="280" w:after="280" w:line="240" w:lineRule="auto"/>
    </w:pPr>
    <w:rPr>
      <w:rFonts w:ascii="Times New Roman CYR" w:eastAsia="Times New Roman" w:hAnsi="Times New Roman CYR" w:cs="Times New Roman"/>
      <w:sz w:val="24"/>
      <w:szCs w:val="24"/>
      <w:lang w:val="uk-UA" w:eastAsia="ar-SA"/>
    </w:rPr>
  </w:style>
  <w:style w:type="paragraph" w:customStyle="1" w:styleId="WW-TableContents12345678910111213141516171819202122232425262728293031323334353637">
    <w:name w:val="WW-Table Contents12345678910111213141516171819202122232425262728293031323334353637"/>
    <w:basedOn w:val="a"/>
    <w:rsid w:val="00C94C79"/>
    <w:pPr>
      <w:widowControl w:val="0"/>
      <w:autoSpaceDN w:val="0"/>
      <w:adjustRightInd w:val="0"/>
      <w:spacing w:after="0" w:line="240" w:lineRule="auto"/>
    </w:pPr>
    <w:rPr>
      <w:rFonts w:ascii="Times New Roman CYR" w:eastAsia="Times New Roman" w:hAnsi="Times New Roman CYR" w:cs="Times New Roman CYR"/>
      <w:sz w:val="24"/>
      <w:szCs w:val="24"/>
      <w:lang w:val="uk-UA" w:eastAsia="ru-RU"/>
    </w:rPr>
  </w:style>
  <w:style w:type="paragraph" w:customStyle="1" w:styleId="WW-TableHeading12345678910111213141516171819202122232425262728293031323334353637">
    <w:name w:val="WW-Table Heading12345678910111213141516171819202122232425262728293031323334353637"/>
    <w:basedOn w:val="WW-TableContents12345678910111213141516171819202122232425262728293031323334353637"/>
    <w:rsid w:val="00C94C79"/>
    <w:pPr>
      <w:jc w:val="center"/>
    </w:pPr>
    <w:rPr>
      <w:b/>
      <w:bCs/>
      <w:i/>
      <w:iCs/>
    </w:rPr>
  </w:style>
  <w:style w:type="table" w:styleId="aff3">
    <w:name w:val="Table Grid"/>
    <w:basedOn w:val="a1"/>
    <w:uiPriority w:val="39"/>
    <w:rsid w:val="00C94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C94C79"/>
  </w:style>
  <w:style w:type="paragraph" w:customStyle="1" w:styleId="310">
    <w:name w:val="Основной текст 31"/>
    <w:basedOn w:val="a"/>
    <w:rsid w:val="00C94C79"/>
    <w:pPr>
      <w:suppressAutoHyphens/>
      <w:spacing w:after="0" w:line="240" w:lineRule="auto"/>
      <w:jc w:val="center"/>
    </w:pPr>
    <w:rPr>
      <w:rFonts w:ascii="Times New Roman" w:eastAsia="Times New Roman" w:hAnsi="Times New Roman" w:cs="Times New Roman"/>
      <w:b/>
      <w:sz w:val="24"/>
      <w:szCs w:val="20"/>
      <w:lang w:val="uk-UA" w:eastAsia="ar-SA"/>
    </w:rPr>
  </w:style>
  <w:style w:type="paragraph" w:customStyle="1" w:styleId="18">
    <w:name w:val="Обычный (веб)1"/>
    <w:basedOn w:val="a"/>
    <w:rsid w:val="00C94C79"/>
    <w:pPr>
      <w:widowControl w:val="0"/>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rvps2">
    <w:name w:val="rvps2"/>
    <w:basedOn w:val="a"/>
    <w:rsid w:val="00C94C79"/>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rvts37">
    <w:name w:val="rvts37"/>
    <w:rsid w:val="00C94C79"/>
    <w:rPr>
      <w:rFonts w:cs="Times New Roman"/>
    </w:rPr>
  </w:style>
  <w:style w:type="character" w:customStyle="1" w:styleId="rvts0">
    <w:name w:val="rvts0"/>
    <w:rsid w:val="00C94C79"/>
  </w:style>
  <w:style w:type="character" w:customStyle="1" w:styleId="WW8Num1z0">
    <w:name w:val="WW8Num1z0"/>
    <w:rsid w:val="00C94C79"/>
    <w:rPr>
      <w:rFonts w:ascii="Times New Roman" w:hAnsi="Times New Roman"/>
      <w:color w:val="000000"/>
      <w:spacing w:val="0"/>
      <w:w w:val="100"/>
      <w:kern w:val="1"/>
      <w:position w:val="0"/>
      <w:sz w:val="24"/>
      <w:u w:val="none"/>
      <w:shd w:val="clear" w:color="auto" w:fill="auto"/>
      <w:vertAlign w:val="baseline"/>
      <w:lang w:val="ru-RU" w:eastAsia="ar-SA" w:bidi="ar-SA"/>
    </w:rPr>
  </w:style>
  <w:style w:type="paragraph" w:customStyle="1" w:styleId="aff4">
    <w:name w:val="Нормальний текст"/>
    <w:rsid w:val="00C94C79"/>
    <w:pPr>
      <w:suppressAutoHyphens/>
      <w:spacing w:before="120" w:after="0" w:line="240" w:lineRule="auto"/>
      <w:ind w:firstLine="567"/>
      <w:jc w:val="both"/>
    </w:pPr>
    <w:rPr>
      <w:rFonts w:ascii="Antiqua" w:eastAsia="Times New Roman" w:hAnsi="Antiqua" w:cs="Antiqua"/>
      <w:color w:val="000000"/>
      <w:sz w:val="26"/>
      <w:szCs w:val="26"/>
      <w:lang w:val="uk-UA" w:eastAsia="ar-SA"/>
    </w:rPr>
  </w:style>
  <w:style w:type="character" w:customStyle="1" w:styleId="HTMLPreformattedChar">
    <w:name w:val="HTML Preformatted Char"/>
    <w:locked/>
    <w:rsid w:val="00C94C79"/>
    <w:rPr>
      <w:rFonts w:ascii="Courier New" w:hAnsi="Courier New" w:cs="Courier New"/>
      <w:kern w:val="1"/>
      <w:lang w:val="ru-RU" w:eastAsia="hi-IN" w:bidi="hi-IN"/>
    </w:rPr>
  </w:style>
  <w:style w:type="character" w:customStyle="1" w:styleId="WW8Num1z1">
    <w:name w:val="WW8Num1z1"/>
    <w:rsid w:val="00C94C79"/>
  </w:style>
  <w:style w:type="character" w:customStyle="1" w:styleId="WW8Num1z2">
    <w:name w:val="WW8Num1z2"/>
    <w:rsid w:val="00C94C79"/>
  </w:style>
  <w:style w:type="character" w:customStyle="1" w:styleId="WW8Num1z3">
    <w:name w:val="WW8Num1z3"/>
    <w:rsid w:val="00C94C79"/>
  </w:style>
  <w:style w:type="character" w:customStyle="1" w:styleId="WW8Num1z4">
    <w:name w:val="WW8Num1z4"/>
    <w:rsid w:val="00C94C79"/>
  </w:style>
  <w:style w:type="character" w:customStyle="1" w:styleId="WW8Num1z5">
    <w:name w:val="WW8Num1z5"/>
    <w:rsid w:val="00C94C79"/>
  </w:style>
  <w:style w:type="character" w:customStyle="1" w:styleId="WW8Num1z6">
    <w:name w:val="WW8Num1z6"/>
    <w:rsid w:val="00C94C79"/>
  </w:style>
  <w:style w:type="character" w:customStyle="1" w:styleId="WW8Num1z7">
    <w:name w:val="WW8Num1z7"/>
    <w:rsid w:val="00C94C79"/>
  </w:style>
  <w:style w:type="character" w:customStyle="1" w:styleId="WW8Num1z8">
    <w:name w:val="WW8Num1z8"/>
    <w:rsid w:val="00C94C79"/>
  </w:style>
  <w:style w:type="character" w:customStyle="1" w:styleId="WW8Num2z0">
    <w:name w:val="WW8Num2z0"/>
    <w:rsid w:val="00C94C79"/>
    <w:rPr>
      <w:rFonts w:ascii="Times New Roman" w:eastAsia="Times New Roman CYR" w:hAnsi="Times New Roman" w:cs="Times New Roman"/>
      <w:lang w:val="uk-UA"/>
    </w:rPr>
  </w:style>
  <w:style w:type="character" w:customStyle="1" w:styleId="WW8Num3z0">
    <w:name w:val="WW8Num3z0"/>
    <w:rsid w:val="00C94C79"/>
  </w:style>
  <w:style w:type="character" w:customStyle="1" w:styleId="WW8Num3z3">
    <w:name w:val="WW8Num3z3"/>
    <w:rsid w:val="00C94C79"/>
  </w:style>
  <w:style w:type="character" w:customStyle="1" w:styleId="WW8Num3z4">
    <w:name w:val="WW8Num3z4"/>
    <w:rsid w:val="00C94C79"/>
  </w:style>
  <w:style w:type="character" w:customStyle="1" w:styleId="WW8Num3z5">
    <w:name w:val="WW8Num3z5"/>
    <w:rsid w:val="00C94C79"/>
  </w:style>
  <w:style w:type="character" w:customStyle="1" w:styleId="WW8Num3z6">
    <w:name w:val="WW8Num3z6"/>
    <w:rsid w:val="00C94C79"/>
  </w:style>
  <w:style w:type="character" w:customStyle="1" w:styleId="WW8Num3z7">
    <w:name w:val="WW8Num3z7"/>
    <w:rsid w:val="00C94C79"/>
  </w:style>
  <w:style w:type="character" w:customStyle="1" w:styleId="WW8Num3z8">
    <w:name w:val="WW8Num3z8"/>
    <w:rsid w:val="00C94C79"/>
  </w:style>
  <w:style w:type="character" w:customStyle="1" w:styleId="WW8Num4z3">
    <w:name w:val="WW8Num4z3"/>
    <w:rsid w:val="00C94C79"/>
  </w:style>
  <w:style w:type="character" w:customStyle="1" w:styleId="WW8Num4z5">
    <w:name w:val="WW8Num4z5"/>
    <w:rsid w:val="00C94C79"/>
  </w:style>
  <w:style w:type="character" w:customStyle="1" w:styleId="WW8Num4z6">
    <w:name w:val="WW8Num4z6"/>
    <w:rsid w:val="00C94C79"/>
  </w:style>
  <w:style w:type="character" w:customStyle="1" w:styleId="WW8Num4z7">
    <w:name w:val="WW8Num4z7"/>
    <w:rsid w:val="00C94C79"/>
  </w:style>
  <w:style w:type="character" w:customStyle="1" w:styleId="WW8Num4z8">
    <w:name w:val="WW8Num4z8"/>
    <w:rsid w:val="00C94C79"/>
  </w:style>
  <w:style w:type="character" w:customStyle="1" w:styleId="WW8Num5z3">
    <w:name w:val="WW8Num5z3"/>
    <w:rsid w:val="00C94C79"/>
  </w:style>
  <w:style w:type="character" w:customStyle="1" w:styleId="WW8Num5z4">
    <w:name w:val="WW8Num5z4"/>
    <w:rsid w:val="00C94C79"/>
  </w:style>
  <w:style w:type="character" w:customStyle="1" w:styleId="WW8Num5z5">
    <w:name w:val="WW8Num5z5"/>
    <w:rsid w:val="00C94C79"/>
  </w:style>
  <w:style w:type="character" w:customStyle="1" w:styleId="WW8Num5z6">
    <w:name w:val="WW8Num5z6"/>
    <w:rsid w:val="00C94C79"/>
  </w:style>
  <w:style w:type="character" w:customStyle="1" w:styleId="WW8Num5z7">
    <w:name w:val="WW8Num5z7"/>
    <w:rsid w:val="00C94C79"/>
  </w:style>
  <w:style w:type="character" w:customStyle="1" w:styleId="WW8Num5z8">
    <w:name w:val="WW8Num5z8"/>
    <w:rsid w:val="00C94C79"/>
  </w:style>
  <w:style w:type="character" w:customStyle="1" w:styleId="WW8Num6z3">
    <w:name w:val="WW8Num6z3"/>
    <w:rsid w:val="00C94C79"/>
    <w:rPr>
      <w:rFonts w:ascii="Symbol" w:hAnsi="Symbol" w:cs="Symbol" w:hint="default"/>
    </w:rPr>
  </w:style>
  <w:style w:type="character" w:customStyle="1" w:styleId="WW8Num7z4">
    <w:name w:val="WW8Num7z4"/>
    <w:rsid w:val="00C94C79"/>
  </w:style>
  <w:style w:type="character" w:customStyle="1" w:styleId="WW8Num7z5">
    <w:name w:val="WW8Num7z5"/>
    <w:rsid w:val="00C94C79"/>
  </w:style>
  <w:style w:type="character" w:customStyle="1" w:styleId="WW8Num7z6">
    <w:name w:val="WW8Num7z6"/>
    <w:rsid w:val="00C94C79"/>
  </w:style>
  <w:style w:type="character" w:customStyle="1" w:styleId="WW8Num7z7">
    <w:name w:val="WW8Num7z7"/>
    <w:rsid w:val="00C94C79"/>
  </w:style>
  <w:style w:type="character" w:customStyle="1" w:styleId="WW8Num7z8">
    <w:name w:val="WW8Num7z8"/>
    <w:rsid w:val="00C94C79"/>
  </w:style>
  <w:style w:type="character" w:customStyle="1" w:styleId="WW8Num8z1">
    <w:name w:val="WW8Num8z1"/>
    <w:rsid w:val="00C94C79"/>
    <w:rPr>
      <w:rFonts w:ascii="Courier New" w:hAnsi="Courier New" w:cs="Courier New" w:hint="default"/>
    </w:rPr>
  </w:style>
  <w:style w:type="character" w:customStyle="1" w:styleId="WW8Num8z2">
    <w:name w:val="WW8Num8z2"/>
    <w:rsid w:val="00C94C79"/>
    <w:rPr>
      <w:rFonts w:ascii="Wingdings" w:hAnsi="Wingdings" w:cs="Wingdings" w:hint="default"/>
    </w:rPr>
  </w:style>
  <w:style w:type="character" w:customStyle="1" w:styleId="WW8Num8z3">
    <w:name w:val="WW8Num8z3"/>
    <w:rsid w:val="00C94C79"/>
    <w:rPr>
      <w:rFonts w:ascii="Symbol" w:hAnsi="Symbol" w:cs="Symbol" w:hint="default"/>
    </w:rPr>
  </w:style>
  <w:style w:type="character" w:customStyle="1" w:styleId="WW8Num9z1">
    <w:name w:val="WW8Num9z1"/>
    <w:rsid w:val="00C94C79"/>
    <w:rPr>
      <w:rFonts w:ascii="Courier New" w:hAnsi="Courier New" w:cs="Courier New" w:hint="default"/>
    </w:rPr>
  </w:style>
  <w:style w:type="character" w:customStyle="1" w:styleId="WW8Num9z2">
    <w:name w:val="WW8Num9z2"/>
    <w:rsid w:val="00C94C79"/>
    <w:rPr>
      <w:rFonts w:ascii="Wingdings" w:hAnsi="Wingdings" w:cs="Wingdings" w:hint="default"/>
    </w:rPr>
  </w:style>
  <w:style w:type="character" w:customStyle="1" w:styleId="WW8Num10z0">
    <w:name w:val="WW8Num10z0"/>
    <w:rsid w:val="00C94C79"/>
    <w:rPr>
      <w:rFonts w:ascii="Times New Roman CYR" w:hAnsi="Times New Roman CYR" w:cs="Times New Roman CYR" w:hint="default"/>
    </w:rPr>
  </w:style>
  <w:style w:type="character" w:customStyle="1" w:styleId="WW8Num11z0">
    <w:name w:val="WW8Num11z0"/>
    <w:rsid w:val="00C94C79"/>
    <w:rPr>
      <w:rFonts w:hint="default"/>
    </w:rPr>
  </w:style>
  <w:style w:type="character" w:customStyle="1" w:styleId="WW8Num11z1">
    <w:name w:val="WW8Num11z1"/>
    <w:rsid w:val="00C94C79"/>
  </w:style>
  <w:style w:type="character" w:customStyle="1" w:styleId="WW8Num11z2">
    <w:name w:val="WW8Num11z2"/>
    <w:rsid w:val="00C94C79"/>
  </w:style>
  <w:style w:type="character" w:customStyle="1" w:styleId="WW8Num11z3">
    <w:name w:val="WW8Num11z3"/>
    <w:rsid w:val="00C94C79"/>
  </w:style>
  <w:style w:type="character" w:customStyle="1" w:styleId="WW8Num11z4">
    <w:name w:val="WW8Num11z4"/>
    <w:rsid w:val="00C94C79"/>
  </w:style>
  <w:style w:type="character" w:customStyle="1" w:styleId="WW8Num11z5">
    <w:name w:val="WW8Num11z5"/>
    <w:rsid w:val="00C94C79"/>
  </w:style>
  <w:style w:type="character" w:customStyle="1" w:styleId="WW8Num11z6">
    <w:name w:val="WW8Num11z6"/>
    <w:rsid w:val="00C94C79"/>
  </w:style>
  <w:style w:type="character" w:customStyle="1" w:styleId="WW8Num11z7">
    <w:name w:val="WW8Num11z7"/>
    <w:rsid w:val="00C94C79"/>
  </w:style>
  <w:style w:type="character" w:customStyle="1" w:styleId="WW8Num11z8">
    <w:name w:val="WW8Num11z8"/>
    <w:rsid w:val="00C94C79"/>
  </w:style>
  <w:style w:type="character" w:customStyle="1" w:styleId="WW8Num12z0">
    <w:name w:val="WW8Num12z0"/>
    <w:rsid w:val="00C94C79"/>
    <w:rPr>
      <w:rFonts w:ascii="Times New Roman" w:eastAsia="Times New Roman" w:hAnsi="Times New Roman" w:cs="Times New Roman" w:hint="default"/>
      <w:lang w:val="uk-UA"/>
    </w:rPr>
  </w:style>
  <w:style w:type="character" w:customStyle="1" w:styleId="WW8Num12z1">
    <w:name w:val="WW8Num12z1"/>
    <w:rsid w:val="00C94C79"/>
    <w:rPr>
      <w:rFonts w:ascii="Courier New" w:hAnsi="Courier New" w:cs="Courier New" w:hint="default"/>
    </w:rPr>
  </w:style>
  <w:style w:type="character" w:customStyle="1" w:styleId="WW8Num12z2">
    <w:name w:val="WW8Num12z2"/>
    <w:rsid w:val="00C94C79"/>
    <w:rPr>
      <w:rFonts w:ascii="Wingdings" w:hAnsi="Wingdings" w:cs="Wingdings" w:hint="default"/>
    </w:rPr>
  </w:style>
  <w:style w:type="character" w:customStyle="1" w:styleId="WW8Num12z3">
    <w:name w:val="WW8Num12z3"/>
    <w:rsid w:val="00C94C79"/>
    <w:rPr>
      <w:rFonts w:ascii="Symbol" w:hAnsi="Symbol" w:cs="Symbol" w:hint="default"/>
    </w:rPr>
  </w:style>
  <w:style w:type="character" w:customStyle="1" w:styleId="WW8Num13z0">
    <w:name w:val="WW8Num13z0"/>
    <w:rsid w:val="00C94C79"/>
    <w:rPr>
      <w:rFonts w:hint="default"/>
    </w:rPr>
  </w:style>
  <w:style w:type="character" w:customStyle="1" w:styleId="WW8Num13z1">
    <w:name w:val="WW8Num13z1"/>
    <w:rsid w:val="00C94C79"/>
  </w:style>
  <w:style w:type="character" w:customStyle="1" w:styleId="WW8Num13z2">
    <w:name w:val="WW8Num13z2"/>
    <w:rsid w:val="00C94C79"/>
  </w:style>
  <w:style w:type="character" w:customStyle="1" w:styleId="WW8Num13z3">
    <w:name w:val="WW8Num13z3"/>
    <w:rsid w:val="00C94C79"/>
  </w:style>
  <w:style w:type="character" w:customStyle="1" w:styleId="WW8Num13z4">
    <w:name w:val="WW8Num13z4"/>
    <w:rsid w:val="00C94C79"/>
  </w:style>
  <w:style w:type="character" w:customStyle="1" w:styleId="WW8Num13z5">
    <w:name w:val="WW8Num13z5"/>
    <w:rsid w:val="00C94C79"/>
  </w:style>
  <w:style w:type="character" w:customStyle="1" w:styleId="WW8Num13z6">
    <w:name w:val="WW8Num13z6"/>
    <w:rsid w:val="00C94C79"/>
  </w:style>
  <w:style w:type="character" w:customStyle="1" w:styleId="WW8Num13z7">
    <w:name w:val="WW8Num13z7"/>
    <w:rsid w:val="00C94C79"/>
  </w:style>
  <w:style w:type="character" w:customStyle="1" w:styleId="WW8Num13z8">
    <w:name w:val="WW8Num13z8"/>
    <w:rsid w:val="00C94C79"/>
  </w:style>
  <w:style w:type="character" w:customStyle="1" w:styleId="WW8Num14z0">
    <w:name w:val="WW8Num14z0"/>
    <w:rsid w:val="00C94C79"/>
    <w:rPr>
      <w:rFonts w:ascii="Symbol" w:hAnsi="Symbol" w:cs="Symbol" w:hint="default"/>
    </w:rPr>
  </w:style>
  <w:style w:type="character" w:customStyle="1" w:styleId="WW8Num14z1">
    <w:name w:val="WW8Num14z1"/>
    <w:rsid w:val="00C94C79"/>
    <w:rPr>
      <w:rFonts w:ascii="Courier New" w:hAnsi="Courier New" w:cs="Courier New" w:hint="default"/>
    </w:rPr>
  </w:style>
  <w:style w:type="character" w:customStyle="1" w:styleId="WW8Num14z2">
    <w:name w:val="WW8Num14z2"/>
    <w:rsid w:val="00C94C79"/>
    <w:rPr>
      <w:rFonts w:ascii="Wingdings" w:hAnsi="Wingdings" w:cs="Wingdings" w:hint="default"/>
    </w:rPr>
  </w:style>
  <w:style w:type="character" w:customStyle="1" w:styleId="WW8Num15z0">
    <w:name w:val="WW8Num15z0"/>
    <w:rsid w:val="00C94C79"/>
    <w:rPr>
      <w:rFonts w:hint="default"/>
      <w:lang w:val="ru-RU"/>
    </w:rPr>
  </w:style>
  <w:style w:type="character" w:customStyle="1" w:styleId="WW8Num15z1">
    <w:name w:val="WW8Num15z1"/>
    <w:rsid w:val="00C94C79"/>
    <w:rPr>
      <w:rFonts w:hint="default"/>
    </w:rPr>
  </w:style>
  <w:style w:type="character" w:customStyle="1" w:styleId="41">
    <w:name w:val="Основной шрифт абзаца4"/>
    <w:rsid w:val="00C94C79"/>
  </w:style>
  <w:style w:type="character" w:customStyle="1" w:styleId="19">
    <w:name w:val="Знак Знак1"/>
    <w:rsid w:val="00C94C79"/>
    <w:rPr>
      <w:rFonts w:ascii="Courier New" w:hAnsi="Courier New" w:cs="Courier New"/>
      <w:lang w:val="ru-RU" w:eastAsia="ar-SA" w:bidi="ar-SA"/>
    </w:rPr>
  </w:style>
  <w:style w:type="character" w:styleId="aff5">
    <w:name w:val="Emphasis"/>
    <w:qFormat/>
    <w:rsid w:val="00C94C79"/>
    <w:rPr>
      <w:i/>
      <w:iCs/>
    </w:rPr>
  </w:style>
  <w:style w:type="character" w:styleId="aff6">
    <w:name w:val="page number"/>
    <w:rsid w:val="00C94C79"/>
  </w:style>
  <w:style w:type="paragraph" w:customStyle="1" w:styleId="42">
    <w:name w:val="Название4"/>
    <w:basedOn w:val="a"/>
    <w:rsid w:val="00C94C79"/>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val="uk-UA" w:eastAsia="ar-SA"/>
    </w:rPr>
  </w:style>
  <w:style w:type="paragraph" w:customStyle="1" w:styleId="43">
    <w:name w:val="Указатель4"/>
    <w:basedOn w:val="a"/>
    <w:rsid w:val="00C94C79"/>
    <w:pPr>
      <w:widowControl w:val="0"/>
      <w:suppressLineNumbers/>
      <w:suppressAutoHyphens/>
      <w:autoSpaceDE w:val="0"/>
      <w:spacing w:after="0" w:line="240" w:lineRule="auto"/>
    </w:pPr>
    <w:rPr>
      <w:rFonts w:ascii="Times New Roman CYR" w:eastAsia="Times New Roman" w:hAnsi="Times New Roman CYR" w:cs="Mangal"/>
      <w:sz w:val="24"/>
      <w:szCs w:val="24"/>
      <w:lang w:val="uk-UA" w:eastAsia="ar-SA"/>
    </w:rPr>
  </w:style>
  <w:style w:type="paragraph" w:customStyle="1" w:styleId="1a">
    <w:name w:val="Схема документа1"/>
    <w:basedOn w:val="a"/>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44">
    <w:name w:val="Знак Знак4"/>
    <w:rsid w:val="00C94C79"/>
    <w:rPr>
      <w:rFonts w:ascii="Courier New" w:hAnsi="Courier New" w:cs="Courier New"/>
      <w:lang w:val="ru-RU" w:eastAsia="ar-SA" w:bidi="ar-SA"/>
    </w:rPr>
  </w:style>
  <w:style w:type="paragraph" w:customStyle="1" w:styleId="HTML1">
    <w:name w:val="Стандартный HTML1"/>
    <w:rsid w:val="00C94C79"/>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val="ru-RU" w:eastAsia="ar-SA"/>
    </w:rPr>
  </w:style>
  <w:style w:type="character" w:customStyle="1" w:styleId="apple-converted-space">
    <w:name w:val="apple-converted-space"/>
    <w:rsid w:val="00C94C79"/>
  </w:style>
  <w:style w:type="paragraph" w:customStyle="1" w:styleId="1b">
    <w:name w:val="Обычный1"/>
    <w:rsid w:val="00C94C79"/>
    <w:pPr>
      <w:spacing w:after="0" w:line="276" w:lineRule="auto"/>
    </w:pPr>
    <w:rPr>
      <w:rFonts w:ascii="Arial" w:eastAsia="Times New Roman" w:hAnsi="Arial" w:cs="Arial"/>
      <w:color w:val="000000"/>
      <w:lang w:val="ru-RU" w:eastAsia="ru-RU"/>
    </w:rPr>
  </w:style>
  <w:style w:type="paragraph" w:customStyle="1" w:styleId="1c">
    <w:name w:val="Без интервала1"/>
    <w:link w:val="NoSpacingChar"/>
    <w:rsid w:val="00C94C79"/>
    <w:pPr>
      <w:spacing w:after="0" w:line="240" w:lineRule="auto"/>
    </w:pPr>
    <w:rPr>
      <w:rFonts w:ascii="Calibri" w:eastAsia="Times New Roman" w:hAnsi="Calibri" w:cs="Calibri"/>
      <w:lang w:val="ru-RU"/>
    </w:rPr>
  </w:style>
  <w:style w:type="paragraph" w:styleId="24">
    <w:name w:val="Body Text Indent 2"/>
    <w:basedOn w:val="a"/>
    <w:link w:val="25"/>
    <w:rsid w:val="00C94C79"/>
    <w:pPr>
      <w:widowControl w:val="0"/>
      <w:suppressAutoHyphens/>
      <w:autoSpaceDE w:val="0"/>
      <w:spacing w:after="120" w:line="480" w:lineRule="auto"/>
      <w:ind w:left="360"/>
    </w:pPr>
    <w:rPr>
      <w:rFonts w:ascii="Times New Roman CYR" w:eastAsia="Times New Roman" w:hAnsi="Times New Roman CYR" w:cs="Times New Roman"/>
      <w:sz w:val="24"/>
      <w:szCs w:val="24"/>
      <w:lang w:val="uk-UA" w:eastAsia="ar-SA"/>
    </w:rPr>
  </w:style>
  <w:style w:type="character" w:customStyle="1" w:styleId="25">
    <w:name w:val="Основной текст с отступом 2 Знак"/>
    <w:basedOn w:val="a0"/>
    <w:link w:val="24"/>
    <w:rsid w:val="00C94C79"/>
    <w:rPr>
      <w:rFonts w:ascii="Times New Roman CYR" w:eastAsia="Times New Roman" w:hAnsi="Times New Roman CYR" w:cs="Times New Roman"/>
      <w:sz w:val="24"/>
      <w:szCs w:val="24"/>
      <w:lang w:val="uk-UA" w:eastAsia="ar-SA"/>
    </w:rPr>
  </w:style>
  <w:style w:type="paragraph" w:customStyle="1" w:styleId="1d">
    <w:name w:val="Текст1"/>
    <w:basedOn w:val="a"/>
    <w:rsid w:val="00C94C79"/>
    <w:pPr>
      <w:suppressAutoHyphens/>
      <w:spacing w:after="0" w:line="240" w:lineRule="auto"/>
    </w:pPr>
    <w:rPr>
      <w:rFonts w:ascii="Courier New" w:eastAsia="Times New Roman" w:hAnsi="Courier New" w:cs="Times New Roman"/>
      <w:sz w:val="20"/>
      <w:szCs w:val="20"/>
      <w:lang w:val="uk-UA" w:eastAsia="ar-SA"/>
    </w:rPr>
  </w:style>
  <w:style w:type="paragraph" w:customStyle="1" w:styleId="Standard">
    <w:name w:val="Standard"/>
    <w:rsid w:val="00C94C79"/>
    <w:pPr>
      <w:widowControl w:val="0"/>
      <w:suppressAutoHyphens/>
      <w:autoSpaceDN w:val="0"/>
      <w:spacing w:after="0" w:line="240" w:lineRule="auto"/>
    </w:pPr>
    <w:rPr>
      <w:rFonts w:ascii="Liberation Serif" w:eastAsia="Albany AMT" w:hAnsi="Liberation Serif" w:cs="Albany AMT"/>
      <w:kern w:val="3"/>
      <w:sz w:val="24"/>
      <w:szCs w:val="24"/>
      <w:lang w:val="ru-RU" w:eastAsia="zh-CN" w:bidi="hi-IN"/>
    </w:rPr>
  </w:style>
  <w:style w:type="character" w:customStyle="1" w:styleId="ae">
    <w:name w:val="Обычный (веб) Знак"/>
    <w:link w:val="ad"/>
    <w:locked/>
    <w:rsid w:val="00C94C79"/>
    <w:rPr>
      <w:rFonts w:ascii="Times New Roman" w:eastAsia="Times New Roman" w:hAnsi="Times New Roman" w:cs="Times New Roman"/>
      <w:sz w:val="24"/>
      <w:szCs w:val="24"/>
      <w:lang w:val="uk-UA" w:eastAsia="ar-SA"/>
    </w:rPr>
  </w:style>
  <w:style w:type="character" w:customStyle="1" w:styleId="NoSpacingChar">
    <w:name w:val="No Spacing Char"/>
    <w:link w:val="1c"/>
    <w:locked/>
    <w:rsid w:val="00C94C79"/>
    <w:rPr>
      <w:rFonts w:ascii="Calibri" w:eastAsia="Times New Roman" w:hAnsi="Calibri" w:cs="Calibri"/>
      <w:lang w:val="ru-RU"/>
    </w:rPr>
  </w:style>
  <w:style w:type="paragraph" w:styleId="aff7">
    <w:name w:val="Balloon Text"/>
    <w:basedOn w:val="a"/>
    <w:link w:val="aff8"/>
    <w:uiPriority w:val="99"/>
    <w:rsid w:val="00C94C79"/>
    <w:pPr>
      <w:widowControl w:val="0"/>
      <w:suppressAutoHyphens/>
      <w:autoSpaceDE w:val="0"/>
      <w:spacing w:after="0" w:line="240" w:lineRule="auto"/>
    </w:pPr>
    <w:rPr>
      <w:rFonts w:ascii="Segoe UI" w:eastAsia="Times New Roman" w:hAnsi="Segoe UI" w:cs="Segoe UI"/>
      <w:sz w:val="18"/>
      <w:szCs w:val="18"/>
      <w:lang w:val="uk-UA" w:eastAsia="ar-SA"/>
    </w:rPr>
  </w:style>
  <w:style w:type="character" w:customStyle="1" w:styleId="aff8">
    <w:name w:val="Текст выноски Знак"/>
    <w:basedOn w:val="a0"/>
    <w:link w:val="aff7"/>
    <w:uiPriority w:val="99"/>
    <w:rsid w:val="00C94C79"/>
    <w:rPr>
      <w:rFonts w:ascii="Segoe UI" w:eastAsia="Times New Roman" w:hAnsi="Segoe UI" w:cs="Segoe UI"/>
      <w:sz w:val="18"/>
      <w:szCs w:val="18"/>
      <w:lang w:val="uk-UA" w:eastAsia="ar-SA"/>
    </w:rPr>
  </w:style>
  <w:style w:type="numbering" w:customStyle="1" w:styleId="26">
    <w:name w:val="Нет списка2"/>
    <w:next w:val="a2"/>
    <w:semiHidden/>
    <w:rsid w:val="00C94C79"/>
  </w:style>
  <w:style w:type="numbering" w:customStyle="1" w:styleId="34">
    <w:name w:val="Нет списка3"/>
    <w:next w:val="a2"/>
    <w:uiPriority w:val="99"/>
    <w:semiHidden/>
    <w:unhideWhenUsed/>
    <w:rsid w:val="00C94C79"/>
  </w:style>
  <w:style w:type="paragraph" w:customStyle="1" w:styleId="Default">
    <w:name w:val="Default"/>
    <w:rsid w:val="00C94C79"/>
    <w:pPr>
      <w:autoSpaceDE w:val="0"/>
      <w:autoSpaceDN w:val="0"/>
      <w:adjustRightInd w:val="0"/>
      <w:spacing w:after="0" w:line="240" w:lineRule="auto"/>
    </w:pPr>
    <w:rPr>
      <w:rFonts w:ascii="HP Simplified" w:eastAsia="Times New Roman" w:hAnsi="HP Simplified" w:cs="HP Simplified"/>
      <w:color w:val="000000"/>
      <w:sz w:val="24"/>
      <w:szCs w:val="24"/>
      <w:lang w:val="ru-RU" w:eastAsia="ru-RU"/>
    </w:rPr>
  </w:style>
  <w:style w:type="paragraph" w:styleId="aff9">
    <w:name w:val="No Spacing"/>
    <w:link w:val="affa"/>
    <w:uiPriority w:val="1"/>
    <w:qFormat/>
    <w:rsid w:val="00C94C79"/>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customStyle="1" w:styleId="27">
    <w:name w:val="Знак Знак2 Знак Знак Знак Знак Знак Знак"/>
    <w:basedOn w:val="a"/>
    <w:rsid w:val="00C94C79"/>
    <w:pPr>
      <w:spacing w:after="0" w:line="240" w:lineRule="auto"/>
    </w:pPr>
    <w:rPr>
      <w:rFonts w:ascii="Verdana" w:eastAsia="Times New Roman" w:hAnsi="Verdana" w:cs="Verdana"/>
      <w:sz w:val="20"/>
      <w:szCs w:val="20"/>
    </w:rPr>
  </w:style>
  <w:style w:type="paragraph" w:styleId="28">
    <w:name w:val="Body Text 2"/>
    <w:basedOn w:val="a"/>
    <w:link w:val="29"/>
    <w:rsid w:val="00C94C79"/>
    <w:pPr>
      <w:spacing w:after="120" w:line="480" w:lineRule="auto"/>
    </w:pPr>
    <w:rPr>
      <w:rFonts w:ascii="Times New Roman CYR" w:eastAsia="Times New Roman" w:hAnsi="Times New Roman CYR" w:cs="Times New Roman"/>
      <w:sz w:val="20"/>
      <w:szCs w:val="20"/>
      <w:lang w:val="uk-UA" w:eastAsia="uk-UA"/>
    </w:rPr>
  </w:style>
  <w:style w:type="character" w:customStyle="1" w:styleId="29">
    <w:name w:val="Основной текст 2 Знак"/>
    <w:basedOn w:val="a0"/>
    <w:link w:val="28"/>
    <w:rsid w:val="00C94C79"/>
    <w:rPr>
      <w:rFonts w:ascii="Times New Roman CYR" w:eastAsia="Times New Roman" w:hAnsi="Times New Roman CYR" w:cs="Times New Roman"/>
      <w:sz w:val="20"/>
      <w:szCs w:val="20"/>
      <w:lang w:val="uk-UA" w:eastAsia="uk-UA"/>
    </w:rPr>
  </w:style>
  <w:style w:type="table" w:customStyle="1" w:styleId="TableGrid1">
    <w:name w:val="TableGrid1"/>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2">
    <w:name w:val="TableGrid2"/>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3">
    <w:name w:val="TableGrid3"/>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character" w:customStyle="1" w:styleId="2a">
    <w:name w:val="Основной текст (2)_"/>
    <w:link w:val="2b"/>
    <w:rsid w:val="00C94C79"/>
    <w:rPr>
      <w:i/>
      <w:iCs/>
      <w:sz w:val="28"/>
      <w:szCs w:val="28"/>
      <w:shd w:val="clear" w:color="auto" w:fill="FFFFFF"/>
    </w:rPr>
  </w:style>
  <w:style w:type="paragraph" w:customStyle="1" w:styleId="2b">
    <w:name w:val="Основной текст (2)"/>
    <w:basedOn w:val="a"/>
    <w:link w:val="2a"/>
    <w:rsid w:val="00C94C79"/>
    <w:pPr>
      <w:shd w:val="clear" w:color="auto" w:fill="FFFFFF"/>
      <w:spacing w:after="0" w:line="240" w:lineRule="atLeast"/>
    </w:pPr>
    <w:rPr>
      <w:i/>
      <w:iCs/>
      <w:sz w:val="28"/>
      <w:szCs w:val="28"/>
      <w:shd w:val="clear" w:color="auto" w:fill="FFFFFF"/>
    </w:rPr>
  </w:style>
  <w:style w:type="character" w:customStyle="1" w:styleId="affa">
    <w:name w:val="Без интервала Знак"/>
    <w:link w:val="aff9"/>
    <w:uiPriority w:val="1"/>
    <w:locked/>
    <w:rsid w:val="00C94C79"/>
    <w:rPr>
      <w:rFonts w:ascii="Times New Roman CYR" w:eastAsia="Times New Roman" w:hAnsi="Times New Roman CYR" w:cs="Times New Roman CYR"/>
      <w:sz w:val="24"/>
      <w:szCs w:val="24"/>
      <w:lang w:val="ru-RU" w:eastAsia="zh-CN"/>
    </w:rPr>
  </w:style>
  <w:style w:type="paragraph" w:customStyle="1" w:styleId="affb">
    <w:name w:val="Базовый"/>
    <w:rsid w:val="00C94C79"/>
    <w:pPr>
      <w:tabs>
        <w:tab w:val="left" w:pos="720"/>
      </w:tabs>
      <w:suppressAutoHyphens/>
      <w:spacing w:after="200" w:line="276" w:lineRule="auto"/>
    </w:pPr>
    <w:rPr>
      <w:rFonts w:ascii="Arial" w:eastAsia="Times New Roman" w:hAnsi="Arial" w:cs="Arial"/>
      <w:sz w:val="24"/>
      <w:szCs w:val="24"/>
      <w:lang w:eastAsia="ru-RU"/>
    </w:rPr>
  </w:style>
  <w:style w:type="paragraph" w:customStyle="1" w:styleId="2c">
    <w:name w:val="Обычный2"/>
    <w:link w:val="Normal"/>
    <w:rsid w:val="00C94C79"/>
    <w:pPr>
      <w:snapToGrid w:val="0"/>
      <w:spacing w:after="0" w:line="240" w:lineRule="auto"/>
    </w:pPr>
    <w:rPr>
      <w:rFonts w:ascii="Times New Roman" w:eastAsia="Times New Roman" w:hAnsi="Times New Roman" w:cs="Times New Roman"/>
      <w:sz w:val="20"/>
      <w:szCs w:val="20"/>
      <w:lang w:val="ru-RU" w:eastAsia="ru-RU"/>
    </w:rPr>
  </w:style>
  <w:style w:type="character" w:customStyle="1" w:styleId="WW8Num2z1">
    <w:name w:val="WW8Num2z1"/>
    <w:rsid w:val="00C94C79"/>
    <w:rPr>
      <w:rFonts w:ascii="Courier New" w:hAnsi="Courier New" w:cs="Courier New" w:hint="default"/>
    </w:rPr>
  </w:style>
  <w:style w:type="character" w:customStyle="1" w:styleId="WW8Num2z2">
    <w:name w:val="WW8Num2z2"/>
    <w:rsid w:val="00C94C79"/>
    <w:rPr>
      <w:rFonts w:ascii="Wingdings" w:hAnsi="Wingdings" w:cs="Wingdings" w:hint="default"/>
    </w:rPr>
  </w:style>
  <w:style w:type="character" w:customStyle="1" w:styleId="WW8Num2z3">
    <w:name w:val="WW8Num2z3"/>
    <w:rsid w:val="00C94C79"/>
    <w:rPr>
      <w:rFonts w:ascii="Symbol" w:hAnsi="Symbol" w:cs="Symbol" w:hint="default"/>
    </w:rPr>
  </w:style>
  <w:style w:type="character" w:customStyle="1" w:styleId="WW8Num6z4">
    <w:name w:val="WW8Num6z4"/>
    <w:rsid w:val="00C94C79"/>
  </w:style>
  <w:style w:type="character" w:customStyle="1" w:styleId="WW8Num6z5">
    <w:name w:val="WW8Num6z5"/>
    <w:rsid w:val="00C94C79"/>
  </w:style>
  <w:style w:type="character" w:customStyle="1" w:styleId="WW8Num6z6">
    <w:name w:val="WW8Num6z6"/>
    <w:rsid w:val="00C94C79"/>
  </w:style>
  <w:style w:type="character" w:customStyle="1" w:styleId="WW8Num6z7">
    <w:name w:val="WW8Num6z7"/>
    <w:rsid w:val="00C94C79"/>
  </w:style>
  <w:style w:type="character" w:customStyle="1" w:styleId="WW8Num6z8">
    <w:name w:val="WW8Num6z8"/>
    <w:rsid w:val="00C94C79"/>
  </w:style>
  <w:style w:type="character" w:customStyle="1" w:styleId="WW8Num8z4">
    <w:name w:val="WW8Num8z4"/>
    <w:rsid w:val="00C94C79"/>
  </w:style>
  <w:style w:type="character" w:customStyle="1" w:styleId="WW8Num8z5">
    <w:name w:val="WW8Num8z5"/>
    <w:rsid w:val="00C94C79"/>
  </w:style>
  <w:style w:type="character" w:customStyle="1" w:styleId="WW8Num8z6">
    <w:name w:val="WW8Num8z6"/>
    <w:rsid w:val="00C94C79"/>
  </w:style>
  <w:style w:type="character" w:customStyle="1" w:styleId="WW8Num8z7">
    <w:name w:val="WW8Num8z7"/>
    <w:rsid w:val="00C94C79"/>
  </w:style>
  <w:style w:type="character" w:customStyle="1" w:styleId="WW8Num8z8">
    <w:name w:val="WW8Num8z8"/>
    <w:rsid w:val="00C94C79"/>
  </w:style>
  <w:style w:type="character" w:customStyle="1" w:styleId="WW8Num9z3">
    <w:name w:val="WW8Num9z3"/>
    <w:rsid w:val="00C94C79"/>
  </w:style>
  <w:style w:type="character" w:customStyle="1" w:styleId="WW8Num9z4">
    <w:name w:val="WW8Num9z4"/>
    <w:rsid w:val="00C94C79"/>
  </w:style>
  <w:style w:type="character" w:customStyle="1" w:styleId="WW8Num9z5">
    <w:name w:val="WW8Num9z5"/>
    <w:rsid w:val="00C94C79"/>
  </w:style>
  <w:style w:type="character" w:customStyle="1" w:styleId="WW8Num9z6">
    <w:name w:val="WW8Num9z6"/>
    <w:rsid w:val="00C94C79"/>
  </w:style>
  <w:style w:type="character" w:customStyle="1" w:styleId="WW8Num9z7">
    <w:name w:val="WW8Num9z7"/>
    <w:rsid w:val="00C94C79"/>
  </w:style>
  <w:style w:type="character" w:customStyle="1" w:styleId="WW8Num9z8">
    <w:name w:val="WW8Num9z8"/>
    <w:rsid w:val="00C94C79"/>
  </w:style>
  <w:style w:type="character" w:customStyle="1" w:styleId="FontStyle11">
    <w:name w:val="Font Style11"/>
    <w:rsid w:val="00C94C79"/>
    <w:rPr>
      <w:rFonts w:ascii="Times New Roman" w:hAnsi="Times New Roman" w:cs="Times New Roman"/>
      <w:sz w:val="22"/>
      <w:szCs w:val="22"/>
    </w:rPr>
  </w:style>
  <w:style w:type="character" w:customStyle="1" w:styleId="FontStyle12">
    <w:name w:val="Font Style12"/>
    <w:rsid w:val="00C94C79"/>
    <w:rPr>
      <w:rFonts w:ascii="Times New Roman" w:hAnsi="Times New Roman" w:cs="Times New Roman" w:hint="default"/>
      <w:b/>
      <w:bCs/>
      <w:sz w:val="22"/>
      <w:szCs w:val="22"/>
    </w:rPr>
  </w:style>
  <w:style w:type="character" w:customStyle="1" w:styleId="FontStyle64">
    <w:name w:val="Font Style64"/>
    <w:rsid w:val="00C94C79"/>
    <w:rPr>
      <w:rFonts w:ascii="Times New Roman" w:hAnsi="Times New Roman" w:cs="Times New Roman" w:hint="default"/>
      <w:b/>
      <w:bCs/>
      <w:sz w:val="26"/>
      <w:szCs w:val="26"/>
    </w:rPr>
  </w:style>
  <w:style w:type="character" w:customStyle="1" w:styleId="FontStyle15">
    <w:name w:val="Font Style15"/>
    <w:rsid w:val="00C94C79"/>
    <w:rPr>
      <w:rFonts w:ascii="Lucida Sans Unicode" w:hAnsi="Lucida Sans Unicode" w:cs="Lucida Sans Unicode"/>
      <w:sz w:val="20"/>
      <w:szCs w:val="20"/>
    </w:rPr>
  </w:style>
  <w:style w:type="character" w:customStyle="1" w:styleId="FontStyle16">
    <w:name w:val="Font Style16"/>
    <w:rsid w:val="00C94C79"/>
    <w:rPr>
      <w:rFonts w:ascii="Arial" w:hAnsi="Arial" w:cs="Arial"/>
      <w:i/>
      <w:iCs/>
      <w:sz w:val="22"/>
      <w:szCs w:val="22"/>
    </w:rPr>
  </w:style>
  <w:style w:type="character" w:customStyle="1" w:styleId="FontStyle36">
    <w:name w:val="Font Style36"/>
    <w:rsid w:val="00C94C79"/>
    <w:rPr>
      <w:rFonts w:ascii="Lucida Sans Unicode" w:hAnsi="Lucida Sans Unicode" w:cs="Lucida Sans Unicode"/>
      <w:sz w:val="20"/>
      <w:szCs w:val="20"/>
    </w:rPr>
  </w:style>
  <w:style w:type="character" w:customStyle="1" w:styleId="FontStyle25">
    <w:name w:val="Font Style25"/>
    <w:rsid w:val="00C94C79"/>
    <w:rPr>
      <w:rFonts w:ascii="Lucida Sans Unicode" w:hAnsi="Lucida Sans Unicode" w:cs="Lucida Sans Unicode"/>
      <w:b/>
      <w:bCs/>
      <w:smallCaps/>
      <w:sz w:val="18"/>
      <w:szCs w:val="18"/>
    </w:rPr>
  </w:style>
  <w:style w:type="character" w:customStyle="1" w:styleId="FontStyle33">
    <w:name w:val="Font Style33"/>
    <w:rsid w:val="00C94C79"/>
    <w:rPr>
      <w:rFonts w:ascii="Lucida Sans Unicode" w:hAnsi="Lucida Sans Unicode" w:cs="Lucida Sans Unicode"/>
      <w:b/>
      <w:bCs/>
      <w:sz w:val="18"/>
      <w:szCs w:val="18"/>
    </w:rPr>
  </w:style>
  <w:style w:type="paragraph" w:customStyle="1" w:styleId="Heading">
    <w:name w:val="Heading"/>
    <w:basedOn w:val="a"/>
    <w:next w:val="af5"/>
    <w:rsid w:val="00C94C79"/>
    <w:pPr>
      <w:keepNext/>
      <w:suppressAutoHyphens/>
      <w:spacing w:before="240" w:after="120" w:line="276" w:lineRule="auto"/>
    </w:pPr>
    <w:rPr>
      <w:rFonts w:ascii="Liberation Sans" w:eastAsia="Noto Sans CJK SC Regular" w:hAnsi="Liberation Sans" w:cs="FreeSans"/>
      <w:color w:val="000000"/>
      <w:sz w:val="28"/>
      <w:szCs w:val="28"/>
      <w:lang w:val="uk-UA" w:eastAsia="zh-CN"/>
    </w:rPr>
  </w:style>
  <w:style w:type="character" w:customStyle="1" w:styleId="1e">
    <w:name w:val="Основной текст Знак1"/>
    <w:rsid w:val="00C94C79"/>
    <w:rPr>
      <w:rFonts w:ascii="Arial" w:eastAsia="Calibri" w:hAnsi="Arial" w:cs="Arial"/>
      <w:sz w:val="24"/>
      <w:szCs w:val="24"/>
      <w:lang w:eastAsia="zh-CN"/>
    </w:rPr>
  </w:style>
  <w:style w:type="paragraph" w:styleId="affc">
    <w:name w:val="caption"/>
    <w:basedOn w:val="a"/>
    <w:qFormat/>
    <w:rsid w:val="00C94C79"/>
    <w:pPr>
      <w:suppressLineNumbers/>
      <w:suppressAutoHyphens/>
      <w:spacing w:before="120" w:after="120" w:line="276" w:lineRule="auto"/>
    </w:pPr>
    <w:rPr>
      <w:rFonts w:ascii="Arial" w:eastAsia="Arial" w:hAnsi="Arial" w:cs="FreeSans"/>
      <w:i/>
      <w:iCs/>
      <w:color w:val="000000"/>
      <w:sz w:val="24"/>
      <w:szCs w:val="24"/>
      <w:lang w:val="uk-UA" w:eastAsia="zh-CN"/>
    </w:rPr>
  </w:style>
  <w:style w:type="paragraph" w:customStyle="1" w:styleId="Index">
    <w:name w:val="Index"/>
    <w:basedOn w:val="a"/>
    <w:rsid w:val="00C94C79"/>
    <w:pPr>
      <w:suppressLineNumbers/>
      <w:suppressAutoHyphens/>
      <w:spacing w:after="0" w:line="276" w:lineRule="auto"/>
    </w:pPr>
    <w:rPr>
      <w:rFonts w:ascii="Arial" w:eastAsia="Arial" w:hAnsi="Arial" w:cs="FreeSans"/>
      <w:color w:val="000000"/>
      <w:lang w:val="uk-UA" w:eastAsia="zh-CN"/>
    </w:rPr>
  </w:style>
  <w:style w:type="paragraph" w:customStyle="1" w:styleId="LO-normal">
    <w:name w:val="LO-normal"/>
    <w:rsid w:val="00C94C79"/>
    <w:pPr>
      <w:suppressAutoHyphens/>
      <w:spacing w:after="0" w:line="276" w:lineRule="auto"/>
    </w:pPr>
    <w:rPr>
      <w:rFonts w:ascii="Arial" w:eastAsia="Arial" w:hAnsi="Arial" w:cs="Arial"/>
      <w:color w:val="000000"/>
      <w:lang w:val="ru-RU" w:eastAsia="zh-CN"/>
    </w:rPr>
  </w:style>
  <w:style w:type="character" w:customStyle="1" w:styleId="1f">
    <w:name w:val="Текст выноски Знак1"/>
    <w:rsid w:val="00C94C79"/>
    <w:rPr>
      <w:rFonts w:ascii="Segoe UI" w:eastAsia="Arial" w:hAnsi="Segoe UI" w:cs="Times New Roman"/>
      <w:color w:val="000000"/>
      <w:sz w:val="18"/>
      <w:szCs w:val="18"/>
      <w:lang w:val="x-none" w:eastAsia="zh-CN"/>
    </w:rPr>
  </w:style>
  <w:style w:type="character" w:customStyle="1" w:styleId="1f0">
    <w:name w:val="Нижний колонтитул Знак1"/>
    <w:uiPriority w:val="99"/>
    <w:rsid w:val="00C94C79"/>
    <w:rPr>
      <w:rFonts w:ascii="Arial" w:eastAsia="Arial" w:hAnsi="Arial" w:cs="Arial"/>
      <w:color w:val="000000"/>
      <w:lang w:val="ru-RU" w:eastAsia="zh-CN"/>
    </w:rPr>
  </w:style>
  <w:style w:type="paragraph" w:customStyle="1" w:styleId="Style5">
    <w:name w:val="Style5"/>
    <w:basedOn w:val="a"/>
    <w:rsid w:val="00C94C79"/>
    <w:pPr>
      <w:widowControl w:val="0"/>
      <w:suppressAutoHyphens/>
      <w:autoSpaceDE w:val="0"/>
      <w:spacing w:after="0" w:line="269" w:lineRule="exact"/>
      <w:jc w:val="center"/>
    </w:pPr>
    <w:rPr>
      <w:rFonts w:ascii="Times New Roman" w:eastAsia="Times New Roman" w:hAnsi="Times New Roman" w:cs="Times New Roman"/>
      <w:sz w:val="24"/>
      <w:szCs w:val="24"/>
      <w:lang w:val="uk-UA" w:eastAsia="zh-CN"/>
    </w:rPr>
  </w:style>
  <w:style w:type="paragraph" w:customStyle="1" w:styleId="affd">
    <w:name w:val="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311">
    <w:name w:val="Основной текст с отступом 31"/>
    <w:basedOn w:val="a"/>
    <w:rsid w:val="00C94C79"/>
    <w:pPr>
      <w:widowControl w:val="0"/>
      <w:suppressAutoHyphens/>
      <w:autoSpaceDE w:val="0"/>
      <w:spacing w:after="0" w:line="240" w:lineRule="auto"/>
      <w:ind w:firstLine="540"/>
      <w:jc w:val="both"/>
    </w:pPr>
    <w:rPr>
      <w:rFonts w:ascii="Times New Roman CYR" w:eastAsia="Times New Roman" w:hAnsi="Times New Roman CYR" w:cs="Times New Roman"/>
      <w:color w:val="000000"/>
      <w:sz w:val="26"/>
      <w:szCs w:val="20"/>
      <w:lang w:val="uk-UA" w:eastAsia="zh-CN"/>
    </w:rPr>
  </w:style>
  <w:style w:type="paragraph" w:customStyle="1" w:styleId="affe">
    <w:name w:val="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ode">
    <w:name w:val="Code"/>
    <w:basedOn w:val="a"/>
    <w:rsid w:val="00C94C79"/>
    <w:pPr>
      <w:suppressAutoHyphens/>
      <w:spacing w:after="0" w:line="240" w:lineRule="auto"/>
    </w:pPr>
    <w:rPr>
      <w:rFonts w:ascii="Courier New" w:eastAsia="Times New Roman" w:hAnsi="Courier New" w:cs="Times New Roman"/>
      <w:sz w:val="20"/>
      <w:szCs w:val="20"/>
      <w:lang w:eastAsia="zh-CN"/>
    </w:rPr>
  </w:style>
  <w:style w:type="paragraph" w:customStyle="1" w:styleId="afff">
    <w:name w:val="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1">
    <w:name w:val="Style1"/>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Style4">
    <w:name w:val="Style4"/>
    <w:basedOn w:val="a"/>
    <w:rsid w:val="00C94C79"/>
    <w:pPr>
      <w:widowControl w:val="0"/>
      <w:suppressAutoHyphens/>
      <w:autoSpaceDE w:val="0"/>
      <w:spacing w:after="0" w:line="274" w:lineRule="exact"/>
      <w:jc w:val="right"/>
    </w:pPr>
    <w:rPr>
      <w:rFonts w:ascii="Times New Roman" w:eastAsia="Times New Roman" w:hAnsi="Times New Roman" w:cs="Times New Roman"/>
      <w:sz w:val="24"/>
      <w:szCs w:val="24"/>
      <w:lang w:val="uk-UA" w:eastAsia="zh-CN"/>
    </w:rPr>
  </w:style>
  <w:style w:type="paragraph" w:customStyle="1" w:styleId="Style3">
    <w:name w:val="Style3"/>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110">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8">
    <w:name w:val="Style8"/>
    <w:basedOn w:val="a"/>
    <w:rsid w:val="00C94C79"/>
    <w:pPr>
      <w:widowControl w:val="0"/>
      <w:suppressAutoHyphens/>
      <w:autoSpaceDE w:val="0"/>
      <w:spacing w:after="0" w:line="269" w:lineRule="exact"/>
      <w:ind w:hanging="979"/>
    </w:pPr>
    <w:rPr>
      <w:rFonts w:ascii="Garamond" w:eastAsia="Times New Roman" w:hAnsi="Garamond" w:cs="Times New Roman"/>
      <w:sz w:val="24"/>
      <w:szCs w:val="24"/>
      <w:lang w:val="uk-UA" w:eastAsia="zh-CN"/>
    </w:rPr>
  </w:style>
  <w:style w:type="paragraph" w:customStyle="1" w:styleId="Style9">
    <w:name w:val="Style9"/>
    <w:basedOn w:val="a"/>
    <w:rsid w:val="00C94C79"/>
    <w:pPr>
      <w:widowControl w:val="0"/>
      <w:suppressAutoHyphens/>
      <w:autoSpaceDE w:val="0"/>
      <w:spacing w:after="0" w:line="269" w:lineRule="exact"/>
      <w:ind w:hanging="355"/>
      <w:jc w:val="both"/>
    </w:pPr>
    <w:rPr>
      <w:rFonts w:ascii="Garamond" w:eastAsia="Times New Roman" w:hAnsi="Garamond" w:cs="Times New Roman"/>
      <w:sz w:val="24"/>
      <w:szCs w:val="24"/>
      <w:lang w:val="uk-UA" w:eastAsia="zh-CN"/>
    </w:rPr>
  </w:style>
  <w:style w:type="paragraph" w:customStyle="1" w:styleId="Style10">
    <w:name w:val="Style10"/>
    <w:basedOn w:val="a"/>
    <w:rsid w:val="00C94C79"/>
    <w:pPr>
      <w:widowControl w:val="0"/>
      <w:suppressAutoHyphens/>
      <w:autoSpaceDE w:val="0"/>
      <w:spacing w:after="0" w:line="240" w:lineRule="auto"/>
    </w:pPr>
    <w:rPr>
      <w:rFonts w:ascii="Garamond" w:eastAsia="Times New Roman" w:hAnsi="Garamond" w:cs="Times New Roman"/>
      <w:sz w:val="24"/>
      <w:szCs w:val="24"/>
      <w:lang w:val="uk-UA" w:eastAsia="zh-CN"/>
    </w:rPr>
  </w:style>
  <w:style w:type="paragraph" w:customStyle="1" w:styleId="Style11">
    <w:name w:val="Style11"/>
    <w:basedOn w:val="a"/>
    <w:rsid w:val="00C94C79"/>
    <w:pPr>
      <w:widowControl w:val="0"/>
      <w:suppressAutoHyphens/>
      <w:autoSpaceDE w:val="0"/>
      <w:spacing w:after="0" w:line="269" w:lineRule="exact"/>
      <w:ind w:hanging="432"/>
    </w:pPr>
    <w:rPr>
      <w:rFonts w:ascii="Garamond" w:eastAsia="Times New Roman" w:hAnsi="Garamond" w:cs="Times New Roman"/>
      <w:sz w:val="24"/>
      <w:szCs w:val="24"/>
      <w:lang w:val="uk-UA" w:eastAsia="zh-CN"/>
    </w:rPr>
  </w:style>
  <w:style w:type="paragraph" w:customStyle="1" w:styleId="Style2">
    <w:name w:val="Style2"/>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16">
    <w:name w:val="Style16"/>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6">
    <w:name w:val="Style6"/>
    <w:basedOn w:val="a"/>
    <w:rsid w:val="00C94C79"/>
    <w:pPr>
      <w:widowControl w:val="0"/>
      <w:suppressAutoHyphens/>
      <w:autoSpaceDE w:val="0"/>
      <w:spacing w:after="0" w:line="240" w:lineRule="auto"/>
      <w:jc w:val="center"/>
    </w:pPr>
    <w:rPr>
      <w:rFonts w:ascii="Lucida Sans Unicode" w:eastAsia="Times New Roman" w:hAnsi="Lucida Sans Unicode" w:cs="Times New Roman"/>
      <w:sz w:val="24"/>
      <w:szCs w:val="24"/>
      <w:lang w:val="uk-UA" w:eastAsia="zh-CN"/>
    </w:rPr>
  </w:style>
  <w:style w:type="paragraph" w:customStyle="1" w:styleId="Style15">
    <w:name w:val="Style15"/>
    <w:basedOn w:val="a"/>
    <w:rsid w:val="00C94C79"/>
    <w:pPr>
      <w:widowControl w:val="0"/>
      <w:suppressAutoHyphens/>
      <w:autoSpaceDE w:val="0"/>
      <w:spacing w:after="0" w:line="269" w:lineRule="exact"/>
      <w:ind w:hanging="336"/>
    </w:pPr>
    <w:rPr>
      <w:rFonts w:ascii="Lucida Sans Unicode" w:eastAsia="Times New Roman" w:hAnsi="Lucida Sans Unicode" w:cs="Times New Roman"/>
      <w:sz w:val="24"/>
      <w:szCs w:val="24"/>
      <w:lang w:val="uk-UA" w:eastAsia="zh-CN"/>
    </w:rPr>
  </w:style>
  <w:style w:type="paragraph" w:customStyle="1" w:styleId="Style18">
    <w:name w:val="Style18"/>
    <w:basedOn w:val="a"/>
    <w:rsid w:val="00C94C79"/>
    <w:pPr>
      <w:widowControl w:val="0"/>
      <w:suppressAutoHyphens/>
      <w:autoSpaceDE w:val="0"/>
      <w:spacing w:after="0" w:line="269" w:lineRule="exact"/>
      <w:ind w:hanging="394"/>
    </w:pPr>
    <w:rPr>
      <w:rFonts w:ascii="Lucida Sans Unicode" w:eastAsia="Times New Roman" w:hAnsi="Lucida Sans Unicode" w:cs="Times New Roman"/>
      <w:sz w:val="24"/>
      <w:szCs w:val="24"/>
      <w:lang w:val="uk-UA" w:eastAsia="zh-CN"/>
    </w:rPr>
  </w:style>
  <w:style w:type="paragraph" w:customStyle="1" w:styleId="Style20">
    <w:name w:val="Style20"/>
    <w:basedOn w:val="a"/>
    <w:rsid w:val="00C94C79"/>
    <w:pPr>
      <w:widowControl w:val="0"/>
      <w:suppressAutoHyphens/>
      <w:autoSpaceDE w:val="0"/>
      <w:spacing w:after="0" w:line="269" w:lineRule="exact"/>
      <w:ind w:hanging="403"/>
    </w:pPr>
    <w:rPr>
      <w:rFonts w:ascii="Lucida Sans Unicode" w:eastAsia="Times New Roman" w:hAnsi="Lucida Sans Unicode" w:cs="Times New Roman"/>
      <w:sz w:val="24"/>
      <w:szCs w:val="24"/>
      <w:lang w:val="uk-UA" w:eastAsia="zh-CN"/>
    </w:rPr>
  </w:style>
  <w:style w:type="paragraph" w:customStyle="1" w:styleId="Style21">
    <w:name w:val="Style21"/>
    <w:basedOn w:val="a"/>
    <w:rsid w:val="00C94C79"/>
    <w:pPr>
      <w:widowControl w:val="0"/>
      <w:suppressAutoHyphens/>
      <w:autoSpaceDE w:val="0"/>
      <w:spacing w:after="0" w:line="259" w:lineRule="exact"/>
      <w:ind w:firstLine="3379"/>
    </w:pPr>
    <w:rPr>
      <w:rFonts w:ascii="Lucida Sans Unicode" w:eastAsia="Times New Roman" w:hAnsi="Lucida Sans Unicode" w:cs="Times New Roman"/>
      <w:sz w:val="24"/>
      <w:szCs w:val="24"/>
      <w:lang w:val="uk-UA" w:eastAsia="zh-CN"/>
    </w:rPr>
  </w:style>
  <w:style w:type="paragraph" w:customStyle="1" w:styleId="LO-Normal0">
    <w:name w:val="LO-Normal"/>
    <w:rsid w:val="00C94C79"/>
    <w:pPr>
      <w:widowControl w:val="0"/>
      <w:suppressAutoHyphens/>
      <w:spacing w:after="0" w:line="240" w:lineRule="auto"/>
    </w:pPr>
    <w:rPr>
      <w:rFonts w:ascii="Times New Roman CYR" w:eastAsia="Times New Roman" w:hAnsi="Times New Roman CYR" w:cs="Times New Roman"/>
      <w:sz w:val="24"/>
      <w:szCs w:val="20"/>
      <w:lang w:val="ru-RU" w:eastAsia="zh-CN"/>
    </w:rPr>
  </w:style>
  <w:style w:type="paragraph" w:customStyle="1" w:styleId="afff0">
    <w:name w:val="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221">
    <w:name w:val="Основной текст 22"/>
    <w:basedOn w:val="a"/>
    <w:rsid w:val="00C94C79"/>
    <w:pPr>
      <w:widowControl w:val="0"/>
      <w:tabs>
        <w:tab w:val="left" w:pos="1080"/>
      </w:tabs>
      <w:suppressAutoHyphens/>
      <w:autoSpaceDE w:val="0"/>
      <w:spacing w:after="0" w:line="240" w:lineRule="auto"/>
      <w:ind w:right="22"/>
      <w:jc w:val="both"/>
    </w:pPr>
    <w:rPr>
      <w:rFonts w:ascii="Times New Roman CYR" w:eastAsia="Times New Roman" w:hAnsi="Times New Roman CYR" w:cs="Times New Roman"/>
      <w:sz w:val="24"/>
      <w:szCs w:val="20"/>
      <w:lang w:val="uk-UA" w:eastAsia="zh-CN"/>
    </w:rPr>
  </w:style>
  <w:style w:type="paragraph" w:customStyle="1" w:styleId="2d">
    <w:name w:val="Знак Знак2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bca2">
    <w:name w:val="Основной теЊbcaст 2"/>
    <w:basedOn w:val="a"/>
    <w:rsid w:val="00C94C79"/>
    <w:pPr>
      <w:widowControl w:val="0"/>
      <w:suppressAutoHyphens/>
      <w:autoSpaceDE w:val="0"/>
      <w:spacing w:after="0" w:line="240" w:lineRule="auto"/>
      <w:ind w:firstLine="284"/>
      <w:jc w:val="both"/>
    </w:pPr>
    <w:rPr>
      <w:rFonts w:ascii="Times New Roman" w:eastAsia="Times New Roman" w:hAnsi="Times New Roman" w:cs="Times New Roman"/>
      <w:szCs w:val="20"/>
      <w:lang w:val="uk-UA" w:eastAsia="zh-CN"/>
    </w:rPr>
  </w:style>
  <w:style w:type="paragraph" w:customStyle="1" w:styleId="1f1">
    <w:name w:val="Стандарт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color w:val="000000"/>
      <w:sz w:val="2"/>
      <w:szCs w:val="2"/>
      <w:lang w:val="uk-UA" w:eastAsia="zh-CN"/>
    </w:rPr>
  </w:style>
  <w:style w:type="paragraph" w:customStyle="1" w:styleId="WW-3">
    <w:name w:val="WW-Основной текст с отступом 3"/>
    <w:basedOn w:val="a"/>
    <w:rsid w:val="00C94C79"/>
    <w:pPr>
      <w:widowControl w:val="0"/>
      <w:suppressAutoHyphens/>
      <w:autoSpaceDE w:val="0"/>
      <w:spacing w:after="0" w:line="240" w:lineRule="auto"/>
      <w:ind w:firstLine="567"/>
      <w:jc w:val="both"/>
    </w:pPr>
    <w:rPr>
      <w:rFonts w:ascii="Times New Roman" w:eastAsia="Times New Roman" w:hAnsi="Times New Roman" w:cs="Times New Roman"/>
      <w:szCs w:val="20"/>
      <w:lang w:val="uk-UA" w:eastAsia="zh-CN"/>
    </w:rPr>
  </w:style>
  <w:style w:type="paragraph" w:customStyle="1" w:styleId="afff1">
    <w:name w:val="Стандарт"/>
    <w:rsid w:val="00C94C79"/>
    <w:pPr>
      <w:widowControl w:val="0"/>
      <w:suppressAutoHyphens/>
      <w:autoSpaceDE w:val="0"/>
      <w:spacing w:after="0" w:line="240" w:lineRule="auto"/>
      <w:ind w:firstLine="720"/>
      <w:jc w:val="both"/>
    </w:pPr>
    <w:rPr>
      <w:rFonts w:ascii="Times New Roman" w:eastAsia="Arial" w:hAnsi="Times New Roman" w:cs="Times New Roman"/>
      <w:sz w:val="2"/>
      <w:szCs w:val="2"/>
      <w:lang w:val="ru-RU" w:eastAsia="zh-CN"/>
    </w:rPr>
  </w:style>
  <w:style w:type="paragraph" w:customStyle="1" w:styleId="1f2">
    <w:name w:val="Знак нумерации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sz w:val="24"/>
      <w:szCs w:val="24"/>
      <w:lang w:val="uk-UA" w:eastAsia="zh-CN"/>
    </w:rPr>
  </w:style>
  <w:style w:type="paragraph" w:customStyle="1" w:styleId="211">
    <w:name w:val="Основной текст 21"/>
    <w:basedOn w:val="a"/>
    <w:rsid w:val="00C94C79"/>
    <w:pPr>
      <w:suppressAutoHyphens/>
      <w:spacing w:after="0" w:line="240" w:lineRule="auto"/>
      <w:ind w:firstLine="720"/>
      <w:jc w:val="both"/>
    </w:pPr>
    <w:rPr>
      <w:rFonts w:ascii="Times New Roman" w:eastAsia="Times New Roman" w:hAnsi="Times New Roman" w:cs="Times New Roman"/>
      <w:szCs w:val="24"/>
      <w:lang w:val="uk-UA" w:eastAsia="zh-CN"/>
    </w:rPr>
  </w:style>
  <w:style w:type="paragraph" w:customStyle="1" w:styleId="Normal1">
    <w:name w:val="Normal1"/>
    <w:basedOn w:val="a"/>
    <w:rsid w:val="00C94C79"/>
    <w:pPr>
      <w:widowControl w:val="0"/>
      <w:suppressAutoHyphens/>
      <w:spacing w:before="100" w:after="100" w:line="240" w:lineRule="auto"/>
      <w:ind w:firstLine="720"/>
      <w:jc w:val="both"/>
    </w:pPr>
    <w:rPr>
      <w:rFonts w:ascii="Times New Roman" w:eastAsia="Times New Roman" w:hAnsi="Times New Roman" w:cs="Times New Roman"/>
      <w:sz w:val="24"/>
      <w:szCs w:val="24"/>
      <w:lang w:val="uk-UA" w:eastAsia="zh-CN"/>
    </w:rPr>
  </w:style>
  <w:style w:type="paragraph" w:customStyle="1" w:styleId="Iauiue">
    <w:name w:val="Iau?iue"/>
    <w:basedOn w:val="a"/>
    <w:rsid w:val="00C94C79"/>
    <w:pPr>
      <w:suppressAutoHyphens/>
      <w:spacing w:after="0" w:line="240" w:lineRule="auto"/>
      <w:ind w:left="141" w:right="607" w:hanging="425"/>
      <w:jc w:val="both"/>
    </w:pPr>
    <w:rPr>
      <w:rFonts w:ascii="Times New Roman" w:eastAsia="Calibri" w:hAnsi="Times New Roman" w:cs="Times New Roman"/>
      <w:sz w:val="20"/>
      <w:szCs w:val="20"/>
      <w:lang w:val="uk-UA" w:eastAsia="zh-CN"/>
    </w:rPr>
  </w:style>
  <w:style w:type="paragraph" w:customStyle="1" w:styleId="TableContents">
    <w:name w:val="Table Contents"/>
    <w:basedOn w:val="a"/>
    <w:rsid w:val="00C94C79"/>
    <w:pPr>
      <w:suppressLineNumbers/>
      <w:suppressAutoHyphens/>
      <w:spacing w:after="0" w:line="276" w:lineRule="auto"/>
    </w:pPr>
    <w:rPr>
      <w:rFonts w:ascii="Arial" w:eastAsia="Arial" w:hAnsi="Arial" w:cs="Arial"/>
      <w:color w:val="000000"/>
      <w:lang w:val="uk-UA" w:eastAsia="zh-CN"/>
    </w:rPr>
  </w:style>
  <w:style w:type="paragraph" w:customStyle="1" w:styleId="TableHeading">
    <w:name w:val="Table Heading"/>
    <w:basedOn w:val="TableContents"/>
    <w:rsid w:val="00C94C79"/>
    <w:pPr>
      <w:jc w:val="center"/>
    </w:pPr>
    <w:rPr>
      <w:b/>
      <w:bCs/>
    </w:rPr>
  </w:style>
  <w:style w:type="paragraph" w:customStyle="1" w:styleId="FrameContents">
    <w:name w:val="Frame Contents"/>
    <w:basedOn w:val="a"/>
    <w:rsid w:val="00C94C79"/>
    <w:pPr>
      <w:suppressAutoHyphens/>
      <w:spacing w:after="0" w:line="276" w:lineRule="auto"/>
    </w:pPr>
    <w:rPr>
      <w:rFonts w:ascii="Arial" w:eastAsia="Arial" w:hAnsi="Arial" w:cs="Arial"/>
      <w:color w:val="000000"/>
      <w:lang w:val="uk-UA" w:eastAsia="zh-CN"/>
    </w:rPr>
  </w:style>
  <w:style w:type="character" w:customStyle="1" w:styleId="zk-definition-listitem-text">
    <w:name w:val="zk-definition-list__item-text"/>
    <w:rsid w:val="00C94C79"/>
  </w:style>
  <w:style w:type="paragraph" w:customStyle="1" w:styleId="35">
    <w:name w:val="Обычный3"/>
    <w:rsid w:val="00C94C79"/>
    <w:pPr>
      <w:suppressAutoHyphens/>
      <w:spacing w:after="0" w:line="276" w:lineRule="auto"/>
    </w:pPr>
    <w:rPr>
      <w:rFonts w:ascii="Times New Roman" w:eastAsia="Arial Unicode MS" w:hAnsi="Times New Roman" w:cs="Mangal"/>
      <w:color w:val="000000"/>
      <w:kern w:val="1"/>
      <w:sz w:val="24"/>
      <w:szCs w:val="24"/>
      <w:lang w:val="ru-RU" w:eastAsia="hi-IN" w:bidi="hi-IN"/>
    </w:rPr>
  </w:style>
  <w:style w:type="character" w:customStyle="1" w:styleId="Normal">
    <w:name w:val="Normal Знак"/>
    <w:link w:val="2c"/>
    <w:locked/>
    <w:rsid w:val="00C94C79"/>
    <w:rPr>
      <w:rFonts w:ascii="Times New Roman" w:eastAsia="Times New Roman" w:hAnsi="Times New Roman" w:cs="Times New Roman"/>
      <w:sz w:val="20"/>
      <w:szCs w:val="20"/>
      <w:lang w:val="ru-RU" w:eastAsia="ru-RU"/>
    </w:rPr>
  </w:style>
  <w:style w:type="character" w:customStyle="1" w:styleId="fontstyle0">
    <w:name w:val="fontstyle0"/>
    <w:rsid w:val="00C94C79"/>
  </w:style>
  <w:style w:type="paragraph" w:customStyle="1" w:styleId="message">
    <w:name w:val="message"/>
    <w:basedOn w:val="a"/>
    <w:rsid w:val="00C9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rsid w:val="00C94C79"/>
  </w:style>
  <w:style w:type="paragraph" w:styleId="afa">
    <w:name w:val="Title"/>
    <w:basedOn w:val="a"/>
    <w:next w:val="a"/>
    <w:link w:val="13"/>
    <w:qFormat/>
    <w:rsid w:val="00C94C79"/>
    <w:pPr>
      <w:spacing w:after="0" w:line="240" w:lineRule="auto"/>
      <w:contextualSpacing/>
    </w:pPr>
    <w:rPr>
      <w:rFonts w:ascii="Arial" w:eastAsia="Arial Unicode MS" w:hAnsi="Arial" w:cs="Tahoma"/>
      <w:sz w:val="28"/>
      <w:szCs w:val="28"/>
      <w:lang w:eastAsia="ar-SA"/>
    </w:rPr>
  </w:style>
  <w:style w:type="character" w:customStyle="1" w:styleId="afff2">
    <w:name w:val="Заголовок Знак"/>
    <w:basedOn w:val="a0"/>
    <w:uiPriority w:val="10"/>
    <w:rsid w:val="00C94C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5-28-004737-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27</Pages>
  <Words>7314</Words>
  <Characters>41693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21</cp:revision>
  <dcterms:created xsi:type="dcterms:W3CDTF">2021-04-08T07:36:00Z</dcterms:created>
  <dcterms:modified xsi:type="dcterms:W3CDTF">2021-06-01T12:01:00Z</dcterms:modified>
</cp:coreProperties>
</file>