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F11E22" w:rsidRDefault="008B5448" w:rsidP="00CD7C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5448" w:rsidRDefault="008B5448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E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клінічних аудитів (КА) проведення клінічних випробувань (КВ) лікарських з</w:t>
      </w:r>
      <w:r w:rsidR="00CD7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асобів на ІІІ квартал 2022 року</w:t>
      </w:r>
    </w:p>
    <w:p w:rsidR="00CD7C8A" w:rsidRPr="00F11E22" w:rsidRDefault="00CD7C8A" w:rsidP="00CD7C8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5386"/>
        <w:gridCol w:w="2268"/>
      </w:tblGrid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B5448" w:rsidRPr="00F11E22" w:rsidRDefault="008B5448" w:rsidP="000155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B5448" w:rsidRPr="00F11E22" w:rsidRDefault="008B5448" w:rsidP="000155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B5448" w:rsidRPr="00F11E22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B5448" w:rsidRPr="00F11E22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 КА.</w:t>
            </w:r>
          </w:p>
          <w:p w:rsidR="008B5448" w:rsidRPr="00F11E22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B5448" w:rsidRPr="00F11E22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8B5448" w:rsidRPr="00F11E22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Київ</w:t>
            </w:r>
          </w:p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Державна установа «Інститут ендокринології та обміну речовин </w:t>
            </w:r>
            <w:r w:rsidRPr="00F11E22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                 </w:t>
            </w: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ім. В.П. Комісаренка Національної академії медичних наук України», відділення дитячої ендокринної патології, підрозділ відділу дитячої ендокринної патології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Default="008B5448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Вишневська О.А.</w:t>
            </w:r>
          </w:p>
          <w:p w:rsidR="008B5448" w:rsidRDefault="008B5448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>еревірка дотримання нормативних вимог при переведенні досліджу</w:t>
            </w:r>
            <w:r>
              <w:rPr>
                <w:rFonts w:ascii="Times New Roman" w:hAnsi="Times New Roman"/>
                <w:sz w:val="28"/>
                <w:szCs w:val="28"/>
              </w:rPr>
              <w:t>ваних в КВ)</w:t>
            </w:r>
          </w:p>
          <w:p w:rsidR="00CD7C8A" w:rsidRDefault="00CD7C8A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C8A" w:rsidRPr="00F11E22" w:rsidRDefault="00CD7C8A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Київ</w:t>
            </w:r>
          </w:p>
          <w:p w:rsidR="00CD7C8A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 «Київська міська клінічна лікарня №4» Виконавчого органу Київської міської ради (Київської міської державної адміністрації), відділення демієлініз</w:t>
            </w:r>
            <w:bookmarkStart w:id="0" w:name="_GoBack"/>
            <w:bookmarkEnd w:id="0"/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уючих захворювань нервової системи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Default="00146E1C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B5448" w:rsidRPr="00F11E22">
              <w:rPr>
                <w:rFonts w:ascii="Times New Roman" w:hAnsi="Times New Roman"/>
                <w:sz w:val="28"/>
                <w:szCs w:val="28"/>
              </w:rPr>
              <w:t>. мед. н. Кобись Т.О.</w:t>
            </w:r>
          </w:p>
          <w:p w:rsidR="008B5448" w:rsidRPr="00F11E22" w:rsidRDefault="008B5448" w:rsidP="008B54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>еревірка дотримання нормативних вимог при переведенні досліджу</w:t>
            </w:r>
            <w:r>
              <w:rPr>
                <w:rFonts w:ascii="Times New Roman" w:hAnsi="Times New Roman"/>
                <w:sz w:val="28"/>
                <w:szCs w:val="28"/>
              </w:rPr>
              <w:t>ваних в КВ)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Львів</w:t>
            </w:r>
          </w:p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педіатричне відділення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Default="008B5448" w:rsidP="008B54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д. мед. н., проф. Костюченко Л.В.</w:t>
            </w:r>
          </w:p>
          <w:p w:rsidR="0070690E" w:rsidRDefault="008B5448" w:rsidP="008B544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>еревірка дотримання нормативних вимог при переведенні досліджу</w:t>
            </w:r>
            <w:r>
              <w:rPr>
                <w:rFonts w:ascii="Times New Roman" w:hAnsi="Times New Roman"/>
                <w:sz w:val="28"/>
                <w:szCs w:val="28"/>
              </w:rPr>
              <w:t>ваних в КВ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  <w:p w:rsidR="00CD7C8A" w:rsidRPr="003B53D8" w:rsidRDefault="00CD7C8A" w:rsidP="008B544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Івано-Франківськ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Комунальне некомерційне підприємство «Івано-Франківська обласна клінічна інфекційна лікарня Івано-Франківської обласної ради», відділення інтенсивної терапії</w:t>
            </w:r>
          </w:p>
          <w:p w:rsidR="003B53D8" w:rsidRPr="003B53D8" w:rsidRDefault="003B53D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pStyle w:val="a3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д. мед. н., проф. Пришляк О.Я.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Івано-Франківськ</w:t>
            </w:r>
          </w:p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Офіс заявника КВ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«Карпатська дослідницька група», </w:t>
            </w:r>
            <w:r w:rsidR="00CD7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Україна</w:t>
            </w:r>
          </w:p>
          <w:p w:rsidR="00CD7C8A" w:rsidRPr="00F11E22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8B5448">
            <w:pPr>
              <w:pStyle w:val="a3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Офіс з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>аявник</w:t>
            </w:r>
            <w:r>
              <w:rPr>
                <w:rFonts w:ascii="Times New Roman" w:hAnsi="Times New Roman"/>
                <w:sz w:val="28"/>
                <w:szCs w:val="28"/>
              </w:rPr>
              <w:t>а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Київ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шкірно-венерологічне відділення, Національний медичний університет імені О.О. Богомольця, кафедра дерматології та венерології з курсом косметології</w:t>
            </w:r>
          </w:p>
          <w:p w:rsidR="00CD7C8A" w:rsidRPr="00F11E22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д. мед. н., проф. Степаненко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«Київська міська клінічна лікарня №2» виконавчого органу Київської міської ради, хіміотерапевтичне відділення денного перебування</w:t>
            </w:r>
          </w:p>
          <w:p w:rsidR="00CD7C8A" w:rsidRPr="00F11E22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r w:rsidRPr="00C60941">
              <w:rPr>
                <w:rFonts w:ascii="Times New Roman" w:eastAsia="Times New Roman" w:hAnsi="Times New Roman"/>
                <w:sz w:val="28"/>
                <w:szCs w:val="28"/>
              </w:rPr>
              <w:t>Чешук В.Є.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8B5448" w:rsidRDefault="008B5448" w:rsidP="00C6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«Центральна міська лікарня» Рівненської міської ради, інфекційне відділення</w:t>
            </w:r>
          </w:p>
          <w:p w:rsidR="00CD7C8A" w:rsidRPr="00C60941" w:rsidRDefault="00CD7C8A" w:rsidP="00C6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к. мед. н. Харитонюк Р.О.</w:t>
            </w:r>
          </w:p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448" w:rsidRPr="00F11E22" w:rsidTr="00CD7C8A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Рівне</w:t>
            </w:r>
          </w:p>
          <w:p w:rsidR="008B5448" w:rsidRDefault="008B5448" w:rsidP="00C6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підприємство «Рівненська обласна клінічна лікарня» Рівненської обласної ради, Обласний інсультний центр</w:t>
            </w:r>
          </w:p>
          <w:p w:rsidR="00CD7C8A" w:rsidRPr="00C60941" w:rsidRDefault="00CD7C8A" w:rsidP="00C60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A7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Погребняк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Default="008B5448" w:rsidP="00015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DDE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липень-вересень</w:t>
            </w:r>
          </w:p>
          <w:p w:rsidR="00A72DDE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Приватне підприємство «Перша приватна клініка», Медичний центр</w:t>
            </w:r>
          </w:p>
          <w:p w:rsidR="00CD7C8A" w:rsidRPr="00C60941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A7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Сидорчук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8B5448" w:rsidRDefault="008B5448" w:rsidP="00C60941">
            <w:pPr>
              <w:spacing w:after="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«Одеський обласний клінічний медичний центр» Одеської обласної ради», опікове відділення</w:t>
            </w:r>
          </w:p>
          <w:p w:rsidR="00CD7C8A" w:rsidRPr="00C60941" w:rsidRDefault="00CD7C8A" w:rsidP="00C60941">
            <w:pPr>
              <w:spacing w:after="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A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A7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 к. мед. н. Тацюк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8B5448" w:rsidRDefault="008B5448" w:rsidP="00C6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1E22">
              <w:rPr>
                <w:rFonts w:ascii="Times New Roman" w:eastAsiaTheme="minorHAnsi" w:hAnsi="Times New Roman"/>
                <w:sz w:val="28"/>
                <w:szCs w:val="28"/>
              </w:rPr>
              <w:t>Комунальне некомерційне підприємство «Міська клінічна інфекційна лікарня» Одеської міської ради,  відділення № 7</w:t>
            </w:r>
          </w:p>
          <w:p w:rsidR="00CD7C8A" w:rsidRPr="00C60941" w:rsidRDefault="00CD7C8A" w:rsidP="00C6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F11E22">
              <w:rPr>
                <w:rFonts w:ascii="Times New Roman" w:eastAsiaTheme="minorHAnsi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1E22">
              <w:rPr>
                <w:rFonts w:ascii="Times New Roman" w:eastAsiaTheme="minorHAnsi" w:hAnsi="Times New Roman"/>
                <w:sz w:val="28"/>
                <w:szCs w:val="28"/>
              </w:rPr>
              <w:t>д. мед. н., проф. Чабан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</w:rPr>
              <w:t>м. Одеса</w:t>
            </w:r>
          </w:p>
          <w:p w:rsidR="008B5448" w:rsidRPr="00F11E22" w:rsidRDefault="008B5448" w:rsidP="0001554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«Одеський обласний онкологічний диспансер» Одеської обласної ради», стаціонар денного перебування диспансерно-поліклінічного відділення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 Трухін Д.В.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м. Чернівці </w:t>
            </w:r>
          </w:p>
          <w:p w:rsidR="008B5448" w:rsidRPr="00F11E22" w:rsidRDefault="008B5448" w:rsidP="0001554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Комунальне некомерційне підприємство «Міська клінічна лікарня №3» Чернівецької міської ради, неврологічне відділення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д. мед. н., проф. Пашковський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Чернівці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Комунальна установа «Чернівецький обласний клінічний онкологічний диспансер», відділення денного стаціонару</w:t>
            </w:r>
          </w:p>
          <w:p w:rsidR="00CD7C8A" w:rsidRPr="00C60941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8B5448" w:rsidP="00A72DDE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pStyle w:val="a3"/>
              <w:spacing w:after="24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Семеген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3B53D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м. </w:t>
            </w:r>
            <w:r w:rsidRPr="003B53D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Ужгород</w:t>
            </w:r>
          </w:p>
          <w:p w:rsidR="008B5448" w:rsidRDefault="008B5448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Комунальне некомерційне підприємство «</w:t>
            </w:r>
            <w:r w:rsidRPr="003B53D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Обласний клінічний центр нейрохірургії та неврології», Закарпатської обласної ради, відділення нейрохірургії №2; ДВНЗ «Ужгородський Національний Університет», медичний факультет, кафедра неврології, нейрохірургії та психіатрії</w:t>
            </w:r>
          </w:p>
          <w:p w:rsidR="00CD7C8A" w:rsidRPr="003B53D8" w:rsidRDefault="00CD7C8A" w:rsidP="00015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к. мед. н. Чомоляк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B544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Ужгород</w:t>
            </w:r>
          </w:p>
          <w:p w:rsidR="0070690E" w:rsidRDefault="008B5448" w:rsidP="000155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11E2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Медичний центр «Діамед» товариства з обмеженою відповідальністю «Медичний центр «Діамед»</w:t>
            </w:r>
          </w:p>
          <w:p w:rsidR="00CD7C8A" w:rsidRPr="00F11E22" w:rsidRDefault="00CD7C8A" w:rsidP="000155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8B5448" w:rsidRPr="00F11E22" w:rsidRDefault="008B5448" w:rsidP="0001554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>к. мед. н. Чомоляк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DE" w:rsidRDefault="00A72DDE" w:rsidP="00A72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липень-вересень </w:t>
            </w:r>
          </w:p>
          <w:p w:rsidR="008B5448" w:rsidRPr="00F11E22" w:rsidRDefault="00A72DDE" w:rsidP="00A7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B53D8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8" w:rsidRPr="00F11E22" w:rsidRDefault="003B53D8" w:rsidP="003B53D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8" w:rsidRPr="00C60941" w:rsidRDefault="003B53D8" w:rsidP="003B5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6094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Ужгород</w:t>
            </w:r>
          </w:p>
          <w:p w:rsidR="003B53D8" w:rsidRDefault="003B53D8" w:rsidP="003B5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41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"Центральна міська клінічна лікарня" Ужгородської міської ради, терапевтичне відділення,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</w:t>
            </w:r>
          </w:p>
          <w:p w:rsidR="00CD7C8A" w:rsidRPr="00C60941" w:rsidRDefault="00CD7C8A" w:rsidP="003B5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8" w:rsidRPr="00C60941" w:rsidRDefault="003B53D8" w:rsidP="003B53D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41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3B53D8" w:rsidRPr="00C60941" w:rsidRDefault="003B53D8" w:rsidP="003B53D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609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д. мед. н., проф. </w:t>
            </w:r>
            <w:r w:rsidRPr="00C6094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Готько </w:t>
            </w:r>
            <w:r w:rsidRPr="00C609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Є.С.</w:t>
            </w:r>
          </w:p>
          <w:p w:rsidR="003B53D8" w:rsidRPr="00C60941" w:rsidRDefault="003B53D8" w:rsidP="003B53D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609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r w:rsidRPr="00C60941">
              <w:rPr>
                <w:rFonts w:ascii="Times New Roman" w:hAnsi="Times New Roman"/>
                <w:sz w:val="28"/>
                <w:szCs w:val="28"/>
              </w:rPr>
              <w:t>перевірка дотримання нормативних вимог при переведенні досліджуваних в КВ</w:t>
            </w:r>
            <w:r w:rsidRPr="00C609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  <w:p w:rsidR="003B53D8" w:rsidRPr="00C60941" w:rsidRDefault="003B53D8" w:rsidP="003B53D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8" w:rsidRDefault="003B53D8" w:rsidP="003B5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липень-вересень</w:t>
            </w:r>
          </w:p>
          <w:p w:rsidR="003B53D8" w:rsidRDefault="003B53D8" w:rsidP="003B5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D7C8A" w:rsidRPr="00F11E22" w:rsidTr="00CD7C8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A" w:rsidRPr="00F11E22" w:rsidRDefault="00CD7C8A" w:rsidP="00CD7C8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A" w:rsidRDefault="00CD7C8A" w:rsidP="00CD7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CD7C8A" w:rsidRDefault="00CD7C8A" w:rsidP="00CD7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2C1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</w:t>
            </w:r>
            <w:r w:rsidR="00E15D55" w:rsidRPr="001722C1">
              <w:rPr>
                <w:rFonts w:ascii="Times New Roman" w:hAnsi="Times New Roman"/>
                <w:sz w:val="28"/>
                <w:szCs w:val="28"/>
              </w:rPr>
              <w:t>підприємство</w:t>
            </w:r>
            <w:r w:rsidRPr="001722C1">
              <w:rPr>
                <w:rFonts w:ascii="Times New Roman" w:hAnsi="Times New Roman"/>
                <w:sz w:val="28"/>
                <w:szCs w:val="28"/>
              </w:rPr>
              <w:t xml:space="preserve"> «Тернопільська комунальна міська лікарня №2», неврологічне відділення</w:t>
            </w:r>
          </w:p>
          <w:p w:rsidR="00CD7C8A" w:rsidRPr="001722C1" w:rsidRDefault="00CD7C8A" w:rsidP="00CD7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A7" w:rsidRDefault="00CD7C8A" w:rsidP="005323A7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1E22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CD7C8A" w:rsidRPr="001722C1" w:rsidRDefault="00CD7C8A" w:rsidP="00CD7C8A">
            <w:pPr>
              <w:tabs>
                <w:tab w:val="left" w:pos="406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1E22">
              <w:rPr>
                <w:rFonts w:ascii="Times New Roman" w:hAnsi="Times New Roman"/>
                <w:sz w:val="28"/>
                <w:szCs w:val="28"/>
              </w:rPr>
              <w:t xml:space="preserve">. мед. н. </w:t>
            </w:r>
            <w:r w:rsidRPr="001722C1">
              <w:rPr>
                <w:rFonts w:ascii="Times New Roman" w:hAnsi="Times New Roman"/>
                <w:sz w:val="28"/>
                <w:szCs w:val="28"/>
                <w:lang w:val="ru-RU"/>
              </w:rPr>
              <w:t>Сохор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A" w:rsidRDefault="00CD7C8A" w:rsidP="00CD7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вересень</w:t>
            </w:r>
          </w:p>
          <w:p w:rsidR="00CD7C8A" w:rsidRDefault="00CD7C8A" w:rsidP="00CD7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C207C" w:rsidRDefault="006C207C"/>
    <w:p w:rsidR="00CD7C8A" w:rsidRDefault="00CD7C8A"/>
    <w:sectPr w:rsidR="00CD7C8A" w:rsidSect="00E54656">
      <w:headerReference w:type="default" r:id="rId8"/>
      <w:headerReference w:type="first" r:id="rId9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09" w:rsidRDefault="009E3F09" w:rsidP="00E54656">
      <w:pPr>
        <w:spacing w:after="0" w:line="240" w:lineRule="auto"/>
      </w:pPr>
      <w:r>
        <w:separator/>
      </w:r>
    </w:p>
  </w:endnote>
  <w:endnote w:type="continuationSeparator" w:id="0">
    <w:p w:rsidR="009E3F09" w:rsidRDefault="009E3F09" w:rsidP="00E5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09" w:rsidRDefault="009E3F09" w:rsidP="00E54656">
      <w:pPr>
        <w:spacing w:after="0" w:line="240" w:lineRule="auto"/>
      </w:pPr>
      <w:r>
        <w:separator/>
      </w:r>
    </w:p>
  </w:footnote>
  <w:footnote w:type="continuationSeparator" w:id="0">
    <w:p w:rsidR="009E3F09" w:rsidRDefault="009E3F09" w:rsidP="00E5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79"/>
      <w:docPartObj>
        <w:docPartGallery w:val="Page Numbers (Top of Page)"/>
        <w:docPartUnique/>
      </w:docPartObj>
    </w:sdtPr>
    <w:sdtEndPr/>
    <w:sdtContent>
      <w:p w:rsidR="00E54656" w:rsidRDefault="00E54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55" w:rsidRPr="00E15D55">
          <w:rPr>
            <w:noProof/>
            <w:lang w:val="ru-RU"/>
          </w:rPr>
          <w:t>4</w:t>
        </w:r>
        <w:r>
          <w:fldChar w:fldCharType="end"/>
        </w:r>
      </w:p>
    </w:sdtContent>
  </w:sdt>
  <w:p w:rsidR="00E54656" w:rsidRDefault="00E546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56" w:rsidRDefault="00E54656">
    <w:pPr>
      <w:pStyle w:val="a4"/>
      <w:jc w:val="center"/>
    </w:pPr>
  </w:p>
  <w:p w:rsidR="00E54656" w:rsidRDefault="00E546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2"/>
    <w:rsid w:val="00146E1C"/>
    <w:rsid w:val="003B53D8"/>
    <w:rsid w:val="005323A7"/>
    <w:rsid w:val="006C207C"/>
    <w:rsid w:val="0070690E"/>
    <w:rsid w:val="008B5448"/>
    <w:rsid w:val="009E3F09"/>
    <w:rsid w:val="00A72DDE"/>
    <w:rsid w:val="00B25698"/>
    <w:rsid w:val="00BB7C99"/>
    <w:rsid w:val="00C36E72"/>
    <w:rsid w:val="00C60941"/>
    <w:rsid w:val="00C830EB"/>
    <w:rsid w:val="00CD7C8A"/>
    <w:rsid w:val="00E15D55"/>
    <w:rsid w:val="00E54656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09AF4-9546-49E2-91E5-3821166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4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656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E54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65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1C0C-30C3-4F3A-BF72-C3A8A9ED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Сергей Сергеевич</cp:lastModifiedBy>
  <cp:revision>2</cp:revision>
  <dcterms:created xsi:type="dcterms:W3CDTF">2022-06-23T10:40:00Z</dcterms:created>
  <dcterms:modified xsi:type="dcterms:W3CDTF">2022-06-23T10:40:00Z</dcterms:modified>
</cp:coreProperties>
</file>