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275" w:rsidRPr="00595B65" w:rsidRDefault="00937275" w:rsidP="00937275">
      <w:pPr>
        <w:spacing w:after="0" w:line="240" w:lineRule="auto"/>
        <w:jc w:val="center"/>
        <w:rPr>
          <w:rFonts w:ascii="Arial" w:eastAsia="Times New Roman" w:hAnsi="Arial" w:cs="Arial"/>
          <w:b/>
          <w:lang w:val="uk-UA" w:eastAsia="uk-UA"/>
        </w:rPr>
      </w:pPr>
      <w:bookmarkStart w:id="0" w:name="_GoBack"/>
      <w:bookmarkEnd w:id="0"/>
      <w:r w:rsidRPr="00595B65">
        <w:rPr>
          <w:rFonts w:ascii="Arial" w:eastAsia="Times New Roman" w:hAnsi="Arial" w:cs="Arial"/>
          <w:b/>
          <w:lang w:val="uk-UA" w:eastAsia="uk-UA"/>
        </w:rPr>
        <w:t xml:space="preserve">ПЕРЕЛІК </w:t>
      </w:r>
    </w:p>
    <w:p w:rsidR="00937275" w:rsidRPr="00595B65" w:rsidRDefault="00937275" w:rsidP="00937275">
      <w:pPr>
        <w:spacing w:after="0" w:line="240" w:lineRule="auto"/>
        <w:jc w:val="center"/>
        <w:rPr>
          <w:rFonts w:ascii="Arial" w:eastAsia="Times New Roman" w:hAnsi="Arial" w:cs="Arial"/>
          <w:b/>
          <w:lang w:val="uk-UA" w:eastAsia="uk-UA"/>
        </w:rPr>
      </w:pPr>
      <w:r w:rsidRPr="00595B65">
        <w:rPr>
          <w:rFonts w:ascii="Arial" w:eastAsia="Times New Roman" w:hAnsi="Arial" w:cs="Arial"/>
          <w:b/>
          <w:lang w:val="uk-UA" w:eastAsia="uk-UA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</w:t>
      </w:r>
      <w:r w:rsidRPr="00595B65">
        <w:rPr>
          <w:rFonts w:ascii="Arial" w:eastAsia="Times New Roman" w:hAnsi="Arial" w:cs="Arial"/>
          <w:b/>
          <w:u w:val="single"/>
          <w:lang w:val="uk-UA" w:eastAsia="uk-UA"/>
        </w:rPr>
        <w:t>ЯКІ ЗАРЕЄСТРОВАНІ КОМПЕТЕНТНИМИ ОРГАНАМИ</w:t>
      </w:r>
      <w:r w:rsidRPr="00595B65">
        <w:rPr>
          <w:rFonts w:ascii="Arial" w:eastAsia="Times New Roman" w:hAnsi="Arial" w:cs="Arial"/>
          <w:b/>
          <w:lang w:val="uk-UA" w:eastAsia="uk-UA"/>
        </w:rPr>
        <w:t xml:space="preserve"> СПОЛУЧЕНИХ ШТАТІВ АМЕРИКИ, </w:t>
      </w:r>
      <w:r w:rsidRPr="00595B65">
        <w:rPr>
          <w:rFonts w:ascii="Arial" w:eastAsia="Times New Roman" w:hAnsi="Arial" w:cs="Arial"/>
          <w:b/>
          <w:lang w:val="uk-UA"/>
        </w:rPr>
        <w:t>ШВЕЙЦАРСЬКОЇ КОНФЕДЕРАЦІЇ</w:t>
      </w:r>
      <w:r w:rsidRPr="00595B65">
        <w:rPr>
          <w:rFonts w:ascii="Arial" w:eastAsia="Times New Roman" w:hAnsi="Arial" w:cs="Arial"/>
          <w:b/>
          <w:lang w:val="uk-UA" w:eastAsia="uk-UA"/>
        </w:rPr>
        <w:t xml:space="preserve">, ЯПОНІЇ, АВСТРАЛІЇ, КАНАДИ, ЛІКАРСЬКИХ ЗАСОБІВ, ЩО ЗА ЦЕНТРАЛІЗОВАНОЮ ПРОЦЕДУРОЮ ЗАРЕЄСТРОВАНІ КОМПЕТЕНТНИМ ОРГАНОМ </w:t>
      </w:r>
      <w:r w:rsidRPr="00595B65">
        <w:rPr>
          <w:rFonts w:ascii="Arial" w:eastAsia="Times New Roman" w:hAnsi="Arial" w:cs="Arial"/>
          <w:b/>
          <w:u w:val="single"/>
          <w:lang w:val="uk-UA" w:eastAsia="uk-UA"/>
        </w:rPr>
        <w:t>ЄВРОПЕЙСЬКОГО СОЮЗУ</w:t>
      </w:r>
    </w:p>
    <w:p w:rsidR="00937275" w:rsidRPr="00595B65" w:rsidRDefault="00937275" w:rsidP="00937275">
      <w:pPr>
        <w:spacing w:after="0" w:line="240" w:lineRule="auto"/>
        <w:jc w:val="center"/>
        <w:rPr>
          <w:rFonts w:ascii="Times New Roman" w:eastAsia="Times New Roman" w:hAnsi="Times New Roman"/>
          <w:b/>
          <w:lang w:val="uk-UA" w:eastAsia="uk-UA"/>
        </w:rPr>
      </w:pPr>
    </w:p>
    <w:tbl>
      <w:tblPr>
        <w:tblW w:w="155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2693"/>
        <w:gridCol w:w="1418"/>
        <w:gridCol w:w="1134"/>
        <w:gridCol w:w="2268"/>
        <w:gridCol w:w="1275"/>
        <w:gridCol w:w="2127"/>
        <w:gridCol w:w="1134"/>
        <w:gridCol w:w="1559"/>
      </w:tblGrid>
      <w:tr w:rsidR="001D5651" w:rsidRPr="00595B65" w:rsidTr="00260842">
        <w:trPr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1D5651" w:rsidRPr="00595B65" w:rsidRDefault="001D5651" w:rsidP="00CC4D91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595B65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1D5651" w:rsidRPr="00595B65" w:rsidRDefault="001D5651" w:rsidP="00CC4D91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595B65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1D5651" w:rsidRPr="00595B65" w:rsidRDefault="001D5651" w:rsidP="00CC4D91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595B65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1D5651" w:rsidRPr="00595B65" w:rsidRDefault="001D5651" w:rsidP="00CC4D91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595B65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1D5651" w:rsidRPr="00595B65" w:rsidRDefault="001D5651" w:rsidP="00CC4D91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595B65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1D5651" w:rsidRPr="00595B65" w:rsidRDefault="001D5651" w:rsidP="00CC4D91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595B65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1D5651" w:rsidRPr="00595B65" w:rsidRDefault="001D5651" w:rsidP="00CC4D91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595B65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1D5651" w:rsidRPr="00595B65" w:rsidRDefault="001D5651" w:rsidP="00CC4D91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595B65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1D5651" w:rsidRPr="00595B65" w:rsidRDefault="001D5651" w:rsidP="00CC4D91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595B65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1D5651" w:rsidRPr="00595B65" w:rsidRDefault="001D5651" w:rsidP="00CC4D91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595B65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75593F" w:rsidRPr="003A341D" w:rsidTr="00260842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75593F" w:rsidRPr="00595B65" w:rsidRDefault="0075593F" w:rsidP="008634C1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75593F" w:rsidRPr="00595B65" w:rsidRDefault="0075593F" w:rsidP="008634C1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95B65">
              <w:rPr>
                <w:rFonts w:ascii="Arial" w:hAnsi="Arial" w:cs="Arial"/>
                <w:b/>
                <w:sz w:val="16"/>
                <w:szCs w:val="16"/>
              </w:rPr>
              <w:t>ВІЗКЬЮ</w:t>
            </w:r>
          </w:p>
        </w:tc>
        <w:tc>
          <w:tcPr>
            <w:tcW w:w="2693" w:type="dxa"/>
            <w:shd w:val="clear" w:color="auto" w:fill="FFFFFF"/>
          </w:tcPr>
          <w:p w:rsidR="0075593F" w:rsidRPr="00595B65" w:rsidRDefault="0075593F" w:rsidP="008634C1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595B6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</w:t>
            </w:r>
            <w:proofErr w:type="spellEnd"/>
            <w:r w:rsidRPr="00595B6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595B6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ін'єкцій</w:t>
            </w:r>
            <w:proofErr w:type="spellEnd"/>
            <w:r w:rsidRPr="00595B6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120 мг/мл; по 1 флакону в </w:t>
            </w:r>
            <w:proofErr w:type="spellStart"/>
            <w:r w:rsidRPr="00595B6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комплекті</w:t>
            </w:r>
            <w:proofErr w:type="spellEnd"/>
            <w:r w:rsidRPr="00595B6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 </w:t>
            </w:r>
            <w:proofErr w:type="spellStart"/>
            <w:r w:rsidRPr="00595B6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голкою</w:t>
            </w:r>
            <w:proofErr w:type="spellEnd"/>
            <w:r w:rsidRPr="00595B6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95B6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фільтрувальною</w:t>
            </w:r>
            <w:proofErr w:type="spellEnd"/>
            <w:r w:rsidRPr="00595B6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595B6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  <w:r w:rsidRPr="00595B6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 картону</w:t>
            </w:r>
          </w:p>
        </w:tc>
        <w:tc>
          <w:tcPr>
            <w:tcW w:w="1418" w:type="dxa"/>
            <w:shd w:val="clear" w:color="auto" w:fill="FFFFFF"/>
          </w:tcPr>
          <w:p w:rsidR="0075593F" w:rsidRPr="00595B65" w:rsidRDefault="0075593F" w:rsidP="008634C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595B6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Новартіс</w:t>
            </w:r>
            <w:proofErr w:type="spellEnd"/>
            <w:r w:rsidRPr="00595B6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95B6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Оверсіз</w:t>
            </w:r>
            <w:proofErr w:type="spellEnd"/>
            <w:r w:rsidRPr="00595B6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95B6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Інвестментс</w:t>
            </w:r>
            <w:proofErr w:type="spellEnd"/>
            <w:r w:rsidRPr="00595B6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АГ</w:t>
            </w:r>
          </w:p>
        </w:tc>
        <w:tc>
          <w:tcPr>
            <w:tcW w:w="1134" w:type="dxa"/>
            <w:shd w:val="clear" w:color="auto" w:fill="FFFFFF"/>
          </w:tcPr>
          <w:p w:rsidR="0075593F" w:rsidRPr="00595B65" w:rsidRDefault="0075593F" w:rsidP="008634C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595B65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  <w:proofErr w:type="spellEnd"/>
          </w:p>
        </w:tc>
        <w:tc>
          <w:tcPr>
            <w:tcW w:w="2268" w:type="dxa"/>
            <w:shd w:val="clear" w:color="auto" w:fill="FFFFFF"/>
          </w:tcPr>
          <w:p w:rsidR="0075593F" w:rsidRPr="00595B65" w:rsidRDefault="0075593F" w:rsidP="008634C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595B65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595B6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5B65">
              <w:rPr>
                <w:rFonts w:ascii="Arial" w:hAnsi="Arial" w:cs="Arial"/>
                <w:color w:val="000000"/>
                <w:sz w:val="16"/>
                <w:szCs w:val="16"/>
              </w:rPr>
              <w:t>серій</w:t>
            </w:r>
            <w:proofErr w:type="spellEnd"/>
            <w:r w:rsidRPr="00595B65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595B6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595B65">
              <w:rPr>
                <w:rFonts w:ascii="Arial" w:hAnsi="Arial" w:cs="Arial"/>
                <w:color w:val="000000"/>
                <w:sz w:val="16"/>
                <w:szCs w:val="16"/>
              </w:rPr>
              <w:t>Алкон-Куврьор</w:t>
            </w:r>
            <w:proofErr w:type="spellEnd"/>
            <w:r w:rsidRPr="00595B65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95B65">
              <w:rPr>
                <w:rFonts w:ascii="Arial" w:hAnsi="Arial" w:cs="Arial"/>
                <w:color w:val="000000"/>
                <w:sz w:val="16"/>
                <w:szCs w:val="16"/>
              </w:rPr>
              <w:t>Бельгія</w:t>
            </w:r>
            <w:proofErr w:type="spellEnd"/>
            <w:r w:rsidR="008634C1" w:rsidRPr="00595B6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;</w:t>
            </w:r>
            <w:r w:rsidRPr="00595B6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595B65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595B6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5B65">
              <w:rPr>
                <w:rFonts w:ascii="Arial" w:hAnsi="Arial" w:cs="Arial"/>
                <w:color w:val="000000"/>
                <w:sz w:val="16"/>
                <w:szCs w:val="16"/>
              </w:rPr>
              <w:t>стерильного</w:t>
            </w:r>
            <w:proofErr w:type="spellEnd"/>
            <w:r w:rsidRPr="00595B6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5B65">
              <w:rPr>
                <w:rFonts w:ascii="Arial" w:hAnsi="Arial" w:cs="Arial"/>
                <w:color w:val="000000"/>
                <w:sz w:val="16"/>
                <w:szCs w:val="16"/>
              </w:rPr>
              <w:t>лікарського</w:t>
            </w:r>
            <w:proofErr w:type="spellEnd"/>
            <w:r w:rsidRPr="00595B6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5B65">
              <w:rPr>
                <w:rFonts w:ascii="Arial" w:hAnsi="Arial" w:cs="Arial"/>
                <w:color w:val="000000"/>
                <w:sz w:val="16"/>
                <w:szCs w:val="16"/>
              </w:rPr>
              <w:t>засобу</w:t>
            </w:r>
            <w:proofErr w:type="spellEnd"/>
            <w:r w:rsidRPr="00595B65">
              <w:rPr>
                <w:rFonts w:ascii="Arial" w:hAnsi="Arial" w:cs="Arial"/>
                <w:color w:val="000000"/>
                <w:sz w:val="16"/>
                <w:szCs w:val="16"/>
              </w:rPr>
              <w:t xml:space="preserve"> - </w:t>
            </w:r>
            <w:proofErr w:type="spellStart"/>
            <w:r w:rsidRPr="00595B65">
              <w:rPr>
                <w:rFonts w:ascii="Arial" w:hAnsi="Arial" w:cs="Arial"/>
                <w:color w:val="000000"/>
                <w:sz w:val="16"/>
                <w:szCs w:val="16"/>
              </w:rPr>
              <w:t>готується</w:t>
            </w:r>
            <w:proofErr w:type="spellEnd"/>
            <w:r w:rsidRPr="00595B6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5B65">
              <w:rPr>
                <w:rFonts w:ascii="Arial" w:hAnsi="Arial" w:cs="Arial"/>
                <w:color w:val="000000"/>
                <w:sz w:val="16"/>
                <w:szCs w:val="16"/>
              </w:rPr>
              <w:t>асептично</w:t>
            </w:r>
            <w:proofErr w:type="spellEnd"/>
            <w:r w:rsidRPr="00595B65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595B65">
              <w:rPr>
                <w:rFonts w:ascii="Arial" w:hAnsi="Arial" w:cs="Arial"/>
                <w:color w:val="000000"/>
                <w:sz w:val="16"/>
                <w:szCs w:val="16"/>
              </w:rPr>
              <w:t>первинне</w:t>
            </w:r>
            <w:proofErr w:type="spellEnd"/>
            <w:r w:rsidRPr="00595B6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5B65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595B65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595B65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595B6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5B65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595B65">
              <w:rPr>
                <w:rFonts w:ascii="Arial" w:hAnsi="Arial" w:cs="Arial"/>
                <w:color w:val="000000"/>
                <w:sz w:val="16"/>
                <w:szCs w:val="16"/>
              </w:rPr>
              <w:t xml:space="preserve"> - </w:t>
            </w:r>
            <w:proofErr w:type="spellStart"/>
            <w:r w:rsidRPr="00595B65">
              <w:rPr>
                <w:rFonts w:ascii="Arial" w:hAnsi="Arial" w:cs="Arial"/>
                <w:color w:val="000000"/>
                <w:sz w:val="16"/>
                <w:szCs w:val="16"/>
              </w:rPr>
              <w:t>хімічний</w:t>
            </w:r>
            <w:proofErr w:type="spellEnd"/>
            <w:r w:rsidRPr="00595B65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proofErr w:type="spellStart"/>
            <w:r w:rsidRPr="00595B65">
              <w:rPr>
                <w:rFonts w:ascii="Arial" w:hAnsi="Arial" w:cs="Arial"/>
                <w:color w:val="000000"/>
                <w:sz w:val="16"/>
                <w:szCs w:val="16"/>
              </w:rPr>
              <w:t>фізичний</w:t>
            </w:r>
            <w:proofErr w:type="spellEnd"/>
            <w:r w:rsidRPr="00595B65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95B65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595B6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5B65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595B65">
              <w:rPr>
                <w:rFonts w:ascii="Arial" w:hAnsi="Arial" w:cs="Arial"/>
                <w:color w:val="000000"/>
                <w:sz w:val="16"/>
                <w:szCs w:val="16"/>
              </w:rPr>
              <w:t xml:space="preserve"> - </w:t>
            </w:r>
            <w:proofErr w:type="spellStart"/>
            <w:r w:rsidRPr="00595B65">
              <w:rPr>
                <w:rFonts w:ascii="Arial" w:hAnsi="Arial" w:cs="Arial"/>
                <w:color w:val="000000"/>
                <w:sz w:val="16"/>
                <w:szCs w:val="16"/>
              </w:rPr>
              <w:t>мікробіологічний</w:t>
            </w:r>
            <w:proofErr w:type="spellEnd"/>
            <w:r w:rsidRPr="00595B65">
              <w:rPr>
                <w:rFonts w:ascii="Arial" w:hAnsi="Arial" w:cs="Arial"/>
                <w:color w:val="000000"/>
                <w:sz w:val="16"/>
                <w:szCs w:val="16"/>
              </w:rPr>
              <w:t xml:space="preserve"> - </w:t>
            </w:r>
            <w:proofErr w:type="spellStart"/>
            <w:r w:rsidRPr="00595B65">
              <w:rPr>
                <w:rFonts w:ascii="Arial" w:hAnsi="Arial" w:cs="Arial"/>
                <w:color w:val="000000"/>
                <w:sz w:val="16"/>
                <w:szCs w:val="16"/>
              </w:rPr>
              <w:t>не</w:t>
            </w:r>
            <w:proofErr w:type="spellEnd"/>
            <w:r w:rsidRPr="00595B6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5B65">
              <w:rPr>
                <w:rFonts w:ascii="Arial" w:hAnsi="Arial" w:cs="Arial"/>
                <w:color w:val="000000"/>
                <w:sz w:val="16"/>
                <w:szCs w:val="16"/>
              </w:rPr>
              <w:t>стерильність</w:t>
            </w:r>
            <w:proofErr w:type="spellEnd"/>
            <w:r w:rsidRPr="00595B65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595B65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595B6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5B65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595B65">
              <w:rPr>
                <w:rFonts w:ascii="Arial" w:hAnsi="Arial" w:cs="Arial"/>
                <w:color w:val="000000"/>
                <w:sz w:val="16"/>
                <w:szCs w:val="16"/>
              </w:rPr>
              <w:t xml:space="preserve"> - </w:t>
            </w:r>
            <w:proofErr w:type="spellStart"/>
            <w:r w:rsidRPr="00595B65">
              <w:rPr>
                <w:rFonts w:ascii="Arial" w:hAnsi="Arial" w:cs="Arial"/>
                <w:color w:val="000000"/>
                <w:sz w:val="16"/>
                <w:szCs w:val="16"/>
              </w:rPr>
              <w:t>мікробіологічний</w:t>
            </w:r>
            <w:proofErr w:type="spellEnd"/>
            <w:r w:rsidRPr="00595B65">
              <w:rPr>
                <w:rFonts w:ascii="Arial" w:hAnsi="Arial" w:cs="Arial"/>
                <w:color w:val="000000"/>
                <w:sz w:val="16"/>
                <w:szCs w:val="16"/>
              </w:rPr>
              <w:t xml:space="preserve"> - </w:t>
            </w:r>
            <w:proofErr w:type="spellStart"/>
            <w:r w:rsidRPr="00595B65">
              <w:rPr>
                <w:rFonts w:ascii="Arial" w:hAnsi="Arial" w:cs="Arial"/>
                <w:color w:val="000000"/>
                <w:sz w:val="16"/>
                <w:szCs w:val="16"/>
              </w:rPr>
              <w:t>стерильність</w:t>
            </w:r>
            <w:proofErr w:type="spellEnd"/>
            <w:r w:rsidRPr="00595B65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595B65">
              <w:rPr>
                <w:rFonts w:ascii="Arial" w:hAnsi="Arial" w:cs="Arial"/>
                <w:color w:val="000000"/>
                <w:sz w:val="16"/>
                <w:szCs w:val="16"/>
              </w:rPr>
              <w:t>вторинне</w:t>
            </w:r>
            <w:proofErr w:type="spellEnd"/>
            <w:r w:rsidRPr="00595B6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5B65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595B65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595B6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595B65">
              <w:rPr>
                <w:rFonts w:ascii="Arial" w:hAnsi="Arial" w:cs="Arial"/>
                <w:color w:val="000000"/>
                <w:sz w:val="16"/>
                <w:szCs w:val="16"/>
              </w:rPr>
              <w:t>Новартіс</w:t>
            </w:r>
            <w:proofErr w:type="spellEnd"/>
            <w:r w:rsidRPr="00595B6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5B65">
              <w:rPr>
                <w:rFonts w:ascii="Arial" w:hAnsi="Arial" w:cs="Arial"/>
                <w:color w:val="000000"/>
                <w:sz w:val="16"/>
                <w:szCs w:val="16"/>
              </w:rPr>
              <w:t>Фарма</w:t>
            </w:r>
            <w:proofErr w:type="spellEnd"/>
            <w:r w:rsidRPr="00595B6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5B65">
              <w:rPr>
                <w:rFonts w:ascii="Arial" w:hAnsi="Arial" w:cs="Arial"/>
                <w:color w:val="000000"/>
                <w:sz w:val="16"/>
                <w:szCs w:val="16"/>
              </w:rPr>
              <w:t>Штейн</w:t>
            </w:r>
            <w:proofErr w:type="spellEnd"/>
            <w:r w:rsidRPr="00595B65">
              <w:rPr>
                <w:rFonts w:ascii="Arial" w:hAnsi="Arial" w:cs="Arial"/>
                <w:color w:val="000000"/>
                <w:sz w:val="16"/>
                <w:szCs w:val="16"/>
              </w:rPr>
              <w:t xml:space="preserve"> АГ, </w:t>
            </w:r>
            <w:proofErr w:type="spellStart"/>
            <w:r w:rsidRPr="00595B65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  <w:proofErr w:type="spellEnd"/>
            <w:r w:rsidR="008634C1" w:rsidRPr="00595B6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;</w:t>
            </w:r>
            <w:r w:rsidRPr="00595B6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95B6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595B65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595B6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5B65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595B65">
              <w:rPr>
                <w:rFonts w:ascii="Arial" w:hAnsi="Arial" w:cs="Arial"/>
                <w:color w:val="000000"/>
                <w:sz w:val="16"/>
                <w:szCs w:val="16"/>
              </w:rPr>
              <w:t xml:space="preserve"> - </w:t>
            </w:r>
            <w:proofErr w:type="spellStart"/>
            <w:r w:rsidRPr="00595B65">
              <w:rPr>
                <w:rFonts w:ascii="Arial" w:hAnsi="Arial" w:cs="Arial"/>
                <w:color w:val="000000"/>
                <w:sz w:val="16"/>
                <w:szCs w:val="16"/>
              </w:rPr>
              <w:t>біологічний</w:t>
            </w:r>
            <w:proofErr w:type="spellEnd"/>
            <w:r w:rsidRPr="00595B6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595B65">
              <w:rPr>
                <w:rFonts w:ascii="Arial" w:hAnsi="Arial" w:cs="Arial"/>
                <w:color w:val="000000"/>
                <w:sz w:val="16"/>
                <w:szCs w:val="16"/>
              </w:rPr>
              <w:t>Новартіс</w:t>
            </w:r>
            <w:proofErr w:type="spellEnd"/>
            <w:r w:rsidRPr="00595B6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5B65">
              <w:rPr>
                <w:rFonts w:ascii="Arial" w:hAnsi="Arial" w:cs="Arial"/>
                <w:color w:val="000000"/>
                <w:sz w:val="16"/>
                <w:szCs w:val="16"/>
              </w:rPr>
              <w:t>Фарма</w:t>
            </w:r>
            <w:proofErr w:type="spellEnd"/>
            <w:r w:rsidRPr="00595B65">
              <w:rPr>
                <w:rFonts w:ascii="Arial" w:hAnsi="Arial" w:cs="Arial"/>
                <w:color w:val="000000"/>
                <w:sz w:val="16"/>
                <w:szCs w:val="16"/>
              </w:rPr>
              <w:t xml:space="preserve"> АГ</w:t>
            </w:r>
            <w:r w:rsidR="008634C1" w:rsidRPr="00595B65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="008634C1" w:rsidRPr="00595B65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  <w:proofErr w:type="spellEnd"/>
          </w:p>
        </w:tc>
        <w:tc>
          <w:tcPr>
            <w:tcW w:w="1275" w:type="dxa"/>
            <w:shd w:val="clear" w:color="auto" w:fill="FFFFFF"/>
          </w:tcPr>
          <w:p w:rsidR="0075593F" w:rsidRPr="00595B65" w:rsidRDefault="008634C1" w:rsidP="008634C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595B6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Бельгія/</w:t>
            </w:r>
          </w:p>
          <w:p w:rsidR="008634C1" w:rsidRPr="00595B65" w:rsidRDefault="00E73742" w:rsidP="00E7374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595B6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Швейцарія</w:t>
            </w:r>
          </w:p>
        </w:tc>
        <w:tc>
          <w:tcPr>
            <w:tcW w:w="2127" w:type="dxa"/>
            <w:shd w:val="clear" w:color="auto" w:fill="FFFFFF"/>
          </w:tcPr>
          <w:p w:rsidR="0075593F" w:rsidRPr="00595B65" w:rsidRDefault="0075593F" w:rsidP="008634C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5B65">
              <w:rPr>
                <w:rFonts w:ascii="Arial" w:hAnsi="Arial" w:cs="Arial"/>
                <w:color w:val="000000"/>
                <w:sz w:val="16"/>
                <w:szCs w:val="16"/>
              </w:rPr>
              <w:t>C.I.6.a, II. Change(s) to therapeutic indication(s) - Addition of a new therapeutic indication or modification of an approved one</w:t>
            </w:r>
            <w:r w:rsidRPr="00595B65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Extension of indication to include treatment of visual impairment due to DME for </w:t>
            </w:r>
            <w:proofErr w:type="spellStart"/>
            <w:r w:rsidRPr="00595B65">
              <w:rPr>
                <w:rFonts w:ascii="Arial" w:hAnsi="Arial" w:cs="Arial"/>
                <w:color w:val="000000"/>
                <w:sz w:val="16"/>
                <w:szCs w:val="16"/>
              </w:rPr>
              <w:t>Beovu</w:t>
            </w:r>
            <w:proofErr w:type="spellEnd"/>
            <w:r w:rsidRPr="00595B65">
              <w:rPr>
                <w:rFonts w:ascii="Arial" w:hAnsi="Arial" w:cs="Arial"/>
                <w:color w:val="000000"/>
                <w:sz w:val="16"/>
                <w:szCs w:val="16"/>
              </w:rPr>
              <w:t xml:space="preserve">; as a consequence, sections 4.1, 4.4, 4.8, and 5.1 of the </w:t>
            </w:r>
            <w:proofErr w:type="spellStart"/>
            <w:r w:rsidRPr="00595B65">
              <w:rPr>
                <w:rFonts w:ascii="Arial" w:hAnsi="Arial" w:cs="Arial"/>
                <w:color w:val="000000"/>
                <w:sz w:val="16"/>
                <w:szCs w:val="16"/>
              </w:rPr>
              <w:t>SmPC</w:t>
            </w:r>
            <w:proofErr w:type="spellEnd"/>
            <w:r w:rsidRPr="00595B65">
              <w:rPr>
                <w:rFonts w:ascii="Arial" w:hAnsi="Arial" w:cs="Arial"/>
                <w:color w:val="000000"/>
                <w:sz w:val="16"/>
                <w:szCs w:val="16"/>
              </w:rPr>
              <w:t xml:space="preserve"> are updated. The Package Leaflet is updated in accordance. Version 4.0 of the RMP has also been submitted. </w:t>
            </w:r>
            <w:proofErr w:type="spellStart"/>
            <w:r w:rsidRPr="00595B65">
              <w:rPr>
                <w:rFonts w:ascii="Arial" w:hAnsi="Arial" w:cs="Arial"/>
                <w:color w:val="000000"/>
                <w:sz w:val="16"/>
                <w:szCs w:val="16"/>
              </w:rPr>
              <w:t>Введення</w:t>
            </w:r>
            <w:proofErr w:type="spellEnd"/>
            <w:r w:rsidRPr="00595B6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5B65">
              <w:rPr>
                <w:rFonts w:ascii="Arial" w:hAnsi="Arial" w:cs="Arial"/>
                <w:color w:val="000000"/>
                <w:sz w:val="16"/>
                <w:szCs w:val="16"/>
              </w:rPr>
              <w:t>змін</w:t>
            </w:r>
            <w:proofErr w:type="spellEnd"/>
            <w:r w:rsidRPr="00595B6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5B65">
              <w:rPr>
                <w:rFonts w:ascii="Arial" w:hAnsi="Arial" w:cs="Arial"/>
                <w:color w:val="000000"/>
                <w:sz w:val="16"/>
                <w:szCs w:val="16"/>
              </w:rPr>
              <w:t>протягом</w:t>
            </w:r>
            <w:proofErr w:type="spellEnd"/>
            <w:r w:rsidRPr="00595B65">
              <w:rPr>
                <w:rFonts w:ascii="Arial" w:hAnsi="Arial" w:cs="Arial"/>
                <w:color w:val="000000"/>
                <w:sz w:val="16"/>
                <w:szCs w:val="16"/>
              </w:rPr>
              <w:t xml:space="preserve"> 6-ти </w:t>
            </w:r>
            <w:proofErr w:type="spellStart"/>
            <w:r w:rsidRPr="00595B65">
              <w:rPr>
                <w:rFonts w:ascii="Arial" w:hAnsi="Arial" w:cs="Arial"/>
                <w:color w:val="000000"/>
                <w:sz w:val="16"/>
                <w:szCs w:val="16"/>
              </w:rPr>
              <w:t>місяців</w:t>
            </w:r>
            <w:proofErr w:type="spellEnd"/>
            <w:r w:rsidRPr="00595B6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5B65">
              <w:rPr>
                <w:rFonts w:ascii="Arial" w:hAnsi="Arial" w:cs="Arial"/>
                <w:color w:val="000000"/>
                <w:sz w:val="16"/>
                <w:szCs w:val="16"/>
              </w:rPr>
              <w:t>після</w:t>
            </w:r>
            <w:proofErr w:type="spellEnd"/>
            <w:r w:rsidRPr="00595B6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5B65">
              <w:rPr>
                <w:rFonts w:ascii="Arial" w:hAnsi="Arial" w:cs="Arial"/>
                <w:color w:val="000000"/>
                <w:sz w:val="16"/>
                <w:szCs w:val="16"/>
              </w:rPr>
              <w:t>затвердження</w:t>
            </w:r>
            <w:proofErr w:type="spellEnd"/>
            <w:r w:rsidRPr="00595B65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FFFFFF"/>
          </w:tcPr>
          <w:p w:rsidR="0075593F" w:rsidRPr="00595B65" w:rsidRDefault="0075593F" w:rsidP="008634C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595B65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595B65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595B65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559" w:type="dxa"/>
          </w:tcPr>
          <w:p w:rsidR="0075593F" w:rsidRPr="008634C1" w:rsidRDefault="0075593F" w:rsidP="008634C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5B65">
              <w:rPr>
                <w:rFonts w:ascii="Arial" w:hAnsi="Arial" w:cs="Arial"/>
                <w:sz w:val="16"/>
                <w:szCs w:val="16"/>
              </w:rPr>
              <w:t>UA/18277/01/01</w:t>
            </w:r>
          </w:p>
        </w:tc>
      </w:tr>
    </w:tbl>
    <w:p w:rsidR="00D642BA" w:rsidRDefault="00D642BA" w:rsidP="00361AD6">
      <w:pPr>
        <w:spacing w:after="0" w:line="240" w:lineRule="auto"/>
      </w:pPr>
    </w:p>
    <w:sectPr w:rsidR="00D642BA" w:rsidSect="00937275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7275"/>
    <w:rsid w:val="000150E8"/>
    <w:rsid w:val="00015E57"/>
    <w:rsid w:val="000233D6"/>
    <w:rsid w:val="00023869"/>
    <w:rsid w:val="00023F9D"/>
    <w:rsid w:val="0003385A"/>
    <w:rsid w:val="00056B16"/>
    <w:rsid w:val="00067200"/>
    <w:rsid w:val="00067616"/>
    <w:rsid w:val="00074057"/>
    <w:rsid w:val="00084B8B"/>
    <w:rsid w:val="000930FA"/>
    <w:rsid w:val="00097BCB"/>
    <w:rsid w:val="000A51E8"/>
    <w:rsid w:val="000A5C84"/>
    <w:rsid w:val="000C4A9C"/>
    <w:rsid w:val="000D1E35"/>
    <w:rsid w:val="000D5EC9"/>
    <w:rsid w:val="000E69A9"/>
    <w:rsid w:val="000F2C55"/>
    <w:rsid w:val="000F4290"/>
    <w:rsid w:val="00104F10"/>
    <w:rsid w:val="00105B45"/>
    <w:rsid w:val="00110F30"/>
    <w:rsid w:val="0012777F"/>
    <w:rsid w:val="001316FC"/>
    <w:rsid w:val="00136304"/>
    <w:rsid w:val="001A6C6E"/>
    <w:rsid w:val="001C0827"/>
    <w:rsid w:val="001C5DBD"/>
    <w:rsid w:val="001C737C"/>
    <w:rsid w:val="001D5651"/>
    <w:rsid w:val="001E53D0"/>
    <w:rsid w:val="0020741D"/>
    <w:rsid w:val="002118D8"/>
    <w:rsid w:val="00213E2F"/>
    <w:rsid w:val="002210A8"/>
    <w:rsid w:val="0022181C"/>
    <w:rsid w:val="0022345A"/>
    <w:rsid w:val="0025040F"/>
    <w:rsid w:val="00253D78"/>
    <w:rsid w:val="00260842"/>
    <w:rsid w:val="0026356E"/>
    <w:rsid w:val="002668E0"/>
    <w:rsid w:val="00272825"/>
    <w:rsid w:val="00281E94"/>
    <w:rsid w:val="002B2767"/>
    <w:rsid w:val="002B3B24"/>
    <w:rsid w:val="002D77BE"/>
    <w:rsid w:val="002E1CAA"/>
    <w:rsid w:val="00317729"/>
    <w:rsid w:val="00331DA8"/>
    <w:rsid w:val="00334B77"/>
    <w:rsid w:val="00340F81"/>
    <w:rsid w:val="00361AD6"/>
    <w:rsid w:val="0037607D"/>
    <w:rsid w:val="00381239"/>
    <w:rsid w:val="00391365"/>
    <w:rsid w:val="003A12A8"/>
    <w:rsid w:val="003A341D"/>
    <w:rsid w:val="003B4DDC"/>
    <w:rsid w:val="003C66C0"/>
    <w:rsid w:val="003E061E"/>
    <w:rsid w:val="003E6B4C"/>
    <w:rsid w:val="00402CBB"/>
    <w:rsid w:val="00410C05"/>
    <w:rsid w:val="00444987"/>
    <w:rsid w:val="00457D69"/>
    <w:rsid w:val="00496BA5"/>
    <w:rsid w:val="004A4F5C"/>
    <w:rsid w:val="004B5A94"/>
    <w:rsid w:val="004B636E"/>
    <w:rsid w:val="004C5513"/>
    <w:rsid w:val="004C5A18"/>
    <w:rsid w:val="004C7349"/>
    <w:rsid w:val="00504DC8"/>
    <w:rsid w:val="005069A0"/>
    <w:rsid w:val="005277CA"/>
    <w:rsid w:val="005406F8"/>
    <w:rsid w:val="00540DAC"/>
    <w:rsid w:val="005415F7"/>
    <w:rsid w:val="0055198F"/>
    <w:rsid w:val="005535B6"/>
    <w:rsid w:val="005556EF"/>
    <w:rsid w:val="00557F28"/>
    <w:rsid w:val="0057287B"/>
    <w:rsid w:val="00595B65"/>
    <w:rsid w:val="005964D6"/>
    <w:rsid w:val="005978A6"/>
    <w:rsid w:val="005B26D8"/>
    <w:rsid w:val="005B5E76"/>
    <w:rsid w:val="005D0FCD"/>
    <w:rsid w:val="005D1A7B"/>
    <w:rsid w:val="005D2647"/>
    <w:rsid w:val="005D4A8A"/>
    <w:rsid w:val="005F5349"/>
    <w:rsid w:val="00622D15"/>
    <w:rsid w:val="006429E4"/>
    <w:rsid w:val="00650131"/>
    <w:rsid w:val="0066225C"/>
    <w:rsid w:val="006661E0"/>
    <w:rsid w:val="0069491D"/>
    <w:rsid w:val="00697CE4"/>
    <w:rsid w:val="006A5E0D"/>
    <w:rsid w:val="006B6ED0"/>
    <w:rsid w:val="006C05C1"/>
    <w:rsid w:val="006C1891"/>
    <w:rsid w:val="006C1E86"/>
    <w:rsid w:val="006C289F"/>
    <w:rsid w:val="006C2B90"/>
    <w:rsid w:val="006C3153"/>
    <w:rsid w:val="006C3CE3"/>
    <w:rsid w:val="006D0560"/>
    <w:rsid w:val="006D2B6D"/>
    <w:rsid w:val="006D4CBA"/>
    <w:rsid w:val="006E2ED1"/>
    <w:rsid w:val="006E31E3"/>
    <w:rsid w:val="007014E8"/>
    <w:rsid w:val="007345E1"/>
    <w:rsid w:val="00743899"/>
    <w:rsid w:val="007454E5"/>
    <w:rsid w:val="00752229"/>
    <w:rsid w:val="0075593F"/>
    <w:rsid w:val="00762DCF"/>
    <w:rsid w:val="007736F7"/>
    <w:rsid w:val="00787529"/>
    <w:rsid w:val="00792B19"/>
    <w:rsid w:val="00792DFB"/>
    <w:rsid w:val="00796BAB"/>
    <w:rsid w:val="007A2D8A"/>
    <w:rsid w:val="008368AF"/>
    <w:rsid w:val="008634C1"/>
    <w:rsid w:val="00873EB1"/>
    <w:rsid w:val="00892405"/>
    <w:rsid w:val="008956FD"/>
    <w:rsid w:val="008B27F6"/>
    <w:rsid w:val="008B6565"/>
    <w:rsid w:val="008D7DD8"/>
    <w:rsid w:val="008E0472"/>
    <w:rsid w:val="008E1114"/>
    <w:rsid w:val="008E4C7E"/>
    <w:rsid w:val="00915E93"/>
    <w:rsid w:val="0091783D"/>
    <w:rsid w:val="0092074A"/>
    <w:rsid w:val="00937275"/>
    <w:rsid w:val="00960AD4"/>
    <w:rsid w:val="00975C1F"/>
    <w:rsid w:val="00982CA2"/>
    <w:rsid w:val="00983E38"/>
    <w:rsid w:val="009850F6"/>
    <w:rsid w:val="009872B3"/>
    <w:rsid w:val="009968A0"/>
    <w:rsid w:val="009C6BAE"/>
    <w:rsid w:val="009C6D6A"/>
    <w:rsid w:val="00A053EB"/>
    <w:rsid w:val="00A07E95"/>
    <w:rsid w:val="00A21F3D"/>
    <w:rsid w:val="00A44450"/>
    <w:rsid w:val="00A5280A"/>
    <w:rsid w:val="00A715EE"/>
    <w:rsid w:val="00A7279E"/>
    <w:rsid w:val="00A753F4"/>
    <w:rsid w:val="00A7687D"/>
    <w:rsid w:val="00A80A20"/>
    <w:rsid w:val="00A87FAD"/>
    <w:rsid w:val="00A95670"/>
    <w:rsid w:val="00AB746D"/>
    <w:rsid w:val="00AD4093"/>
    <w:rsid w:val="00AE46D9"/>
    <w:rsid w:val="00B15D9D"/>
    <w:rsid w:val="00B22355"/>
    <w:rsid w:val="00B24BEC"/>
    <w:rsid w:val="00B2596A"/>
    <w:rsid w:val="00B32B75"/>
    <w:rsid w:val="00B64E0B"/>
    <w:rsid w:val="00B654B6"/>
    <w:rsid w:val="00BB0916"/>
    <w:rsid w:val="00BB61FD"/>
    <w:rsid w:val="00BC2D71"/>
    <w:rsid w:val="00BD4391"/>
    <w:rsid w:val="00BD6E53"/>
    <w:rsid w:val="00BE2252"/>
    <w:rsid w:val="00BE67C7"/>
    <w:rsid w:val="00C1659B"/>
    <w:rsid w:val="00C1675F"/>
    <w:rsid w:val="00C20038"/>
    <w:rsid w:val="00C20197"/>
    <w:rsid w:val="00C20FF5"/>
    <w:rsid w:val="00C2282D"/>
    <w:rsid w:val="00C233F1"/>
    <w:rsid w:val="00C3799A"/>
    <w:rsid w:val="00C42121"/>
    <w:rsid w:val="00C44D88"/>
    <w:rsid w:val="00C57B98"/>
    <w:rsid w:val="00C661AD"/>
    <w:rsid w:val="00C83008"/>
    <w:rsid w:val="00CA61F1"/>
    <w:rsid w:val="00CB6029"/>
    <w:rsid w:val="00CC4D91"/>
    <w:rsid w:val="00CD37C7"/>
    <w:rsid w:val="00D028F9"/>
    <w:rsid w:val="00D27DBC"/>
    <w:rsid w:val="00D3614F"/>
    <w:rsid w:val="00D42FA1"/>
    <w:rsid w:val="00D45568"/>
    <w:rsid w:val="00D6033F"/>
    <w:rsid w:val="00D642BA"/>
    <w:rsid w:val="00D81607"/>
    <w:rsid w:val="00D84E0D"/>
    <w:rsid w:val="00D86F98"/>
    <w:rsid w:val="00DB7977"/>
    <w:rsid w:val="00DC7DE3"/>
    <w:rsid w:val="00E02FF6"/>
    <w:rsid w:val="00E438B9"/>
    <w:rsid w:val="00E55D98"/>
    <w:rsid w:val="00E73742"/>
    <w:rsid w:val="00E75033"/>
    <w:rsid w:val="00E85EED"/>
    <w:rsid w:val="00E90625"/>
    <w:rsid w:val="00EB05A8"/>
    <w:rsid w:val="00EB5CE5"/>
    <w:rsid w:val="00ED6A67"/>
    <w:rsid w:val="00EE5D02"/>
    <w:rsid w:val="00EF0C6D"/>
    <w:rsid w:val="00EF1A6F"/>
    <w:rsid w:val="00EF3AC3"/>
    <w:rsid w:val="00F034E6"/>
    <w:rsid w:val="00F05704"/>
    <w:rsid w:val="00F1299D"/>
    <w:rsid w:val="00F20362"/>
    <w:rsid w:val="00F36BD3"/>
    <w:rsid w:val="00F661EC"/>
    <w:rsid w:val="00F724CA"/>
    <w:rsid w:val="00F8267D"/>
    <w:rsid w:val="00F90062"/>
    <w:rsid w:val="00F9263E"/>
    <w:rsid w:val="00FE01C6"/>
    <w:rsid w:val="00FF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AB01F55-0DA3-418E-9BF7-4C4C48C54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вичайний"/>
    <w:aliases w:val="Normal,Обычный11"/>
    <w:qFormat/>
    <w:rsid w:val="00D3614F"/>
    <w:rPr>
      <w:rFonts w:ascii="Times New Roman" w:eastAsia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96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496B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cp:lastPrinted>2022-04-14T08:34:00Z</cp:lastPrinted>
  <dcterms:created xsi:type="dcterms:W3CDTF">2022-08-17T06:41:00Z</dcterms:created>
  <dcterms:modified xsi:type="dcterms:W3CDTF">2022-08-17T06:41:00Z</dcterms:modified>
</cp:coreProperties>
</file>