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7" w:rsidRPr="00A65750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A65750">
        <w:rPr>
          <w:rFonts w:ascii="Arial" w:eastAsia="Times New Roman" w:hAnsi="Arial" w:cs="Arial"/>
          <w:b/>
          <w:lang w:val="uk-UA" w:eastAsia="uk-UA"/>
        </w:rPr>
        <w:t xml:space="preserve">ПЕРЕЛІК </w:t>
      </w:r>
    </w:p>
    <w:p w:rsidR="007D6AF7" w:rsidRPr="00A65750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A65750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A65750">
        <w:rPr>
          <w:rFonts w:ascii="Arial" w:eastAsia="Times New Roman" w:hAnsi="Arial" w:cs="Arial"/>
          <w:b/>
          <w:u w:val="single"/>
          <w:lang w:val="uk-UA" w:eastAsia="uk-UA"/>
        </w:rPr>
        <w:t xml:space="preserve">ЯКІ ЗАРЕЄСТРОВАНІ КОМПЕТЕНТНИМИ ОРГАНАМИ </w:t>
      </w:r>
      <w:r w:rsidRPr="00A65750">
        <w:rPr>
          <w:rFonts w:ascii="Arial" w:eastAsia="Times New Roman" w:hAnsi="Arial" w:cs="Arial"/>
          <w:b/>
          <w:lang w:val="uk-UA" w:eastAsia="uk-UA"/>
        </w:rPr>
        <w:t xml:space="preserve">СПОЛУЧЕНИХ ШТАТІВ АМЕРИКИ, </w:t>
      </w:r>
      <w:r w:rsidRPr="00A65750">
        <w:rPr>
          <w:rFonts w:ascii="Arial" w:eastAsia="Times New Roman" w:hAnsi="Arial" w:cs="Arial"/>
          <w:b/>
          <w:u w:val="single"/>
          <w:lang w:val="uk-UA"/>
        </w:rPr>
        <w:t>ШВЕЙЦАРСЬКОЇ КОНФЕДЕРАЦІЇ</w:t>
      </w:r>
      <w:r w:rsidRPr="00A65750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A65750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7D6AF7" w:rsidRPr="00A65750" w:rsidRDefault="007D6AF7" w:rsidP="007D6AF7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560"/>
        <w:gridCol w:w="1134"/>
        <w:gridCol w:w="2551"/>
        <w:gridCol w:w="1276"/>
        <w:gridCol w:w="2268"/>
        <w:gridCol w:w="1134"/>
        <w:gridCol w:w="1701"/>
      </w:tblGrid>
      <w:tr w:rsidR="009A40F3" w:rsidRPr="00A65750" w:rsidTr="009A40F3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0F3" w:rsidRPr="009A40F3" w:rsidRDefault="009A40F3" w:rsidP="0064287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A40F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0F3" w:rsidRPr="009A40F3" w:rsidRDefault="009A40F3" w:rsidP="0064287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A40F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0F3" w:rsidRPr="009A40F3" w:rsidRDefault="009A40F3" w:rsidP="0064287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A40F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0F3" w:rsidRPr="009A40F3" w:rsidRDefault="009A40F3" w:rsidP="0064287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A40F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0F3" w:rsidRPr="009A40F3" w:rsidRDefault="009A40F3" w:rsidP="0064287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A40F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0F3" w:rsidRPr="009A40F3" w:rsidRDefault="009A40F3" w:rsidP="0064287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A40F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0F3" w:rsidRPr="009A40F3" w:rsidRDefault="009A40F3" w:rsidP="0064287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A40F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0F3" w:rsidRPr="009A40F3" w:rsidRDefault="009A40F3" w:rsidP="0064287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A40F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0F3" w:rsidRPr="009A40F3" w:rsidRDefault="009A40F3" w:rsidP="0064287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A40F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0F3" w:rsidRPr="009A40F3" w:rsidRDefault="009A40F3" w:rsidP="0064287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A40F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9A40F3" w:rsidRPr="009F43CF" w:rsidTr="009A40F3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9A40F3" w:rsidRPr="009A40F3" w:rsidRDefault="009A40F3" w:rsidP="009A40F3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9A40F3" w:rsidRPr="009A40F3" w:rsidRDefault="009A40F3" w:rsidP="009A40F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A40F3">
              <w:rPr>
                <w:rFonts w:ascii="Arial" w:hAnsi="Arial" w:cs="Arial"/>
                <w:b/>
                <w:sz w:val="16"/>
                <w:szCs w:val="16"/>
              </w:rPr>
              <w:t>ЛОЗАРТАН САНДОЗ® LOSARTAN SANDOZ®</w:t>
            </w:r>
          </w:p>
        </w:tc>
        <w:tc>
          <w:tcPr>
            <w:tcW w:w="1984" w:type="dxa"/>
            <w:shd w:val="clear" w:color="auto" w:fill="FFFFFF"/>
          </w:tcPr>
          <w:p w:rsidR="009A40F3" w:rsidRPr="009A40F3" w:rsidRDefault="009A40F3" w:rsidP="009A40F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50 мг, по 14 таблеток,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вкритих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7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9A40F3" w:rsidRP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Фармасьютікалз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9A40F3" w:rsidRP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9A40F3" w:rsidRP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Груп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Саглик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Урунлері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Ілакларі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Сан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ве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Тік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. А.С.,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Салютас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Фармацевтична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компанія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Фармацевтична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компанія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Ілак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Санай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ве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Тікарет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А.С.,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: С.К.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С.Р.Л.,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Туреччина/</w:t>
            </w:r>
          </w:p>
          <w:p w:rsid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Словенія/</w:t>
            </w:r>
          </w:p>
          <w:p w:rsidR="009A40F3" w:rsidRP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Румунія</w:t>
            </w:r>
          </w:p>
        </w:tc>
        <w:tc>
          <w:tcPr>
            <w:tcW w:w="2268" w:type="dxa"/>
            <w:shd w:val="clear" w:color="auto" w:fill="FFFFFF"/>
          </w:tcPr>
          <w:p w:rsidR="009A40F3" w:rsidRP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IA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- 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III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.1.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.2 - оновлення заміненого, але впровадженого СЕР схваленого виробника 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Zhejiang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Tianyu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з № 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1-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CEP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2009-227-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Rev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02 на № 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1-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CEP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2009-227-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Rev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03, а також звуження граничних значень домішок згідно з Європейською фармакопеєю, запроваджених у версії 02.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Type IВ - B.III.1.a.2 -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оновлення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СЕР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схваленого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Zhejiang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Tianyu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з № R1-CEP 2009-227-Rev 03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R1-CEP 2009-227-Rev 04.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версії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були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додані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домішки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згідно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Європейською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фармакопеєю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Як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наслідок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умова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виконана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зміну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було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класифіковано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як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тип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ІВ.</w:t>
            </w:r>
          </w:p>
        </w:tc>
        <w:tc>
          <w:tcPr>
            <w:tcW w:w="1134" w:type="dxa"/>
            <w:shd w:val="clear" w:color="auto" w:fill="FFFFFF"/>
          </w:tcPr>
          <w:p w:rsidR="009A40F3" w:rsidRP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9A40F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9A40F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9A40F3" w:rsidRP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0F3">
              <w:rPr>
                <w:rFonts w:ascii="Arial" w:hAnsi="Arial" w:cs="Arial"/>
                <w:sz w:val="16"/>
                <w:szCs w:val="16"/>
              </w:rPr>
              <w:t>UA/18672/01/01</w:t>
            </w:r>
          </w:p>
        </w:tc>
      </w:tr>
      <w:tr w:rsidR="009A40F3" w:rsidRPr="00A65750" w:rsidTr="009A40F3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9A40F3" w:rsidRPr="009A40F3" w:rsidRDefault="009A40F3" w:rsidP="009A40F3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9A40F3" w:rsidRPr="009A40F3" w:rsidRDefault="009A40F3" w:rsidP="009A40F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A40F3">
              <w:rPr>
                <w:rFonts w:ascii="Arial" w:hAnsi="Arial" w:cs="Arial"/>
                <w:b/>
                <w:sz w:val="16"/>
                <w:szCs w:val="16"/>
              </w:rPr>
              <w:t>ЛОЗАРТАН САНДОЗ® LOSARTAN SANDOZ®</w:t>
            </w:r>
          </w:p>
        </w:tc>
        <w:tc>
          <w:tcPr>
            <w:tcW w:w="1984" w:type="dxa"/>
            <w:shd w:val="clear" w:color="auto" w:fill="FFFFFF"/>
          </w:tcPr>
          <w:p w:rsidR="009A40F3" w:rsidRPr="009A40F3" w:rsidRDefault="009A40F3" w:rsidP="009A40F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100 мг, по 14 таблеток,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вкритих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7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9A40F3" w:rsidRP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Фармасьютікалз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9A40F3" w:rsidRP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9A40F3" w:rsidRP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Груп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Саглик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Урунлері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Ілакларі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Сан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ве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Тік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. А.С.,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Салютас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Фармацевтична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компанія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серії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Фармацевтична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компанія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Ілак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Санай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ве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Тікарет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А.С.,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: С.К.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С.Р.Л.,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Туреччина/</w:t>
            </w:r>
          </w:p>
          <w:p w:rsid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Словенія/</w:t>
            </w:r>
          </w:p>
          <w:p w:rsidR="009A40F3" w:rsidRP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Румунія</w:t>
            </w:r>
          </w:p>
        </w:tc>
        <w:tc>
          <w:tcPr>
            <w:tcW w:w="2268" w:type="dxa"/>
            <w:shd w:val="clear" w:color="auto" w:fill="FFFFFF"/>
          </w:tcPr>
          <w:p w:rsidR="009A40F3" w:rsidRP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IA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- 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III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.1.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.2 - оновлення заміненого, але впровадженого СЕР схваленого виробника 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Zhejiang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Tianyu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з № 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1-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CEP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2009-227-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Rev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02 на № 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1-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CEP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2009-227-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Rev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03, а також звуження граничних значень домішок згідно з Європейською фармакопеєю, запроваджених у версії 02.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Type IВ - B.III.1.a.2 -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оновлення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СЕР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схваленого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Zhejiang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Tianyu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з № R1-CEP 2009-227-Rev 03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R1-CEP 2009-227-Rev 04.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версії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були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додані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домішки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згідно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Європейською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фармакопеєю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Як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наслідок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умова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виконана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зміну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було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класифіковано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як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тип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ІВ.</w:t>
            </w:r>
          </w:p>
        </w:tc>
        <w:tc>
          <w:tcPr>
            <w:tcW w:w="1134" w:type="dxa"/>
            <w:shd w:val="clear" w:color="auto" w:fill="FFFFFF"/>
          </w:tcPr>
          <w:p w:rsidR="009A40F3" w:rsidRP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9A40F3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9A40F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9A40F3" w:rsidRP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0F3">
              <w:rPr>
                <w:rFonts w:ascii="Arial" w:hAnsi="Arial" w:cs="Arial"/>
                <w:sz w:val="16"/>
                <w:szCs w:val="16"/>
              </w:rPr>
              <w:t>UA/18672/01/02</w:t>
            </w:r>
          </w:p>
        </w:tc>
      </w:tr>
      <w:tr w:rsidR="009A40F3" w:rsidRPr="00A65750" w:rsidTr="009A40F3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9A40F3" w:rsidRPr="009A40F3" w:rsidRDefault="009A40F3" w:rsidP="009A40F3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9A40F3" w:rsidRPr="009A40F3" w:rsidRDefault="009A40F3" w:rsidP="009A40F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A40F3">
              <w:rPr>
                <w:rFonts w:ascii="Arial" w:hAnsi="Arial" w:cs="Arial"/>
                <w:b/>
                <w:sz w:val="16"/>
                <w:szCs w:val="16"/>
              </w:rPr>
              <w:t>ХАЙРІМОЗ 40</w:t>
            </w:r>
          </w:p>
        </w:tc>
        <w:tc>
          <w:tcPr>
            <w:tcW w:w="1984" w:type="dxa"/>
            <w:shd w:val="clear" w:color="auto" w:fill="FFFFFF"/>
          </w:tcPr>
          <w:p w:rsidR="009A40F3" w:rsidRPr="009A40F3" w:rsidRDefault="009A40F3" w:rsidP="009A40F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40 мг/0,8 мг; по 0,8 мл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наповнених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шприців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блістерах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9A40F3" w:rsidRP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9A40F3" w:rsidRP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9A40F3" w:rsidRP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хімічний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фізичний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Штайн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біологічний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біологічний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., ПЕ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Менгеш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повний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цикл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виробництва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Виробнича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Асептичні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Лікарські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Засоби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Шафтенау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Асептичні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ЛЗШ),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хімічний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фізичний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Єврофінс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ФАСТ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стерильні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показники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нестерильні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показники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Виробнича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Біотехнологічні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Лікарські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Субстанції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Кундль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(БТ ЛСК),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біологічний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): СИНЛАБ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Аналітикс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Сервісис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Швейцарія/</w:t>
            </w:r>
          </w:p>
          <w:p w:rsid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Словенія/</w:t>
            </w:r>
          </w:p>
          <w:p w:rsid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9A40F3" w:rsidRP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268" w:type="dxa"/>
            <w:shd w:val="clear" w:color="auto" w:fill="FFFFFF"/>
          </w:tcPr>
          <w:p w:rsidR="009A40F3" w:rsidRP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C.I.2.a - Change in the SPC, Labelling or PL of a generic/hybrid/biosimilar products following assessment of the same change for the reference product - Implementation of change(s) for which NO new additional data is required to be submitted by the MAH.</w:t>
            </w:r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To extend the indication to include treatment of moderately to severely active ulcerative colitis in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paediatric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patients from 6 years of age. As a consequence, sections 4.1, 4.2, 4.4, 4.8, 5.1 and 5.2 of the </w:t>
            </w:r>
            <w:proofErr w:type="spellStart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9A40F3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affected package leaflet are updated. As a result the RMP has also been updated accordingly.</w:t>
            </w:r>
          </w:p>
        </w:tc>
        <w:tc>
          <w:tcPr>
            <w:tcW w:w="1134" w:type="dxa"/>
            <w:shd w:val="clear" w:color="auto" w:fill="FFFFFF"/>
          </w:tcPr>
          <w:p w:rsidR="009A40F3" w:rsidRP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9A40F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9A40F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A40F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9A40F3" w:rsidRPr="009A40F3" w:rsidRDefault="009A40F3" w:rsidP="009A40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0F3">
              <w:rPr>
                <w:rFonts w:ascii="Arial" w:hAnsi="Arial" w:cs="Arial"/>
                <w:sz w:val="16"/>
                <w:szCs w:val="16"/>
              </w:rPr>
              <w:t>UA/17973/01/01</w:t>
            </w:r>
          </w:p>
        </w:tc>
      </w:tr>
    </w:tbl>
    <w:p w:rsidR="00990A36" w:rsidRPr="000036A1" w:rsidRDefault="00990A36" w:rsidP="00E65D0F">
      <w:pPr>
        <w:spacing w:after="0" w:line="240" w:lineRule="auto"/>
        <w:rPr>
          <w:lang w:val="uk-UA"/>
        </w:rPr>
      </w:pPr>
    </w:p>
    <w:sectPr w:rsidR="00990A36" w:rsidRPr="000036A1" w:rsidSect="00672A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F7"/>
    <w:rsid w:val="000036A1"/>
    <w:rsid w:val="00005146"/>
    <w:rsid w:val="000064D8"/>
    <w:rsid w:val="00014207"/>
    <w:rsid w:val="000170B0"/>
    <w:rsid w:val="00042505"/>
    <w:rsid w:val="00047395"/>
    <w:rsid w:val="00051EAD"/>
    <w:rsid w:val="00070BF1"/>
    <w:rsid w:val="00072297"/>
    <w:rsid w:val="00085ADC"/>
    <w:rsid w:val="00091F32"/>
    <w:rsid w:val="000B40C1"/>
    <w:rsid w:val="000B70C0"/>
    <w:rsid w:val="000D275E"/>
    <w:rsid w:val="000D3518"/>
    <w:rsid w:val="000F2DE8"/>
    <w:rsid w:val="00102E71"/>
    <w:rsid w:val="00116595"/>
    <w:rsid w:val="0011763F"/>
    <w:rsid w:val="0013068C"/>
    <w:rsid w:val="00133479"/>
    <w:rsid w:val="00140701"/>
    <w:rsid w:val="00145E8A"/>
    <w:rsid w:val="001514FE"/>
    <w:rsid w:val="00154D6B"/>
    <w:rsid w:val="00175B03"/>
    <w:rsid w:val="00184903"/>
    <w:rsid w:val="00191A75"/>
    <w:rsid w:val="0019622C"/>
    <w:rsid w:val="001A1F72"/>
    <w:rsid w:val="001A27AD"/>
    <w:rsid w:val="001A5E50"/>
    <w:rsid w:val="001B394F"/>
    <w:rsid w:val="001C30DD"/>
    <w:rsid w:val="001C7FE5"/>
    <w:rsid w:val="00212212"/>
    <w:rsid w:val="00214F2A"/>
    <w:rsid w:val="00224F12"/>
    <w:rsid w:val="002279B1"/>
    <w:rsid w:val="0023226B"/>
    <w:rsid w:val="00232B52"/>
    <w:rsid w:val="00241E15"/>
    <w:rsid w:val="00244FFB"/>
    <w:rsid w:val="00247A6A"/>
    <w:rsid w:val="00247D38"/>
    <w:rsid w:val="00253557"/>
    <w:rsid w:val="00255AAD"/>
    <w:rsid w:val="00256133"/>
    <w:rsid w:val="00256491"/>
    <w:rsid w:val="0028575B"/>
    <w:rsid w:val="00294606"/>
    <w:rsid w:val="00295327"/>
    <w:rsid w:val="002A1A41"/>
    <w:rsid w:val="002A2107"/>
    <w:rsid w:val="002A4E30"/>
    <w:rsid w:val="002E23DC"/>
    <w:rsid w:val="002F09A1"/>
    <w:rsid w:val="002F5C79"/>
    <w:rsid w:val="00307E75"/>
    <w:rsid w:val="0031209C"/>
    <w:rsid w:val="003257D5"/>
    <w:rsid w:val="00355172"/>
    <w:rsid w:val="00367274"/>
    <w:rsid w:val="00372FAD"/>
    <w:rsid w:val="003A53AF"/>
    <w:rsid w:val="003A6D2E"/>
    <w:rsid w:val="003B0F38"/>
    <w:rsid w:val="003B4CE1"/>
    <w:rsid w:val="003B77F5"/>
    <w:rsid w:val="003C0747"/>
    <w:rsid w:val="003C5ED1"/>
    <w:rsid w:val="003C66F1"/>
    <w:rsid w:val="003D0277"/>
    <w:rsid w:val="003D708F"/>
    <w:rsid w:val="00402A49"/>
    <w:rsid w:val="00402CB2"/>
    <w:rsid w:val="004160DD"/>
    <w:rsid w:val="00420646"/>
    <w:rsid w:val="00427BCB"/>
    <w:rsid w:val="0043416D"/>
    <w:rsid w:val="00437509"/>
    <w:rsid w:val="00457789"/>
    <w:rsid w:val="004609F5"/>
    <w:rsid w:val="00476248"/>
    <w:rsid w:val="00481F33"/>
    <w:rsid w:val="00497E29"/>
    <w:rsid w:val="004A0295"/>
    <w:rsid w:val="004A4457"/>
    <w:rsid w:val="004E130E"/>
    <w:rsid w:val="004E4CFC"/>
    <w:rsid w:val="004E7A6E"/>
    <w:rsid w:val="005073C5"/>
    <w:rsid w:val="00516301"/>
    <w:rsid w:val="00526FC5"/>
    <w:rsid w:val="005419FE"/>
    <w:rsid w:val="00544571"/>
    <w:rsid w:val="00563DD3"/>
    <w:rsid w:val="00565F9B"/>
    <w:rsid w:val="00594FB0"/>
    <w:rsid w:val="005A054B"/>
    <w:rsid w:val="005B26FC"/>
    <w:rsid w:val="005C72B0"/>
    <w:rsid w:val="005D6A8B"/>
    <w:rsid w:val="005E0CAC"/>
    <w:rsid w:val="006108CC"/>
    <w:rsid w:val="00624A63"/>
    <w:rsid w:val="00624DE9"/>
    <w:rsid w:val="0063440F"/>
    <w:rsid w:val="006357FD"/>
    <w:rsid w:val="00635FD6"/>
    <w:rsid w:val="00640398"/>
    <w:rsid w:val="00640EE4"/>
    <w:rsid w:val="00642876"/>
    <w:rsid w:val="006458E1"/>
    <w:rsid w:val="00646569"/>
    <w:rsid w:val="00646E0F"/>
    <w:rsid w:val="00647BE2"/>
    <w:rsid w:val="00664C25"/>
    <w:rsid w:val="00670336"/>
    <w:rsid w:val="00672A49"/>
    <w:rsid w:val="0068022F"/>
    <w:rsid w:val="00680360"/>
    <w:rsid w:val="00680ED2"/>
    <w:rsid w:val="00684EC9"/>
    <w:rsid w:val="00687243"/>
    <w:rsid w:val="006B0A40"/>
    <w:rsid w:val="006E5998"/>
    <w:rsid w:val="006F7339"/>
    <w:rsid w:val="00700CB0"/>
    <w:rsid w:val="007154FE"/>
    <w:rsid w:val="00716187"/>
    <w:rsid w:val="00721A09"/>
    <w:rsid w:val="00735678"/>
    <w:rsid w:val="00735D2B"/>
    <w:rsid w:val="00757928"/>
    <w:rsid w:val="007617F1"/>
    <w:rsid w:val="00761B1B"/>
    <w:rsid w:val="007662C1"/>
    <w:rsid w:val="00771D47"/>
    <w:rsid w:val="00780829"/>
    <w:rsid w:val="007B1F03"/>
    <w:rsid w:val="007B33AC"/>
    <w:rsid w:val="007D02D3"/>
    <w:rsid w:val="007D260B"/>
    <w:rsid w:val="007D6AF7"/>
    <w:rsid w:val="007D7CAD"/>
    <w:rsid w:val="007F7F2D"/>
    <w:rsid w:val="008047EC"/>
    <w:rsid w:val="00812AD9"/>
    <w:rsid w:val="00822771"/>
    <w:rsid w:val="00825DBA"/>
    <w:rsid w:val="00827E0B"/>
    <w:rsid w:val="00837292"/>
    <w:rsid w:val="0084237F"/>
    <w:rsid w:val="00862580"/>
    <w:rsid w:val="0087048C"/>
    <w:rsid w:val="00870DB5"/>
    <w:rsid w:val="00876811"/>
    <w:rsid w:val="008844F8"/>
    <w:rsid w:val="00886EEE"/>
    <w:rsid w:val="00893D82"/>
    <w:rsid w:val="008A2D90"/>
    <w:rsid w:val="008A435B"/>
    <w:rsid w:val="008B77AC"/>
    <w:rsid w:val="008B7B5A"/>
    <w:rsid w:val="008C6A79"/>
    <w:rsid w:val="008D0323"/>
    <w:rsid w:val="008D112E"/>
    <w:rsid w:val="008D4AA9"/>
    <w:rsid w:val="008D7B5F"/>
    <w:rsid w:val="008F69E9"/>
    <w:rsid w:val="009015F9"/>
    <w:rsid w:val="00902CBB"/>
    <w:rsid w:val="00903A94"/>
    <w:rsid w:val="00916931"/>
    <w:rsid w:val="00920349"/>
    <w:rsid w:val="0093560D"/>
    <w:rsid w:val="00944734"/>
    <w:rsid w:val="009458C6"/>
    <w:rsid w:val="0095002A"/>
    <w:rsid w:val="00966C40"/>
    <w:rsid w:val="0098017F"/>
    <w:rsid w:val="00990582"/>
    <w:rsid w:val="00990A36"/>
    <w:rsid w:val="00994AD2"/>
    <w:rsid w:val="00996A67"/>
    <w:rsid w:val="009A40F3"/>
    <w:rsid w:val="009A6402"/>
    <w:rsid w:val="009B73EB"/>
    <w:rsid w:val="009E32D1"/>
    <w:rsid w:val="009F43CF"/>
    <w:rsid w:val="009F768C"/>
    <w:rsid w:val="00A122BE"/>
    <w:rsid w:val="00A14E14"/>
    <w:rsid w:val="00A16251"/>
    <w:rsid w:val="00A2205A"/>
    <w:rsid w:val="00A27169"/>
    <w:rsid w:val="00A33048"/>
    <w:rsid w:val="00A339D6"/>
    <w:rsid w:val="00A41529"/>
    <w:rsid w:val="00A44565"/>
    <w:rsid w:val="00A45C04"/>
    <w:rsid w:val="00A47D20"/>
    <w:rsid w:val="00A53882"/>
    <w:rsid w:val="00A5528D"/>
    <w:rsid w:val="00A6047F"/>
    <w:rsid w:val="00A64168"/>
    <w:rsid w:val="00A65750"/>
    <w:rsid w:val="00A75DE1"/>
    <w:rsid w:val="00A776F8"/>
    <w:rsid w:val="00A81A9E"/>
    <w:rsid w:val="00A82E8E"/>
    <w:rsid w:val="00A844EE"/>
    <w:rsid w:val="00A85B20"/>
    <w:rsid w:val="00A9686A"/>
    <w:rsid w:val="00A97FFB"/>
    <w:rsid w:val="00AA3AF8"/>
    <w:rsid w:val="00AA4E15"/>
    <w:rsid w:val="00AF2C3C"/>
    <w:rsid w:val="00AF5028"/>
    <w:rsid w:val="00AF7D55"/>
    <w:rsid w:val="00B52041"/>
    <w:rsid w:val="00B540C4"/>
    <w:rsid w:val="00B728A0"/>
    <w:rsid w:val="00B8694C"/>
    <w:rsid w:val="00BA799F"/>
    <w:rsid w:val="00BB3C14"/>
    <w:rsid w:val="00BB6DE4"/>
    <w:rsid w:val="00BF2AEB"/>
    <w:rsid w:val="00BF43FA"/>
    <w:rsid w:val="00BF448F"/>
    <w:rsid w:val="00BF7689"/>
    <w:rsid w:val="00C1568D"/>
    <w:rsid w:val="00C209E6"/>
    <w:rsid w:val="00C2168F"/>
    <w:rsid w:val="00C32B67"/>
    <w:rsid w:val="00C37206"/>
    <w:rsid w:val="00C419E1"/>
    <w:rsid w:val="00C55592"/>
    <w:rsid w:val="00C661AD"/>
    <w:rsid w:val="00C71403"/>
    <w:rsid w:val="00C921BD"/>
    <w:rsid w:val="00CA068D"/>
    <w:rsid w:val="00CA2E02"/>
    <w:rsid w:val="00CB0848"/>
    <w:rsid w:val="00CB6420"/>
    <w:rsid w:val="00CD4F92"/>
    <w:rsid w:val="00CE6735"/>
    <w:rsid w:val="00CF0C81"/>
    <w:rsid w:val="00D222D1"/>
    <w:rsid w:val="00D3101A"/>
    <w:rsid w:val="00D454C8"/>
    <w:rsid w:val="00D468E8"/>
    <w:rsid w:val="00D50B8A"/>
    <w:rsid w:val="00D55FAA"/>
    <w:rsid w:val="00D650E2"/>
    <w:rsid w:val="00DB2E5E"/>
    <w:rsid w:val="00DB5CF5"/>
    <w:rsid w:val="00DB6524"/>
    <w:rsid w:val="00DE12AE"/>
    <w:rsid w:val="00DF23EC"/>
    <w:rsid w:val="00DF6A1E"/>
    <w:rsid w:val="00E23A4B"/>
    <w:rsid w:val="00E4514F"/>
    <w:rsid w:val="00E46A15"/>
    <w:rsid w:val="00E50592"/>
    <w:rsid w:val="00E56BE5"/>
    <w:rsid w:val="00E6267C"/>
    <w:rsid w:val="00E65D0F"/>
    <w:rsid w:val="00E81B16"/>
    <w:rsid w:val="00E95CE3"/>
    <w:rsid w:val="00E96006"/>
    <w:rsid w:val="00EA56F7"/>
    <w:rsid w:val="00EB3EA8"/>
    <w:rsid w:val="00EC60E0"/>
    <w:rsid w:val="00EC7CE3"/>
    <w:rsid w:val="00EE1D0A"/>
    <w:rsid w:val="00EE255A"/>
    <w:rsid w:val="00F000CB"/>
    <w:rsid w:val="00F025DF"/>
    <w:rsid w:val="00F0540B"/>
    <w:rsid w:val="00F109DB"/>
    <w:rsid w:val="00F11EF2"/>
    <w:rsid w:val="00F147A0"/>
    <w:rsid w:val="00F22138"/>
    <w:rsid w:val="00F33BA6"/>
    <w:rsid w:val="00F37CA5"/>
    <w:rsid w:val="00F41AE4"/>
    <w:rsid w:val="00F42CEF"/>
    <w:rsid w:val="00F52A75"/>
    <w:rsid w:val="00F848E2"/>
    <w:rsid w:val="00F912D9"/>
    <w:rsid w:val="00F95EA4"/>
    <w:rsid w:val="00FB0DD2"/>
    <w:rsid w:val="00FB56B9"/>
    <w:rsid w:val="00FD3AF1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37BACF-5790-475D-9D4D-25CF475E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E65D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F51A0-CCC1-49E7-9612-36CF5C6D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2022-01-26T07:08:00Z</dcterms:created>
  <dcterms:modified xsi:type="dcterms:W3CDTF">2022-01-26T07:08:00Z</dcterms:modified>
</cp:coreProperties>
</file>