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F5" w:rsidRPr="003545E4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3545E4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6333F5" w:rsidRPr="003545E4" w:rsidRDefault="006333F5" w:rsidP="006333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3545E4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3545E4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ОРГАНАМИ </w:t>
      </w:r>
      <w:r w:rsidRPr="003545E4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СПОЛУЧЕНИХ ШТАТІВ АМЕРИКИ, </w:t>
      </w:r>
      <w:r w:rsidRPr="003545E4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ШВЕЙЦАРСЬКОЇ КОНФЕДЕРАЦІЇ</w:t>
      </w:r>
      <w:r w:rsidRPr="003545E4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3545E4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  <w:t>ЄВРОПЕЙСЬКОГО СОЮЗУ</w:t>
      </w:r>
    </w:p>
    <w:p w:rsidR="00B94766" w:rsidRPr="003545E4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126"/>
        <w:gridCol w:w="1418"/>
        <w:gridCol w:w="1134"/>
        <w:gridCol w:w="1843"/>
        <w:gridCol w:w="1134"/>
        <w:gridCol w:w="1559"/>
        <w:gridCol w:w="1276"/>
        <w:gridCol w:w="992"/>
        <w:gridCol w:w="1701"/>
      </w:tblGrid>
      <w:tr w:rsidR="003545E4" w:rsidRPr="003545E4" w:rsidTr="00776654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3545E4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45E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3545E4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45E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3545E4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45E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3545E4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45E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3545E4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45E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3545E4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45E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3545E4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45E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3545E4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45E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3545E4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45E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3545E4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45E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731BF" w:rsidRPr="003545E4" w:rsidRDefault="000731BF" w:rsidP="009B0E3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545E4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3545E4" w:rsidRPr="003545E4" w:rsidTr="00776654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627AA" w:rsidRPr="003545E4" w:rsidRDefault="004627AA" w:rsidP="004627A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4627AA" w:rsidRPr="003545E4" w:rsidRDefault="004627AA" w:rsidP="004627AA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5E4">
              <w:rPr>
                <w:rFonts w:ascii="Arial" w:hAnsi="Arial" w:cs="Arial"/>
                <w:b/>
                <w:sz w:val="16"/>
                <w:szCs w:val="16"/>
              </w:rPr>
              <w:t>ЦИНАКАЛЬЦЕТ ДЕВА CINACALCET DEVA</w:t>
            </w:r>
          </w:p>
        </w:tc>
        <w:tc>
          <w:tcPr>
            <w:tcW w:w="2126" w:type="dxa"/>
            <w:shd w:val="clear" w:color="auto" w:fill="FFFFFF"/>
          </w:tcPr>
          <w:p w:rsidR="004627AA" w:rsidRPr="003545E4" w:rsidRDefault="004627AA" w:rsidP="004627AA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30 мг, по 14 таблеток у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4627AA" w:rsidRPr="003545E4" w:rsidRDefault="004627AA" w:rsidP="004627A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ДЕВА Холдинг А.С.</w:t>
            </w:r>
          </w:p>
        </w:tc>
        <w:tc>
          <w:tcPr>
            <w:tcW w:w="1134" w:type="dxa"/>
            <w:shd w:val="clear" w:color="auto" w:fill="FFFFFF"/>
          </w:tcPr>
          <w:p w:rsidR="004627AA" w:rsidRPr="003545E4" w:rsidRDefault="004627AA" w:rsidP="004627A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843" w:type="dxa"/>
            <w:shd w:val="clear" w:color="auto" w:fill="FFFFFF"/>
          </w:tcPr>
          <w:p w:rsidR="004627AA" w:rsidRPr="003545E4" w:rsidRDefault="004627AA" w:rsidP="004627A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</w:rPr>
              <w:t>повний цикл виробництва лікарського засобу, що включає виробництво, первинне та вторинне пакування, контроль якості та випуск серії здійснюється на вказаній виробничій дільниці:</w:t>
            </w:r>
            <w:r w:rsidRPr="003545E4">
              <w:rPr>
                <w:rFonts w:ascii="Arial" w:hAnsi="Arial" w:cs="Arial"/>
                <w:sz w:val="16"/>
                <w:szCs w:val="16"/>
              </w:rPr>
              <w:br/>
              <w:t>ДЕВА Холдинг А.C., Туреччина;</w:t>
            </w:r>
            <w:r w:rsidRPr="003545E4">
              <w:rPr>
                <w:rFonts w:ascii="Arial" w:hAnsi="Arial" w:cs="Arial"/>
                <w:sz w:val="16"/>
                <w:szCs w:val="16"/>
              </w:rPr>
              <w:br/>
              <w:t>виробнича дільниця є альтернативною дільницею для вторинного пакування:</w:t>
            </w:r>
            <w:r w:rsidRPr="003545E4">
              <w:rPr>
                <w:rFonts w:ascii="Arial" w:hAnsi="Arial" w:cs="Arial"/>
                <w:sz w:val="16"/>
                <w:szCs w:val="16"/>
              </w:rPr>
              <w:br/>
              <w:t>ДЕВА Холдинг А.С., Туреччина</w:t>
            </w:r>
          </w:p>
        </w:tc>
        <w:tc>
          <w:tcPr>
            <w:tcW w:w="1134" w:type="dxa"/>
            <w:shd w:val="clear" w:color="auto" w:fill="FFFFFF"/>
          </w:tcPr>
          <w:p w:rsidR="004627AA" w:rsidRPr="003545E4" w:rsidRDefault="004627AA" w:rsidP="004627A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shd w:val="clear" w:color="auto" w:fill="FFFFFF"/>
          </w:tcPr>
          <w:p w:rsidR="004627AA" w:rsidRPr="003545E4" w:rsidRDefault="004627AA" w:rsidP="004627A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4627AA" w:rsidRPr="003545E4" w:rsidRDefault="004627AA" w:rsidP="004627A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5E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4627AA" w:rsidRPr="003545E4" w:rsidRDefault="004627AA" w:rsidP="004627AA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45E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4627AA" w:rsidRPr="003545E4" w:rsidRDefault="00C52893" w:rsidP="00C52893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45E4">
              <w:rPr>
                <w:rFonts w:ascii="Arial" w:hAnsi="Arial" w:cs="Arial"/>
                <w:b/>
                <w:sz w:val="16"/>
                <w:szCs w:val="16"/>
              </w:rPr>
              <w:t>UA/19807/01/01</w:t>
            </w:r>
          </w:p>
        </w:tc>
      </w:tr>
      <w:tr w:rsidR="003545E4" w:rsidRPr="003545E4" w:rsidTr="00776654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07F8E" w:rsidRPr="003545E4" w:rsidRDefault="00807F8E" w:rsidP="00807F8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5E4">
              <w:rPr>
                <w:rFonts w:ascii="Arial" w:hAnsi="Arial" w:cs="Arial"/>
                <w:b/>
                <w:sz w:val="16"/>
                <w:szCs w:val="16"/>
              </w:rPr>
              <w:t>ЦИНАКАЛЬЦЕТ ДЕВА CINACALCET DEVA</w:t>
            </w:r>
          </w:p>
        </w:tc>
        <w:tc>
          <w:tcPr>
            <w:tcW w:w="2126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60 мг; по 14 таблеток у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ДЕВА Холдинг А.С.</w:t>
            </w:r>
          </w:p>
        </w:tc>
        <w:tc>
          <w:tcPr>
            <w:tcW w:w="1134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843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</w:rPr>
              <w:t>повний цикл виробництва лікарського засобу, що включає виробництво, первинне та вторинне пакування, контроль якості та випуск серії здійснюється на вказаній виробничій дільниці:</w:t>
            </w:r>
            <w:r w:rsidRPr="003545E4">
              <w:rPr>
                <w:rFonts w:ascii="Arial" w:hAnsi="Arial" w:cs="Arial"/>
                <w:sz w:val="16"/>
                <w:szCs w:val="16"/>
              </w:rPr>
              <w:br/>
              <w:t>ДЕВА Холдинг А.C., Туреччина;</w:t>
            </w:r>
            <w:r w:rsidRPr="003545E4">
              <w:rPr>
                <w:rFonts w:ascii="Arial" w:hAnsi="Arial" w:cs="Arial"/>
                <w:sz w:val="16"/>
                <w:szCs w:val="16"/>
              </w:rPr>
              <w:br/>
              <w:t xml:space="preserve">виробнича дільниця є альтернативною </w:t>
            </w:r>
            <w:r w:rsidRPr="003545E4">
              <w:rPr>
                <w:rFonts w:ascii="Arial" w:hAnsi="Arial" w:cs="Arial"/>
                <w:sz w:val="16"/>
                <w:szCs w:val="16"/>
              </w:rPr>
              <w:lastRenderedPageBreak/>
              <w:t>дільницею для вторинного пакування:</w:t>
            </w:r>
            <w:r w:rsidRPr="003545E4">
              <w:rPr>
                <w:rFonts w:ascii="Arial" w:hAnsi="Arial" w:cs="Arial"/>
                <w:sz w:val="16"/>
                <w:szCs w:val="16"/>
              </w:rPr>
              <w:br/>
              <w:t>ДЕВА Холдинг А.С., Туреччина</w:t>
            </w:r>
          </w:p>
        </w:tc>
        <w:tc>
          <w:tcPr>
            <w:tcW w:w="1134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</w:rPr>
              <w:lastRenderedPageBreak/>
              <w:t>Туреччина</w:t>
            </w:r>
          </w:p>
        </w:tc>
        <w:tc>
          <w:tcPr>
            <w:tcW w:w="1559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5E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45E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807F8E" w:rsidRPr="003545E4" w:rsidRDefault="00C52893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45E4">
              <w:rPr>
                <w:rFonts w:ascii="Arial" w:hAnsi="Arial" w:cs="Arial"/>
                <w:b/>
                <w:sz w:val="16"/>
                <w:szCs w:val="16"/>
              </w:rPr>
              <w:t>UA/19807/01/02</w:t>
            </w:r>
          </w:p>
        </w:tc>
      </w:tr>
      <w:tr w:rsidR="00807F8E" w:rsidRPr="003545E4" w:rsidTr="00776654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807F8E" w:rsidRPr="003545E4" w:rsidRDefault="00807F8E" w:rsidP="00807F8E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5E4">
              <w:rPr>
                <w:rFonts w:ascii="Arial" w:hAnsi="Arial" w:cs="Arial"/>
                <w:b/>
                <w:sz w:val="16"/>
                <w:szCs w:val="16"/>
              </w:rPr>
              <w:t>ЦИНАКАЛЬЦЕТ ДЕВА CINACALCET DEVA</w:t>
            </w:r>
          </w:p>
        </w:tc>
        <w:tc>
          <w:tcPr>
            <w:tcW w:w="2126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вкриті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плівковою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оболонкою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90 мг; по 14 таблеток у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; по 2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блістери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8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  <w:lang w:val="ru-RU"/>
              </w:rPr>
              <w:t>ДЕВА Холдинг А.С.</w:t>
            </w:r>
          </w:p>
        </w:tc>
        <w:tc>
          <w:tcPr>
            <w:tcW w:w="1134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843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</w:rPr>
              <w:t>повний цикл виробництва лікарського засобу, що включає виробництво, первинне та вторинне пакування, контроль якості та випуск серії здійснюється на вказаній виробничій дільниці:</w:t>
            </w:r>
            <w:r w:rsidRPr="003545E4">
              <w:rPr>
                <w:rFonts w:ascii="Arial" w:hAnsi="Arial" w:cs="Arial"/>
                <w:sz w:val="16"/>
                <w:szCs w:val="16"/>
              </w:rPr>
              <w:br/>
              <w:t>ДЕВА Холдинг А.C., Туреччина;</w:t>
            </w:r>
            <w:r w:rsidRPr="003545E4">
              <w:rPr>
                <w:rFonts w:ascii="Arial" w:hAnsi="Arial" w:cs="Arial"/>
                <w:sz w:val="16"/>
                <w:szCs w:val="16"/>
              </w:rPr>
              <w:br/>
              <w:t>виробнича дільниця є альтернативною дільницею для вторинного пакування:</w:t>
            </w:r>
            <w:r w:rsidRPr="003545E4">
              <w:rPr>
                <w:rFonts w:ascii="Arial" w:hAnsi="Arial" w:cs="Arial"/>
                <w:sz w:val="16"/>
                <w:szCs w:val="16"/>
              </w:rPr>
              <w:br/>
              <w:t>ДЕВА Холдинг А.С., Туреччина</w:t>
            </w:r>
          </w:p>
        </w:tc>
        <w:tc>
          <w:tcPr>
            <w:tcW w:w="1134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559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45E4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276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45E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807F8E" w:rsidRPr="003545E4" w:rsidRDefault="00807F8E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45E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807F8E" w:rsidRPr="003545E4" w:rsidRDefault="00C52893" w:rsidP="00807F8E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45E4">
              <w:rPr>
                <w:rFonts w:ascii="Arial" w:hAnsi="Arial" w:cs="Arial"/>
                <w:b/>
                <w:sz w:val="16"/>
                <w:szCs w:val="16"/>
              </w:rPr>
              <w:t>UA/19807/01/03</w:t>
            </w:r>
          </w:p>
        </w:tc>
      </w:tr>
    </w:tbl>
    <w:p w:rsidR="005C4A03" w:rsidRPr="003545E4" w:rsidRDefault="005C4A03" w:rsidP="00812F48">
      <w:pPr>
        <w:spacing w:after="0" w:line="240" w:lineRule="auto"/>
      </w:pPr>
    </w:p>
    <w:sectPr w:rsidR="005C4A03" w:rsidRPr="003545E4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042CC"/>
    <w:rsid w:val="00005436"/>
    <w:rsid w:val="000055BC"/>
    <w:rsid w:val="0001244E"/>
    <w:rsid w:val="00013EA9"/>
    <w:rsid w:val="000314F9"/>
    <w:rsid w:val="00051B8B"/>
    <w:rsid w:val="00070BB5"/>
    <w:rsid w:val="000731BF"/>
    <w:rsid w:val="00082856"/>
    <w:rsid w:val="000901BE"/>
    <w:rsid w:val="000A11A2"/>
    <w:rsid w:val="000B5492"/>
    <w:rsid w:val="000C0714"/>
    <w:rsid w:val="000C24D6"/>
    <w:rsid w:val="000C2BD5"/>
    <w:rsid w:val="000D5062"/>
    <w:rsid w:val="000D6824"/>
    <w:rsid w:val="000E0F07"/>
    <w:rsid w:val="000E3833"/>
    <w:rsid w:val="000E4EEA"/>
    <w:rsid w:val="000E568A"/>
    <w:rsid w:val="000E5E73"/>
    <w:rsid w:val="001063C2"/>
    <w:rsid w:val="00113F0C"/>
    <w:rsid w:val="001317AA"/>
    <w:rsid w:val="00144737"/>
    <w:rsid w:val="0017478A"/>
    <w:rsid w:val="001A68AA"/>
    <w:rsid w:val="001B7542"/>
    <w:rsid w:val="001C5838"/>
    <w:rsid w:val="001D5D9E"/>
    <w:rsid w:val="001D611E"/>
    <w:rsid w:val="001E1F40"/>
    <w:rsid w:val="001E60A6"/>
    <w:rsid w:val="001F3F07"/>
    <w:rsid w:val="0022239C"/>
    <w:rsid w:val="00225F45"/>
    <w:rsid w:val="002302B6"/>
    <w:rsid w:val="00235D31"/>
    <w:rsid w:val="00242071"/>
    <w:rsid w:val="0024216C"/>
    <w:rsid w:val="00243BCC"/>
    <w:rsid w:val="002454F4"/>
    <w:rsid w:val="00245722"/>
    <w:rsid w:val="00252925"/>
    <w:rsid w:val="00291E78"/>
    <w:rsid w:val="002A1C2B"/>
    <w:rsid w:val="002B7F45"/>
    <w:rsid w:val="002C267C"/>
    <w:rsid w:val="002D3C46"/>
    <w:rsid w:val="002F18E2"/>
    <w:rsid w:val="00300B7F"/>
    <w:rsid w:val="003153FF"/>
    <w:rsid w:val="00320A7D"/>
    <w:rsid w:val="00321370"/>
    <w:rsid w:val="00325818"/>
    <w:rsid w:val="00353839"/>
    <w:rsid w:val="003545E4"/>
    <w:rsid w:val="00356F7F"/>
    <w:rsid w:val="003722B4"/>
    <w:rsid w:val="0037324B"/>
    <w:rsid w:val="00383FC8"/>
    <w:rsid w:val="00386189"/>
    <w:rsid w:val="0039229F"/>
    <w:rsid w:val="003959D7"/>
    <w:rsid w:val="00396DFF"/>
    <w:rsid w:val="003A4A21"/>
    <w:rsid w:val="003A5A7C"/>
    <w:rsid w:val="003A6208"/>
    <w:rsid w:val="003D0AB0"/>
    <w:rsid w:val="003E18EB"/>
    <w:rsid w:val="003E1980"/>
    <w:rsid w:val="003F0127"/>
    <w:rsid w:val="003F1ED1"/>
    <w:rsid w:val="003F39F2"/>
    <w:rsid w:val="003F73FE"/>
    <w:rsid w:val="004035FD"/>
    <w:rsid w:val="00403F60"/>
    <w:rsid w:val="00415BC3"/>
    <w:rsid w:val="00416AD7"/>
    <w:rsid w:val="0043464A"/>
    <w:rsid w:val="00441530"/>
    <w:rsid w:val="004627AA"/>
    <w:rsid w:val="004A0151"/>
    <w:rsid w:val="004A36BA"/>
    <w:rsid w:val="004B50EC"/>
    <w:rsid w:val="004D57F5"/>
    <w:rsid w:val="004E0D65"/>
    <w:rsid w:val="004F3FF8"/>
    <w:rsid w:val="00503FB5"/>
    <w:rsid w:val="005112EF"/>
    <w:rsid w:val="00513235"/>
    <w:rsid w:val="00536216"/>
    <w:rsid w:val="0054274F"/>
    <w:rsid w:val="005634BB"/>
    <w:rsid w:val="00571B3D"/>
    <w:rsid w:val="00582C25"/>
    <w:rsid w:val="005A13C0"/>
    <w:rsid w:val="005A3D9D"/>
    <w:rsid w:val="005A4C84"/>
    <w:rsid w:val="005B3432"/>
    <w:rsid w:val="005B7A09"/>
    <w:rsid w:val="005C0D9D"/>
    <w:rsid w:val="005C30AB"/>
    <w:rsid w:val="005C4A03"/>
    <w:rsid w:val="005D030C"/>
    <w:rsid w:val="005D2020"/>
    <w:rsid w:val="005D3DA5"/>
    <w:rsid w:val="005F446B"/>
    <w:rsid w:val="005F45E3"/>
    <w:rsid w:val="005F71A9"/>
    <w:rsid w:val="006040E5"/>
    <w:rsid w:val="006065F3"/>
    <w:rsid w:val="00614940"/>
    <w:rsid w:val="00614EAA"/>
    <w:rsid w:val="006256AD"/>
    <w:rsid w:val="006333F5"/>
    <w:rsid w:val="0063723E"/>
    <w:rsid w:val="00660C3C"/>
    <w:rsid w:val="006654E1"/>
    <w:rsid w:val="0067473C"/>
    <w:rsid w:val="006761E2"/>
    <w:rsid w:val="0068159C"/>
    <w:rsid w:val="00682BBA"/>
    <w:rsid w:val="006937F8"/>
    <w:rsid w:val="00695575"/>
    <w:rsid w:val="006A0AE6"/>
    <w:rsid w:val="006B19D9"/>
    <w:rsid w:val="006C46B7"/>
    <w:rsid w:val="006D4651"/>
    <w:rsid w:val="006D7546"/>
    <w:rsid w:val="006D7EB1"/>
    <w:rsid w:val="006E1118"/>
    <w:rsid w:val="006E24E6"/>
    <w:rsid w:val="006F4ADD"/>
    <w:rsid w:val="006F78BC"/>
    <w:rsid w:val="00707DD0"/>
    <w:rsid w:val="00711709"/>
    <w:rsid w:val="00716B36"/>
    <w:rsid w:val="00717293"/>
    <w:rsid w:val="00726C53"/>
    <w:rsid w:val="0075029D"/>
    <w:rsid w:val="00751BDC"/>
    <w:rsid w:val="00752A5E"/>
    <w:rsid w:val="0075576E"/>
    <w:rsid w:val="00763619"/>
    <w:rsid w:val="0076681F"/>
    <w:rsid w:val="00770A4C"/>
    <w:rsid w:val="007763C0"/>
    <w:rsid w:val="00776654"/>
    <w:rsid w:val="007773EC"/>
    <w:rsid w:val="007B2387"/>
    <w:rsid w:val="007C7AE2"/>
    <w:rsid w:val="007D0D4F"/>
    <w:rsid w:val="007E4CCB"/>
    <w:rsid w:val="007F01B2"/>
    <w:rsid w:val="00807F8E"/>
    <w:rsid w:val="00812F48"/>
    <w:rsid w:val="00836003"/>
    <w:rsid w:val="0084025E"/>
    <w:rsid w:val="008445A5"/>
    <w:rsid w:val="008659E8"/>
    <w:rsid w:val="00865C80"/>
    <w:rsid w:val="00875071"/>
    <w:rsid w:val="0089113D"/>
    <w:rsid w:val="00897ED0"/>
    <w:rsid w:val="008B2B5C"/>
    <w:rsid w:val="008B3E2B"/>
    <w:rsid w:val="008B5C69"/>
    <w:rsid w:val="008C4DCE"/>
    <w:rsid w:val="008C4F51"/>
    <w:rsid w:val="008D15D0"/>
    <w:rsid w:val="008D36CF"/>
    <w:rsid w:val="008D5D1C"/>
    <w:rsid w:val="008F1913"/>
    <w:rsid w:val="008F4296"/>
    <w:rsid w:val="009332BD"/>
    <w:rsid w:val="009575DD"/>
    <w:rsid w:val="00960A38"/>
    <w:rsid w:val="00963CD6"/>
    <w:rsid w:val="00964267"/>
    <w:rsid w:val="00967FB2"/>
    <w:rsid w:val="00973966"/>
    <w:rsid w:val="00983D28"/>
    <w:rsid w:val="00995A1A"/>
    <w:rsid w:val="009A2DA5"/>
    <w:rsid w:val="009B0957"/>
    <w:rsid w:val="009B0E31"/>
    <w:rsid w:val="009B2157"/>
    <w:rsid w:val="009B5403"/>
    <w:rsid w:val="009C22B2"/>
    <w:rsid w:val="009D1337"/>
    <w:rsid w:val="009D729E"/>
    <w:rsid w:val="009F5BD9"/>
    <w:rsid w:val="00A0224F"/>
    <w:rsid w:val="00A052A3"/>
    <w:rsid w:val="00A05D2D"/>
    <w:rsid w:val="00A067F9"/>
    <w:rsid w:val="00A06E65"/>
    <w:rsid w:val="00A14BC5"/>
    <w:rsid w:val="00A15F26"/>
    <w:rsid w:val="00A2696F"/>
    <w:rsid w:val="00A35D53"/>
    <w:rsid w:val="00A4014B"/>
    <w:rsid w:val="00A55C1C"/>
    <w:rsid w:val="00A72DB0"/>
    <w:rsid w:val="00A7323F"/>
    <w:rsid w:val="00A73443"/>
    <w:rsid w:val="00AA094C"/>
    <w:rsid w:val="00AA34CB"/>
    <w:rsid w:val="00AB36E7"/>
    <w:rsid w:val="00AC51C8"/>
    <w:rsid w:val="00AD277D"/>
    <w:rsid w:val="00AD5485"/>
    <w:rsid w:val="00B02178"/>
    <w:rsid w:val="00B021BD"/>
    <w:rsid w:val="00B041E8"/>
    <w:rsid w:val="00B0656A"/>
    <w:rsid w:val="00B1700C"/>
    <w:rsid w:val="00B70792"/>
    <w:rsid w:val="00B75BB0"/>
    <w:rsid w:val="00B81BD1"/>
    <w:rsid w:val="00B83597"/>
    <w:rsid w:val="00B94766"/>
    <w:rsid w:val="00B95B9B"/>
    <w:rsid w:val="00BB7988"/>
    <w:rsid w:val="00BD00CD"/>
    <w:rsid w:val="00BD0AF3"/>
    <w:rsid w:val="00BE6356"/>
    <w:rsid w:val="00BF0E72"/>
    <w:rsid w:val="00BF2D8E"/>
    <w:rsid w:val="00BF7A90"/>
    <w:rsid w:val="00C0751B"/>
    <w:rsid w:val="00C1763F"/>
    <w:rsid w:val="00C322AD"/>
    <w:rsid w:val="00C45432"/>
    <w:rsid w:val="00C52893"/>
    <w:rsid w:val="00C53F7E"/>
    <w:rsid w:val="00C56EF7"/>
    <w:rsid w:val="00C72DBB"/>
    <w:rsid w:val="00C73624"/>
    <w:rsid w:val="00C74D6C"/>
    <w:rsid w:val="00C80225"/>
    <w:rsid w:val="00C9472A"/>
    <w:rsid w:val="00C96691"/>
    <w:rsid w:val="00C96A3C"/>
    <w:rsid w:val="00CA64E1"/>
    <w:rsid w:val="00CA79CC"/>
    <w:rsid w:val="00CB0364"/>
    <w:rsid w:val="00CB78AF"/>
    <w:rsid w:val="00CE4199"/>
    <w:rsid w:val="00CE4ECC"/>
    <w:rsid w:val="00CE6027"/>
    <w:rsid w:val="00CF6B2F"/>
    <w:rsid w:val="00D05FD3"/>
    <w:rsid w:val="00D11F92"/>
    <w:rsid w:val="00D13826"/>
    <w:rsid w:val="00D24CD1"/>
    <w:rsid w:val="00D27D4D"/>
    <w:rsid w:val="00D32AFB"/>
    <w:rsid w:val="00D3341A"/>
    <w:rsid w:val="00D516D6"/>
    <w:rsid w:val="00D52867"/>
    <w:rsid w:val="00D63582"/>
    <w:rsid w:val="00D6507D"/>
    <w:rsid w:val="00D7504B"/>
    <w:rsid w:val="00D80715"/>
    <w:rsid w:val="00D80A23"/>
    <w:rsid w:val="00D81A89"/>
    <w:rsid w:val="00D9631D"/>
    <w:rsid w:val="00DA27DF"/>
    <w:rsid w:val="00DB4552"/>
    <w:rsid w:val="00DB51E3"/>
    <w:rsid w:val="00DF29BB"/>
    <w:rsid w:val="00DF4DAD"/>
    <w:rsid w:val="00DF739E"/>
    <w:rsid w:val="00E0662D"/>
    <w:rsid w:val="00E42088"/>
    <w:rsid w:val="00E57A65"/>
    <w:rsid w:val="00E82392"/>
    <w:rsid w:val="00E904A3"/>
    <w:rsid w:val="00E940C5"/>
    <w:rsid w:val="00E94DE5"/>
    <w:rsid w:val="00E975DD"/>
    <w:rsid w:val="00EA61AB"/>
    <w:rsid w:val="00EE068D"/>
    <w:rsid w:val="00EE5CE5"/>
    <w:rsid w:val="00F01880"/>
    <w:rsid w:val="00F26119"/>
    <w:rsid w:val="00F30342"/>
    <w:rsid w:val="00F516C2"/>
    <w:rsid w:val="00F71A8A"/>
    <w:rsid w:val="00F8194F"/>
    <w:rsid w:val="00F8639E"/>
    <w:rsid w:val="00F947D6"/>
    <w:rsid w:val="00F9491C"/>
    <w:rsid w:val="00F96A39"/>
    <w:rsid w:val="00FA7DFB"/>
    <w:rsid w:val="00FB0416"/>
    <w:rsid w:val="00FC0C5D"/>
    <w:rsid w:val="00FC27DB"/>
    <w:rsid w:val="00FC60A4"/>
    <w:rsid w:val="00FE2488"/>
    <w:rsid w:val="00FE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6D00EF-00AE-45DD-B75D-9AD132B2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2022-12-14T09:23:00Z</dcterms:created>
  <dcterms:modified xsi:type="dcterms:W3CDTF">2022-12-14T09:23:00Z</dcterms:modified>
</cp:coreProperties>
</file>