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274495-22/З-66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(mg) або по 500 (mg),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bookmarkStart w:id="0" w:name="_GoBack"/>
            <w:r>
              <w:rPr>
                <w:b/>
              </w:rPr>
              <w:t>06.05.2022 р. № 757 ЕРВС відмова (384)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274495-22/З-66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(mg) або по 500 (mg),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274495-22/З-66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(mg) або по 500 (mg),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274495-22/З-66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(mg) або по 500 (mg),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274495-22/З-66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(mg) або по 500 (mg),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274495-22/З-66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(mg) або по 500 (mg),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274493-22/З-96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розчин для ін'єкцій 20 мг/мл по 5 мл в ампулі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274493-22/З-96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розчин для ін'єкцій 20 мг/мл по 5 мл в ампулі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274493-22/З-96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розчин для ін'єкцій 20 мг/мл по 5 мл в ампулі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274494-22/З-97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концентрат для приготування розчину для інфузій, 20 мг/мл, по 15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274494-22/З-97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концентрат для приготування розчину для інфузій, 20 мг/мл, по 15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274494-22/З-97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концентрат для приготування розчину для інфузій, 20 мг/мл, по 15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274496-22/З-60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Опакорден/ Opacorden, </w:t>
            </w:r>
            <w:r>
              <w:rPr>
                <w:b/>
              </w:rPr>
              <w:t>таблетки, вкриті плівковою оболонкою, по 200мг,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274496-22/З-60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Опакорден/ Opacorden, </w:t>
            </w:r>
            <w:r>
              <w:rPr>
                <w:b/>
              </w:rPr>
              <w:t>таблетки, вкриті плівковою оболонкою, по 200мг,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857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85746">
      <w:pPr>
        <w:jc w:val="center"/>
        <w:rPr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274496-22/З-60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caps/>
              </w:rPr>
              <w:t xml:space="preserve">Опакорден/ Opacorden, </w:t>
            </w:r>
            <w:r>
              <w:rPr>
                <w:b/>
              </w:rPr>
              <w:t>таблетки, вкриті плівковою оболонкою, по 200мг,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>06.05.2022 р. № 757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57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857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B857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857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57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85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85746">
      <w:pPr>
        <w:jc w:val="center"/>
        <w:rPr>
          <w:b/>
          <w:lang w:val="uk-UA"/>
        </w:rPr>
      </w:pPr>
    </w:p>
    <w:p w:rsidR="00000000" w:rsidRDefault="00B857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8574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574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8574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574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8574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85746"/>
    <w:rsid w:val="00B8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0911-F169-4761-A345-74BF9BC4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</Pages>
  <Words>2508</Words>
  <Characters>18641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2022-05-13T12:58:00Z</dcterms:created>
  <dcterms:modified xsi:type="dcterms:W3CDTF">2022-05-13T12:58:00Z</dcterms:modified>
</cp:coreProperties>
</file>