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278413-22/З-100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</w:t>
            </w:r>
            <w:r>
              <w:rPr>
                <w:b/>
              </w:rPr>
              <w:t>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НЕО ПРОБІО КЕАР ІНК</w:t>
            </w:r>
            <w:r>
              <w:rPr>
                <w:b/>
              </w:rPr>
              <w:t>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18.08.2022 р. № </w:t>
            </w:r>
            <w:bookmarkStart w:id="0" w:name="_GoBack"/>
            <w:r>
              <w:rPr>
                <w:b/>
              </w:rPr>
              <w:t>1494</w:t>
            </w:r>
            <w:bookmarkEnd w:id="0"/>
            <w:r>
              <w:rPr>
                <w:b/>
              </w:rPr>
              <w:t xml:space="preserve">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278413-22/З-100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</w:t>
            </w:r>
            <w:r>
              <w:rPr>
                <w:b/>
              </w:rPr>
              <w:t>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278413-22/З-100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АПІОРАЛ /APIORAL, </w:t>
            </w:r>
            <w:r>
              <w:rPr>
                <w:b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</w:t>
            </w:r>
            <w:r>
              <w:rPr>
                <w:b/>
              </w:rPr>
              <w:t>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278414-22/З-132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2,5 мг/мл розчин для ін'єкцій/ Bupivacaine Aguettant 2,5 mg/ml, solution injectable, </w:t>
            </w:r>
            <w:r>
              <w:rPr>
                <w:b/>
              </w:rPr>
              <w:t>розчин для ін'єкції по 20 мл у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278414-22/З-132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2,5 мг/мл розчин для ін'єкцій/ Bupivacaine Aguettant 2,5 mg/ml, solution injectable, </w:t>
            </w:r>
            <w:r>
              <w:rPr>
                <w:b/>
              </w:rPr>
              <w:t>розчин для ін'єкції по 20 мл у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278414-22/З-132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2,5 мг/мл розчин для ін'єкцій/ Bupivacaine Aguettant 2,5 mg/ml, solution injectable, </w:t>
            </w:r>
            <w:r>
              <w:rPr>
                <w:b/>
              </w:rPr>
              <w:t>розчин для ін'єкції по 20 мл у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278415-22/З-118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5 мг/мл, розчин для ін’єкцій / Bupivacaine Aguettant 5 mg/ml, solution injectable, </w:t>
            </w:r>
            <w:r>
              <w:rPr>
                <w:b/>
              </w:rPr>
              <w:t xml:space="preserve">розчин для ін'єкцій по 20 мл у флаконах,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278415-22/З-118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5 мг/мл, розчин для ін’єкцій / Bupivacaine Aguettant 5 mg/ml, solution injectable, </w:t>
            </w:r>
            <w:r>
              <w:rPr>
                <w:b/>
              </w:rPr>
              <w:t xml:space="preserve">розчин для ін'єкцій по 20 мл у флаконах,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18.08.2022 р. № </w:t>
            </w:r>
            <w:r>
              <w:rPr>
                <w:b/>
              </w:rPr>
              <w:t>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278415-22/З-118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Агетан 5 мг/мл, розчин для ін’єкцій / Bupivacaine Aguettant 5 mg/ml, solution injectable, </w:t>
            </w:r>
            <w:r>
              <w:rPr>
                <w:b/>
              </w:rPr>
              <w:t xml:space="preserve">розчин для ін'єкцій по 20 мл у флаконах, по 10 флаконів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278416-22/З-135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ДЛЯ СПІНАЛЬНОЇ АНЕСТЕЗІЇ АГЕТАН 5 мг/мл, розчин для ін'єкцій (інтраспінально)/ BUPIVACAINE POUR RACHIANESTHESIE AGUETTANT 5mg/ml, solution injectable (voie intrarachidienne), </w:t>
            </w:r>
            <w:r>
              <w:rPr>
                <w:b/>
              </w:rPr>
              <w:t xml:space="preserve">розчин для ін'єкцій по 4 мл у ампулах;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278416-22/З-135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ДЛЯ СПІНАЛЬНОЇ АНЕСТЕЗІЇ АГЕТАН 5 мг/мл, розчин для ін'єкцій (інтраспінально)/ BUPIVACAINE POUR RACHIANESTHESIE AGUETTANT 5mg/ml, solution injectable (voie intrarachidienne), </w:t>
            </w:r>
            <w:r>
              <w:rPr>
                <w:b/>
              </w:rPr>
              <w:t xml:space="preserve">розчин для ін'єкцій по 4 мл у ампулах;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278416-22/З-135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ДЛЯ СПІНАЛЬНОЇ АНЕСТЕЗІЇ АГЕТАН 5 мг/мл, розчин для ін'єкцій (інтраспінально)/ BUPIVACAINE POUR RACHIANESTHESIE AGUETTANT 5mg/ml, solution injectable (voie intrarachidienne), </w:t>
            </w:r>
            <w:r>
              <w:rPr>
                <w:b/>
              </w:rPr>
              <w:t xml:space="preserve">розчин для ін'єкцій по 4 мл у ампулах;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278706-22/З-134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 , </w:t>
            </w:r>
            <w:r>
              <w:rPr>
                <w:b/>
              </w:rPr>
              <w:t>суспензія для ін'єкцій по 0,5 мл (1 доза) в ампулі, по 5 мл (10 доз) у флаконі, по 10 мл (20 доз) у ф</w:t>
            </w:r>
            <w:r>
              <w:rPr>
                <w:b/>
              </w:rPr>
              <w:t xml:space="preserve">лаконі </w:t>
            </w:r>
            <w:r>
              <w:rPr>
                <w:b/>
              </w:rPr>
              <w:br/>
              <w:t>50 ампул по 0,5 мл (1 доза) у пачці з картону;</w:t>
            </w:r>
            <w:r>
              <w:rPr>
                <w:b/>
              </w:rPr>
              <w:br/>
              <w:t>50 флаконів по 5 мл (10доз) у пачці з картону;</w:t>
            </w:r>
            <w:r>
              <w:rPr>
                <w:b/>
              </w:rPr>
              <w:br/>
              <w:t>25 флаконів по 10 мл (10 доз)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278706-22/З-134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 , </w:t>
            </w:r>
            <w:r>
              <w:rPr>
                <w:b/>
              </w:rPr>
              <w:t>суспензія для ін'єкцій по 0,5 мл (1 доза) в ампулі, по 5 мл (10 доз) у флаконі, по 10 мл (20 доз) у ф</w:t>
            </w:r>
            <w:r>
              <w:rPr>
                <w:b/>
              </w:rPr>
              <w:t xml:space="preserve">лаконі </w:t>
            </w:r>
            <w:r>
              <w:rPr>
                <w:b/>
              </w:rPr>
              <w:br/>
              <w:t>50 ампул по 0,5 мл (1 доза) у пачці з картону;</w:t>
            </w:r>
            <w:r>
              <w:rPr>
                <w:b/>
              </w:rPr>
              <w:br/>
              <w:t>50 флаконів по 5 мл (10доз) у пачці з картону;</w:t>
            </w:r>
            <w:r>
              <w:rPr>
                <w:b/>
              </w:rPr>
              <w:br/>
              <w:t>25 флаконів по 10 мл (10 доз)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278706-22/З-134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 , </w:t>
            </w:r>
            <w:r>
              <w:rPr>
                <w:b/>
              </w:rPr>
              <w:t>суспензія для ін'єкцій по 0,5 мл (1 доза) в ампулі, по 5 мл (10 доз) у флаконі, по 10 мл (20 доз) у ф</w:t>
            </w:r>
            <w:r>
              <w:rPr>
                <w:b/>
              </w:rPr>
              <w:t xml:space="preserve">лаконі </w:t>
            </w:r>
            <w:r>
              <w:rPr>
                <w:b/>
              </w:rPr>
              <w:br/>
              <w:t>50 ампул по 0,5 мл (1 доза) у пачці з картону;</w:t>
            </w:r>
            <w:r>
              <w:rPr>
                <w:b/>
              </w:rPr>
              <w:br/>
              <w:t>50 флаконів по 5 мл (10доз) у пачці з картону;</w:t>
            </w:r>
            <w:r>
              <w:rPr>
                <w:b/>
              </w:rPr>
              <w:br/>
              <w:t>25 флаконів по 10 мл (10 доз)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278237-22/З-66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278237-22/З-66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278237-22/З-66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Ванто / Vanto, </w:t>
            </w:r>
            <w:r>
              <w:rPr>
                <w:b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278238-22/З-92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278238-22/З-92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278238-22/З-92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Вігаглоб 500 / Vigaglob 500, </w:t>
            </w:r>
            <w:r>
              <w:rPr>
                <w:b/>
              </w:rPr>
              <w:t>таблетки, вкриті плівковою оболонкою по 500 мг, по 10 таблеток в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278239-22/З-128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Гертраз, </w:t>
            </w:r>
            <w:r>
              <w:rPr>
                <w:b/>
              </w:rPr>
              <w:t>порошок для концентрату для розчину для внутрішньовенної інфузії по 150 мг або 440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</w:t>
            </w:r>
            <w:r>
              <w:rPr>
                <w:b/>
              </w:rPr>
              <w:t>ну з порошком разом з 1 флаконом розчинника по 10 мл (Бактеріостатична вода для ін'єкцій Фарм. США) в картонній коробці; по 440 мг порошку у багатодозовому флаконі; по 1 багатодозовому флакону з порошком разом з 2 флаконами розчинника по 10 мл кожний (Бакт</w:t>
            </w:r>
            <w:r>
              <w:rPr>
                <w:b/>
              </w:rPr>
              <w:t>еріостатична вода для ін'єкцій Фарм. США)в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278412-22/З-123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/ BIVALENT ORAL POLIOMYELITIS VACCINE TYPES 1 &amp; 3, </w:t>
            </w:r>
            <w:r>
              <w:rPr>
                <w:b/>
              </w:rPr>
              <w:t>краплі, по 10 доз (1 мл) або по 20 доз (2 мл) у флаконах;</w:t>
            </w:r>
            <w:r>
              <w:rPr>
                <w:b/>
              </w:rPr>
              <w:br/>
              <w:t>10 флаконів по 10 доз (1 мл) вакцини у пачці з картону у комплекті з крапел</w:t>
            </w:r>
            <w:r>
              <w:rPr>
                <w:b/>
              </w:rPr>
              <w:t>ьницею, по 10 крапельниць у пачці з картону;</w:t>
            </w:r>
            <w:r>
              <w:rPr>
                <w:b/>
              </w:rPr>
              <w:br/>
              <w:t>50 флаконів по 20 доз (2 мл) вакцини у пачці з картону у комплекті з крапельницею, по 50 крапельниць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ПТ БІО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278412-22/З-123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/ BIVALENT ORAL POLIOMYELITIS VACCINE TYPES 1 &amp; 3, </w:t>
            </w:r>
            <w:r>
              <w:rPr>
                <w:b/>
              </w:rPr>
              <w:t>краплі, по 10 доз (1 мл) або по 20 доз (2 мл) у флаконах;</w:t>
            </w:r>
            <w:r>
              <w:rPr>
                <w:b/>
              </w:rPr>
              <w:br/>
              <w:t>10 флаконів по 10 доз (1 мл) вакцини у пачці з картону у комплекті з крапел</w:t>
            </w:r>
            <w:r>
              <w:rPr>
                <w:b/>
              </w:rPr>
              <w:t>ьницею, по 10 крапельниць у пачці з картону;</w:t>
            </w:r>
            <w:r>
              <w:rPr>
                <w:b/>
              </w:rPr>
              <w:br/>
              <w:t>50 флаконів по 20 доз (2 мл) вакцини у пачці з картону у комплекті з крапельницею, по 50 крапельниць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ПТ БІО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</w:t>
            </w:r>
            <w:r>
              <w:rPr>
                <w:b/>
              </w:rPr>
              <w:t>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278412-22/З-123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ДВОХВАЛЕНТНА ОРАЛЬНА ВАКЦИНА ДЛЯ ПРОФІЛАКТИКИ ПОЛІОМІЄЛІТУ ТИПІВ 1 ТА 3 / BIVALENT ORAL POLIOMYELITIS VACCINE TYPES 1 &amp; 3, </w:t>
            </w:r>
            <w:r>
              <w:rPr>
                <w:b/>
              </w:rPr>
              <w:t>краплі, по 10 доз (1 мл) або по 20 доз (2 мл) у флаконах;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по 10 доз (1 мл) вакцини у пачці з картону у комплекті з крапельницею, по 10 крапельниць у пачці з картону;</w:t>
            </w:r>
            <w:r>
              <w:rPr>
                <w:b/>
              </w:rPr>
              <w:br/>
              <w:t>50 флаконів по 20 доз (2 мл) вакцини у пачці з картону у комплекті з крапельницею, по 50 крапельниць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ПТ БІО</w:t>
            </w:r>
            <w:r>
              <w:rPr>
                <w:b/>
              </w:rPr>
              <w:t xml:space="preserve"> ФАРМА (ПЕРСЕРО), Індонезiя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278939-22/З-82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МГ, ТАБЛЕТКИ, ДЖЕНЕРІК, </w:t>
            </w:r>
            <w:r>
              <w:rPr>
                <w:b/>
              </w:rPr>
              <w:t>таблетки по 50 мг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278939-22/З-82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МГ, ТАБЛЕТКИ, ДЖЕНЕРІК, </w:t>
            </w:r>
            <w:r>
              <w:rPr>
                <w:b/>
              </w:rPr>
              <w:t>таблетки по 50 мг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278939-22/З-82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МГ, ТАБЛЕТКИ, ДЖЕНЕРІК, </w:t>
            </w:r>
            <w:r>
              <w:rPr>
                <w:b/>
              </w:rPr>
              <w:t>таблетки по 50 мг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277905-22/З-60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Онкотрон Onkotrone, </w:t>
            </w:r>
            <w:r>
              <w:rPr>
                <w:b/>
              </w:rPr>
              <w:t>розчин для ін'єкцій по 5 мл у флаконі, по 1 флакону в картонній коробці;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277905-22/З-60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Онкотрон Onkotrone, </w:t>
            </w:r>
            <w:r>
              <w:rPr>
                <w:b/>
              </w:rPr>
              <w:t>розчин для ін'єкцій по 5 мл у флаконі, по 1 флакону в картонній коробці;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277905-22/З-60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Онкотрон Onkotrone, </w:t>
            </w:r>
            <w:r>
              <w:rPr>
                <w:b/>
              </w:rPr>
              <w:t>розчин для ін'єкцій по 5 мл у флаконі, по 1 флакону в картонній коробці; по 10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Бакстер Онколоджі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277912-22/З-96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277912-22/З-96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277912-22/З-96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Біофарм (Paracetamol Biofarm), </w:t>
            </w:r>
            <w:r>
              <w:rPr>
                <w:b/>
              </w:rPr>
              <w:t>таблетки, по 2 таблетки у блістері, по 1 блістеру; по 6 таблеток у блістері, по 1 блістеру; по 10 таблеток у блістері, по 1, 2,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278940-22/З-97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ТІОТЕПА РІМСЕР, </w:t>
            </w:r>
            <w:r>
              <w:rPr>
                <w:b/>
              </w:rPr>
              <w:t>порошок для концентрату для розчину для інфузій по 100 мг,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278940-22/З-97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ТІОТЕПА РІМСЕР, </w:t>
            </w:r>
            <w:r>
              <w:rPr>
                <w:b/>
              </w:rPr>
              <w:t>порошок для концентрату для розчину для інфузій по 100 мг,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278940-22/З-97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ТІОТЕПА РІМСЕР, </w:t>
            </w:r>
            <w:r>
              <w:rPr>
                <w:b/>
              </w:rPr>
              <w:t>порошок для концентрату для розчину для інфузій по 100 мг,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275875-22/З-92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ТРО-ЦЕФТРИАКС 1 г TRO-CEFTRIAX 1 g, </w:t>
            </w:r>
            <w:r>
              <w:rPr>
                <w:b/>
              </w:rPr>
              <w:t>порошок для розчину для ін'єкцій/інфузій по 1 г у флаконі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ТРОГЕ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275875-22/З-92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ТРО-ЦЕФТРИАКС 1 г TRO-CEFTRIAX 1 g, </w:t>
            </w:r>
            <w:r>
              <w:rPr>
                <w:b/>
              </w:rPr>
              <w:t>порошок для розчину для ін'єкцій/інфузій по 1 г у флаконі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ТРОГЕ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56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56A">
      <w:pPr>
        <w:jc w:val="center"/>
        <w:rPr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275875-22/З-92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caps/>
              </w:rPr>
              <w:t xml:space="preserve">ТРО-ЦЕФТРИАКС 1 г TRO-CEFTRIAX 1 g, </w:t>
            </w:r>
            <w:r>
              <w:rPr>
                <w:b/>
              </w:rPr>
              <w:t>порошок для розчину для ін'єкцій/інфузій по 1 г у флаконі по 50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ТРОГЕ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>18.08.2022 р. № 1494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b/>
                <w:noProof/>
              </w:rPr>
            </w:pPr>
            <w:r>
              <w:rPr>
                <w:b/>
              </w:rPr>
              <w:t>Лист не реком</w:t>
            </w:r>
            <w:r>
              <w:rPr>
                <w:b/>
              </w:rPr>
              <w:t>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56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56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D0556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56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56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56A">
      <w:pPr>
        <w:jc w:val="center"/>
        <w:rPr>
          <w:b/>
          <w:lang w:val="uk-UA"/>
        </w:rPr>
      </w:pPr>
    </w:p>
    <w:p w:rsidR="00000000" w:rsidRDefault="00D0556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56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556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0556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556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0556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556A"/>
    <w:rsid w:val="00D0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FEB27-FF63-4B77-A4E6-3634F77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46</Pages>
  <Words>8409</Words>
  <Characters>60490</Characters>
  <Application>Microsoft Office Word</Application>
  <DocSecurity>0</DocSecurity>
  <Lines>504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2022-09-13T13:41:00Z</dcterms:created>
  <dcterms:modified xsi:type="dcterms:W3CDTF">2022-09-13T13:41:00Z</dcterms:modified>
</cp:coreProperties>
</file>