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269567-21/З-84, 278243-22/З-128, 278245-22/З-128, 278246-22/З-128, 278247-22/З-128, 278248-22/З-128, 278249-22/З-128, 278250-22/З-128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</w:t>
            </w:r>
            <w:r>
              <w:rPr>
                <w:b/>
              </w:rPr>
              <w:t>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23.08.2022 р. </w:t>
            </w:r>
            <w:bookmarkStart w:id="0" w:name="_GoBack"/>
            <w:r>
              <w:rPr>
                <w:b/>
              </w:rPr>
              <w:t xml:space="preserve">№ 1511 </w:t>
            </w:r>
            <w:bookmarkEnd w:id="0"/>
            <w:r>
              <w:rPr>
                <w:b/>
              </w:rPr>
              <w:t>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269567-21/З-84, 278243-22/З-128, 278245-22/З-128, 278246-22/З-128, 278247-22/З-128, 278248-22/З-128, 278249-22/З-128, 2</w:t>
            </w:r>
            <w:r>
              <w:rPr>
                <w:b/>
              </w:rPr>
              <w:t>78250-22/З-128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269567-21/З-84, </w:t>
            </w:r>
            <w:r>
              <w:rPr>
                <w:b/>
              </w:rPr>
              <w:t>278243-22/З-128, 278245-22/З-128, 278246-22/З-128, 278247-22/З-128, 278248-22/З-128, 278249-22/З-128, 278250-22/З-128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269567-21/З-84, </w:t>
            </w:r>
            <w:r>
              <w:rPr>
                <w:b/>
              </w:rPr>
              <w:t>278243-22/З-128, 278245-22/З-128, 278246-22/З-128, 278247-22/З-128, 278248-22/З-128, 278249-22/З-128, 278250-22/З-128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269567-21/З-84, 278243-22/З-128, 278245-22/З-128, 278246-22/</w:t>
            </w:r>
            <w:r>
              <w:rPr>
                <w:b/>
              </w:rPr>
              <w:t>З-128, 278247-22/З-128, 278248-22/З-128, 278249-22/З-128, 278250-22/З-128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269567-21/З-84, 278243-22/З-128, 278245-22/З-128, 278246-22/З-128, 278247-22/З-128, 278248-22/З-128, 278249-22/З-128, 278250-22/З-128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Варгатеф®, </w:t>
            </w:r>
            <w:r>
              <w:rPr>
                <w:b/>
              </w:rPr>
              <w:t>капсули м`які по 100 мг; по 10 капсул м'яких в алюмінієвому блістері, по 6 або 12 блістерів у картонній коробці; по 150 мг; по 10 капсул м'яких в алюмінієвому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274880-22/З-124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 xml:space="preserve">розчин для ін'єкцій, 120 мг/мл; по 1 флакону </w:t>
            </w:r>
            <w:r>
              <w:rPr>
                <w:b/>
              </w:rPr>
              <w:t>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274880-22/З-124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 xml:space="preserve">розчин для ін'єкцій, 120 мг/мл; по 1 флакону </w:t>
            </w:r>
            <w:r>
              <w:rPr>
                <w:b/>
              </w:rPr>
              <w:t>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274880-22/З-124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Візкью, </w:t>
            </w:r>
            <w:r>
              <w:rPr>
                <w:b/>
              </w:rPr>
              <w:t xml:space="preserve">розчин для ін'єкцій, 120 мг/мл; по 1 флакону </w:t>
            </w:r>
            <w:r>
              <w:rPr>
                <w:b/>
              </w:rPr>
              <w:t>в комплекті з голкою фільтрувальною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Новартіс Оверсіз Інвестментс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276565-22/З-137, 276566-22/З-137, 276567-22/З-137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276565-22/З-137, 276566-22/З-137, 276567-22/З-137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276565-22/З-137, 276566-22/З-137, 276567-22/З-137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276565-22/З-137, 276566-22/З-137, 276567-22/З-137 від 13.06.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276565-22/З-137, 276566-22/З-137, 276567-22/З-137 від 13.06.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276565-22/З-137,</w:t>
            </w:r>
            <w:r>
              <w:rPr>
                <w:b/>
              </w:rPr>
              <w:t xml:space="preserve"> 276566-22/З-137, 276567-22/З-137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Лозартан Сандоз® LOSARTAN SANDOZ®, </w:t>
            </w:r>
            <w:r>
              <w:rPr>
                <w:b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</w:t>
            </w:r>
            <w:r>
              <w:rPr>
                <w:b/>
              </w:rPr>
              <w:t>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275590-22/З-130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275590-22/З-130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275590-22/З-130 </w:t>
            </w:r>
            <w:r>
              <w:rPr>
                <w:b/>
              </w:rPr>
              <w:t>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Онкаспар®, </w:t>
            </w:r>
            <w:r>
              <w:rPr>
                <w:b/>
              </w:rPr>
              <w:t>порошок для розчину для ін'єкцій/інфузій, 750 МО/мл; по 3750 МО у флаконі; по 1 флакону в коробці з картону з маркуванням українською мовою; по 3750 МО у флаконі з маркуванням іноземною мовою; по 1 флакону в стандартно-експортній упаковці з маркуванням іно</w:t>
            </w:r>
            <w:r>
              <w:rPr>
                <w:b/>
              </w:rPr>
              <w:t>земною мовою, яка міститься в коробці з картону з маркуванням українською мовою; по 3750 МО у флаконі з маркуванням іноземною мовою; по 1 флакону в коробці з картону з маркуванням іноземною мовою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276433-22/З-128 </w:t>
            </w:r>
            <w:r>
              <w:rPr>
                <w:b/>
              </w:rPr>
              <w:t>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276433-22/З-128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Амджен Європа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276433-22/З-128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Парсабів™, </w:t>
            </w:r>
            <w:r>
              <w:rPr>
                <w:b/>
              </w:rPr>
              <w:t>розчин для ін'єкцій, 5 мг/мл; по 0,5 мл (2,5 мг) у флаконі, по 6 флаконів у картонній коробці; по 1 мл (5 мг) у флаконі, по 6 флаконів у картонній коробці; по 2 мл (10 мг) у флаконі, по 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Амджен Європа Б.В., Нiдерланд</w:t>
            </w:r>
            <w:r>
              <w:rPr>
                <w:b/>
              </w:rPr>
              <w:t>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270353-21/З-88 в</w:t>
            </w:r>
            <w:r>
              <w:rPr>
                <w:b/>
              </w:rPr>
              <w:t>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20 мг, по 1 таблетці у блістері, по 1 блістеру в картонній коробці, по 2 таблетки у блістері, по 1, або по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270353-21/З-88 від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20 мг, по 1 таблетці у блістері, по 1 блістеру в картонній коробці, по 2 таблетки у блістері, по 1, або по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270353-21/З-88 в</w:t>
            </w:r>
            <w:r>
              <w:rPr>
                <w:b/>
              </w:rPr>
              <w:t>ід 20.12.2021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Сіаліс®, </w:t>
            </w:r>
            <w:r>
              <w:rPr>
                <w:b/>
              </w:rPr>
              <w:t>Таблетки, вкриті плівковою оболонкою, по 20 мг, по 1 таблетці у блістері, по 1 блістеру в картонній коробці, по 2 таблетки у блістері, по 1, або по 2,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270248-21/В-124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270248-21/В-124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270248-21/В-124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270248-21/В-124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270248-21/В-124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270248-21/В-124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Соліква, </w:t>
            </w:r>
            <w:r>
              <w:rPr>
                <w:b/>
              </w:rPr>
              <w:t>Розчин для ін`єкцій, 100 Од./мл+33 мкг/мл; №3 або №5: по 3 мл у картриджі, вмонтованому в одноразову шприц-ручку; по 3 або по 5 шприц-ручок в картонній коробці. Голки в упаковку не включені;</w:t>
            </w:r>
            <w:r>
              <w:rPr>
                <w:b/>
              </w:rPr>
              <w:br/>
              <w:t>Розчин для ін`єкцій, 100 Од./мл+50 мкг/мл; №3 або №5: по 3 мл у к</w:t>
            </w:r>
            <w:r>
              <w:rPr>
                <w:b/>
              </w:rPr>
              <w:t>артриджі, вмонтованому в одноразову шприц-ручку; по 3 або по 5 шприц-ручок в картонній коробці. Голки в упаковку не включені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 277019-22/З-123, 277020-22/З-123, 277021-22</w:t>
            </w:r>
            <w:r>
              <w:rPr>
                <w:b/>
              </w:rPr>
              <w:t>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 277019-22/З-123, 277020-22/З-123, 277021-22/З-123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</w:t>
            </w:r>
            <w:r>
              <w:rPr>
                <w:b/>
              </w:rPr>
              <w:t xml:space="preserve">конах та розчинник (вода для ін`єкцій) по 10 мл (для дозування 500 Од.), по 20 мл (для дозування по 500 Од., 1000 Од.) або 50 мл (для дозування по 2500 Од.) у флаконах. По 1 флакону з порошком у комплекті з 1 флаконом з розчинником та з пристосуванням для </w:t>
            </w:r>
            <w:r>
              <w:rPr>
                <w:b/>
              </w:rPr>
              <w:t>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 277019-22/З-123, 277020-22/З-123, 277021-22</w:t>
            </w:r>
            <w:r>
              <w:rPr>
                <w:b/>
              </w:rPr>
              <w:t>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 277019-22/З-123, 277020-22/З-123, 277021-22/З-123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 277019-22/З-123, 277020-22/З-123, 277021-22</w:t>
            </w:r>
            <w:r>
              <w:rPr>
                <w:b/>
              </w:rPr>
              <w:t>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</w:t>
            </w:r>
            <w:r>
              <w:rPr>
                <w:b/>
              </w:rPr>
              <w:t xml:space="preserve"> 277019-22/З-123, 277020-22/З-123, 277021-22/З-123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</w:t>
            </w:r>
            <w:r>
              <w:rPr>
                <w:b/>
              </w:rPr>
              <w:t xml:space="preserve"> 277019-22/З-123, 277020-22/З-123, 277021-22/З-123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 277019-22/З-123, 277020-22/З-123, 277021-22</w:t>
            </w:r>
            <w:r>
              <w:rPr>
                <w:b/>
              </w:rPr>
              <w:t>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807E6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807E6">
      <w:pPr>
        <w:jc w:val="center"/>
        <w:rPr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277018-22/З-123,</w:t>
            </w:r>
            <w:r>
              <w:rPr>
                <w:b/>
              </w:rPr>
              <w:t xml:space="preserve"> 277019-22/З-123, 277020-22/З-123, 277021-22/З-123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caps/>
              </w:rPr>
              <w:t xml:space="preserve">ФЕЙБА, </w:t>
            </w:r>
            <w:r>
              <w:rPr>
                <w:b/>
              </w:rPr>
              <w:t>порошок та розчинник для розчину для ін`єкцій по 500 Од., 1000 Од., 2500 Од.; порошок у флаконах та розчинник (вода для ін`єкцій) по 10 мл (для дозування 500 Од.), по 20 мл (для дозування по 500 Од., 1000 Од.) або 50 мл (для дозування по 2500 Од.) у флакон</w:t>
            </w:r>
            <w:r>
              <w:rPr>
                <w:b/>
              </w:rPr>
              <w:t>ах. По 1 флакону з порошком у комплекті з 1 флаконом з розчинником та з пристосуванням для розведення BAXJECT II Хай Флоу та набором для введення (1 одноразовий шприц, 1 одноразова голка, 1 голка-метелик)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Бакстер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>23.08.2022 р. № 1511 (спрощена, зміни)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807E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807E6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807E6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807E6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807E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80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807E6">
      <w:pPr>
        <w:jc w:val="center"/>
        <w:rPr>
          <w:b/>
          <w:lang w:val="uk-UA"/>
        </w:rPr>
      </w:pPr>
    </w:p>
    <w:p w:rsidR="00000000" w:rsidRDefault="008807E6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807E6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07E6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807E6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07E6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807E6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807E6"/>
    <w:rsid w:val="0088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F9ADC-3243-4AAF-B9FA-F2FBE00F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40</Pages>
  <Words>7932</Words>
  <Characters>55602</Characters>
  <Application>Microsoft Office Word</Application>
  <DocSecurity>0</DocSecurity>
  <Lines>463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63408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2022-09-13T13:44:00Z</dcterms:created>
  <dcterms:modified xsi:type="dcterms:W3CDTF">2022-09-13T13:44:00Z</dcterms:modified>
</cp:coreProperties>
</file>