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7DC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278411-22/З-45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 Агетан 1 мг/мл, розчин для ін'єкцій в ампулах/Adrenaline Aguettant 1 mg/ml, solution for injection in ampoule, </w:t>
            </w:r>
            <w:r>
              <w:rPr>
                <w:b/>
              </w:rPr>
              <w:t>розчин для ін'єкцій, по 1 мл в ампулах, по 10 ампул у блістера</w:t>
            </w:r>
            <w:r>
              <w:rPr>
                <w:b/>
              </w:rPr>
              <w:t>х у картонній коробці; по 10 (5х2)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</w:t>
            </w:r>
            <w:r>
              <w:rPr>
                <w:szCs w:val="20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278411-22/З-45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 Агетан 1 мг/мл, розчин для ін'єкцій в ампулах/Adrenaline Aguettant 1 mg/ml, solution for injection in ampoule, </w:t>
            </w:r>
            <w:r>
              <w:rPr>
                <w:b/>
              </w:rPr>
              <w:t>розчин для ін'єкцій, по 1 мл в ампулах, по 10 ампул у блістерах у картонній коробці; по 10 (5х2)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278411-22/З-45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 Агетан 1 мг/мл, розчин для ін'єкцій в ампулах/Adrenaline Aguettant 1 mg/ml, solution for injection in ampoule, </w:t>
            </w:r>
            <w:r>
              <w:rPr>
                <w:b/>
              </w:rPr>
              <w:t>розчин для ін'єкцій, по 1 мл в ампулах, по 10 ампул у блістерах у картонній коробці; по 10 (5х2)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</w:t>
            </w:r>
            <w:r>
              <w:rPr>
                <w:b/>
              </w:rPr>
              <w:t>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279564-22/З-28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Етамбутолу гідрохлорид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279564-22/З-28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Етамбутолу гідрохлорид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279564-22/З-28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Етамбутолу гідрохлорид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 по 150 мг або по 500 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 по 150 мг або по 500 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 по 150 мг або по 500 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 xml:space="preserve">таблетки, вкриті плівковою оболонкою по 150 мг або по 500 </w:t>
            </w:r>
            <w:r>
              <w:rPr>
                <w:b/>
              </w:rPr>
              <w:t>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 по 150 мг або по 500 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279562-22/З-121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 по 150 мг або по 500 мг; блістер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  <w:r>
              <w:rPr>
                <w:b/>
              </w:rPr>
              <w:t xml:space="preserve">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  <w:r>
              <w:rPr>
                <w:b/>
              </w:rPr>
              <w:t xml:space="preserve">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  <w:r>
              <w:rPr>
                <w:b/>
              </w:rPr>
              <w:t xml:space="preserve">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279555-22/З-118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279555-22/З-118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279555-22/З-118 </w:t>
            </w:r>
            <w:r>
              <w:rPr>
                <w:b/>
              </w:rPr>
              <w:t>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278417-22/З-137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 АГЕТАН 0.5 г/5 мл, розчин для ін'єкцій / TRANEXAMIC ACID AGUETTANT 0.5 g/5 ml, solution for injection, </w:t>
            </w:r>
            <w:r>
              <w:rPr>
                <w:b/>
              </w:rPr>
              <w:t xml:space="preserve">розчин для ін'єкцій; </w:t>
            </w:r>
            <w:r>
              <w:rPr>
                <w:b/>
              </w:rPr>
              <w:br/>
              <w:t>по 5 мл у ампулах; по 10 ампул у картонній корбці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278417-22/З-137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 АГЕТАН 0.5 г/5 мл, розчин для ін'єкцій / TRANEXAMIC ACID AGUETTANT 0.5 g/5 ml, solution for injection, </w:t>
            </w:r>
            <w:r>
              <w:rPr>
                <w:b/>
              </w:rPr>
              <w:t xml:space="preserve">розчин для ін'єкцій; </w:t>
            </w:r>
            <w:r>
              <w:rPr>
                <w:b/>
              </w:rPr>
              <w:br/>
              <w:t>по 5 мл у ампулах; по 10 ампул у картонній корбці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DCA">
      <w:pPr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DC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DCA">
      <w:pPr>
        <w:jc w:val="center"/>
        <w:rPr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278417-22/З-137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 АГЕТАН 0.5 г/5 мл, розчин для ін'єкцій / TRANEXAMIC ACID AGUETTANT 0.5 g/5 ml, solution for injection, </w:t>
            </w:r>
            <w:r>
              <w:rPr>
                <w:b/>
              </w:rPr>
              <w:t xml:space="preserve">розчин для ін'єкцій; </w:t>
            </w:r>
            <w:r>
              <w:rPr>
                <w:b/>
              </w:rPr>
              <w:br/>
              <w:t>по 5 мл у ампулах; по 10 ампул у картонній корбці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>02.09.2022 р. № 1578_екстрена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DC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DC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17DC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DC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DC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DCA">
      <w:pPr>
        <w:jc w:val="center"/>
        <w:rPr>
          <w:b/>
          <w:lang w:val="uk-UA"/>
        </w:rPr>
      </w:pPr>
    </w:p>
    <w:p w:rsidR="00000000" w:rsidRDefault="00617DC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DC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7DC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17DC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7DC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17DC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7DCA"/>
    <w:rsid w:val="006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2729-7E0B-41EB-B522-8B977F69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22</Pages>
  <Words>3588</Words>
  <Characters>26505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2022-09-09T08:35:00Z</dcterms:created>
  <dcterms:modified xsi:type="dcterms:W3CDTF">2022-09-09T08:35:00Z</dcterms:modified>
</cp:coreProperties>
</file>