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48C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284658-22/З-39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</w:t>
            </w:r>
            <w:r>
              <w:rPr>
                <w:b/>
              </w:rPr>
              <w:t xml:space="preserve"> плівковою оболонкою у блістері, по 6 блістерів у картонній коробці разом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284658-22/З-39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284658-22/З-39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284658-22/З-39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 xml:space="preserve">таблетки, вкриті плівковою оболонкою по 10 таблеток, вкритих плівковою оболонкою у блістері, по 6 блістерів у картонній коробці разом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</w:t>
            </w:r>
            <w:r>
              <w:rPr>
                <w:b/>
              </w:rPr>
              <w:t xml:space="preserve">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284658-22/З-39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284658-22/З-39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284627-22/З-138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ЕВОКСІЛ, </w:t>
            </w:r>
            <w:r>
              <w:rPr>
                <w:b/>
              </w:rPr>
              <w:t>таблетки, вкриті плівковою оболонкою, по 500 мг; по 5, 7 або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284627-22/З-138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ЕВОКСІЛ, </w:t>
            </w:r>
            <w:r>
              <w:rPr>
                <w:b/>
              </w:rPr>
              <w:t>таблетки, вкриті плівковою оболонкою, по 500 мг; по 5, 7 або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284627-22/З-138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ЕВОКСІЛ, </w:t>
            </w:r>
            <w:r>
              <w:rPr>
                <w:b/>
              </w:rPr>
              <w:t>таблетки, вкриті плівковою оболонкою, по 500 мг; по 5, 7 або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284632-22/З-61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ЕСЕЛАН, </w:t>
            </w:r>
            <w:r>
              <w:rPr>
                <w:b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284632-22/З-61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ЕСЕЛАН, </w:t>
            </w:r>
            <w:r>
              <w:rPr>
                <w:b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284632-22/З-61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ЕСЕЛАН, </w:t>
            </w:r>
            <w:r>
              <w:rPr>
                <w:b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284650-22/З-28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 таблетки, що диспергуються по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284650-22/З-28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 таблетки, що диспергуються по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284650-22/З-28 в</w:t>
            </w:r>
            <w:r>
              <w:rPr>
                <w:b/>
              </w:rPr>
              <w:t>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 таблетки, що диспергуються по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284625-22/З-96 в</w:t>
            </w:r>
            <w:r>
              <w:rPr>
                <w:b/>
              </w:rPr>
              <w:t>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>розчин оральний по 50 мг/5 мл,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284625-22/З-96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>розчин оральний по 50 мг/5 мл,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284625-22/З-96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>розчин оральний по 50 мг/5 мл,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</w:t>
            </w:r>
            <w:r>
              <w:rPr>
                <w:b/>
              </w:rPr>
              <w:t>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</w:t>
            </w:r>
            <w:r>
              <w:rPr>
                <w:b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</w:t>
            </w:r>
            <w:r>
              <w:rPr>
                <w:b/>
              </w:rPr>
              <w:t>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</w:t>
            </w:r>
            <w:r>
              <w:rPr>
                <w:b/>
              </w:rPr>
              <w:t>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</w:t>
            </w:r>
            <w:r>
              <w:rPr>
                <w:b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</w:t>
            </w:r>
            <w:r>
              <w:rPr>
                <w:b/>
              </w:rPr>
              <w:t>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</w:t>
            </w:r>
            <w:r>
              <w:rPr>
                <w:b/>
              </w:rPr>
              <w:t>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</w:t>
            </w:r>
            <w:r>
              <w:rPr>
                <w:b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284620-22/В-92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КАЛІЮ ЙОДИД-125, </w:t>
            </w:r>
            <w:r>
              <w:rPr>
                <w:b/>
              </w:rPr>
              <w:t xml:space="preserve">порошок для орального розчину по 16 мг, по 1 г порошку у саше; по 32 мг, по 1 г порошку у саше; по 62,5 мг, по 1 г порошку у саше; по 125 мг, по 1 г порошку у саше;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</w:t>
            </w:r>
            <w:r>
              <w:rPr>
                <w:b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284646-22/З-66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МЕТАДЕМ, </w:t>
            </w:r>
            <w:r>
              <w:rPr>
                <w:b/>
              </w:rPr>
              <w:t>50 мг/2 мл, внутрішньом'язовий/внутрішньовенний розчин для ін'єкцій, в ампулах,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284646-22/З-66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МЕТАДЕМ, </w:t>
            </w:r>
            <w:r>
              <w:rPr>
                <w:b/>
              </w:rPr>
              <w:t>50 мг/2 мл, внутрішньом'язовий/внутрішньовенний розчин для ін'єкцій, в ампулах,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284646-22/З-66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МЕТАДЕМ, </w:t>
            </w:r>
            <w:r>
              <w:rPr>
                <w:b/>
              </w:rPr>
              <w:t>50 мг/2 мл, внутрішньом'язовий/внутрішньовенний розчин для ін'єкцій, в ампулах,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284633-22/З-137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Оксаліплатинум Аккорд/Oxaliplatinum Accord, </w:t>
            </w:r>
            <w:r>
              <w:rPr>
                <w:b/>
              </w:rPr>
              <w:t>концентрат для розчину для інфузій 5 мг/мл; по 50 мг /10 мл або по 100 мг/20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284633-22/З-137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Оксаліплатинум Аккорд/Oxaliplatinum Accord, </w:t>
            </w:r>
            <w:r>
              <w:rPr>
                <w:b/>
              </w:rPr>
              <w:t>концентрат для розчину для інфузій 5 мг/мл; по 50 мг /10 мл або по 100 мг/20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284633-22/З-137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Оксаліплатинум Аккорд/Oxaliplatinum Accord, </w:t>
            </w:r>
            <w:r>
              <w:rPr>
                <w:b/>
              </w:rPr>
              <w:t>концентрат для розчину для інфузій 5 мг/мл; по 50 мг /10 мл або по 100 мг/20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284626-22/З-132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СУКСАМЕТОНІЮ ХЛОРИД ВУАБ , </w:t>
            </w:r>
            <w:r>
              <w:rPr>
                <w:b/>
              </w:rPr>
              <w:t>порошок для розчину для ін'єкцій/інфузій по 100 мг, по 1 або 10 або 20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284626-22/З-132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СУКСАМЕТОНІЮ ХЛОРИД ВУАБ , </w:t>
            </w:r>
            <w:r>
              <w:rPr>
                <w:b/>
              </w:rPr>
              <w:t>порошок для розчину для ін'єкцій/інфузій по 100 мг, по 1 або 10 або 20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284626-22/З-132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СУКСАМЕТОНІЮ ХЛОРИД ВУАБ , </w:t>
            </w:r>
            <w:r>
              <w:rPr>
                <w:b/>
              </w:rPr>
              <w:t>порошок для розчину для ін'єкцій/інфузій по 100 мг, по 1 або 10 або 20 флаконів,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284630-22/З-45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Вуаб , </w:t>
            </w:r>
            <w:r>
              <w:rPr>
                <w:b/>
              </w:rPr>
              <w:t>порошок для розчину для ін'єкцій по 0,5 г та 1 г; 1 або 10 або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284630-22/З-45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Вуаб , </w:t>
            </w:r>
            <w:r>
              <w:rPr>
                <w:b/>
              </w:rPr>
              <w:t>порошок для розчину для ін'єкцій по 0,5 г та 1 г; 1 або 10 або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284630-22/З-45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Вуаб , </w:t>
            </w:r>
            <w:r>
              <w:rPr>
                <w:b/>
              </w:rPr>
              <w:t>порошок для розчину для ін'єкцій по 0,5 г та 1 г; 1 або 10 або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284630-22/З-45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Вуаб , </w:t>
            </w:r>
            <w:r>
              <w:rPr>
                <w:b/>
              </w:rPr>
              <w:t>порошок для розчину для ін'єкцій по 0,5 г та 1 г; 1 або 10 або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284630-22/З-45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Вуаб , </w:t>
            </w:r>
            <w:r>
              <w:rPr>
                <w:b/>
              </w:rPr>
              <w:t>порошок для розчину для ін'єкцій по 0,5 г та 1 г; 1 або 10 або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248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248C2">
      <w:pPr>
        <w:jc w:val="center"/>
        <w:rPr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284630-22/З-45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Вуаб , </w:t>
            </w:r>
            <w:r>
              <w:rPr>
                <w:b/>
              </w:rPr>
              <w:t>порошок для розчину для ін'єкцій по 0,5 г та 1 г; 1 або 10 або 20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14.12.2022 р. № 2245_екстрена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248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248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248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248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8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24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248C2">
      <w:pPr>
        <w:jc w:val="center"/>
        <w:rPr>
          <w:b/>
          <w:lang w:val="uk-UA"/>
        </w:rPr>
      </w:pPr>
    </w:p>
    <w:p w:rsidR="00000000" w:rsidRDefault="00F248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248C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48C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F248C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48C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F248C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248C2"/>
    <w:rsid w:val="00F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B4647-AA0B-4F9A-BFDC-B7C74453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46</Pages>
  <Words>7986</Words>
  <Characters>58048</Characters>
  <Application>Microsoft Office Word</Application>
  <DocSecurity>0</DocSecurity>
  <Lines>483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2022-12-19T12:52:00Z</dcterms:created>
  <dcterms:modified xsi:type="dcterms:W3CDTF">2022-12-19T12:52:00Z</dcterms:modified>
</cp:coreProperties>
</file>