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884D71" w:rsidTr="00247D89">
        <w:tc>
          <w:tcPr>
            <w:tcW w:w="3825" w:type="dxa"/>
            <w:hideMark/>
          </w:tcPr>
          <w:p w:rsidR="003D4E05" w:rsidRPr="00884D71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884D71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884D71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884D7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884D71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884D7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884D71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884D7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884D71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884D71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884D71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884D71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884D71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884D71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884D71">
        <w:rPr>
          <w:rFonts w:ascii="Arial" w:hAnsi="Arial" w:cs="Arial"/>
          <w:b/>
          <w:sz w:val="26"/>
          <w:szCs w:val="26"/>
        </w:rPr>
        <w:br/>
      </w:r>
      <w:r w:rsidRPr="00884D71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884D71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884D71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884D71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1134"/>
        <w:gridCol w:w="1134"/>
        <w:gridCol w:w="1134"/>
        <w:gridCol w:w="1275"/>
        <w:gridCol w:w="1560"/>
        <w:gridCol w:w="1134"/>
        <w:gridCol w:w="1134"/>
        <w:gridCol w:w="1984"/>
      </w:tblGrid>
      <w:tr w:rsidR="003C3A58" w:rsidRPr="00884D71" w:rsidTr="009169EB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C3A58" w:rsidRPr="00BA7F21" w:rsidRDefault="003C3A58" w:rsidP="008256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3C3A58" w:rsidRPr="00BA7F21" w:rsidRDefault="003C3A58" w:rsidP="008256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3C3A58" w:rsidRPr="00BA7F21" w:rsidRDefault="003C3A58" w:rsidP="008256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C3A58" w:rsidRPr="00BA7F21" w:rsidRDefault="003C3A58" w:rsidP="008256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C3A58" w:rsidRPr="00BA7F21" w:rsidRDefault="003C3A58" w:rsidP="008256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C3A58" w:rsidRPr="00BA7F21" w:rsidRDefault="003C3A58" w:rsidP="008256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3C3A58" w:rsidRPr="00BA7F21" w:rsidRDefault="003C3A58" w:rsidP="008256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3C3A58" w:rsidRPr="00BA7F21" w:rsidRDefault="003C3A58" w:rsidP="008256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C3A58" w:rsidRPr="00BA7F21" w:rsidRDefault="003C3A58" w:rsidP="008256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C3A58" w:rsidRPr="00BA7F21" w:rsidRDefault="003C3A58" w:rsidP="008256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3C3A58" w:rsidRPr="00BA7F21" w:rsidRDefault="003C3A58" w:rsidP="008256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84D71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40153F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40153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АККОФІЛ / ACCOFIL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CF236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розчин для ін’єкцій або інфузій, 48 млн ОД (480 мкг)/0,5 мл, по 0,5 мл у попередньо наповненому шприці з ін'єкційною голкою, з захисним кожухом, по 1 попередньо наповненому шприцу у блістері, по 5 блістерів зі спиртовими серветками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AE0C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4015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AE0C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виробництво лікарського засобу, контроль, первинна та вторинна упаковки:</w:t>
            </w:r>
            <w:r w:rsidRPr="00BA7F21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BA7F21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BA7F21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BA7F21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BA7F21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3C3A58" w:rsidRPr="00BA7F21" w:rsidRDefault="003C3A58" w:rsidP="00AE0C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контроль якості: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br/>
              <w:t>ПозЛаб Сп. з о.о., Польща;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br/>
              <w:t>контроль якості: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br/>
              <w:t>Селвіта Сервісиз Сп. з о.о., Польща;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br/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відповідальний за випуск серії: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br/>
              <w:t>Аккорд Хелскеа Полска Сп. з о.о., Польща</w:t>
            </w:r>
          </w:p>
          <w:p w:rsidR="003C3A58" w:rsidRPr="00BA7F21" w:rsidRDefault="003C3A58" w:rsidP="00AE0C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4015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Індія/</w:t>
            </w:r>
          </w:p>
          <w:p w:rsidR="003C3A58" w:rsidRPr="00BA7F21" w:rsidRDefault="003C3A58" w:rsidP="004015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3C3A58" w:rsidRPr="00BA7F21" w:rsidRDefault="003C3A58" w:rsidP="00AE0C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4015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4015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40153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29573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UA/19403/01/01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БІОРАЦЕФ/BIORACEF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оболонкою, по 500 мг (</w:t>
            </w:r>
            <w:r w:rsidRPr="00BA7F21">
              <w:rPr>
                <w:rFonts w:ascii="Arial" w:hAnsi="Arial" w:cs="Arial"/>
                <w:sz w:val="16"/>
                <w:szCs w:val="16"/>
              </w:rPr>
              <w:t>mg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), по 5 таблеток у блістері;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виробництво за повним циклом: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Фармацевтичний завод "ПОЛЬФАРМА" С.А., Польща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якості та випуск серії: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Фармацевтичний завод "ПОЛЬФАРМА" С.А., Польща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UA/19404/01/02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БІОРАЦЕФ/BIORACEF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оболонкою, по 250 мг (</w:t>
            </w:r>
            <w:r w:rsidRPr="00BA7F21">
              <w:rPr>
                <w:rFonts w:ascii="Arial" w:hAnsi="Arial" w:cs="Arial"/>
                <w:sz w:val="16"/>
                <w:szCs w:val="16"/>
              </w:rPr>
              <w:t>mg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), по 5 таблеток у блістері;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виробництво за повним циклом: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Фармацевтичний завод "ПОЛЬФАРМА" С.А., Польща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якості та випуск серії: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Фармацевтичний завод "ПОЛЬФАРМА" С.А., Польща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UA/19404/01/01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БІОТРАКСОН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ін'єкцій або інфузій, по 2 г у флаконах,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і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і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випуск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r w:rsidRPr="00BA7F21">
              <w:rPr>
                <w:rFonts w:ascii="Arial" w:hAnsi="Arial" w:cs="Arial"/>
                <w:sz w:val="16"/>
                <w:szCs w:val="16"/>
              </w:rPr>
              <w:t>:</w:t>
            </w:r>
            <w:r w:rsidRPr="00BA7F21">
              <w:rPr>
                <w:rFonts w:ascii="Arial" w:hAnsi="Arial" w:cs="Arial"/>
                <w:sz w:val="16"/>
                <w:szCs w:val="16"/>
              </w:rPr>
              <w:br/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завод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«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ПОЛЬФАРМА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«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BA7F21">
              <w:rPr>
                <w:rFonts w:ascii="Arial" w:hAnsi="Arial" w:cs="Arial"/>
                <w:sz w:val="16"/>
                <w:szCs w:val="16"/>
              </w:rPr>
              <w:t>.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А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.,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BA7F21">
              <w:rPr>
                <w:rFonts w:ascii="Arial" w:hAnsi="Arial" w:cs="Arial"/>
                <w:sz w:val="16"/>
                <w:szCs w:val="16"/>
              </w:rPr>
              <w:br/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і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r w:rsidRPr="00BA7F21">
              <w:rPr>
                <w:rFonts w:ascii="Arial" w:hAnsi="Arial" w:cs="Arial"/>
                <w:sz w:val="16"/>
                <w:szCs w:val="16"/>
              </w:rPr>
              <w:t>:</w:t>
            </w:r>
            <w:r w:rsidRPr="00BA7F21">
              <w:rPr>
                <w:rFonts w:ascii="Arial" w:hAnsi="Arial" w:cs="Arial"/>
                <w:sz w:val="16"/>
                <w:szCs w:val="16"/>
              </w:rPr>
              <w:br/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завод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«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ПОЛЬФАРМА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»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BA7F21">
              <w:rPr>
                <w:rFonts w:ascii="Arial" w:hAnsi="Arial" w:cs="Arial"/>
                <w:sz w:val="16"/>
                <w:szCs w:val="16"/>
              </w:rPr>
              <w:t>.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А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.,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UA/19405/01/02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БІОТРАКСОН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ін'єкцій або інфузій, по 1 г у флаконах,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і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і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r w:rsidRPr="00BA7F21">
              <w:rPr>
                <w:rFonts w:ascii="Arial" w:hAnsi="Arial" w:cs="Arial"/>
                <w:sz w:val="16"/>
                <w:szCs w:val="16"/>
              </w:rPr>
              <w:t>:</w:t>
            </w:r>
            <w:r w:rsidRPr="00BA7F21">
              <w:rPr>
                <w:rFonts w:ascii="Arial" w:hAnsi="Arial" w:cs="Arial"/>
                <w:sz w:val="16"/>
                <w:szCs w:val="16"/>
              </w:rPr>
              <w:br/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завод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«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ПОЛЬФАРМА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«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BA7F21">
              <w:rPr>
                <w:rFonts w:ascii="Arial" w:hAnsi="Arial" w:cs="Arial"/>
                <w:sz w:val="16"/>
                <w:szCs w:val="16"/>
              </w:rPr>
              <w:t>.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А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.,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BA7F21">
              <w:rPr>
                <w:rFonts w:ascii="Arial" w:hAnsi="Arial" w:cs="Arial"/>
                <w:sz w:val="16"/>
                <w:szCs w:val="16"/>
              </w:rPr>
              <w:br/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і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r w:rsidRPr="00BA7F21">
              <w:rPr>
                <w:rFonts w:ascii="Arial" w:hAnsi="Arial" w:cs="Arial"/>
                <w:sz w:val="16"/>
                <w:szCs w:val="16"/>
              </w:rPr>
              <w:t>:</w:t>
            </w:r>
            <w:r w:rsidRPr="00BA7F21">
              <w:rPr>
                <w:rFonts w:ascii="Arial" w:hAnsi="Arial" w:cs="Arial"/>
                <w:sz w:val="16"/>
                <w:szCs w:val="16"/>
              </w:rPr>
              <w:br/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завод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«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ПОЛЬФАРМА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»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BA7F21">
              <w:rPr>
                <w:rFonts w:ascii="Arial" w:hAnsi="Arial" w:cs="Arial"/>
                <w:sz w:val="16"/>
                <w:szCs w:val="16"/>
              </w:rPr>
              <w:t>.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А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.,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UA/19405/01/01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БІОТУМ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порошок для розчину для ін'єкцій або інфузій, по 1 г у флаконах, по 1 флакону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і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і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r w:rsidRPr="00BA7F21">
              <w:rPr>
                <w:rFonts w:ascii="Arial" w:hAnsi="Arial" w:cs="Arial"/>
                <w:sz w:val="16"/>
                <w:szCs w:val="16"/>
              </w:rPr>
              <w:t>:</w:t>
            </w:r>
            <w:r w:rsidRPr="00BA7F21">
              <w:rPr>
                <w:rFonts w:ascii="Arial" w:hAnsi="Arial" w:cs="Arial"/>
                <w:sz w:val="16"/>
                <w:szCs w:val="16"/>
              </w:rPr>
              <w:br/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завод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«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ПОЛЬФАР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МА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«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BA7F21">
              <w:rPr>
                <w:rFonts w:ascii="Arial" w:hAnsi="Arial" w:cs="Arial"/>
                <w:sz w:val="16"/>
                <w:szCs w:val="16"/>
              </w:rPr>
              <w:t>.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А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.,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BA7F21">
              <w:rPr>
                <w:rFonts w:ascii="Arial" w:hAnsi="Arial" w:cs="Arial"/>
                <w:sz w:val="16"/>
                <w:szCs w:val="16"/>
              </w:rPr>
              <w:br/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контроль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і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r w:rsidRPr="00BA7F21">
              <w:rPr>
                <w:rFonts w:ascii="Arial" w:hAnsi="Arial" w:cs="Arial"/>
                <w:sz w:val="16"/>
                <w:szCs w:val="16"/>
              </w:rPr>
              <w:t>:</w:t>
            </w:r>
            <w:r w:rsidRPr="00BA7F21">
              <w:rPr>
                <w:rFonts w:ascii="Arial" w:hAnsi="Arial" w:cs="Arial"/>
                <w:sz w:val="16"/>
                <w:szCs w:val="16"/>
              </w:rPr>
              <w:br/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завод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«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ПОЛЬФАРМА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»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BA7F21">
              <w:rPr>
                <w:rFonts w:ascii="Arial" w:hAnsi="Arial" w:cs="Arial"/>
                <w:sz w:val="16"/>
                <w:szCs w:val="16"/>
              </w:rPr>
              <w:t>.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А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.,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UA/19406/01/01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БУСУЛЬФАН АККОРД / BUSULFAN ACCORD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приготування розчину для інфузій, 6 мг/мл; по 10 мл (60 мг) у флаконі, по 1 флаконі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Полска Сп. з.о.о.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D20F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випуск серії: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>Аккорд Хелскеа Полска Сп. з.о.о. Склад Імпортера, Польща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3C3A58" w:rsidRPr="00BA7F21" w:rsidRDefault="003C3A58" w:rsidP="00D20F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виробництво лікарського засобу, первинне та вторинне пакування: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br/>
              <w:t>Інтас Фармасьютікалс Лімітед, Індія;</w:t>
            </w:r>
          </w:p>
          <w:p w:rsidR="003C3A58" w:rsidRPr="00BA7F21" w:rsidRDefault="003C3A58" w:rsidP="00D20F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контроль якості: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br/>
              <w:t>Весслінг Хангері Кфт., Угорщина;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якості: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ФАРМАВАЛІД Лтд. Мікробіологічна лабораторія, Угорщина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3C3A58" w:rsidRPr="00BA7F21" w:rsidRDefault="003C3A58" w:rsidP="00D20F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контроль якості та вторинне пакування: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br/>
              <w:t>ЛАБОРАТОРІ ФУНДАСІО ДАУ, Іспанія;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br/>
              <w:t>контроль якості: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br/>
              <w:t>Фармадокс Хелскеа Лтд., Мальта;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br/>
              <w:t>додаткове вторинне пакування: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br/>
              <w:t>АККОРД ХЕЛСКЕА ЛІМІТЕД, Велика Британія;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br/>
              <w:t>додаткове вторинне пакування: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br/>
              <w:t>Синоптиз Індастріал Сп. з о.о., Польща</w:t>
            </w:r>
          </w:p>
          <w:p w:rsidR="003C3A58" w:rsidRPr="00BA7F21" w:rsidRDefault="003C3A58" w:rsidP="00D20FB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Польща/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Індія/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Угорщина/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Іспанія/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Мальта/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Велика Британія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UA/19407/01/01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ВАЗОФІЛІН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приготування розчину для інфузій, 20 мг/мл, по 15 мл в ампулі; по 10 ампул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UA/19408/01/01</w:t>
            </w:r>
          </w:p>
        </w:tc>
      </w:tr>
      <w:tr w:rsidR="00884D71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ВАЗОФІЛІН / VASOFILIN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20 мг/мл по 5 мл в ампулі; по 5 ампул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2957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UA/19408/02/01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ВАНКОМІЦИН РОМФАРМ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порошок для концентрату для розчину для інфузій по 1000 мг у флаконі, по 1 флакону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К.Т. РОМФАРМ КОМПАНІ С.Р.Л.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К.Т. Ромфарм Компані С.Р.Л. (виробництво та первинне пакування лікарського засобу; вторинне пакування, контроль кінцевого продукту та випуск серії)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Румунія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UA/19409/01/01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ВІНОРЕЛЬБІН АККОРД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інфузій, 10 мг/мл; по 1 мл або 5 мл у флаконі; по 1 флаконі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Полска Сп. з.о.о.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випуск серії: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>Аккорд Хелскеа Полска Сп. з о.о. Склад Імпортера, Польща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виробництво лікарського засобу, первинне та вторинне пакування, контроль якості: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br/>
              <w:t>Інтас Фармасьютікалс Лімітед, Індія;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контроль якості: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br/>
              <w:t>Весслінг Хангері Кфт., Угорщина;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>контроль якості: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ФАРМАВАЛІД Лтд. Мікробіологічна лабораторія, Угорщина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додаткове вторинне пакування: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br/>
              <w:t>АККОРД ХЕЛСКЕА ЛІМІТЕД, Велика Британія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Польща/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Індія/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Угорщина/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Велика Британія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UA/19410/01/01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B21D7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 xml:space="preserve">ГЕНТАМІЦИН ДС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розчин для ін'єкцій, 40 мг/мл по 1 мл або 2 мл в ампулі, по 10 ампул в контурній чарунковій упаковці та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ДАНСОН-БГ ООД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 xml:space="preserve">Республіка </w:t>
            </w:r>
            <w:r w:rsidRPr="00BA7F21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ВЕТПРОМ 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 xml:space="preserve">Республіка </w:t>
            </w:r>
            <w:r w:rsidRPr="00BA7F21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B21D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UA/19411/01/01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B21D7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ДИКЛОФЛЕКС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25 мг/мл по 3 мл в ампулі, по 10 ампул в контурній чарунковій упаковці та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ДАНСОН-БГ ООД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 xml:space="preserve">Республіка </w:t>
            </w:r>
            <w:r w:rsidRPr="00BA7F21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ВЕТПРОМ 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 xml:space="preserve">Республіка </w:t>
            </w:r>
            <w:r w:rsidRPr="00BA7F21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B21D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UA/19412/01/01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 xml:space="preserve">ДІФАДОЛ/DIFADOL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таблетки пролонгованої дії по 100 мг (</w:t>
            </w:r>
            <w:r w:rsidRPr="00BA7F21">
              <w:rPr>
                <w:rFonts w:ascii="Arial" w:hAnsi="Arial" w:cs="Arial"/>
                <w:sz w:val="16"/>
                <w:szCs w:val="16"/>
              </w:rPr>
              <w:t>mg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), по 10 таблеток у блістері,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виробництво за повним циклом: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Фармацевтичний завод «ПОЛЬФАРМА»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UA/19413/01/01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ЗОЛІДЕК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інфузій, 2 мг/мл; по 300 мл розчину в одноразовому поліетиленовому пакеті; по 1 або 10 одноразових поліетиленових пакетів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виробництво за повним циклом: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>Фармацевтичний завод «ПОЛЬФАРМА» С.А., Польща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контроль якості та випуск серії:</w:t>
            </w: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br/>
              <w:t>Варшавський фармацевтичний завод Польфа АТ, Польща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UA/19414/01/01</w:t>
            </w:r>
          </w:p>
        </w:tc>
      </w:tr>
      <w:tr w:rsidR="00884D71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ЗОЛІДЕК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 по 600 мг, по 10 таблеток у блістері, по 1 блістеру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2957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UA/19414/02/01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 xml:space="preserve">ІРИНОТЕКАН АККОРД / IRINOTECAN ACCORD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приготування розчину для інфузій, 20 мг/мл, по 5 мл (100 мг) або по 15 мл (300 мг) у флаконі, по 1 флакону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Полска Сп. з.о.о.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280F" w:rsidRPr="00CE280F" w:rsidRDefault="00CE280F" w:rsidP="00CE280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280F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випуск серії:</w:t>
            </w:r>
          </w:p>
          <w:p w:rsidR="00CE280F" w:rsidRPr="00CE280F" w:rsidRDefault="00CE280F" w:rsidP="00CE280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280F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Полска Сп. з о.о. Склад Імпортера, Польща;</w:t>
            </w:r>
          </w:p>
          <w:p w:rsidR="00CE280F" w:rsidRPr="00CE280F" w:rsidRDefault="00CE280F" w:rsidP="00CE280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280F">
              <w:rPr>
                <w:rFonts w:ascii="Arial" w:hAnsi="Arial" w:cs="Arial"/>
                <w:sz w:val="16"/>
                <w:szCs w:val="16"/>
                <w:lang w:val="ru-RU"/>
              </w:rPr>
              <w:t>виробництво лікарського засобу, первинне та вторинне пакування, контроль якості:</w:t>
            </w:r>
          </w:p>
          <w:p w:rsidR="00CE280F" w:rsidRPr="00CE280F" w:rsidRDefault="00CE280F" w:rsidP="00CE28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80F">
              <w:rPr>
                <w:rFonts w:ascii="Arial" w:hAnsi="Arial" w:cs="Arial"/>
                <w:sz w:val="16"/>
                <w:szCs w:val="16"/>
                <w:lang w:val="ru-RU"/>
              </w:rPr>
              <w:t>Інтас Фармасьютікалс Лімітед, Індія;</w:t>
            </w:r>
          </w:p>
          <w:p w:rsidR="00CE280F" w:rsidRPr="00CE280F" w:rsidRDefault="00CE280F" w:rsidP="00CE280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280F">
              <w:rPr>
                <w:rFonts w:ascii="Arial" w:hAnsi="Arial" w:cs="Arial"/>
                <w:sz w:val="16"/>
                <w:szCs w:val="16"/>
                <w:lang w:val="ru-RU"/>
              </w:rPr>
              <w:t>додаткове вторинне пакування:</w:t>
            </w:r>
          </w:p>
          <w:p w:rsidR="00CE280F" w:rsidRPr="00CE280F" w:rsidRDefault="00CE280F" w:rsidP="00CE280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280F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ЛІМІТЕД, Велика Британія;</w:t>
            </w:r>
          </w:p>
          <w:p w:rsidR="00CE280F" w:rsidRPr="00CE280F" w:rsidRDefault="00CE280F" w:rsidP="00CE280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280F">
              <w:rPr>
                <w:rFonts w:ascii="Arial" w:hAnsi="Arial" w:cs="Arial"/>
                <w:sz w:val="16"/>
                <w:szCs w:val="16"/>
                <w:lang w:val="ru-RU"/>
              </w:rPr>
              <w:t>додаткове вторинне пакування:</w:t>
            </w:r>
          </w:p>
          <w:p w:rsidR="00CE280F" w:rsidRPr="00CE280F" w:rsidRDefault="00CE280F" w:rsidP="00CE280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280F">
              <w:rPr>
                <w:rFonts w:ascii="Arial" w:hAnsi="Arial" w:cs="Arial"/>
                <w:sz w:val="16"/>
                <w:szCs w:val="16"/>
                <w:lang w:val="ru-RU"/>
              </w:rPr>
              <w:t>Синоптиз Індастріал Сп. з о.о., Польща;</w:t>
            </w:r>
          </w:p>
          <w:p w:rsidR="00CE280F" w:rsidRPr="00CE280F" w:rsidRDefault="00CE280F" w:rsidP="00CE28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80F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CE280F" w:rsidRPr="00CE280F" w:rsidRDefault="00CE280F" w:rsidP="00CE28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80F">
              <w:rPr>
                <w:rFonts w:ascii="Arial" w:hAnsi="Arial" w:cs="Arial"/>
                <w:sz w:val="16"/>
                <w:szCs w:val="16"/>
              </w:rPr>
              <w:t>ВЕССЛІНГ Хангері Кфт., Угорщина;</w:t>
            </w:r>
          </w:p>
          <w:p w:rsidR="00CE280F" w:rsidRPr="00CE280F" w:rsidRDefault="00CE280F" w:rsidP="00CE280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280F">
              <w:rPr>
                <w:rFonts w:ascii="Arial" w:hAnsi="Arial" w:cs="Arial"/>
                <w:sz w:val="16"/>
                <w:szCs w:val="16"/>
                <w:lang w:val="ru-RU"/>
              </w:rPr>
              <w:t>контроль якості:</w:t>
            </w:r>
          </w:p>
          <w:p w:rsidR="00CE280F" w:rsidRPr="00CE280F" w:rsidRDefault="00CE280F" w:rsidP="00CE28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80F">
              <w:rPr>
                <w:rFonts w:ascii="Arial" w:hAnsi="Arial" w:cs="Arial"/>
                <w:sz w:val="16"/>
                <w:szCs w:val="16"/>
                <w:lang w:val="ru-RU"/>
              </w:rPr>
              <w:t>ФАРМАВАЛІД Лтд. Мікробіологічна лабораторія, Угорщина;</w:t>
            </w:r>
          </w:p>
          <w:p w:rsidR="00CE280F" w:rsidRPr="00CE280F" w:rsidRDefault="00CE280F" w:rsidP="00CE28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80F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CE280F" w:rsidRPr="00CE280F" w:rsidRDefault="00CE280F" w:rsidP="00CE28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80F">
              <w:rPr>
                <w:rFonts w:ascii="Arial" w:hAnsi="Arial" w:cs="Arial"/>
                <w:sz w:val="16"/>
                <w:szCs w:val="16"/>
              </w:rPr>
              <w:t>ЛАБАНАЛІЗІС С.Р.Л., Італiя;</w:t>
            </w:r>
          </w:p>
          <w:p w:rsidR="00CE280F" w:rsidRPr="00CE280F" w:rsidRDefault="00CE280F" w:rsidP="00CE280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E280F">
              <w:rPr>
                <w:rFonts w:ascii="Arial" w:hAnsi="Arial" w:cs="Arial"/>
                <w:sz w:val="16"/>
                <w:szCs w:val="16"/>
                <w:lang w:val="ru-RU"/>
              </w:rPr>
              <w:t>контроль якості:</w:t>
            </w:r>
          </w:p>
          <w:p w:rsidR="00CE280F" w:rsidRPr="00CE280F" w:rsidRDefault="00CE280F" w:rsidP="00CE28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80F">
              <w:rPr>
                <w:rFonts w:ascii="Arial" w:hAnsi="Arial" w:cs="Arial"/>
                <w:sz w:val="16"/>
                <w:szCs w:val="16"/>
                <w:lang w:val="ru-RU"/>
              </w:rPr>
              <w:t>Фармадокс Хелскеа Лтд., Мальта</w:t>
            </w:r>
          </w:p>
          <w:p w:rsidR="003C3A58" w:rsidRPr="00CE280F" w:rsidRDefault="003C3A58" w:rsidP="00CE28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Угорщина/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Мальта/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Індія/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Італія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UA/19415/01/01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КАЛІЮ ЙОДИД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порошок для орального розчину по 125 мг у флаконі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"Исток-Плюс"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"Исток-Плюс"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UA/19416/01/01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КАСПОЛІОФ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ліофілізат для концентрату для розчину для інфузій по 50 мг, по 1 флакону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ЕлЕлСі Ромфарм Компані Джорджия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К.Т. Ромфарм Компані С.Р.Л. (виробництво та первинне пакування лікарського засобу;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>вторинне пакування, контроль кінцевого продукту та випуск серії)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Румунія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UA/19417/01/01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B21D7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КЕТОФЛЕКС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50 мг/мл, по 2 мл в ампулі; по 5 або по 10 ампул в контурній чарунковій упаковці та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ДАНСОН-БГ ООД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 xml:space="preserve">Республіка </w:t>
            </w:r>
            <w:r w:rsidRPr="00BA7F21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ВЕТПРОМ 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 xml:space="preserve">Республіка </w:t>
            </w:r>
            <w:r w:rsidRPr="00BA7F21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B21D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UA/19418/01/01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КОЛІСТИМЕТАТ РОМФАРМ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порошок для приготування розчину для ін'єкцій та інфузій по 1000000 МО у флаконі, по 1 флакону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ЕлЕлСі Ромфарм Компані Джорджия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К.Т. Ромфарм Компані С.Р.Л.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>(Виробництво та первинне пакування лікарського засобу;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>Вторинне пакування, контроль кінцевого продукту та випуск серії)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Румунія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UA/19419/01/01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B21D7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 xml:space="preserve">ЛІДОКАЇН ДС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розчин для ін'єкцій, 20 мг/мл, по 2 мл в ампулі; по 10 ампул в контурній чарунковій упаковці та картонній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ДАНСОН-БГ ООД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 xml:space="preserve">Республіка </w:t>
            </w:r>
            <w:r w:rsidRPr="00BA7F21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ВЕТПРОМ 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 xml:space="preserve">Республіка </w:t>
            </w:r>
            <w:r w:rsidRPr="00BA7F21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B21D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UA/19420/01/01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ЛОРНОКСИКАМ РОМФАРМ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ін'єкцій, набор із флакону з порошком для приготування розчину для ін'єкцій, 8 мг, та флакону з 2 мл розчинника; 1 або 5, або 6, або 10 наборів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К.Т. РОМФАРМ КОМПАНІ С.Р.Л.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К.Т. Ромфарм Компані С.Р.Л.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>(виробництво та первинне пакування лікарського засобу;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>вторинне пакування, контроль кінцевого продукту та випуск серії)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UA/19421/01/01</w:t>
            </w:r>
          </w:p>
        </w:tc>
      </w:tr>
      <w:tr w:rsidR="00884D71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МІКАЛІОФ РОМФАРМ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A12B64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ліофілізат для приготування розчину для інфузій по 100 мг у флаконі та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ЕлЕлСі Ромфарм Компані Джорджия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К.Т. Ромфарм Компані С.Р.Л.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>(Виробництво та первинне пакування лікарського засобу;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>Вторинне пакування, контроль кінцевого продукту та випуск серії)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EF3313" w:rsidP="00EF331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UA/19432/01/01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МІКАФУНГІН РОМФАРМ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порошок для приготування розчину для інфузій по 50 мг у флаконі та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К.Т. РОМФАРМ КОМПАНІ С.Р.Л.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К.Т. РОМФАРМ КОМПАНІ С.Р.Л.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(вторинне пакування, контроль кінцевого продукту та випуск серії; 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>виробництво та первинне пакування лікарського засобу)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Румун</w:t>
            </w:r>
            <w:r w:rsidRPr="00BA7F21">
              <w:rPr>
                <w:rFonts w:ascii="Arial" w:hAnsi="Arial" w:cs="Arial"/>
                <w:sz w:val="16"/>
                <w:szCs w:val="16"/>
              </w:rPr>
              <w:t>i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UA/19422/01/01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МОЛСІКАРД/MOLSICARD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по 2 мг по 30 таблеток у блістері, по 1 блістеру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Варшавський фармацевтичний завод Польфа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Варшавський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завод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Польфа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АТ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r w:rsidRPr="00BA7F21">
              <w:rPr>
                <w:rFonts w:ascii="Arial" w:hAnsi="Arial" w:cs="Arial"/>
                <w:sz w:val="16"/>
                <w:szCs w:val="16"/>
              </w:rPr>
              <w:t>;</w:t>
            </w:r>
            <w:r w:rsidRPr="00BA7F21">
              <w:rPr>
                <w:rFonts w:ascii="Arial" w:hAnsi="Arial" w:cs="Arial"/>
                <w:sz w:val="16"/>
                <w:szCs w:val="16"/>
              </w:rPr>
              <w:br/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завод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 "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ПОЛЬФАРМА</w:t>
            </w:r>
            <w:r w:rsidRPr="00BA7F21">
              <w:rPr>
                <w:rFonts w:ascii="Arial" w:hAnsi="Arial" w:cs="Arial"/>
                <w:sz w:val="16"/>
                <w:szCs w:val="16"/>
              </w:rPr>
              <w:t xml:space="preserve">" 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С</w:t>
            </w:r>
            <w:r w:rsidRPr="00BA7F21">
              <w:rPr>
                <w:rFonts w:ascii="Arial" w:hAnsi="Arial" w:cs="Arial"/>
                <w:sz w:val="16"/>
                <w:szCs w:val="16"/>
              </w:rPr>
              <w:t>.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А</w:t>
            </w:r>
            <w:r w:rsidRPr="00BA7F21">
              <w:rPr>
                <w:rFonts w:ascii="Arial" w:hAnsi="Arial" w:cs="Arial"/>
                <w:sz w:val="16"/>
                <w:szCs w:val="16"/>
              </w:rPr>
              <w:t>., Польща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UA/19423/01/01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ОПАКОРДЕН/ OPACORDEN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200 мг, по 10 таблеток у блістері, по 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"ПОЛЬФАРМА"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UA/19424/01/01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ПЕЛГРАЗ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розчин для ін'єкцій, 6 мг/0,6 мл, по 0,6 мл (6 мг) у попередньо наповненому шприці (скло тип I) із стаціонарно закріпленою голкою для ін'єкцій із нержавіючої сталі із захисним кожухом голки, по 1 шприцу у блістері, по 1 блістеру зі спиртовою серветкою та листом-вкладишем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2A6E" w:rsidRPr="001B4FC7" w:rsidRDefault="00822A6E" w:rsidP="001B4FC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4FC7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випуск серії:</w:t>
            </w:r>
          </w:p>
          <w:p w:rsidR="00822A6E" w:rsidRPr="001B4FC7" w:rsidRDefault="00822A6E" w:rsidP="001B4FC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4FC7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Полска Сп. з о.о., Польща</w:t>
            </w:r>
            <w:r w:rsidRPr="001B4FC7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822A6E" w:rsidRPr="001B4FC7" w:rsidRDefault="00822A6E" w:rsidP="001B4FC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4FC7">
              <w:rPr>
                <w:rFonts w:ascii="Arial" w:hAnsi="Arial" w:cs="Arial"/>
                <w:sz w:val="16"/>
                <w:szCs w:val="16"/>
                <w:lang w:val="ru-RU"/>
              </w:rPr>
              <w:t>виробництво лікарського засобу, контроль якості, первинне та вторинне пакування:</w:t>
            </w:r>
          </w:p>
          <w:p w:rsidR="00822A6E" w:rsidRPr="001B4FC7" w:rsidRDefault="00822A6E" w:rsidP="001B4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FC7">
              <w:rPr>
                <w:rFonts w:ascii="Arial" w:hAnsi="Arial" w:cs="Arial"/>
                <w:sz w:val="16"/>
                <w:szCs w:val="16"/>
                <w:lang w:val="ru-RU"/>
              </w:rPr>
              <w:t>Інтас Фармасьютікалз Лімітед, Індія;</w:t>
            </w:r>
          </w:p>
          <w:p w:rsidR="00822A6E" w:rsidRPr="001B4FC7" w:rsidRDefault="00822A6E" w:rsidP="001B4FC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4FC7">
              <w:rPr>
                <w:rFonts w:ascii="Arial" w:hAnsi="Arial" w:cs="Arial"/>
                <w:sz w:val="16"/>
                <w:szCs w:val="16"/>
                <w:lang w:val="ru-RU"/>
              </w:rPr>
              <w:t>контроль якості:</w:t>
            </w:r>
          </w:p>
          <w:p w:rsidR="00822A6E" w:rsidRPr="001B4FC7" w:rsidRDefault="00822A6E" w:rsidP="001B4FC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4FC7">
              <w:rPr>
                <w:rFonts w:ascii="Arial" w:hAnsi="Arial" w:cs="Arial"/>
                <w:sz w:val="16"/>
                <w:szCs w:val="16"/>
                <w:lang w:val="ru-RU"/>
              </w:rPr>
              <w:t>ПозЛаб Сп. з о.о., Польща;</w:t>
            </w:r>
          </w:p>
          <w:p w:rsidR="00822A6E" w:rsidRPr="001B4FC7" w:rsidRDefault="00822A6E" w:rsidP="001B4FC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4FC7">
              <w:rPr>
                <w:rFonts w:ascii="Arial" w:hAnsi="Arial" w:cs="Arial"/>
                <w:sz w:val="16"/>
                <w:szCs w:val="16"/>
                <w:lang w:val="ru-RU"/>
              </w:rPr>
              <w:t>контроль якості:</w:t>
            </w:r>
          </w:p>
          <w:p w:rsidR="00822A6E" w:rsidRPr="001B4FC7" w:rsidRDefault="00822A6E" w:rsidP="001B4FC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4FC7">
              <w:rPr>
                <w:rFonts w:ascii="Arial" w:hAnsi="Arial" w:cs="Arial"/>
                <w:sz w:val="16"/>
                <w:szCs w:val="16"/>
                <w:lang w:val="ru-RU"/>
              </w:rPr>
              <w:t>Селвіта Сервісиз Сп. з о.о., Польща;</w:t>
            </w:r>
          </w:p>
          <w:p w:rsidR="00822A6E" w:rsidRPr="001B4FC7" w:rsidRDefault="00822A6E" w:rsidP="001B4FC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4FC7">
              <w:rPr>
                <w:rFonts w:ascii="Arial" w:hAnsi="Arial" w:cs="Arial"/>
                <w:sz w:val="16"/>
                <w:szCs w:val="16"/>
                <w:lang w:val="ru-RU"/>
              </w:rPr>
              <w:t>вторинне пакування:</w:t>
            </w:r>
          </w:p>
          <w:p w:rsidR="00822A6E" w:rsidRPr="001B4FC7" w:rsidRDefault="00822A6E" w:rsidP="001B4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FC7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Лімітед, Велика Британія</w:t>
            </w:r>
            <w:r w:rsidRPr="001B4FC7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822A6E" w:rsidRPr="001B4FC7" w:rsidRDefault="00822A6E" w:rsidP="001B4FC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4FC7">
              <w:rPr>
                <w:rFonts w:ascii="Arial" w:hAnsi="Arial" w:cs="Arial"/>
                <w:sz w:val="16"/>
                <w:szCs w:val="16"/>
                <w:lang w:val="ru-RU"/>
              </w:rPr>
              <w:t>вторинне пакування:</w:t>
            </w:r>
          </w:p>
          <w:p w:rsidR="00822A6E" w:rsidRPr="001B4FC7" w:rsidRDefault="00822A6E" w:rsidP="001B4FC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4FC7">
              <w:rPr>
                <w:rFonts w:ascii="Arial" w:hAnsi="Arial" w:cs="Arial"/>
                <w:sz w:val="16"/>
                <w:szCs w:val="16"/>
                <w:lang w:val="ru-RU"/>
              </w:rPr>
              <w:t>Синоптиз Індастріал Сп. з о.о., Польща;</w:t>
            </w:r>
          </w:p>
          <w:p w:rsidR="00822A6E" w:rsidRPr="001B4FC7" w:rsidRDefault="00822A6E" w:rsidP="001B4FC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4FC7">
              <w:rPr>
                <w:rFonts w:ascii="Arial" w:hAnsi="Arial" w:cs="Arial"/>
                <w:sz w:val="16"/>
                <w:szCs w:val="16"/>
                <w:lang w:val="ru-RU"/>
              </w:rPr>
              <w:t>вторинне пакування:</w:t>
            </w:r>
          </w:p>
          <w:p w:rsidR="00822A6E" w:rsidRPr="001B4FC7" w:rsidRDefault="00822A6E" w:rsidP="001B4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FC7">
              <w:rPr>
                <w:rFonts w:ascii="Arial" w:hAnsi="Arial" w:cs="Arial"/>
                <w:sz w:val="16"/>
                <w:szCs w:val="16"/>
                <w:lang w:val="ru-RU"/>
              </w:rPr>
              <w:t>СК Фарма Логістікс ГмбХ, Німеччина</w:t>
            </w:r>
            <w:r w:rsidRPr="001B4FC7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822A6E" w:rsidRPr="001B4FC7" w:rsidRDefault="00822A6E" w:rsidP="001B4FC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B4FC7">
              <w:rPr>
                <w:rFonts w:ascii="Arial" w:hAnsi="Arial" w:cs="Arial"/>
                <w:sz w:val="16"/>
                <w:szCs w:val="16"/>
                <w:lang w:val="ru-RU"/>
              </w:rPr>
              <w:t>вторинне пакування:</w:t>
            </w:r>
          </w:p>
          <w:p w:rsidR="003C3A58" w:rsidRPr="001B4FC7" w:rsidRDefault="00822A6E" w:rsidP="001B4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4FC7">
              <w:rPr>
                <w:rFonts w:ascii="Arial" w:hAnsi="Arial" w:cs="Arial"/>
                <w:sz w:val="16"/>
                <w:szCs w:val="16"/>
                <w:lang w:val="ru-RU"/>
              </w:rPr>
              <w:t>Лабораторі Фундасіо Дау, Іспанія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Польща/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Індія/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Німеччина/</w:t>
            </w:r>
          </w:p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>Іспанія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UA/19425/01/01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ПОЛАПРИЛ А / POLAPRIL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5 мг+5 мг, по 10 або по 6 капсул у блістері; по 3 або по 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Фармацевтичний завод «ПОЛЬФАРМА»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UA/19426/01/01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ПОЛАПРИЛ А / POLAPRIL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5 мг+10 мг, по 10 або по 6 капсул у блістері; по 3 або по 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UA/19426/01/02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ПОЛАПРИЛ А / POLAPRIL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10 мг+5 мг по 10 або по 6 капсул у блістері; по 3 або по 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UA/19426/01/03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ПОЛАПРИЛ А / POLAPRIL 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10 мг+10 мг, по 10 або по 6 капсул у блістері; по 3 або по 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UA/19426/01/04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 xml:space="preserve">ПОЛФЕНОН / POLFENON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по 150 мг по 10 таблеток у блістері, по 2 або по 6 блістерів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UA/19427/01/01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 xml:space="preserve">ПОЛФЕНОН / POLFENON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по 300 мг по 10 таблеток у блістері, по 2 блістери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UA/19427/01/02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B21D75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 xml:space="preserve">СПАЗМОФАРМ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розчин для ін'єкцій, 500 мг/мл+2мг/мл+0,02 мг/мл, по 2 мл, по 5 мл в ампулі, по 10 ампул у контурній чарунковій упаковці та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ДАНСОН-БГ ООД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 xml:space="preserve">Республіка </w:t>
            </w:r>
            <w:r w:rsidRPr="00BA7F21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ВЕТПРОМ 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uk-UA"/>
              </w:rPr>
              <w:t xml:space="preserve">Республіка </w:t>
            </w:r>
            <w:r w:rsidRPr="00BA7F21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B21D7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B21D7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UA/19428/01/01</w:t>
            </w:r>
          </w:p>
        </w:tc>
      </w:tr>
      <w:tr w:rsidR="00884D71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СТАПІНОКС-40 / STAPINOX-40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 10 мг/0,1 мл по 0,4 мл (40 мг) у попередньонаповненому шприці, по 1 шприцу у блістері, по 1 блістеру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Товариство з обмеженою відповідальністю "Фарма Лайф"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7F71FA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Станекс Драгс енд Кемікалз Пвт. Лтд</w:t>
            </w:r>
            <w:r w:rsidR="007F71FA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29573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UA/19429/01/01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ТАЙГЕЦИКЛІН РОМФАРМ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ліофілізат для приготування розчину для інфузій, 50 мг, по 1 флакону або 10 флаконів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ЕлЕлСі Ромфарм Компані Джорджия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0110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К.Т. Ромфарм Компані С.Р.Л.</w:t>
            </w:r>
          </w:p>
          <w:p w:rsidR="003C3A58" w:rsidRPr="00BA7F21" w:rsidRDefault="003C3A58" w:rsidP="000110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(виробництво та первинне пакування лікарського засобу;</w:t>
            </w:r>
          </w:p>
          <w:p w:rsidR="003C3A58" w:rsidRPr="00BA7F21" w:rsidRDefault="003C3A58" w:rsidP="0001102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вторинне пакування, контроль кінцевого продукту та випуск серії)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Румунія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295733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UA/19430/01/01</w:t>
            </w:r>
          </w:p>
        </w:tc>
      </w:tr>
      <w:tr w:rsidR="003C3A58" w:rsidRPr="00884D71" w:rsidTr="009169E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3A58" w:rsidRPr="00BA7F21" w:rsidRDefault="003C3A58" w:rsidP="00795D46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b/>
                <w:sz w:val="16"/>
                <w:szCs w:val="16"/>
              </w:rPr>
              <w:t>ЦИПРОНЕКС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1A72B2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 по 500 мг, по 10 таблеток у блістері; по 1 блістеру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виробництво за повним циклом:</w:t>
            </w: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Фармацевтичний завод «ПОЛЬФАРМА» С.А.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A7F21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C3A58" w:rsidP="00795D4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A7F21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A58" w:rsidRPr="00BA7F21" w:rsidRDefault="003F1F4F" w:rsidP="00795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7F21">
              <w:rPr>
                <w:rFonts w:ascii="Arial" w:hAnsi="Arial" w:cs="Arial"/>
                <w:sz w:val="16"/>
                <w:szCs w:val="16"/>
              </w:rPr>
              <w:t>UA/19431/01/01</w:t>
            </w:r>
          </w:p>
        </w:tc>
      </w:tr>
    </w:tbl>
    <w:p w:rsidR="001B3365" w:rsidRPr="00884D71" w:rsidRDefault="001B3365"/>
    <w:sectPr w:rsidR="001B3365" w:rsidRPr="00884D71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292B"/>
    <w:rsid w:val="00054A5D"/>
    <w:rsid w:val="000673B1"/>
    <w:rsid w:val="00091A8A"/>
    <w:rsid w:val="00092270"/>
    <w:rsid w:val="000965AB"/>
    <w:rsid w:val="000B4DD0"/>
    <w:rsid w:val="000B6A57"/>
    <w:rsid w:val="000D2797"/>
    <w:rsid w:val="000F3A04"/>
    <w:rsid w:val="00140865"/>
    <w:rsid w:val="00141839"/>
    <w:rsid w:val="00170308"/>
    <w:rsid w:val="0019571A"/>
    <w:rsid w:val="001A72B2"/>
    <w:rsid w:val="001B3365"/>
    <w:rsid w:val="001B4FC7"/>
    <w:rsid w:val="001F2532"/>
    <w:rsid w:val="00201236"/>
    <w:rsid w:val="0021455F"/>
    <w:rsid w:val="002204A6"/>
    <w:rsid w:val="0023040B"/>
    <w:rsid w:val="0023288E"/>
    <w:rsid w:val="002405E7"/>
    <w:rsid w:val="00247D89"/>
    <w:rsid w:val="00294F29"/>
    <w:rsid w:val="00295733"/>
    <w:rsid w:val="002E3B26"/>
    <w:rsid w:val="002F0648"/>
    <w:rsid w:val="0030637B"/>
    <w:rsid w:val="00306960"/>
    <w:rsid w:val="003208A5"/>
    <w:rsid w:val="003606A8"/>
    <w:rsid w:val="00377900"/>
    <w:rsid w:val="003A43CD"/>
    <w:rsid w:val="003B6CE9"/>
    <w:rsid w:val="003C3A58"/>
    <w:rsid w:val="003C60E7"/>
    <w:rsid w:val="003D36E0"/>
    <w:rsid w:val="003D4E05"/>
    <w:rsid w:val="003E5BFC"/>
    <w:rsid w:val="003F1F4F"/>
    <w:rsid w:val="0040153F"/>
    <w:rsid w:val="00406F80"/>
    <w:rsid w:val="00462774"/>
    <w:rsid w:val="004802AC"/>
    <w:rsid w:val="00486839"/>
    <w:rsid w:val="004A3F2B"/>
    <w:rsid w:val="004F4964"/>
    <w:rsid w:val="00506B9C"/>
    <w:rsid w:val="00545DB7"/>
    <w:rsid w:val="0058539C"/>
    <w:rsid w:val="005B4EAD"/>
    <w:rsid w:val="005C0D86"/>
    <w:rsid w:val="005C6CA1"/>
    <w:rsid w:val="005D2258"/>
    <w:rsid w:val="00627F7C"/>
    <w:rsid w:val="00640F7E"/>
    <w:rsid w:val="00660FD4"/>
    <w:rsid w:val="006755AB"/>
    <w:rsid w:val="0068176E"/>
    <w:rsid w:val="00683D58"/>
    <w:rsid w:val="00684D3B"/>
    <w:rsid w:val="006A148B"/>
    <w:rsid w:val="006A3749"/>
    <w:rsid w:val="006D7B8E"/>
    <w:rsid w:val="0070797E"/>
    <w:rsid w:val="007166E5"/>
    <w:rsid w:val="00761209"/>
    <w:rsid w:val="00765380"/>
    <w:rsid w:val="00766130"/>
    <w:rsid w:val="00795D46"/>
    <w:rsid w:val="007A0A72"/>
    <w:rsid w:val="007C38A6"/>
    <w:rsid w:val="007F71FA"/>
    <w:rsid w:val="00804DDE"/>
    <w:rsid w:val="00820566"/>
    <w:rsid w:val="00822A6E"/>
    <w:rsid w:val="00825601"/>
    <w:rsid w:val="00832B38"/>
    <w:rsid w:val="00842AC4"/>
    <w:rsid w:val="008670D5"/>
    <w:rsid w:val="00875102"/>
    <w:rsid w:val="00884D71"/>
    <w:rsid w:val="008863DA"/>
    <w:rsid w:val="008B58E6"/>
    <w:rsid w:val="008B7E6A"/>
    <w:rsid w:val="008D3A15"/>
    <w:rsid w:val="008D3E52"/>
    <w:rsid w:val="008F01F7"/>
    <w:rsid w:val="008F3BF7"/>
    <w:rsid w:val="009169EB"/>
    <w:rsid w:val="0095089D"/>
    <w:rsid w:val="00951874"/>
    <w:rsid w:val="00986216"/>
    <w:rsid w:val="009A2EE2"/>
    <w:rsid w:val="009B7C18"/>
    <w:rsid w:val="009E621F"/>
    <w:rsid w:val="009F5091"/>
    <w:rsid w:val="00A12B64"/>
    <w:rsid w:val="00A14AB0"/>
    <w:rsid w:val="00A322F6"/>
    <w:rsid w:val="00A35998"/>
    <w:rsid w:val="00A51139"/>
    <w:rsid w:val="00A57E97"/>
    <w:rsid w:val="00A81BDF"/>
    <w:rsid w:val="00AB1BB9"/>
    <w:rsid w:val="00AE0C4C"/>
    <w:rsid w:val="00AE3697"/>
    <w:rsid w:val="00AE4517"/>
    <w:rsid w:val="00AF172B"/>
    <w:rsid w:val="00B07F89"/>
    <w:rsid w:val="00B21D75"/>
    <w:rsid w:val="00B353DB"/>
    <w:rsid w:val="00BA1924"/>
    <w:rsid w:val="00BA7F21"/>
    <w:rsid w:val="00BF6C02"/>
    <w:rsid w:val="00C00F65"/>
    <w:rsid w:val="00C10A2B"/>
    <w:rsid w:val="00C25BA2"/>
    <w:rsid w:val="00C347D5"/>
    <w:rsid w:val="00C40CBE"/>
    <w:rsid w:val="00C768EB"/>
    <w:rsid w:val="00C91E9C"/>
    <w:rsid w:val="00CB2FDF"/>
    <w:rsid w:val="00CD07A0"/>
    <w:rsid w:val="00CE280F"/>
    <w:rsid w:val="00CF2366"/>
    <w:rsid w:val="00D03071"/>
    <w:rsid w:val="00D20FB4"/>
    <w:rsid w:val="00D516AC"/>
    <w:rsid w:val="00D72462"/>
    <w:rsid w:val="00DB268D"/>
    <w:rsid w:val="00DC6747"/>
    <w:rsid w:val="00DC6805"/>
    <w:rsid w:val="00DF0EAE"/>
    <w:rsid w:val="00E314B9"/>
    <w:rsid w:val="00E42FD8"/>
    <w:rsid w:val="00E43E6C"/>
    <w:rsid w:val="00E63F05"/>
    <w:rsid w:val="00E64B01"/>
    <w:rsid w:val="00E81188"/>
    <w:rsid w:val="00ED15D4"/>
    <w:rsid w:val="00EF3313"/>
    <w:rsid w:val="00F052B0"/>
    <w:rsid w:val="00F20888"/>
    <w:rsid w:val="00F34FBD"/>
    <w:rsid w:val="00F618AC"/>
    <w:rsid w:val="00F6323B"/>
    <w:rsid w:val="00F8162A"/>
    <w:rsid w:val="00F91D31"/>
    <w:rsid w:val="00FA2FCD"/>
    <w:rsid w:val="00FC2AB6"/>
    <w:rsid w:val="00FC7A66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6D23B8-3907-4888-9CFB-42353968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2305</Words>
  <Characters>13145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2022-05-16T10:57:00Z</dcterms:created>
  <dcterms:modified xsi:type="dcterms:W3CDTF">2022-05-16T10:57:00Z</dcterms:modified>
</cp:coreProperties>
</file>