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FC1AE7">
        <w:tc>
          <w:tcPr>
            <w:tcW w:w="3271" w:type="dxa"/>
          </w:tcPr>
          <w:p w:rsidR="00FC1AE7" w:rsidRDefault="00FC1AE7" w:rsidP="00A93E77">
            <w:pPr>
              <w:rPr>
                <w:sz w:val="28"/>
                <w:szCs w:val="28"/>
                <w:lang w:val="uk-UA"/>
              </w:rPr>
            </w:pPr>
          </w:p>
          <w:p w:rsidR="004E5F69" w:rsidRDefault="00FC1AE7" w:rsidP="00A93E77">
            <w:pPr>
              <w:rPr>
                <w:sz w:val="28"/>
                <w:szCs w:val="28"/>
                <w:lang w:val="uk-UA"/>
              </w:rPr>
            </w:pPr>
            <w:r>
              <w:rPr>
                <w:sz w:val="28"/>
                <w:szCs w:val="28"/>
                <w:lang w:val="uk-UA"/>
              </w:rPr>
              <w:t>29 серпня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FC1AE7" w:rsidRDefault="00FC1AE7" w:rsidP="00A93E77">
            <w:pPr>
              <w:ind w:firstLine="72"/>
              <w:jc w:val="center"/>
              <w:rPr>
                <w:sz w:val="28"/>
                <w:szCs w:val="28"/>
                <w:lang w:val="uk-UA"/>
              </w:rPr>
            </w:pPr>
          </w:p>
          <w:p w:rsidR="004E5F69" w:rsidRDefault="00FC1AE7" w:rsidP="00A93E77">
            <w:pPr>
              <w:ind w:firstLine="72"/>
              <w:jc w:val="center"/>
              <w:rPr>
                <w:sz w:val="28"/>
                <w:szCs w:val="28"/>
                <w:lang w:val="uk-UA"/>
              </w:rPr>
            </w:pPr>
            <w:r>
              <w:rPr>
                <w:sz w:val="28"/>
                <w:szCs w:val="28"/>
                <w:lang w:val="uk-UA"/>
              </w:rPr>
              <w:t xml:space="preserve">                                               № 1547</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852378">
        <w:rPr>
          <w:sz w:val="28"/>
          <w:szCs w:val="28"/>
          <w:lang w:val="uk-UA"/>
        </w:rPr>
        <w:t xml:space="preserve">ом </w:t>
      </w:r>
      <w:r>
        <w:rPr>
          <w:sz w:val="28"/>
          <w:szCs w:val="28"/>
          <w:lang w:val="uk-UA"/>
        </w:rPr>
        <w:t>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852378">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85237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2B0264" w:rsidRDefault="002B0264" w:rsidP="00FC73F7">
      <w:pPr>
        <w:pStyle w:val="31"/>
        <w:spacing w:after="0"/>
        <w:ind w:left="0"/>
        <w:rPr>
          <w:b/>
          <w:sz w:val="28"/>
          <w:szCs w:val="28"/>
          <w:lang w:val="uk-UA"/>
        </w:rPr>
        <w:sectPr w:rsidR="002B0264"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2B0264" w:rsidRPr="00137FF6" w:rsidRDefault="002B0264" w:rsidP="002B0264">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2B0264" w:rsidRPr="00137FF6" w:rsidTr="00112490">
        <w:tc>
          <w:tcPr>
            <w:tcW w:w="3825" w:type="dxa"/>
            <w:hideMark/>
          </w:tcPr>
          <w:p w:rsidR="002B0264" w:rsidRPr="00DB3C48" w:rsidRDefault="002B0264" w:rsidP="00A23393">
            <w:pPr>
              <w:pStyle w:val="4"/>
              <w:tabs>
                <w:tab w:val="left" w:pos="12600"/>
              </w:tabs>
              <w:spacing w:before="0" w:after="0"/>
              <w:rPr>
                <w:rFonts w:cs="Arial"/>
                <w:sz w:val="18"/>
                <w:szCs w:val="18"/>
              </w:rPr>
            </w:pPr>
            <w:r>
              <w:rPr>
                <w:rFonts w:cs="Arial"/>
                <w:sz w:val="18"/>
                <w:szCs w:val="18"/>
              </w:rPr>
              <w:t>Д</w:t>
            </w:r>
            <w:r w:rsidRPr="00DB3C48">
              <w:rPr>
                <w:rFonts w:cs="Arial"/>
                <w:sz w:val="18"/>
                <w:szCs w:val="18"/>
              </w:rPr>
              <w:t>одаток 1</w:t>
            </w:r>
          </w:p>
          <w:p w:rsidR="002B0264" w:rsidRPr="00DB3C48" w:rsidRDefault="002B0264" w:rsidP="00A23393">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2B0264" w:rsidRPr="00DB3C48" w:rsidRDefault="002B0264" w:rsidP="00A23393">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B0264" w:rsidRPr="001E3542" w:rsidRDefault="002B0264" w:rsidP="00A23393">
            <w:pPr>
              <w:pStyle w:val="4"/>
              <w:tabs>
                <w:tab w:val="left" w:pos="12600"/>
              </w:tabs>
              <w:spacing w:before="0" w:after="0"/>
              <w:rPr>
                <w:rFonts w:cs="Arial"/>
                <w:sz w:val="18"/>
                <w:szCs w:val="18"/>
                <w:u w:val="single"/>
              </w:rPr>
            </w:pPr>
            <w:r w:rsidRPr="001E3542">
              <w:rPr>
                <w:rFonts w:cs="Arial"/>
                <w:bCs w:val="0"/>
                <w:iCs/>
                <w:sz w:val="18"/>
                <w:szCs w:val="18"/>
                <w:u w:val="single"/>
              </w:rPr>
              <w:t xml:space="preserve">від 29 серпня 2022 року № 1547   </w:t>
            </w:r>
          </w:p>
        </w:tc>
      </w:tr>
    </w:tbl>
    <w:p w:rsidR="00A23393" w:rsidRDefault="00A23393" w:rsidP="002B0264">
      <w:pPr>
        <w:keepNext/>
        <w:tabs>
          <w:tab w:val="left" w:pos="12600"/>
        </w:tabs>
        <w:jc w:val="center"/>
        <w:outlineLvl w:val="1"/>
        <w:rPr>
          <w:rFonts w:ascii="Arial" w:hAnsi="Arial" w:cs="Arial"/>
          <w:b/>
          <w:caps/>
          <w:sz w:val="26"/>
          <w:szCs w:val="26"/>
        </w:rPr>
      </w:pPr>
    </w:p>
    <w:p w:rsidR="002B0264" w:rsidRPr="00EF2F51" w:rsidRDefault="002B0264" w:rsidP="002B0264">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2B0264" w:rsidRDefault="002B0264" w:rsidP="002B0264">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B0264" w:rsidRPr="00BC1246" w:rsidRDefault="002B0264" w:rsidP="002B0264">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134"/>
        <w:gridCol w:w="1559"/>
        <w:gridCol w:w="1135"/>
        <w:gridCol w:w="3543"/>
        <w:gridCol w:w="1134"/>
        <w:gridCol w:w="851"/>
        <w:gridCol w:w="1559"/>
      </w:tblGrid>
      <w:tr w:rsidR="002B0264" w:rsidRPr="00137FF6" w:rsidTr="00A23393">
        <w:trPr>
          <w:tblHeader/>
        </w:trPr>
        <w:tc>
          <w:tcPr>
            <w:tcW w:w="568" w:type="dxa"/>
            <w:tcBorders>
              <w:top w:val="single" w:sz="4" w:space="0" w:color="000000"/>
            </w:tcBorders>
            <w:shd w:val="clear" w:color="auto" w:fill="D9D9D9"/>
            <w:hideMark/>
          </w:tcPr>
          <w:p w:rsidR="002B0264" w:rsidRPr="00137FF6" w:rsidRDefault="002B0264" w:rsidP="00112490">
            <w:pPr>
              <w:tabs>
                <w:tab w:val="left" w:pos="12600"/>
              </w:tabs>
              <w:jc w:val="center"/>
              <w:rPr>
                <w:rFonts w:ascii="Arial" w:hAnsi="Arial" w:cs="Arial"/>
                <w:b/>
                <w:i/>
                <w:sz w:val="16"/>
                <w:szCs w:val="16"/>
              </w:rPr>
            </w:pPr>
            <w:r w:rsidRPr="00137FF6">
              <w:rPr>
                <w:rFonts w:ascii="Arial" w:hAnsi="Arial" w:cs="Arial"/>
                <w:b/>
                <w:i/>
                <w:sz w:val="16"/>
                <w:szCs w:val="16"/>
              </w:rPr>
              <w:t>№ п/п</w:t>
            </w:r>
          </w:p>
        </w:tc>
        <w:tc>
          <w:tcPr>
            <w:tcW w:w="1559" w:type="dxa"/>
            <w:tcBorders>
              <w:top w:val="single" w:sz="4" w:space="0" w:color="000000"/>
            </w:tcBorders>
            <w:shd w:val="clear" w:color="auto" w:fill="D9D9D9"/>
          </w:tcPr>
          <w:p w:rsidR="002B0264" w:rsidRPr="00137FF6" w:rsidRDefault="002B0264" w:rsidP="00112490">
            <w:pPr>
              <w:tabs>
                <w:tab w:val="left" w:pos="12600"/>
              </w:tabs>
              <w:jc w:val="center"/>
              <w:rPr>
                <w:rFonts w:ascii="Arial" w:hAnsi="Arial" w:cs="Arial"/>
                <w:b/>
                <w:i/>
                <w:sz w:val="16"/>
                <w:szCs w:val="16"/>
              </w:rPr>
            </w:pPr>
            <w:r w:rsidRPr="00137FF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B0264" w:rsidRPr="00137FF6" w:rsidRDefault="002B0264" w:rsidP="00112490">
            <w:pPr>
              <w:tabs>
                <w:tab w:val="left" w:pos="12600"/>
              </w:tabs>
              <w:jc w:val="center"/>
              <w:rPr>
                <w:rFonts w:ascii="Arial" w:hAnsi="Arial" w:cs="Arial"/>
                <w:b/>
                <w:i/>
                <w:sz w:val="16"/>
                <w:szCs w:val="16"/>
              </w:rPr>
            </w:pPr>
            <w:r w:rsidRPr="00137FF6">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B0264" w:rsidRPr="00137FF6" w:rsidRDefault="002B0264" w:rsidP="00112490">
            <w:pPr>
              <w:tabs>
                <w:tab w:val="left" w:pos="12600"/>
              </w:tabs>
              <w:jc w:val="center"/>
              <w:rPr>
                <w:rFonts w:ascii="Arial" w:hAnsi="Arial" w:cs="Arial"/>
                <w:b/>
                <w:i/>
                <w:sz w:val="16"/>
                <w:szCs w:val="16"/>
              </w:rPr>
            </w:pPr>
            <w:r w:rsidRPr="00137FF6">
              <w:rPr>
                <w:rFonts w:ascii="Arial" w:hAnsi="Arial" w:cs="Arial"/>
                <w:b/>
                <w:i/>
                <w:sz w:val="16"/>
                <w:szCs w:val="16"/>
              </w:rPr>
              <w:t>Заявник</w:t>
            </w:r>
          </w:p>
        </w:tc>
        <w:tc>
          <w:tcPr>
            <w:tcW w:w="1134" w:type="dxa"/>
            <w:tcBorders>
              <w:top w:val="single" w:sz="4" w:space="0" w:color="000000"/>
            </w:tcBorders>
            <w:shd w:val="clear" w:color="auto" w:fill="D9D9D9"/>
          </w:tcPr>
          <w:p w:rsidR="002B0264" w:rsidRPr="00137FF6" w:rsidRDefault="002B0264" w:rsidP="00112490">
            <w:pPr>
              <w:tabs>
                <w:tab w:val="left" w:pos="12600"/>
              </w:tabs>
              <w:jc w:val="center"/>
              <w:rPr>
                <w:rFonts w:ascii="Arial" w:hAnsi="Arial" w:cs="Arial"/>
                <w:b/>
                <w:i/>
                <w:sz w:val="16"/>
                <w:szCs w:val="16"/>
              </w:rPr>
            </w:pPr>
            <w:r w:rsidRPr="00137FF6">
              <w:rPr>
                <w:rFonts w:ascii="Arial" w:hAnsi="Arial" w:cs="Arial"/>
                <w:b/>
                <w:i/>
                <w:sz w:val="16"/>
                <w:szCs w:val="16"/>
              </w:rPr>
              <w:t>Країна заявника</w:t>
            </w:r>
          </w:p>
        </w:tc>
        <w:tc>
          <w:tcPr>
            <w:tcW w:w="1559" w:type="dxa"/>
            <w:tcBorders>
              <w:top w:val="single" w:sz="4" w:space="0" w:color="000000"/>
            </w:tcBorders>
            <w:shd w:val="clear" w:color="auto" w:fill="D9D9D9"/>
          </w:tcPr>
          <w:p w:rsidR="002B0264" w:rsidRPr="00137FF6" w:rsidRDefault="002B0264" w:rsidP="00112490">
            <w:pPr>
              <w:tabs>
                <w:tab w:val="left" w:pos="12600"/>
              </w:tabs>
              <w:jc w:val="center"/>
              <w:rPr>
                <w:rFonts w:ascii="Arial" w:hAnsi="Arial" w:cs="Arial"/>
                <w:b/>
                <w:i/>
                <w:sz w:val="16"/>
                <w:szCs w:val="16"/>
              </w:rPr>
            </w:pPr>
            <w:r w:rsidRPr="00137FF6">
              <w:rPr>
                <w:rFonts w:ascii="Arial" w:hAnsi="Arial" w:cs="Arial"/>
                <w:b/>
                <w:i/>
                <w:sz w:val="16"/>
                <w:szCs w:val="16"/>
              </w:rPr>
              <w:t>Виробник</w:t>
            </w:r>
          </w:p>
        </w:tc>
        <w:tc>
          <w:tcPr>
            <w:tcW w:w="1135" w:type="dxa"/>
            <w:tcBorders>
              <w:top w:val="single" w:sz="4" w:space="0" w:color="000000"/>
            </w:tcBorders>
            <w:shd w:val="clear" w:color="auto" w:fill="D9D9D9"/>
          </w:tcPr>
          <w:p w:rsidR="002B0264" w:rsidRPr="00137FF6" w:rsidRDefault="002B0264" w:rsidP="00112490">
            <w:pPr>
              <w:tabs>
                <w:tab w:val="left" w:pos="12600"/>
              </w:tabs>
              <w:jc w:val="center"/>
              <w:rPr>
                <w:rFonts w:ascii="Arial" w:hAnsi="Arial" w:cs="Arial"/>
                <w:b/>
                <w:i/>
                <w:sz w:val="16"/>
                <w:szCs w:val="16"/>
              </w:rPr>
            </w:pPr>
            <w:r w:rsidRPr="00137FF6">
              <w:rPr>
                <w:rFonts w:ascii="Arial" w:hAnsi="Arial" w:cs="Arial"/>
                <w:b/>
                <w:i/>
                <w:sz w:val="16"/>
                <w:szCs w:val="16"/>
              </w:rPr>
              <w:t>Країна виробника</w:t>
            </w:r>
          </w:p>
        </w:tc>
        <w:tc>
          <w:tcPr>
            <w:tcW w:w="3543" w:type="dxa"/>
            <w:tcBorders>
              <w:top w:val="single" w:sz="4" w:space="0" w:color="000000"/>
            </w:tcBorders>
            <w:shd w:val="clear" w:color="auto" w:fill="D9D9D9"/>
          </w:tcPr>
          <w:p w:rsidR="002B0264" w:rsidRPr="00137FF6" w:rsidRDefault="002B0264" w:rsidP="00112490">
            <w:pPr>
              <w:tabs>
                <w:tab w:val="left" w:pos="12600"/>
              </w:tabs>
              <w:jc w:val="center"/>
              <w:rPr>
                <w:rFonts w:ascii="Arial" w:hAnsi="Arial" w:cs="Arial"/>
                <w:b/>
                <w:i/>
                <w:sz w:val="16"/>
                <w:szCs w:val="16"/>
              </w:rPr>
            </w:pPr>
            <w:r w:rsidRPr="00137FF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B0264" w:rsidRPr="00137FF6" w:rsidRDefault="002B0264" w:rsidP="00A23393">
            <w:pPr>
              <w:tabs>
                <w:tab w:val="left" w:pos="12600"/>
              </w:tabs>
              <w:jc w:val="center"/>
              <w:rPr>
                <w:rFonts w:ascii="Arial" w:hAnsi="Arial" w:cs="Arial"/>
                <w:b/>
                <w:i/>
                <w:sz w:val="16"/>
                <w:szCs w:val="16"/>
              </w:rPr>
            </w:pPr>
            <w:r w:rsidRPr="00137FF6">
              <w:rPr>
                <w:rFonts w:ascii="Arial" w:hAnsi="Arial" w:cs="Arial"/>
                <w:b/>
                <w:i/>
                <w:sz w:val="16"/>
                <w:szCs w:val="16"/>
              </w:rPr>
              <w:t>Умови відпуску</w:t>
            </w:r>
          </w:p>
        </w:tc>
        <w:tc>
          <w:tcPr>
            <w:tcW w:w="851" w:type="dxa"/>
            <w:tcBorders>
              <w:top w:val="single" w:sz="4" w:space="0" w:color="000000"/>
            </w:tcBorders>
            <w:shd w:val="clear" w:color="auto" w:fill="D9D9D9"/>
          </w:tcPr>
          <w:p w:rsidR="002B0264" w:rsidRPr="00137FF6" w:rsidRDefault="002B0264" w:rsidP="00A23393">
            <w:pPr>
              <w:tabs>
                <w:tab w:val="left" w:pos="12600"/>
              </w:tabs>
              <w:jc w:val="center"/>
              <w:rPr>
                <w:rFonts w:ascii="Arial" w:hAnsi="Arial" w:cs="Arial"/>
                <w:b/>
                <w:i/>
                <w:sz w:val="16"/>
                <w:szCs w:val="16"/>
              </w:rPr>
            </w:pPr>
            <w:r w:rsidRPr="00137FF6">
              <w:rPr>
                <w:rFonts w:ascii="Arial" w:hAnsi="Arial" w:cs="Arial"/>
                <w:b/>
                <w:i/>
                <w:sz w:val="16"/>
                <w:szCs w:val="16"/>
              </w:rPr>
              <w:t>Рекламування</w:t>
            </w:r>
          </w:p>
        </w:tc>
        <w:tc>
          <w:tcPr>
            <w:tcW w:w="1559" w:type="dxa"/>
            <w:tcBorders>
              <w:top w:val="single" w:sz="4" w:space="0" w:color="000000"/>
            </w:tcBorders>
            <w:shd w:val="clear" w:color="auto" w:fill="D9D9D9"/>
          </w:tcPr>
          <w:p w:rsidR="002B0264" w:rsidRPr="00137FF6" w:rsidRDefault="002B0264" w:rsidP="00112490">
            <w:pPr>
              <w:tabs>
                <w:tab w:val="left" w:pos="12600"/>
              </w:tabs>
              <w:jc w:val="center"/>
              <w:rPr>
                <w:rFonts w:ascii="Arial" w:hAnsi="Arial" w:cs="Arial"/>
                <w:b/>
                <w:i/>
                <w:sz w:val="16"/>
                <w:szCs w:val="16"/>
              </w:rPr>
            </w:pPr>
            <w:r w:rsidRPr="00137FF6">
              <w:rPr>
                <w:rFonts w:ascii="Arial" w:hAnsi="Arial" w:cs="Arial"/>
                <w:b/>
                <w:i/>
                <w:sz w:val="16"/>
                <w:szCs w:val="16"/>
              </w:rPr>
              <w:t>Номер реєстраційного посвідчення</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АКЛІФ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крем 0,005 %; по 30 г крему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Галдерма СА</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ЛАБОРАТОРІЇ ГАЛДЕРМА</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UA/19623/01/01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АЛЬФА-ЛІПОЄВА КИСЛОТА (ТІОКТОВА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Сужоу Фушілай Фармасьютікал Ко. Лтд</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UA/19624/01/01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 xml:space="preserve">БАКТАФУЗ-Б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lang w:val="ru-RU"/>
              </w:rPr>
            </w:pPr>
            <w:r w:rsidRPr="00137FF6">
              <w:rPr>
                <w:rFonts w:ascii="Arial" w:hAnsi="Arial" w:cs="Arial"/>
                <w:sz w:val="16"/>
                <w:szCs w:val="16"/>
                <w:lang w:val="ru-RU"/>
              </w:rPr>
              <w:t>крем по 15 г у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Манкайнд Фарма Лімітед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Енк’юб Етікалз Пвт. Лтд. </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UA/19625/01/01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ВАЗАПРОКС-АЛЬФА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порошок для розчину для інфузій, 20 мкг, флакон скляний, по 5 флаконів у полімерній упаковці, по 2 полімерні упаковки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«САФ ІНВЕСТ» ООД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lang w:val="ru-RU"/>
              </w:rPr>
            </w:pPr>
            <w:r w:rsidRPr="00137FF6">
              <w:rPr>
                <w:rFonts w:ascii="Arial" w:hAnsi="Arial" w:cs="Arial"/>
                <w:sz w:val="16"/>
                <w:szCs w:val="16"/>
              </w:rPr>
              <w:t>К.Т. РОМФАРМ КОМПАНІ С.Р.Л.</w:t>
            </w:r>
            <w:r w:rsidRPr="00137FF6">
              <w:rPr>
                <w:rFonts w:ascii="Arial" w:hAnsi="Arial" w:cs="Arial"/>
                <w:sz w:val="16"/>
                <w:szCs w:val="16"/>
              </w:rPr>
              <w:br/>
            </w:r>
            <w:r w:rsidRPr="00137FF6">
              <w:rPr>
                <w:rFonts w:ascii="Arial" w:hAnsi="Arial" w:cs="Arial"/>
                <w:sz w:val="16"/>
                <w:szCs w:val="16"/>
                <w:lang w:val="ru-RU"/>
              </w:rPr>
              <w:t>(</w:t>
            </w:r>
            <w:r w:rsidRPr="00137FF6">
              <w:rPr>
                <w:rFonts w:ascii="Arial" w:hAnsi="Arial" w:cs="Arial"/>
                <w:sz w:val="16"/>
                <w:szCs w:val="16"/>
              </w:rPr>
              <w:t>виробництво, первинне пакування</w:t>
            </w:r>
            <w:r w:rsidRPr="00137FF6">
              <w:rPr>
                <w:rFonts w:ascii="Arial" w:hAnsi="Arial" w:cs="Arial"/>
                <w:sz w:val="16"/>
                <w:szCs w:val="16"/>
                <w:lang w:val="ru-RU"/>
              </w:rPr>
              <w:t>;</w:t>
            </w:r>
            <w:r w:rsidRPr="00137FF6">
              <w:rPr>
                <w:rFonts w:ascii="Arial" w:hAnsi="Arial" w:cs="Arial"/>
                <w:sz w:val="16"/>
                <w:szCs w:val="16"/>
              </w:rPr>
              <w:br/>
              <w:t>вторинне пакування, контроль сировини та матеріалів, контроль напівпродукту, контроль готової продукції, випуск серії</w:t>
            </w:r>
            <w:r w:rsidRPr="00137FF6">
              <w:rPr>
                <w:rFonts w:ascii="Arial" w:hAnsi="Arial" w:cs="Arial"/>
                <w:sz w:val="16"/>
                <w:szCs w:val="16"/>
                <w:lang w:val="ru-RU"/>
              </w:rPr>
              <w:t>)</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tabs>
                <w:tab w:val="left" w:pos="12600"/>
              </w:tabs>
              <w:jc w:val="center"/>
              <w:rPr>
                <w:rFonts w:ascii="Arial" w:hAnsi="Arial" w:cs="Arial"/>
                <w:i/>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tabs>
                <w:tab w:val="left" w:pos="12600"/>
              </w:tabs>
              <w:jc w:val="center"/>
              <w:rPr>
                <w:rFonts w:ascii="Arial" w:hAnsi="Arial" w:cs="Arial"/>
                <w:sz w:val="16"/>
                <w:szCs w:val="16"/>
              </w:rPr>
            </w:pPr>
            <w:r w:rsidRPr="00137FF6">
              <w:rPr>
                <w:rFonts w:ascii="Arial" w:hAnsi="Arial" w:cs="Arial"/>
                <w:b/>
                <w:sz w:val="16"/>
                <w:szCs w:val="16"/>
              </w:rPr>
              <w:t>UA/19643/01/01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ліофілізат для розчину для інфузій по 500 мг;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Дженофарм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Хайнань Полі Фарм Ко., Лтд.</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UA/19627/01/01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ліофілізат для розчину для інфузій по 1000 мг;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Дженофарм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Хайнань Полі Фарм Ко., Лтд.</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UA/19627/01/02</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ліофілізат для розчину для інфузій по 500 мг; in bulk: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Дженофарм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Хайнань Полі Фарм Ко., Лтд.</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UA/19628/01/01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ВАНКОМІЦИН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ліофілізат для розчину для інфузій по 1000 мг; in bulk: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Дженофарм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Хайнань Полі Фарм Ко., Лтд.</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UA/19628/01/02</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ЕФЕЗ®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50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ПрАТ "Фармацевтична фірма "Дарниця"</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ПрАТ "Фармацевтична фірма "Дарниця"</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UA/19629/01/02</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ЕФЕЗ®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ПрАТ "Фармацевтична фірма "Дарниця"</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ПрАТ "Фармацевтична фірма "Дарниця"</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UA/19629/01/01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 xml:space="preserve">КЛАФЕН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гель, 50 мг/г по 45 г, гелю в тубі; по 1 тубі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АНТИБІОТИКИ СА</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АНТИБІОТИКИ СА</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Румунiя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rPr>
                <w:rFonts w:ascii="Arial" w:hAnsi="Arial" w:cs="Arial"/>
                <w:sz w:val="16"/>
                <w:szCs w:val="16"/>
              </w:rPr>
            </w:pPr>
            <w:r w:rsidRPr="00137FF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UA/19630/01/01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ЛЕКАДОЛ ХОТ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lang w:val="ru-RU"/>
              </w:rPr>
            </w:pPr>
            <w:r w:rsidRPr="00137FF6">
              <w:rPr>
                <w:rFonts w:ascii="Arial" w:hAnsi="Arial" w:cs="Arial"/>
                <w:sz w:val="16"/>
                <w:szCs w:val="16"/>
                <w:lang w:val="ru-RU"/>
              </w:rPr>
              <w:t>порошок для орального розчину, 1000 мг/12,2 мг, саше, що містить 5,150 г порошку для орального розчину, картонна коробка, що містить 10 саше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lang w:val="ru-RU"/>
              </w:rPr>
            </w:pPr>
            <w:r w:rsidRPr="00137FF6">
              <w:rPr>
                <w:rFonts w:ascii="Arial" w:hAnsi="Arial" w:cs="Arial"/>
                <w:sz w:val="16"/>
                <w:szCs w:val="16"/>
              </w:rPr>
              <w:t>Сандоз Фармасьютікалз д.д.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дозвіл на випуск серії: Салютас Фарма ГмбХ, Німеччина; виробництво за повним циклом: ХЕРМЕС Фарма Гес.м.б.Х.,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 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rPr>
                <w:rFonts w:ascii="Arial" w:hAnsi="Arial" w:cs="Arial"/>
                <w:sz w:val="16"/>
                <w:szCs w:val="16"/>
              </w:rPr>
            </w:pPr>
            <w:r w:rsidRPr="00137FF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UA/19631/01/01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МЕНТАВІСТІН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Містрал Кепітал Менеджмент Лімітед </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готової лікарської форми, первинна та вторинна упаковка, контроль серії, випуск серії:</w:t>
            </w:r>
            <w:r w:rsidRPr="00137FF6">
              <w:rPr>
                <w:rFonts w:ascii="Arial" w:hAnsi="Arial" w:cs="Arial"/>
                <w:sz w:val="16"/>
                <w:szCs w:val="16"/>
              </w:rPr>
              <w:br/>
              <w:t xml:space="preserve">Сінтон Хіспанія, С.Л., Іспанія; </w:t>
            </w:r>
            <w:r w:rsidRPr="00137FF6">
              <w:rPr>
                <w:rFonts w:ascii="Arial" w:hAnsi="Arial" w:cs="Arial"/>
                <w:sz w:val="16"/>
                <w:szCs w:val="16"/>
              </w:rPr>
              <w:br/>
              <w:t>первинна та вторинна упаковка:</w:t>
            </w:r>
            <w:r w:rsidRPr="00137FF6">
              <w:rPr>
                <w:rFonts w:ascii="Arial" w:hAnsi="Arial" w:cs="Arial"/>
                <w:sz w:val="16"/>
                <w:szCs w:val="16"/>
              </w:rPr>
              <w:br/>
              <w:t>Джі I Фармасьютікалс, Лтд, Болгарія</w:t>
            </w:r>
          </w:p>
          <w:p w:rsidR="002B0264" w:rsidRPr="00137FF6" w:rsidRDefault="002B0264" w:rsidP="00112490">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Іспанія/</w:t>
            </w:r>
          </w:p>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UA/19632/01/02</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МЕНТАВІСТІН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Містрал Кепітал Менеджмент Лімітед </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Style w:val="csab6e076914"/>
                <w:b/>
                <w:color w:val="auto"/>
                <w:sz w:val="16"/>
                <w:szCs w:val="16"/>
              </w:rPr>
            </w:pPr>
            <w:r w:rsidRPr="00137FF6">
              <w:rPr>
                <w:rFonts w:ascii="Arial" w:hAnsi="Arial" w:cs="Arial"/>
                <w:sz w:val="16"/>
                <w:szCs w:val="16"/>
              </w:rPr>
              <w:t>виробництво готової лікарської форми, первинна та вторинна упаковка, контроль серії, випуск серії:</w:t>
            </w:r>
            <w:r w:rsidRPr="00137FF6">
              <w:rPr>
                <w:rFonts w:ascii="Arial" w:hAnsi="Arial" w:cs="Arial"/>
                <w:sz w:val="16"/>
                <w:szCs w:val="16"/>
              </w:rPr>
              <w:br/>
              <w:t>Сінтон Хіспанія, С.Л., Іспанія; первинна та вторинна упаковка: Джі I Фармасьютікалс, Лтд, Болгарія</w:t>
            </w:r>
          </w:p>
          <w:p w:rsidR="002B0264" w:rsidRPr="00137FF6" w:rsidRDefault="002B0264" w:rsidP="00112490">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Іспанія/</w:t>
            </w:r>
          </w:p>
          <w:p w:rsidR="002B0264" w:rsidRPr="00137FF6" w:rsidRDefault="002B0264" w:rsidP="00112490">
            <w:pPr>
              <w:pStyle w:val="110"/>
              <w:tabs>
                <w:tab w:val="left" w:pos="12600"/>
              </w:tabs>
              <w:jc w:val="center"/>
              <w:rPr>
                <w:rStyle w:val="csab6e076914"/>
                <w:b/>
                <w:color w:val="auto"/>
                <w:sz w:val="16"/>
                <w:szCs w:val="16"/>
              </w:rPr>
            </w:pPr>
            <w:r w:rsidRPr="00137FF6">
              <w:rPr>
                <w:rFonts w:ascii="Arial" w:hAnsi="Arial" w:cs="Arial"/>
                <w:sz w:val="16"/>
                <w:szCs w:val="16"/>
              </w:rPr>
              <w:t>Болгарія</w:t>
            </w:r>
          </w:p>
          <w:p w:rsidR="002B0264" w:rsidRPr="00137FF6" w:rsidRDefault="002B0264" w:rsidP="00112490">
            <w:pPr>
              <w:pStyle w:val="110"/>
              <w:tabs>
                <w:tab w:val="left" w:pos="12600"/>
              </w:tabs>
              <w:jc w:val="center"/>
              <w:rPr>
                <w:rFonts w:ascii="Arial" w:hAnsi="Arial" w:cs="Arial"/>
                <w:sz w:val="16"/>
                <w:szCs w:val="16"/>
              </w:rPr>
            </w:pP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UA/19632/01/01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400 мг, по 5 таблеток в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ТОВ "АРТЕРІУМ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ПАТ "Київмедпрепарат"</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UA/19633/01/01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ПРОПОФОЛ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емульсія для ін'єкцій та інфузій, 10 мг/мл, по 20 мл у скляному флаконі з гумовою пробкою та ковпачком типу фліп-офф, по 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ЕлЕлСі Ромфарм Компані Джорджия</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К.Т. Ромфарм Компані С.Р.Л.</w:t>
            </w:r>
          </w:p>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(приготування розчину, розлив у флакони, кінцева стерилізація;</w:t>
            </w:r>
          </w:p>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контроль якості вихідних матеріалів, проміжного та кінцевого продуктів, вторинне пакування, контроль якості та випуск серії)</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UA/19634/01/01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ПСОТРІОЛ®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гель, 50 мкг/г/0,5 мг/г, по 30 г у флаконі з крапельним дозатором та кришкою, що загвинчується,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ТОВ «МІБЕ УКРАЇНА»</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мібе ГмбХ Арцнайміттель</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UA/19635/01/01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РЕКЛІН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15 мг/1,5 мл по 1,5 мл в ампулі, по 5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Вегафарм ТОВ</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ХЕЛП С.А.</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Греція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UA/19636/01/01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РЕНОТОР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50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ТОВ НВФ «МІКРОХІМ»</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ТОВ НВФ «МІКРОХІМ»</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UA/19637/01/02</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РЕНОТОР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ТОВ НВФ «МІКРОХІМ»</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UA/19637/01/01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СОЛІФУР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Еспарма ГмбХ</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нерозфасованого продукту, первинне пакування, вторинне пакування, контроль якості: Ра Чем Фарма Лтд, Індія; вторинне пакування: Еспарма Фарма Сервісез ГмбХ, Німеччина; випуск серії: Еспарма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r w:rsidRPr="00137FF6">
              <w:rPr>
                <w:rFonts w:ascii="Arial" w:hAnsi="Arial" w:cs="Arial"/>
                <w:sz w:val="16"/>
                <w:szCs w:val="16"/>
              </w:rPr>
              <w:br/>
            </w:r>
          </w:p>
          <w:p w:rsidR="002B0264" w:rsidRPr="00137FF6" w:rsidRDefault="002B0264" w:rsidP="00112490">
            <w:pPr>
              <w:pStyle w:val="110"/>
              <w:tabs>
                <w:tab w:val="left" w:pos="12600"/>
              </w:tabs>
              <w:jc w:val="center"/>
              <w:rPr>
                <w:rFonts w:ascii="Arial" w:hAnsi="Arial" w:cs="Arial"/>
                <w:sz w:val="16"/>
                <w:szCs w:val="16"/>
              </w:rPr>
            </w:pP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UA/19638/01/02</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СОЛІФУР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Еспарма ГмбХ</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нерозфасованого продукту, первинне пакування, вторинне пакування, контроль якості:</w:t>
            </w:r>
            <w:r w:rsidRPr="00137FF6">
              <w:rPr>
                <w:rFonts w:ascii="Arial" w:hAnsi="Arial" w:cs="Arial"/>
                <w:sz w:val="16"/>
                <w:szCs w:val="16"/>
              </w:rPr>
              <w:br/>
              <w:t>Ра Чем Фарма Лтд, Індія;</w:t>
            </w:r>
          </w:p>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вторинне пакування:</w:t>
            </w:r>
            <w:r w:rsidRPr="00137FF6">
              <w:rPr>
                <w:rFonts w:ascii="Arial" w:hAnsi="Arial" w:cs="Arial"/>
                <w:sz w:val="16"/>
                <w:szCs w:val="16"/>
              </w:rPr>
              <w:br/>
              <w:t>Еспарма Фарма Сервісез ГмбХ, Німеччина;</w:t>
            </w:r>
            <w:r w:rsidRPr="00137FF6">
              <w:rPr>
                <w:rFonts w:ascii="Arial" w:hAnsi="Arial" w:cs="Arial"/>
                <w:sz w:val="16"/>
                <w:szCs w:val="16"/>
              </w:rPr>
              <w:br/>
              <w:t>випуск серії:</w:t>
            </w:r>
            <w:r w:rsidRPr="00137FF6">
              <w:rPr>
                <w:rFonts w:ascii="Arial" w:hAnsi="Arial" w:cs="Arial"/>
                <w:sz w:val="16"/>
                <w:szCs w:val="16"/>
              </w:rPr>
              <w:br/>
              <w:t>Еспарма ГмбХ, Німеччина</w:t>
            </w:r>
            <w:r w:rsidRPr="00137FF6">
              <w:rPr>
                <w:rFonts w:ascii="Arial" w:hAnsi="Arial" w:cs="Arial"/>
                <w:sz w:val="16"/>
                <w:szCs w:val="16"/>
              </w:rPr>
              <w:br/>
            </w:r>
          </w:p>
          <w:p w:rsidR="002B0264" w:rsidRPr="00137FF6" w:rsidRDefault="002B0264" w:rsidP="00112490">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r w:rsidRPr="00137FF6">
              <w:rPr>
                <w:rFonts w:ascii="Arial" w:hAnsi="Arial" w:cs="Arial"/>
                <w:sz w:val="16"/>
                <w:szCs w:val="16"/>
              </w:rPr>
              <w:br/>
            </w:r>
          </w:p>
          <w:p w:rsidR="002B0264" w:rsidRPr="00137FF6" w:rsidRDefault="002B0264" w:rsidP="00112490">
            <w:pPr>
              <w:pStyle w:val="110"/>
              <w:tabs>
                <w:tab w:val="left" w:pos="12600"/>
              </w:tabs>
              <w:jc w:val="center"/>
              <w:rPr>
                <w:rFonts w:ascii="Arial" w:hAnsi="Arial" w:cs="Arial"/>
                <w:sz w:val="16"/>
                <w:szCs w:val="16"/>
              </w:rPr>
            </w:pP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UA/19638/01/01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tabs>
                <w:tab w:val="left" w:pos="12600"/>
              </w:tabs>
              <w:rPr>
                <w:rFonts w:ascii="Arial" w:hAnsi="Arial" w:cs="Arial"/>
                <w:b/>
                <w:i/>
                <w:sz w:val="16"/>
                <w:szCs w:val="16"/>
              </w:rPr>
            </w:pPr>
            <w:r w:rsidRPr="00137FF6">
              <w:rPr>
                <w:rFonts w:ascii="Arial" w:hAnsi="Arial" w:cs="Arial"/>
                <w:b/>
                <w:sz w:val="16"/>
                <w:szCs w:val="16"/>
              </w:rPr>
              <w:t>ТАЙГЕЦИКЛІН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tabs>
                <w:tab w:val="left" w:pos="12600"/>
              </w:tabs>
              <w:rPr>
                <w:rFonts w:ascii="Arial" w:hAnsi="Arial" w:cs="Arial"/>
                <w:sz w:val="16"/>
                <w:szCs w:val="16"/>
              </w:rPr>
            </w:pPr>
            <w:r w:rsidRPr="00137FF6">
              <w:rPr>
                <w:rFonts w:ascii="Arial" w:hAnsi="Arial" w:cs="Arial"/>
                <w:sz w:val="16"/>
                <w:szCs w:val="16"/>
              </w:rPr>
              <w:t>ліофілізат для розчину для інфузій по 50 мг,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tabs>
                <w:tab w:val="left" w:pos="12600"/>
              </w:tabs>
              <w:jc w:val="center"/>
              <w:rPr>
                <w:rFonts w:ascii="Arial" w:hAnsi="Arial" w:cs="Arial"/>
                <w:sz w:val="16"/>
                <w:szCs w:val="16"/>
              </w:rPr>
            </w:pPr>
            <w:r w:rsidRPr="00137FF6">
              <w:rPr>
                <w:rFonts w:ascii="Arial" w:hAnsi="Arial" w:cs="Arial"/>
                <w:sz w:val="16"/>
                <w:szCs w:val="16"/>
              </w:rPr>
              <w:t>ЕлЕлСі Ромфарм Компані Джорджия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tabs>
                <w:tab w:val="left" w:pos="12600"/>
              </w:tabs>
              <w:jc w:val="center"/>
              <w:rPr>
                <w:rFonts w:ascii="Arial" w:hAnsi="Arial" w:cs="Arial"/>
                <w:sz w:val="16"/>
                <w:szCs w:val="16"/>
              </w:rPr>
            </w:pPr>
            <w:r w:rsidRPr="00137FF6">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tabs>
                <w:tab w:val="left" w:pos="12600"/>
              </w:tabs>
              <w:jc w:val="center"/>
              <w:rPr>
                <w:rFonts w:ascii="Arial" w:hAnsi="Arial" w:cs="Arial"/>
                <w:sz w:val="16"/>
                <w:szCs w:val="16"/>
              </w:rPr>
            </w:pPr>
            <w:r w:rsidRPr="00137FF6">
              <w:rPr>
                <w:rFonts w:ascii="Arial" w:hAnsi="Arial" w:cs="Arial"/>
                <w:sz w:val="16"/>
                <w:szCs w:val="16"/>
              </w:rPr>
              <w:t>К.Т. РОМФАРМ КОМПАНІ С.Р.Л.</w:t>
            </w:r>
            <w:r w:rsidRPr="00137FF6">
              <w:rPr>
                <w:rFonts w:ascii="Arial" w:hAnsi="Arial" w:cs="Arial"/>
                <w:sz w:val="16"/>
                <w:szCs w:val="16"/>
              </w:rPr>
              <w:br/>
              <w:t>(виробництво та первинне пакування лікарського засобу;</w:t>
            </w:r>
          </w:p>
          <w:p w:rsidR="002B0264" w:rsidRPr="00137FF6" w:rsidRDefault="002B0264" w:rsidP="00112490">
            <w:pPr>
              <w:tabs>
                <w:tab w:val="left" w:pos="12600"/>
              </w:tabs>
              <w:jc w:val="center"/>
              <w:rPr>
                <w:rFonts w:ascii="Arial" w:hAnsi="Arial" w:cs="Arial"/>
                <w:sz w:val="16"/>
                <w:szCs w:val="16"/>
              </w:rPr>
            </w:pPr>
            <w:r w:rsidRPr="00137FF6">
              <w:rPr>
                <w:rFonts w:ascii="Arial" w:hAnsi="Arial" w:cs="Arial"/>
                <w:sz w:val="16"/>
                <w:szCs w:val="16"/>
              </w:rPr>
              <w:t>вторинне пакування, контроль кінцевого продукту та випуск серії)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tabs>
                <w:tab w:val="left" w:pos="12600"/>
              </w:tabs>
              <w:jc w:val="center"/>
              <w:rPr>
                <w:rFonts w:ascii="Arial" w:hAnsi="Arial" w:cs="Arial"/>
                <w:sz w:val="16"/>
                <w:szCs w:val="16"/>
              </w:rPr>
            </w:pPr>
            <w:r w:rsidRPr="00137FF6">
              <w:rPr>
                <w:rFonts w:ascii="Arial" w:hAnsi="Arial" w:cs="Arial"/>
                <w:sz w:val="16"/>
                <w:szCs w:val="16"/>
              </w:rPr>
              <w:t>Румунія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i/>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UA/19642/01/01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sz w:val="16"/>
                <w:szCs w:val="16"/>
              </w:rPr>
            </w:pPr>
            <w:r w:rsidRPr="00892F61">
              <w:rPr>
                <w:rFonts w:ascii="Arial" w:hAnsi="Arial" w:cs="Arial"/>
                <w:b/>
                <w:sz w:val="16"/>
                <w:szCs w:val="16"/>
              </w:rPr>
              <w:t>ТЕНОЛІОФ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892F61">
              <w:rPr>
                <w:rFonts w:ascii="Arial" w:hAnsi="Arial" w:cs="Arial"/>
                <w:sz w:val="16"/>
                <w:szCs w:val="16"/>
              </w:rPr>
              <w:t xml:space="preserve">ліофілізат для розчину для ін'єкцій, по 20 мг у флаконі, по 1 флакону та 1 ампулі з 2 мл розчинника (вода для ін'єкцій) в контурній чарунковій упаковці, по 3 контурних чарункових упаковки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892F61">
              <w:rPr>
                <w:rFonts w:ascii="Arial" w:hAnsi="Arial" w:cs="Arial"/>
                <w:sz w:val="16"/>
                <w:szCs w:val="16"/>
              </w:rPr>
              <w:t xml:space="preserve">ЕлЕлСі Ромфарм Компані Джорджия </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892F61">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892F61">
              <w:rPr>
                <w:rFonts w:ascii="Arial" w:hAnsi="Arial" w:cs="Arial"/>
                <w:sz w:val="16"/>
                <w:szCs w:val="16"/>
              </w:rPr>
              <w:t>приготування розчину, розлив у флакони, ліофільна сушка, головний склад: К.Т. Ромфарм Компані С.Р.Л., Румунія; контроль якості, вторинне пакування, випуск серії: К.Т. Ромфарм Компані С.Р.Л., Румунія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892F61" w:rsidRDefault="002B0264" w:rsidP="00112490">
            <w:pPr>
              <w:pStyle w:val="11"/>
              <w:tabs>
                <w:tab w:val="left" w:pos="12600"/>
              </w:tabs>
              <w:jc w:val="center"/>
              <w:rPr>
                <w:rFonts w:ascii="Arial" w:hAnsi="Arial" w:cs="Arial"/>
                <w:sz w:val="16"/>
                <w:szCs w:val="16"/>
              </w:rPr>
            </w:pPr>
            <w:r w:rsidRPr="00892F61">
              <w:rPr>
                <w:rFonts w:ascii="Arial" w:hAnsi="Arial" w:cs="Arial"/>
                <w:sz w:val="16"/>
                <w:szCs w:val="16"/>
              </w:rPr>
              <w:t>Румунія</w:t>
            </w:r>
          </w:p>
          <w:p w:rsidR="002B0264" w:rsidRPr="00137FF6" w:rsidRDefault="002B0264" w:rsidP="00112490">
            <w:pPr>
              <w:pStyle w:val="110"/>
              <w:tabs>
                <w:tab w:val="left" w:pos="12600"/>
              </w:tabs>
              <w:jc w:val="center"/>
              <w:rPr>
                <w:rFonts w:ascii="Arial" w:hAnsi="Arial" w:cs="Arial"/>
                <w:sz w:val="16"/>
                <w:szCs w:val="16"/>
              </w:rPr>
            </w:pP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892F61" w:rsidRDefault="002B0264" w:rsidP="00112490">
            <w:pPr>
              <w:pStyle w:val="11"/>
              <w:tabs>
                <w:tab w:val="left" w:pos="12600"/>
              </w:tabs>
              <w:jc w:val="center"/>
              <w:rPr>
                <w:rFonts w:ascii="Arial" w:hAnsi="Arial" w:cs="Arial"/>
                <w:sz w:val="16"/>
                <w:szCs w:val="16"/>
              </w:rPr>
            </w:pPr>
            <w:r w:rsidRPr="00892F61">
              <w:rPr>
                <w:rFonts w:ascii="Arial" w:hAnsi="Arial" w:cs="Arial"/>
                <w:sz w:val="16"/>
                <w:szCs w:val="16"/>
              </w:rPr>
              <w:t xml:space="preserve">реєстрація на 5 років </w:t>
            </w:r>
          </w:p>
          <w:p w:rsidR="002B0264" w:rsidRPr="00892F61" w:rsidRDefault="002B0264" w:rsidP="00112490">
            <w:pPr>
              <w:pStyle w:val="11"/>
              <w:tabs>
                <w:tab w:val="left" w:pos="12600"/>
              </w:tabs>
              <w:jc w:val="center"/>
              <w:rPr>
                <w:rFonts w:ascii="Arial" w:hAnsi="Arial" w:cs="Arial"/>
                <w:sz w:val="16"/>
                <w:szCs w:val="16"/>
              </w:rPr>
            </w:pPr>
          </w:p>
          <w:p w:rsidR="002B0264" w:rsidRPr="00137FF6" w:rsidRDefault="002B0264" w:rsidP="00112490">
            <w:pPr>
              <w:pStyle w:val="110"/>
              <w:tabs>
                <w:tab w:val="left" w:pos="12600"/>
              </w:tabs>
              <w:jc w:val="center"/>
              <w:rPr>
                <w:rFonts w:ascii="Arial" w:hAnsi="Arial" w:cs="Arial"/>
                <w:sz w:val="16"/>
                <w:szCs w:val="16"/>
              </w:rPr>
            </w:pPr>
            <w:r w:rsidRPr="00892F61">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i/>
                <w:sz w:val="16"/>
                <w:szCs w:val="16"/>
              </w:rPr>
            </w:pPr>
            <w:r w:rsidRPr="00892F6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892F61">
              <w:rPr>
                <w:rFonts w:ascii="Arial" w:hAnsi="Arial" w:cs="Arial"/>
                <w:sz w:val="16"/>
                <w:szCs w:val="16"/>
              </w:rPr>
              <w:t>UA/19388/01/01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ТРАВОПРОСТ-ФАРМЕКС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краплі очні, 0,04 мг/мл, по 2,5 мл у флаконі, по 1 флакону разом з кришкою-крапельницею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ТОВ "ФАРМЕКС ГРУП"</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ТОВ "ФАРМЕКС ГРУП"</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UA/19639/01/01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1200 мг/600 мг, по 15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Ф.Хоффманн-Ля Рош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Ф.Хоффманн-Ля Рош Лтд</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UA/19640/01/02</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ФЕСГО®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600 мг/600 мг,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Ф.Хоффманн-Ля Рош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Ф.Хоффманн-Ля Рош Лтд</w:t>
            </w:r>
            <w:r w:rsidRPr="00137FF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UA/19640/01/01</w:t>
            </w:r>
          </w:p>
        </w:tc>
      </w:tr>
      <w:tr w:rsidR="002B0264" w:rsidRPr="00137FF6" w:rsidTr="00A23393">
        <w:tc>
          <w:tcPr>
            <w:tcW w:w="568" w:type="dxa"/>
            <w:tcBorders>
              <w:top w:val="single" w:sz="4" w:space="0" w:color="auto"/>
              <w:left w:val="single" w:sz="4" w:space="0" w:color="000000"/>
              <w:bottom w:val="single" w:sz="4" w:space="0" w:color="auto"/>
              <w:right w:val="single" w:sz="4" w:space="0" w:color="000000"/>
            </w:tcBorders>
            <w:shd w:val="clear" w:color="auto" w:fill="auto"/>
          </w:tcPr>
          <w:p w:rsidR="002B0264" w:rsidRPr="00137FF6" w:rsidRDefault="002B0264" w:rsidP="002B02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B0264" w:rsidRPr="00137FF6" w:rsidRDefault="002B0264" w:rsidP="00112490">
            <w:pPr>
              <w:pStyle w:val="110"/>
              <w:tabs>
                <w:tab w:val="left" w:pos="12600"/>
              </w:tabs>
              <w:rPr>
                <w:rFonts w:ascii="Arial" w:hAnsi="Arial" w:cs="Arial"/>
                <w:b/>
                <w:i/>
                <w:sz w:val="16"/>
                <w:szCs w:val="16"/>
              </w:rPr>
            </w:pPr>
            <w:r w:rsidRPr="00137FF6">
              <w:rPr>
                <w:rFonts w:ascii="Arial" w:hAnsi="Arial" w:cs="Arial"/>
                <w:b/>
                <w:sz w:val="16"/>
                <w:szCs w:val="16"/>
              </w:rPr>
              <w:t>ФІАСП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100 ОД/мл; по 3 мл у картриджах, вкладених у попередньо заповненену багатодозову одноразову шприц-ручку; одна або п’ять попередньо заповнених шприц-ручок (ФлексТач) без голок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Випуск серії. Виробництво продукту, наповнення катриджу та перевірка картриджу об'ємом на 3 мл, контроль якості картриджу об'ємом 3 мл: А/Т Ново Нордіск, Данія; Комплектування, маркування та вторинне пакування готового продукту у шприц-ручку для введення PDS290, контроль якості картриджу об'ємом 3 мл, шприц-ручки для введення PDS290: А/Т Ново Нордіск, Данiя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Данiя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sz w:val="16"/>
                <w:szCs w:val="16"/>
              </w:rPr>
            </w:pPr>
            <w:r w:rsidRPr="00137FF6">
              <w:rPr>
                <w:rFonts w:ascii="Arial" w:hAnsi="Arial" w:cs="Arial"/>
                <w:sz w:val="16"/>
                <w:szCs w:val="16"/>
              </w:rPr>
              <w:t>реєстрація на 5 років</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A23393">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0264" w:rsidRPr="00137FF6" w:rsidRDefault="002B0264" w:rsidP="00112490">
            <w:pPr>
              <w:pStyle w:val="110"/>
              <w:tabs>
                <w:tab w:val="left" w:pos="12600"/>
              </w:tabs>
              <w:jc w:val="center"/>
              <w:rPr>
                <w:rFonts w:ascii="Arial" w:hAnsi="Arial" w:cs="Arial"/>
                <w:b/>
                <w:sz w:val="16"/>
                <w:szCs w:val="16"/>
              </w:rPr>
            </w:pPr>
            <w:r w:rsidRPr="00137FF6">
              <w:rPr>
                <w:rFonts w:ascii="Arial" w:hAnsi="Arial" w:cs="Arial"/>
                <w:b/>
                <w:sz w:val="16"/>
                <w:szCs w:val="16"/>
              </w:rPr>
              <w:t>UA/19641/01/01</w:t>
            </w:r>
          </w:p>
        </w:tc>
      </w:tr>
    </w:tbl>
    <w:p w:rsidR="002B0264" w:rsidRPr="00137FF6" w:rsidRDefault="002B0264" w:rsidP="002B0264">
      <w:pPr>
        <w:keepNext/>
        <w:tabs>
          <w:tab w:val="left" w:pos="12600"/>
        </w:tabs>
        <w:jc w:val="center"/>
        <w:outlineLvl w:val="1"/>
        <w:rPr>
          <w:rFonts w:ascii="Arial" w:hAnsi="Arial" w:cs="Arial"/>
          <w:b/>
          <w:caps/>
        </w:rPr>
      </w:pPr>
    </w:p>
    <w:p w:rsidR="002B0264" w:rsidRDefault="002B0264" w:rsidP="002B0264">
      <w:pPr>
        <w:ind w:right="20"/>
        <w:rPr>
          <w:rFonts w:ascii="Arial" w:hAnsi="Arial" w:cs="Arial"/>
          <w:b/>
          <w:bCs/>
          <w:sz w:val="26"/>
          <w:szCs w:val="26"/>
        </w:rPr>
      </w:pPr>
    </w:p>
    <w:p w:rsidR="00A23393" w:rsidRDefault="00A23393" w:rsidP="002B0264">
      <w:pPr>
        <w:ind w:right="20"/>
        <w:rPr>
          <w:rFonts w:ascii="Arial" w:hAnsi="Arial" w:cs="Arial"/>
          <w:b/>
          <w:bCs/>
          <w:sz w:val="26"/>
          <w:szCs w:val="26"/>
        </w:rPr>
      </w:pPr>
    </w:p>
    <w:p w:rsidR="00A23393" w:rsidRPr="00137FF6" w:rsidRDefault="00A23393" w:rsidP="002B0264">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2B0264" w:rsidRPr="00137FF6" w:rsidTr="00112490">
        <w:tc>
          <w:tcPr>
            <w:tcW w:w="7421" w:type="dxa"/>
          </w:tcPr>
          <w:p w:rsidR="002B0264" w:rsidRPr="00137FF6" w:rsidRDefault="002B0264" w:rsidP="00112490">
            <w:pPr>
              <w:ind w:right="20"/>
              <w:rPr>
                <w:rFonts w:ascii="Arial" w:hAnsi="Arial" w:cs="Arial"/>
                <w:sz w:val="28"/>
                <w:szCs w:val="28"/>
              </w:rPr>
            </w:pPr>
            <w:r w:rsidRPr="00137FF6">
              <w:rPr>
                <w:rFonts w:ascii="Arial" w:hAnsi="Arial" w:cs="Arial"/>
                <w:b/>
                <w:bCs/>
                <w:sz w:val="28"/>
                <w:szCs w:val="28"/>
              </w:rPr>
              <w:t xml:space="preserve">В.о. Генерального директора Директорату </w:t>
            </w:r>
          </w:p>
          <w:p w:rsidR="002B0264" w:rsidRPr="00137FF6" w:rsidRDefault="002B0264" w:rsidP="00112490">
            <w:pPr>
              <w:ind w:right="20"/>
              <w:rPr>
                <w:rFonts w:ascii="Arial" w:hAnsi="Arial" w:cs="Arial"/>
                <w:b/>
                <w:bCs/>
                <w:sz w:val="28"/>
                <w:szCs w:val="28"/>
              </w:rPr>
            </w:pPr>
            <w:r w:rsidRPr="00137FF6">
              <w:rPr>
                <w:rFonts w:ascii="Arial" w:hAnsi="Arial" w:cs="Arial"/>
                <w:b/>
                <w:bCs/>
                <w:sz w:val="28"/>
                <w:szCs w:val="28"/>
              </w:rPr>
              <w:t>фармацевтичного забезпечення</w:t>
            </w:r>
            <w:r w:rsidRPr="00137FF6">
              <w:rPr>
                <w:rFonts w:ascii="Arial" w:hAnsi="Arial" w:cs="Arial"/>
                <w:sz w:val="28"/>
                <w:szCs w:val="28"/>
              </w:rPr>
              <w:t>                                    </w:t>
            </w:r>
          </w:p>
        </w:tc>
        <w:tc>
          <w:tcPr>
            <w:tcW w:w="7422" w:type="dxa"/>
          </w:tcPr>
          <w:p w:rsidR="002B0264" w:rsidRPr="00137FF6" w:rsidRDefault="002B0264" w:rsidP="00112490">
            <w:pPr>
              <w:rPr>
                <w:rFonts w:ascii="Arial" w:hAnsi="Arial" w:cs="Arial"/>
                <w:b/>
                <w:bCs/>
                <w:sz w:val="28"/>
                <w:szCs w:val="28"/>
              </w:rPr>
            </w:pPr>
          </w:p>
          <w:p w:rsidR="002B0264" w:rsidRPr="00137FF6" w:rsidRDefault="002B0264" w:rsidP="00112490">
            <w:pPr>
              <w:jc w:val="right"/>
              <w:rPr>
                <w:rFonts w:ascii="Arial" w:hAnsi="Arial" w:cs="Arial"/>
                <w:b/>
                <w:bCs/>
                <w:sz w:val="28"/>
                <w:szCs w:val="28"/>
              </w:rPr>
            </w:pPr>
            <w:r w:rsidRPr="00137FF6">
              <w:rPr>
                <w:rFonts w:ascii="Arial" w:hAnsi="Arial" w:cs="Arial"/>
                <w:b/>
                <w:bCs/>
                <w:sz w:val="28"/>
                <w:szCs w:val="28"/>
              </w:rPr>
              <w:t>Іван ЗАДВОРНИХ</w:t>
            </w:r>
          </w:p>
        </w:tc>
      </w:tr>
    </w:tbl>
    <w:p w:rsidR="002B0264" w:rsidRPr="00137FF6" w:rsidRDefault="002B0264" w:rsidP="002B0264">
      <w:pPr>
        <w:tabs>
          <w:tab w:val="left" w:pos="1985"/>
        </w:tabs>
        <w:rPr>
          <w:rFonts w:ascii="Arial" w:hAnsi="Arial" w:cs="Arial"/>
        </w:rPr>
      </w:pPr>
    </w:p>
    <w:p w:rsidR="002B0264" w:rsidRDefault="002B0264" w:rsidP="00FC73F7">
      <w:pPr>
        <w:pStyle w:val="31"/>
        <w:spacing w:after="0"/>
        <w:ind w:left="0"/>
        <w:rPr>
          <w:b/>
          <w:sz w:val="28"/>
          <w:szCs w:val="28"/>
          <w:lang w:val="uk-UA"/>
        </w:rPr>
        <w:sectPr w:rsidR="002B0264" w:rsidSect="00A23393">
          <w:headerReference w:type="default" r:id="rId13"/>
          <w:footerReference w:type="default" r:id="rId14"/>
          <w:pgSz w:w="16838" w:h="11906" w:orient="landscape"/>
          <w:pgMar w:top="56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441CB" w:rsidRPr="00F962B4" w:rsidTr="00112490">
        <w:tc>
          <w:tcPr>
            <w:tcW w:w="3828" w:type="dxa"/>
          </w:tcPr>
          <w:p w:rsidR="009441CB" w:rsidRPr="00F962B4" w:rsidRDefault="009441CB" w:rsidP="00F962B4">
            <w:pPr>
              <w:pStyle w:val="4"/>
              <w:tabs>
                <w:tab w:val="left" w:pos="12600"/>
              </w:tabs>
              <w:spacing w:before="0" w:after="0"/>
              <w:rPr>
                <w:bCs w:val="0"/>
                <w:iCs/>
                <w:sz w:val="18"/>
                <w:szCs w:val="18"/>
              </w:rPr>
            </w:pPr>
            <w:r w:rsidRPr="00F962B4">
              <w:rPr>
                <w:bCs w:val="0"/>
                <w:iCs/>
                <w:sz w:val="18"/>
                <w:szCs w:val="18"/>
              </w:rPr>
              <w:t>Додаток 2</w:t>
            </w:r>
          </w:p>
          <w:p w:rsidR="009441CB" w:rsidRPr="00F962B4" w:rsidRDefault="009441CB" w:rsidP="00F962B4">
            <w:pPr>
              <w:pStyle w:val="4"/>
              <w:tabs>
                <w:tab w:val="left" w:pos="12600"/>
              </w:tabs>
              <w:spacing w:before="0" w:after="0"/>
              <w:rPr>
                <w:bCs w:val="0"/>
                <w:iCs/>
                <w:sz w:val="18"/>
                <w:szCs w:val="18"/>
              </w:rPr>
            </w:pPr>
            <w:r w:rsidRPr="00F962B4">
              <w:rPr>
                <w:bCs w:val="0"/>
                <w:iCs/>
                <w:sz w:val="18"/>
                <w:szCs w:val="18"/>
              </w:rPr>
              <w:t>до наказу Міністерства охорони</w:t>
            </w:r>
          </w:p>
          <w:p w:rsidR="009441CB" w:rsidRPr="00F962B4" w:rsidRDefault="009441CB" w:rsidP="00F962B4">
            <w:pPr>
              <w:pStyle w:val="4"/>
              <w:tabs>
                <w:tab w:val="left" w:pos="12600"/>
              </w:tabs>
              <w:spacing w:before="0" w:after="0"/>
              <w:rPr>
                <w:bCs w:val="0"/>
                <w:iCs/>
                <w:sz w:val="18"/>
                <w:szCs w:val="18"/>
              </w:rPr>
            </w:pPr>
            <w:r w:rsidRPr="00F962B4">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441CB" w:rsidRPr="00F962B4" w:rsidRDefault="009441CB" w:rsidP="00F962B4">
            <w:pPr>
              <w:tabs>
                <w:tab w:val="left" w:pos="12600"/>
              </w:tabs>
              <w:rPr>
                <w:b/>
                <w:sz w:val="18"/>
                <w:szCs w:val="18"/>
              </w:rPr>
            </w:pPr>
            <w:r w:rsidRPr="00F962B4">
              <w:rPr>
                <w:b/>
                <w:bCs/>
                <w:iCs/>
                <w:sz w:val="18"/>
                <w:szCs w:val="18"/>
                <w:u w:val="single"/>
              </w:rPr>
              <w:t>від 29 серпня 2022 року № 1547</w:t>
            </w:r>
            <w:r w:rsidRPr="00F962B4">
              <w:rPr>
                <w:bCs/>
                <w:iCs/>
                <w:sz w:val="18"/>
                <w:szCs w:val="18"/>
                <w:u w:val="single"/>
              </w:rPr>
              <w:t xml:space="preserve">   </w:t>
            </w:r>
          </w:p>
        </w:tc>
      </w:tr>
    </w:tbl>
    <w:p w:rsidR="00F962B4" w:rsidRDefault="00F962B4" w:rsidP="009441CB">
      <w:pPr>
        <w:keepNext/>
        <w:tabs>
          <w:tab w:val="left" w:pos="12600"/>
        </w:tabs>
        <w:jc w:val="center"/>
        <w:outlineLvl w:val="1"/>
        <w:rPr>
          <w:rFonts w:ascii="Arial" w:hAnsi="Arial" w:cs="Arial"/>
          <w:b/>
          <w:caps/>
          <w:sz w:val="28"/>
          <w:szCs w:val="28"/>
        </w:rPr>
      </w:pPr>
    </w:p>
    <w:p w:rsidR="009441CB" w:rsidRDefault="009441CB" w:rsidP="009441CB">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9441CB" w:rsidRPr="001A2957" w:rsidRDefault="009441CB" w:rsidP="009441CB">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441CB" w:rsidRPr="00822C45" w:rsidRDefault="009441CB" w:rsidP="009441CB">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992"/>
        <w:gridCol w:w="1134"/>
        <w:gridCol w:w="1843"/>
        <w:gridCol w:w="1134"/>
        <w:gridCol w:w="3543"/>
        <w:gridCol w:w="1133"/>
        <w:gridCol w:w="851"/>
        <w:gridCol w:w="1559"/>
      </w:tblGrid>
      <w:tr w:rsidR="009441CB" w:rsidRPr="00137FF6" w:rsidTr="00F962B4">
        <w:trPr>
          <w:tblHeader/>
        </w:trPr>
        <w:tc>
          <w:tcPr>
            <w:tcW w:w="568" w:type="dxa"/>
            <w:tcBorders>
              <w:top w:val="single" w:sz="4" w:space="0" w:color="000000"/>
            </w:tcBorders>
            <w:shd w:val="clear" w:color="auto" w:fill="D9D9D9"/>
            <w:hideMark/>
          </w:tcPr>
          <w:p w:rsidR="009441CB" w:rsidRPr="00137FF6" w:rsidRDefault="009441CB" w:rsidP="00112490">
            <w:pPr>
              <w:tabs>
                <w:tab w:val="left" w:pos="12600"/>
              </w:tabs>
              <w:jc w:val="center"/>
              <w:rPr>
                <w:rFonts w:ascii="Arial" w:hAnsi="Arial" w:cs="Arial"/>
                <w:b/>
                <w:i/>
                <w:sz w:val="16"/>
                <w:szCs w:val="16"/>
              </w:rPr>
            </w:pPr>
            <w:r w:rsidRPr="00137FF6">
              <w:rPr>
                <w:rFonts w:ascii="Arial" w:hAnsi="Arial" w:cs="Arial"/>
                <w:b/>
                <w:i/>
                <w:sz w:val="16"/>
                <w:szCs w:val="16"/>
              </w:rPr>
              <w:t>№ п/п</w:t>
            </w:r>
          </w:p>
        </w:tc>
        <w:tc>
          <w:tcPr>
            <w:tcW w:w="1418" w:type="dxa"/>
            <w:tcBorders>
              <w:top w:val="single" w:sz="4" w:space="0" w:color="000000"/>
            </w:tcBorders>
            <w:shd w:val="clear" w:color="auto" w:fill="D9D9D9"/>
          </w:tcPr>
          <w:p w:rsidR="009441CB" w:rsidRPr="00137FF6" w:rsidRDefault="009441CB" w:rsidP="00112490">
            <w:pPr>
              <w:tabs>
                <w:tab w:val="left" w:pos="12600"/>
              </w:tabs>
              <w:jc w:val="center"/>
              <w:rPr>
                <w:rFonts w:ascii="Arial" w:hAnsi="Arial" w:cs="Arial"/>
                <w:b/>
                <w:i/>
                <w:sz w:val="16"/>
                <w:szCs w:val="16"/>
              </w:rPr>
            </w:pPr>
            <w:r w:rsidRPr="00137FF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441CB" w:rsidRPr="00137FF6" w:rsidRDefault="009441CB" w:rsidP="00112490">
            <w:pPr>
              <w:tabs>
                <w:tab w:val="left" w:pos="12600"/>
              </w:tabs>
              <w:jc w:val="center"/>
              <w:rPr>
                <w:rFonts w:ascii="Arial" w:hAnsi="Arial" w:cs="Arial"/>
                <w:b/>
                <w:i/>
                <w:sz w:val="16"/>
                <w:szCs w:val="16"/>
              </w:rPr>
            </w:pPr>
            <w:r w:rsidRPr="00137FF6">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9441CB" w:rsidRPr="00137FF6" w:rsidRDefault="009441CB" w:rsidP="00112490">
            <w:pPr>
              <w:tabs>
                <w:tab w:val="left" w:pos="12600"/>
              </w:tabs>
              <w:jc w:val="center"/>
              <w:rPr>
                <w:rFonts w:ascii="Arial" w:hAnsi="Arial" w:cs="Arial"/>
                <w:b/>
                <w:i/>
                <w:sz w:val="16"/>
                <w:szCs w:val="16"/>
              </w:rPr>
            </w:pPr>
            <w:r w:rsidRPr="00137FF6">
              <w:rPr>
                <w:rFonts w:ascii="Arial" w:hAnsi="Arial" w:cs="Arial"/>
                <w:b/>
                <w:i/>
                <w:sz w:val="16"/>
                <w:szCs w:val="16"/>
              </w:rPr>
              <w:t>Заявник</w:t>
            </w:r>
          </w:p>
        </w:tc>
        <w:tc>
          <w:tcPr>
            <w:tcW w:w="1134" w:type="dxa"/>
            <w:tcBorders>
              <w:top w:val="single" w:sz="4" w:space="0" w:color="000000"/>
            </w:tcBorders>
            <w:shd w:val="clear" w:color="auto" w:fill="D9D9D9"/>
          </w:tcPr>
          <w:p w:rsidR="009441CB" w:rsidRPr="00137FF6" w:rsidRDefault="009441CB" w:rsidP="00112490">
            <w:pPr>
              <w:tabs>
                <w:tab w:val="left" w:pos="12600"/>
              </w:tabs>
              <w:jc w:val="center"/>
              <w:rPr>
                <w:rFonts w:ascii="Arial" w:hAnsi="Arial" w:cs="Arial"/>
                <w:b/>
                <w:i/>
                <w:sz w:val="16"/>
                <w:szCs w:val="16"/>
              </w:rPr>
            </w:pPr>
            <w:r w:rsidRPr="00137FF6">
              <w:rPr>
                <w:rFonts w:ascii="Arial" w:hAnsi="Arial" w:cs="Arial"/>
                <w:b/>
                <w:i/>
                <w:sz w:val="16"/>
                <w:szCs w:val="16"/>
              </w:rPr>
              <w:t>Країна заявника</w:t>
            </w:r>
          </w:p>
        </w:tc>
        <w:tc>
          <w:tcPr>
            <w:tcW w:w="1843" w:type="dxa"/>
            <w:tcBorders>
              <w:top w:val="single" w:sz="4" w:space="0" w:color="000000"/>
            </w:tcBorders>
            <w:shd w:val="clear" w:color="auto" w:fill="D9D9D9"/>
          </w:tcPr>
          <w:p w:rsidR="009441CB" w:rsidRPr="00137FF6" w:rsidRDefault="009441CB" w:rsidP="00112490">
            <w:pPr>
              <w:tabs>
                <w:tab w:val="left" w:pos="12600"/>
              </w:tabs>
              <w:jc w:val="center"/>
              <w:rPr>
                <w:rFonts w:ascii="Arial" w:hAnsi="Arial" w:cs="Arial"/>
                <w:b/>
                <w:i/>
                <w:sz w:val="16"/>
                <w:szCs w:val="16"/>
              </w:rPr>
            </w:pPr>
            <w:r w:rsidRPr="00137FF6">
              <w:rPr>
                <w:rFonts w:ascii="Arial" w:hAnsi="Arial" w:cs="Arial"/>
                <w:b/>
                <w:i/>
                <w:sz w:val="16"/>
                <w:szCs w:val="16"/>
              </w:rPr>
              <w:t>Виробник</w:t>
            </w:r>
          </w:p>
        </w:tc>
        <w:tc>
          <w:tcPr>
            <w:tcW w:w="1134" w:type="dxa"/>
            <w:tcBorders>
              <w:top w:val="single" w:sz="4" w:space="0" w:color="000000"/>
            </w:tcBorders>
            <w:shd w:val="clear" w:color="auto" w:fill="D9D9D9"/>
          </w:tcPr>
          <w:p w:rsidR="009441CB" w:rsidRPr="00137FF6" w:rsidRDefault="009441CB" w:rsidP="00112490">
            <w:pPr>
              <w:tabs>
                <w:tab w:val="left" w:pos="12600"/>
              </w:tabs>
              <w:jc w:val="center"/>
              <w:rPr>
                <w:rFonts w:ascii="Arial" w:hAnsi="Arial" w:cs="Arial"/>
                <w:b/>
                <w:i/>
                <w:sz w:val="16"/>
                <w:szCs w:val="16"/>
              </w:rPr>
            </w:pPr>
            <w:r w:rsidRPr="00137FF6">
              <w:rPr>
                <w:rFonts w:ascii="Arial" w:hAnsi="Arial" w:cs="Arial"/>
                <w:b/>
                <w:i/>
                <w:sz w:val="16"/>
                <w:szCs w:val="16"/>
              </w:rPr>
              <w:t>Країна виробника</w:t>
            </w:r>
          </w:p>
        </w:tc>
        <w:tc>
          <w:tcPr>
            <w:tcW w:w="3543" w:type="dxa"/>
            <w:tcBorders>
              <w:top w:val="single" w:sz="4" w:space="0" w:color="000000"/>
            </w:tcBorders>
            <w:shd w:val="clear" w:color="auto" w:fill="D9D9D9"/>
          </w:tcPr>
          <w:p w:rsidR="009441CB" w:rsidRPr="00137FF6" w:rsidRDefault="009441CB" w:rsidP="00112490">
            <w:pPr>
              <w:tabs>
                <w:tab w:val="left" w:pos="12600"/>
              </w:tabs>
              <w:jc w:val="center"/>
              <w:rPr>
                <w:rFonts w:ascii="Arial" w:hAnsi="Arial" w:cs="Arial"/>
                <w:b/>
                <w:i/>
                <w:sz w:val="16"/>
                <w:szCs w:val="16"/>
              </w:rPr>
            </w:pPr>
            <w:r w:rsidRPr="00137FF6">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9441CB" w:rsidRPr="00137FF6" w:rsidRDefault="009441CB" w:rsidP="00F962B4">
            <w:pPr>
              <w:tabs>
                <w:tab w:val="left" w:pos="12600"/>
              </w:tabs>
              <w:jc w:val="center"/>
              <w:rPr>
                <w:rFonts w:ascii="Arial" w:hAnsi="Arial" w:cs="Arial"/>
                <w:b/>
                <w:i/>
                <w:sz w:val="16"/>
                <w:szCs w:val="16"/>
              </w:rPr>
            </w:pPr>
            <w:r w:rsidRPr="00137FF6">
              <w:rPr>
                <w:rFonts w:ascii="Arial" w:hAnsi="Arial" w:cs="Arial"/>
                <w:b/>
                <w:i/>
                <w:sz w:val="16"/>
                <w:szCs w:val="16"/>
              </w:rPr>
              <w:t>Умови відпуску</w:t>
            </w:r>
          </w:p>
        </w:tc>
        <w:tc>
          <w:tcPr>
            <w:tcW w:w="851" w:type="dxa"/>
            <w:tcBorders>
              <w:top w:val="single" w:sz="4" w:space="0" w:color="000000"/>
            </w:tcBorders>
            <w:shd w:val="clear" w:color="auto" w:fill="D9D9D9"/>
          </w:tcPr>
          <w:p w:rsidR="009441CB" w:rsidRPr="00137FF6" w:rsidRDefault="009441CB" w:rsidP="00F962B4">
            <w:pPr>
              <w:tabs>
                <w:tab w:val="left" w:pos="12600"/>
              </w:tabs>
              <w:jc w:val="center"/>
              <w:rPr>
                <w:rFonts w:ascii="Arial" w:hAnsi="Arial" w:cs="Arial"/>
                <w:b/>
                <w:i/>
                <w:sz w:val="16"/>
                <w:szCs w:val="16"/>
              </w:rPr>
            </w:pPr>
            <w:r w:rsidRPr="00137FF6">
              <w:rPr>
                <w:rFonts w:ascii="Arial" w:hAnsi="Arial" w:cs="Arial"/>
                <w:b/>
                <w:i/>
                <w:sz w:val="16"/>
                <w:szCs w:val="16"/>
              </w:rPr>
              <w:t>Рекламування</w:t>
            </w:r>
          </w:p>
        </w:tc>
        <w:tc>
          <w:tcPr>
            <w:tcW w:w="1559" w:type="dxa"/>
            <w:tcBorders>
              <w:top w:val="single" w:sz="4" w:space="0" w:color="000000"/>
            </w:tcBorders>
            <w:shd w:val="clear" w:color="auto" w:fill="D9D9D9"/>
          </w:tcPr>
          <w:p w:rsidR="009441CB" w:rsidRPr="00137FF6" w:rsidRDefault="009441CB" w:rsidP="00112490">
            <w:pPr>
              <w:tabs>
                <w:tab w:val="left" w:pos="12600"/>
              </w:tabs>
              <w:jc w:val="center"/>
              <w:rPr>
                <w:rFonts w:ascii="Arial" w:hAnsi="Arial" w:cs="Arial"/>
                <w:b/>
                <w:i/>
                <w:sz w:val="16"/>
                <w:szCs w:val="16"/>
              </w:rPr>
            </w:pPr>
            <w:r w:rsidRPr="00137FF6">
              <w:rPr>
                <w:rFonts w:ascii="Arial" w:hAnsi="Arial" w:cs="Arial"/>
                <w:b/>
                <w:i/>
                <w:sz w:val="16"/>
                <w:szCs w:val="16"/>
              </w:rPr>
              <w:t>Номер реєстраційного посвідчення</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АЛОКСІ®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250 мкг/5 мл; по 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Хелсінн Бірекс Фармасьютікалс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нерозфасованої продукції, первинне пакування:</w:t>
            </w:r>
            <w:r w:rsidRPr="00137FF6">
              <w:rPr>
                <w:rFonts w:ascii="Arial" w:hAnsi="Arial" w:cs="Arial"/>
                <w:sz w:val="16"/>
                <w:szCs w:val="16"/>
              </w:rPr>
              <w:br/>
              <w:t>ФАРЕВА ПАУ, Франція;</w:t>
            </w:r>
            <w:r w:rsidRPr="00137FF6">
              <w:rPr>
                <w:rFonts w:ascii="Arial" w:hAnsi="Arial" w:cs="Arial"/>
                <w:sz w:val="16"/>
                <w:szCs w:val="16"/>
              </w:rPr>
              <w:br/>
              <w:t>Виробництво нерозфасованої продукції, первинне пакування, контроль серій:</w:t>
            </w:r>
            <w:r w:rsidRPr="00137FF6">
              <w:rPr>
                <w:rFonts w:ascii="Arial" w:hAnsi="Arial" w:cs="Arial"/>
                <w:sz w:val="16"/>
                <w:szCs w:val="16"/>
              </w:rPr>
              <w:br/>
              <w:t xml:space="preserve">ФАРЕВА ПАУ, Франція; </w:t>
            </w:r>
            <w:r w:rsidRPr="00137FF6">
              <w:rPr>
                <w:rFonts w:ascii="Arial" w:hAnsi="Arial" w:cs="Arial"/>
                <w:sz w:val="16"/>
                <w:szCs w:val="16"/>
              </w:rPr>
              <w:br/>
              <w:t>Відповідальний за вторинне пакування та випуск серії:</w:t>
            </w:r>
            <w:r w:rsidRPr="00137FF6">
              <w:rPr>
                <w:rFonts w:ascii="Arial" w:hAnsi="Arial" w:cs="Arial"/>
                <w:sz w:val="16"/>
                <w:szCs w:val="16"/>
              </w:rPr>
              <w:br/>
              <w:t xml:space="preserve">Хелсінн Бірекс Фармасьютікалс Лтд., Ірландія </w:t>
            </w:r>
            <w:r w:rsidRPr="00137FF6">
              <w:rPr>
                <w:rFonts w:ascii="Arial" w:hAnsi="Arial" w:cs="Arial"/>
                <w:sz w:val="16"/>
                <w:szCs w:val="16"/>
              </w:rPr>
              <w:br/>
            </w:r>
          </w:p>
          <w:p w:rsidR="009441CB" w:rsidRPr="00137FF6" w:rsidRDefault="009441CB"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Франція/</w:t>
            </w:r>
          </w:p>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Ірландія </w:t>
            </w:r>
            <w:r w:rsidRPr="00137FF6">
              <w:rPr>
                <w:rFonts w:ascii="Arial" w:hAnsi="Arial" w:cs="Arial"/>
                <w:sz w:val="16"/>
                <w:szCs w:val="16"/>
              </w:rPr>
              <w:br/>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Перереєстрація на необмежений термін</w:t>
            </w:r>
            <w:r w:rsidRPr="00137FF6">
              <w:rPr>
                <w:rFonts w:ascii="Arial" w:hAnsi="Arial" w:cs="Arial"/>
                <w:sz w:val="16"/>
                <w:szCs w:val="16"/>
              </w:rPr>
              <w:br/>
              <w:t xml:space="preserve">Оновлено інформацію у розділах "Фармакологічні властивості", "Протипоказання", "Особливості застосування", "Застосування у період вагітності або годування груддю" (додаткові застереження),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"Несумісність", "Упаковка" (редакційні правки) інструкції для медичного застосування лікарського засобу відповідно до матеріалів реєстраційного досьє. </w:t>
            </w:r>
            <w:r w:rsidRPr="00137FF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UA/16037/01/01</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АНАСТРОЗОЛ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Містрал Кепітал Менеджмент Лімітед </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(повний цикл), включаючи випуск серії)</w:t>
            </w:r>
            <w:r w:rsidRPr="00137FF6">
              <w:rPr>
                <w:rFonts w:ascii="Arial" w:hAnsi="Arial" w:cs="Arial"/>
                <w:sz w:val="16"/>
                <w:szCs w:val="16"/>
              </w:rPr>
              <w:br/>
              <w:t xml:space="preserve">Сінтон Хіспанія, С.Л., Іспанія; </w:t>
            </w:r>
            <w:r w:rsidRPr="00137FF6">
              <w:rPr>
                <w:rFonts w:ascii="Arial" w:hAnsi="Arial" w:cs="Arial"/>
                <w:sz w:val="16"/>
                <w:szCs w:val="16"/>
              </w:rPr>
              <w:br/>
              <w:t>(пакування)</w:t>
            </w:r>
            <w:r w:rsidRPr="00137FF6">
              <w:rPr>
                <w:rFonts w:ascii="Arial" w:hAnsi="Arial" w:cs="Arial"/>
                <w:sz w:val="16"/>
                <w:szCs w:val="16"/>
              </w:rPr>
              <w:br/>
              <w:t>Роттендорф Фарма ГмбХ, Німеччина</w:t>
            </w:r>
          </w:p>
          <w:p w:rsidR="009441CB" w:rsidRPr="00137FF6" w:rsidRDefault="009441CB"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Іспанія/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(Arimidex® 1 mg film-coated tablets). </w:t>
            </w:r>
            <w:r w:rsidRPr="00137FF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UA/16472/01/01</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БІМОПТИК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rPr>
            </w:pPr>
            <w:r w:rsidRPr="00137FF6">
              <w:rPr>
                <w:rFonts w:ascii="Arial" w:hAnsi="Arial" w:cs="Arial"/>
                <w:sz w:val="16"/>
                <w:szCs w:val="16"/>
              </w:rPr>
              <w:t>краплі очні, розчин 0,3 мг/мл; по 3 мл у флаконах, по 1 або 3 флакони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К.Т. РОМФАРМ КОМПАНІ С.Р.Л. </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К.Т. РОМФАРМ КОМПАНІ С.Р.Л. </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Румунiя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(ЛУМІГАН, краплі очні, розчин).</w:t>
            </w:r>
            <w:r w:rsidRPr="00137FF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UA/16474/01/02</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ВІТОПРИЛ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lang w:val="ru-RU"/>
              </w:rPr>
            </w:pPr>
            <w:r w:rsidRPr="00137FF6">
              <w:rPr>
                <w:rFonts w:ascii="Arial" w:hAnsi="Arial" w:cs="Arial"/>
                <w:sz w:val="16"/>
                <w:szCs w:val="16"/>
                <w:lang w:val="ru-RU"/>
              </w:rPr>
              <w:t>таблетки по 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lang w:val="ru-RU"/>
              </w:rPr>
            </w:pPr>
            <w:r w:rsidRPr="00137FF6">
              <w:rPr>
                <w:rFonts w:ascii="Arial" w:hAnsi="Arial" w:cs="Arial"/>
                <w:sz w:val="16"/>
                <w:szCs w:val="16"/>
              </w:rPr>
              <w:t>СТАДА Арцнайміттель АГ</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Випуск серій: СТАДА Арцнайміттель АГ, Німеччина; Виробництво, первинне та вторинне пакування: СТЕЛЛАФАРМ ДЖ.В. КО., ЛТД. - ПІДРОЗДІЛ 1, В’єтнам; Первинне та вторинне пакування, контроль/випробування серій: 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 В’єтнам</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з безпеки діючої речовини лікарського засобу.</w:t>
            </w:r>
            <w:r w:rsidRPr="00137FF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UA/3886/01/01</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ВІТОПРИЛ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lang w:val="ru-RU"/>
              </w:rPr>
            </w:pPr>
            <w:r w:rsidRPr="00137FF6">
              <w:rPr>
                <w:rFonts w:ascii="Arial" w:hAnsi="Arial" w:cs="Arial"/>
                <w:sz w:val="16"/>
                <w:szCs w:val="16"/>
                <w:lang w:val="ru-RU"/>
              </w:rPr>
              <w:t>таблетки по 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lang w:val="ru-RU"/>
              </w:rPr>
            </w:pPr>
            <w:r w:rsidRPr="00137FF6">
              <w:rPr>
                <w:rFonts w:ascii="Arial" w:hAnsi="Arial" w:cs="Arial"/>
                <w:sz w:val="16"/>
                <w:szCs w:val="16"/>
              </w:rPr>
              <w:t>СТАДА Арцнайміттель АГ</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Випуск серій:</w:t>
            </w:r>
            <w:r w:rsidRPr="00137FF6">
              <w:rPr>
                <w:rFonts w:ascii="Arial" w:hAnsi="Arial" w:cs="Arial"/>
                <w:sz w:val="16"/>
                <w:szCs w:val="16"/>
              </w:rPr>
              <w:br/>
              <w:t>СТАДА Арцнайміттель АГ, Німеччина;</w:t>
            </w:r>
            <w:r w:rsidRPr="00137FF6">
              <w:rPr>
                <w:rFonts w:ascii="Arial" w:hAnsi="Arial" w:cs="Arial"/>
                <w:sz w:val="16"/>
                <w:szCs w:val="16"/>
              </w:rPr>
              <w:br/>
              <w:t>Виробництво, первинне та вторинне пакування:</w:t>
            </w:r>
            <w:r w:rsidRPr="00137FF6">
              <w:rPr>
                <w:rFonts w:ascii="Arial" w:hAnsi="Arial" w:cs="Arial"/>
                <w:sz w:val="16"/>
                <w:szCs w:val="16"/>
              </w:rPr>
              <w:br/>
              <w:t>СТЕЛЛАФАРМ ДЖ.В. КО., ЛТД. - ПІДРОЗДІЛ 1, В’єтнам;</w:t>
            </w:r>
            <w:r w:rsidRPr="00137FF6">
              <w:rPr>
                <w:rFonts w:ascii="Arial" w:hAnsi="Arial" w:cs="Arial"/>
                <w:sz w:val="16"/>
                <w:szCs w:val="16"/>
              </w:rPr>
              <w:br/>
              <w:t xml:space="preserve">Первинне та вторинне пакування, контроль/випробування серій: </w:t>
            </w:r>
            <w:r w:rsidRPr="00137FF6">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 В’єтнам</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з безпеки діючої речовини лікарського засобу.</w:t>
            </w:r>
            <w:r w:rsidRPr="00137FF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UA/3886/01/02</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ВІТОПРИЛ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lang w:val="ru-RU"/>
              </w:rPr>
            </w:pPr>
            <w:r w:rsidRPr="00137FF6">
              <w:rPr>
                <w:rFonts w:ascii="Arial" w:hAnsi="Arial" w:cs="Arial"/>
                <w:sz w:val="16"/>
                <w:szCs w:val="16"/>
                <w:lang w:val="ru-RU"/>
              </w:rPr>
              <w:t>таблетки по 10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lang w:val="ru-RU"/>
              </w:rPr>
            </w:pPr>
            <w:r w:rsidRPr="00137FF6">
              <w:rPr>
                <w:rFonts w:ascii="Arial" w:hAnsi="Arial" w:cs="Arial"/>
                <w:sz w:val="16"/>
                <w:szCs w:val="16"/>
              </w:rPr>
              <w:t>СТАДА Арцнайміттель АГ</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Випуск серій:</w:t>
            </w:r>
            <w:r w:rsidRPr="00137FF6">
              <w:rPr>
                <w:rFonts w:ascii="Arial" w:hAnsi="Arial" w:cs="Arial"/>
                <w:sz w:val="16"/>
                <w:szCs w:val="16"/>
              </w:rPr>
              <w:br/>
              <w:t>СТАДА Арцнайміттель АГ, Німеччина;</w:t>
            </w:r>
            <w:r w:rsidRPr="00137FF6">
              <w:rPr>
                <w:rFonts w:ascii="Arial" w:hAnsi="Arial" w:cs="Arial"/>
                <w:sz w:val="16"/>
                <w:szCs w:val="16"/>
              </w:rPr>
              <w:br/>
              <w:t>Виробництво, первинне та вторинне пакування:</w:t>
            </w:r>
            <w:r w:rsidRPr="00137FF6">
              <w:rPr>
                <w:rFonts w:ascii="Arial" w:hAnsi="Arial" w:cs="Arial"/>
                <w:sz w:val="16"/>
                <w:szCs w:val="16"/>
              </w:rPr>
              <w:br/>
              <w:t>СТЕЛЛАФАРМ ДЖ.В. КО., ЛТД. - ПІДРОЗДІЛ 1, В’єтнам;</w:t>
            </w:r>
            <w:r w:rsidRPr="00137FF6">
              <w:rPr>
                <w:rFonts w:ascii="Arial" w:hAnsi="Arial" w:cs="Arial"/>
                <w:sz w:val="16"/>
                <w:szCs w:val="16"/>
              </w:rPr>
              <w:br/>
              <w:t xml:space="preserve">Первинне та вторинне пакування, контроль/випробування серій: </w:t>
            </w:r>
            <w:r w:rsidRPr="00137FF6">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 В’єтнам</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з безпеки діючої речовини лікарського засобу.</w:t>
            </w:r>
            <w:r w:rsidRPr="00137FF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UA/3886/01/03</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ВІТОПРИЛ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rPr>
            </w:pPr>
            <w:r w:rsidRPr="00137FF6">
              <w:rPr>
                <w:rFonts w:ascii="Arial" w:hAnsi="Arial" w:cs="Arial"/>
                <w:sz w:val="16"/>
                <w:szCs w:val="16"/>
              </w:rPr>
              <w:t>таблетки по 20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Випуск серій:</w:t>
            </w:r>
            <w:r w:rsidRPr="00137FF6">
              <w:rPr>
                <w:rFonts w:ascii="Arial" w:hAnsi="Arial" w:cs="Arial"/>
                <w:sz w:val="16"/>
                <w:szCs w:val="16"/>
              </w:rPr>
              <w:br/>
              <w:t>СТАДА Арцнайміттель АГ, Німеччина;</w:t>
            </w:r>
            <w:r w:rsidRPr="00137FF6">
              <w:rPr>
                <w:rFonts w:ascii="Arial" w:hAnsi="Arial" w:cs="Arial"/>
                <w:sz w:val="16"/>
                <w:szCs w:val="16"/>
              </w:rPr>
              <w:br/>
              <w:t>Виробництво, первинне та вторинне пакування:</w:t>
            </w:r>
            <w:r w:rsidRPr="00137FF6">
              <w:rPr>
                <w:rFonts w:ascii="Arial" w:hAnsi="Arial" w:cs="Arial"/>
                <w:sz w:val="16"/>
                <w:szCs w:val="16"/>
              </w:rPr>
              <w:br/>
              <w:t>СТЕЛЛАФАРМ ДЖ.В. КО., ЛТД. - ПІДРОЗДІЛ 1, В’єтнам;</w:t>
            </w:r>
            <w:r w:rsidRPr="00137FF6">
              <w:rPr>
                <w:rFonts w:ascii="Arial" w:hAnsi="Arial" w:cs="Arial"/>
                <w:sz w:val="16"/>
                <w:szCs w:val="16"/>
              </w:rPr>
              <w:br/>
              <w:t xml:space="preserve">Первинне та вторинне пакування, контроль/випробування серій: </w:t>
            </w:r>
            <w:r w:rsidRPr="00137FF6">
              <w:rPr>
                <w:rFonts w:ascii="Arial" w:hAnsi="Arial" w:cs="Arial"/>
                <w:sz w:val="16"/>
                <w:szCs w:val="16"/>
              </w:rPr>
              <w:b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 В’єтнам</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з безпеки діючої речовини лікарського засобу.</w:t>
            </w:r>
            <w:r w:rsidRPr="00137FF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UA/3886/01/04</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ГІДРОКСИЗИН-ЗН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25 мг, по 10 таблеток у блістері; по 3 блістери у коробці; по 10 таблеток у блістері; по 10 таблеток у блістері; по 1 блістеру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Товариство з обмеженою відповідальністю "Харківське фармацевтичне підприємство "Здоров'я народу"</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всі стадії виробництва, окрім випуску серії, контроль якості:</w:t>
            </w:r>
            <w:r w:rsidRPr="00137FF6">
              <w:rPr>
                <w:rFonts w:ascii="Arial" w:hAnsi="Arial" w:cs="Arial"/>
                <w:sz w:val="16"/>
                <w:szCs w:val="16"/>
              </w:rPr>
              <w:br/>
              <w:t>Товариство з обмеженою відповідальністю "ФАРМЕКС ГРУП", Україна;</w:t>
            </w:r>
            <w:r w:rsidRPr="00137FF6">
              <w:rPr>
                <w:rFonts w:ascii="Arial" w:hAnsi="Arial" w:cs="Arial"/>
                <w:sz w:val="16"/>
                <w:szCs w:val="16"/>
              </w:rPr>
              <w:br/>
              <w:t>випуск серії:</w:t>
            </w:r>
            <w:r w:rsidRPr="00137FF6">
              <w:rPr>
                <w:rFonts w:ascii="Arial" w:hAnsi="Arial" w:cs="Arial"/>
                <w:sz w:val="16"/>
                <w:szCs w:val="16"/>
              </w:rPr>
              <w:br/>
              <w:t>Товариство з обмеженою відповідальністю "Харківське фармацевтичне підприємство "Здоров'я народу",  Україна</w:t>
            </w:r>
          </w:p>
          <w:p w:rsidR="009441CB" w:rsidRPr="00137FF6" w:rsidRDefault="009441CB"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Перереєстрація на необмежений термін</w:t>
            </w:r>
            <w:r w:rsidRPr="00137FF6">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реакцій при керуванні автотранспортом або іншими механізмами", "Спосіб застосування та дози" (уточнення інформації), "Передозування", "Побічні реакції" відповідно до інформації референтного лікарського засобу Атаракс,таблетки вкриті плівковою оболонкою по 25 мг.</w:t>
            </w:r>
            <w:r w:rsidRPr="00137FF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UA/16404/01/01</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ГРИППОСТАД® 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rPr>
            </w:pPr>
            <w:r w:rsidRPr="00137FF6">
              <w:rPr>
                <w:rFonts w:ascii="Arial" w:hAnsi="Arial" w:cs="Arial"/>
                <w:sz w:val="16"/>
                <w:szCs w:val="16"/>
              </w:rPr>
              <w:t>капсули тверді; по 10 капсул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(безпека), "Передозування", "Побічні реакції" відповідно до оновленої інформації з безпеки діючих речовин лікарського засобу.</w:t>
            </w:r>
            <w:r w:rsidRPr="00137FF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UA/4648/01/01</w:t>
            </w:r>
          </w:p>
        </w:tc>
      </w:tr>
      <w:tr w:rsidR="009441CB" w:rsidRPr="00137FF6" w:rsidTr="00F962B4">
        <w:tc>
          <w:tcPr>
            <w:tcW w:w="568" w:type="dxa"/>
            <w:tcBorders>
              <w:top w:val="single" w:sz="4" w:space="0" w:color="auto"/>
              <w:left w:val="single" w:sz="4" w:space="0" w:color="000000"/>
              <w:bottom w:val="single" w:sz="4" w:space="0" w:color="auto"/>
              <w:right w:val="single" w:sz="4" w:space="0" w:color="000000"/>
            </w:tcBorders>
            <w:shd w:val="clear" w:color="auto" w:fill="auto"/>
          </w:tcPr>
          <w:p w:rsidR="009441CB" w:rsidRPr="00137FF6" w:rsidRDefault="009441CB" w:rsidP="009441CB">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441CB" w:rsidRPr="00137FF6" w:rsidRDefault="009441CB" w:rsidP="00112490">
            <w:pPr>
              <w:pStyle w:val="110"/>
              <w:tabs>
                <w:tab w:val="left" w:pos="12600"/>
              </w:tabs>
              <w:rPr>
                <w:rFonts w:ascii="Arial" w:hAnsi="Arial" w:cs="Arial"/>
                <w:b/>
                <w:i/>
                <w:sz w:val="16"/>
                <w:szCs w:val="16"/>
              </w:rPr>
            </w:pPr>
            <w:r w:rsidRPr="00137FF6">
              <w:rPr>
                <w:rFonts w:ascii="Arial" w:hAnsi="Arial" w:cs="Arial"/>
                <w:b/>
                <w:sz w:val="16"/>
                <w:szCs w:val="16"/>
              </w:rPr>
              <w:t>ФОСФОМІЦИНУ ТРОМЕТАМОЛ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rPr>
                <w:rFonts w:ascii="Arial" w:hAnsi="Arial" w:cs="Arial"/>
                <w:sz w:val="16"/>
                <w:szCs w:val="16"/>
              </w:rPr>
            </w:pPr>
            <w:r w:rsidRPr="00137FF6">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Товариство з обмеженою відповідальністю "Фармацевтична компанія "Здоров'я"</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ІНТЕРКВІМ С.А. ДЕ Ц.В.</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Мексика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F962B4">
            <w:pPr>
              <w:pStyle w:val="110"/>
              <w:tabs>
                <w:tab w:val="left" w:pos="12600"/>
              </w:tabs>
              <w:jc w:val="center"/>
              <w:rPr>
                <w:rFonts w:ascii="Arial" w:hAnsi="Arial" w:cs="Arial"/>
                <w:sz w:val="16"/>
                <w:szCs w:val="16"/>
              </w:rPr>
            </w:pPr>
            <w:r w:rsidRPr="00137FF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1CB" w:rsidRPr="00137FF6" w:rsidRDefault="009441CB" w:rsidP="00112490">
            <w:pPr>
              <w:pStyle w:val="110"/>
              <w:tabs>
                <w:tab w:val="left" w:pos="12600"/>
              </w:tabs>
              <w:jc w:val="center"/>
              <w:rPr>
                <w:rFonts w:ascii="Arial" w:hAnsi="Arial" w:cs="Arial"/>
                <w:sz w:val="16"/>
                <w:szCs w:val="16"/>
              </w:rPr>
            </w:pPr>
            <w:r w:rsidRPr="00137FF6">
              <w:rPr>
                <w:rFonts w:ascii="Arial" w:hAnsi="Arial" w:cs="Arial"/>
                <w:sz w:val="16"/>
                <w:szCs w:val="16"/>
              </w:rPr>
              <w:t>UA/16664/01/01</w:t>
            </w:r>
          </w:p>
        </w:tc>
      </w:tr>
    </w:tbl>
    <w:p w:rsidR="009441CB" w:rsidRDefault="009441CB" w:rsidP="009441CB">
      <w:pPr>
        <w:keepNext/>
        <w:tabs>
          <w:tab w:val="left" w:pos="12600"/>
        </w:tabs>
        <w:jc w:val="center"/>
        <w:outlineLvl w:val="1"/>
        <w:rPr>
          <w:rFonts w:ascii="Arial" w:hAnsi="Arial" w:cs="Arial"/>
          <w:b/>
          <w:caps/>
        </w:rPr>
      </w:pPr>
    </w:p>
    <w:p w:rsidR="00F962B4" w:rsidRPr="00137FF6" w:rsidRDefault="00F962B4" w:rsidP="009441CB">
      <w:pPr>
        <w:keepNext/>
        <w:tabs>
          <w:tab w:val="left" w:pos="12600"/>
        </w:tabs>
        <w:jc w:val="center"/>
        <w:outlineLvl w:val="1"/>
        <w:rPr>
          <w:rFonts w:ascii="Arial" w:hAnsi="Arial" w:cs="Arial"/>
          <w:b/>
          <w:caps/>
        </w:rPr>
      </w:pPr>
    </w:p>
    <w:p w:rsidR="009441CB" w:rsidRPr="00137FF6" w:rsidRDefault="009441CB" w:rsidP="009441CB">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9441CB" w:rsidRPr="00137FF6" w:rsidTr="00112490">
        <w:tc>
          <w:tcPr>
            <w:tcW w:w="7421" w:type="dxa"/>
          </w:tcPr>
          <w:p w:rsidR="009441CB" w:rsidRPr="00137FF6" w:rsidRDefault="009441CB" w:rsidP="00112490">
            <w:pPr>
              <w:ind w:right="20"/>
              <w:rPr>
                <w:rFonts w:ascii="Arial" w:hAnsi="Arial" w:cs="Arial"/>
                <w:sz w:val="28"/>
                <w:szCs w:val="28"/>
              </w:rPr>
            </w:pPr>
            <w:r w:rsidRPr="00137FF6">
              <w:rPr>
                <w:rFonts w:ascii="Arial" w:hAnsi="Arial" w:cs="Arial"/>
                <w:b/>
                <w:bCs/>
                <w:sz w:val="28"/>
                <w:szCs w:val="28"/>
              </w:rPr>
              <w:t xml:space="preserve">В.о. Генерального директора Директорату </w:t>
            </w:r>
          </w:p>
          <w:p w:rsidR="009441CB" w:rsidRPr="00137FF6" w:rsidRDefault="009441CB" w:rsidP="00112490">
            <w:pPr>
              <w:ind w:right="20"/>
              <w:rPr>
                <w:rFonts w:ascii="Arial" w:hAnsi="Arial" w:cs="Arial"/>
                <w:b/>
                <w:bCs/>
                <w:sz w:val="28"/>
                <w:szCs w:val="28"/>
              </w:rPr>
            </w:pPr>
            <w:r w:rsidRPr="00137FF6">
              <w:rPr>
                <w:rFonts w:ascii="Arial" w:hAnsi="Arial" w:cs="Arial"/>
                <w:b/>
                <w:bCs/>
                <w:sz w:val="28"/>
                <w:szCs w:val="28"/>
              </w:rPr>
              <w:t>фармацевтичного забезпечення</w:t>
            </w:r>
            <w:r w:rsidRPr="00137FF6">
              <w:rPr>
                <w:rFonts w:ascii="Arial" w:hAnsi="Arial" w:cs="Arial"/>
                <w:sz w:val="28"/>
                <w:szCs w:val="28"/>
              </w:rPr>
              <w:t>                                    </w:t>
            </w:r>
          </w:p>
        </w:tc>
        <w:tc>
          <w:tcPr>
            <w:tcW w:w="7422" w:type="dxa"/>
          </w:tcPr>
          <w:p w:rsidR="009441CB" w:rsidRPr="00137FF6" w:rsidRDefault="009441CB" w:rsidP="00112490">
            <w:pPr>
              <w:rPr>
                <w:rFonts w:ascii="Arial" w:hAnsi="Arial" w:cs="Arial"/>
                <w:b/>
                <w:bCs/>
                <w:sz w:val="28"/>
                <w:szCs w:val="28"/>
              </w:rPr>
            </w:pPr>
          </w:p>
          <w:p w:rsidR="009441CB" w:rsidRPr="00137FF6" w:rsidRDefault="009441CB" w:rsidP="00112490">
            <w:pPr>
              <w:jc w:val="right"/>
              <w:rPr>
                <w:rFonts w:ascii="Arial" w:hAnsi="Arial" w:cs="Arial"/>
                <w:b/>
                <w:bCs/>
                <w:sz w:val="28"/>
                <w:szCs w:val="28"/>
              </w:rPr>
            </w:pPr>
            <w:r w:rsidRPr="00137FF6">
              <w:rPr>
                <w:rFonts w:ascii="Arial" w:hAnsi="Arial" w:cs="Arial"/>
                <w:b/>
                <w:bCs/>
                <w:sz w:val="28"/>
                <w:szCs w:val="28"/>
              </w:rPr>
              <w:t>Іван ЗАДВОРНИХ</w:t>
            </w:r>
          </w:p>
        </w:tc>
      </w:tr>
    </w:tbl>
    <w:p w:rsidR="009441CB" w:rsidRPr="00137FF6" w:rsidRDefault="009441CB" w:rsidP="009441CB">
      <w:pPr>
        <w:tabs>
          <w:tab w:val="left" w:pos="12600"/>
        </w:tabs>
        <w:jc w:val="center"/>
        <w:rPr>
          <w:rFonts w:ascii="Arial" w:hAnsi="Arial" w:cs="Arial"/>
          <w:b/>
        </w:rPr>
      </w:pPr>
    </w:p>
    <w:p w:rsidR="009441CB" w:rsidRPr="00137FF6" w:rsidRDefault="009441CB" w:rsidP="009441CB">
      <w:pPr>
        <w:rPr>
          <w:rFonts w:ascii="Arial" w:hAnsi="Arial" w:cs="Arial"/>
          <w:b/>
          <w:sz w:val="18"/>
          <w:szCs w:val="18"/>
        </w:rPr>
      </w:pPr>
    </w:p>
    <w:p w:rsidR="009441CB" w:rsidRDefault="009441CB" w:rsidP="00FC73F7">
      <w:pPr>
        <w:pStyle w:val="31"/>
        <w:spacing w:after="0"/>
        <w:ind w:left="0"/>
        <w:rPr>
          <w:b/>
          <w:sz w:val="28"/>
          <w:szCs w:val="28"/>
          <w:lang w:val="uk-UA"/>
        </w:rPr>
        <w:sectPr w:rsidR="009441CB" w:rsidSect="00F962B4">
          <w:headerReference w:type="default" r:id="rId15"/>
          <w:footerReference w:type="default" r:id="rId16"/>
          <w:pgSz w:w="16838" w:h="11906" w:orient="landscape"/>
          <w:pgMar w:top="56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62FEC" w:rsidRPr="00562061" w:rsidTr="00112490">
        <w:tc>
          <w:tcPr>
            <w:tcW w:w="3828" w:type="dxa"/>
          </w:tcPr>
          <w:p w:rsidR="00362FEC" w:rsidRPr="00562061" w:rsidRDefault="00362FEC" w:rsidP="00562061">
            <w:pPr>
              <w:pStyle w:val="4"/>
              <w:tabs>
                <w:tab w:val="left" w:pos="12600"/>
              </w:tabs>
              <w:spacing w:before="0" w:after="0"/>
              <w:rPr>
                <w:bCs w:val="0"/>
                <w:iCs/>
                <w:sz w:val="18"/>
                <w:szCs w:val="18"/>
              </w:rPr>
            </w:pPr>
            <w:r w:rsidRPr="00562061">
              <w:rPr>
                <w:bCs w:val="0"/>
                <w:iCs/>
                <w:sz w:val="18"/>
                <w:szCs w:val="18"/>
              </w:rPr>
              <w:t>Додаток 3</w:t>
            </w:r>
          </w:p>
          <w:p w:rsidR="00362FEC" w:rsidRPr="00562061" w:rsidRDefault="00362FEC" w:rsidP="00562061">
            <w:pPr>
              <w:pStyle w:val="4"/>
              <w:tabs>
                <w:tab w:val="left" w:pos="12600"/>
              </w:tabs>
              <w:spacing w:before="0" w:after="0"/>
              <w:rPr>
                <w:bCs w:val="0"/>
                <w:iCs/>
                <w:sz w:val="18"/>
                <w:szCs w:val="18"/>
              </w:rPr>
            </w:pPr>
            <w:r w:rsidRPr="00562061">
              <w:rPr>
                <w:bCs w:val="0"/>
                <w:iCs/>
                <w:sz w:val="18"/>
                <w:szCs w:val="18"/>
              </w:rPr>
              <w:t>до наказу Міністерства охорони</w:t>
            </w:r>
          </w:p>
          <w:p w:rsidR="00362FEC" w:rsidRPr="00562061" w:rsidRDefault="00362FEC" w:rsidP="00562061">
            <w:pPr>
              <w:pStyle w:val="4"/>
              <w:tabs>
                <w:tab w:val="left" w:pos="12600"/>
              </w:tabs>
              <w:spacing w:before="0" w:after="0"/>
              <w:rPr>
                <w:bCs w:val="0"/>
                <w:iCs/>
                <w:sz w:val="18"/>
                <w:szCs w:val="18"/>
              </w:rPr>
            </w:pPr>
            <w:r w:rsidRPr="00562061">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62FEC" w:rsidRPr="00562061" w:rsidRDefault="00362FEC" w:rsidP="00562061">
            <w:pPr>
              <w:tabs>
                <w:tab w:val="left" w:pos="12600"/>
              </w:tabs>
              <w:rPr>
                <w:b/>
                <w:sz w:val="18"/>
                <w:szCs w:val="18"/>
              </w:rPr>
            </w:pPr>
            <w:r w:rsidRPr="00562061">
              <w:rPr>
                <w:b/>
                <w:bCs/>
                <w:iCs/>
                <w:sz w:val="18"/>
                <w:szCs w:val="18"/>
                <w:u w:val="single"/>
              </w:rPr>
              <w:t>від 29 серпня 2022 року № 1547</w:t>
            </w:r>
          </w:p>
        </w:tc>
      </w:tr>
    </w:tbl>
    <w:p w:rsidR="00362FEC" w:rsidRPr="00137FF6" w:rsidRDefault="00362FEC" w:rsidP="00362FEC">
      <w:pPr>
        <w:tabs>
          <w:tab w:val="left" w:pos="12600"/>
        </w:tabs>
        <w:jc w:val="center"/>
        <w:rPr>
          <w:rFonts w:ascii="Arial" w:hAnsi="Arial" w:cs="Arial"/>
          <w:sz w:val="18"/>
          <w:szCs w:val="18"/>
          <w:u w:val="single"/>
        </w:rPr>
      </w:pPr>
    </w:p>
    <w:p w:rsidR="00362FEC" w:rsidRPr="00137FF6" w:rsidRDefault="00362FEC" w:rsidP="00362FEC">
      <w:pPr>
        <w:tabs>
          <w:tab w:val="left" w:pos="12600"/>
        </w:tabs>
        <w:jc w:val="center"/>
        <w:rPr>
          <w:rFonts w:ascii="Arial" w:hAnsi="Arial" w:cs="Arial"/>
          <w:sz w:val="18"/>
          <w:szCs w:val="18"/>
        </w:rPr>
      </w:pPr>
    </w:p>
    <w:p w:rsidR="00562061" w:rsidRDefault="00562061" w:rsidP="00362FEC">
      <w:pPr>
        <w:pStyle w:val="3a"/>
        <w:jc w:val="center"/>
        <w:rPr>
          <w:rFonts w:ascii="Arial" w:hAnsi="Arial" w:cs="Arial"/>
          <w:b/>
          <w:caps/>
          <w:sz w:val="26"/>
          <w:szCs w:val="26"/>
          <w:lang w:eastAsia="uk-UA"/>
        </w:rPr>
      </w:pPr>
    </w:p>
    <w:p w:rsidR="00362FEC" w:rsidRPr="00C102D6" w:rsidRDefault="00362FEC" w:rsidP="00362FEC">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362FEC" w:rsidRPr="00C102D6" w:rsidRDefault="00362FEC" w:rsidP="00362FEC">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362FEC" w:rsidRPr="00A23393" w:rsidRDefault="00362FEC" w:rsidP="00362FEC">
      <w:pPr>
        <w:jc w:val="center"/>
        <w:rPr>
          <w:rFonts w:ascii="Arial" w:hAnsi="Arial" w:cs="Arial"/>
          <w:sz w:val="26"/>
          <w:szCs w:val="26"/>
          <w:lang w:val="uk-UA"/>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559"/>
        <w:gridCol w:w="1701"/>
        <w:gridCol w:w="1276"/>
        <w:gridCol w:w="992"/>
        <w:gridCol w:w="1701"/>
        <w:gridCol w:w="1134"/>
        <w:gridCol w:w="4395"/>
        <w:gridCol w:w="1134"/>
        <w:gridCol w:w="1559"/>
      </w:tblGrid>
      <w:tr w:rsidR="00362FEC" w:rsidRPr="00137FF6" w:rsidTr="00562061">
        <w:trPr>
          <w:tblHeader/>
        </w:trPr>
        <w:tc>
          <w:tcPr>
            <w:tcW w:w="568"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 п/п</w:t>
            </w:r>
          </w:p>
        </w:tc>
        <w:tc>
          <w:tcPr>
            <w:tcW w:w="1559"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Заявник</w:t>
            </w:r>
          </w:p>
        </w:tc>
        <w:tc>
          <w:tcPr>
            <w:tcW w:w="992"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Країна заявника</w:t>
            </w:r>
          </w:p>
        </w:tc>
        <w:tc>
          <w:tcPr>
            <w:tcW w:w="1701"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Виробник</w:t>
            </w:r>
          </w:p>
        </w:tc>
        <w:tc>
          <w:tcPr>
            <w:tcW w:w="1134"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Країна виробника</w:t>
            </w:r>
          </w:p>
        </w:tc>
        <w:tc>
          <w:tcPr>
            <w:tcW w:w="4395"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Умови відпуску</w:t>
            </w:r>
          </w:p>
        </w:tc>
        <w:tc>
          <w:tcPr>
            <w:tcW w:w="1559" w:type="dxa"/>
            <w:tcBorders>
              <w:top w:val="single" w:sz="4" w:space="0" w:color="000000"/>
            </w:tcBorders>
            <w:shd w:val="clear" w:color="auto" w:fill="D9D9D9"/>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b/>
                <w:i/>
                <w:sz w:val="16"/>
                <w:szCs w:val="16"/>
              </w:rPr>
              <w:t>Номер реєстраційного посвідчення</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оболонкою, по 10 мг; по 14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UA/10701/01/02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АЛЗЕПІЛ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оболонкою, по 5 мг; по 14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UA/10701/01/01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АЛМАГЕЛЬ®А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суспензія оральна; по 170 мл у флаконі; по 1 флакону у картонній пачці разом з дозувальною ложкою; по 10 мл у пакетику; по 10 або 20 пакетиків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2004-008-Rev 06 (затверджено: R1-CEP 2004-008-Rev 05) для АФІ Бензокаїн від вже затвердженого виробника Changzhou Sunlight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UA/0879/01/01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розчин для інфузій, 200 г/л, по 50 мл або 100 мл розчину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Австрія/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Швеція/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для гепарину натрію від уже затвердженого виробника Nanjing King-Friend Biochemical Pharmaceutical Co. Ltd. Затверджено: R1-CEP 2005-070-Rev 01. Запропоновано: R1-CEP 2005-070-Rev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UA/17703/01/01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розчин для інфузій, 250 г/л по 50 мл або 100 мл розчину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Австрія/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Швеція/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для гепарину натрію від уже затвердженого виробника Nanjing King-Friend Biochemical Pharmaceutical Co. Ltd. Затверджено: R1-CEP 2005-070-Rev 01. Запропоновано: R1-CEP 2005-070-Rev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UA/17703/01/02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АЛЬБУНОРМ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інфузій, 50 г/л по 100 мл, 250 мл або 500 мл розчину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Австрія/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Швеція/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для гепарину натрію від уже затвердженого виробника Nanjing King-Friend Biochemical Pharmaceutical Co. Ltd. Затверджено: R1-CEP 2005-070-Rev 01. Запропоновано: R1-CEP 2005-070-Rev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UA/17703/01/03</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АМІНАЗИН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25 мг/мл; по 2 мл в ампулі; по 10 ампул у контурній чарунковій упаковці; по 1 контурній чарунковій упаковці в пачці; по 2 мл в ампулі; по 10 ампул у коробці;</w:t>
            </w:r>
            <w:r w:rsidRPr="00137FF6">
              <w:rPr>
                <w:rFonts w:ascii="Arial" w:hAnsi="Arial" w:cs="Arial"/>
                <w:sz w:val="16"/>
                <w:szCs w:val="16"/>
              </w:rPr>
              <w:br/>
              <w:t xml:space="preserve">по 2 мл в ампулі; по 10 ампул у контурній чарунковій упаковці; по 1 контурній чарунковій упаковці в пачці; </w:t>
            </w:r>
            <w:r w:rsidRPr="00137FF6">
              <w:rPr>
                <w:rFonts w:ascii="Arial" w:hAnsi="Arial" w:cs="Arial"/>
                <w:sz w:val="16"/>
                <w:szCs w:val="16"/>
              </w:rPr>
              <w:br/>
              <w:t>по 2 мл в ампулі; по 10 ампул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Впровадженя нової виробничої дільниці для АФІ Хлорпромазину гідрохлорид (Unit 2/ RL-GB)«R.L. Fine Chem»,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UA/5159/01/01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АНАПІРОН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інфузій, 10 мг/мл, по 100 мл препарату в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UA/14971/01/01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АСПРІКС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спрей назальний дозований, 15,75 мг/доза, по 4 мл (40 доз)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7FF6">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UA/14621/01/01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АУРОДАНС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2 мг/мл; по 2 мл або по 4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Ауробіндо Фарма Лімітед - Юніт IV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UA/15369/01/01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БЕЛІСА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капсули по 10 капсул у блістері; по 3 або 9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"ДКП "Фармацевтична фабрика"</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"ДКП "Фармацевтична фабрика"</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spacing w:after="240"/>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додавання барвника в складі капсули (індиготин (Е 132)), з відповідними змінами в р. «Склад» та «Опис» МКЯ ЛЗ. </w:t>
            </w:r>
            <w:r w:rsidRPr="00137FF6">
              <w:rPr>
                <w:rFonts w:ascii="Arial" w:hAnsi="Arial" w:cs="Arial"/>
                <w:sz w:val="16"/>
                <w:szCs w:val="16"/>
              </w:rPr>
              <w:br/>
              <w:t>Зміни внесені у розділи "Склад" (допоміжні речовини) та "Лікарська форма" (основні фізико-хімічні властивості) в інструкцію для медичного застосування лікарського засобу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UA/18710/01/01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tabs>
                <w:tab w:val="left" w:pos="12600"/>
              </w:tabs>
              <w:rPr>
                <w:rFonts w:ascii="Arial" w:hAnsi="Arial" w:cs="Arial"/>
                <w:b/>
                <w:i/>
                <w:sz w:val="16"/>
                <w:szCs w:val="16"/>
              </w:rPr>
            </w:pPr>
            <w:r w:rsidRPr="00137FF6">
              <w:rPr>
                <w:rFonts w:ascii="Arial" w:hAnsi="Arial" w:cs="Arial"/>
                <w:b/>
                <w:sz w:val="16"/>
                <w:szCs w:val="16"/>
              </w:rPr>
              <w:t>БЕРОДУАЛ®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rPr>
                <w:rFonts w:ascii="Arial" w:hAnsi="Arial" w:cs="Arial"/>
                <w:sz w:val="16"/>
                <w:szCs w:val="16"/>
              </w:rPr>
            </w:pPr>
            <w:r w:rsidRPr="00137FF6">
              <w:rPr>
                <w:rFonts w:ascii="Arial" w:hAnsi="Arial" w:cs="Arial"/>
                <w:sz w:val="16"/>
                <w:szCs w:val="16"/>
              </w:rPr>
              <w:t xml:space="preserve">аерозоль дозований по 10 мл </w:t>
            </w:r>
            <w:r w:rsidRPr="00137FF6">
              <w:rPr>
                <w:rFonts w:ascii="Arial" w:hAnsi="Arial" w:cs="Arial"/>
                <w:b/>
                <w:sz w:val="16"/>
                <w:szCs w:val="16"/>
              </w:rPr>
              <w:t>(200 інгаляцій)</w:t>
            </w:r>
            <w:r w:rsidRPr="00137FF6">
              <w:rPr>
                <w:rFonts w:ascii="Arial" w:hAnsi="Arial" w:cs="Arial"/>
                <w:sz w:val="16"/>
                <w:szCs w:val="16"/>
              </w:rPr>
              <w:t xml:space="preserve"> у металевому балончику з дозуючим клапаном; по 1 балончику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Нiмеччина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w:t>
            </w:r>
            <w:r w:rsidRPr="00137FF6">
              <w:rPr>
                <w:rFonts w:ascii="Arial" w:hAnsi="Arial" w:cs="Arial"/>
                <w:b/>
                <w:sz w:val="16"/>
                <w:szCs w:val="16"/>
              </w:rPr>
              <w:t>уточнення написання упаковки в наказі МОЗ України № 987 від 09.06.2022 в процесі внесення змін</w:t>
            </w:r>
            <w:r w:rsidRPr="00137FF6">
              <w:rPr>
                <w:rFonts w:ascii="Arial" w:hAnsi="Arial" w:cs="Arial"/>
                <w:sz w:val="16"/>
                <w:szCs w:val="16"/>
              </w:rPr>
              <w:t xml:space="preserve"> (Зміни І типу - Зміни щодо безпеки/ефективності та фармаконагляду (інші зміни) внесення змін до методів контролю якості розділу “Склад”: Затверджено:1 доза містить Запропоновано: 1 інгаляція містить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та "Упаковка" та до тексту маркування упаковки лікарського засобу, а саме, замінено "доза" на "інгаляція" відповідно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(уточнено назви діючої та допоміжної речовини без фактичної зміни складу лікарського засобу), "Особливості застосування" (уточнено інформацію з безпеки допоміжних речовин).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 Редакція в наказі - по 10 мл (200 доз). </w:t>
            </w:r>
            <w:r w:rsidRPr="00137FF6">
              <w:rPr>
                <w:rFonts w:ascii="Arial" w:hAnsi="Arial" w:cs="Arial"/>
                <w:b/>
                <w:sz w:val="16"/>
                <w:szCs w:val="16"/>
              </w:rPr>
              <w:t>Вірна редакція - по 10 мл (200 інгаляцій).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UA/5322/01/01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БЕТАЙОД-ЗДОРОВ`Я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нашкірний, 100 мг/мл по 50 мл або 100 мл у флаконі; по 1 флакону укупореному насадкою та кришкою у коробці з картону; по 100 мл у контейнері; по 1 контейнеру укупореному насадкою та кришкою у коробці з картону; по 1000 мл у флаконі укупореному пробкою-крапельницею та кришкою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Товариство з обмеженою відповідальністю "Фармацевтична компанія "Здоров'я", Україна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(всі стадії виробництва, контроль якості, випуск серії)</w:t>
            </w:r>
            <w:r w:rsidRPr="00137FF6">
              <w:rPr>
                <w:rFonts w:ascii="Arial" w:hAnsi="Arial" w:cs="Arial"/>
                <w:sz w:val="16"/>
                <w:szCs w:val="16"/>
              </w:rPr>
              <w:br/>
              <w:t>Товариство з обмеженою відповідальністю "Фармацевтична компанія "Здоров'я", Україна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(всі стадії виробництва, окрім контролю якості та випуску серії)</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МЛФ (адреса: Україна, 08301, Київська обл., м. Бориспіль, вул. Шевченка, буд. 100, літ. Б-ІІ (корпус 4)) до затвердженої дільниці МРЛФСіА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w:t>
            </w:r>
            <w:r w:rsidRPr="00137FF6">
              <w:rPr>
                <w:rFonts w:ascii="Arial" w:hAnsi="Arial" w:cs="Arial"/>
                <w:sz w:val="16"/>
                <w:szCs w:val="16"/>
              </w:rPr>
              <w:br/>
              <w:t xml:space="preserve">Введення змін протягом 6-ти місяців після затвердження.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додаткового(зменшеного) розміру серії ЛЗ(по 100 мл у контейнерах або флаконах 200 л - 2,000 т.уп., по 1000 мл у флаконах 200 л - 0,2 т.уп.) для додатковї дільниці виробництва Товариства з обмеженою відповідальністю "Фармацевтична компанія "Здоров’я" - цех МЛФ, що знаходиться за адресою: Україна, 08301, Київська обл., м. Бориспіль, вул. Шевченка, буд. 100, літ. Б-ІІ (корпус 4). Затверджений розмір серії ЛЗ(по 50 мл у флаконах 200 л – 4,000 т.уп, по 100 мл у контейнерах або флаконах 400 л - 4,000 т.уп., по 1000 мл у флаконах 500 л - 0,5 т.уп.) для дільниці МРЛФСіА (цех ФХЦ) (адреса: Україна, 61013, Харківська обл., місто Харків, вулиця Шевченка, будинок 22).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UA/15025/01/01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БІЛАГІС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20 мг, по 10 таблеток у блістері; по 1 або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 Україна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(вторинне пакування, маркування, випуск серії з продукції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внесення у п. 17 ІНШЕ відомостей про наявність іншої технічної інформації. </w:t>
            </w:r>
            <w:r w:rsidRPr="00137FF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UA/19043/01/01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БОМ-БЕНГЕ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мазь по 30 г у тубах; по 25 г у банках, по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діючої речовини левоментолу «Arora Aromatics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UA/8240/01/01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БРОНХО-ВАКСОМ 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капсули по 3,5 мг; по 10 капсул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ОМ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нового випробування в процесі виробництва АФІ.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нового випробування в процесі виробництва АФІ.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зміна розміру серії проміжного продукту (біомаси) на 33% - діапазон розміру серії складає від 15 кг до 160 кг для всіх штамів бактерій, внаслідок впровадження додаткової ферментаційної установки.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UA/18520/01/01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БРОНХО-ВАКСОМ ДОРОСЛІ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капсули по 7 мг; по 10 капсул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ОМ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нового випробування в процесі виробництва АФІ;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нового випробування в процесі виробництва АФІ;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 зміна розміру серії проміжного продукту (біомаси) на 33% - діапазон розміру серії складає від 15 кг до 160 кг для всіх штамів бактерій, внаслідок впровадження додаткової ферментаційної установки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UA/18521/01/01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ВІТОПРИЛ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lang w:val="ru-RU"/>
              </w:rPr>
            </w:pPr>
            <w:r w:rsidRPr="00137FF6">
              <w:rPr>
                <w:rFonts w:ascii="Arial" w:hAnsi="Arial" w:cs="Arial"/>
                <w:sz w:val="16"/>
                <w:szCs w:val="16"/>
                <w:lang w:val="ru-RU"/>
              </w:rPr>
              <w:t>таблетки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В'єтнам</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137FF6">
              <w:rPr>
                <w:rFonts w:ascii="Arial" w:hAnsi="Arial" w:cs="Arial"/>
                <w:sz w:val="16"/>
                <w:szCs w:val="16"/>
              </w:rPr>
              <w:br/>
              <w:t>Діюча редакція: Доктор Фрідеріке Кляйн / Dr. Friederike Klein, MD.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UA/3886/01/02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ВІТОПРИЛ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 В'єтнам</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137FF6">
              <w:rPr>
                <w:rFonts w:ascii="Arial" w:hAnsi="Arial" w:cs="Arial"/>
                <w:sz w:val="16"/>
                <w:szCs w:val="16"/>
              </w:rPr>
              <w:br/>
              <w:t>Діюча редакція: Доктор Фрідеріке Кляйн / Dr. Friederike Klein, MD.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UA/3886/01/03</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ВІТОПРИЛ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 В'єтнам</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137FF6">
              <w:rPr>
                <w:rFonts w:ascii="Arial" w:hAnsi="Arial" w:cs="Arial"/>
                <w:sz w:val="16"/>
                <w:szCs w:val="16"/>
              </w:rPr>
              <w:br/>
              <w:t>Діюча редакція: Доктор Фрідеріке Кляйн / Dr. Friederike Klein, MD.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UA/3886/01/04</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ВІТОПРИЛ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 В'єтнам</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137FF6">
              <w:rPr>
                <w:rFonts w:ascii="Arial" w:hAnsi="Arial" w:cs="Arial"/>
                <w:sz w:val="16"/>
                <w:szCs w:val="16"/>
              </w:rPr>
              <w:br/>
              <w:t>Діюча редакція: Доктор Фрідеріке Кляйн / Dr. Friederike Klein, MD. 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UA/3886/01/01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ВОРИТАБ®-200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200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UA/10647/01/01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ВОРИТАБ®-50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50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UA/10647/01/02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Ф.Хоффманн-Ля Рош Лтд</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w:t>
            </w:r>
            <w:r w:rsidRPr="00137FF6">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США/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Ф.Хоффманн-Ля Рош Лтд, Грензахерштрассе 124, 4070 Базель, Швейцарія відповідального за випробування контролю якості розчинника.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UA/13007/01/02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ГЛЕВО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оболонкою, по 500 мг; по 5 таблеток у блістері; по 1 або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Гленмарк Фармасьютикалз Лтд. </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Гленмарк Фармасьютикалз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(Tavanic,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UA/8751/02/02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ГЛЕВО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оболонкою, по 250 мг; по 5 таблеток у блістері; по 1 або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Гленмарк Фармасьютикалз Лтд.</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Гленмарк Фармасьютикалз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(Tavanic,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UA/8751/02/01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Мерк Санте, Францiя; Мерк Хелскеа КГаА,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випробування ГЛЗ за показником «Кількісне визначення» (UPLC, in-house метод);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випробування ГЛЗ за показником «Визначення чистоти» (UPLC, in-house метод)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UA/3994/02/02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пролонгованої дії по 500 мг;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випробування ГЛЗ за показником «Кількісне визначення» (UPLC, in-house метод);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альтернативного методу випробування ГЛЗ за показником «Визначення чистоти» (UPLC, in-house метод)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UA/3994/02/01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ГРИПЕКС ХОТАКТИВ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порошок для орального розчину, по 4 г в саше; по 5, або по 7, або по 8 або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первинне та вторинне пакування, контроль та випуск серії:</w:t>
            </w:r>
            <w:r w:rsidRPr="00137FF6">
              <w:rPr>
                <w:rFonts w:ascii="Arial" w:hAnsi="Arial" w:cs="Arial"/>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2004-019 - Rev 05 для діючої речовини Ascorbic acid від нового виробника CSPC WEISHENG PHARMACEUTICAL (SHIJIAZHUANG) CO., LTD. в доповнення до вже затвердженого виробника (DSM Nutritional Products (UK)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UA/5737/01/01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Берінгер Інгельхайм Інтернешнл ГмбХ</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jc w:val="center"/>
              <w:rPr>
                <w:rStyle w:val="csab6e076914"/>
                <w:b/>
                <w:color w:val="auto"/>
                <w:sz w:val="16"/>
                <w:szCs w:val="16"/>
              </w:rPr>
            </w:pPr>
            <w:r w:rsidRPr="00137FF6">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p w:rsidR="00362FEC" w:rsidRPr="00137FF6" w:rsidRDefault="00362FEC" w:rsidP="00112490">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(уточнення затвердженого показання), "Фармакологічні властивості", "Особливості застосування", "Спосіб застосування та дози" (внесено редакційні правки),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UA/14980/01/01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Берінгер Інгельхайм Інтернешнл ГмбХ</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jc w:val="center"/>
              <w:rPr>
                <w:rStyle w:val="csab6e076914"/>
                <w:b/>
                <w:color w:val="auto"/>
                <w:sz w:val="16"/>
                <w:szCs w:val="16"/>
              </w:rPr>
            </w:pPr>
            <w:r w:rsidRPr="00137FF6">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p w:rsidR="00362FEC" w:rsidRPr="00137FF6" w:rsidRDefault="00362FEC" w:rsidP="00112490">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(уточнення затвердженого показання), "Фармакологічні властивості", "Особливості застосування", "Спосіб застосування та дози" (внесено редакційні правки),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UA/14980/01/02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зЗміни внесено до Інструкції для медичного застосування лікарського засобу до розділу "Спосіб застосування та дози", а саме уточнення інформації.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інформації з безпеки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внесення опису даних дослідження EMPULSE.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UA/14980/01/02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зЗміни внесено до Інструкції для медичного застосування лікарського засобу до розділу "Спосіб застосування та дози", а саме уточнення інформації.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інформації з безпеки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внесення опису даних дослідження EMPULSE.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UA/14980/01/01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ДИФІКЛІР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200 мг; по 10 таблеток у блістері; по 2 або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Тілотс Фарма ГмбХ </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bulk:</w:t>
            </w:r>
            <w:r w:rsidRPr="00137FF6">
              <w:rPr>
                <w:rFonts w:ascii="Arial" w:hAnsi="Arial" w:cs="Arial"/>
                <w:sz w:val="16"/>
                <w:szCs w:val="16"/>
              </w:rPr>
              <w:br/>
              <w:t xml:space="preserve">Патеон Інк. (ТРО), Канада; </w:t>
            </w:r>
            <w:r w:rsidRPr="00137FF6">
              <w:rPr>
                <w:rFonts w:ascii="Arial" w:hAnsi="Arial" w:cs="Arial"/>
                <w:sz w:val="16"/>
                <w:szCs w:val="16"/>
              </w:rPr>
              <w:br/>
              <w:t>первинне та вторинне пакування, випуск серії:</w:t>
            </w:r>
            <w:r w:rsidRPr="00137FF6">
              <w:rPr>
                <w:rFonts w:ascii="Arial" w:hAnsi="Arial" w:cs="Arial"/>
                <w:sz w:val="16"/>
                <w:szCs w:val="16"/>
              </w:rPr>
              <w:br/>
              <w:t>Астеллас Фарма Юроп Б.В., Нідерланди</w:t>
            </w:r>
            <w:r w:rsidRPr="00137FF6">
              <w:rPr>
                <w:rFonts w:ascii="Arial" w:hAnsi="Arial" w:cs="Arial"/>
                <w:sz w:val="16"/>
                <w:szCs w:val="16"/>
              </w:rPr>
              <w:br/>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Канада/ 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Ральф Нієс / Ralph Nies. Пропонована редакція: Др. мед. Леонардо Ебелінг / Dr. med. Leonardo Ebeling.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Вірста Ольга Вікторівна. Пропонована редакція: Михайлюк Марина Станіславівна. Зміна контактних даних контактної особи, відповідальної за фармаконагляд в Україні;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місця здійснення основної діяльності з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UA/14497/01/01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ЕЛІФОР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пролонгованої дії по 50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первинне та вторинне пакування, контроль якості: Пфайзер Ірландія Фармасьютікалз, Ірландiя; Первинне та вторинне пакування,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Ірландiя/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та до короткої характеристики лікарського засобу до розділів "4.2. Дози та спосіб застосування.", "4.5. Особливі вказівки та запобіжні заходи при застосуванні." відповідно до оновленої інформації з безпеки застосування лікарського засобу.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та до короткої характеристики лікарського засобу до розділів "4.5. Особливі вказівки та запобіжні заходи при застосуванні.", "4.7. Застосування під час вагітності та годування груддю.", "4.9. Побічні реакції." відповідно до оновленої інформації з безпеки застосування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UA/14972/01/02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ЕЛІФОР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пролонгованої дії по 100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первинне та вторинне пакування, контроль якості: Пфайзер Ірландія Фармасьютікалз, Ірландiя; Первинне та вторинне пакування, випуск серії: 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Ірландiя/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та до короткої характеристики лікарського засобу до розділів "4.2. Дози та спосіб застосування.", "4.5. Особливі вказівки та запобіжні заходи при застосуванні." відповідно до оновленої інформації з безпеки застосування лікарського засобу.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та до короткої характеристики лікарського засобу до розділів "4.5. Особливі вказівки та запобіжні заходи при застосуванні.", "4.7. Застосування під час вагітності та годування груддю.", "4.9. Побічні реакції." відповідно до оновленої інформації з безпеки застосування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UA/14972/01/01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ЕРГОФЕРОН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20 таблеток у блістері; по 1, 2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Процедура (внесення в реєстраційне досьє дільниці, де проводиться контроль певних параметрів вихідного продукту «Антитіла до гамма інтерферону людини афінно очищені» для виробництва АФІ) заявлена у зв’язку з наявними технічними можливостями виробника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Процедура (внесення в реєстраційне досьє дільниці, де проводиться контроль певних параметрів вихідного продукту «Антитіла до гістаміну афінно очищені» для виробництва АФІ) заявлена у зв’язку з наявними технічними можливостями виробника АФІ.</w:t>
            </w:r>
            <w:r w:rsidRPr="00137FF6">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Процедура (внесення в реєстраційне досьє дільниці, де проводиться контроль певних параметрів вихідного продукту «Антитіла до CD4 афінно очищені» для виробництва АФІ) заявлена у зв’язку з наявними технічними можливостями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UA/12931/01/01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ЕСТЕЗИФІН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розчин нашкірний 1 % по 15 мл або 20 мл, або 25 мл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II типу - Зміни з якості. АФІ. (інші зміни) - Подання оновленого мастер-файлу (2021022-DMF-version 1.0-2021.01) на АФІ Нафтифіну гідрохлорид, фірми Chongqing Huapont Shengchem Pharmaceutical Co., Ltd., Китай та, як наслідок, вилучено розділ «Важкі метали», у розділі «Залишкові кількості органічних розчинників» звужено межу контролю для 2-хлорпропану з «не більше 1000 ppm» до «не більше 125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UA/14783/01/01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ЕСТЕЗИФІН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спрей нашкірний, 1 % по 15 мл або 20 мл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II типу - Зміни з якості. АФІ. (інші зміни) - Подання оновленого мастер-файлу (2021022-DMF-version 1.0-2021.01) на АФІ Нафтифіну гідрохлорид, фірми Chongqing Huapont Shengchem Pharmaceutical Co., Ltd., Китай та, як наслідок, вилучено розділ «Важкі метали», у розділі «Залишкові кількості органічних розчинників» звужено межу контролю для 2-хлорпропану з «не більше 1000 ppm» до «не більше 125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UA/15499/01/01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ЕСТЕЗИФІН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крем 1 % по 15 г у тубі; по 1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II типу - Зміни з якості. АФІ. (інші зміни) - Подання оновленого мастер-файлу (2021022-DMF-version 1.0-2021.01) на АФІ Нафтифіну гідрохлорид, фірми Chongqing Huapont Shengchem Pharmaceutical Co., Ltd., Китай та, як наслідок, вилучено розділ «Важкі метали», у розділі «Залишкові кількості органічних розчинників» звужено межу контролю для 2-хлорпропану з «не більше 1000 ppm» до «не більше 125 ppm»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UA/15944/01/01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ЗОКОР®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таблетки, вкриті плівковою оболонкою, по 20 мг, по 14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Виробник нерозфасованої продукції, контроль якості: Органон Фарма (UK) Лімітед, Велика Британiя; Пакування, контроль якості, випуск серії: Мерк Шарп і Доум Б.В., Нідерланди; Випуск серії: Шерінг-Плау Лабо Н.В., Бельгiя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Велика Британiя/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Нідерланди/</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Бельгiя</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Зміна у зв'язку вилучення функції контролю якості партії лікарського засобу для виробника нерозфасованої продукції, компанії Органон Фарма (UK) Лімітед, Велика Британія, згідно торгової угоди періоду пост-Брексіту між ЄС та Великою Британією. При цьому Органон Фарма (UK) Лімітед як виробник лікарського засобу буде і надалі проводити внутрішній контроль якості нерозфасованої продукції. Дана зміна стосуєтья лише Модулю 3. Та МКЯ ЛЗ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UA/0645/01/02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спрей назальний дозований, 2,5 мг/доза; по 2 мл (20 доз)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за повним циклом: АТ "Фармак", Україна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Відповідальний за виробництво та контроль/випробування серії, не включаючи випуск серії:</w:t>
            </w:r>
            <w:r w:rsidRPr="00137FF6">
              <w:rPr>
                <w:rFonts w:ascii="Arial" w:hAnsi="Arial" w:cs="Arial"/>
                <w:sz w:val="16"/>
                <w:szCs w:val="16"/>
              </w:rPr>
              <w:br/>
              <w:t>ТОВ Науково-виробнича фірма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АТ "Фармак", Україна для всього виробничого процесу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готового лікарського засобу - АТ "Фармак",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для первинного пакування готового лікарського засобу - АТ "Фармак", Україна (затверджено: ТОВ Науково-виробнича фірма "Мікрохім", Україна (відповідальний за виробництво та контроль/випробування серії, не включаючи випуск серії); АТ "Фармак", Україна (відповідальний за випуск серії, включаючи контроль/випробування серії); запропоновано: ТОВ Науково-виробнича фірма "Мікрохім", Україна (відповідальний за виробництво та контроль/випробування серії, не включаючи випуск серії); АТ "Фармак", Україна (виробництво за повним циклом).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137FF6">
              <w:rPr>
                <w:rFonts w:ascii="Arial" w:hAnsi="Arial" w:cs="Arial"/>
                <w:sz w:val="16"/>
                <w:szCs w:val="16"/>
              </w:rPr>
              <w:br/>
              <w:t xml:space="preserve">незначні зміни в процесі виробництва ЛЗ на стадії приготування розчину за рахунок внесення натрію гідрофосфату дигідрату в сухому вигляді після внесення кислоти лимонної безводної та золмітриптану з подальшим перемішуванням за заданими параметрами замість його розчинення у окремому реакторі з послідуючим внесенням до основного розчину (як зазначено до діючої дільниці). Специфікація на проміжний продукт, готовий лікарський засіб залишаються незмінними.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зміни у параметрах специфікації первинного пакування (флакон скляний та насос дозатор назального призначення) - вилучення незначних показників із р.3.2.Р.7 Система контейнер/закупорювальний засіб.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ЄС)приведення специфікацій на допоміжні речовини (бензалконію хлорид, кислота лимонна, безводна; натрію гідрофосфат, дигідрат; декспантенол; вода очищена) до вимог оновлених монографії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UA/15215/01/01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ЗОЛМІГРЕН®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спрей назальний дозований, 5 мг/доза;</w:t>
            </w:r>
            <w:r w:rsidRPr="00137FF6">
              <w:rPr>
                <w:rFonts w:ascii="Arial" w:hAnsi="Arial" w:cs="Arial"/>
                <w:sz w:val="16"/>
                <w:szCs w:val="16"/>
              </w:rPr>
              <w:br/>
              <w:t xml:space="preserve">по 2 мл (20 доз)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за повним циклом: АТ "Фармак", Україна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Відповідальний за виробництво та контроль/випробування серії, не включаючи випуск серії:</w:t>
            </w:r>
            <w:r w:rsidRPr="00137FF6">
              <w:rPr>
                <w:rFonts w:ascii="Arial" w:hAnsi="Arial" w:cs="Arial"/>
                <w:sz w:val="16"/>
                <w:szCs w:val="16"/>
              </w:rPr>
              <w:br/>
              <w:t>ТОВ Науково-виробнича фірма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АТ "Фармак", Україна для всього виробничого процесу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готового лікарського засобу - АТ "Фармак",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для первинного пакування готового лікарського засобу - АТ "Фармак", Україна (затверджено: ТОВ Науково-виробнича фірма "Мікрохім", Україна (відповідальний за виробництво та контроль/випробування серії, не включаючи випуск серії); АТ "Фармак", Україна (відповідальний за випуск серії, включаючи контроль/випробування серії); запропоновано: ТОВ Науково-виробнича фірма "Мікрохім", Україна (відповідальний за виробництво та контроль/випробування серії, не включаючи випуск серії); АТ "Фармак", Україна (виробництво за повним циклом).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137FF6">
              <w:rPr>
                <w:rFonts w:ascii="Arial" w:hAnsi="Arial" w:cs="Arial"/>
                <w:sz w:val="16"/>
                <w:szCs w:val="16"/>
              </w:rPr>
              <w:br/>
              <w:t xml:space="preserve">незначні зміни в процесі виробництва ЛЗ на стадії приготування розчину за рахунок внесення натрію гідрофосфату дигідрату в сухому вигляді після внесення кислоти лимонної безводної та золмітриптану з подальшим перемішуванням за заданими параметрами замість його розчинення у окремому реакторі з послідуючим внесенням до основного розчину (як зазначено до діючої дільниці). Специфікація на проміжний продукт, готовий лікарський засіб залишаються незмінними.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зміни у параметрах специфікації первинного пакування (флакон скляний та насос дозатор назального призначення) - вилучення незначних показників із р.3.2.Р.7 Система контейнер/закупорювальний засіб.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ЄС)приведення специфікацій на допоміжні речовини (бензалконію хлорид, кислота лимонна, безводна; натрію гідрофосфат, дигідрат; декспантенол; вода очищена) до вимог оновлених монографії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UA/15215/01/02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ІЗІКЛІН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методики за показником «Кількісне визначення. Натрій» (метод 2.2.23.Атомно-абсорбційна спектрометрія)(у формулі розрахунку теоретична маса/об’єм пляшки замінена на середнє значення маси отримане при визначені однорідності дозованих одиниць та враховано відносну густину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методики за показником «Кількісне визначення. Магній» (метод 2.2.23.Атомно-абсорбційна спектрометрія)(у формулі розрахунку теоретична маса/об’єм пляшки замінена на середнє значення маси отримане при визначені однорідності дозованих одиниць та враховано відносну густину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методики за показником «Кількісне визначення. Калій» (метод 2.2.23.Атомно-абсорбційна спектрометрія)(у формулі розрахунку теоретична маса/об’єм пляшки замінена на середнє значення маси отримане при визначені однорідності дозованих одиниць).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методики за показником «Кількісне визначення. Сульфат» (метод 2.2.23.Атомно-абсорбційна спектрометрія)(у формулі розрахунку теоретична маса/об’єм пляшки замінена на середнє значення маси отримане при визначені однорідності дозованих одиниць та враховано відносну густину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методики за показником «Кількісне визначення. Натрію бензоат» (метод 2.2.29.Рідина хроматографія)(у формулі розрахунку теоретична маса/об’єм пляшки замінена на середнє значення маси отримане при визначені однорідності дозованих одиниць та враховано відносну густину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додано альтернативний метод (іонна хроматоргафія з детекторами кондуктометрії в поєднанні з потенціометром) для випробування ідентифікації та кількісного визначення натрію.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додано альтернативний метод (іонна хроматоргафія з детекторами кондуктометрії в поєднанні з потенціометром) для випробування ідентифікації та кількісного визначення калію.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додано альтернативний метод (іонна хроматоргафія з детекторами кондуктометрії в поєднанні з потенціометром) випробування ідентифікації та кількісного визначення магнію.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додано альтернативний метод (іонна хроматоргафія з детекторами кондуктометрії в поєднанні з потенціометром) для випробування ідентифікації та кількісного визначення сульфату.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додано альтернативний метод (іонна хроматоргафія з детекторами кондуктометрії в поєднанні з потенціометром) для випробування ідентифікації та кількісного визначення натрію бензоату.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випробування за показником «Мікробіологічна чистота» з періодичністю при випуску «Кожна десята серія і не рідше одного разу на рік» та під час досліджень стабільності «при Т=0 і у кінці терміну придатності».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відповідності ЄФ No. R0-CEP 2015-374-Rev 01 для діючої речовини натрію сульфату безводного від затвердженого виробника MACCO ORGANIQUES, S.R.O., Чеська Республіка на заміну сертифікату відповідності ЄФ No. R0-CEP 2015-374-Rev 00.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критеріїв прийнятності за показником «Втрата води» у специфікації на термін придатності (затверджено: &lt; 5%; запропоновано: ≤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UA/14703/01/01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ІЗОНІАЗИД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100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готового лікарського засобу для дозування по 100 мг Затверджено: 2 100 000 таблеток (42,000 тис. упаковок № (10х5)) Запропоновано: 700 000 (14,000 тис. упаковок № (10х5)); 2 100 000 таблеток (42,000 тис. упаковок № (10х5))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UA/3624/01/01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ІМПАЗА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АФІ. Контроль АФІ (інші зміни) - оновлення у підрозділі 3.2.S.4 Контроль діючої речовини: зазначення контролю АФІ «Антитіла до ендотеліальної NO синтази афінно очищені: суміш гомеопатичних розведень С12, С30 та С200»;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введення додаткового методу випробування для допоміжної речовини лактози моногідрат (Identification test Raman spectroscopy Ph. Eur. 2.2.48); зміни II типу - Зміни з якості. АФІ. Контроль АФІ (інші зміни) - зміна допустимих меж для показника «Чистота», визначеного у специфікації на вихідний продукт «Антитіла до ендотеліальної NO синтази афінно очищені», що використовується у процесі виробництва АФІ, обумовлена внесенням уточнення щодо можливості появи смуги відомої контрольованої домішки - кролячого альбуміну під час ДСН-ПАГ електрофорезу у невідновних умовах; незначні редакційні правки щодо певних показників специфікації вихідного продукту «Антитіла до ендотеліальної NO синтази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Контроль АФІ (інші зміни) - зміна допустимих меж для показника «Ідентифікація» у специфікації на вихідний продукт «Антитіла до ендотеліальної NO синтази афінно очищені», що використовується у процесі виробництва АФІ: зміна обумовлена внесенням уточнення щодо можливості появи додаткової смуги, що відповідає µ-смузі IgM, під час виконання методики ДСН-ПАГ електрофорезу у відновних умовах;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додаткової дільниці проведення контролю певних параметрів вихідного продукту для виробництва АФІ, а саме: Tepnel Pharma Services Limited (Parameters: “Distribution of Molecular Size” and “Microbiological quality”)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UA/5543/01/01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ІМУРАН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50 мг; по 25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випробування контролю якості, первинне та вторинне пакування та випуск серій: Екселла ГмбХ і Ко. КГ, Німеччина; виробництво, випробування контролю якості, первинне та вторинне пакування: Аспен СА Оперейшенз (Пті) Лтд, Південна Африка; вторинне пакування, випробування контролю якості та випуск серій: Аспен Бад-Ольдесло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Південна Африка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2006-317 - Rev 01 (затверджено: R1-CEP 2006-317 - Rev 00) для діючої речовини Azathioprine від вже затвердженого виробника Fermion Oy Hanko Plant, Finland;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2017-171 - Rev 02 для діючої речовини Azathioprine від вже затвердженого виробника Fine Chemicals Corporation (Pty) Ltd., South Africa, як наслідок додання виробника проміжної продукції LAURUS LABS LIMITED, India;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введення Re-test period 60 months для АФІ азатіоприну для виробника Fine Chemicals Corporation (Pty) Ltd., South Africa;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2017-171 - Rev 01 (затверджено: R0-CEP 2017-171 - Rev 00) для діючої речовини Azathioprine від вже затвердженого виробника Fine Chemicals Corporation (Pty) Ltd., South Africa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UA/0116/01/01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КАЛІЮ ОРОТАТ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500 мг,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в Специфікації ГЛЗ з посерійного на вибірковий: першу та кожну десяту наступну серію, але не рідше ніж 1 серії в рік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UA/9207/01/01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супозиторії по 100 мг, по 6 супозиторіїв у стрипі; по 2 стрипи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Генвеон Ілак Санай ве Тікарет А.С., Туреччина (виробництво in bulk, пакування); Лек Фармацевтична компанія д.д., Словенія (випуск серії); С.К. Сандоз С.Р.Л., Румунiя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Словенія/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Румунiя</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показника «Heavy metals» зі специфікації/методів контролю діючої речовини від виробника ГЛЗ для приведення до монографії «Ketoprofen» ЄФ, діюче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UA/8325/06/01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КЕТОРОЛАК-МІКРОХІМ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30 мг/мл, по 1 мл в ампулі; по 5 ампул у касеті; по 2 касети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Товариство з обмеженою відповідальністю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7FF6">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UA/17057/01/01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оболонкою, по 150 мг/12,5 мг по 14 таблеток у блістері; по 2 блістери в картонній упаковці; по 15 таблеток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гідрохлоротіазиду Cambrex ProfarmacoMilano S.R.L., Italy.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ірбесартану Ulkar Kimya Sanayi ve Ticaret A.S., Turkey.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2012-233 - Rev 02 (затверджено: R1-CEP 2012-233 - Rev 01) для АФІ ірбесартану від вже затвердженого виробника ZHEJIANG TIANYU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2010-033 - Rev 03 (затверджено: R1-CEP 2010-033 - Rev 02) для АФІ ірбесартану від вже затвердженого виробника ZHEJIANG HUAHAI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2008-021 - Rev 02 (затверджено: R1-CEP 2008-021 - Rev 01) для АФІ гідрохлоротіазиду від вже затвердженого виробника CTX Life Sciences Pvt.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2008-021 - Rev 03 для АФІ гідрохлоротіазиду від вже затвердженого виробника CTX Life Sciences Pvt.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UA/11583/01/01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оболонкою, по 300 мг/12,5 мг по 14 таблеток у блістері; по 2 блістери в картонній упаковці; по 15 таблеток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гідрохлоротіазиду Cambrex ProfarmacoMilano S.R.L., Italy.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ірбесартану Ulkar Kimya Sanayi ve Ticaret A.S., Turkey.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2012-233 - Rev 02 (затверджено: R1-CEP 2012-233 - Rev 01) для АФІ ірбесартану від вже затвердженого виробника ZHEJIANG TIANYU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2010-033 - Rev 03 (затверджено: R1-CEP 2010-033 - Rev 02) для АФІ ірбесартану від вже затвердженого виробника ZHEJIANG HUAHAI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2008-021 - Rev 02 (затверджено: R1-CEP 2008-021 - Rev 01) для АФІ гідрохлоротіазиду від вже затвердженого виробника CTX Life Sciences Pvt.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2008-021 - Rev 03 для АФІ гідрохлоротіазиду від вже затвердженого виробника CTX Life Sciences Pvt.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UA/11583/01/02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КОНТРОЛФЛЕКС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2 мг/мл, по 2 мл в ампулах, по 5 ампул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ТОВ НВФ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7FF6">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UA/19023/01/01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КОРОНАЛ®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"Санека Фармасьютікалз", Словацька Республiка;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 С.С.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Словацька Республiка/ Румунія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137FF6">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UA/3117/01/01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КОРОНАЛ®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АТ "Санека Фармасьютікалз", Словацька Республiка; </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С.С.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Словацька Республiка/ Румунія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137FF6">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UA/3117/01/02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320 мг/12,5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 Україна</w:t>
            </w:r>
            <w:r w:rsidRPr="00137FF6">
              <w:rPr>
                <w:rFonts w:ascii="Arial" w:hAnsi="Arial" w:cs="Arial"/>
                <w:sz w:val="16"/>
                <w:szCs w:val="16"/>
              </w:rPr>
              <w:br/>
              <w:t>(фасування та пакування з in bulk фірми-виробника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UA/14295/01/01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320 мг/25 мг; in bulk: по 10 кг таблеток у мішках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UA/14290/01/02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160 мг/12,5 мг in bulk: по 10 кг таблеток у мішках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160 мг/25 мг; in bulk: по 10 кг таблеток у мішках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80 мг/12,5 мг; in bulk: по 10 кг таблеток у мішках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Балканфарма 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UA/14291/01/02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320 мг/25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 Україна</w:t>
            </w:r>
            <w:r w:rsidRPr="00137FF6">
              <w:rPr>
                <w:rFonts w:ascii="Arial" w:hAnsi="Arial" w:cs="Arial"/>
                <w:sz w:val="16"/>
                <w:szCs w:val="16"/>
              </w:rPr>
              <w:br/>
              <w:t>(фасування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UA/14294/01/02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160 мг/12,5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 Україна</w:t>
            </w:r>
            <w:r w:rsidRPr="00137FF6">
              <w:rPr>
                <w:rFonts w:ascii="Arial" w:hAnsi="Arial" w:cs="Arial"/>
                <w:sz w:val="16"/>
                <w:szCs w:val="16"/>
              </w:rPr>
              <w:br/>
              <w:t>(фасування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UA/14294/01/01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80 мг/12,5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160 мг/25 мг по 10 таблеток у блістері; по 3 або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UA/14293/01/02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320 мг/12,5 мг in bulk: по 10 кг таблеток у мішках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показником контролю N-нітрозо-диметиламін (NDMA) та N-нітрозо-діетиламін (NDЕA) специфікації на ГЛЗ з відповідними методом контролю та допустимими межами, рекомендованими ЕМА (NDMA не більше 0,300 ррm; NDЕA не більше 0,082 ррm; сума NDMA та NDЕA не більше 0,082 ррm (в разі одночасного виявлення обох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UA/14292/01/01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капсули з пролонгованою дією по 75 мг; по 10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«Опелла Хелскеа Україна»</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контроль якості: Берінгер Інгельхайм Фарма ГмбХ і Ко. КГ, Німеччина; пакування, маркування, випуск серії: Дельфарм Реймс, Франція; виробнитцво, контроль якості: Санофі Вінтроп Індюстрі, Франція</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 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пакування для затвердженого виробника Берінгер Інгельхайм ФармаГмбХ і Ко. КГ, Німеччина.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маркування для затвердженого виробника Берінгер Інгельхайм Фарма ГмбХ і Ко. КГ, Німеччина.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випуску серії для затвердженого виробника Берінгер Інгельхайм Фарма ГмбХ і Ко. КГ, Німеччина з виробничих причин.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Санофі Вінтроп Індюстрі (Sanofi Winthrop Industrie), Франція для виконання функції контролю якості лікарського засобу.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додавання виробничої дільниці Санофі Вінтроп Індюстрі (Sanofi Winthrop Industrie), Франція для виконання функції виробника in bulk.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UA/3430/02/01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ЛАНТІГЕН 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краплі оральні, суспензія; по 18 мл у флаконах з кришкою–крапельницею,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БРУСЧЕТТІНІ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БРУСЧЕТТІНІ С.Р.Л.</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"Показання" (уточнення тексту),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UA/18057/01/01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оболонкою, по 20 мг, по 15 або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Виробник, що відповідає за маркування, вторинне пакування, контроль/випробування серії та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маркування, вторинне пакування, контроль/випробування серії та за випуск серії: 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(Arava 10 mg, 20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UA/12013/01/02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оболонкою, по 10 мг,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Виробник, що відповідає за маркування, вторинне пакування, контроль/випробування серії та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маркування, вторинне пакування, контроль/випробування серії та за випуск серії: 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(Arava 10 mg, 20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UA/12013/01/01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ЛОЗАП®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оболонкою; № 10, № 30 (10х3), № 90 (10х9): по 10 таблеток у блістері; по 1, 3 або 9 блістерів у картонній коробці; № 30 (15х2), № 90 (15х6): по 15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Чеська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2010-139-Rev 03 (затверджено: R1-CEP 2010-139-Rev 02) для АФІ лозартану калію від вже атвердженого виробника Zhejiang Huahai Pharmaceutical Co., Ltd, Китай, та, як наслідок, зміни у специфікації та методах контролю за показником «N-нітрозаміни»;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2010-139-Rev 04 для АФІ лозартану калію від вже затвердженого виробника Zhejiang Huahai Pharmaceutical Co., Ltd, Китай, та, як наслідок, зміни у специфікації та методах контролю, а саме – додавання методики визначення азидо-домішки;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діючої речовини лозартану калію Saneca Pharmaceuticals a.s.,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UA/9435/01/01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«Тева Україна»</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 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137FF6">
              <w:rPr>
                <w:rFonts w:ascii="Arial" w:hAnsi="Arial" w:cs="Arial"/>
                <w:sz w:val="16"/>
                <w:szCs w:val="16"/>
              </w:rPr>
              <w:br/>
              <w:t xml:space="preserve">введення додаткового(збільшеного) розміру серії ЛЗ для нового виробника Тева Фарма С.Л.У., Іспанія. Затверджено: 500,000 таблеток(125 кг готової суміші) або 1,000,000 таблеток(250 кг готової суміші), або 1,500,000 таблеток(375 кг готової суміші) для 50 мг/12,5 мг; 250,000 таблеток(125 кг готової суміші) або 500,000 таблеток(250 кг готової суміші), або 750,000 таблеток(375 кг готової суміші), або 1,000,000 таблеток(500 кг готової суміші) для 100 мг/25 мг; Запропоновано: 2,000,000 таблеток(500 кг готової суміші) для 50 мг/12,5 мг, та 1,000,000 таблеток (500 кг готової суміші) для 100 мг/25 мг.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137FF6">
              <w:rPr>
                <w:rFonts w:ascii="Arial" w:hAnsi="Arial" w:cs="Arial"/>
                <w:sz w:val="16"/>
                <w:szCs w:val="16"/>
              </w:rPr>
              <w:br/>
              <w:t>незначні зміни у процесі виробництва - зміна часу змішування, частоти проведення контролю, температури на виході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Other equivalent ones with identical specifications from different suppliers may be used alternatively". 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w:t>
            </w:r>
            <w:r w:rsidRPr="00137FF6">
              <w:rPr>
                <w:rFonts w:ascii="Arial" w:hAnsi="Arial" w:cs="Arial"/>
                <w:sz w:val="16"/>
                <w:szCs w:val="16"/>
              </w:rPr>
              <w:br/>
              <w:t>Зміни І типу - Зміни з якості. Готовий лікарський засіб. Контроль готового лікарського засобу (інші зміни) приведення МКЯ у відповідність до оновленого розділу досьє 3.2.Р.5.2 Аналітичні методики, який було оновлено виробником з метою внесення всього опису аналітичних методик в один документ.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UA/16519/01/01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100 мг/25 мг по 10 таблеток у блістері; по 3 блістера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«Тева Україна»</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Фармацевтичний завод, Угорщина; Тева Фарма С.Л.У., Іспанія</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 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137FF6">
              <w:rPr>
                <w:rFonts w:ascii="Arial" w:hAnsi="Arial" w:cs="Arial"/>
                <w:sz w:val="16"/>
                <w:szCs w:val="16"/>
              </w:rPr>
              <w:br/>
              <w:t xml:space="preserve">введення додаткового(збільшеного) розміру серії ЛЗ для нового виробника Тева Фарма С.Л.У., Іспанія. Затверджено: 500,000 таблеток(125 кг готової суміші) або 1,000,000 таблеток(250 кг готової суміші), або 1,500,000 таблеток(375 кг готової суміші) для 50 мг/12,5 мг; 250,000 таблеток(125 кг готової суміші) або 500,000 таблеток(250 кг готової суміші), або 750,000 таблеток(375 кг готової суміші), або 1,000,000 таблеток(500 кг готової суміші) для 100 мг/25 мг; Запропоновано: 2,000,000 таблеток(500 кг готової суміші) для 50 мг/12,5 мг, та 1,000,000 таблеток (500 кг готової суміші) для 100 мг/25 мг.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137FF6">
              <w:rPr>
                <w:rFonts w:ascii="Arial" w:hAnsi="Arial" w:cs="Arial"/>
                <w:sz w:val="16"/>
                <w:szCs w:val="16"/>
              </w:rPr>
              <w:br/>
              <w:t>незначні зміни у процесі виробництва - зміна часу змішування, частоти проведення контролю, температури на виході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Other equivalent ones with identical specifications from different suppliers may be used alternatively". 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w:t>
            </w:r>
            <w:r w:rsidRPr="00137FF6">
              <w:rPr>
                <w:rFonts w:ascii="Arial" w:hAnsi="Arial" w:cs="Arial"/>
                <w:sz w:val="16"/>
                <w:szCs w:val="16"/>
              </w:rPr>
              <w:br/>
              <w:t>Зміни І типу - Зміни з якості. Готовий лікарський засіб. Контроль готового лікарського засобу (інші зміни) приведення МКЯ у відповідність до оновленого розділу досьє 3.2.Р.5.2 Аналітичні методики, який було оновлено виробником з метою внесення всього опису аналітичних методик в один документ.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UA/16519/01/02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100 мг по 1 або по 4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2013-073 - Rev 02 (затверджено: R1-CEP 2013-073 - Rev 00) для АФІ силденафілу цитрату від вже затвердженого виробника Pharmaceutical Works Polpharma S.A,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UA/14262/01/02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50 мг по 1 або по 4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2013-073 - Rev 02 (затверджено: R1-CEP 2013-073 - Rev 00) для АФІ силденафілу цитрату від вже затвердженого виробника Pharmaceutical Works Polpharma S.A,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UA/14262/01/01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100 мг/мл, по 5 мл в ампулах; по 5 ампул у касеті у пачці; по 5 мл в ампулах; по 5 ампул у касеті; по 2 касети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ТОВАРИСТВО З ОБМЕЖЕНОЮ ВІДПОВІДАЛЬНОСТЮ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ТОВАРИСТВО З ОБМЕЖЕНОЮ ВІДПОВІДАЛЬНОСТЮ НАУКОВО-ВИРОБНИЧА ФІРМА «МІКРОХІМ», Україна (відповідальний за випуск серії, не включаючи контроль/випробування серії);  Приватне акціонерне товариство «Лекхім-Харків», Україна (відповідальний за виробництво та контроль/випробування серії, не включаючи випуск серії)</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7FF6">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UA/17307/01/01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МАРКАЇН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5 мг/мл, по 20 мл у флаконі;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Ресіфарм Монтс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2011-254-Rev 00 (затверджено: R0-CEP 2011-254-Rev 00) для АФІ бупівакаїну гідрохлориду від вже затвердженого виробника Cambrex Karlskoga AB, Sweden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UA/0663/01/01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МАРКАЇН СПІНАЛ ХЕВІ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5 мг/мл, по 4 мл в ампулі; по 5 ампул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Cенексі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137FF6">
              <w:rPr>
                <w:rFonts w:ascii="Arial" w:hAnsi="Arial" w:cs="Arial"/>
                <w:sz w:val="16"/>
                <w:szCs w:val="16"/>
              </w:rPr>
              <w:br/>
              <w:t>подання оновленого сертифіката відповідності Європейській фармакопеї № R1-CEP 2011-254-Rev 00 (затверджено: R0-CEP 2011-254-Rev 00) для АФІ бупівакаїну гідрохлориду від вже затвердженого виробника Cambrex Karlskoga AB, Sweden.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UA/0615/01/01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МАТЕРИНКИ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трава по 50 г або 75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якості ЛЗ, а саме: внесення змін за п. «Маса вмісту упаковки» Затверджено Спецификация Масса содержимого упаковки При фасовке по 50 г: от 47,5 до 52,5 г для одной упаковки, средняя масса содержимого десяти упаковок от 49,2 г до 50,8 г При фасовке по 75 г: от 71,25 до 78,75 г для одной упаковки, средняя масса содержимого десяти упаковок от 73,8 г до 76,2 г Методы контроля качества Масса содержимого упаковки При фасовке по 50 г: от 47,5 до 52,5 г для одной упаковки, средняя масса содержимого десяти упаковок от 49,2 г до 50,8 г; при фасовке по 75 г: от 71,25 до 78,75 г для одной упаковки, средняя масса содержимого десяти упаковок от 73,8 г до 76,2 г Запропоновано Специфікація Маса вмісту упаковки Для розфасовки по 50 г Не менше 47,5 г для однієї упаковки, середня маса вмісту десяти упаковок – не менше 49,2г. Для розфасовки по 75 г Не менше 71,25 г для однієї упаковки, середня маса вмісту десяти упаковок – не менше 73,8г. Методи контролю якості Маса вмісту упаковки Для розфасовки по 50 г: не менше 47,5 г для однієї упаковки, середня маса вмісту десяти упаковок – не менше 49,2г. Для розфасовки по 75 г: не менше 71,25 г для однієї упаковки, середня маса вмісту десяти упаковок – не менше 73,8г.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UA/3538/01/01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МЕЗАКАР®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суспензія оральна, 100 мг/5 мл по 100 мл у флаконі; по 1 флакону з мірним стаканчиком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згідно з інформацією щодо медичного застосування референтного лікарського засобу (Tegretol® 100mg/5ml Liquid). </w:t>
            </w:r>
            <w:r w:rsidRPr="00137FF6">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внесені до частин I «Загальна інформація», V «Заходи з мінімізації ризиків», VI «Резюме плану управління ризиками» у зв’язку з оновленням даних щодо постмаркетингової інформації з безпеки відповідно до референтного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UA/9832/03/01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розчин для ін’єкцій </w:t>
            </w:r>
          </w:p>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 1 дозі (0,5 мл) у флаконі,</w:t>
            </w:r>
          </w:p>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по 1 або по 5 флаконів у картонній коробці; </w:t>
            </w:r>
          </w:p>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 1 або по 5 флаконів у картонній коробці;</w:t>
            </w:r>
          </w:p>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 1 або по 5 флаконів в стандартно-експортній упаковці, яка міститься в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Санофі Пастер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Санофі Пастер Інк., США (виробництво, наповнення, контроль якості, первинне пакування, маркування, випробування стабільності, вторинне пакування та випуск серії); Санофі Пастер Лімітед, Канада (контроль якості in vivo при випуску); Санофі-Авентіс Прайвіт Ко. Лтд., Платформа логістики та дистрибуції у м. Будапешт, Угорщина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США/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Канада/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7FF6">
              <w:rPr>
                <w:rFonts w:ascii="Arial" w:hAnsi="Arial" w:cs="Arial"/>
                <w:sz w:val="16"/>
                <w:szCs w:val="16"/>
              </w:rPr>
              <w:br/>
              <w:t>Діюча редакція: Ерік Тео / Eric Teo, МD. Пропонована редакція: Хайке Шоппер / Heike Schoepper.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UA/17509/01/01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зовнішнього застосування, спиртовий по 40 мл у флаконах; по 40 мл у флаконі; по 1 флакону в пачці; по 50 мл у флаконі скляному або полімерному з механічним розпилювачем;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в Специфікації ГЛЗ за показником "Мікробіологічна чистота": перша та кожна десята наступна серія, але не рідше ніж 1 серія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UA/7484/01/01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таблетки, вкриті плівковою оболонкою, по 250 мг, по 7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застосування діючої речовини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UA/10713/01/01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таблетки, вкриті плівковою оболонкою, по 500 мг, по 7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застосування діючої речовини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UA/10713/01/02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МЕРИСТАТ-САНОВЕЛЬ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таблетки з модифікованим вивільненням по 500 мг; по 7 таблеток у блістері; по 1 або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застосування діючої речовини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UA/10713/02/01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МИРОСИБАН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6,75 мг/0,9 мл, по 0,9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активної речовини Атосибан ацетат Ассія Кемікал Індастріз Лтд., Ізраїль (виробнича дільниця: Тева-Тех,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UA/16409/01/01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МИРОСИБАН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концентрат для розчину для інфузій, 37,5 мг/5 мл, по 5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ТОВ "Фармідея"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активної речовини Атосибан ацетат Ассія Кемікал Індастріз Лтд., Ізраїль (виробнича дільниця: Тева-Тех,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UA/16409/02/01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МІФЕНАКС®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капсули тверді по 250 мг; по 10 капсул у блістері; по 3 або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UA/11519/01/01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МОКСИФЛОКСАЦИН-ТЕВА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інфузій, 400 мг/250 мл, по 250 мл у флаконі; по 1 або по 5, або по 12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АТ ФАРМАТЕН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Греція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2013-078 - Rev 02 (затверджено: R0-CEP 2013-078 - Rev 00) для діючої речовини Moxifloxacin hydrochloride Process II від затвердженого виробника Dr. Reddy's Laboratories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2013-078 - Rev 00 для діючої речовини Moxifloxacin hydrochloride Process II від затвердженого виробника Dr. Reddy's Laboratories Limited. Як наслідок зміна адреси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сертифікату відповідності Європейській фармакопеї № R0-CEP 2008-113 - Rev 01 для діючої речовини Moxifloxacin hydrochloride Process I від затвердженого виробника Dr. Reddy's Laboratories Limited.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методики ВЕРХ для визначення домішок моксифлоксацину шляхом зазначення назв домішок відповідно до вимог діючої монографії ЕР. Введення зміни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UA/15803/01/01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капсули тверді, 8 мг, по 10 капсул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«УОРЛД МЕДИЦИН»</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УОРЛД МЕДИЦИН ІЛАЧ САН. ВЕ ТІДЖ. А.Ш.</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UA/16219/01/01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капсули тверді, 4 мг, по 10 капсул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«УОРЛД МЕДИЦИН»</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УОРЛД МЕДИЦИН ІЛАЧ САН. ВЕ ТІДЖ. А.Ш.</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UA/16219/01/02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НАФТИФІНУ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Чунцин Хуапонт Шенхем Фармас`ютікал Ко., Лтд.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II типу - Зміни з якості. АФІ. (інші зміни) - Подання оновленого мастер-файлу (2021022-DMF-version 1.0-2021.01) на АФІ Нафтифіну гідрохлорид, фірми Chongqing Huapont Shengchem Pharmaceutical Co., Ltd., Китай та, як наслідок, вилучено розділ «Важкі метали»; у розділі «Залишкові кількості органічних розчинників» змінено приготування вихідного розчину 2-хлорпропану у Методі 1 та звужено межу контролю для 2-хлорпропану з «не більше 1000 ppm» до «не більше 125 ppm»; змінено період ретестування з 2 років до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UA/14998/01/01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CD40D1" w:rsidRDefault="00362FEC" w:rsidP="00112490">
            <w:pPr>
              <w:pStyle w:val="110"/>
              <w:tabs>
                <w:tab w:val="left" w:pos="12600"/>
              </w:tabs>
              <w:rPr>
                <w:rFonts w:ascii="Arial" w:hAnsi="Arial" w:cs="Arial"/>
                <w:b/>
                <w:sz w:val="16"/>
                <w:szCs w:val="16"/>
              </w:rPr>
            </w:pPr>
            <w:r w:rsidRPr="00CD40D1">
              <w:rPr>
                <w:rFonts w:ascii="Arial" w:hAnsi="Arial" w:cs="Arial"/>
                <w:b/>
                <w:sz w:val="16"/>
                <w:szCs w:val="16"/>
              </w:rPr>
              <w:t>НЕЙРОЦИТИН®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CD40D1" w:rsidRDefault="00362FEC" w:rsidP="00112490">
            <w:pPr>
              <w:pStyle w:val="110"/>
              <w:tabs>
                <w:tab w:val="left" w:pos="12600"/>
              </w:tabs>
              <w:rPr>
                <w:rFonts w:ascii="Arial" w:hAnsi="Arial" w:cs="Arial"/>
                <w:sz w:val="16"/>
                <w:szCs w:val="16"/>
              </w:rPr>
            </w:pPr>
            <w:r w:rsidRPr="00CD40D1">
              <w:rPr>
                <w:rFonts w:ascii="Arial" w:hAnsi="Arial" w:cs="Arial"/>
                <w:sz w:val="16"/>
                <w:szCs w:val="16"/>
              </w:rPr>
              <w:t>розчин для інфузій; по 50 мл, 100 мл, 200 мл у пляшці;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CD40D1" w:rsidRDefault="00362FEC" w:rsidP="00112490">
            <w:pPr>
              <w:pStyle w:val="110"/>
              <w:tabs>
                <w:tab w:val="left" w:pos="12600"/>
              </w:tabs>
              <w:jc w:val="center"/>
              <w:rPr>
                <w:rFonts w:ascii="Arial" w:hAnsi="Arial" w:cs="Arial"/>
                <w:sz w:val="16"/>
                <w:szCs w:val="16"/>
              </w:rPr>
            </w:pPr>
            <w:r w:rsidRPr="00CD40D1">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CD40D1" w:rsidRDefault="00362FEC" w:rsidP="00112490">
            <w:pPr>
              <w:pStyle w:val="110"/>
              <w:tabs>
                <w:tab w:val="left" w:pos="12600"/>
              </w:tabs>
              <w:jc w:val="center"/>
              <w:rPr>
                <w:rFonts w:ascii="Arial" w:hAnsi="Arial" w:cs="Arial"/>
                <w:sz w:val="16"/>
                <w:szCs w:val="16"/>
              </w:rPr>
            </w:pPr>
            <w:r w:rsidRPr="00CD40D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CD40D1" w:rsidRDefault="00362FEC" w:rsidP="00112490">
            <w:pPr>
              <w:pStyle w:val="110"/>
              <w:tabs>
                <w:tab w:val="left" w:pos="12600"/>
              </w:tabs>
              <w:jc w:val="center"/>
              <w:rPr>
                <w:rFonts w:ascii="Arial" w:hAnsi="Arial" w:cs="Arial"/>
                <w:sz w:val="16"/>
                <w:szCs w:val="16"/>
              </w:rPr>
            </w:pPr>
            <w:r w:rsidRPr="00CD40D1">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CD40D1" w:rsidRDefault="00362FEC" w:rsidP="00112490">
            <w:pPr>
              <w:pStyle w:val="110"/>
              <w:tabs>
                <w:tab w:val="left" w:pos="12600"/>
              </w:tabs>
              <w:jc w:val="center"/>
              <w:rPr>
                <w:rFonts w:ascii="Arial" w:hAnsi="Arial" w:cs="Arial"/>
                <w:sz w:val="16"/>
                <w:szCs w:val="16"/>
              </w:rPr>
            </w:pPr>
            <w:r w:rsidRPr="00CD40D1">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CD40D1" w:rsidRDefault="00362FEC" w:rsidP="00112490">
            <w:pPr>
              <w:pStyle w:val="110"/>
              <w:tabs>
                <w:tab w:val="left" w:pos="12600"/>
              </w:tabs>
              <w:jc w:val="center"/>
              <w:rPr>
                <w:rFonts w:ascii="Arial" w:hAnsi="Arial" w:cs="Arial"/>
                <w:sz w:val="16"/>
                <w:szCs w:val="16"/>
              </w:rPr>
            </w:pPr>
            <w:r w:rsidRPr="00CD40D1">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CD40D1">
              <w:rPr>
                <w:rFonts w:ascii="Arial" w:hAnsi="Arial" w:cs="Arial"/>
                <w:sz w:val="16"/>
                <w:szCs w:val="16"/>
              </w:rPr>
              <w:br/>
              <w:t xml:space="preserve">вилучення упаковок по 100 мл та 200 мл у контейнерах полімерних у зв'язку зі зміною маркентигової стратегії продукту. Зміни внесено в інструкцію для медичного застосування та у коротку характеристику щодо упаковки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цитиколіну натрію, затверджено: Suzhou Tianma Specialty Chemicals Co., Ltd, China запропоновано: Zenji Pharmaceuticals (Suzhou) Ltd., China.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цитиколіну натрію, затверджено: Suzhou Tianma Specialty Chemicals Co., Ltd, China </w:t>
            </w:r>
            <w:r w:rsidRPr="00CD40D1">
              <w:rPr>
                <w:rFonts w:ascii="Arial" w:hAnsi="Arial" w:cs="Arial"/>
                <w:sz w:val="16"/>
                <w:szCs w:val="16"/>
              </w:rPr>
              <w:br/>
              <w:t>запропоновано: Suzhou Tianma Specialty Chemicals Co., Ltd, China, Kaiping Genuine Biochemical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CD40D1" w:rsidRDefault="00362FEC" w:rsidP="00112490">
            <w:pPr>
              <w:pStyle w:val="110"/>
              <w:tabs>
                <w:tab w:val="left" w:pos="12600"/>
              </w:tabs>
              <w:jc w:val="center"/>
              <w:rPr>
                <w:rFonts w:ascii="Arial" w:hAnsi="Arial" w:cs="Arial"/>
                <w:i/>
                <w:sz w:val="16"/>
                <w:szCs w:val="16"/>
              </w:rPr>
            </w:pPr>
            <w:r w:rsidRPr="00CD40D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CD40D1">
              <w:rPr>
                <w:rFonts w:ascii="Arial" w:hAnsi="Arial" w:cs="Arial"/>
                <w:sz w:val="16"/>
                <w:szCs w:val="16"/>
              </w:rPr>
              <w:t>UA/14906/01/01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0,1 г, по 10 таблеток у блістері; по 1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Приватне акціонерне товариство "Лекхім - Харків"</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Приватне акціонерне товариство "Лекхім - Харків", Україна;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ПрАТ «Технолог», </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137FF6">
              <w:rPr>
                <w:rFonts w:ascii="Arial" w:hAnsi="Arial" w:cs="Arial"/>
                <w:sz w:val="16"/>
                <w:szCs w:val="16"/>
              </w:rPr>
              <w:br/>
              <w:t>ведення додаткового виробника готового лікарського засобу Німесулід, таблетки по 0,1 г, по 10 таблеток у блістері; по 1 або 3 блістери у пачці з картону відповідального за виробництво, первинне та вторинне пакування - ПрАТ «Технолог», Україна.</w:t>
            </w:r>
            <w:r w:rsidRPr="00137FF6">
              <w:rPr>
                <w:rFonts w:ascii="Arial" w:hAnsi="Arial" w:cs="Arial"/>
                <w:sz w:val="16"/>
                <w:szCs w:val="16"/>
              </w:rPr>
              <w:br/>
              <w:t>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137FF6">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 ПрАТ «Технолог», Україна, що відповідає за контроль та випуск серії ЛЗ Німесулід, таблетки по 0,1 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UA/6540/01/01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500 мг, по 10 таблеток у блістері; по 2 або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"КИЇВСЬКИЙ ВІТАМІННИЙ ЗАВОД"</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"КИЇВСЬКИЙ ВІТАМІННИЙ ЗАВОД"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до інструкції для медичного застосування лікарського засобу до розділів "Показання" (вилучення терапевтичного показання), до розділу "Спосіб застосування та дози" та, як наслідок, до тексту маркування упаковки лікарського засобу відповідно до матеріалів реєстраційного досьє. </w:t>
            </w:r>
            <w:r w:rsidRPr="00137FF6">
              <w:rPr>
                <w:rFonts w:ascii="Arial" w:hAnsi="Arial" w:cs="Arial"/>
                <w:sz w:val="16"/>
                <w:szCs w:val="16"/>
              </w:rPr>
              <w:br/>
              <w:t xml:space="preserve">Введення зміни протягом 6-ти місяців після затверждення. Зміни II типу - Зміни щодо безпеки/ефективності та фармаконагляду. Зміна у правовому статусі лікарського засобу (усі інші зміни правового статусу) Зміни внесено до інструкції для медичного застосування лікарського засобу до розділу "Категорія відпуску" (затверджено: За рецептом; </w:t>
            </w:r>
            <w:r w:rsidRPr="00137FF6">
              <w:rPr>
                <w:rFonts w:ascii="Arial" w:hAnsi="Arial" w:cs="Arial"/>
                <w:sz w:val="16"/>
                <w:szCs w:val="16"/>
              </w:rPr>
              <w:br/>
              <w:t>запропоновано: Без рецепта) та, як наслідок, до тексту маркування упаковки лікарського засобу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UA/12436/01/01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НОВІРИН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1000 мг, по 10 таблеток у блістері; по 3 або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"КИЇВСЬКИЙ ВІТАМІННИЙ ЗАВОД"</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"КИЇВСЬКИЙ ВІТАМІННИЙ ЗАВОД"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Діюча редакція: НОВІРИН Пропонована редакція: НОВІРИН ФОРТЕ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UA/12436/01/02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Данiя/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Заміна виробника Novo Nordisk A/S, Brennum Park 25K, 3400 Hillerod, Denmark на Novo Nordisk US Bio, production Inc., 9 technology drive, West Lebanon, NH 03784, USA як місце виробництва активної речовини та контроль якості (хімічний/фізичний та мікробіологічний/нестерильний)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UA/16751/01/06</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НОЛЬПАЗА®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ліофілізат для розчину для ін’єкцій по 40 мг, 1 або 5, або 10, або 20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КРКА, д.д., Ново место </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нерозфасованої продукції "bulk", первинне та вторинне пакування, контроль серії:</w:t>
            </w:r>
            <w:r w:rsidRPr="00137FF6">
              <w:rPr>
                <w:rFonts w:ascii="Arial" w:hAnsi="Arial" w:cs="Arial"/>
                <w:sz w:val="16"/>
                <w:szCs w:val="16"/>
              </w:rPr>
              <w:br/>
              <w:t>Валдефарм, Франція;</w:t>
            </w:r>
            <w:r w:rsidRPr="00137FF6">
              <w:rPr>
                <w:rFonts w:ascii="Arial" w:hAnsi="Arial" w:cs="Arial"/>
                <w:sz w:val="16"/>
                <w:szCs w:val="16"/>
              </w:rPr>
              <w:br/>
              <w:t>виробництво нерозфасованої продукції "bulk", первинне та вторинне пакування:</w:t>
            </w:r>
            <w:r w:rsidRPr="00137FF6">
              <w:rPr>
                <w:rFonts w:ascii="Arial" w:hAnsi="Arial" w:cs="Arial"/>
                <w:sz w:val="16"/>
                <w:szCs w:val="16"/>
              </w:rPr>
              <w:br/>
              <w:t>Софарімекс-Індастріа Квіміка е Фармацевтіка, С.А., Португалiя;</w:t>
            </w:r>
            <w:r w:rsidRPr="00137FF6">
              <w:rPr>
                <w:rFonts w:ascii="Arial" w:hAnsi="Arial" w:cs="Arial"/>
                <w:sz w:val="16"/>
                <w:szCs w:val="16"/>
              </w:rPr>
              <w:br/>
              <w:t>Вторинне пакування , контроль серії та випуск серії:</w:t>
            </w:r>
            <w:r w:rsidRPr="00137FF6">
              <w:rPr>
                <w:rFonts w:ascii="Arial" w:hAnsi="Arial" w:cs="Arial"/>
                <w:sz w:val="16"/>
                <w:szCs w:val="16"/>
              </w:rPr>
              <w:br/>
              <w:t xml:space="preserve">КРКА, д.д., Ново место, Словенія; </w:t>
            </w:r>
            <w:r w:rsidRPr="00137FF6">
              <w:rPr>
                <w:rFonts w:ascii="Arial" w:hAnsi="Arial" w:cs="Arial"/>
                <w:sz w:val="16"/>
                <w:szCs w:val="16"/>
              </w:rPr>
              <w:br/>
              <w:t>виробництво нерозфасованої продукції "bulk", первинне та вторинне пакування:</w:t>
            </w:r>
            <w:r w:rsidRPr="00137FF6">
              <w:rPr>
                <w:rFonts w:ascii="Arial" w:hAnsi="Arial" w:cs="Arial"/>
                <w:sz w:val="16"/>
                <w:szCs w:val="16"/>
              </w:rPr>
              <w:br/>
              <w:t>Лабораторіос Алкала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Португалiя/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Словенія/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Іспанія</w:t>
            </w:r>
            <w:r w:rsidRPr="00137FF6">
              <w:rPr>
                <w:rFonts w:ascii="Arial" w:hAnsi="Arial" w:cs="Arial"/>
                <w:sz w:val="16"/>
                <w:szCs w:val="16"/>
              </w:rPr>
              <w:br/>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 Hetero Drugs Limited, India.</w:t>
            </w:r>
            <w:r w:rsidRPr="00137FF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137FF6">
              <w:rPr>
                <w:rFonts w:ascii="Arial" w:hAnsi="Arial" w:cs="Arial"/>
                <w:sz w:val="16"/>
                <w:szCs w:val="16"/>
              </w:rPr>
              <w:br/>
              <w:t>подання оновленого сертифікату CEP (R1- CEP 2009-323-Rev 01) від уже затвердженого виробника Moehs Iberica S.L., Іспанія для АФІ пантопразолу натрію сесквігідрату. Затверджено: CEP (R1- CEP 2009-323-Rev 00) Запропоновано: CEP (R1- CEP 2009-323-Rev 01). Як наслідок вилучення п. «Важкі метали» зі специфікації АФІ.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опису виробничого процесу на етапі ліофілізації.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опису виробничого процесу на етапі стерилізованої фільтрації та процесу наповнення.</w:t>
            </w:r>
            <w:r w:rsidRPr="00137FF6">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опису виробничого процесу на етапі промивання та стерилізації флаконів.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включення додаткових деталей у затверджений виробничий процес. Зміни у розділах «промивання та стерилізація» (промивання та стерилізація флаконів, стерилізація пробок, стерильна фільтрація та процес наповнення), «процес ліофілізації».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аналітичному методі ВЕРХ визначення супутніх домішок, що передбачає додавання альтернативного градієнта, повністю еквівалентного затвердженому на даний момент.</w:t>
            </w:r>
            <w:r w:rsidRPr="00137FF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методики контролю вмісту води - приведення її у відповідність до діючої ЕР.(2.5.32).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некритичного параметра "Зовнішній діаметр горловини флакону" зі специфікації на скляний флакон.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некритичного параметра "Об'єм наповнення" зі специфікації на скляний флакон.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некритичного параметра "Маса" зі специфікації на скляний флакон.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додавання альтернативного методу: Тест С (Монографія ЕР 3.2.1. Скляний контейнер для фармацевтичного використання) до випробування: Гідролітична стійкість у специфікації первинної упаковки готового продукту (Скляний флакон типу I якості ЕР).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розвитку мікроскопічного коліту) відповідно до оновленої інформації з безпеки застосування діючої речовини лікарського засобу. Введення змін протягом 6-ти місяців після затведження.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розвитку залозистих поліпів дна шлунку) відповідно до оновленої інформації з безпеки застосування діючої речовини лікарського засобу. Введення змін протягом 6-ти місяців після затведження. 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без зміни аналітичних методів, незначні корекції опису методів контролю якості.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ЛЗ, відповідального за вторинне пакування - Лабораторіос Алкала Фарма, С.Л.,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ЛЗ, відповідального за вторинне пакування - Софарімекс - Індастріа Квіміка е Фармацевтіка, С.А., Португалія.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додаткового виробника готового лікарського засобу - Лабораторіос Алкала Фарма, С.Л., Іспанія, що відповідає за виробництво нерозфасованої продукції "bulk", первинне пакування, та розміру серію 120 л для запропонованого виробника 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UA/7955/02/01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концентрат для розчину для інфузій, 2 мг/мл по 4 мл або 8 мл у ампулі; по 5 ампул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Лабораторія Агетан </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Лабораторія Агетан </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 саме зміна адреси виробника ГЛЗ Лабораторія Агетан, Франція.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UA/4671/01/01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нерозфасованої продукції, первинне пакування, випробування контролю якості: Рош Діагностикс ГмбХ , Німеччина; виробництво нерозфасованої продукції, первинне пакування,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Мошніна Ольга Іванівна. </w:t>
            </w:r>
            <w:r w:rsidRPr="00137FF6">
              <w:rPr>
                <w:rFonts w:ascii="Arial" w:hAnsi="Arial" w:cs="Arial"/>
                <w:sz w:val="16"/>
                <w:szCs w:val="16"/>
              </w:rPr>
              <w:br/>
              <w:t>Пропонована редакція: Лойченко Олена Володимирівна.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UA/16278/01/01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розчин для інфузій по 100 мг/мл; по 10 мл, 25 мл розчину у флаконі, по 1 флакону в картонній коробці ; по 50 мл, 100 мл розчину у пляшках, по 1 пляшці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виробник, відповідальний за виробництво in-bulk, первинне пакування, випуск серії: Октафарма, Францiя;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Австрія/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137FF6">
              <w:rPr>
                <w:rFonts w:ascii="Arial" w:hAnsi="Arial" w:cs="Arial"/>
                <w:sz w:val="16"/>
                <w:szCs w:val="16"/>
              </w:rPr>
              <w:br/>
              <w:t xml:space="preserve">Зменшення кількості максимальних циклів використання смоли Source 30Q. Затверджено: 200 разів. Запропоновано: 137 разів. </w:t>
            </w:r>
            <w:r w:rsidRPr="00137FF6">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137FF6">
              <w:rPr>
                <w:rFonts w:ascii="Arial" w:hAnsi="Arial" w:cs="Arial"/>
                <w:sz w:val="16"/>
                <w:szCs w:val="16"/>
              </w:rPr>
              <w:br/>
              <w:t>Модифікація етапів підготовки та регенерації хроматографічної колонки C-18. Зміни І типу - Зміни з якості. АФІ. Виробництво. Зміни в процесі виробництва АФІ (незначна зміна у процесі виробництва АФІ) Збільшення терміну придатності буферного розчину, який використовується для промивання DEAE-Sephadex A-50 на стадії Step 2(a) – Adsorption of Factor IX (optional).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UA/17142/01/01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ПАРАМОЛ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інфузій, 1000 мг/100 мл, по 100 мл в контейнері з поліпропілену;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UA/17842/01/01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ПЕЛОРСІН®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сироп по 100 мл у флаконі; по 1 флакону з дозуючим стаканом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терміну переконтролю АФІ екстракт сухий з коренів пеларгонії очиткової. Затверджено: </w:t>
            </w:r>
            <w:r w:rsidRPr="00137FF6">
              <w:rPr>
                <w:rFonts w:ascii="Arial" w:hAnsi="Arial" w:cs="Arial"/>
                <w:sz w:val="16"/>
                <w:szCs w:val="16"/>
              </w:rPr>
              <w:br/>
              <w:t>Термін придатності 2 роки. Запропоновано: Період переконтролю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UA/16343/02/01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ПЕЛОРСІН®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20 мг,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переконтролю АФІ екстракт сухий з коренів пеларгонії очиткової. Затверджено: Термін придатності 2 роки Запропоновано: </w:t>
            </w:r>
            <w:r w:rsidRPr="00137FF6">
              <w:rPr>
                <w:rFonts w:ascii="Arial" w:hAnsi="Arial" w:cs="Arial"/>
                <w:sz w:val="16"/>
                <w:szCs w:val="16"/>
              </w:rPr>
              <w:br/>
              <w:t xml:space="preserve">Період переконтролю 4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UA/16343/03/01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137FF6">
              <w:rPr>
                <w:rFonts w:ascii="Arial" w:hAnsi="Arial" w:cs="Arial"/>
                <w:sz w:val="16"/>
                <w:szCs w:val="16"/>
              </w:rPr>
              <w:br/>
              <w:t>Діюча редакція: Ерік Тео / Eric Teo, МD. Пропонована редакція: Хайке Шоппер / Heike Schoepper.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UA/13010/01/01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ПИЖМА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квітки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якості ЛЗ, а саме: внесення змін за п. «Маса вмісту упаковки» Затверджено Спецификация Масса содержимого упаковки От 71,25 до 78,75 г для одной упаковки, средняя масса содержимого десяти упаковок от 73,8 г до 76,2 г Методы контроля качества Масса содержимого упаковки От 71,25 до 78,75 г для одной упаковки, средняя масса содержимого десяти упаковок от 73,8 г до 76,2 г. Запропоновано Специфікація </w:t>
            </w:r>
            <w:r w:rsidRPr="00137FF6">
              <w:rPr>
                <w:rFonts w:ascii="Arial" w:hAnsi="Arial" w:cs="Arial"/>
                <w:sz w:val="16"/>
                <w:szCs w:val="16"/>
              </w:rPr>
              <w:br/>
              <w:t xml:space="preserve">Маса вмісту упаковки Не менше 71,25 г для однієї упаковки, середня маса вмісту десяти упаковок – не менше 73,8г. </w:t>
            </w:r>
            <w:r w:rsidRPr="00137FF6">
              <w:rPr>
                <w:rFonts w:ascii="Arial" w:hAnsi="Arial" w:cs="Arial"/>
                <w:sz w:val="16"/>
                <w:szCs w:val="16"/>
              </w:rPr>
              <w:br/>
              <w:t>Методи контролю якості Маса вмісту упаковки Не менше 71,25 г для однієї упаковки, середня маса вмісту десяти упаковок – не менше 73,8г.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UA/7116/01/01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ПОВІДОН-ЙОД ВАЮМ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нашкірний 100 мг/мл, по 30 мл, 50 мл, 100 мл у флаконі; по 50 мл у флаконі з розпилювачем; по 1 флакону в пачці; 500 мл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"ВАЮМ-ФАРМ"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ТзОВ "ЄЛАДУМ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Республіка Молдова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за показником «Мікробіологічна чистота», а саме: запропоновано проводити аналіз контролю відповідно до EP 2.6.12, EP 2.6.13, EP 5.1.14 (затверджено USP 61)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UA/19240/01/01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ПОЛ-ПАЛА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трава по 40 г, по 50 г у пачках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якості ЛЗ, а саме: внесення змін за п. «Маса вмісту упаковки» Затверджено Спецификация Масса содержимого упаковки При фасовке по 50 г: от 47,5 до 52,5 г для одной упаковки, средняя масса содержимого десяти упаковок от 49,2 г до 50,8 г При фасовке по 40 г: от 38,0 до 42,0 г для одной упаковки, средняя масса содержимого десяти упаковок от 39,4 г до 40,6 г Методы контроля качества Масса содержимого упаковки При фасовке по 40 г: от 38,0 до 42,0 г для одной упаковки, средняя масса содержимого десяти упаковок от 39,4 г до 40,6 г; при фасовке по 50 г: от 47,5 до 52,5 г для одной упаковки, средняя масса содержимого десяти упаковок от 49,2 г до 50,8 г</w:t>
            </w:r>
            <w:r w:rsidRPr="00137FF6">
              <w:rPr>
                <w:rFonts w:ascii="Arial" w:hAnsi="Arial" w:cs="Arial"/>
                <w:sz w:val="16"/>
                <w:szCs w:val="16"/>
              </w:rPr>
              <w:br/>
              <w:t>Запропоновано Специфікація Маса вмісту упаковки Для розфасовки по 40 г Не менше 38,0 г для однієї упаковки, середня маса вмісту десяти упаковок – не менше 39,4г Для розфасовки по 50 г Не менше 47,5 г для однієї упаковки, середня маса вмісту десяти упаковок – не менше 49,2г. Методи контролю якості Маса вмісту упаковки Для розфасовки по 40 г Не менше 38,0 г для однієї упаковки, середня маса вмісту десяти упаковок – не менше 39,4г Для розфасовки по 50 г Не менше 47,5 г для однієї упаковки, середня маса вмісту десяти упаковок – не менше 49,2г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UA/8884/01/01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ПРИСИПКА ДИТЯЧА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порошок нашкірний, 0,1 г/г, по 40 г або 50 г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в Специфікації ГЛЗ з посерійного на вибірковий: першу та кожну десяту наступну серію, але не рідше ніж 1 серії в рік Специфікація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UA/3599/01/01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краплі по 10 мл або по 30 мл або по 50 мл у скляному флаконі з пробкою крапельницею,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за повним циклом; випуск серії:</w:t>
            </w:r>
            <w:r w:rsidRPr="00137FF6">
              <w:rPr>
                <w:rFonts w:ascii="Arial" w:hAnsi="Arial" w:cs="Arial"/>
                <w:sz w:val="16"/>
                <w:szCs w:val="16"/>
              </w:rPr>
              <w:br/>
              <w:t>ТОВ "НВК "Екофарм",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Броун Тетяна Андріївна. Пропонована редакція: Котяш Світлана Тимофіївна.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UA/4220/01/01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ПУСТИРНИКА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настойка для внутрішнього застосування, по 25 мл у флаконах, по 25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I типу: Зміни з якості. Готовий лікарський засіб. Контроль готового лікарського засобу (інші зміни) внесення змін у Специфікацію/ Методику випробування ГЛЗ, зокрема: вилучення контролю за показником "Важкі метали".</w:t>
            </w:r>
            <w:r w:rsidRPr="00137FF6">
              <w:rPr>
                <w:rFonts w:ascii="Arial" w:hAnsi="Arial" w:cs="Arial"/>
                <w:sz w:val="16"/>
                <w:szCs w:val="16"/>
              </w:rPr>
              <w:br/>
              <w:t>СПЕЦИФІКАЦІЯ. Зміни I типу: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Приведення нормативних посилань п. «Опис» у відповідність з ДФУ.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UA/7318/01/01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РЕОПОЛІГЛЮКІН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інфузій по 200 мл або по 250 мл, або по 400 мл, або по 500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придатності АФІ Декстран 40 для ін’єкцій виробником «Pharmacosmos», Данія на термін переконтролю Затверджено Термін придатності 5 років «Pharmacosmos», Данія Запропоновано Термін переконтролю 5 років «Pharmacosmos», Данія. Зміни І типу - Зміни з якості. АФІ. Система контейнер/закупорювальний засіб (інші зміни) Внесення змін до р. «Упаковка» («Pharmacosmos», Данія), а саме- зміна вторинної упаковки АФІ Затверджено Вторинна упаковка- картонний короб Запропоновано Вторинна упаковка – алюмінієвий мішок поміщений в картонний барабан; або – HDPE барабан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UA/1558/01/01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РІНАЗАЛ®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спрей назальний, дозований, 0,5 мг/мл, по 10 мл у флаконі з дозувальним насосом;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"Фармацевтична фірма "Дарниця"</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"Фармацевтична фірма "Дарниця"</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UA/17751/01/01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РОЗУВАСТАТИН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БІОКОН ЛІМІТЕД</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БІОКОН ЛІМІТЕД, Індія; БІОКОН ЛІМІТЕД, Індія; БІОКОН ЛІМІТЕД, Індія</w:t>
            </w:r>
            <w:r w:rsidRPr="00137FF6">
              <w:rPr>
                <w:rFonts w:ascii="Arial" w:hAnsi="Arial" w:cs="Arial"/>
                <w:sz w:val="16"/>
                <w:szCs w:val="16"/>
              </w:rPr>
              <w:br/>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137FF6">
              <w:rPr>
                <w:rFonts w:ascii="Arial" w:hAnsi="Arial" w:cs="Arial"/>
                <w:sz w:val="16"/>
                <w:szCs w:val="16"/>
              </w:rPr>
              <w:br/>
              <w:t>подання оновленого Сертифікату відповідності Європейській фармакопеї R1-CEP 2015-114 - Rev 01 (попередня версія R1-CEP 2015-114-Rev 00) для субстанції Rosuvastatin calcium від вже затвердженого виробника АФІ BIOCON LIMITED, Індія</w:t>
            </w:r>
            <w:r w:rsidRPr="00137FF6">
              <w:rPr>
                <w:rFonts w:ascii="Arial" w:hAnsi="Arial" w:cs="Arial"/>
                <w:sz w:val="16"/>
                <w:szCs w:val="16"/>
              </w:rPr>
              <w:br/>
              <w:t>Zhejiang Hongyuan Pharmaceutical Co., Ltd., була оновлена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UA/12935/01/01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РОЛІНОЗ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краплі оральні, розчин, 10 мг/мл; 20 мл розчину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«УОРЛД МЕДИЦИН»</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УОРЛД МЕДИЦИН ІЛАЧ САН. ВЕ ТІДЖ. A.Ш. </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UA/17107/01/01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tabs>
                <w:tab w:val="left" w:pos="12600"/>
              </w:tabs>
              <w:rPr>
                <w:rFonts w:ascii="Arial" w:hAnsi="Arial" w:cs="Arial"/>
                <w:b/>
                <w:i/>
                <w:sz w:val="16"/>
                <w:szCs w:val="16"/>
              </w:rPr>
            </w:pPr>
            <w:r w:rsidRPr="00137FF6">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rPr>
                <w:rFonts w:ascii="Arial" w:hAnsi="Arial" w:cs="Arial"/>
                <w:sz w:val="16"/>
                <w:szCs w:val="16"/>
              </w:rPr>
            </w:pPr>
            <w:r w:rsidRPr="00137FF6">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Виробник відповідальний за випуск серій кінцевого продукту та альтернативне вторинне пакування:</w:t>
            </w:r>
            <w:r w:rsidRPr="00137FF6">
              <w:rPr>
                <w:rFonts w:ascii="Arial" w:hAnsi="Arial" w:cs="Arial"/>
                <w:sz w:val="16"/>
                <w:szCs w:val="16"/>
              </w:rPr>
              <w:br/>
              <w:t>Др. Фальк Фарма ГмбХ, Німеччина;</w:t>
            </w:r>
            <w:r w:rsidRPr="00137FF6">
              <w:rPr>
                <w:rFonts w:ascii="Arial" w:hAnsi="Arial" w:cs="Arial"/>
                <w:sz w:val="16"/>
                <w:szCs w:val="16"/>
              </w:rPr>
              <w:br/>
              <w:t>Виробник, відповідальний за виробництво дозованої форми, первинне, вторинне пакування та контроль якості:</w:t>
            </w:r>
            <w:r w:rsidRPr="00137FF6">
              <w:rPr>
                <w:rFonts w:ascii="Arial" w:hAnsi="Arial" w:cs="Arial"/>
                <w:sz w:val="16"/>
                <w:szCs w:val="16"/>
              </w:rPr>
              <w:br/>
              <w:t>Лозан Фарма ГмбХ, Німеччина;</w:t>
            </w:r>
            <w:r w:rsidRPr="00137FF6">
              <w:rPr>
                <w:rFonts w:ascii="Arial" w:hAnsi="Arial" w:cs="Arial"/>
                <w:sz w:val="16"/>
                <w:szCs w:val="16"/>
              </w:rPr>
              <w:br/>
              <w:t>Фарбіл Фарма ГмбХ, Німеччина;</w:t>
            </w:r>
            <w:r w:rsidRPr="00137FF6">
              <w:rPr>
                <w:rFonts w:ascii="Arial" w:hAnsi="Arial" w:cs="Arial"/>
                <w:sz w:val="16"/>
                <w:szCs w:val="16"/>
              </w:rPr>
              <w:br/>
              <w:t>Виробник, відповідальний за первинне, вторинне пакування та контроль якості:</w:t>
            </w:r>
            <w:r w:rsidRPr="00137FF6">
              <w:rPr>
                <w:rFonts w:ascii="Arial" w:hAnsi="Arial" w:cs="Arial"/>
                <w:sz w:val="16"/>
                <w:szCs w:val="16"/>
              </w:rPr>
              <w:br/>
              <w:t>Лозан Фарма ГмбХ (Ешбах сайт), Німеччина;</w:t>
            </w:r>
          </w:p>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Виробник, відповідальний за контроль якості:</w:t>
            </w:r>
            <w:r w:rsidRPr="00137FF6">
              <w:rPr>
                <w:rFonts w:ascii="Arial" w:hAnsi="Arial" w:cs="Arial"/>
                <w:sz w:val="16"/>
                <w:szCs w:val="16"/>
              </w:rPr>
              <w:br/>
              <w:t>Науково-дослідний інститут Хеппелер ГмбХ, Німеччина;</w:t>
            </w:r>
          </w:p>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Виробник, відповідальний за контроль якості:</w:t>
            </w:r>
            <w:r w:rsidRPr="00137FF6">
              <w:rPr>
                <w:rFonts w:ascii="Arial" w:hAnsi="Arial" w:cs="Arial"/>
                <w:sz w:val="16"/>
                <w:szCs w:val="16"/>
              </w:rPr>
              <w:br/>
              <w:t>аллфамед Фарбіл Арцнейміттель ГмбХ, Німеччина</w:t>
            </w:r>
          </w:p>
          <w:p w:rsidR="00362FEC" w:rsidRPr="00137FF6" w:rsidRDefault="00362FEC" w:rsidP="0011249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відповідального за контроль якості ГЛЗ, аллфамед ФАРБІЛ Арцнайміттель ГмбХ, Хільдебрандштрассе 10-12, 37081 Гьоттінген, Німеччина/allpharmed PHARBIL Arzneimittel GmbH, Hildebrandstrasse 10-12, 37081 Gottingen, Germany;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у 10 разів, до 558 кг для виробника Лозан Фарма ГмбХ, Німеччина Затверджено: The Batch Size of pellet bulk for Plant A is: 372 000 kg Запропоновано At production site A there are two process lines with 2 possible batch sizes: Production Line 1: 372 000 kg Production Line 2: 558 000 kg;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виробничій ділянці А, (впровадження етапу повторної обробки), де після першого етапу грануляції вводиться етап повторної обробки для досягнення більш економічного використання ресурсів;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"об'ємна щільність" в процесі контролю виробництва, який ніколи не проводився в процесі виробництва ГЛЗ. Даний показник був включений для контролю якості багадодозованих контейнерів, які ніколи не були затверджені та не введені на ринок;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затвердженого виробника Erregierre SPA, Italy (Затверджено: R1-CEP 2004-049-Rev 03) Внесення редакційної правки в МКЯ ЛЗ, а саме зазначення двох виробників, що відповідальні за мікронізацію АФІ Microchem S.r.l., Italy та IMS S.r.l., Italy, які були не зазначені в МКЯ при попередній процедурі введені нового виробника Erregierre S.P.A., Italy. (Наказ № 2032 від 04.09.2020);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нового виробника, що відповідає за мікронізацію діючої речовини "Месалазину" (новий виробник Divi`s Laboratories Limited, India) - Divi`s Laboratories Limited – Unit II,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Divi`s Laboratories Limited, India - CEP-R0-CEP 2016-050-Rev 01.;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месалазину (5-аміносаліцилової кислоти) у відповідність до вимог монографії ЕР. В зв’язку з провадженням керівних принципів ICH Q3D було вилучено випробування на важкі метали (2.4.8) Додатково внесені редакційні правки: У розділі 3.2.S.4.1 специфікація розділена на загальну частину та частину, що стосується постачальників. Відповідно до ЕР загальна частина містить усі випробування та розмір часток. Частина, що стосується постачальника, містить випробування, які стосуються виключно окремого постачальника;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новим показником якості «Паладій» та відповідним методом випробування. Показник випробування «Паладій», що є специфічним для нового виробника АФІ - Divi`s Laboratories Limited, India, було додано до специфікаціїї виробника Др. Фальк Фарма ГмбХ,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щодо "Визначення розміру часток", у зв'язку з використанням нового обладнання (Malvern 3000) новим виробником АФІ - Divi`s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R0-CEP 2016-050 - Rev 02 для АФІ Месалазин, виробництва компанії Divi`s Laboratories Limited, India. (Затверджено: R0-CEP 2016-050 - 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вже затвердженого виробника Pharmazell GmbH, Germany з R1-CEP 2003-203-Rev 01 до R1-CEP 2003-203-Rev 02. Оновлення засноване на зміні назви одного з виробничих майданчиків Pharmazell GmbH, Germany - Pharmazell (Vizag) Private Ltd до Pharmazell (India) Private Limited. Оскільки майданчик Pharmazell (India) Private Limited є проміжним виробником дана зміна назви не відображається у Методах контролю. Назва основної дільниці та власника СЕР Pharmazell GmbH, Germany залишається незмінною;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місця провадження діяльності виробника відповідального за виробництво дозованої форми, первинне та вторинне пакування та контроль якості – Лозан Фарма ГмбХ, Ноенбург, Німеччина з Отто-Хан Штрассе 13, 15 79395 Ноенбург, Німеччина на Отто-Хан Штрассе 13, 79395 Ноенбург, Німеччина, що обумовлено розірванням договору оренди та перенесення офісів Лозан Фарма ГмбХ, Ноенбург, Німеччина за адресою Отто-Хан Штрассе 15. Це перенесення не включає в себе ні перенесення лабораторії, ні перенесення виробничої дільниці, оскільки вони розташовані за адресою Отто-Хан Штрассе 13;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процедури випробовування в процесі контролю щодо втрати в масі при висушуванні. До теперішнього часу, кінцевою точкою методу випробування є 'визначений час' у 10 хвилин. Завдяки технічному вдосконаленню процесу, кінцевий показник часу, тепер, можна визначити альтернативно, після досягнення рівноваги в процесі сушіння. Метод випробування залишається термогравіметричним відповідно до Євр. Фарм. 2.2.32.;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до 495,438 кг на виробничому майданчику Б виробника Фарбіл Фарма ГмбХ,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Коригування середнього розміру партії від 325,50 кг до 330,29 кг на виробничому майданчику Б виробника Фарбіл Фарма ГмбХ,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Видалення найменшого розміру партії 165 кг на виробничому майданчику виробника Фарбіл Фарма ГмбХ, Німеччина;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Незначна зміна кількісного складу допоміжних речовин – корекція водного балансу, у виробничій формулі на етапі грануляції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UA/3745/01/02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tabs>
                <w:tab w:val="left" w:pos="12600"/>
              </w:tabs>
              <w:rPr>
                <w:rFonts w:ascii="Arial" w:hAnsi="Arial" w:cs="Arial"/>
                <w:b/>
                <w:i/>
                <w:sz w:val="16"/>
                <w:szCs w:val="16"/>
              </w:rPr>
            </w:pPr>
            <w:r w:rsidRPr="00137FF6">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rPr>
                <w:rFonts w:ascii="Arial" w:hAnsi="Arial" w:cs="Arial"/>
                <w:sz w:val="16"/>
                <w:szCs w:val="16"/>
              </w:rPr>
            </w:pPr>
            <w:r w:rsidRPr="00137FF6">
              <w:rPr>
                <w:rFonts w:ascii="Arial" w:hAnsi="Arial" w:cs="Arial"/>
                <w:sz w:val="16"/>
                <w:szCs w:val="16"/>
              </w:rPr>
              <w:t>гранули гастрорезистентні пролонгованої дії по 1,5 г; по 2,79 г гранул у пакеті «Грану-Стикс»; по 35 пакетів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Відповідальний за випуск серій кінцевого продукту та альтернативне вторинне пакування: </w:t>
            </w:r>
            <w:r w:rsidRPr="00137FF6">
              <w:rPr>
                <w:rFonts w:ascii="Arial" w:hAnsi="Arial" w:cs="Arial"/>
                <w:sz w:val="16"/>
                <w:szCs w:val="16"/>
              </w:rPr>
              <w:br/>
              <w:t>Др. Фальк Фарма ГмбХ, Німеччина;</w:t>
            </w:r>
            <w:r w:rsidRPr="00137FF6">
              <w:rPr>
                <w:rFonts w:ascii="Arial" w:hAnsi="Arial" w:cs="Arial"/>
                <w:sz w:val="16"/>
                <w:szCs w:val="16"/>
              </w:rPr>
              <w:br/>
              <w:t>виробник дозованої форми, первинне, вторинне пакування та контроль якості:</w:t>
            </w:r>
            <w:r w:rsidRPr="00137FF6">
              <w:rPr>
                <w:rFonts w:ascii="Arial" w:hAnsi="Arial" w:cs="Arial"/>
                <w:sz w:val="16"/>
                <w:szCs w:val="16"/>
              </w:rPr>
              <w:br/>
              <w:t>Лозан Фарма ГмбХ, Німеччина;</w:t>
            </w:r>
            <w:r w:rsidRPr="00137FF6">
              <w:rPr>
                <w:rFonts w:ascii="Arial" w:hAnsi="Arial" w:cs="Arial"/>
                <w:sz w:val="16"/>
                <w:szCs w:val="16"/>
              </w:rPr>
              <w:br/>
              <w:t>Фарбіл Фарма ГмбХ, Німеччина;</w:t>
            </w:r>
            <w:r w:rsidRPr="00137FF6">
              <w:rPr>
                <w:rFonts w:ascii="Arial" w:hAnsi="Arial" w:cs="Arial"/>
                <w:sz w:val="16"/>
                <w:szCs w:val="16"/>
              </w:rPr>
              <w:br/>
              <w:t>Виробник, відповідальний за первинне, вторинне пакування та контроль якості:</w:t>
            </w:r>
            <w:r w:rsidRPr="00137FF6">
              <w:rPr>
                <w:rFonts w:ascii="Arial" w:hAnsi="Arial" w:cs="Arial"/>
                <w:sz w:val="16"/>
                <w:szCs w:val="16"/>
              </w:rPr>
              <w:br/>
              <w:t>Лозан Фарма ГмбХ (Ешбах сайт), Німеччина;</w:t>
            </w:r>
          </w:p>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виробник, відповідальний за контроль якості: </w:t>
            </w:r>
            <w:r w:rsidRPr="00137FF6">
              <w:rPr>
                <w:rFonts w:ascii="Arial" w:hAnsi="Arial" w:cs="Arial"/>
                <w:sz w:val="16"/>
                <w:szCs w:val="16"/>
              </w:rPr>
              <w:br/>
              <w:t>Науково-дослідний інститут Хеппелер ГмбХ, Німеччина;</w:t>
            </w:r>
          </w:p>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виробник, відповідальний за контроль якості: </w:t>
            </w:r>
            <w:r w:rsidRPr="00137FF6">
              <w:rPr>
                <w:rFonts w:ascii="Arial" w:hAnsi="Arial" w:cs="Arial"/>
                <w:sz w:val="16"/>
                <w:szCs w:val="16"/>
              </w:rPr>
              <w:br/>
              <w:t>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відповідального за контроль якості ГЛЗ, аллфамед ФАРБІЛ Арцнайміттель ГмбХ, Хільдебрандштрассе 10-12, 37081 Гьоттінген, Німеччина/allpharmed PHARBIL Arzneimittel GmbH, Hildebrandstrasse 10-12, 37081 Gottingen, Germany;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у 10 разів, до 558 кг, у зв'язку з підвищеним попитом на ринку. З цією метою приблизно вдвічі збільшується розмір партії (щодо зареєстрованого на даний момент максимального розміру партії) для виробника Лозан Фарма ГмбХ, Німеччина завдяки обладнанню з більшою місткістю. </w:t>
            </w:r>
            <w:r w:rsidRPr="00137FF6">
              <w:rPr>
                <w:rFonts w:ascii="Arial" w:hAnsi="Arial" w:cs="Arial"/>
                <w:sz w:val="16"/>
                <w:szCs w:val="16"/>
              </w:rPr>
              <w:br/>
              <w:t>Затверджено</w:t>
            </w:r>
            <w:r w:rsidRPr="00A23393">
              <w:rPr>
                <w:rFonts w:ascii="Arial" w:hAnsi="Arial" w:cs="Arial"/>
                <w:sz w:val="16"/>
                <w:szCs w:val="16"/>
                <w:lang w:val="en-US"/>
              </w:rPr>
              <w:t xml:space="preserve">: </w:t>
            </w:r>
            <w:r w:rsidRPr="00137FF6">
              <w:rPr>
                <w:rFonts w:ascii="Arial" w:hAnsi="Arial" w:cs="Arial"/>
                <w:sz w:val="16"/>
                <w:szCs w:val="16"/>
              </w:rPr>
              <w:t>Запропоновано</w:t>
            </w:r>
            <w:r w:rsidRPr="00A23393">
              <w:rPr>
                <w:rFonts w:ascii="Arial" w:hAnsi="Arial" w:cs="Arial"/>
                <w:sz w:val="16"/>
                <w:szCs w:val="16"/>
                <w:lang w:val="en-US"/>
              </w:rPr>
              <w:t>:</w:t>
            </w:r>
            <w:r w:rsidRPr="00A23393">
              <w:rPr>
                <w:rFonts w:ascii="Arial" w:hAnsi="Arial" w:cs="Arial"/>
                <w:sz w:val="16"/>
                <w:szCs w:val="16"/>
                <w:lang w:val="en-US"/>
              </w:rPr>
              <w:br/>
              <w:t>The Batch Size of pellet bulk for Plant A is:</w:t>
            </w:r>
            <w:r w:rsidRPr="00A23393">
              <w:rPr>
                <w:rFonts w:ascii="Arial" w:hAnsi="Arial" w:cs="Arial"/>
                <w:sz w:val="16"/>
                <w:szCs w:val="16"/>
                <w:lang w:val="en-US"/>
              </w:rPr>
              <w:br/>
              <w:t>372 000 kg At production site A there are two process lines with 2 possible batch sizes:</w:t>
            </w:r>
            <w:r w:rsidRPr="00A23393">
              <w:rPr>
                <w:rFonts w:ascii="Arial" w:hAnsi="Arial" w:cs="Arial"/>
                <w:sz w:val="16"/>
                <w:szCs w:val="16"/>
                <w:lang w:val="en-US"/>
              </w:rPr>
              <w:br/>
              <w:t>Production Line 1: 372 000 kg</w:t>
            </w:r>
            <w:r w:rsidRPr="00A23393">
              <w:rPr>
                <w:rFonts w:ascii="Arial" w:hAnsi="Arial" w:cs="Arial"/>
                <w:sz w:val="16"/>
                <w:szCs w:val="16"/>
                <w:lang w:val="en-US"/>
              </w:rPr>
              <w:br/>
              <w:t>Production Line 2: 558 000 kg</w:t>
            </w:r>
            <w:r w:rsidRPr="00A23393">
              <w:rPr>
                <w:rFonts w:ascii="Arial" w:hAnsi="Arial" w:cs="Arial"/>
                <w:sz w:val="16"/>
                <w:szCs w:val="16"/>
                <w:lang w:val="en-US"/>
              </w:rPr>
              <w:br/>
            </w:r>
            <w:r w:rsidRPr="00137FF6">
              <w:rPr>
                <w:rFonts w:ascii="Arial" w:hAnsi="Arial" w:cs="Arial"/>
                <w:sz w:val="16"/>
                <w:szCs w:val="16"/>
              </w:rPr>
              <w:t>зміни</w:t>
            </w:r>
            <w:r w:rsidRPr="00A23393">
              <w:rPr>
                <w:rFonts w:ascii="Arial" w:hAnsi="Arial" w:cs="Arial"/>
                <w:sz w:val="16"/>
                <w:szCs w:val="16"/>
                <w:lang w:val="en-US"/>
              </w:rPr>
              <w:t xml:space="preserve"> </w:t>
            </w:r>
            <w:r w:rsidRPr="00137FF6">
              <w:rPr>
                <w:rFonts w:ascii="Arial" w:hAnsi="Arial" w:cs="Arial"/>
                <w:sz w:val="16"/>
                <w:szCs w:val="16"/>
              </w:rPr>
              <w:t>І</w:t>
            </w:r>
            <w:r w:rsidRPr="00A23393">
              <w:rPr>
                <w:rFonts w:ascii="Arial" w:hAnsi="Arial" w:cs="Arial"/>
                <w:sz w:val="16"/>
                <w:szCs w:val="16"/>
                <w:lang w:val="en-US"/>
              </w:rPr>
              <w:t xml:space="preserve"> </w:t>
            </w:r>
            <w:r w:rsidRPr="00137FF6">
              <w:rPr>
                <w:rFonts w:ascii="Arial" w:hAnsi="Arial" w:cs="Arial"/>
                <w:sz w:val="16"/>
                <w:szCs w:val="16"/>
              </w:rPr>
              <w:t>типу</w:t>
            </w:r>
            <w:r w:rsidRPr="00A23393">
              <w:rPr>
                <w:rFonts w:ascii="Arial" w:hAnsi="Arial" w:cs="Arial"/>
                <w:sz w:val="16"/>
                <w:szCs w:val="16"/>
                <w:lang w:val="en-US"/>
              </w:rPr>
              <w:t xml:space="preserve"> - </w:t>
            </w:r>
            <w:r w:rsidRPr="00137FF6">
              <w:rPr>
                <w:rFonts w:ascii="Arial" w:hAnsi="Arial" w:cs="Arial"/>
                <w:sz w:val="16"/>
                <w:szCs w:val="16"/>
              </w:rPr>
              <w:t>Зміни</w:t>
            </w:r>
            <w:r w:rsidRPr="00A23393">
              <w:rPr>
                <w:rFonts w:ascii="Arial" w:hAnsi="Arial" w:cs="Arial"/>
                <w:sz w:val="16"/>
                <w:szCs w:val="16"/>
                <w:lang w:val="en-US"/>
              </w:rPr>
              <w:t xml:space="preserve"> </w:t>
            </w:r>
            <w:r w:rsidRPr="00137FF6">
              <w:rPr>
                <w:rFonts w:ascii="Arial" w:hAnsi="Arial" w:cs="Arial"/>
                <w:sz w:val="16"/>
                <w:szCs w:val="16"/>
              </w:rPr>
              <w:t>з</w:t>
            </w:r>
            <w:r w:rsidRPr="00A23393">
              <w:rPr>
                <w:rFonts w:ascii="Arial" w:hAnsi="Arial" w:cs="Arial"/>
                <w:sz w:val="16"/>
                <w:szCs w:val="16"/>
                <w:lang w:val="en-US"/>
              </w:rPr>
              <w:t xml:space="preserve"> </w:t>
            </w:r>
            <w:r w:rsidRPr="00137FF6">
              <w:rPr>
                <w:rFonts w:ascii="Arial" w:hAnsi="Arial" w:cs="Arial"/>
                <w:sz w:val="16"/>
                <w:szCs w:val="16"/>
              </w:rPr>
              <w:t>якості</w:t>
            </w:r>
            <w:r w:rsidRPr="00A23393">
              <w:rPr>
                <w:rFonts w:ascii="Arial" w:hAnsi="Arial" w:cs="Arial"/>
                <w:sz w:val="16"/>
                <w:szCs w:val="16"/>
                <w:lang w:val="en-US"/>
              </w:rPr>
              <w:t xml:space="preserve">. </w:t>
            </w:r>
            <w:r w:rsidRPr="00137FF6">
              <w:rPr>
                <w:rFonts w:ascii="Arial" w:hAnsi="Arial" w:cs="Arial"/>
                <w:sz w:val="16"/>
                <w:szCs w:val="16"/>
              </w:rPr>
              <w:t>Готовий</w:t>
            </w:r>
            <w:r w:rsidRPr="00A23393">
              <w:rPr>
                <w:rFonts w:ascii="Arial" w:hAnsi="Arial" w:cs="Arial"/>
                <w:sz w:val="16"/>
                <w:szCs w:val="16"/>
                <w:lang w:val="en-US"/>
              </w:rPr>
              <w:t xml:space="preserve"> </w:t>
            </w:r>
            <w:r w:rsidRPr="00137FF6">
              <w:rPr>
                <w:rFonts w:ascii="Arial" w:hAnsi="Arial" w:cs="Arial"/>
                <w:sz w:val="16"/>
                <w:szCs w:val="16"/>
              </w:rPr>
              <w:t>лікарський</w:t>
            </w:r>
            <w:r w:rsidRPr="00A23393">
              <w:rPr>
                <w:rFonts w:ascii="Arial" w:hAnsi="Arial" w:cs="Arial"/>
                <w:sz w:val="16"/>
                <w:szCs w:val="16"/>
                <w:lang w:val="en-US"/>
              </w:rPr>
              <w:t xml:space="preserve"> </w:t>
            </w:r>
            <w:r w:rsidRPr="00137FF6">
              <w:rPr>
                <w:rFonts w:ascii="Arial" w:hAnsi="Arial" w:cs="Arial"/>
                <w:sz w:val="16"/>
                <w:szCs w:val="16"/>
              </w:rPr>
              <w:t>засіб</w:t>
            </w:r>
            <w:r w:rsidRPr="00A23393">
              <w:rPr>
                <w:rFonts w:ascii="Arial" w:hAnsi="Arial" w:cs="Arial"/>
                <w:sz w:val="16"/>
                <w:szCs w:val="16"/>
                <w:lang w:val="en-US"/>
              </w:rPr>
              <w:t xml:space="preserve">. </w:t>
            </w:r>
            <w:r w:rsidRPr="00137FF6">
              <w:rPr>
                <w:rFonts w:ascii="Arial" w:hAnsi="Arial" w:cs="Arial"/>
                <w:sz w:val="16"/>
                <w:szCs w:val="16"/>
              </w:rPr>
              <w:t>Зміни</w:t>
            </w:r>
            <w:r w:rsidRPr="00A23393">
              <w:rPr>
                <w:rFonts w:ascii="Arial" w:hAnsi="Arial" w:cs="Arial"/>
                <w:sz w:val="16"/>
                <w:szCs w:val="16"/>
                <w:lang w:val="en-US"/>
              </w:rPr>
              <w:t xml:space="preserve"> </w:t>
            </w:r>
            <w:r w:rsidRPr="00137FF6">
              <w:rPr>
                <w:rFonts w:ascii="Arial" w:hAnsi="Arial" w:cs="Arial"/>
                <w:sz w:val="16"/>
                <w:szCs w:val="16"/>
              </w:rPr>
              <w:t>у</w:t>
            </w:r>
            <w:r w:rsidRPr="00A23393">
              <w:rPr>
                <w:rFonts w:ascii="Arial" w:hAnsi="Arial" w:cs="Arial"/>
                <w:sz w:val="16"/>
                <w:szCs w:val="16"/>
                <w:lang w:val="en-US"/>
              </w:rPr>
              <w:t xml:space="preserve"> </w:t>
            </w:r>
            <w:r w:rsidRPr="00137FF6">
              <w:rPr>
                <w:rFonts w:ascii="Arial" w:hAnsi="Arial" w:cs="Arial"/>
                <w:sz w:val="16"/>
                <w:szCs w:val="16"/>
              </w:rPr>
              <w:t>виробництві</w:t>
            </w:r>
            <w:r w:rsidRPr="00A23393">
              <w:rPr>
                <w:rFonts w:ascii="Arial" w:hAnsi="Arial" w:cs="Arial"/>
                <w:sz w:val="16"/>
                <w:szCs w:val="16"/>
                <w:lang w:val="en-US"/>
              </w:rPr>
              <w:t xml:space="preserve">. </w:t>
            </w:r>
            <w:r w:rsidRPr="00137FF6">
              <w:rPr>
                <w:rFonts w:ascii="Arial" w:hAnsi="Arial" w:cs="Arial"/>
                <w:sz w:val="16"/>
                <w:szCs w:val="16"/>
              </w:rPr>
              <w:t>Зміни</w:t>
            </w:r>
            <w:r w:rsidRPr="00A23393">
              <w:rPr>
                <w:rFonts w:ascii="Arial" w:hAnsi="Arial" w:cs="Arial"/>
                <w:sz w:val="16"/>
                <w:szCs w:val="16"/>
                <w:lang w:val="en-US"/>
              </w:rPr>
              <w:t xml:space="preserve"> </w:t>
            </w:r>
            <w:r w:rsidRPr="00137FF6">
              <w:rPr>
                <w:rFonts w:ascii="Arial" w:hAnsi="Arial" w:cs="Arial"/>
                <w:sz w:val="16"/>
                <w:szCs w:val="16"/>
              </w:rPr>
              <w:t>у</w:t>
            </w:r>
            <w:r w:rsidRPr="00A23393">
              <w:rPr>
                <w:rFonts w:ascii="Arial" w:hAnsi="Arial" w:cs="Arial"/>
                <w:sz w:val="16"/>
                <w:szCs w:val="16"/>
                <w:lang w:val="en-US"/>
              </w:rPr>
              <w:t xml:space="preserve"> </w:t>
            </w:r>
            <w:r w:rsidRPr="00137FF6">
              <w:rPr>
                <w:rFonts w:ascii="Arial" w:hAnsi="Arial" w:cs="Arial"/>
                <w:sz w:val="16"/>
                <w:szCs w:val="16"/>
              </w:rPr>
              <w:t>процесі</w:t>
            </w:r>
            <w:r w:rsidRPr="00A23393">
              <w:rPr>
                <w:rFonts w:ascii="Arial" w:hAnsi="Arial" w:cs="Arial"/>
                <w:sz w:val="16"/>
                <w:szCs w:val="16"/>
                <w:lang w:val="en-US"/>
              </w:rPr>
              <w:t xml:space="preserve"> </w:t>
            </w:r>
            <w:r w:rsidRPr="00137FF6">
              <w:rPr>
                <w:rFonts w:ascii="Arial" w:hAnsi="Arial" w:cs="Arial"/>
                <w:sz w:val="16"/>
                <w:szCs w:val="16"/>
              </w:rPr>
              <w:t>виробництва</w:t>
            </w:r>
            <w:r w:rsidRPr="00A23393">
              <w:rPr>
                <w:rFonts w:ascii="Arial" w:hAnsi="Arial" w:cs="Arial"/>
                <w:sz w:val="16"/>
                <w:szCs w:val="16"/>
                <w:lang w:val="en-US"/>
              </w:rPr>
              <w:t xml:space="preserve"> </w:t>
            </w:r>
            <w:r w:rsidRPr="00137FF6">
              <w:rPr>
                <w:rFonts w:ascii="Arial" w:hAnsi="Arial" w:cs="Arial"/>
                <w:sz w:val="16"/>
                <w:szCs w:val="16"/>
              </w:rPr>
              <w:t>готового</w:t>
            </w:r>
            <w:r w:rsidRPr="00A23393">
              <w:rPr>
                <w:rFonts w:ascii="Arial" w:hAnsi="Arial" w:cs="Arial"/>
                <w:sz w:val="16"/>
                <w:szCs w:val="16"/>
                <w:lang w:val="en-US"/>
              </w:rPr>
              <w:t xml:space="preserve"> </w:t>
            </w:r>
            <w:r w:rsidRPr="00137FF6">
              <w:rPr>
                <w:rFonts w:ascii="Arial" w:hAnsi="Arial" w:cs="Arial"/>
                <w:sz w:val="16"/>
                <w:szCs w:val="16"/>
              </w:rPr>
              <w:t>лікарського</w:t>
            </w:r>
            <w:r w:rsidRPr="00A23393">
              <w:rPr>
                <w:rFonts w:ascii="Arial" w:hAnsi="Arial" w:cs="Arial"/>
                <w:sz w:val="16"/>
                <w:szCs w:val="16"/>
                <w:lang w:val="en-US"/>
              </w:rPr>
              <w:t xml:space="preserve"> </w:t>
            </w:r>
            <w:r w:rsidRPr="00137FF6">
              <w:rPr>
                <w:rFonts w:ascii="Arial" w:hAnsi="Arial" w:cs="Arial"/>
                <w:sz w:val="16"/>
                <w:szCs w:val="16"/>
              </w:rPr>
              <w:t>засобу</w:t>
            </w:r>
            <w:r w:rsidRPr="00A23393">
              <w:rPr>
                <w:rFonts w:ascii="Arial" w:hAnsi="Arial" w:cs="Arial"/>
                <w:sz w:val="16"/>
                <w:szCs w:val="16"/>
                <w:lang w:val="en-US"/>
              </w:rPr>
              <w:t xml:space="preserve">, </w:t>
            </w:r>
            <w:r w:rsidRPr="00137FF6">
              <w:rPr>
                <w:rFonts w:ascii="Arial" w:hAnsi="Arial" w:cs="Arial"/>
                <w:sz w:val="16"/>
                <w:szCs w:val="16"/>
              </w:rPr>
              <w:t>включаючи</w:t>
            </w:r>
            <w:r w:rsidRPr="00A23393">
              <w:rPr>
                <w:rFonts w:ascii="Arial" w:hAnsi="Arial" w:cs="Arial"/>
                <w:sz w:val="16"/>
                <w:szCs w:val="16"/>
                <w:lang w:val="en-US"/>
              </w:rPr>
              <w:t xml:space="preserve"> </w:t>
            </w:r>
            <w:r w:rsidRPr="00137FF6">
              <w:rPr>
                <w:rFonts w:ascii="Arial" w:hAnsi="Arial" w:cs="Arial"/>
                <w:sz w:val="16"/>
                <w:szCs w:val="16"/>
              </w:rPr>
              <w:t>проміжний</w:t>
            </w:r>
            <w:r w:rsidRPr="00A23393">
              <w:rPr>
                <w:rFonts w:ascii="Arial" w:hAnsi="Arial" w:cs="Arial"/>
                <w:sz w:val="16"/>
                <w:szCs w:val="16"/>
                <w:lang w:val="en-US"/>
              </w:rPr>
              <w:t xml:space="preserve"> </w:t>
            </w:r>
            <w:r w:rsidRPr="00137FF6">
              <w:rPr>
                <w:rFonts w:ascii="Arial" w:hAnsi="Arial" w:cs="Arial"/>
                <w:sz w:val="16"/>
                <w:szCs w:val="16"/>
              </w:rPr>
              <w:t>продукт</w:t>
            </w:r>
            <w:r w:rsidRPr="00A23393">
              <w:rPr>
                <w:rFonts w:ascii="Arial" w:hAnsi="Arial" w:cs="Arial"/>
                <w:sz w:val="16"/>
                <w:szCs w:val="16"/>
                <w:lang w:val="en-US"/>
              </w:rPr>
              <w:t xml:space="preserve">, </w:t>
            </w:r>
            <w:r w:rsidRPr="00137FF6">
              <w:rPr>
                <w:rFonts w:ascii="Arial" w:hAnsi="Arial" w:cs="Arial"/>
                <w:sz w:val="16"/>
                <w:szCs w:val="16"/>
              </w:rPr>
              <w:t>що</w:t>
            </w:r>
            <w:r w:rsidRPr="00A23393">
              <w:rPr>
                <w:rFonts w:ascii="Arial" w:hAnsi="Arial" w:cs="Arial"/>
                <w:sz w:val="16"/>
                <w:szCs w:val="16"/>
                <w:lang w:val="en-US"/>
              </w:rPr>
              <w:t xml:space="preserve"> </w:t>
            </w:r>
            <w:r w:rsidRPr="00137FF6">
              <w:rPr>
                <w:rFonts w:ascii="Arial" w:hAnsi="Arial" w:cs="Arial"/>
                <w:sz w:val="16"/>
                <w:szCs w:val="16"/>
              </w:rPr>
              <w:t>застосовується</w:t>
            </w:r>
            <w:r w:rsidRPr="00A23393">
              <w:rPr>
                <w:rFonts w:ascii="Arial" w:hAnsi="Arial" w:cs="Arial"/>
                <w:sz w:val="16"/>
                <w:szCs w:val="16"/>
                <w:lang w:val="en-US"/>
              </w:rPr>
              <w:t xml:space="preserve"> </w:t>
            </w:r>
            <w:r w:rsidRPr="00137FF6">
              <w:rPr>
                <w:rFonts w:ascii="Arial" w:hAnsi="Arial" w:cs="Arial"/>
                <w:sz w:val="16"/>
                <w:szCs w:val="16"/>
              </w:rPr>
              <w:t>при</w:t>
            </w:r>
            <w:r w:rsidRPr="00A23393">
              <w:rPr>
                <w:rFonts w:ascii="Arial" w:hAnsi="Arial" w:cs="Arial"/>
                <w:sz w:val="16"/>
                <w:szCs w:val="16"/>
                <w:lang w:val="en-US"/>
              </w:rPr>
              <w:t xml:space="preserve"> </w:t>
            </w:r>
            <w:r w:rsidRPr="00137FF6">
              <w:rPr>
                <w:rFonts w:ascii="Arial" w:hAnsi="Arial" w:cs="Arial"/>
                <w:sz w:val="16"/>
                <w:szCs w:val="16"/>
              </w:rPr>
              <w:t>виробництві</w:t>
            </w:r>
            <w:r w:rsidRPr="00A23393">
              <w:rPr>
                <w:rFonts w:ascii="Arial" w:hAnsi="Arial" w:cs="Arial"/>
                <w:sz w:val="16"/>
                <w:szCs w:val="16"/>
                <w:lang w:val="en-US"/>
              </w:rPr>
              <w:t xml:space="preserve"> </w:t>
            </w:r>
            <w:r w:rsidRPr="00137FF6">
              <w:rPr>
                <w:rFonts w:ascii="Arial" w:hAnsi="Arial" w:cs="Arial"/>
                <w:sz w:val="16"/>
                <w:szCs w:val="16"/>
              </w:rPr>
              <w:t>готового</w:t>
            </w:r>
            <w:r w:rsidRPr="00A23393">
              <w:rPr>
                <w:rFonts w:ascii="Arial" w:hAnsi="Arial" w:cs="Arial"/>
                <w:sz w:val="16"/>
                <w:szCs w:val="16"/>
                <w:lang w:val="en-US"/>
              </w:rPr>
              <w:t xml:space="preserve"> </w:t>
            </w:r>
            <w:r w:rsidRPr="00137FF6">
              <w:rPr>
                <w:rFonts w:ascii="Arial" w:hAnsi="Arial" w:cs="Arial"/>
                <w:sz w:val="16"/>
                <w:szCs w:val="16"/>
              </w:rPr>
              <w:t>лікарського</w:t>
            </w:r>
            <w:r w:rsidRPr="00A23393">
              <w:rPr>
                <w:rFonts w:ascii="Arial" w:hAnsi="Arial" w:cs="Arial"/>
                <w:sz w:val="16"/>
                <w:szCs w:val="16"/>
                <w:lang w:val="en-US"/>
              </w:rPr>
              <w:t xml:space="preserve"> </w:t>
            </w:r>
            <w:r w:rsidRPr="00137FF6">
              <w:rPr>
                <w:rFonts w:ascii="Arial" w:hAnsi="Arial" w:cs="Arial"/>
                <w:sz w:val="16"/>
                <w:szCs w:val="16"/>
              </w:rPr>
              <w:t>засобу</w:t>
            </w:r>
            <w:r w:rsidRPr="00A23393">
              <w:rPr>
                <w:rFonts w:ascii="Arial" w:hAnsi="Arial" w:cs="Arial"/>
                <w:sz w:val="16"/>
                <w:szCs w:val="16"/>
                <w:lang w:val="en-US"/>
              </w:rPr>
              <w:t xml:space="preserve"> (</w:t>
            </w:r>
            <w:r w:rsidRPr="00137FF6">
              <w:rPr>
                <w:rFonts w:ascii="Arial" w:hAnsi="Arial" w:cs="Arial"/>
                <w:sz w:val="16"/>
                <w:szCs w:val="16"/>
              </w:rPr>
              <w:t>незначна</w:t>
            </w:r>
            <w:r w:rsidRPr="00A23393">
              <w:rPr>
                <w:rFonts w:ascii="Arial" w:hAnsi="Arial" w:cs="Arial"/>
                <w:sz w:val="16"/>
                <w:szCs w:val="16"/>
                <w:lang w:val="en-US"/>
              </w:rPr>
              <w:t xml:space="preserve"> </w:t>
            </w:r>
            <w:r w:rsidRPr="00137FF6">
              <w:rPr>
                <w:rFonts w:ascii="Arial" w:hAnsi="Arial" w:cs="Arial"/>
                <w:sz w:val="16"/>
                <w:szCs w:val="16"/>
              </w:rPr>
              <w:t>зміна</w:t>
            </w:r>
            <w:r w:rsidRPr="00A23393">
              <w:rPr>
                <w:rFonts w:ascii="Arial" w:hAnsi="Arial" w:cs="Arial"/>
                <w:sz w:val="16"/>
                <w:szCs w:val="16"/>
                <w:lang w:val="en-US"/>
              </w:rPr>
              <w:t xml:space="preserve"> </w:t>
            </w:r>
            <w:r w:rsidRPr="00137FF6">
              <w:rPr>
                <w:rFonts w:ascii="Arial" w:hAnsi="Arial" w:cs="Arial"/>
                <w:sz w:val="16"/>
                <w:szCs w:val="16"/>
              </w:rPr>
              <w:t>у</w:t>
            </w:r>
            <w:r w:rsidRPr="00A23393">
              <w:rPr>
                <w:rFonts w:ascii="Arial" w:hAnsi="Arial" w:cs="Arial"/>
                <w:sz w:val="16"/>
                <w:szCs w:val="16"/>
                <w:lang w:val="en-US"/>
              </w:rPr>
              <w:t xml:space="preserve"> </w:t>
            </w:r>
            <w:r w:rsidRPr="00137FF6">
              <w:rPr>
                <w:rFonts w:ascii="Arial" w:hAnsi="Arial" w:cs="Arial"/>
                <w:sz w:val="16"/>
                <w:szCs w:val="16"/>
              </w:rPr>
              <w:t>процесі</w:t>
            </w:r>
            <w:r w:rsidRPr="00A23393">
              <w:rPr>
                <w:rFonts w:ascii="Arial" w:hAnsi="Arial" w:cs="Arial"/>
                <w:sz w:val="16"/>
                <w:szCs w:val="16"/>
                <w:lang w:val="en-US"/>
              </w:rPr>
              <w:t xml:space="preserve"> </w:t>
            </w:r>
            <w:r w:rsidRPr="00137FF6">
              <w:rPr>
                <w:rFonts w:ascii="Arial" w:hAnsi="Arial" w:cs="Arial"/>
                <w:sz w:val="16"/>
                <w:szCs w:val="16"/>
              </w:rPr>
              <w:t>виробництва</w:t>
            </w:r>
            <w:r w:rsidRPr="00A23393">
              <w:rPr>
                <w:rFonts w:ascii="Arial" w:hAnsi="Arial" w:cs="Arial"/>
                <w:sz w:val="16"/>
                <w:szCs w:val="16"/>
                <w:lang w:val="en-US"/>
              </w:rPr>
              <w:t xml:space="preserve">) - </w:t>
            </w:r>
            <w:r w:rsidRPr="00137FF6">
              <w:rPr>
                <w:rFonts w:ascii="Arial" w:hAnsi="Arial" w:cs="Arial"/>
                <w:sz w:val="16"/>
                <w:szCs w:val="16"/>
              </w:rPr>
              <w:t>Незначна</w:t>
            </w:r>
            <w:r w:rsidRPr="00A23393">
              <w:rPr>
                <w:rFonts w:ascii="Arial" w:hAnsi="Arial" w:cs="Arial"/>
                <w:sz w:val="16"/>
                <w:szCs w:val="16"/>
                <w:lang w:val="en-US"/>
              </w:rPr>
              <w:t xml:space="preserve"> </w:t>
            </w:r>
            <w:r w:rsidRPr="00137FF6">
              <w:rPr>
                <w:rFonts w:ascii="Arial" w:hAnsi="Arial" w:cs="Arial"/>
                <w:sz w:val="16"/>
                <w:szCs w:val="16"/>
              </w:rPr>
              <w:t>зміна</w:t>
            </w:r>
            <w:r w:rsidRPr="00A23393">
              <w:rPr>
                <w:rFonts w:ascii="Arial" w:hAnsi="Arial" w:cs="Arial"/>
                <w:sz w:val="16"/>
                <w:szCs w:val="16"/>
                <w:lang w:val="en-US"/>
              </w:rPr>
              <w:t xml:space="preserve"> </w:t>
            </w:r>
            <w:r w:rsidRPr="00137FF6">
              <w:rPr>
                <w:rFonts w:ascii="Arial" w:hAnsi="Arial" w:cs="Arial"/>
                <w:sz w:val="16"/>
                <w:szCs w:val="16"/>
              </w:rPr>
              <w:t>у</w:t>
            </w:r>
            <w:r w:rsidRPr="00A23393">
              <w:rPr>
                <w:rFonts w:ascii="Arial" w:hAnsi="Arial" w:cs="Arial"/>
                <w:sz w:val="16"/>
                <w:szCs w:val="16"/>
                <w:lang w:val="en-US"/>
              </w:rPr>
              <w:t xml:space="preserve"> </w:t>
            </w:r>
            <w:r w:rsidRPr="00137FF6">
              <w:rPr>
                <w:rFonts w:ascii="Arial" w:hAnsi="Arial" w:cs="Arial"/>
                <w:sz w:val="16"/>
                <w:szCs w:val="16"/>
              </w:rPr>
              <w:t>процесі</w:t>
            </w:r>
            <w:r w:rsidRPr="00A23393">
              <w:rPr>
                <w:rFonts w:ascii="Arial" w:hAnsi="Arial" w:cs="Arial"/>
                <w:sz w:val="16"/>
                <w:szCs w:val="16"/>
                <w:lang w:val="en-US"/>
              </w:rPr>
              <w:t xml:space="preserve"> </w:t>
            </w:r>
            <w:r w:rsidRPr="00137FF6">
              <w:rPr>
                <w:rFonts w:ascii="Arial" w:hAnsi="Arial" w:cs="Arial"/>
                <w:sz w:val="16"/>
                <w:szCs w:val="16"/>
              </w:rPr>
              <w:t>виробництва</w:t>
            </w:r>
            <w:r w:rsidRPr="00A23393">
              <w:rPr>
                <w:rFonts w:ascii="Arial" w:hAnsi="Arial" w:cs="Arial"/>
                <w:sz w:val="16"/>
                <w:szCs w:val="16"/>
                <w:lang w:val="en-US"/>
              </w:rPr>
              <w:t xml:space="preserve"> </w:t>
            </w:r>
            <w:r w:rsidRPr="00137FF6">
              <w:rPr>
                <w:rFonts w:ascii="Arial" w:hAnsi="Arial" w:cs="Arial"/>
                <w:sz w:val="16"/>
                <w:szCs w:val="16"/>
              </w:rPr>
              <w:t>на</w:t>
            </w:r>
            <w:r w:rsidRPr="00A23393">
              <w:rPr>
                <w:rFonts w:ascii="Arial" w:hAnsi="Arial" w:cs="Arial"/>
                <w:sz w:val="16"/>
                <w:szCs w:val="16"/>
                <w:lang w:val="en-US"/>
              </w:rPr>
              <w:t xml:space="preserve"> </w:t>
            </w:r>
            <w:r w:rsidRPr="00137FF6">
              <w:rPr>
                <w:rFonts w:ascii="Arial" w:hAnsi="Arial" w:cs="Arial"/>
                <w:sz w:val="16"/>
                <w:szCs w:val="16"/>
              </w:rPr>
              <w:t>виробничій</w:t>
            </w:r>
            <w:r w:rsidRPr="00A23393">
              <w:rPr>
                <w:rFonts w:ascii="Arial" w:hAnsi="Arial" w:cs="Arial"/>
                <w:sz w:val="16"/>
                <w:szCs w:val="16"/>
                <w:lang w:val="en-US"/>
              </w:rPr>
              <w:t xml:space="preserve"> </w:t>
            </w:r>
            <w:r w:rsidRPr="00137FF6">
              <w:rPr>
                <w:rFonts w:ascii="Arial" w:hAnsi="Arial" w:cs="Arial"/>
                <w:sz w:val="16"/>
                <w:szCs w:val="16"/>
              </w:rPr>
              <w:t>ділянці</w:t>
            </w:r>
            <w:r w:rsidRPr="00A23393">
              <w:rPr>
                <w:rFonts w:ascii="Arial" w:hAnsi="Arial" w:cs="Arial"/>
                <w:sz w:val="16"/>
                <w:szCs w:val="16"/>
                <w:lang w:val="en-US"/>
              </w:rPr>
              <w:t xml:space="preserve"> </w:t>
            </w:r>
            <w:r w:rsidRPr="00137FF6">
              <w:rPr>
                <w:rFonts w:ascii="Arial" w:hAnsi="Arial" w:cs="Arial"/>
                <w:sz w:val="16"/>
                <w:szCs w:val="16"/>
              </w:rPr>
              <w:t>А</w:t>
            </w:r>
            <w:r w:rsidRPr="00A23393">
              <w:rPr>
                <w:rFonts w:ascii="Arial" w:hAnsi="Arial" w:cs="Arial"/>
                <w:sz w:val="16"/>
                <w:szCs w:val="16"/>
                <w:lang w:val="en-US"/>
              </w:rPr>
              <w:t>, (</w:t>
            </w:r>
            <w:r w:rsidRPr="00137FF6">
              <w:rPr>
                <w:rFonts w:ascii="Arial" w:hAnsi="Arial" w:cs="Arial"/>
                <w:sz w:val="16"/>
                <w:szCs w:val="16"/>
              </w:rPr>
              <w:t>впровадження</w:t>
            </w:r>
            <w:r w:rsidRPr="00A23393">
              <w:rPr>
                <w:rFonts w:ascii="Arial" w:hAnsi="Arial" w:cs="Arial"/>
                <w:sz w:val="16"/>
                <w:szCs w:val="16"/>
                <w:lang w:val="en-US"/>
              </w:rPr>
              <w:t xml:space="preserve"> </w:t>
            </w:r>
            <w:r w:rsidRPr="00137FF6">
              <w:rPr>
                <w:rFonts w:ascii="Arial" w:hAnsi="Arial" w:cs="Arial"/>
                <w:sz w:val="16"/>
                <w:szCs w:val="16"/>
              </w:rPr>
              <w:t>етапу</w:t>
            </w:r>
            <w:r w:rsidRPr="00A23393">
              <w:rPr>
                <w:rFonts w:ascii="Arial" w:hAnsi="Arial" w:cs="Arial"/>
                <w:sz w:val="16"/>
                <w:szCs w:val="16"/>
                <w:lang w:val="en-US"/>
              </w:rPr>
              <w:t xml:space="preserve"> </w:t>
            </w:r>
            <w:r w:rsidRPr="00137FF6">
              <w:rPr>
                <w:rFonts w:ascii="Arial" w:hAnsi="Arial" w:cs="Arial"/>
                <w:sz w:val="16"/>
                <w:szCs w:val="16"/>
              </w:rPr>
              <w:t>повторної</w:t>
            </w:r>
            <w:r w:rsidRPr="00A23393">
              <w:rPr>
                <w:rFonts w:ascii="Arial" w:hAnsi="Arial" w:cs="Arial"/>
                <w:sz w:val="16"/>
                <w:szCs w:val="16"/>
                <w:lang w:val="en-US"/>
              </w:rPr>
              <w:t xml:space="preserve"> </w:t>
            </w:r>
            <w:r w:rsidRPr="00137FF6">
              <w:rPr>
                <w:rFonts w:ascii="Arial" w:hAnsi="Arial" w:cs="Arial"/>
                <w:sz w:val="16"/>
                <w:szCs w:val="16"/>
              </w:rPr>
              <w:t>обробки</w:t>
            </w:r>
            <w:r w:rsidRPr="00A23393">
              <w:rPr>
                <w:rFonts w:ascii="Arial" w:hAnsi="Arial" w:cs="Arial"/>
                <w:sz w:val="16"/>
                <w:szCs w:val="16"/>
                <w:lang w:val="en-US"/>
              </w:rPr>
              <w:t xml:space="preserve">), </w:t>
            </w:r>
            <w:r w:rsidRPr="00137FF6">
              <w:rPr>
                <w:rFonts w:ascii="Arial" w:hAnsi="Arial" w:cs="Arial"/>
                <w:sz w:val="16"/>
                <w:szCs w:val="16"/>
              </w:rPr>
              <w:t>де</w:t>
            </w:r>
            <w:r w:rsidRPr="00A23393">
              <w:rPr>
                <w:rFonts w:ascii="Arial" w:hAnsi="Arial" w:cs="Arial"/>
                <w:sz w:val="16"/>
                <w:szCs w:val="16"/>
                <w:lang w:val="en-US"/>
              </w:rPr>
              <w:t xml:space="preserve"> </w:t>
            </w:r>
            <w:r w:rsidRPr="00137FF6">
              <w:rPr>
                <w:rFonts w:ascii="Arial" w:hAnsi="Arial" w:cs="Arial"/>
                <w:sz w:val="16"/>
                <w:szCs w:val="16"/>
              </w:rPr>
              <w:t>після</w:t>
            </w:r>
            <w:r w:rsidRPr="00A23393">
              <w:rPr>
                <w:rFonts w:ascii="Arial" w:hAnsi="Arial" w:cs="Arial"/>
                <w:sz w:val="16"/>
                <w:szCs w:val="16"/>
                <w:lang w:val="en-US"/>
              </w:rPr>
              <w:t xml:space="preserve"> </w:t>
            </w:r>
            <w:r w:rsidRPr="00137FF6">
              <w:rPr>
                <w:rFonts w:ascii="Arial" w:hAnsi="Arial" w:cs="Arial"/>
                <w:sz w:val="16"/>
                <w:szCs w:val="16"/>
              </w:rPr>
              <w:t>першого</w:t>
            </w:r>
            <w:r w:rsidRPr="00A23393">
              <w:rPr>
                <w:rFonts w:ascii="Arial" w:hAnsi="Arial" w:cs="Arial"/>
                <w:sz w:val="16"/>
                <w:szCs w:val="16"/>
                <w:lang w:val="en-US"/>
              </w:rPr>
              <w:t xml:space="preserve"> </w:t>
            </w:r>
            <w:r w:rsidRPr="00137FF6">
              <w:rPr>
                <w:rFonts w:ascii="Arial" w:hAnsi="Arial" w:cs="Arial"/>
                <w:sz w:val="16"/>
                <w:szCs w:val="16"/>
              </w:rPr>
              <w:t>етапу</w:t>
            </w:r>
            <w:r w:rsidRPr="00A23393">
              <w:rPr>
                <w:rFonts w:ascii="Arial" w:hAnsi="Arial" w:cs="Arial"/>
                <w:sz w:val="16"/>
                <w:szCs w:val="16"/>
                <w:lang w:val="en-US"/>
              </w:rPr>
              <w:t xml:space="preserve"> </w:t>
            </w:r>
            <w:r w:rsidRPr="00137FF6">
              <w:rPr>
                <w:rFonts w:ascii="Arial" w:hAnsi="Arial" w:cs="Arial"/>
                <w:sz w:val="16"/>
                <w:szCs w:val="16"/>
              </w:rPr>
              <w:t>грануляції</w:t>
            </w:r>
            <w:r w:rsidRPr="00A23393">
              <w:rPr>
                <w:rFonts w:ascii="Arial" w:hAnsi="Arial" w:cs="Arial"/>
                <w:sz w:val="16"/>
                <w:szCs w:val="16"/>
                <w:lang w:val="en-US"/>
              </w:rPr>
              <w:t xml:space="preserve"> </w:t>
            </w:r>
            <w:r w:rsidRPr="00137FF6">
              <w:rPr>
                <w:rFonts w:ascii="Arial" w:hAnsi="Arial" w:cs="Arial"/>
                <w:sz w:val="16"/>
                <w:szCs w:val="16"/>
              </w:rPr>
              <w:t>вводиться</w:t>
            </w:r>
            <w:r w:rsidRPr="00A23393">
              <w:rPr>
                <w:rFonts w:ascii="Arial" w:hAnsi="Arial" w:cs="Arial"/>
                <w:sz w:val="16"/>
                <w:szCs w:val="16"/>
                <w:lang w:val="en-US"/>
              </w:rPr>
              <w:t xml:space="preserve"> </w:t>
            </w:r>
            <w:r w:rsidRPr="00137FF6">
              <w:rPr>
                <w:rFonts w:ascii="Arial" w:hAnsi="Arial" w:cs="Arial"/>
                <w:sz w:val="16"/>
                <w:szCs w:val="16"/>
              </w:rPr>
              <w:t>етап</w:t>
            </w:r>
            <w:r w:rsidRPr="00A23393">
              <w:rPr>
                <w:rFonts w:ascii="Arial" w:hAnsi="Arial" w:cs="Arial"/>
                <w:sz w:val="16"/>
                <w:szCs w:val="16"/>
                <w:lang w:val="en-US"/>
              </w:rPr>
              <w:t xml:space="preserve"> </w:t>
            </w:r>
            <w:r w:rsidRPr="00137FF6">
              <w:rPr>
                <w:rFonts w:ascii="Arial" w:hAnsi="Arial" w:cs="Arial"/>
                <w:sz w:val="16"/>
                <w:szCs w:val="16"/>
              </w:rPr>
              <w:t>повторної</w:t>
            </w:r>
            <w:r w:rsidRPr="00A23393">
              <w:rPr>
                <w:rFonts w:ascii="Arial" w:hAnsi="Arial" w:cs="Arial"/>
                <w:sz w:val="16"/>
                <w:szCs w:val="16"/>
                <w:lang w:val="en-US"/>
              </w:rPr>
              <w:t xml:space="preserve"> </w:t>
            </w:r>
            <w:r w:rsidRPr="00137FF6">
              <w:rPr>
                <w:rFonts w:ascii="Arial" w:hAnsi="Arial" w:cs="Arial"/>
                <w:sz w:val="16"/>
                <w:szCs w:val="16"/>
              </w:rPr>
              <w:t>обробки</w:t>
            </w:r>
            <w:r w:rsidRPr="00A23393">
              <w:rPr>
                <w:rFonts w:ascii="Arial" w:hAnsi="Arial" w:cs="Arial"/>
                <w:sz w:val="16"/>
                <w:szCs w:val="16"/>
                <w:lang w:val="en-US"/>
              </w:rPr>
              <w:t xml:space="preserve"> </w:t>
            </w:r>
            <w:r w:rsidRPr="00137FF6">
              <w:rPr>
                <w:rFonts w:ascii="Arial" w:hAnsi="Arial" w:cs="Arial"/>
                <w:sz w:val="16"/>
                <w:szCs w:val="16"/>
              </w:rPr>
              <w:t>для</w:t>
            </w:r>
            <w:r w:rsidRPr="00A23393">
              <w:rPr>
                <w:rFonts w:ascii="Arial" w:hAnsi="Arial" w:cs="Arial"/>
                <w:sz w:val="16"/>
                <w:szCs w:val="16"/>
                <w:lang w:val="en-US"/>
              </w:rPr>
              <w:t xml:space="preserve"> </w:t>
            </w:r>
            <w:r w:rsidRPr="00137FF6">
              <w:rPr>
                <w:rFonts w:ascii="Arial" w:hAnsi="Arial" w:cs="Arial"/>
                <w:sz w:val="16"/>
                <w:szCs w:val="16"/>
              </w:rPr>
              <w:t>досягнення</w:t>
            </w:r>
            <w:r w:rsidRPr="00A23393">
              <w:rPr>
                <w:rFonts w:ascii="Arial" w:hAnsi="Arial" w:cs="Arial"/>
                <w:sz w:val="16"/>
                <w:szCs w:val="16"/>
                <w:lang w:val="en-US"/>
              </w:rPr>
              <w:t xml:space="preserve"> </w:t>
            </w:r>
            <w:r w:rsidRPr="00137FF6">
              <w:rPr>
                <w:rFonts w:ascii="Arial" w:hAnsi="Arial" w:cs="Arial"/>
                <w:sz w:val="16"/>
                <w:szCs w:val="16"/>
              </w:rPr>
              <w:t>більш</w:t>
            </w:r>
            <w:r w:rsidRPr="00A23393">
              <w:rPr>
                <w:rFonts w:ascii="Arial" w:hAnsi="Arial" w:cs="Arial"/>
                <w:sz w:val="16"/>
                <w:szCs w:val="16"/>
                <w:lang w:val="en-US"/>
              </w:rPr>
              <w:t xml:space="preserve"> </w:t>
            </w:r>
            <w:r w:rsidRPr="00137FF6">
              <w:rPr>
                <w:rFonts w:ascii="Arial" w:hAnsi="Arial" w:cs="Arial"/>
                <w:sz w:val="16"/>
                <w:szCs w:val="16"/>
              </w:rPr>
              <w:t>економічного</w:t>
            </w:r>
            <w:r w:rsidRPr="00A23393">
              <w:rPr>
                <w:rFonts w:ascii="Arial" w:hAnsi="Arial" w:cs="Arial"/>
                <w:sz w:val="16"/>
                <w:szCs w:val="16"/>
                <w:lang w:val="en-US"/>
              </w:rPr>
              <w:t xml:space="preserve"> </w:t>
            </w:r>
            <w:r w:rsidRPr="00137FF6">
              <w:rPr>
                <w:rFonts w:ascii="Arial" w:hAnsi="Arial" w:cs="Arial"/>
                <w:sz w:val="16"/>
                <w:szCs w:val="16"/>
              </w:rPr>
              <w:t>використання</w:t>
            </w:r>
            <w:r w:rsidRPr="00A23393">
              <w:rPr>
                <w:rFonts w:ascii="Arial" w:hAnsi="Arial" w:cs="Arial"/>
                <w:sz w:val="16"/>
                <w:szCs w:val="16"/>
                <w:lang w:val="en-US"/>
              </w:rPr>
              <w:t xml:space="preserve"> </w:t>
            </w:r>
            <w:r w:rsidRPr="00137FF6">
              <w:rPr>
                <w:rFonts w:ascii="Arial" w:hAnsi="Arial" w:cs="Arial"/>
                <w:sz w:val="16"/>
                <w:szCs w:val="16"/>
              </w:rPr>
              <w:t>ресурсів</w:t>
            </w:r>
            <w:r w:rsidRPr="00A23393">
              <w:rPr>
                <w:rFonts w:ascii="Arial" w:hAnsi="Arial" w:cs="Arial"/>
                <w:sz w:val="16"/>
                <w:szCs w:val="16"/>
                <w:lang w:val="en-US"/>
              </w:rPr>
              <w:t xml:space="preserve">; </w:t>
            </w:r>
            <w:r w:rsidRPr="00137FF6">
              <w:rPr>
                <w:rFonts w:ascii="Arial" w:hAnsi="Arial" w:cs="Arial"/>
                <w:sz w:val="16"/>
                <w:szCs w:val="16"/>
              </w:rPr>
              <w:t>зміни</w:t>
            </w:r>
            <w:r w:rsidRPr="00A23393">
              <w:rPr>
                <w:rFonts w:ascii="Arial" w:hAnsi="Arial" w:cs="Arial"/>
                <w:sz w:val="16"/>
                <w:szCs w:val="16"/>
                <w:lang w:val="en-US"/>
              </w:rPr>
              <w:t xml:space="preserve"> </w:t>
            </w:r>
            <w:r w:rsidRPr="00137FF6">
              <w:rPr>
                <w:rFonts w:ascii="Arial" w:hAnsi="Arial" w:cs="Arial"/>
                <w:sz w:val="16"/>
                <w:szCs w:val="16"/>
              </w:rPr>
              <w:t>І</w:t>
            </w:r>
            <w:r w:rsidRPr="00A23393">
              <w:rPr>
                <w:rFonts w:ascii="Arial" w:hAnsi="Arial" w:cs="Arial"/>
                <w:sz w:val="16"/>
                <w:szCs w:val="16"/>
                <w:lang w:val="en-US"/>
              </w:rPr>
              <w:t xml:space="preserve"> </w:t>
            </w:r>
            <w:r w:rsidRPr="00137FF6">
              <w:rPr>
                <w:rFonts w:ascii="Arial" w:hAnsi="Arial" w:cs="Arial"/>
                <w:sz w:val="16"/>
                <w:szCs w:val="16"/>
              </w:rPr>
              <w:t>типу</w:t>
            </w:r>
            <w:r w:rsidRPr="00A23393">
              <w:rPr>
                <w:rFonts w:ascii="Arial" w:hAnsi="Arial" w:cs="Arial"/>
                <w:sz w:val="16"/>
                <w:szCs w:val="16"/>
                <w:lang w:val="en-US"/>
              </w:rPr>
              <w:t xml:space="preserve"> - </w:t>
            </w:r>
            <w:r w:rsidRPr="00137FF6">
              <w:rPr>
                <w:rFonts w:ascii="Arial" w:hAnsi="Arial" w:cs="Arial"/>
                <w:sz w:val="16"/>
                <w:szCs w:val="16"/>
              </w:rPr>
              <w:t>Зміни</w:t>
            </w:r>
            <w:r w:rsidRPr="00A23393">
              <w:rPr>
                <w:rFonts w:ascii="Arial" w:hAnsi="Arial" w:cs="Arial"/>
                <w:sz w:val="16"/>
                <w:szCs w:val="16"/>
                <w:lang w:val="en-US"/>
              </w:rPr>
              <w:t xml:space="preserve"> </w:t>
            </w:r>
            <w:r w:rsidRPr="00137FF6">
              <w:rPr>
                <w:rFonts w:ascii="Arial" w:hAnsi="Arial" w:cs="Arial"/>
                <w:sz w:val="16"/>
                <w:szCs w:val="16"/>
              </w:rPr>
              <w:t>з</w:t>
            </w:r>
            <w:r w:rsidRPr="00A23393">
              <w:rPr>
                <w:rFonts w:ascii="Arial" w:hAnsi="Arial" w:cs="Arial"/>
                <w:sz w:val="16"/>
                <w:szCs w:val="16"/>
                <w:lang w:val="en-US"/>
              </w:rPr>
              <w:t xml:space="preserve"> </w:t>
            </w:r>
            <w:r w:rsidRPr="00137FF6">
              <w:rPr>
                <w:rFonts w:ascii="Arial" w:hAnsi="Arial" w:cs="Arial"/>
                <w:sz w:val="16"/>
                <w:szCs w:val="16"/>
              </w:rPr>
              <w:t>якості</w:t>
            </w:r>
            <w:r w:rsidRPr="00A23393">
              <w:rPr>
                <w:rFonts w:ascii="Arial" w:hAnsi="Arial" w:cs="Arial"/>
                <w:sz w:val="16"/>
                <w:szCs w:val="16"/>
                <w:lang w:val="en-US"/>
              </w:rPr>
              <w:t xml:space="preserve">. </w:t>
            </w:r>
            <w:r w:rsidRPr="00137FF6">
              <w:rPr>
                <w:rFonts w:ascii="Arial" w:hAnsi="Arial" w:cs="Arial"/>
                <w:sz w:val="16"/>
                <w:szCs w:val="16"/>
              </w:rPr>
              <w:t>Готовий</w:t>
            </w:r>
            <w:r w:rsidRPr="00A23393">
              <w:rPr>
                <w:rFonts w:ascii="Arial" w:hAnsi="Arial" w:cs="Arial"/>
                <w:sz w:val="16"/>
                <w:szCs w:val="16"/>
                <w:lang w:val="en-US"/>
              </w:rPr>
              <w:t xml:space="preserve"> </w:t>
            </w:r>
            <w:r w:rsidRPr="00137FF6">
              <w:rPr>
                <w:rFonts w:ascii="Arial" w:hAnsi="Arial" w:cs="Arial"/>
                <w:sz w:val="16"/>
                <w:szCs w:val="16"/>
              </w:rPr>
              <w:t>лікарський</w:t>
            </w:r>
            <w:r w:rsidRPr="00A23393">
              <w:rPr>
                <w:rFonts w:ascii="Arial" w:hAnsi="Arial" w:cs="Arial"/>
                <w:sz w:val="16"/>
                <w:szCs w:val="16"/>
                <w:lang w:val="en-US"/>
              </w:rPr>
              <w:t xml:space="preserve"> </w:t>
            </w:r>
            <w:r w:rsidRPr="00137FF6">
              <w:rPr>
                <w:rFonts w:ascii="Arial" w:hAnsi="Arial" w:cs="Arial"/>
                <w:sz w:val="16"/>
                <w:szCs w:val="16"/>
              </w:rPr>
              <w:t>засіб</w:t>
            </w:r>
            <w:r w:rsidRPr="00A23393">
              <w:rPr>
                <w:rFonts w:ascii="Arial" w:hAnsi="Arial" w:cs="Arial"/>
                <w:sz w:val="16"/>
                <w:szCs w:val="16"/>
                <w:lang w:val="en-US"/>
              </w:rPr>
              <w:t xml:space="preserve">. </w:t>
            </w:r>
            <w:r w:rsidRPr="00137FF6">
              <w:rPr>
                <w:rFonts w:ascii="Arial" w:hAnsi="Arial" w:cs="Arial"/>
                <w:sz w:val="16"/>
                <w:szCs w:val="16"/>
              </w:rPr>
              <w:t>Зміни</w:t>
            </w:r>
            <w:r w:rsidRPr="00A23393">
              <w:rPr>
                <w:rFonts w:ascii="Arial" w:hAnsi="Arial" w:cs="Arial"/>
                <w:sz w:val="16"/>
                <w:szCs w:val="16"/>
                <w:lang w:val="en-US"/>
              </w:rPr>
              <w:t xml:space="preserve"> </w:t>
            </w:r>
            <w:r w:rsidRPr="00137FF6">
              <w:rPr>
                <w:rFonts w:ascii="Arial" w:hAnsi="Arial" w:cs="Arial"/>
                <w:sz w:val="16"/>
                <w:szCs w:val="16"/>
              </w:rPr>
              <w:t>у</w:t>
            </w:r>
            <w:r w:rsidRPr="00A23393">
              <w:rPr>
                <w:rFonts w:ascii="Arial" w:hAnsi="Arial" w:cs="Arial"/>
                <w:sz w:val="16"/>
                <w:szCs w:val="16"/>
                <w:lang w:val="en-US"/>
              </w:rPr>
              <w:t xml:space="preserve"> </w:t>
            </w:r>
            <w:r w:rsidRPr="00137FF6">
              <w:rPr>
                <w:rFonts w:ascii="Arial" w:hAnsi="Arial" w:cs="Arial"/>
                <w:sz w:val="16"/>
                <w:szCs w:val="16"/>
              </w:rPr>
              <w:t>виробництві</w:t>
            </w:r>
            <w:r w:rsidRPr="00A23393">
              <w:rPr>
                <w:rFonts w:ascii="Arial" w:hAnsi="Arial" w:cs="Arial"/>
                <w:sz w:val="16"/>
                <w:szCs w:val="16"/>
                <w:lang w:val="en-US"/>
              </w:rPr>
              <w:t xml:space="preserve">. </w:t>
            </w:r>
            <w:r w:rsidRPr="00137FF6">
              <w:rPr>
                <w:rFonts w:ascii="Arial" w:hAnsi="Arial" w:cs="Arial"/>
                <w:sz w:val="16"/>
                <w:szCs w:val="16"/>
              </w:rPr>
              <w:t>Зміни</w:t>
            </w:r>
            <w:r w:rsidRPr="00A23393">
              <w:rPr>
                <w:rFonts w:ascii="Arial" w:hAnsi="Arial" w:cs="Arial"/>
                <w:sz w:val="16"/>
                <w:szCs w:val="16"/>
                <w:lang w:val="en-US"/>
              </w:rPr>
              <w:t xml:space="preserve"> </w:t>
            </w:r>
            <w:r w:rsidRPr="00137FF6">
              <w:rPr>
                <w:rFonts w:ascii="Arial" w:hAnsi="Arial" w:cs="Arial"/>
                <w:sz w:val="16"/>
                <w:szCs w:val="16"/>
              </w:rPr>
              <w:t>випробувань</w:t>
            </w:r>
            <w:r w:rsidRPr="00A23393">
              <w:rPr>
                <w:rFonts w:ascii="Arial" w:hAnsi="Arial" w:cs="Arial"/>
                <w:sz w:val="16"/>
                <w:szCs w:val="16"/>
                <w:lang w:val="en-US"/>
              </w:rPr>
              <w:t xml:space="preserve"> </w:t>
            </w:r>
            <w:r w:rsidRPr="00137FF6">
              <w:rPr>
                <w:rFonts w:ascii="Arial" w:hAnsi="Arial" w:cs="Arial"/>
                <w:sz w:val="16"/>
                <w:szCs w:val="16"/>
              </w:rPr>
              <w:t>або</w:t>
            </w:r>
            <w:r w:rsidRPr="00A23393">
              <w:rPr>
                <w:rFonts w:ascii="Arial" w:hAnsi="Arial" w:cs="Arial"/>
                <w:sz w:val="16"/>
                <w:szCs w:val="16"/>
                <w:lang w:val="en-US"/>
              </w:rPr>
              <w:t xml:space="preserve"> </w:t>
            </w:r>
            <w:r w:rsidRPr="00137FF6">
              <w:rPr>
                <w:rFonts w:ascii="Arial" w:hAnsi="Arial" w:cs="Arial"/>
                <w:sz w:val="16"/>
                <w:szCs w:val="16"/>
              </w:rPr>
              <w:t>допустимих</w:t>
            </w:r>
            <w:r w:rsidRPr="00A23393">
              <w:rPr>
                <w:rFonts w:ascii="Arial" w:hAnsi="Arial" w:cs="Arial"/>
                <w:sz w:val="16"/>
                <w:szCs w:val="16"/>
                <w:lang w:val="en-US"/>
              </w:rPr>
              <w:t xml:space="preserve"> </w:t>
            </w:r>
            <w:r w:rsidRPr="00137FF6">
              <w:rPr>
                <w:rFonts w:ascii="Arial" w:hAnsi="Arial" w:cs="Arial"/>
                <w:sz w:val="16"/>
                <w:szCs w:val="16"/>
              </w:rPr>
              <w:t>меж</w:t>
            </w:r>
            <w:r w:rsidRPr="00A23393">
              <w:rPr>
                <w:rFonts w:ascii="Arial" w:hAnsi="Arial" w:cs="Arial"/>
                <w:sz w:val="16"/>
                <w:szCs w:val="16"/>
                <w:lang w:val="en-US"/>
              </w:rPr>
              <w:t xml:space="preserve">, </w:t>
            </w:r>
            <w:r w:rsidRPr="00137FF6">
              <w:rPr>
                <w:rFonts w:ascii="Arial" w:hAnsi="Arial" w:cs="Arial"/>
                <w:sz w:val="16"/>
                <w:szCs w:val="16"/>
              </w:rPr>
              <w:t>встановлених</w:t>
            </w:r>
            <w:r w:rsidRPr="00A23393">
              <w:rPr>
                <w:rFonts w:ascii="Arial" w:hAnsi="Arial" w:cs="Arial"/>
                <w:sz w:val="16"/>
                <w:szCs w:val="16"/>
                <w:lang w:val="en-US"/>
              </w:rPr>
              <w:t xml:space="preserve"> </w:t>
            </w:r>
            <w:r w:rsidRPr="00137FF6">
              <w:rPr>
                <w:rFonts w:ascii="Arial" w:hAnsi="Arial" w:cs="Arial"/>
                <w:sz w:val="16"/>
                <w:szCs w:val="16"/>
              </w:rPr>
              <w:t>у</w:t>
            </w:r>
            <w:r w:rsidRPr="00A23393">
              <w:rPr>
                <w:rFonts w:ascii="Arial" w:hAnsi="Arial" w:cs="Arial"/>
                <w:sz w:val="16"/>
                <w:szCs w:val="16"/>
                <w:lang w:val="en-US"/>
              </w:rPr>
              <w:t xml:space="preserve"> </w:t>
            </w:r>
            <w:r w:rsidRPr="00137FF6">
              <w:rPr>
                <w:rFonts w:ascii="Arial" w:hAnsi="Arial" w:cs="Arial"/>
                <w:sz w:val="16"/>
                <w:szCs w:val="16"/>
              </w:rPr>
              <w:t>специфікаціях</w:t>
            </w:r>
            <w:r w:rsidRPr="00A23393">
              <w:rPr>
                <w:rFonts w:ascii="Arial" w:hAnsi="Arial" w:cs="Arial"/>
                <w:sz w:val="16"/>
                <w:szCs w:val="16"/>
                <w:lang w:val="en-US"/>
              </w:rPr>
              <w:t xml:space="preserve">, </w:t>
            </w:r>
            <w:r w:rsidRPr="00137FF6">
              <w:rPr>
                <w:rFonts w:ascii="Arial" w:hAnsi="Arial" w:cs="Arial"/>
                <w:sz w:val="16"/>
                <w:szCs w:val="16"/>
              </w:rPr>
              <w:t>під</w:t>
            </w:r>
            <w:r w:rsidRPr="00A23393">
              <w:rPr>
                <w:rFonts w:ascii="Arial" w:hAnsi="Arial" w:cs="Arial"/>
                <w:sz w:val="16"/>
                <w:szCs w:val="16"/>
                <w:lang w:val="en-US"/>
              </w:rPr>
              <w:t xml:space="preserve"> </w:t>
            </w:r>
            <w:r w:rsidRPr="00137FF6">
              <w:rPr>
                <w:rFonts w:ascii="Arial" w:hAnsi="Arial" w:cs="Arial"/>
                <w:sz w:val="16"/>
                <w:szCs w:val="16"/>
              </w:rPr>
              <w:t>час</w:t>
            </w:r>
            <w:r w:rsidRPr="00A23393">
              <w:rPr>
                <w:rFonts w:ascii="Arial" w:hAnsi="Arial" w:cs="Arial"/>
                <w:sz w:val="16"/>
                <w:szCs w:val="16"/>
                <w:lang w:val="en-US"/>
              </w:rPr>
              <w:t xml:space="preserve"> </w:t>
            </w:r>
            <w:r w:rsidRPr="00137FF6">
              <w:rPr>
                <w:rFonts w:ascii="Arial" w:hAnsi="Arial" w:cs="Arial"/>
                <w:sz w:val="16"/>
                <w:szCs w:val="16"/>
              </w:rPr>
              <w:t>виробництва</w:t>
            </w:r>
            <w:r w:rsidRPr="00A23393">
              <w:rPr>
                <w:rFonts w:ascii="Arial" w:hAnsi="Arial" w:cs="Arial"/>
                <w:sz w:val="16"/>
                <w:szCs w:val="16"/>
                <w:lang w:val="en-US"/>
              </w:rPr>
              <w:t xml:space="preserve"> </w:t>
            </w:r>
            <w:r w:rsidRPr="00137FF6">
              <w:rPr>
                <w:rFonts w:ascii="Arial" w:hAnsi="Arial" w:cs="Arial"/>
                <w:sz w:val="16"/>
                <w:szCs w:val="16"/>
              </w:rPr>
              <w:t>готового</w:t>
            </w:r>
            <w:r w:rsidRPr="00A23393">
              <w:rPr>
                <w:rFonts w:ascii="Arial" w:hAnsi="Arial" w:cs="Arial"/>
                <w:sz w:val="16"/>
                <w:szCs w:val="16"/>
                <w:lang w:val="en-US"/>
              </w:rPr>
              <w:t xml:space="preserve"> </w:t>
            </w:r>
            <w:r w:rsidRPr="00137FF6">
              <w:rPr>
                <w:rFonts w:ascii="Arial" w:hAnsi="Arial" w:cs="Arial"/>
                <w:sz w:val="16"/>
                <w:szCs w:val="16"/>
              </w:rPr>
              <w:t>лікарського</w:t>
            </w:r>
            <w:r w:rsidRPr="00A23393">
              <w:rPr>
                <w:rFonts w:ascii="Arial" w:hAnsi="Arial" w:cs="Arial"/>
                <w:sz w:val="16"/>
                <w:szCs w:val="16"/>
                <w:lang w:val="en-US"/>
              </w:rPr>
              <w:t xml:space="preserve"> </w:t>
            </w:r>
            <w:r w:rsidRPr="00137FF6">
              <w:rPr>
                <w:rFonts w:ascii="Arial" w:hAnsi="Arial" w:cs="Arial"/>
                <w:sz w:val="16"/>
                <w:szCs w:val="16"/>
              </w:rPr>
              <w:t>засобу</w:t>
            </w:r>
            <w:r w:rsidRPr="00A23393">
              <w:rPr>
                <w:rFonts w:ascii="Arial" w:hAnsi="Arial" w:cs="Arial"/>
                <w:sz w:val="16"/>
                <w:szCs w:val="16"/>
                <w:lang w:val="en-US"/>
              </w:rPr>
              <w:t xml:space="preserve"> (</w:t>
            </w:r>
            <w:r w:rsidRPr="00137FF6">
              <w:rPr>
                <w:rFonts w:ascii="Arial" w:hAnsi="Arial" w:cs="Arial"/>
                <w:sz w:val="16"/>
                <w:szCs w:val="16"/>
              </w:rPr>
              <w:t>інші</w:t>
            </w:r>
            <w:r w:rsidRPr="00A23393">
              <w:rPr>
                <w:rFonts w:ascii="Arial" w:hAnsi="Arial" w:cs="Arial"/>
                <w:sz w:val="16"/>
                <w:szCs w:val="16"/>
                <w:lang w:val="en-US"/>
              </w:rPr>
              <w:t xml:space="preserve"> </w:t>
            </w:r>
            <w:r w:rsidRPr="00137FF6">
              <w:rPr>
                <w:rFonts w:ascii="Arial" w:hAnsi="Arial" w:cs="Arial"/>
                <w:sz w:val="16"/>
                <w:szCs w:val="16"/>
              </w:rPr>
              <w:t>зміни</w:t>
            </w:r>
            <w:r w:rsidRPr="00A23393">
              <w:rPr>
                <w:rFonts w:ascii="Arial" w:hAnsi="Arial" w:cs="Arial"/>
                <w:sz w:val="16"/>
                <w:szCs w:val="16"/>
                <w:lang w:val="en-US"/>
              </w:rPr>
              <w:t xml:space="preserve">) - </w:t>
            </w:r>
            <w:r w:rsidRPr="00137FF6">
              <w:rPr>
                <w:rFonts w:ascii="Arial" w:hAnsi="Arial" w:cs="Arial"/>
                <w:sz w:val="16"/>
                <w:szCs w:val="16"/>
              </w:rPr>
              <w:t>Незначні</w:t>
            </w:r>
            <w:r w:rsidRPr="00A23393">
              <w:rPr>
                <w:rFonts w:ascii="Arial" w:hAnsi="Arial" w:cs="Arial"/>
                <w:sz w:val="16"/>
                <w:szCs w:val="16"/>
                <w:lang w:val="en-US"/>
              </w:rPr>
              <w:t xml:space="preserve"> </w:t>
            </w:r>
            <w:r w:rsidRPr="00137FF6">
              <w:rPr>
                <w:rFonts w:ascii="Arial" w:hAnsi="Arial" w:cs="Arial"/>
                <w:sz w:val="16"/>
                <w:szCs w:val="16"/>
              </w:rPr>
              <w:t>зміни</w:t>
            </w:r>
            <w:r w:rsidRPr="00A23393">
              <w:rPr>
                <w:rFonts w:ascii="Arial" w:hAnsi="Arial" w:cs="Arial"/>
                <w:sz w:val="16"/>
                <w:szCs w:val="16"/>
                <w:lang w:val="en-US"/>
              </w:rPr>
              <w:t xml:space="preserve"> </w:t>
            </w:r>
            <w:r w:rsidRPr="00137FF6">
              <w:rPr>
                <w:rFonts w:ascii="Arial" w:hAnsi="Arial" w:cs="Arial"/>
                <w:sz w:val="16"/>
                <w:szCs w:val="16"/>
              </w:rPr>
              <w:t>процедури</w:t>
            </w:r>
            <w:r w:rsidRPr="00A23393">
              <w:rPr>
                <w:rFonts w:ascii="Arial" w:hAnsi="Arial" w:cs="Arial"/>
                <w:sz w:val="16"/>
                <w:szCs w:val="16"/>
                <w:lang w:val="en-US"/>
              </w:rPr>
              <w:t xml:space="preserve"> </w:t>
            </w:r>
            <w:r w:rsidRPr="00137FF6">
              <w:rPr>
                <w:rFonts w:ascii="Arial" w:hAnsi="Arial" w:cs="Arial"/>
                <w:sz w:val="16"/>
                <w:szCs w:val="16"/>
              </w:rPr>
              <w:t>випробовування</w:t>
            </w:r>
            <w:r w:rsidRPr="00A23393">
              <w:rPr>
                <w:rFonts w:ascii="Arial" w:hAnsi="Arial" w:cs="Arial"/>
                <w:sz w:val="16"/>
                <w:szCs w:val="16"/>
                <w:lang w:val="en-US"/>
              </w:rPr>
              <w:t xml:space="preserve"> </w:t>
            </w:r>
            <w:r w:rsidRPr="00137FF6">
              <w:rPr>
                <w:rFonts w:ascii="Arial" w:hAnsi="Arial" w:cs="Arial"/>
                <w:sz w:val="16"/>
                <w:szCs w:val="16"/>
              </w:rPr>
              <w:t>в</w:t>
            </w:r>
            <w:r w:rsidRPr="00A23393">
              <w:rPr>
                <w:rFonts w:ascii="Arial" w:hAnsi="Arial" w:cs="Arial"/>
                <w:sz w:val="16"/>
                <w:szCs w:val="16"/>
                <w:lang w:val="en-US"/>
              </w:rPr>
              <w:t xml:space="preserve"> </w:t>
            </w:r>
            <w:r w:rsidRPr="00137FF6">
              <w:rPr>
                <w:rFonts w:ascii="Arial" w:hAnsi="Arial" w:cs="Arial"/>
                <w:sz w:val="16"/>
                <w:szCs w:val="16"/>
              </w:rPr>
              <w:t>процесі</w:t>
            </w:r>
            <w:r w:rsidRPr="00A23393">
              <w:rPr>
                <w:rFonts w:ascii="Arial" w:hAnsi="Arial" w:cs="Arial"/>
                <w:sz w:val="16"/>
                <w:szCs w:val="16"/>
                <w:lang w:val="en-US"/>
              </w:rPr>
              <w:t xml:space="preserve"> </w:t>
            </w:r>
            <w:r w:rsidRPr="00137FF6">
              <w:rPr>
                <w:rFonts w:ascii="Arial" w:hAnsi="Arial" w:cs="Arial"/>
                <w:sz w:val="16"/>
                <w:szCs w:val="16"/>
              </w:rPr>
              <w:t>контролю</w:t>
            </w:r>
            <w:r w:rsidRPr="00A23393">
              <w:rPr>
                <w:rFonts w:ascii="Arial" w:hAnsi="Arial" w:cs="Arial"/>
                <w:sz w:val="16"/>
                <w:szCs w:val="16"/>
                <w:lang w:val="en-US"/>
              </w:rPr>
              <w:t xml:space="preserve"> </w:t>
            </w:r>
            <w:r w:rsidRPr="00137FF6">
              <w:rPr>
                <w:rFonts w:ascii="Arial" w:hAnsi="Arial" w:cs="Arial"/>
                <w:sz w:val="16"/>
                <w:szCs w:val="16"/>
              </w:rPr>
              <w:t>щодо</w:t>
            </w:r>
            <w:r w:rsidRPr="00A23393">
              <w:rPr>
                <w:rFonts w:ascii="Arial" w:hAnsi="Arial" w:cs="Arial"/>
                <w:sz w:val="16"/>
                <w:szCs w:val="16"/>
                <w:lang w:val="en-US"/>
              </w:rPr>
              <w:t xml:space="preserve"> </w:t>
            </w:r>
            <w:r w:rsidRPr="00137FF6">
              <w:rPr>
                <w:rFonts w:ascii="Arial" w:hAnsi="Arial" w:cs="Arial"/>
                <w:sz w:val="16"/>
                <w:szCs w:val="16"/>
              </w:rPr>
              <w:t>втрати</w:t>
            </w:r>
            <w:r w:rsidRPr="00A23393">
              <w:rPr>
                <w:rFonts w:ascii="Arial" w:hAnsi="Arial" w:cs="Arial"/>
                <w:sz w:val="16"/>
                <w:szCs w:val="16"/>
                <w:lang w:val="en-US"/>
              </w:rPr>
              <w:t xml:space="preserve"> </w:t>
            </w:r>
            <w:r w:rsidRPr="00137FF6">
              <w:rPr>
                <w:rFonts w:ascii="Arial" w:hAnsi="Arial" w:cs="Arial"/>
                <w:sz w:val="16"/>
                <w:szCs w:val="16"/>
              </w:rPr>
              <w:t>в</w:t>
            </w:r>
            <w:r w:rsidRPr="00A23393">
              <w:rPr>
                <w:rFonts w:ascii="Arial" w:hAnsi="Arial" w:cs="Arial"/>
                <w:sz w:val="16"/>
                <w:szCs w:val="16"/>
                <w:lang w:val="en-US"/>
              </w:rPr>
              <w:t xml:space="preserve"> </w:t>
            </w:r>
            <w:r w:rsidRPr="00137FF6">
              <w:rPr>
                <w:rFonts w:ascii="Arial" w:hAnsi="Arial" w:cs="Arial"/>
                <w:sz w:val="16"/>
                <w:szCs w:val="16"/>
              </w:rPr>
              <w:t>масі</w:t>
            </w:r>
            <w:r w:rsidRPr="00A23393">
              <w:rPr>
                <w:rFonts w:ascii="Arial" w:hAnsi="Arial" w:cs="Arial"/>
                <w:sz w:val="16"/>
                <w:szCs w:val="16"/>
                <w:lang w:val="en-US"/>
              </w:rPr>
              <w:t xml:space="preserve"> </w:t>
            </w:r>
            <w:r w:rsidRPr="00137FF6">
              <w:rPr>
                <w:rFonts w:ascii="Arial" w:hAnsi="Arial" w:cs="Arial"/>
                <w:sz w:val="16"/>
                <w:szCs w:val="16"/>
              </w:rPr>
              <w:t>при</w:t>
            </w:r>
            <w:r w:rsidRPr="00A23393">
              <w:rPr>
                <w:rFonts w:ascii="Arial" w:hAnsi="Arial" w:cs="Arial"/>
                <w:sz w:val="16"/>
                <w:szCs w:val="16"/>
                <w:lang w:val="en-US"/>
              </w:rPr>
              <w:t xml:space="preserve"> </w:t>
            </w:r>
            <w:r w:rsidRPr="00137FF6">
              <w:rPr>
                <w:rFonts w:ascii="Arial" w:hAnsi="Arial" w:cs="Arial"/>
                <w:sz w:val="16"/>
                <w:szCs w:val="16"/>
              </w:rPr>
              <w:t>висушуванні</w:t>
            </w:r>
            <w:r w:rsidRPr="00A23393">
              <w:rPr>
                <w:rFonts w:ascii="Arial" w:hAnsi="Arial" w:cs="Arial"/>
                <w:sz w:val="16"/>
                <w:szCs w:val="16"/>
                <w:lang w:val="en-US"/>
              </w:rPr>
              <w:t xml:space="preserve">. </w:t>
            </w:r>
            <w:r w:rsidRPr="00137FF6">
              <w:rPr>
                <w:rFonts w:ascii="Arial" w:hAnsi="Arial" w:cs="Arial"/>
                <w:sz w:val="16"/>
                <w:szCs w:val="16"/>
              </w:rPr>
              <w:t>До теперішнього часу, кінцевою точкою методу випробування є 'визначений час' у 10 хвилин. Завдяки технічному вдосконаленню процесу, кінцевий показник часу, тепер, можна визначити альтернативно, після досягнення рівноваги в процесі сушіння. Метод випробування залишається термогравіметричним відповідно до Євр. Фарм. 2.2.32.;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затвердженого виробника Erregierre SPA, Italy (Затверджено: R1-CEP 2004-049-Rev 03) Внесення редакційної правки в МКЯ ЛЗ, а саме зазначення двох виробників, що відповідальні за мікронізацію АФІ Microchem S.r.l., Italy та IMS S.r.l., Italy, які були не зазначені в МКЯ при попередній процедурі введені нового виробника Erregierre S.P.A., Italy. (Наказ № 2032 від 04.09.2020);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нового виробника, що відповідає за мікронізацію діючої речовини "Месалазину" (новий виробник Divi`s Laboratories Limited, India) - Divi`s Laboratories Limited – Unit II,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Divi`s Laboratories Limited, India - CEP-R0-CEP 2016-050-Rev 02;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месалазину (5-аміносаліцилової кислоти) у відповідність до вимог монографії ЕР. В зв’язку з провадженням керівних принципів ICH Q3D було вилучено випробування на важкі метали (2.4.8) Додатково внесені редакційні правки: У розділі 3.2.S.4.1 специфікація розділена на загальну частину та частину, що стосується постачальників. Відповідно до ЕР загальна частина містить усі випробування та розмір часток. Частина, що стосується постачальника, містить випробування, які стосуються виключно окремого постачальника;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новим показником якості «Паладій» та відповідним методом випробування. Показник випробування «Паладій», що є специфічним для нового виробника АФІ - Divi`s Laboratories Limited, India, було додано до специфікації виробника Др. Фальк Фарма ГмбХ,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щодо "Визначення розміру часток", у зв'язку з використанням нового обладнання (Malvern 3000) новим виробником АФІ - Divi`s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вже затвердженого виробника Pharmazell GmbH, Germany з R1-CEP 2003-203-Rev 01 до R1-CEP 2003-203-Rev 02. Оновлення засноване на зміні назви одного з виробничих майданчиків Pharmazell GmbH, Germany - Pharmazell (Vizag) Private Ltd до Pharmazell (India) Private Limited. Оскільки майданчик Pharmazell (India) Private Limited є проміжним виробником дана зміна назви не відображається у Методах контролю. Назва основної дільниці та власника СЕР Pharmazell GmbH, Germany залишається незмінною;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місця провадження діяльності виробника відповідального за виробництво дозованої форми, первинне та вторинне пакування та контроль якості – Лозан Фарма ГмбХ, Ноенбург, Німеччина з Отто-Хан Штрассе 13, 15 79395 Ноенбург, Німеччина на Отто-Хан Штрассе 13, 79395 Ноенбург, Німеччина, що обумовлено розірванням договору оренди та перенесення офісів Лозан Фарма ГмбХ, Ноенбург, Німеччина за адресою Отто-Хан Штрассе 15. Це перенесення не включає в себе ні перенесення лабораторії, ні перенесення виробничої дільниці, оскільки вони розташовані за адресою Отто-Хан Штрассе 13;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325,50 кг до 495,438 кг на виробничому майданчику Б виробника Фарбіл Фарма ГмбХ,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Коригування середнього розміру партії від 325,50 кг до 330,29 кг на виробничому майданчику Б виробника Фарбіл Фарма ГмбХ,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Видалення найменшого розміру партії 165 кг на виробничому майданчику виробника Фарбіл Фарма ГмбХ, Німеччина;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кількісного складу допоміжних речовин – корекція водного балансу, у виробничій формулі на етапі грануляції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UA/3745/01/04</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tabs>
                <w:tab w:val="left" w:pos="12600"/>
              </w:tabs>
              <w:rPr>
                <w:rFonts w:ascii="Arial" w:hAnsi="Arial" w:cs="Arial"/>
                <w:b/>
                <w:i/>
                <w:sz w:val="16"/>
                <w:szCs w:val="16"/>
              </w:rPr>
            </w:pPr>
            <w:r w:rsidRPr="00137FF6">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rPr>
                <w:rFonts w:ascii="Arial" w:hAnsi="Arial" w:cs="Arial"/>
                <w:sz w:val="16"/>
                <w:szCs w:val="16"/>
              </w:rPr>
            </w:pPr>
            <w:r w:rsidRPr="00137FF6">
              <w:rPr>
                <w:rFonts w:ascii="Arial" w:hAnsi="Arial" w:cs="Arial"/>
                <w:sz w:val="16"/>
                <w:szCs w:val="16"/>
              </w:rPr>
              <w:t>гранули гастрорезистентні пролонгованої дії по 3 г; по 5,58 г гранул у пакеті «Грану-Стикс»; по 50 пакетів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Відповідальний за випуск серій кінцевого продукту, альтернативне вторинне пакування: </w:t>
            </w:r>
            <w:r w:rsidRPr="00137FF6">
              <w:rPr>
                <w:rFonts w:ascii="Arial" w:hAnsi="Arial" w:cs="Arial"/>
                <w:sz w:val="16"/>
                <w:szCs w:val="16"/>
              </w:rPr>
              <w:br/>
              <w:t>Др. Фальк Фарма ГмбХ, Німеччина;</w:t>
            </w:r>
            <w:r w:rsidRPr="00137FF6">
              <w:rPr>
                <w:rFonts w:ascii="Arial" w:hAnsi="Arial" w:cs="Arial"/>
                <w:sz w:val="16"/>
                <w:szCs w:val="16"/>
              </w:rPr>
              <w:br/>
              <w:t>Виробник дозованої форми, первинне, вторинне пакування та контроль якості:</w:t>
            </w:r>
            <w:r w:rsidRPr="00137FF6">
              <w:rPr>
                <w:rFonts w:ascii="Arial" w:hAnsi="Arial" w:cs="Arial"/>
                <w:sz w:val="16"/>
                <w:szCs w:val="16"/>
              </w:rPr>
              <w:br/>
              <w:t>Лозан Фарма ГмбХ (Ноенбург сайт), Німеччина;</w:t>
            </w:r>
          </w:p>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Фарбіл Фарма ГмбХ, Німеччина;</w:t>
            </w:r>
            <w:r w:rsidRPr="00137FF6">
              <w:rPr>
                <w:rFonts w:ascii="Arial" w:hAnsi="Arial" w:cs="Arial"/>
                <w:sz w:val="16"/>
                <w:szCs w:val="16"/>
              </w:rPr>
              <w:br/>
              <w:t>Виробник, відповідальний за первинне, вторинне пакування та контроль якості:</w:t>
            </w:r>
            <w:r w:rsidRPr="00137FF6">
              <w:rPr>
                <w:rFonts w:ascii="Arial" w:hAnsi="Arial" w:cs="Arial"/>
                <w:sz w:val="16"/>
                <w:szCs w:val="16"/>
              </w:rPr>
              <w:br/>
              <w:t>Лозан Фарма ГмбХ (Ешбах сайт), Німеччина;</w:t>
            </w:r>
          </w:p>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виробник, відповідальний за контроль якості: </w:t>
            </w:r>
            <w:r w:rsidRPr="00137FF6">
              <w:rPr>
                <w:rFonts w:ascii="Arial" w:hAnsi="Arial" w:cs="Arial"/>
                <w:sz w:val="16"/>
                <w:szCs w:val="16"/>
              </w:rPr>
              <w:br/>
              <w:t>Науково-дослідний інститут Хеппелер ГмбХ, Німеччина;</w:t>
            </w:r>
          </w:p>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виробник, відповідальний за контроль якості: </w:t>
            </w:r>
            <w:r w:rsidRPr="00137FF6">
              <w:rPr>
                <w:rFonts w:ascii="Arial" w:hAnsi="Arial" w:cs="Arial"/>
                <w:sz w:val="16"/>
                <w:szCs w:val="16"/>
              </w:rPr>
              <w:br/>
              <w:t>аллфамед ФАРБІЛ Арцнайміттель ГмбХ, Німеччина</w:t>
            </w:r>
          </w:p>
          <w:p w:rsidR="00362FEC" w:rsidRPr="00137FF6" w:rsidRDefault="00362FEC" w:rsidP="0011249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відповідального за контроль якості ГЛЗ, аллфамед ФАРБІЛ Арцнайміттель ГмбХ, Хільдебрандштрассе 10-12, 37081 Гьоттінген, Німеччина/allpharmed PHARBIL Arzneimittel GmbH, Hildebrandstrasse 10-12, 37081 Gottingen, Germany;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процедури випробовування в процесі контролю щодо втрати в масі при висушуванні. До теперішнього часу, кінцевою точкою методу випробування є 'визначений час' у 10 хвилин. Завдяки технічному вдосконаленню процесу, кінцевий показник часу, тепер, можна визначити альтернативно, після досягнення рівноваги в процесі сушіння. Метод випробування залишається термогравіметричним відповідно до Євр. Фарм. 2.2.32.;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затвердженого виробника Erregierre SPA, Italy </w:t>
            </w:r>
            <w:r w:rsidRPr="00137FF6">
              <w:rPr>
                <w:rFonts w:ascii="Arial" w:hAnsi="Arial" w:cs="Arial"/>
                <w:sz w:val="16"/>
                <w:szCs w:val="16"/>
              </w:rPr>
              <w:br/>
              <w:t>(Затверджено: R1-CEP 2004-049-Rev 03) Внесення редакційної правки в МКЯ ЛЗ, а саме зазначення двох виробників, що відповідальні за мікронізацію АФІ Microchem S.r.l., Italy та IMS S.r.l., Italy, які були не зазначені в МКЯ при попередній процедурі введені нового виробника Erregierre S.P.A., Italy. (Наказ № 777 від 06.04.2020);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нового виробника, що відповідає за мікронізацію діючої речовини "Месалазину" (новий виробник Divi`s Laboratories Limited, India) - Divi`s Laboratories Limited – Unit II,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Divi`s Laboratories Limited, India - CEP-R0-CEP 2016-050-Rev 02;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месалазину (5-аміносаліцилової кислоти) у відповідність до вимог монографії ЕР. В зв’язку з провадженням керівних принципів ICH Q3D було вилучено випробування на важкі метали (2.4.8) Додатково внесені редакційні правки: У розділі 3.2.S.4.1 специфікація розділена на загальну частину та частину, що стосується постачальників. Відповідно до ЕР загальна частина містить у усі випробування та розмір часток. Частина, що стосується постачальника, містить випробування, які стосуються виключно окремого постачальника;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новим показником якості «Паладій» та відповідним методом випробування. Показник випробування «Паладій», що є специфічним для нового виробника АФІ - Divi`s Laboratories Limited, India, було додано до специфікаціїї виробника Др. Фальк Фарма ГмбХ, Німеччина;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щодо "Визначення розміру часток", у зв'язку з використанням нового обладнання (Malvern 3000) новим виробником АФІ - Divi`s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вже затвердженого виробника Pharmazell GmbH, Germany з R1-CEP 2003-203-Rev 01 до R1-CEP 2003-203-Rev 02. Оновлення засноване на зміні назви одного з виробничих майданчиків Pharmazell GmbH, Germany - Pharmazell (Vizag) Private Ltd до Pharmazell (India) Private Limited. Оскільки майданчик Pharmazell (India) Private Limited є проміжним виробником дана зміна назви не відображається у Методах контролю. Назва основної дільниці та власника СЕР Pharmazell GmbH, Germany залишається незмінною;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місця провадження діяльності виробника відповідального за виробництво дозованої форми, первинне та вторинне пакування та контроль якості – Лозан Фарма ГмбХ, Ноенбург, Німеччина з Отто-Хан Штрассе 13, 15 79395 Ноенбург, Німеччина на Отто-Хан Штрассе 13, 79395 Ноенбург,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у 10 разів, до 558 кг, у зв'язку з підвищеним попитом на ринку. З цією метою приблизно вдвічі збільшується розмір партії (щодо зареєстрованого на даний момент максимального розміру партії) для виробника Лозан Фарма ГмбХ, Німеччина завдяки обладнанню з більшою місткістю;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виробничій ділянці А, (впровадження етапу повторної обробки), де після першого етапу грануляції вводиться етап повторної обробки для досягнення більш економічного використання ресурсів;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 325,50 кг до 495,438 кг на виробничому майданчику Б виробника Фарбіл Фарма ГмбХ,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коригування середнього розміру партії від 325,50 кг до 330,29 кг на виробничому майданчику Б виробника Фарбіл Фарма ГмбХ,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видалення найменшого розміру партії 165 кг на виробничому майданчику виробника Фарбіл Фарма ГмбХ, Німеччина;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кількісного складу допоміжних речовин – корекція водного балансу, у виробничій формулі на етапі грануляції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UA/3745/01/03</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капсули по 250 мг, по 10 капсул у блістері;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Італія/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індексу в адресі виробничої дільниці Дельфарм Мілано, С.Р.Л., Італія.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UA/6612/01/01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СЕНИ ЛИСТЯ ТА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листя та плоди по 50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якості ЛЗ, а саме: внесення змін за п. «Маса вмісту упаковки» Затверджено Спецификация Масса содержимого упаковки От 47,5 до 52,5 г для одной упаковки, средняя масса содержимого десяти упаковок от 49,2 г до 50,8 г Методы контроля качества Масса содержимого упаковки От 47,5 до 52,5 г для одной упаковки, средняя масса содержимого десяти упаковок от 49,2 г до 50,8. Запропоновано Специфікація Маса вмісту упаковки Не менше 47,5 г для однієї упаковки, середня маса вмісту десяти упаковок – не менше 49,2г. Методи контролю якості Маса вмісту упаковки Не менше 47,5 г для однієї упаковки, середня маса вмісту десяти упаковок – не менше 49,2г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UA/2472/01/01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СИМВАСТЕРОЛ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20 мг; по 14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Фармацевтичний Завод"ПОЛЬФАРМА"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2012-337 - Rev 02 (затверджено: R1-CEP 2012-337 - Rev 01) для АФІ симвастатину від вже затвердженого виробника Biocon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UA/17894/01/01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СИМВАСТЕРОЛ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40 мг; по 7 таблеток у блістері; по 4 блістери в картонній пачці, по 14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Фармацевтичний Завод"ПОЛЬФАРМА"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2012-337 - Rev 02 (затверджено: R1-CEP 2012-337 - Rev 01) для АФІ симвастатину від вже затвердженого виробника Biocon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UA/17894/01/02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СТАМАРИЛ ВАКЦИНА ДЛЯ ПРОФІЛАКТИКИ ЖОВТОЇ ЛИХОМАНКИ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порошок для суспензії для ін’єкцій, не менше ніж 1000 МО/доза;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повний цикл виробництва, заповнення, ліофілізація, первинне та вторинне пакування, контроль якості, випуск серії;</w:t>
            </w:r>
            <w:r w:rsidRPr="00137FF6">
              <w:rPr>
                <w:rFonts w:ascii="Arial" w:hAnsi="Arial" w:cs="Arial"/>
                <w:sz w:val="16"/>
                <w:szCs w:val="16"/>
              </w:rPr>
              <w:br/>
              <w:t>повний цикл виробництва, первинне та вторинне пакування, контроль якості та випуск серії розчинника: Санофі Пастер, Францiя; первинне та вторинне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Францiя; повний цикл виробництва, первинне пакування, контроль якості розчинника: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Францiя/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Угорщина</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випробування для визначення мікоплазми методом ампліфікації нуклеїнових кислот (NAT метод) відповідно до вимог Ph. Eur. 2.6.7. Термін введення змін - січень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UA/16354/01/01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таблетки, по 10 таблеток у блістері; по 2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за повним циклом:</w:t>
            </w:r>
            <w:r w:rsidRPr="00137FF6">
              <w:rPr>
                <w:rFonts w:ascii="Arial" w:hAnsi="Arial" w:cs="Arial"/>
                <w:sz w:val="16"/>
                <w:szCs w:val="16"/>
              </w:rPr>
              <w:br/>
              <w:t>Тева Чех Індастріз с.р.о., Чеська Республіка</w:t>
            </w:r>
            <w:r w:rsidRPr="00137FF6">
              <w:rPr>
                <w:rFonts w:ascii="Arial" w:hAnsi="Arial" w:cs="Arial"/>
                <w:sz w:val="16"/>
                <w:szCs w:val="16"/>
              </w:rPr>
              <w:br/>
              <w:t>виробництво за повним циклом:</w:t>
            </w:r>
            <w:r w:rsidRPr="00137FF6">
              <w:rPr>
                <w:rFonts w:ascii="Arial" w:hAnsi="Arial" w:cs="Arial"/>
                <w:sz w:val="16"/>
                <w:szCs w:val="16"/>
              </w:rPr>
              <w:br/>
              <w:t>ТОВ Тева Оперейшнз Поланд,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Чеська Республіка/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АФІ. (інші зміни) оновлення версії мастер-файлу на АФІ Бутамірату цитрат з ASMF /AP v.6 березень 2018 р. з поправками квітень 2020 р на ASMF /AP version 2021-02-04 від затвердженого виробника АФІ Farmak, a. s. (Czech Republic).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подається з метою звузити межі для показника «Чистота методом ТШХ –домішки, окремо» в специфікації на АФІ Бутамірату цитрат відповідно до монографії фармакопеї Чеської республіки з не більше 0,20% до не більше 0,10%.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подається з метою звузити межі для показника «Чистота методом ВЕРХ – домішки B1, С та D» в специфікації на АФІ Бутамірату цитрат відповідно до монографії фармакопеї Чеської республіки.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подається з метою внесення нового параметра специфікації на АФI Бутамірату цитрат – домішки В2 з межею вмісту не більше 0,15% з відповідним методом випробування відповідно до монографії фармакопеї Чеської республіки.</w:t>
            </w:r>
            <w:r w:rsidRPr="00137FF6">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137FF6">
              <w:rPr>
                <w:rFonts w:ascii="Arial" w:hAnsi="Arial" w:cs="Arial"/>
                <w:sz w:val="16"/>
                <w:szCs w:val="16"/>
              </w:rPr>
              <w:br/>
              <w:t>Зміна подається з метою внесення незначних змін у затверджену методику визначення чистоти методом ТШХ. Метод виконується відповідно до вимог фармакопеї Чеської республіки.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подається з метою замінити затверджений метод випробування за показником «Чистота методом ВЕРХ» на новий метод ВЕРХ.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подається з метою внесення незначних змін у затверджену методику випробування за показником «Легко карбонізуючі речовини». Метод виконується відповідно до вимог фармакопеї Чеської республіки.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подається з метою внесення незначних змін у затверджену методику випробування за показником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UA/2447/03/01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СТРЕПСІЛС®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льодяники; по 12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Реккітт Бенкізер Хелскер Інтернешнл Лімітед</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Реккітт Бенкізер Хелскер Інтернешнл Лімітед</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Препарати, що застосовують при захворюваннях горла. Антисептики. Код АТС R02AA20, запропоновано – Лікарські засоби, що застосовуються при захворюваннях горла. Антисептики. Дихлорбензиловий спирт. Код АТХ R02A A03.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інформацією з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"Особливості застосування",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UA/6401/01/01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ТАМІСТЕР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капсули тверді; по 30 або по 90 капсул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Лабораторіос Леон Фарма, С.А., Іспанiя (виробництво проміжного продукту, готового лікарського засобу, пакування, контроль якості, випуск серії); С.С. Зентіва С.А., Румунiя (виробництво проміжного продукту); Атдіс Фарма, С.Л., Іспанiя (Альтернативне вторинне пакування); Манантіал Інтегра, С.Л.Ю., Іспанiя (альтернативне вторинне пакування); Лабораторіос Ліконса, С.А., Іспанія (альтернативне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Іспанiя/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Румунiя</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внесення змін в розділ 3.2.Р.3.1. Виробники, а саме заміна дільниці відповідальної за контроль якості (мікробіологічний).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UA/18497/01/01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ТАРЦЕВА®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Ф.Хоффманн-Ля Рош Лтд </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нерозфасованої продукції, пакування, випробування контролю якості:</w:t>
            </w:r>
            <w:r w:rsidRPr="00137FF6">
              <w:rPr>
                <w:rFonts w:ascii="Arial" w:hAnsi="Arial" w:cs="Arial"/>
                <w:sz w:val="16"/>
                <w:szCs w:val="16"/>
              </w:rPr>
              <w:br/>
              <w:t>Дельфарм Мілано, С.Р.Л., Італія;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Випробування контролю якості, пакування, випуск серії:</w:t>
            </w:r>
            <w:r w:rsidRPr="00137FF6">
              <w:rPr>
                <w:rFonts w:ascii="Arial" w:hAnsi="Arial" w:cs="Arial"/>
                <w:sz w:val="16"/>
                <w:szCs w:val="16"/>
              </w:rPr>
              <w:br/>
              <w:t>Ф.Хоффманн-Ля Рош Лтд, Швейцарія;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нерозфасованої продукції, випробування контролю якості:</w:t>
            </w:r>
            <w:r w:rsidRPr="00137FF6">
              <w:rPr>
                <w:rFonts w:ascii="Arial" w:hAnsi="Arial" w:cs="Arial"/>
                <w:sz w:val="16"/>
                <w:szCs w:val="16"/>
              </w:rPr>
              <w:br/>
              <w:t>Ф.Хоффманн-Ля Рош Лтд, Швейцарія;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Випуск серії:</w:t>
            </w:r>
            <w:r w:rsidRPr="00137FF6">
              <w:rPr>
                <w:rFonts w:ascii="Arial" w:hAnsi="Arial" w:cs="Arial"/>
                <w:sz w:val="16"/>
                <w:szCs w:val="16"/>
              </w:rPr>
              <w:br/>
              <w:t>Ф.Хоффманн-Ля Рош Лтд, Швейцарія</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Італія/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"Особливості застосування" стосовно інформації з безпеки щодо допоміжних речовин. Введення змін протягом 6-ти місяців після затвердження. Зміни І типу - Зміни щодо безпеки/ефективності та фармаконагляду (інші зміни) У зв’язку з розділенням спільної інструкції для дозувань 100 мг і 150 мг на окремі інструкції для кожного дозування внесено зміни у розділи "Склад", "Лікарська форма. Основні фізико-хімічні властивості", "Показання", "Спосіб застосування та дози",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UA/5372/01/03</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ТАРЦЕВА®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Ф.Хоффманн-Ля Рош Лтд </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нерозфасованої продукції, пакування, випробування контролю якості:</w:t>
            </w:r>
            <w:r w:rsidRPr="00137FF6">
              <w:rPr>
                <w:rFonts w:ascii="Arial" w:hAnsi="Arial" w:cs="Arial"/>
                <w:sz w:val="16"/>
                <w:szCs w:val="16"/>
              </w:rPr>
              <w:br/>
              <w:t>Дельфарм Мілано, С.Р.Л., Італія;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Випробування контролю якості, пакування, випуск серії:</w:t>
            </w:r>
            <w:r w:rsidRPr="00137FF6">
              <w:rPr>
                <w:rFonts w:ascii="Arial" w:hAnsi="Arial" w:cs="Arial"/>
                <w:sz w:val="16"/>
                <w:szCs w:val="16"/>
              </w:rPr>
              <w:br/>
              <w:t>Ф.Хоффманн-Ля Рош Лтд, Швейцарія;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нерозфасованої продукції, випробування контролю якості:</w:t>
            </w:r>
            <w:r w:rsidRPr="00137FF6">
              <w:rPr>
                <w:rFonts w:ascii="Arial" w:hAnsi="Arial" w:cs="Arial"/>
                <w:sz w:val="16"/>
                <w:szCs w:val="16"/>
              </w:rPr>
              <w:br/>
              <w:t>Ф.Хоффманн-Ля Рош Лтд, Швейцарія;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Випуск серії:</w:t>
            </w:r>
            <w:r w:rsidRPr="00137FF6">
              <w:rPr>
                <w:rFonts w:ascii="Arial" w:hAnsi="Arial" w:cs="Arial"/>
                <w:sz w:val="16"/>
                <w:szCs w:val="16"/>
              </w:rPr>
              <w:br/>
              <w:t>Ф.Хоффманн-Ля Рош Лтд, Швейцарія</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Італія/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"Особливості застосування" стосовно інформації з безпеки щодо допоміжних речовин. Введення змін протягом 6-ти місяців після затвердження. Зміни І типу - Зміни щодо безпеки/ефективності та фармаконагляду (інші зміни) У зв’язку з розділенням спільної інструкції для дозувань 100 мг і 150 мг на окремі інструкції для кожного дозування внесено зміни у розділи "Склад", "Лікарська форма. Основні фізико-хімічні властивості", "Показання", "Спосіб застосування та дози",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UA/5372/01/02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Литва/Ізраїль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додавання, як альтернативного варіанту процедури фільтрації буферного розчину в резервуар для приготування готового нерозфасованого розчину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UA/15237/01/01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Литва/Ізраїль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додавання, як альтернативного варіанту процедури фільтрації буферного розчину в резервуар для приготування готового нерозфасованого розчину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UA/15237/01/02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20 мг, по 14 таблеток у блістері; по 2 або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Повний цикл виробництва, випуск серії: ЛАБОРАТОРІОС ЛІКОНСА, С.А. , Іспанія; Контроль якості: ЛАБОРАТОРІО ДР. Ф. ЕЧЕВАРНЕ, АНАЛІСІС,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2009-028-Rev 03 (затверджено: R1-CEP 2009-028-Rev 02) для діючої речовини Telmisartan від вже затвердженого виробника GLENMARK LIFE SCIENCES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2009-077-Rev 01 (затверджено: R1-CEP 2009-077-Rev 00) для діючої речовини Telmisartan від вже затвердженого виробника ZHEJIANG HUAHAI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UA/15893/01/01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40 мг, по 14 таблеток у блістері; по 2 або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Повний цикл виробництва, випуск серії: ЛАБОРАТОРІОС ЛІКОНСА, С.А. , Іспанія; Контроль якості: ЛАБОРАТОРІО ДР. Ф. ЕЧЕВАРНЕ, АНАЛІСІС,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2009-028-Rev 03 (затверджено: R1-CEP 2009-028-Rev 02) для діючої речовини Telmisartan від вже затвердженого виробника GLENMARK LIFE SCIENCES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2009-077-Rev 01 (затверджено: R1-CEP 2009-077-Rev 00) для діючої речовини Telmisartan від вже затвердженого виробника ZHEJIANG HUAHAI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UA/15893/01/02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80 мг, по 14 таблеток у блістері; по 2 або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Повний цикл виробництва, випуск серії: ЛАБОРАТОРІОС ЛІКОНСА, С.А. , Іспанія; Контроль якості: ЛАБОРАТОРІО ДР. Ф. ЕЧЕВАРНЕ, АНАЛІСІС,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2009-028-Rev 03 (затверджено: R1-CEP 2009-028-Rev 02) для діючої речовини Telmisartan від вже затвердженого виробника GLENMARK LIFE SCIENCES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2009-077-Rev 01 (затверджено: R1-CEP 2009-077-Rev 00) для діючої речовини Telmisartan від вже затвердженого виробника ZHEJIANG HUAHAI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UA/15893/01/03</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ТЕРБІНАФІН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250 мг, по 10 таблеток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фірми виробника АФІ тербінафіну гідрохлориду (з Qilu Antibiotics (Linyi) Pharmaceutical Co., Ltd, Китай на ШАНЬДУН АНХОНГ ФАРМАСЬЮТІКАЛ КО., ЛТД., Китай) та уточнення в адресі фірми виробника АФІ.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UA/6688/01/01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ліофілізат для розчину для ін'єкцій по 1,0 г, флакони з ліофілізатом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Затверджено: 126,7 л (19000 фл) Запропоновано: 126,7 л (19000 фл) 253,3 л (37990 фл) Зміни І типу - Зміни з якості. Готовий лікарський засіб. Зміни у виробництві (інші зміни) - внесення незначних змін в опис виробничого процесу ГЛЗ.</w:t>
            </w:r>
            <w:r w:rsidRPr="00137FF6">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контролю під час виробничого процесу ГЛЗ, зокрема: - за показником «Механічні включення» - зміна критеріїв прийнятності; - за показником «Цілісність флаконів» - приведення згідно діючої інструкції підприємства; - за показниками «Супутні домішки» та «Кількісне визначення» - приведення критеріїв прийнятності до вимог діючого МКЯ 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 до контролю під час виробничого процесу ГЛЗ, зокрема: на стадії «Закатування флаконів з ліофілізованим порошком» вилучити контроль за показником «Прозорість», оскільки даний контроль проводиться на попередній стадїі процесу «Приготування розчину тіопенталу натрію» та на наступній стадії «Ідентифікація флаконів скороченою назвою і номером партії».</w:t>
            </w:r>
            <w:r w:rsidRPr="00137FF6">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контролю під час виробничого процесу ГЛЗ, зокрема: додавання альтернативного методу (Абсорбційна спектрофотометрія в інфрачервоній області) для ідентифікації субстанції в одиниці пакування. (Даний метод зазначений у специфікації на випуск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UA/3916/01/02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ліофілізат для розчину для ін'єкцій по 0,5 г, флакони з ліофілізатом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Затверджено: 126,7 л (19000 фл) Запропоновано: 126,7 л (19000 фл) 253,3 л (37990 фл) Зміни І типу - Зміни з якості. Готовий лікарський засіб. Зміни у виробництві (інші зміни) - внесення незначних змін в опис виробничого процесу ГЛЗ.</w:t>
            </w:r>
            <w:r w:rsidRPr="00137FF6">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контролю під час виробничого процесу ГЛЗ, зокрема: - за показником «Механічні включення» - зміна критеріїв прийнятності; - за показником «Цілісність флаконів» - приведення згідно діючої інструкції підприємства; - за показниками «Супутні домішки» та «Кількісне визначення» - приведення критеріїв прийнятності до вимог діючого МКЯ 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 до контролю під час виробничого процесу ГЛЗ, зокрема: на стадії «Закатування флаконів з ліофілізованим порошком» вилучити контроль за показником «Прозорість», оскільки даний контроль проводиться на попередній стадїі процесу «Приготування розчину тіопенталу натрію» та на наступній стадії «Ідентифікація флаконів скороченою назвою і номером партії».</w:t>
            </w:r>
            <w:r w:rsidRPr="00137FF6">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контролю під час виробничого процесу ГЛЗ, зокрема: додавання альтернативного методу (Абсорбційна спектрофотометрія в інфрачервоній області) для ідентифікації субстанції в одиниці пакування. (Даний метод зазначений у специфікації на випуск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UA/3916/01/01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УРОПРЕС®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 xml:space="preserve">спрей назальний, 0,1 мг/мл; по 2,5 мл або по 5 мл у флаконі; по 1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допоміжної речовини «вода для ін’єкцій» на допоміжну речовину «воду очищену» у складі готового лікарського засобу. Зміни внесені до інструкції для медичного застосування лікарського засобу у розділ "Склад" щодо допоміжних речовинз відповідними змінами в тексті маркування вторинної упаковки. Введення змін протягом 6-ти місяців з дати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"Спосіб застосування та дози" щодо додання схеми використання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UA/6944/02/01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УРОПРЕС®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краплі назальні, 0,1 мг/мл; по 2,5 мл або по 5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АТ "Фармак"</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Заміна допоміжної речовини «вода для ін’єкцій» на допоміжну речовину «воду очищену» у складі готового лікарського засобу. Зміни внесені до інструкції для медичного застосування лікарського засобу у розділ "Склад" щодо допоміжних речовин з відповідними змінами в тексті маркування вторинної упаковки. Введення змін протягом 6-ти місяців з дати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виключення контролю стерилізуючого фільтру до та після фільтрації. Зміни І типу - Зміни щодо безпеки/ефективності та фармаконагляду (інші зміни). </w:t>
            </w:r>
            <w:r w:rsidRPr="00137FF6">
              <w:rPr>
                <w:rFonts w:ascii="Arial" w:hAnsi="Arial" w:cs="Arial"/>
                <w:sz w:val="16"/>
                <w:szCs w:val="16"/>
              </w:rPr>
              <w:br/>
              <w:t>Зміни внесені до інструкції для медичного застосування лікарського засобу у "Спосіб застосування та дози" щодо додання схеми використання лікарського засобу. Введення змін протягом 6-ти місяців з дати затвердження.</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UA/6944/01/01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tabs>
                <w:tab w:val="left" w:pos="12600"/>
              </w:tabs>
              <w:rPr>
                <w:rFonts w:ascii="Arial" w:hAnsi="Arial" w:cs="Arial"/>
                <w:b/>
                <w:i/>
                <w:sz w:val="16"/>
                <w:szCs w:val="16"/>
              </w:rPr>
            </w:pPr>
            <w:r w:rsidRPr="00137FF6">
              <w:rPr>
                <w:rFonts w:ascii="Arial" w:hAnsi="Arial" w:cs="Arial"/>
                <w:b/>
                <w:sz w:val="16"/>
                <w:szCs w:val="16"/>
              </w:rPr>
              <w:t>ФАРЛІНЕКС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rPr>
                <w:rFonts w:ascii="Arial" w:hAnsi="Arial" w:cs="Arial"/>
                <w:sz w:val="16"/>
                <w:szCs w:val="16"/>
              </w:rPr>
            </w:pPr>
            <w:r w:rsidRPr="00137FF6">
              <w:rPr>
                <w:rFonts w:ascii="Arial" w:hAnsi="Arial" w:cs="Arial"/>
                <w:sz w:val="16"/>
                <w:szCs w:val="16"/>
              </w:rPr>
              <w:t>спрей оромукозний, розчин по 30 мл у флаконі; по 1 флакону з насосом-розпилювачем та аплікатором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Боснія і Герцеговина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w:t>
            </w:r>
            <w:r w:rsidRPr="00137FF6">
              <w:rPr>
                <w:rFonts w:ascii="Arial" w:hAnsi="Arial" w:cs="Arial"/>
                <w:b/>
                <w:sz w:val="16"/>
                <w:szCs w:val="16"/>
              </w:rPr>
              <w:t>уточнення реєстраційної процедури в наказі МОЗ України № 813 від 16.05.2022 в процесі внесення змін</w:t>
            </w:r>
            <w:r w:rsidRPr="00137FF6">
              <w:rPr>
                <w:rFonts w:ascii="Arial" w:hAnsi="Arial" w:cs="Arial"/>
                <w:sz w:val="16"/>
                <w:szCs w:val="16"/>
              </w:rPr>
              <w:t xml:space="preserve"> -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Зареєстрована серія складала 105 л (3500 фл) та 400 л (13333 фл), на аналогічному, більш продуктивному обладнанні в новому цеху пропонується розмір серії 200 л (6666 фл).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вводяться додаткові параметри технологічного процесу та проміжного продукту як фінального змішування (10-15хв), відноста густина (0.97-0.99), швидкість наповнення флаконів (80-140 фл/хв). Зміни з якості. Готовий лікарський засіб. Система контейнер/закупорювальний засіб (інші зміни) - Незначні зміни в розмірі вторинного пакування, збільшення з 114.5 х 54.5 х 37.5 мм на 117 х 56 х 38</w:t>
            </w:r>
          </w:p>
          <w:p w:rsidR="00362FEC" w:rsidRPr="00137FF6" w:rsidRDefault="00362FEC" w:rsidP="00112490">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UA/17111/01/01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ФАРМАКСОН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розчин для ін'єкцій, 250 мг/мл; по 2 мл або по 4 мл в ампулі; по 5 ампул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Контроль, випуск серії:</w:t>
            </w:r>
            <w:r w:rsidRPr="00137FF6">
              <w:rPr>
                <w:rFonts w:ascii="Arial" w:hAnsi="Arial" w:cs="Arial"/>
                <w:sz w:val="16"/>
                <w:szCs w:val="16"/>
              </w:rPr>
              <w:br/>
              <w:t>ТОВ «ФАРМАСЕЛ», Україна;</w:t>
            </w:r>
            <w:r w:rsidRPr="00137FF6">
              <w:rPr>
                <w:rFonts w:ascii="Arial" w:hAnsi="Arial" w:cs="Arial"/>
                <w:sz w:val="16"/>
                <w:szCs w:val="16"/>
              </w:rPr>
              <w:br/>
              <w:t>Вторинна  упаковка, контроль:</w:t>
            </w:r>
            <w:r w:rsidRPr="00137FF6">
              <w:rPr>
                <w:rFonts w:ascii="Arial" w:hAnsi="Arial" w:cs="Arial"/>
                <w:sz w:val="16"/>
                <w:szCs w:val="16"/>
              </w:rPr>
              <w:br/>
              <w:t>ХОЛОПАК Ферпакунгстехнік ГмбХ, Німеччина;</w:t>
            </w:r>
            <w:r w:rsidRPr="00137FF6">
              <w:rPr>
                <w:rFonts w:ascii="Arial" w:hAnsi="Arial" w:cs="Arial"/>
                <w:sz w:val="16"/>
                <w:szCs w:val="16"/>
              </w:rPr>
              <w:br/>
              <w:t>Виробництво нерозфасованої продукції, первинна та вторинна упаковка, контроль:</w:t>
            </w:r>
            <w:r w:rsidRPr="00137FF6">
              <w:rPr>
                <w:rFonts w:ascii="Arial" w:hAnsi="Arial" w:cs="Arial"/>
                <w:sz w:val="16"/>
                <w:szCs w:val="16"/>
              </w:rPr>
              <w:br/>
              <w:t>ХОЛОПАК Ферпакунгстехнік ГмбХ, Німеччина</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активної субстанції цитиколіну натрію Euticals S.p.A, Італія.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субстанції Zenji Pharmaceuticals (Suzhou) Ltd., Китай. </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UA/13932/01/01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ФРІ-АЛ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по 5 мг; по 10 таблеток у блістері, по 1 або по 2, або по 3, або по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"Ксантіс Фарма Лімітед"</w:t>
            </w:r>
            <w:r w:rsidRPr="00137FF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Санека Фармасьютікалз АТ</w:t>
            </w:r>
            <w:r w:rsidRPr="00137FF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Словацька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2014–173-Rev 00 (затверджено: R0-CEP 2014–173-Rev 00) для АФІ дезлоратадину від затвердженого виробника Cadila Pharmaceuticals Limited, India;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 років до 4 років.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пакування in bulk: по 10 таблеток у блістері, по 10 блістерів у контейнері; in bulk: по 100 таблеток у контейнерах</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UA/16683/01/01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порошок для орального розчину з лимонним смаком по 4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 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гармонізації редакцій написання упаковки в методах контролю якості (в розділі «Упаковка» та на титульній сторінці).</w:t>
            </w:r>
            <w:r w:rsidRPr="00137FF6">
              <w:rPr>
                <w:rFonts w:ascii="Arial" w:hAnsi="Arial" w:cs="Arial"/>
                <w:sz w:val="16"/>
                <w:szCs w:val="16"/>
              </w:rPr>
              <w:br/>
              <w:t>Діюча редакція МЕТОДИ КОНТРОЛЮ ЯКОСТІ ЛІКАРСЬКОГО ЗАСОБУ УПАКОВКА</w:t>
            </w:r>
            <w:r w:rsidRPr="00137FF6">
              <w:rPr>
                <w:rFonts w:ascii="Arial" w:hAnsi="Arial" w:cs="Arial"/>
                <w:sz w:val="16"/>
                <w:szCs w:val="16"/>
              </w:rPr>
              <w:br/>
              <w:t>По 10 саше в картонній коробці разом з інструкцією для медичного застосування. Пропонована редакція УПАКОВКА По 4 г порошку в саше; по 10 саше в картонній коробці разом з інструкцією для медичного застосування</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UA/15354/01/01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порошок для орального розчину з малиновим смаком по 4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 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гармонізації редакцій написання упаковки в методах контролю якості (в розділі «Упаковка» та на титульній сторінці).</w:t>
            </w:r>
            <w:r w:rsidRPr="00137FF6">
              <w:rPr>
                <w:rFonts w:ascii="Arial" w:hAnsi="Arial" w:cs="Arial"/>
                <w:sz w:val="16"/>
                <w:szCs w:val="16"/>
              </w:rPr>
              <w:br/>
              <w:t>Діюча редакція МЕТОДИ КОНТРОЛЮ ЯКОСТІ ЛІКАРСЬКОГО ЗАСОБУ УПАКОВКА</w:t>
            </w:r>
            <w:r w:rsidRPr="00137FF6">
              <w:rPr>
                <w:rFonts w:ascii="Arial" w:hAnsi="Arial" w:cs="Arial"/>
                <w:sz w:val="16"/>
                <w:szCs w:val="16"/>
              </w:rPr>
              <w:br/>
              <w:t>По 10 саше в картонній коробці разом з інструкцією для медичного застосування. Пропонована редакція УПАКОВКА По 4 г порошку в саше; по 10 саше в картонній коробці разом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UA/15355/01/01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tabs>
                <w:tab w:val="left" w:pos="12600"/>
              </w:tabs>
              <w:rPr>
                <w:rFonts w:ascii="Arial" w:hAnsi="Arial" w:cs="Arial"/>
                <w:b/>
                <w:i/>
                <w:sz w:val="16"/>
                <w:szCs w:val="16"/>
              </w:rPr>
            </w:pPr>
            <w:r w:rsidRPr="00137FF6">
              <w:rPr>
                <w:rFonts w:ascii="Arial" w:hAnsi="Arial" w:cs="Arial"/>
                <w:b/>
                <w:sz w:val="16"/>
                <w:szCs w:val="16"/>
              </w:rPr>
              <w:t>ХОЛІНУ АЛЬФОСЦЕРАТ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rPr>
                <w:rFonts w:ascii="Arial" w:hAnsi="Arial" w:cs="Arial"/>
                <w:sz w:val="16"/>
                <w:szCs w:val="16"/>
              </w:rPr>
            </w:pPr>
            <w:r w:rsidRPr="00137FF6">
              <w:rPr>
                <w:rFonts w:ascii="Arial" w:hAnsi="Arial" w:cs="Arial"/>
                <w:sz w:val="16"/>
                <w:szCs w:val="16"/>
              </w:rPr>
              <w:t>в'язка рідина (субстанція) у контейнерах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ВАВ ЛІПІДС </w:t>
            </w:r>
            <w:r w:rsidRPr="00137FF6">
              <w:rPr>
                <w:rFonts w:ascii="Arial" w:hAnsi="Arial" w:cs="Arial"/>
                <w:b/>
                <w:sz w:val="16"/>
                <w:szCs w:val="16"/>
              </w:rPr>
              <w:t>ПВТ ЛТД</w:t>
            </w:r>
            <w:r w:rsidRPr="00137FF6">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 xml:space="preserve">внесення змін до реєстраційних матеріалів: </w:t>
            </w:r>
            <w:r w:rsidRPr="00137FF6">
              <w:rPr>
                <w:rFonts w:ascii="Arial" w:hAnsi="Arial" w:cs="Arial"/>
                <w:b/>
                <w:sz w:val="16"/>
                <w:szCs w:val="16"/>
              </w:rPr>
              <w:t>уточнення написання назви виробника в наказі МОЗ України № 1246 від 18.07.2022 в процесі реєстрації.</w:t>
            </w:r>
            <w:r w:rsidRPr="00137FF6">
              <w:rPr>
                <w:rFonts w:ascii="Arial" w:hAnsi="Arial" w:cs="Arial"/>
                <w:sz w:val="16"/>
                <w:szCs w:val="16"/>
              </w:rPr>
              <w:t xml:space="preserve"> Редакція в наказі - ВАВ ЛІПІДС ПРАЙВЕТ ЛІМІТЕД, Індія. </w:t>
            </w:r>
            <w:r w:rsidRPr="00137FF6">
              <w:rPr>
                <w:rFonts w:ascii="Arial" w:hAnsi="Arial" w:cs="Arial"/>
                <w:b/>
                <w:sz w:val="16"/>
                <w:szCs w:val="16"/>
              </w:rPr>
              <w:t>Вірна редакція - ВАВ ЛІПІДС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b/>
                <w:i/>
                <w:sz w:val="16"/>
                <w:szCs w:val="16"/>
              </w:rPr>
            </w:pPr>
            <w:r w:rsidRPr="00137FF6">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tabs>
                <w:tab w:val="left" w:pos="12600"/>
              </w:tabs>
              <w:jc w:val="center"/>
              <w:rPr>
                <w:rFonts w:ascii="Arial" w:hAnsi="Arial" w:cs="Arial"/>
                <w:sz w:val="16"/>
                <w:szCs w:val="16"/>
              </w:rPr>
            </w:pPr>
            <w:r w:rsidRPr="00137FF6">
              <w:rPr>
                <w:rFonts w:ascii="Arial" w:hAnsi="Arial" w:cs="Arial"/>
                <w:sz w:val="16"/>
                <w:szCs w:val="16"/>
              </w:rPr>
              <w:t>UA/19547/01/01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Default="00362FEC" w:rsidP="00112490">
            <w:pPr>
              <w:pStyle w:val="110"/>
              <w:tabs>
                <w:tab w:val="left" w:pos="12600"/>
              </w:tabs>
              <w:rPr>
                <w:rFonts w:ascii="Arial" w:hAnsi="Arial" w:cs="Arial"/>
                <w:sz w:val="16"/>
                <w:szCs w:val="16"/>
              </w:rPr>
            </w:pPr>
            <w:r w:rsidRPr="00137FF6">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p w:rsidR="00362FEC" w:rsidRPr="00137FF6" w:rsidRDefault="00362FEC" w:rsidP="00112490">
            <w:pPr>
              <w:pStyle w:val="110"/>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виробник нерозфасованої продукції, первинне пакування та контроль якості: Бакстер Онколоджі ГмбХ, Німеччина; ФАРЕВА ПАУ 1, Франція; виробник нерозфасованої продукції та первинне пакування: ФАРЕВА ПАУ 2, Франція; вторинне пакування: Абботт Біолоджікалз Б.В., Нідерланди; відповідальний за випуск серії: Мерк Хелскеа KГаА,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Німеччина/</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Франція/</w:t>
            </w:r>
          </w:p>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Нідерланди</w:t>
            </w:r>
          </w:p>
          <w:p w:rsidR="00362FEC" w:rsidRPr="00137FF6" w:rsidRDefault="00362FEC" w:rsidP="00112490">
            <w:pPr>
              <w:pStyle w:val="110"/>
              <w:tabs>
                <w:tab w:val="left" w:pos="12600"/>
              </w:tabs>
              <w:jc w:val="center"/>
              <w:rPr>
                <w:rFonts w:ascii="Arial" w:hAnsi="Arial" w:cs="Arial"/>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показника якості «Речовини, що окислюються» (Євр.Фарм./Фарм.США) на показник «Загальний органічний вуглець» (Фарм.США) в специфікації розчинника, вода для ін’єкцій, у зв’язку із оновленням монографії &lt;643&gt; Фарм.США. Разом з тим, показник «Речовини, що окислюються», який відповідає вимогам Євр.Фарм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UA/4898/01/01</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 xml:space="preserve">ЦЕФМА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200 мг по 10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Сандоз ГмбХ-Виробнича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внесення зміни до розділу 3.2.Р.7. «Система контейнер / закупорювальний засіб», а саме зміна у частині матеріалу первинної упаковки, що не контактує з готовим лікарським засобом: покриття для нанесення друку на алюмінієвій фользі для блістеру, що містить нітроцелюлозу змінюється на покриття, що не містить нітроцелюлози. А також незначна редакторська правка щодо кількості типів блістерної упаковки, що використовується.</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UA/14864/01/02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ЦИПРАМІЛ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 первинне та вторинне пакування, випуск серій)</w:t>
            </w:r>
          </w:p>
          <w:p w:rsidR="00362FEC" w:rsidRPr="00137FF6" w:rsidRDefault="00362FEC" w:rsidP="0011249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Данiя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надано оновлений План управління ризиками версія 5.0, зміни внесено до частин: II модулі CI «Епідеміологія показань до застосування та цільова(і) популяція(ї)», CV «Післяреєстраційний досвід» CVII «Ідентифіковані та потенційні ризики», (СVII.2.1) VII «Додатки» у зв’язку з внесенням інформації щодо перегляду важливих проблем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UA/2210/01/02</w:t>
            </w:r>
          </w:p>
        </w:tc>
      </w:tr>
      <w:tr w:rsidR="00362FEC" w:rsidRPr="00137FF6" w:rsidTr="0056206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362FEC" w:rsidRPr="00137FF6" w:rsidRDefault="00362FEC" w:rsidP="00362FEC">
            <w:pPr>
              <w:numPr>
                <w:ilvl w:val="0"/>
                <w:numId w:val="6"/>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362FEC" w:rsidRPr="00137FF6" w:rsidRDefault="00362FEC" w:rsidP="00112490">
            <w:pPr>
              <w:pStyle w:val="110"/>
              <w:tabs>
                <w:tab w:val="left" w:pos="12600"/>
              </w:tabs>
              <w:rPr>
                <w:rFonts w:ascii="Arial" w:hAnsi="Arial" w:cs="Arial"/>
                <w:b/>
                <w:i/>
                <w:sz w:val="16"/>
                <w:szCs w:val="16"/>
              </w:rPr>
            </w:pPr>
            <w:r w:rsidRPr="00137FF6">
              <w:rPr>
                <w:rFonts w:ascii="Arial" w:hAnsi="Arial" w:cs="Arial"/>
                <w:b/>
                <w:sz w:val="16"/>
                <w:szCs w:val="16"/>
              </w:rPr>
              <w:t>ЧЕБРЕЦЮ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rPr>
                <w:rFonts w:ascii="Arial" w:hAnsi="Arial" w:cs="Arial"/>
                <w:sz w:val="16"/>
                <w:szCs w:val="16"/>
              </w:rPr>
            </w:pPr>
            <w:r w:rsidRPr="00137FF6">
              <w:rPr>
                <w:rFonts w:ascii="Arial" w:hAnsi="Arial" w:cs="Arial"/>
                <w:sz w:val="16"/>
                <w:szCs w:val="16"/>
              </w:rPr>
              <w:t>трава по 40 г або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якості ЛЗ, а саме: внесення змін за п. «Маса вмісту упаковки» Затверджено Спецификация Масса содержимого упаковки При расфасовке по 50 г - от 47,5 до 52,5 г для одной упаковки, средняя масса содержимого десяти упаковок от 49,2 г до 50,8 г, при расфасовке по 40 г- от 38,0 до 42,0 г для одной упаковки, средняя масса содержимого десяти упаковок от 39,36 г до 40,64 г Методы контроля качества Масса содержимого упаковки При расфасовке по 50 г - от 47,5 до 52,5 г для одной упаковки, средняя масса содержимого десяти упаковок от 49,2 г до 50,8 г; при расфасовке по 40 г - от 38,0 до 42,0 г для одной упаковки, средняя масса содержимого десяти упаковок от 39,36 г до 40,64 г. Запропоновано Специфікація Маса вмісту упаковки При розфасовці по 50 г - не менше 47,5 г для однієї упаковки, середня маса вмісту десяти упаковок – не менше 49,2г, при розфасовці по 40 г - не менше 38,0 г для однієї упаковки, середня маса вмісту десяти упаковок – не менше 39,36г. Методи контролю якості Маса вмісту упаковки При розфасовці по 50 г - не менше 47,5 г для однієї упаковки, середня маса вмісту десяти упаковок – не менше 49,2г, при розфасовці по 40 г - не менше 38,0 г для однієї упаковки, середня маса вмісту десяти упаковок – не менше 39,36г.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b/>
                <w:i/>
                <w:sz w:val="16"/>
                <w:szCs w:val="16"/>
              </w:rPr>
            </w:pPr>
            <w:r w:rsidRPr="00137FF6">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62FEC" w:rsidRPr="00137FF6" w:rsidRDefault="00362FEC" w:rsidP="00112490">
            <w:pPr>
              <w:pStyle w:val="110"/>
              <w:tabs>
                <w:tab w:val="left" w:pos="12600"/>
              </w:tabs>
              <w:jc w:val="center"/>
              <w:rPr>
                <w:rFonts w:ascii="Arial" w:hAnsi="Arial" w:cs="Arial"/>
                <w:sz w:val="16"/>
                <w:szCs w:val="16"/>
              </w:rPr>
            </w:pPr>
            <w:r w:rsidRPr="00137FF6">
              <w:rPr>
                <w:rFonts w:ascii="Arial" w:hAnsi="Arial" w:cs="Arial"/>
                <w:sz w:val="16"/>
                <w:szCs w:val="16"/>
              </w:rPr>
              <w:t>UA/2343/01/01</w:t>
            </w:r>
          </w:p>
        </w:tc>
      </w:tr>
    </w:tbl>
    <w:p w:rsidR="00362FEC" w:rsidRPr="00137FF6" w:rsidRDefault="00362FEC" w:rsidP="00362FEC">
      <w:pPr>
        <w:ind w:right="20"/>
        <w:rPr>
          <w:rFonts w:ascii="Arial" w:hAnsi="Arial" w:cs="Arial"/>
          <w:b/>
          <w:bCs/>
          <w:sz w:val="26"/>
          <w:szCs w:val="26"/>
        </w:rPr>
      </w:pPr>
    </w:p>
    <w:p w:rsidR="00362FEC" w:rsidRPr="00137FF6" w:rsidRDefault="00362FEC" w:rsidP="00362FEC">
      <w:pPr>
        <w:ind w:right="20"/>
        <w:rPr>
          <w:rFonts w:ascii="Arial" w:hAnsi="Arial" w:cs="Arial"/>
          <w:b/>
          <w:bCs/>
          <w:sz w:val="26"/>
          <w:szCs w:val="26"/>
        </w:rPr>
      </w:pPr>
    </w:p>
    <w:p w:rsidR="00362FEC" w:rsidRPr="00137FF6" w:rsidRDefault="00362FEC" w:rsidP="00362FEC">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362FEC" w:rsidRPr="00137FF6" w:rsidTr="00112490">
        <w:tc>
          <w:tcPr>
            <w:tcW w:w="7421" w:type="dxa"/>
          </w:tcPr>
          <w:p w:rsidR="00362FEC" w:rsidRPr="00137FF6" w:rsidRDefault="00362FEC" w:rsidP="00112490">
            <w:pPr>
              <w:ind w:right="20"/>
              <w:rPr>
                <w:rFonts w:ascii="Arial" w:hAnsi="Arial" w:cs="Arial"/>
                <w:sz w:val="28"/>
                <w:szCs w:val="28"/>
              </w:rPr>
            </w:pPr>
            <w:r w:rsidRPr="00137FF6">
              <w:rPr>
                <w:rFonts w:ascii="Arial" w:hAnsi="Arial" w:cs="Arial"/>
                <w:b/>
                <w:bCs/>
                <w:sz w:val="28"/>
                <w:szCs w:val="28"/>
              </w:rPr>
              <w:t xml:space="preserve">В.о. Генерального директора Директорату </w:t>
            </w:r>
          </w:p>
          <w:p w:rsidR="00362FEC" w:rsidRPr="00137FF6" w:rsidRDefault="00362FEC" w:rsidP="00112490">
            <w:pPr>
              <w:ind w:right="20"/>
              <w:rPr>
                <w:rFonts w:ascii="Arial" w:hAnsi="Arial" w:cs="Arial"/>
                <w:b/>
                <w:bCs/>
                <w:sz w:val="28"/>
                <w:szCs w:val="28"/>
              </w:rPr>
            </w:pPr>
            <w:r w:rsidRPr="00137FF6">
              <w:rPr>
                <w:rFonts w:ascii="Arial" w:hAnsi="Arial" w:cs="Arial"/>
                <w:b/>
                <w:bCs/>
                <w:sz w:val="28"/>
                <w:szCs w:val="28"/>
              </w:rPr>
              <w:t>фармацевтичного забезпечення</w:t>
            </w:r>
            <w:r w:rsidRPr="00137FF6">
              <w:rPr>
                <w:rFonts w:ascii="Arial" w:hAnsi="Arial" w:cs="Arial"/>
                <w:sz w:val="28"/>
                <w:szCs w:val="28"/>
              </w:rPr>
              <w:t>                                    </w:t>
            </w:r>
          </w:p>
        </w:tc>
        <w:tc>
          <w:tcPr>
            <w:tcW w:w="7422" w:type="dxa"/>
          </w:tcPr>
          <w:p w:rsidR="00362FEC" w:rsidRPr="00137FF6" w:rsidRDefault="00362FEC" w:rsidP="00112490">
            <w:pPr>
              <w:rPr>
                <w:rFonts w:ascii="Arial" w:hAnsi="Arial" w:cs="Arial"/>
                <w:b/>
                <w:bCs/>
                <w:sz w:val="28"/>
                <w:szCs w:val="28"/>
              </w:rPr>
            </w:pPr>
          </w:p>
          <w:p w:rsidR="00362FEC" w:rsidRPr="00137FF6" w:rsidRDefault="00362FEC" w:rsidP="00112490">
            <w:pPr>
              <w:jc w:val="right"/>
              <w:rPr>
                <w:rFonts w:ascii="Arial" w:hAnsi="Arial" w:cs="Arial"/>
                <w:b/>
                <w:bCs/>
                <w:sz w:val="28"/>
                <w:szCs w:val="28"/>
              </w:rPr>
            </w:pPr>
            <w:r w:rsidRPr="00137FF6">
              <w:rPr>
                <w:rFonts w:ascii="Arial" w:hAnsi="Arial" w:cs="Arial"/>
                <w:b/>
                <w:bCs/>
                <w:sz w:val="28"/>
                <w:szCs w:val="28"/>
              </w:rPr>
              <w:t>Іван ЗАДВОРНИХ</w:t>
            </w:r>
          </w:p>
        </w:tc>
      </w:tr>
    </w:tbl>
    <w:p w:rsidR="00362FEC" w:rsidRPr="00137FF6" w:rsidRDefault="00362FEC" w:rsidP="00362FEC">
      <w:pPr>
        <w:tabs>
          <w:tab w:val="left" w:pos="1985"/>
        </w:tabs>
        <w:rPr>
          <w:rFonts w:ascii="Arial" w:hAnsi="Arial" w:cs="Arial"/>
        </w:rPr>
      </w:pPr>
    </w:p>
    <w:p w:rsidR="007F3466" w:rsidRDefault="007F3466" w:rsidP="00FC73F7">
      <w:pPr>
        <w:pStyle w:val="31"/>
        <w:spacing w:after="0"/>
        <w:ind w:left="0"/>
        <w:rPr>
          <w:b/>
          <w:sz w:val="28"/>
          <w:szCs w:val="28"/>
          <w:lang w:val="uk-UA"/>
        </w:rPr>
      </w:pPr>
    </w:p>
    <w:sectPr w:rsidR="007F3466" w:rsidSect="00562061">
      <w:headerReference w:type="default" r:id="rId17"/>
      <w:footerReference w:type="default" r:id="rId18"/>
      <w:pgSz w:w="16838" w:h="11906" w:orient="landscape"/>
      <w:pgMar w:top="56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90" w:rsidRDefault="00112490" w:rsidP="00B217C6">
      <w:r>
        <w:separator/>
      </w:r>
    </w:p>
  </w:endnote>
  <w:endnote w:type="continuationSeparator" w:id="0">
    <w:p w:rsidR="00112490" w:rsidRDefault="0011249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90" w:rsidRDefault="00112490">
    <w:pPr>
      <w:pStyle w:val="a5"/>
      <w:jc w:val="center"/>
    </w:pPr>
  </w:p>
  <w:p w:rsidR="00112490" w:rsidRDefault="0011249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90" w:rsidRDefault="00112490">
    <w:pPr>
      <w:pStyle w:val="a5"/>
      <w:jc w:val="center"/>
    </w:pPr>
  </w:p>
  <w:p w:rsidR="00112490" w:rsidRDefault="0011249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90" w:rsidRDefault="00112490">
    <w:pPr>
      <w:pStyle w:val="a5"/>
      <w:jc w:val="center"/>
    </w:pPr>
  </w:p>
  <w:p w:rsidR="00112490" w:rsidRDefault="001124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90" w:rsidRDefault="00112490" w:rsidP="00B217C6">
      <w:r>
        <w:separator/>
      </w:r>
    </w:p>
  </w:footnote>
  <w:footnote w:type="continuationSeparator" w:id="0">
    <w:p w:rsidR="00112490" w:rsidRDefault="0011249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1476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90" w:rsidRDefault="00112490" w:rsidP="00112490">
    <w:pPr>
      <w:pStyle w:val="a3"/>
      <w:tabs>
        <w:tab w:val="center" w:pos="7313"/>
        <w:tab w:val="left" w:pos="11880"/>
      </w:tabs>
    </w:pPr>
    <w:r>
      <w:tab/>
    </w:r>
    <w:r>
      <w:tab/>
    </w:r>
    <w:r>
      <w:fldChar w:fldCharType="begin"/>
    </w:r>
    <w:r>
      <w:instrText>PAGE   \* MERGEFORMAT</w:instrText>
    </w:r>
    <w:r>
      <w:fldChar w:fldCharType="separate"/>
    </w:r>
    <w:r w:rsidR="00562061">
      <w:rPr>
        <w:noProof/>
      </w:rPr>
      <w:t>12</w:t>
    </w:r>
    <w:r>
      <w:fldChar w:fldCharType="end"/>
    </w:r>
    <w:r>
      <w:tab/>
    </w:r>
    <w:r>
      <w:tab/>
    </w:r>
  </w:p>
  <w:p w:rsidR="00112490" w:rsidRDefault="00112490" w:rsidP="00112490">
    <w:pPr>
      <w:pStyle w:val="a3"/>
      <w:tabs>
        <w:tab w:val="center" w:pos="7313"/>
        <w:tab w:val="left" w:pos="1188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90" w:rsidRDefault="00112490" w:rsidP="00112490">
    <w:pPr>
      <w:pStyle w:val="a3"/>
      <w:tabs>
        <w:tab w:val="center" w:pos="7313"/>
        <w:tab w:val="left" w:pos="11784"/>
      </w:tabs>
    </w:pPr>
    <w:r>
      <w:tab/>
    </w:r>
    <w:r>
      <w:tab/>
    </w:r>
    <w:r>
      <w:fldChar w:fldCharType="begin"/>
    </w:r>
    <w:r>
      <w:instrText>PAGE   \* MERGEFORMAT</w:instrText>
    </w:r>
    <w:r>
      <w:fldChar w:fldCharType="separate"/>
    </w:r>
    <w:r w:rsidR="00562061">
      <w:rPr>
        <w:noProof/>
      </w:rPr>
      <w:t>18</w:t>
    </w:r>
    <w:r>
      <w:fldChar w:fldCharType="end"/>
    </w:r>
    <w:r>
      <w:tab/>
    </w:r>
    <w:r>
      <w:tab/>
    </w:r>
  </w:p>
  <w:p w:rsidR="00112490" w:rsidRDefault="0011249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90" w:rsidRDefault="00112490" w:rsidP="00112490">
    <w:pPr>
      <w:pStyle w:val="a3"/>
      <w:tabs>
        <w:tab w:val="center" w:pos="7313"/>
        <w:tab w:val="left" w:pos="12588"/>
      </w:tabs>
    </w:pPr>
    <w:r>
      <w:tab/>
    </w:r>
    <w:r>
      <w:tab/>
    </w:r>
    <w:r>
      <w:fldChar w:fldCharType="begin"/>
    </w:r>
    <w:r>
      <w:instrText>PAGE   \* MERGEFORMAT</w:instrText>
    </w:r>
    <w:r>
      <w:fldChar w:fldCharType="separate"/>
    </w:r>
    <w:r w:rsidR="00562061">
      <w:rPr>
        <w:noProof/>
      </w:rPr>
      <w:t>116</w:t>
    </w:r>
    <w:r>
      <w:fldChar w:fldCharType="end"/>
    </w:r>
    <w:r>
      <w:tab/>
    </w:r>
  </w:p>
  <w:p w:rsidR="00562061" w:rsidRDefault="00562061" w:rsidP="00112490">
    <w:pPr>
      <w:pStyle w:val="a3"/>
      <w:tabs>
        <w:tab w:val="center" w:pos="7313"/>
        <w:tab w:val="left" w:pos="1258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74AAE"/>
    <w:multiLevelType w:val="multilevel"/>
    <w:tmpl w:val="7870F3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33307BAB"/>
    <w:multiLevelType w:val="multilevel"/>
    <w:tmpl w:val="5FE657D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346F"/>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490"/>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0E5"/>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7471"/>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3E66"/>
    <w:rsid w:val="002A4855"/>
    <w:rsid w:val="002A5F8E"/>
    <w:rsid w:val="002A6E1E"/>
    <w:rsid w:val="002A7078"/>
    <w:rsid w:val="002B0264"/>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2FE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4F54"/>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4767"/>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61"/>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07EF"/>
    <w:rsid w:val="006C238B"/>
    <w:rsid w:val="006C282F"/>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6F00"/>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2378"/>
    <w:rsid w:val="0085436E"/>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41CB"/>
    <w:rsid w:val="009466E6"/>
    <w:rsid w:val="00947054"/>
    <w:rsid w:val="009471D7"/>
    <w:rsid w:val="00951850"/>
    <w:rsid w:val="00952AFF"/>
    <w:rsid w:val="00953708"/>
    <w:rsid w:val="00954374"/>
    <w:rsid w:val="0095631D"/>
    <w:rsid w:val="00956FED"/>
    <w:rsid w:val="00957C7E"/>
    <w:rsid w:val="009638B5"/>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23D"/>
    <w:rsid w:val="00A15688"/>
    <w:rsid w:val="00A157ED"/>
    <w:rsid w:val="00A1621B"/>
    <w:rsid w:val="00A177D9"/>
    <w:rsid w:val="00A22B09"/>
    <w:rsid w:val="00A23393"/>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1E6F"/>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62B4"/>
    <w:rsid w:val="00F977A1"/>
    <w:rsid w:val="00FA0B42"/>
    <w:rsid w:val="00FA5D11"/>
    <w:rsid w:val="00FA64E4"/>
    <w:rsid w:val="00FA65F6"/>
    <w:rsid w:val="00FB2252"/>
    <w:rsid w:val="00FB41D0"/>
    <w:rsid w:val="00FC0B87"/>
    <w:rsid w:val="00FC1AE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759AEEA-329B-4BD1-A0B5-2C22DD65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362FEC"/>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362FE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2B0264"/>
    <w:rPr>
      <w:rFonts w:eastAsia="Times New Roman"/>
      <w:sz w:val="24"/>
      <w:szCs w:val="24"/>
      <w:lang w:val="uk-UA" w:eastAsia="uk-UA"/>
    </w:rPr>
  </w:style>
  <w:style w:type="paragraph" w:customStyle="1" w:styleId="110">
    <w:name w:val="Обычный11"/>
    <w:aliases w:val="Звичайний,Normal"/>
    <w:basedOn w:val="a"/>
    <w:qFormat/>
    <w:rsid w:val="002B0264"/>
    <w:rPr>
      <w:rFonts w:eastAsia="Times New Roman"/>
      <w:sz w:val="24"/>
      <w:szCs w:val="24"/>
      <w:lang w:val="uk-UA" w:eastAsia="uk-UA"/>
    </w:rPr>
  </w:style>
  <w:style w:type="character" w:customStyle="1" w:styleId="csab6e076914">
    <w:name w:val="csab6e076914"/>
    <w:rsid w:val="002B0264"/>
    <w:rPr>
      <w:rFonts w:ascii="Arial" w:hAnsi="Arial" w:cs="Arial" w:hint="default"/>
      <w:b w:val="0"/>
      <w:bCs w:val="0"/>
      <w:i w:val="0"/>
      <w:iCs w:val="0"/>
      <w:color w:val="000000"/>
      <w:sz w:val="18"/>
      <w:szCs w:val="18"/>
    </w:rPr>
  </w:style>
  <w:style w:type="character" w:customStyle="1" w:styleId="20">
    <w:name w:val="Заголовок 2 Знак"/>
    <w:link w:val="2"/>
    <w:rsid w:val="00362FEC"/>
    <w:rPr>
      <w:rFonts w:ascii="Arial" w:eastAsia="Times New Roman" w:hAnsi="Arial"/>
      <w:b/>
      <w:caps/>
      <w:sz w:val="16"/>
      <w:lang w:val="uk-UA" w:eastAsia="uk-UA"/>
    </w:rPr>
  </w:style>
  <w:style w:type="character" w:customStyle="1" w:styleId="60">
    <w:name w:val="Заголовок 6 Знак"/>
    <w:link w:val="6"/>
    <w:uiPriority w:val="9"/>
    <w:rsid w:val="00362FEC"/>
    <w:rPr>
      <w:rFonts w:ascii="Times New Roman" w:hAnsi="Times New Roman"/>
      <w:b/>
      <w:bCs/>
      <w:sz w:val="22"/>
      <w:szCs w:val="22"/>
    </w:rPr>
  </w:style>
  <w:style w:type="character" w:customStyle="1" w:styleId="40">
    <w:name w:val="Заголовок 4 Знак"/>
    <w:link w:val="4"/>
    <w:uiPriority w:val="9"/>
    <w:rsid w:val="00362FEC"/>
    <w:rPr>
      <w:rFonts w:ascii="Times New Roman" w:hAnsi="Times New Roman"/>
      <w:b/>
      <w:bCs/>
      <w:sz w:val="28"/>
      <w:szCs w:val="28"/>
      <w:lang w:val="ru-RU" w:eastAsia="ru-RU"/>
    </w:rPr>
  </w:style>
  <w:style w:type="paragraph" w:customStyle="1" w:styleId="msolistparagraph0">
    <w:name w:val="msolistparagraph"/>
    <w:basedOn w:val="a"/>
    <w:uiPriority w:val="34"/>
    <w:qFormat/>
    <w:rsid w:val="00362FEC"/>
    <w:pPr>
      <w:ind w:left="720"/>
      <w:contextualSpacing/>
    </w:pPr>
    <w:rPr>
      <w:rFonts w:eastAsia="Times New Roman"/>
      <w:sz w:val="24"/>
      <w:szCs w:val="24"/>
      <w:lang w:val="uk-UA" w:eastAsia="uk-UA"/>
    </w:rPr>
  </w:style>
  <w:style w:type="paragraph" w:customStyle="1" w:styleId="Encryption">
    <w:name w:val="Encryption"/>
    <w:basedOn w:val="a"/>
    <w:qFormat/>
    <w:rsid w:val="00362FEC"/>
    <w:pPr>
      <w:jc w:val="both"/>
    </w:pPr>
    <w:rPr>
      <w:rFonts w:eastAsia="Times New Roman"/>
      <w:b/>
      <w:bCs/>
      <w:i/>
      <w:iCs/>
      <w:sz w:val="24"/>
      <w:szCs w:val="24"/>
      <w:lang w:val="uk-UA" w:eastAsia="uk-UA"/>
    </w:rPr>
  </w:style>
  <w:style w:type="character" w:customStyle="1" w:styleId="Heading2Char">
    <w:name w:val="Heading 2 Char"/>
    <w:link w:val="21"/>
    <w:locked/>
    <w:rsid w:val="00362FEC"/>
    <w:rPr>
      <w:rFonts w:ascii="Arial" w:eastAsia="Times New Roman" w:hAnsi="Arial"/>
      <w:b/>
      <w:caps/>
      <w:sz w:val="16"/>
      <w:lang w:val="ru-RU" w:eastAsia="ru-RU"/>
    </w:rPr>
  </w:style>
  <w:style w:type="paragraph" w:customStyle="1" w:styleId="21">
    <w:name w:val="Заголовок 21"/>
    <w:basedOn w:val="a"/>
    <w:link w:val="Heading2Char"/>
    <w:rsid w:val="00362FEC"/>
    <w:rPr>
      <w:rFonts w:ascii="Arial" w:eastAsia="Times New Roman" w:hAnsi="Arial"/>
      <w:b/>
      <w:caps/>
      <w:sz w:val="16"/>
    </w:rPr>
  </w:style>
  <w:style w:type="character" w:customStyle="1" w:styleId="Heading4Char">
    <w:name w:val="Heading 4 Char"/>
    <w:link w:val="41"/>
    <w:locked/>
    <w:rsid w:val="00362FEC"/>
    <w:rPr>
      <w:rFonts w:ascii="Arial" w:eastAsia="Times New Roman" w:hAnsi="Arial"/>
      <w:b/>
      <w:lang w:val="ru-RU" w:eastAsia="ru-RU"/>
    </w:rPr>
  </w:style>
  <w:style w:type="paragraph" w:customStyle="1" w:styleId="41">
    <w:name w:val="Заголовок 41"/>
    <w:basedOn w:val="a"/>
    <w:link w:val="Heading4Char"/>
    <w:rsid w:val="00362FEC"/>
    <w:rPr>
      <w:rFonts w:ascii="Arial" w:eastAsia="Times New Roman" w:hAnsi="Arial"/>
      <w:b/>
    </w:rPr>
  </w:style>
  <w:style w:type="table" w:styleId="a8">
    <w:name w:val="Table Grid"/>
    <w:basedOn w:val="a1"/>
    <w:rsid w:val="00362F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62FEC"/>
    <w:rPr>
      <w:lang w:val="uk-UA"/>
    </w:rPr>
    <w:tblPr>
      <w:tblCellMar>
        <w:top w:w="0" w:type="dxa"/>
        <w:left w:w="108" w:type="dxa"/>
        <w:bottom w:w="0" w:type="dxa"/>
        <w:right w:w="108" w:type="dxa"/>
      </w:tblCellMar>
    </w:tblPr>
  </w:style>
  <w:style w:type="character" w:customStyle="1" w:styleId="csb3e8c9cf24">
    <w:name w:val="csb3e8c9cf24"/>
    <w:rsid w:val="00362FEC"/>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362FEC"/>
    <w:rPr>
      <w:rFonts w:ascii="Tahoma" w:eastAsia="Times New Roman" w:hAnsi="Tahoma" w:cs="Tahoma"/>
      <w:sz w:val="16"/>
      <w:szCs w:val="16"/>
    </w:rPr>
  </w:style>
  <w:style w:type="character" w:customStyle="1" w:styleId="aa">
    <w:name w:val="Текст выноски Знак"/>
    <w:link w:val="a9"/>
    <w:uiPriority w:val="99"/>
    <w:semiHidden/>
    <w:rsid w:val="00362FEC"/>
    <w:rPr>
      <w:rFonts w:ascii="Tahoma" w:eastAsia="Times New Roman" w:hAnsi="Tahoma" w:cs="Tahoma"/>
      <w:sz w:val="16"/>
      <w:szCs w:val="16"/>
      <w:lang w:val="ru-RU" w:eastAsia="ru-RU"/>
    </w:rPr>
  </w:style>
  <w:style w:type="paragraph" w:customStyle="1" w:styleId="BodyTextIndent2">
    <w:name w:val="Body Text Indent2"/>
    <w:basedOn w:val="a"/>
    <w:rsid w:val="00362FEC"/>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362FEC"/>
    <w:pPr>
      <w:spacing w:before="120" w:after="120"/>
    </w:pPr>
    <w:rPr>
      <w:rFonts w:ascii="Arial" w:eastAsia="Times New Roman" w:hAnsi="Arial"/>
      <w:sz w:val="18"/>
    </w:rPr>
  </w:style>
  <w:style w:type="character" w:customStyle="1" w:styleId="BodyTextIndentChar">
    <w:name w:val="Body Text Indent Char"/>
    <w:link w:val="12"/>
    <w:locked/>
    <w:rsid w:val="00362FEC"/>
    <w:rPr>
      <w:rFonts w:ascii="Arial" w:eastAsia="Times New Roman" w:hAnsi="Arial"/>
      <w:sz w:val="18"/>
      <w:lang w:val="ru-RU" w:eastAsia="ru-RU"/>
    </w:rPr>
  </w:style>
  <w:style w:type="character" w:customStyle="1" w:styleId="csab6e076947">
    <w:name w:val="csab6e076947"/>
    <w:rsid w:val="00362FE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62FE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62FE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62FE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62FE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62FE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62FE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62FE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62FE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62FEC"/>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362FEC"/>
    <w:rPr>
      <w:rFonts w:eastAsia="Times New Roman"/>
      <w:sz w:val="24"/>
      <w:szCs w:val="24"/>
    </w:rPr>
  </w:style>
  <w:style w:type="character" w:customStyle="1" w:styleId="csab6e076981">
    <w:name w:val="csab6e076981"/>
    <w:rsid w:val="00362FE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62FE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62FE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62FE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62FEC"/>
    <w:rPr>
      <w:rFonts w:ascii="Arial" w:hAnsi="Arial" w:cs="Arial" w:hint="default"/>
      <w:b/>
      <w:bCs/>
      <w:i w:val="0"/>
      <w:iCs w:val="0"/>
      <w:color w:val="000000"/>
      <w:sz w:val="18"/>
      <w:szCs w:val="18"/>
      <w:shd w:val="clear" w:color="auto" w:fill="auto"/>
    </w:rPr>
  </w:style>
  <w:style w:type="character" w:customStyle="1" w:styleId="csab6e076980">
    <w:name w:val="csab6e076980"/>
    <w:rsid w:val="00362FE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62FE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62FEC"/>
    <w:rPr>
      <w:rFonts w:ascii="Arial" w:hAnsi="Arial" w:cs="Arial" w:hint="default"/>
      <w:b/>
      <w:bCs/>
      <w:i w:val="0"/>
      <w:iCs w:val="0"/>
      <w:color w:val="000000"/>
      <w:sz w:val="18"/>
      <w:szCs w:val="18"/>
      <w:shd w:val="clear" w:color="auto" w:fill="auto"/>
    </w:rPr>
  </w:style>
  <w:style w:type="character" w:customStyle="1" w:styleId="csab6e076961">
    <w:name w:val="csab6e076961"/>
    <w:rsid w:val="00362FE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62FE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62FE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62FE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62FE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62FE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62FE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62FE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62FEC"/>
    <w:rPr>
      <w:rFonts w:ascii="Arial" w:hAnsi="Arial" w:cs="Arial" w:hint="default"/>
      <w:b/>
      <w:bCs/>
      <w:i w:val="0"/>
      <w:iCs w:val="0"/>
      <w:color w:val="000000"/>
      <w:sz w:val="18"/>
      <w:szCs w:val="18"/>
      <w:shd w:val="clear" w:color="auto" w:fill="auto"/>
    </w:rPr>
  </w:style>
  <w:style w:type="character" w:customStyle="1" w:styleId="csab6e0769276">
    <w:name w:val="csab6e0769276"/>
    <w:rsid w:val="00362FE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62FE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62FEC"/>
    <w:rPr>
      <w:rFonts w:ascii="Arial" w:hAnsi="Arial" w:cs="Arial" w:hint="default"/>
      <w:b/>
      <w:bCs/>
      <w:i w:val="0"/>
      <w:iCs w:val="0"/>
      <w:color w:val="000000"/>
      <w:sz w:val="18"/>
      <w:szCs w:val="18"/>
      <w:shd w:val="clear" w:color="auto" w:fill="auto"/>
    </w:rPr>
  </w:style>
  <w:style w:type="character" w:customStyle="1" w:styleId="csf229d0ff13">
    <w:name w:val="csf229d0ff13"/>
    <w:rsid w:val="00362FE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62FE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62FEC"/>
    <w:rPr>
      <w:rFonts w:ascii="Arial" w:hAnsi="Arial" w:cs="Arial" w:hint="default"/>
      <w:b/>
      <w:bCs/>
      <w:i w:val="0"/>
      <w:iCs w:val="0"/>
      <w:color w:val="000000"/>
      <w:sz w:val="18"/>
      <w:szCs w:val="18"/>
      <w:shd w:val="clear" w:color="auto" w:fill="auto"/>
    </w:rPr>
  </w:style>
  <w:style w:type="character" w:customStyle="1" w:styleId="csafaf5741100">
    <w:name w:val="csafaf5741100"/>
    <w:rsid w:val="00362FEC"/>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362FEC"/>
    <w:pPr>
      <w:spacing w:after="120"/>
      <w:ind w:left="283"/>
    </w:pPr>
    <w:rPr>
      <w:rFonts w:eastAsia="Times New Roman"/>
      <w:sz w:val="24"/>
      <w:szCs w:val="24"/>
    </w:rPr>
  </w:style>
  <w:style w:type="character" w:customStyle="1" w:styleId="ac">
    <w:name w:val="Основной текст с отступом Знак"/>
    <w:link w:val="ab"/>
    <w:uiPriority w:val="99"/>
    <w:rsid w:val="00362FEC"/>
    <w:rPr>
      <w:rFonts w:ascii="Times New Roman" w:eastAsia="Times New Roman" w:hAnsi="Times New Roman"/>
      <w:sz w:val="24"/>
      <w:szCs w:val="24"/>
      <w:lang w:val="ru-RU" w:eastAsia="ru-RU"/>
    </w:rPr>
  </w:style>
  <w:style w:type="character" w:customStyle="1" w:styleId="csf229d0ff16">
    <w:name w:val="csf229d0ff16"/>
    <w:rsid w:val="00362FEC"/>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62FEC"/>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62FEC"/>
    <w:pPr>
      <w:spacing w:after="120"/>
    </w:pPr>
    <w:rPr>
      <w:rFonts w:eastAsia="Times New Roman"/>
      <w:sz w:val="16"/>
      <w:szCs w:val="16"/>
      <w:lang w:val="uk-UA" w:eastAsia="uk-UA"/>
    </w:rPr>
  </w:style>
  <w:style w:type="character" w:customStyle="1" w:styleId="34">
    <w:name w:val="Основной текст 3 Знак"/>
    <w:link w:val="33"/>
    <w:rsid w:val="00362FEC"/>
    <w:rPr>
      <w:rFonts w:ascii="Times New Roman" w:eastAsia="Times New Roman" w:hAnsi="Times New Roman"/>
      <w:sz w:val="16"/>
      <w:szCs w:val="16"/>
      <w:lang w:val="uk-UA" w:eastAsia="uk-UA"/>
    </w:rPr>
  </w:style>
  <w:style w:type="character" w:customStyle="1" w:styleId="csab6e076931">
    <w:name w:val="csab6e076931"/>
    <w:rsid w:val="00362FE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62FE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62FE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62FE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62FEC"/>
    <w:pPr>
      <w:ind w:firstLine="708"/>
      <w:jc w:val="both"/>
    </w:pPr>
    <w:rPr>
      <w:rFonts w:ascii="Arial" w:eastAsia="Times New Roman" w:hAnsi="Arial"/>
      <w:b/>
      <w:sz w:val="18"/>
      <w:lang w:val="uk-UA"/>
    </w:rPr>
  </w:style>
  <w:style w:type="character" w:customStyle="1" w:styleId="csf229d0ff25">
    <w:name w:val="csf229d0ff25"/>
    <w:rsid w:val="00362FE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62FE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62FE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62FEC"/>
    <w:pPr>
      <w:ind w:firstLine="708"/>
      <w:jc w:val="both"/>
    </w:pPr>
    <w:rPr>
      <w:rFonts w:ascii="Arial" w:eastAsia="Times New Roman" w:hAnsi="Arial"/>
      <w:b/>
      <w:sz w:val="18"/>
      <w:lang w:val="uk-UA" w:eastAsia="uk-UA"/>
    </w:rPr>
  </w:style>
  <w:style w:type="character" w:customStyle="1" w:styleId="cs95e872d01">
    <w:name w:val="cs95e872d01"/>
    <w:rsid w:val="00362FEC"/>
  </w:style>
  <w:style w:type="paragraph" w:customStyle="1" w:styleId="cse71256d6">
    <w:name w:val="cse71256d6"/>
    <w:basedOn w:val="a"/>
    <w:rsid w:val="00362FEC"/>
    <w:pPr>
      <w:ind w:left="1440"/>
    </w:pPr>
    <w:rPr>
      <w:rFonts w:eastAsia="Times New Roman"/>
      <w:sz w:val="24"/>
      <w:szCs w:val="24"/>
      <w:lang w:val="uk-UA" w:eastAsia="uk-UA"/>
    </w:rPr>
  </w:style>
  <w:style w:type="character" w:customStyle="1" w:styleId="csb3e8c9cf10">
    <w:name w:val="csb3e8c9cf10"/>
    <w:rsid w:val="00362FEC"/>
    <w:rPr>
      <w:rFonts w:ascii="Arial" w:hAnsi="Arial" w:cs="Arial" w:hint="default"/>
      <w:b/>
      <w:bCs/>
      <w:i w:val="0"/>
      <w:iCs w:val="0"/>
      <w:color w:val="000000"/>
      <w:sz w:val="18"/>
      <w:szCs w:val="18"/>
      <w:shd w:val="clear" w:color="auto" w:fill="auto"/>
    </w:rPr>
  </w:style>
  <w:style w:type="character" w:customStyle="1" w:styleId="csafaf574127">
    <w:name w:val="csafaf574127"/>
    <w:rsid w:val="00362FEC"/>
    <w:rPr>
      <w:rFonts w:ascii="Arial" w:hAnsi="Arial" w:cs="Arial" w:hint="default"/>
      <w:b/>
      <w:bCs/>
      <w:i w:val="0"/>
      <w:iCs w:val="0"/>
      <w:color w:val="000000"/>
      <w:sz w:val="18"/>
      <w:szCs w:val="18"/>
      <w:shd w:val="clear" w:color="auto" w:fill="auto"/>
    </w:rPr>
  </w:style>
  <w:style w:type="character" w:customStyle="1" w:styleId="csf229d0ff10">
    <w:name w:val="csf229d0ff10"/>
    <w:rsid w:val="00362FE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62FE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62FE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62FEC"/>
    <w:rPr>
      <w:rFonts w:ascii="Arial" w:hAnsi="Arial" w:cs="Arial" w:hint="default"/>
      <w:b/>
      <w:bCs/>
      <w:i w:val="0"/>
      <w:iCs w:val="0"/>
      <w:color w:val="000000"/>
      <w:sz w:val="18"/>
      <w:szCs w:val="18"/>
      <w:shd w:val="clear" w:color="auto" w:fill="auto"/>
    </w:rPr>
  </w:style>
  <w:style w:type="character" w:customStyle="1" w:styleId="csafaf5741106">
    <w:name w:val="csafaf5741106"/>
    <w:rsid w:val="00362FE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362FE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62FEC"/>
    <w:pPr>
      <w:ind w:firstLine="708"/>
      <w:jc w:val="both"/>
    </w:pPr>
    <w:rPr>
      <w:rFonts w:ascii="Arial" w:eastAsia="Times New Roman" w:hAnsi="Arial"/>
      <w:b/>
      <w:sz w:val="18"/>
      <w:lang w:val="uk-UA" w:eastAsia="uk-UA"/>
    </w:rPr>
  </w:style>
  <w:style w:type="character" w:customStyle="1" w:styleId="csafaf5741216">
    <w:name w:val="csafaf5741216"/>
    <w:rsid w:val="00362FEC"/>
    <w:rPr>
      <w:rFonts w:ascii="Arial" w:hAnsi="Arial" w:cs="Arial" w:hint="default"/>
      <w:b/>
      <w:bCs/>
      <w:i w:val="0"/>
      <w:iCs w:val="0"/>
      <w:color w:val="000000"/>
      <w:sz w:val="18"/>
      <w:szCs w:val="18"/>
      <w:shd w:val="clear" w:color="auto" w:fill="auto"/>
    </w:rPr>
  </w:style>
  <w:style w:type="character" w:customStyle="1" w:styleId="csf229d0ff19">
    <w:name w:val="csf229d0ff19"/>
    <w:rsid w:val="00362FE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62FE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62FE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62FE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362FE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62FEC"/>
    <w:pPr>
      <w:ind w:firstLine="708"/>
      <w:jc w:val="both"/>
    </w:pPr>
    <w:rPr>
      <w:rFonts w:ascii="Arial" w:eastAsia="Times New Roman" w:hAnsi="Arial"/>
      <w:b/>
      <w:sz w:val="18"/>
      <w:lang w:val="uk-UA" w:eastAsia="uk-UA"/>
    </w:rPr>
  </w:style>
  <w:style w:type="character" w:customStyle="1" w:styleId="csf229d0ff14">
    <w:name w:val="csf229d0ff14"/>
    <w:rsid w:val="00362FE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62FE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62FEC"/>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362FE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362FE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362FEC"/>
    <w:pPr>
      <w:ind w:firstLine="708"/>
      <w:jc w:val="both"/>
    </w:pPr>
    <w:rPr>
      <w:rFonts w:ascii="Arial" w:eastAsia="Times New Roman" w:hAnsi="Arial"/>
      <w:b/>
      <w:sz w:val="18"/>
      <w:lang w:val="uk-UA" w:eastAsia="uk-UA"/>
    </w:rPr>
  </w:style>
  <w:style w:type="character" w:customStyle="1" w:styleId="csab6e0769225">
    <w:name w:val="csab6e0769225"/>
    <w:rsid w:val="00362FE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62FEC"/>
    <w:pPr>
      <w:ind w:firstLine="708"/>
      <w:jc w:val="both"/>
    </w:pPr>
    <w:rPr>
      <w:rFonts w:ascii="Arial" w:eastAsia="Times New Roman" w:hAnsi="Arial"/>
      <w:b/>
      <w:sz w:val="18"/>
      <w:lang w:val="uk-UA" w:eastAsia="uk-UA"/>
    </w:rPr>
  </w:style>
  <w:style w:type="character" w:customStyle="1" w:styleId="csb3e8c9cf3">
    <w:name w:val="csb3e8c9cf3"/>
    <w:rsid w:val="00362FE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62FE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62FE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62FEC"/>
    <w:pPr>
      <w:ind w:firstLine="708"/>
      <w:jc w:val="both"/>
    </w:pPr>
    <w:rPr>
      <w:rFonts w:ascii="Arial" w:eastAsia="Times New Roman" w:hAnsi="Arial"/>
      <w:b/>
      <w:sz w:val="18"/>
      <w:lang w:val="uk-UA" w:eastAsia="uk-UA"/>
    </w:rPr>
  </w:style>
  <w:style w:type="character" w:customStyle="1" w:styleId="csb86c8cfe1">
    <w:name w:val="csb86c8cfe1"/>
    <w:rsid w:val="00362FEC"/>
    <w:rPr>
      <w:rFonts w:ascii="Times New Roman" w:hAnsi="Times New Roman" w:cs="Times New Roman" w:hint="default"/>
      <w:b/>
      <w:bCs/>
      <w:i w:val="0"/>
      <w:iCs w:val="0"/>
      <w:color w:val="000000"/>
      <w:sz w:val="24"/>
      <w:szCs w:val="24"/>
    </w:rPr>
  </w:style>
  <w:style w:type="character" w:customStyle="1" w:styleId="csf229d0ff21">
    <w:name w:val="csf229d0ff21"/>
    <w:rsid w:val="00362FE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62FEC"/>
    <w:pPr>
      <w:ind w:firstLine="708"/>
      <w:jc w:val="both"/>
    </w:pPr>
    <w:rPr>
      <w:rFonts w:ascii="Arial" w:eastAsia="Times New Roman" w:hAnsi="Arial"/>
      <w:b/>
      <w:sz w:val="18"/>
      <w:lang w:val="uk-UA" w:eastAsia="uk-UA"/>
    </w:rPr>
  </w:style>
  <w:style w:type="character" w:customStyle="1" w:styleId="csf229d0ff26">
    <w:name w:val="csf229d0ff26"/>
    <w:rsid w:val="00362FE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62FEC"/>
    <w:pPr>
      <w:jc w:val="both"/>
    </w:pPr>
    <w:rPr>
      <w:rFonts w:ascii="Arial" w:eastAsia="Times New Roman" w:hAnsi="Arial"/>
      <w:sz w:val="24"/>
      <w:szCs w:val="24"/>
      <w:lang w:val="uk-UA" w:eastAsia="uk-UA"/>
    </w:rPr>
  </w:style>
  <w:style w:type="character" w:customStyle="1" w:styleId="cs8c2cf3831">
    <w:name w:val="cs8c2cf3831"/>
    <w:rsid w:val="00362FEC"/>
    <w:rPr>
      <w:rFonts w:ascii="Arial" w:hAnsi="Arial" w:cs="Arial" w:hint="default"/>
      <w:b/>
      <w:bCs/>
      <w:i/>
      <w:iCs/>
      <w:color w:val="102B56"/>
      <w:sz w:val="18"/>
      <w:szCs w:val="18"/>
      <w:shd w:val="clear" w:color="auto" w:fill="auto"/>
    </w:rPr>
  </w:style>
  <w:style w:type="character" w:customStyle="1" w:styleId="csd71f5e5a1">
    <w:name w:val="csd71f5e5a1"/>
    <w:rsid w:val="00362FEC"/>
    <w:rPr>
      <w:rFonts w:ascii="Arial" w:hAnsi="Arial" w:cs="Arial" w:hint="default"/>
      <w:b w:val="0"/>
      <w:bCs w:val="0"/>
      <w:i/>
      <w:iCs/>
      <w:color w:val="102B56"/>
      <w:sz w:val="18"/>
      <w:szCs w:val="18"/>
      <w:shd w:val="clear" w:color="auto" w:fill="auto"/>
    </w:rPr>
  </w:style>
  <w:style w:type="character" w:customStyle="1" w:styleId="cs8f6c24af1">
    <w:name w:val="cs8f6c24af1"/>
    <w:rsid w:val="00362FEC"/>
    <w:rPr>
      <w:rFonts w:ascii="Arial" w:hAnsi="Arial" w:cs="Arial" w:hint="default"/>
      <w:b/>
      <w:bCs/>
      <w:i w:val="0"/>
      <w:iCs w:val="0"/>
      <w:color w:val="102B56"/>
      <w:sz w:val="18"/>
      <w:szCs w:val="18"/>
      <w:shd w:val="clear" w:color="auto" w:fill="auto"/>
    </w:rPr>
  </w:style>
  <w:style w:type="character" w:customStyle="1" w:styleId="csa5a0f5421">
    <w:name w:val="csa5a0f5421"/>
    <w:rsid w:val="00362FE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62FE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62FEC"/>
    <w:pPr>
      <w:ind w:firstLine="708"/>
      <w:jc w:val="both"/>
    </w:pPr>
    <w:rPr>
      <w:rFonts w:ascii="Arial" w:eastAsia="Times New Roman" w:hAnsi="Arial"/>
      <w:b/>
      <w:sz w:val="18"/>
      <w:lang w:val="uk-UA" w:eastAsia="uk-UA"/>
    </w:rPr>
  </w:style>
  <w:style w:type="character" w:styleId="ad">
    <w:name w:val="line number"/>
    <w:uiPriority w:val="99"/>
    <w:rsid w:val="00362FEC"/>
    <w:rPr>
      <w:rFonts w:ascii="Segoe UI" w:hAnsi="Segoe UI" w:cs="Segoe UI"/>
      <w:color w:val="000000"/>
      <w:sz w:val="18"/>
      <w:szCs w:val="18"/>
    </w:rPr>
  </w:style>
  <w:style w:type="character" w:styleId="ae">
    <w:name w:val="Hyperlink"/>
    <w:uiPriority w:val="99"/>
    <w:rsid w:val="00362FEC"/>
    <w:rPr>
      <w:rFonts w:ascii="Segoe UI" w:hAnsi="Segoe UI" w:cs="Segoe UI"/>
      <w:color w:val="0000FF"/>
      <w:sz w:val="18"/>
      <w:szCs w:val="18"/>
      <w:u w:val="single"/>
    </w:rPr>
  </w:style>
  <w:style w:type="paragraph" w:customStyle="1" w:styleId="23">
    <w:name w:val="Основной текст с отступом23"/>
    <w:basedOn w:val="a"/>
    <w:rsid w:val="00362FE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62FE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62FE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62FE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62FE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62FE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62FE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62FE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62FEC"/>
    <w:pPr>
      <w:ind w:firstLine="708"/>
      <w:jc w:val="both"/>
    </w:pPr>
    <w:rPr>
      <w:rFonts w:ascii="Arial" w:eastAsia="Times New Roman" w:hAnsi="Arial"/>
      <w:b/>
      <w:sz w:val="18"/>
      <w:lang w:val="uk-UA" w:eastAsia="uk-UA"/>
    </w:rPr>
  </w:style>
  <w:style w:type="character" w:customStyle="1" w:styleId="csa939b0971">
    <w:name w:val="csa939b0971"/>
    <w:rsid w:val="00362FE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62FE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62FEC"/>
    <w:pPr>
      <w:ind w:firstLine="708"/>
      <w:jc w:val="both"/>
    </w:pPr>
    <w:rPr>
      <w:rFonts w:ascii="Arial" w:eastAsia="Times New Roman" w:hAnsi="Arial"/>
      <w:b/>
      <w:sz w:val="18"/>
      <w:lang w:val="uk-UA" w:eastAsia="uk-UA"/>
    </w:rPr>
  </w:style>
  <w:style w:type="character" w:styleId="af">
    <w:name w:val="annotation reference"/>
    <w:semiHidden/>
    <w:unhideWhenUsed/>
    <w:rsid w:val="00362FEC"/>
    <w:rPr>
      <w:sz w:val="16"/>
      <w:szCs w:val="16"/>
    </w:rPr>
  </w:style>
  <w:style w:type="paragraph" w:styleId="af0">
    <w:name w:val="annotation text"/>
    <w:basedOn w:val="a"/>
    <w:link w:val="af1"/>
    <w:semiHidden/>
    <w:unhideWhenUsed/>
    <w:rsid w:val="00362FEC"/>
    <w:rPr>
      <w:rFonts w:eastAsia="Times New Roman"/>
      <w:lang w:val="uk-UA" w:eastAsia="uk-UA"/>
    </w:rPr>
  </w:style>
  <w:style w:type="character" w:customStyle="1" w:styleId="af1">
    <w:name w:val="Текст примечания Знак"/>
    <w:link w:val="af0"/>
    <w:semiHidden/>
    <w:rsid w:val="00362FEC"/>
    <w:rPr>
      <w:rFonts w:ascii="Times New Roman" w:eastAsia="Times New Roman" w:hAnsi="Times New Roman"/>
      <w:lang w:val="uk-UA" w:eastAsia="uk-UA"/>
    </w:rPr>
  </w:style>
  <w:style w:type="paragraph" w:styleId="af2">
    <w:name w:val="annotation subject"/>
    <w:basedOn w:val="af0"/>
    <w:next w:val="af0"/>
    <w:link w:val="af3"/>
    <w:semiHidden/>
    <w:unhideWhenUsed/>
    <w:rsid w:val="00362FEC"/>
    <w:rPr>
      <w:b/>
      <w:bCs/>
    </w:rPr>
  </w:style>
  <w:style w:type="character" w:customStyle="1" w:styleId="af3">
    <w:name w:val="Тема примечания Знак"/>
    <w:link w:val="af2"/>
    <w:semiHidden/>
    <w:rsid w:val="00362FEC"/>
    <w:rPr>
      <w:rFonts w:ascii="Times New Roman" w:eastAsia="Times New Roman" w:hAnsi="Times New Roman"/>
      <w:b/>
      <w:bCs/>
      <w:lang w:val="uk-UA" w:eastAsia="uk-UA"/>
    </w:rPr>
  </w:style>
  <w:style w:type="paragraph" w:styleId="af4">
    <w:name w:val="Revision"/>
    <w:hidden/>
    <w:uiPriority w:val="99"/>
    <w:semiHidden/>
    <w:rsid w:val="00362FEC"/>
    <w:rPr>
      <w:rFonts w:ascii="Times New Roman" w:eastAsia="Times New Roman" w:hAnsi="Times New Roman"/>
      <w:sz w:val="24"/>
      <w:szCs w:val="24"/>
      <w:lang w:val="uk-UA" w:eastAsia="uk-UA"/>
    </w:rPr>
  </w:style>
  <w:style w:type="character" w:customStyle="1" w:styleId="csb3e8c9cf69">
    <w:name w:val="csb3e8c9cf69"/>
    <w:rsid w:val="00362FEC"/>
    <w:rPr>
      <w:rFonts w:ascii="Arial" w:hAnsi="Arial" w:cs="Arial" w:hint="default"/>
      <w:b/>
      <w:bCs/>
      <w:i w:val="0"/>
      <w:iCs w:val="0"/>
      <w:color w:val="000000"/>
      <w:sz w:val="18"/>
      <w:szCs w:val="18"/>
      <w:shd w:val="clear" w:color="auto" w:fill="auto"/>
    </w:rPr>
  </w:style>
  <w:style w:type="character" w:customStyle="1" w:styleId="csf229d0ff64">
    <w:name w:val="csf229d0ff64"/>
    <w:rsid w:val="00362FE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62FEC"/>
    <w:rPr>
      <w:rFonts w:ascii="Arial" w:eastAsia="Times New Roman" w:hAnsi="Arial"/>
      <w:sz w:val="24"/>
      <w:szCs w:val="24"/>
      <w:lang w:val="uk-UA" w:eastAsia="uk-UA"/>
    </w:rPr>
  </w:style>
  <w:style w:type="character" w:customStyle="1" w:styleId="csd398459525">
    <w:name w:val="csd398459525"/>
    <w:rsid w:val="00362FEC"/>
    <w:rPr>
      <w:rFonts w:ascii="Arial" w:hAnsi="Arial" w:cs="Arial" w:hint="default"/>
      <w:b/>
      <w:bCs/>
      <w:i/>
      <w:iCs/>
      <w:color w:val="000000"/>
      <w:sz w:val="18"/>
      <w:szCs w:val="18"/>
      <w:u w:val="single"/>
      <w:shd w:val="clear" w:color="auto" w:fill="auto"/>
    </w:rPr>
  </w:style>
  <w:style w:type="character" w:customStyle="1" w:styleId="csd3c90d4325">
    <w:name w:val="csd3c90d4325"/>
    <w:rsid w:val="00362FEC"/>
    <w:rPr>
      <w:rFonts w:ascii="Arial" w:hAnsi="Arial" w:cs="Arial" w:hint="default"/>
      <w:b w:val="0"/>
      <w:bCs w:val="0"/>
      <w:i/>
      <w:iCs/>
      <w:color w:val="000000"/>
      <w:sz w:val="18"/>
      <w:szCs w:val="18"/>
      <w:shd w:val="clear" w:color="auto" w:fill="auto"/>
    </w:rPr>
  </w:style>
  <w:style w:type="character" w:customStyle="1" w:styleId="csb86c8cfe3">
    <w:name w:val="csb86c8cfe3"/>
    <w:rsid w:val="00362FE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62FE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62FE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62FE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62FE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62FEC"/>
    <w:pPr>
      <w:ind w:firstLine="708"/>
      <w:jc w:val="both"/>
    </w:pPr>
    <w:rPr>
      <w:rFonts w:ascii="Arial" w:eastAsia="Times New Roman" w:hAnsi="Arial"/>
      <w:b/>
      <w:sz w:val="18"/>
      <w:lang w:val="uk-UA" w:eastAsia="uk-UA"/>
    </w:rPr>
  </w:style>
  <w:style w:type="character" w:customStyle="1" w:styleId="csab6e076977">
    <w:name w:val="csab6e076977"/>
    <w:rsid w:val="00362FE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62FE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62FEC"/>
    <w:rPr>
      <w:rFonts w:ascii="Arial" w:hAnsi="Arial" w:cs="Arial" w:hint="default"/>
      <w:b/>
      <w:bCs/>
      <w:i w:val="0"/>
      <w:iCs w:val="0"/>
      <w:color w:val="000000"/>
      <w:sz w:val="18"/>
      <w:szCs w:val="18"/>
      <w:shd w:val="clear" w:color="auto" w:fill="auto"/>
    </w:rPr>
  </w:style>
  <w:style w:type="character" w:customStyle="1" w:styleId="cs607602ac2">
    <w:name w:val="cs607602ac2"/>
    <w:rsid w:val="00362FE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62FE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62FE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62FE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62FE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62FE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62FEC"/>
    <w:pPr>
      <w:ind w:firstLine="708"/>
      <w:jc w:val="both"/>
    </w:pPr>
    <w:rPr>
      <w:rFonts w:ascii="Arial" w:eastAsia="Times New Roman" w:hAnsi="Arial"/>
      <w:b/>
      <w:sz w:val="18"/>
      <w:lang w:val="uk-UA" w:eastAsia="uk-UA"/>
    </w:rPr>
  </w:style>
  <w:style w:type="character" w:customStyle="1" w:styleId="csab6e0769291">
    <w:name w:val="csab6e0769291"/>
    <w:rsid w:val="00362FE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62FE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62FEC"/>
    <w:pPr>
      <w:ind w:firstLine="708"/>
      <w:jc w:val="both"/>
    </w:pPr>
    <w:rPr>
      <w:rFonts w:ascii="Arial" w:eastAsia="Times New Roman" w:hAnsi="Arial"/>
      <w:b/>
      <w:sz w:val="18"/>
      <w:lang w:val="uk-UA" w:eastAsia="uk-UA"/>
    </w:rPr>
  </w:style>
  <w:style w:type="character" w:customStyle="1" w:styleId="csf562b92915">
    <w:name w:val="csf562b92915"/>
    <w:rsid w:val="00362FEC"/>
    <w:rPr>
      <w:rFonts w:ascii="Arial" w:hAnsi="Arial" w:cs="Arial" w:hint="default"/>
      <w:b/>
      <w:bCs/>
      <w:i/>
      <w:iCs/>
      <w:color w:val="000000"/>
      <w:sz w:val="18"/>
      <w:szCs w:val="18"/>
      <w:shd w:val="clear" w:color="auto" w:fill="auto"/>
    </w:rPr>
  </w:style>
  <w:style w:type="character" w:customStyle="1" w:styleId="cseed234731">
    <w:name w:val="cseed234731"/>
    <w:rsid w:val="00362FEC"/>
    <w:rPr>
      <w:rFonts w:ascii="Arial" w:hAnsi="Arial" w:cs="Arial" w:hint="default"/>
      <w:b/>
      <w:bCs/>
      <w:i/>
      <w:iCs/>
      <w:color w:val="000000"/>
      <w:sz w:val="12"/>
      <w:szCs w:val="12"/>
      <w:shd w:val="clear" w:color="auto" w:fill="auto"/>
    </w:rPr>
  </w:style>
  <w:style w:type="character" w:customStyle="1" w:styleId="csb3e8c9cf35">
    <w:name w:val="csb3e8c9cf35"/>
    <w:rsid w:val="00362FEC"/>
    <w:rPr>
      <w:rFonts w:ascii="Arial" w:hAnsi="Arial" w:cs="Arial" w:hint="default"/>
      <w:b/>
      <w:bCs/>
      <w:i w:val="0"/>
      <w:iCs w:val="0"/>
      <w:color w:val="000000"/>
      <w:sz w:val="18"/>
      <w:szCs w:val="18"/>
      <w:shd w:val="clear" w:color="auto" w:fill="auto"/>
    </w:rPr>
  </w:style>
  <w:style w:type="character" w:customStyle="1" w:styleId="csb3e8c9cf28">
    <w:name w:val="csb3e8c9cf28"/>
    <w:rsid w:val="00362FEC"/>
    <w:rPr>
      <w:rFonts w:ascii="Arial" w:hAnsi="Arial" w:cs="Arial" w:hint="default"/>
      <w:b/>
      <w:bCs/>
      <w:i w:val="0"/>
      <w:iCs w:val="0"/>
      <w:color w:val="000000"/>
      <w:sz w:val="18"/>
      <w:szCs w:val="18"/>
      <w:shd w:val="clear" w:color="auto" w:fill="auto"/>
    </w:rPr>
  </w:style>
  <w:style w:type="character" w:customStyle="1" w:styleId="csf562b9296">
    <w:name w:val="csf562b9296"/>
    <w:rsid w:val="00362FE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62FE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62FE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62FE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62FEC"/>
    <w:pPr>
      <w:ind w:firstLine="708"/>
      <w:jc w:val="both"/>
    </w:pPr>
    <w:rPr>
      <w:rFonts w:ascii="Arial" w:eastAsia="Times New Roman" w:hAnsi="Arial"/>
      <w:b/>
      <w:sz w:val="18"/>
      <w:lang w:val="uk-UA" w:eastAsia="uk-UA"/>
    </w:rPr>
  </w:style>
  <w:style w:type="character" w:customStyle="1" w:styleId="csab6e076930">
    <w:name w:val="csab6e076930"/>
    <w:rsid w:val="00362FE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62FE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62FE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362FE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362FEC"/>
    <w:pPr>
      <w:ind w:firstLine="708"/>
      <w:jc w:val="both"/>
    </w:pPr>
    <w:rPr>
      <w:rFonts w:ascii="Arial" w:eastAsia="Times New Roman" w:hAnsi="Arial"/>
      <w:b/>
      <w:sz w:val="18"/>
      <w:lang w:val="uk-UA" w:eastAsia="uk-UA"/>
    </w:rPr>
  </w:style>
  <w:style w:type="paragraph" w:customStyle="1" w:styleId="24">
    <w:name w:val="Обычный2"/>
    <w:rsid w:val="00362FEC"/>
    <w:rPr>
      <w:rFonts w:ascii="Times New Roman" w:eastAsia="Times New Roman" w:hAnsi="Times New Roman"/>
      <w:sz w:val="24"/>
      <w:lang w:val="uk-UA" w:eastAsia="ru-RU"/>
    </w:rPr>
  </w:style>
  <w:style w:type="paragraph" w:customStyle="1" w:styleId="220">
    <w:name w:val="Основной текст с отступом22"/>
    <w:basedOn w:val="a"/>
    <w:rsid w:val="00362FEC"/>
    <w:pPr>
      <w:spacing w:before="120" w:after="120"/>
    </w:pPr>
    <w:rPr>
      <w:rFonts w:ascii="Arial" w:eastAsia="Times New Roman" w:hAnsi="Arial"/>
      <w:sz w:val="18"/>
    </w:rPr>
  </w:style>
  <w:style w:type="paragraph" w:customStyle="1" w:styleId="221">
    <w:name w:val="Заголовок 22"/>
    <w:basedOn w:val="a"/>
    <w:rsid w:val="00362FEC"/>
    <w:rPr>
      <w:rFonts w:ascii="Arial" w:eastAsia="Times New Roman" w:hAnsi="Arial"/>
      <w:b/>
      <w:caps/>
      <w:sz w:val="16"/>
    </w:rPr>
  </w:style>
  <w:style w:type="paragraph" w:customStyle="1" w:styleId="421">
    <w:name w:val="Заголовок 42"/>
    <w:basedOn w:val="a"/>
    <w:rsid w:val="00362FEC"/>
    <w:rPr>
      <w:rFonts w:ascii="Arial" w:eastAsia="Times New Roman" w:hAnsi="Arial"/>
      <w:b/>
    </w:rPr>
  </w:style>
  <w:style w:type="paragraph" w:customStyle="1" w:styleId="3a">
    <w:name w:val="Обычный3"/>
    <w:rsid w:val="00362FEC"/>
    <w:rPr>
      <w:rFonts w:ascii="Times New Roman" w:eastAsia="Times New Roman" w:hAnsi="Times New Roman"/>
      <w:sz w:val="24"/>
      <w:lang w:val="uk-UA" w:eastAsia="ru-RU"/>
    </w:rPr>
  </w:style>
  <w:style w:type="paragraph" w:customStyle="1" w:styleId="240">
    <w:name w:val="Основной текст с отступом24"/>
    <w:basedOn w:val="a"/>
    <w:rsid w:val="00362FEC"/>
    <w:pPr>
      <w:spacing w:before="120" w:after="120"/>
    </w:pPr>
    <w:rPr>
      <w:rFonts w:ascii="Arial" w:eastAsia="Times New Roman" w:hAnsi="Arial"/>
      <w:sz w:val="18"/>
    </w:rPr>
  </w:style>
  <w:style w:type="paragraph" w:customStyle="1" w:styleId="230">
    <w:name w:val="Заголовок 23"/>
    <w:basedOn w:val="a"/>
    <w:rsid w:val="00362FEC"/>
    <w:rPr>
      <w:rFonts w:ascii="Arial" w:eastAsia="Times New Roman" w:hAnsi="Arial"/>
      <w:b/>
      <w:caps/>
      <w:sz w:val="16"/>
    </w:rPr>
  </w:style>
  <w:style w:type="paragraph" w:customStyle="1" w:styleId="430">
    <w:name w:val="Заголовок 43"/>
    <w:basedOn w:val="a"/>
    <w:rsid w:val="00362FEC"/>
    <w:rPr>
      <w:rFonts w:ascii="Arial" w:eastAsia="Times New Roman" w:hAnsi="Arial"/>
      <w:b/>
    </w:rPr>
  </w:style>
  <w:style w:type="paragraph" w:customStyle="1" w:styleId="BodyTextIndent">
    <w:name w:val="Body Text Indent"/>
    <w:basedOn w:val="a"/>
    <w:rsid w:val="00362FEC"/>
    <w:pPr>
      <w:spacing w:before="120" w:after="120"/>
    </w:pPr>
    <w:rPr>
      <w:rFonts w:ascii="Arial" w:eastAsia="Times New Roman" w:hAnsi="Arial"/>
      <w:sz w:val="18"/>
    </w:rPr>
  </w:style>
  <w:style w:type="paragraph" w:customStyle="1" w:styleId="Heading2">
    <w:name w:val="Heading 2"/>
    <w:basedOn w:val="a"/>
    <w:rsid w:val="00362FEC"/>
    <w:rPr>
      <w:rFonts w:ascii="Arial" w:eastAsia="Times New Roman" w:hAnsi="Arial"/>
      <w:b/>
      <w:caps/>
      <w:sz w:val="16"/>
    </w:rPr>
  </w:style>
  <w:style w:type="paragraph" w:customStyle="1" w:styleId="Heading4">
    <w:name w:val="Heading 4"/>
    <w:basedOn w:val="a"/>
    <w:rsid w:val="00362FEC"/>
    <w:rPr>
      <w:rFonts w:ascii="Arial" w:eastAsia="Times New Roman" w:hAnsi="Arial"/>
      <w:b/>
    </w:rPr>
  </w:style>
  <w:style w:type="paragraph" w:customStyle="1" w:styleId="62">
    <w:name w:val="Основной текст с отступом62"/>
    <w:basedOn w:val="a"/>
    <w:rsid w:val="00362FE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62FE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62FE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62FE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62FE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62FE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62FE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62FE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62FE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62FE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62FE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62FE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62FE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362FE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62FE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62FE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62FE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62FE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62FE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62FE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62FE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62FE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62FE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62FE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62FE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62FE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62FEC"/>
    <w:pPr>
      <w:ind w:firstLine="708"/>
      <w:jc w:val="both"/>
    </w:pPr>
    <w:rPr>
      <w:rFonts w:ascii="Arial" w:eastAsia="Times New Roman" w:hAnsi="Arial"/>
      <w:b/>
      <w:sz w:val="18"/>
      <w:lang w:val="uk-UA" w:eastAsia="uk-UA"/>
    </w:rPr>
  </w:style>
  <w:style w:type="character" w:customStyle="1" w:styleId="csab6e076965">
    <w:name w:val="csab6e076965"/>
    <w:rsid w:val="00362FE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62FEC"/>
    <w:pPr>
      <w:ind w:firstLine="708"/>
      <w:jc w:val="both"/>
    </w:pPr>
    <w:rPr>
      <w:rFonts w:ascii="Arial" w:eastAsia="Times New Roman" w:hAnsi="Arial"/>
      <w:b/>
      <w:sz w:val="18"/>
      <w:lang w:val="uk-UA" w:eastAsia="uk-UA"/>
    </w:rPr>
  </w:style>
  <w:style w:type="character" w:customStyle="1" w:styleId="csf229d0ff33">
    <w:name w:val="csf229d0ff33"/>
    <w:rsid w:val="00362FE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62FE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62FE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62FE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62FE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62FEC"/>
    <w:pPr>
      <w:ind w:firstLine="708"/>
      <w:jc w:val="both"/>
    </w:pPr>
    <w:rPr>
      <w:rFonts w:ascii="Arial" w:eastAsia="Times New Roman" w:hAnsi="Arial"/>
      <w:b/>
      <w:sz w:val="18"/>
      <w:lang w:val="uk-UA" w:eastAsia="uk-UA"/>
    </w:rPr>
  </w:style>
  <w:style w:type="character" w:customStyle="1" w:styleId="csab6e076920">
    <w:name w:val="csab6e076920"/>
    <w:rsid w:val="00362FE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62FE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62FE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62FE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62FE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62FE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62FE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62FE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62FE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62FE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62FEC"/>
    <w:pPr>
      <w:ind w:firstLine="708"/>
      <w:jc w:val="both"/>
    </w:pPr>
    <w:rPr>
      <w:rFonts w:ascii="Arial" w:eastAsia="Times New Roman" w:hAnsi="Arial"/>
      <w:b/>
      <w:sz w:val="18"/>
      <w:lang w:val="uk-UA" w:eastAsia="uk-UA"/>
    </w:rPr>
  </w:style>
  <w:style w:type="character" w:customStyle="1" w:styleId="csf229d0ff50">
    <w:name w:val="csf229d0ff50"/>
    <w:rsid w:val="00362FE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62FE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62FE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62FE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62FE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62FE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62FE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62FE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62FE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62FE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62FE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62FEC"/>
    <w:pPr>
      <w:ind w:firstLine="708"/>
      <w:jc w:val="both"/>
    </w:pPr>
    <w:rPr>
      <w:rFonts w:ascii="Arial" w:eastAsia="Times New Roman" w:hAnsi="Arial"/>
      <w:b/>
      <w:sz w:val="18"/>
      <w:lang w:val="uk-UA" w:eastAsia="uk-UA"/>
    </w:rPr>
  </w:style>
  <w:style w:type="character" w:customStyle="1" w:styleId="csf229d0ff83">
    <w:name w:val="csf229d0ff83"/>
    <w:rsid w:val="00362FE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62FE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62FEC"/>
    <w:pPr>
      <w:ind w:firstLine="708"/>
      <w:jc w:val="both"/>
    </w:pPr>
    <w:rPr>
      <w:rFonts w:ascii="Arial" w:eastAsia="Times New Roman" w:hAnsi="Arial"/>
      <w:b/>
      <w:sz w:val="18"/>
      <w:lang w:val="uk-UA" w:eastAsia="uk-UA"/>
    </w:rPr>
  </w:style>
  <w:style w:type="character" w:customStyle="1" w:styleId="csf229d0ff76">
    <w:name w:val="csf229d0ff76"/>
    <w:rsid w:val="00362FE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62FE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62FE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62FE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62FEC"/>
    <w:pPr>
      <w:ind w:firstLine="708"/>
      <w:jc w:val="both"/>
    </w:pPr>
    <w:rPr>
      <w:rFonts w:ascii="Arial" w:eastAsia="Times New Roman" w:hAnsi="Arial"/>
      <w:b/>
      <w:sz w:val="18"/>
      <w:lang w:val="uk-UA" w:eastAsia="uk-UA"/>
    </w:rPr>
  </w:style>
  <w:style w:type="character" w:customStyle="1" w:styleId="csf229d0ff20">
    <w:name w:val="csf229d0ff20"/>
    <w:rsid w:val="00362FE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62FE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62FE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62FEC"/>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362FE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62FE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62FE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62FE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62FE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62FE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62FE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62FEC"/>
    <w:pPr>
      <w:ind w:firstLine="708"/>
      <w:jc w:val="both"/>
    </w:pPr>
    <w:rPr>
      <w:rFonts w:ascii="Arial" w:eastAsia="Times New Roman" w:hAnsi="Arial"/>
      <w:b/>
      <w:sz w:val="18"/>
      <w:lang w:val="uk-UA" w:eastAsia="uk-UA"/>
    </w:rPr>
  </w:style>
  <w:style w:type="character" w:customStyle="1" w:styleId="csab6e07697">
    <w:name w:val="csab6e07697"/>
    <w:rsid w:val="00362FE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62FE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62FE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62FEC"/>
    <w:pPr>
      <w:ind w:firstLine="708"/>
      <w:jc w:val="both"/>
    </w:pPr>
    <w:rPr>
      <w:rFonts w:ascii="Arial" w:eastAsia="Times New Roman" w:hAnsi="Arial"/>
      <w:b/>
      <w:sz w:val="18"/>
      <w:lang w:val="uk-UA" w:eastAsia="uk-UA"/>
    </w:rPr>
  </w:style>
  <w:style w:type="character" w:customStyle="1" w:styleId="csb3e8c9cf94">
    <w:name w:val="csb3e8c9cf94"/>
    <w:rsid w:val="00362FEC"/>
    <w:rPr>
      <w:rFonts w:ascii="Arial" w:hAnsi="Arial" w:cs="Arial" w:hint="default"/>
      <w:b/>
      <w:bCs/>
      <w:i w:val="0"/>
      <w:iCs w:val="0"/>
      <w:color w:val="000000"/>
      <w:sz w:val="18"/>
      <w:szCs w:val="18"/>
      <w:shd w:val="clear" w:color="auto" w:fill="auto"/>
    </w:rPr>
  </w:style>
  <w:style w:type="character" w:customStyle="1" w:styleId="csf229d0ff91">
    <w:name w:val="csf229d0ff91"/>
    <w:rsid w:val="00362FE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62FEC"/>
    <w:rPr>
      <w:rFonts w:ascii="Arial" w:eastAsia="Times New Roman" w:hAnsi="Arial"/>
      <w:b/>
      <w:caps/>
      <w:sz w:val="16"/>
      <w:lang w:val="ru-RU" w:eastAsia="ru-RU"/>
    </w:rPr>
  </w:style>
  <w:style w:type="character" w:customStyle="1" w:styleId="411">
    <w:name w:val="Заголовок 4 Знак1"/>
    <w:uiPriority w:val="9"/>
    <w:locked/>
    <w:rsid w:val="00362FEC"/>
    <w:rPr>
      <w:rFonts w:ascii="Arial" w:eastAsia="Times New Roman" w:hAnsi="Arial"/>
      <w:b/>
      <w:lang w:val="ru-RU" w:eastAsia="ru-RU"/>
    </w:rPr>
  </w:style>
  <w:style w:type="character" w:customStyle="1" w:styleId="csf229d0ff74">
    <w:name w:val="csf229d0ff74"/>
    <w:rsid w:val="00362FE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62FE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62FE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62FE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62FE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62FE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62FE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62FE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62FE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62FE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62FE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62FE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62FE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62FE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62FE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62FE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62FE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62FE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62FE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62FE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62FE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62FEC"/>
    <w:rPr>
      <w:rFonts w:ascii="Arial" w:hAnsi="Arial" w:cs="Arial" w:hint="default"/>
      <w:b w:val="0"/>
      <w:bCs w:val="0"/>
      <w:i w:val="0"/>
      <w:iCs w:val="0"/>
      <w:color w:val="000000"/>
      <w:sz w:val="18"/>
      <w:szCs w:val="18"/>
      <w:shd w:val="clear" w:color="auto" w:fill="auto"/>
    </w:rPr>
  </w:style>
  <w:style w:type="character" w:customStyle="1" w:styleId="csba294252">
    <w:name w:val="csba294252"/>
    <w:rsid w:val="00362FEC"/>
    <w:rPr>
      <w:rFonts w:ascii="Segoe UI" w:hAnsi="Segoe UI" w:cs="Segoe UI" w:hint="default"/>
      <w:b/>
      <w:bCs/>
      <w:i/>
      <w:iCs/>
      <w:color w:val="102B56"/>
      <w:sz w:val="18"/>
      <w:szCs w:val="18"/>
      <w:shd w:val="clear" w:color="auto" w:fill="auto"/>
    </w:rPr>
  </w:style>
  <w:style w:type="character" w:customStyle="1" w:styleId="csf229d0ff131">
    <w:name w:val="csf229d0ff131"/>
    <w:rsid w:val="00362FE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62FE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62FE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62FE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62FE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62FE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62FE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62FE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62FE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62FE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62FE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62FE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62FE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62FE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62FE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62FE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62FE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62FEC"/>
    <w:rPr>
      <w:rFonts w:ascii="Arial" w:hAnsi="Arial" w:cs="Arial" w:hint="default"/>
      <w:b/>
      <w:bCs/>
      <w:i/>
      <w:iCs/>
      <w:color w:val="000000"/>
      <w:sz w:val="18"/>
      <w:szCs w:val="18"/>
      <w:shd w:val="clear" w:color="auto" w:fill="auto"/>
    </w:rPr>
  </w:style>
  <w:style w:type="character" w:customStyle="1" w:styleId="csf229d0ff144">
    <w:name w:val="csf229d0ff144"/>
    <w:rsid w:val="00362FE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62FE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62FEC"/>
    <w:rPr>
      <w:rFonts w:ascii="Arial" w:hAnsi="Arial" w:cs="Arial" w:hint="default"/>
      <w:b/>
      <w:bCs/>
      <w:i/>
      <w:iCs/>
      <w:color w:val="000000"/>
      <w:sz w:val="18"/>
      <w:szCs w:val="18"/>
      <w:shd w:val="clear" w:color="auto" w:fill="auto"/>
    </w:rPr>
  </w:style>
  <w:style w:type="character" w:customStyle="1" w:styleId="csf229d0ff122">
    <w:name w:val="csf229d0ff122"/>
    <w:rsid w:val="00362FE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62FE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62FE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62FE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62FE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62FE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62FE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62FE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62FE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62FE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62FEC"/>
    <w:rPr>
      <w:rFonts w:ascii="Arial" w:hAnsi="Arial" w:cs="Arial"/>
      <w:sz w:val="18"/>
      <w:szCs w:val="18"/>
      <w:lang w:val="ru-RU"/>
    </w:rPr>
  </w:style>
  <w:style w:type="paragraph" w:customStyle="1" w:styleId="Arial90">
    <w:name w:val="Arial9(без отступов)"/>
    <w:link w:val="Arial9"/>
    <w:semiHidden/>
    <w:rsid w:val="00362FEC"/>
    <w:pPr>
      <w:ind w:left="-113"/>
    </w:pPr>
    <w:rPr>
      <w:rFonts w:ascii="Arial" w:hAnsi="Arial" w:cs="Arial"/>
      <w:sz w:val="18"/>
      <w:szCs w:val="18"/>
      <w:lang w:val="ru-RU"/>
    </w:rPr>
  </w:style>
  <w:style w:type="character" w:customStyle="1" w:styleId="csf229d0ff178">
    <w:name w:val="csf229d0ff178"/>
    <w:rsid w:val="00362FE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62FEC"/>
    <w:rPr>
      <w:rFonts w:ascii="Arial" w:hAnsi="Arial" w:cs="Arial" w:hint="default"/>
      <w:b/>
      <w:bCs/>
      <w:i w:val="0"/>
      <w:iCs w:val="0"/>
      <w:color w:val="000000"/>
      <w:sz w:val="18"/>
      <w:szCs w:val="18"/>
      <w:shd w:val="clear" w:color="auto" w:fill="auto"/>
    </w:rPr>
  </w:style>
  <w:style w:type="character" w:customStyle="1" w:styleId="cs7864ebcf1">
    <w:name w:val="cs7864ebcf1"/>
    <w:rsid w:val="00362FEC"/>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362FEC"/>
    <w:rPr>
      <w:rFonts w:ascii="Arial" w:hAnsi="Arial" w:cs="Arial" w:hint="default"/>
      <w:b w:val="0"/>
      <w:bCs w:val="0"/>
      <w:i w:val="0"/>
      <w:iCs w:val="0"/>
      <w:color w:val="000000"/>
      <w:sz w:val="18"/>
      <w:szCs w:val="18"/>
      <w:shd w:val="clear" w:color="auto" w:fill="auto"/>
    </w:rPr>
  </w:style>
  <w:style w:type="character" w:customStyle="1" w:styleId="cs9b006263">
    <w:name w:val="cs9b006263"/>
    <w:rsid w:val="00362FEC"/>
    <w:rPr>
      <w:rFonts w:ascii="Arial" w:hAnsi="Arial" w:cs="Arial" w:hint="default"/>
      <w:b/>
      <w:bCs/>
      <w:i w:val="0"/>
      <w:iCs w:val="0"/>
      <w:color w:val="000000"/>
      <w:sz w:val="20"/>
      <w:szCs w:val="20"/>
      <w:shd w:val="clear" w:color="auto" w:fill="auto"/>
    </w:rPr>
  </w:style>
  <w:style w:type="character" w:customStyle="1" w:styleId="csf229d0ff36">
    <w:name w:val="csf229d0ff36"/>
    <w:rsid w:val="00362FE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62FE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62FE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62FE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62FE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362FEC"/>
    <w:pPr>
      <w:snapToGrid w:val="0"/>
      <w:ind w:left="720"/>
      <w:contextualSpacing/>
    </w:pPr>
    <w:rPr>
      <w:rFonts w:ascii="Arial" w:eastAsia="Times New Roman" w:hAnsi="Arial"/>
      <w:sz w:val="28"/>
    </w:rPr>
  </w:style>
  <w:style w:type="character" w:customStyle="1" w:styleId="csf229d0ff102">
    <w:name w:val="csf229d0ff102"/>
    <w:rsid w:val="00362FE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62FE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62FE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362FEC"/>
    <w:rPr>
      <w:rFonts w:ascii="Arial" w:hAnsi="Arial" w:cs="Arial" w:hint="default"/>
      <w:b/>
      <w:bCs/>
      <w:i/>
      <w:iCs/>
      <w:color w:val="000000"/>
      <w:sz w:val="18"/>
      <w:szCs w:val="18"/>
      <w:shd w:val="clear" w:color="auto" w:fill="auto"/>
    </w:rPr>
  </w:style>
  <w:style w:type="character" w:customStyle="1" w:styleId="csf229d0ff142">
    <w:name w:val="csf229d0ff142"/>
    <w:rsid w:val="00362FE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362FE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362FE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362FE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362FE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362FE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362FE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362FE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362FE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362FE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362FE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362FEC"/>
    <w:rPr>
      <w:rFonts w:ascii="Arial" w:hAnsi="Arial" w:cs="Arial" w:hint="default"/>
      <w:b/>
      <w:bCs/>
      <w:i w:val="0"/>
      <w:iCs w:val="0"/>
      <w:color w:val="000000"/>
      <w:sz w:val="18"/>
      <w:szCs w:val="18"/>
      <w:shd w:val="clear" w:color="auto" w:fill="auto"/>
    </w:rPr>
  </w:style>
  <w:style w:type="character" w:customStyle="1" w:styleId="csf229d0ff107">
    <w:name w:val="csf229d0ff107"/>
    <w:rsid w:val="00362FE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362FEC"/>
    <w:rPr>
      <w:rFonts w:ascii="Arial" w:hAnsi="Arial" w:cs="Arial" w:hint="default"/>
      <w:b/>
      <w:bCs/>
      <w:i/>
      <w:iCs/>
      <w:color w:val="000000"/>
      <w:sz w:val="18"/>
      <w:szCs w:val="18"/>
      <w:shd w:val="clear" w:color="auto" w:fill="auto"/>
    </w:rPr>
  </w:style>
  <w:style w:type="character" w:customStyle="1" w:styleId="csab6e076993">
    <w:name w:val="csab6e076993"/>
    <w:rsid w:val="00362FE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362FEC"/>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362FEC"/>
    <w:rPr>
      <w:rFonts w:ascii="Arial" w:hAnsi="Arial"/>
      <w:sz w:val="18"/>
      <w:lang w:val="x-none" w:eastAsia="ru-RU"/>
    </w:rPr>
  </w:style>
  <w:style w:type="paragraph" w:customStyle="1" w:styleId="Arial960">
    <w:name w:val="Arial9+6пт"/>
    <w:basedOn w:val="a"/>
    <w:link w:val="Arial96"/>
    <w:rsid w:val="00362FEC"/>
    <w:pPr>
      <w:snapToGrid w:val="0"/>
      <w:spacing w:before="120"/>
    </w:pPr>
    <w:rPr>
      <w:rFonts w:ascii="Arial" w:hAnsi="Arial"/>
      <w:sz w:val="18"/>
      <w:lang w:val="x-none"/>
    </w:rPr>
  </w:style>
  <w:style w:type="character" w:customStyle="1" w:styleId="csf229d0ff86">
    <w:name w:val="csf229d0ff86"/>
    <w:rsid w:val="00362FE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362FEC"/>
    <w:rPr>
      <w:rFonts w:ascii="Segoe UI" w:hAnsi="Segoe UI" w:cs="Segoe UI" w:hint="default"/>
      <w:b/>
      <w:bCs/>
      <w:i/>
      <w:iCs/>
      <w:color w:val="102B56"/>
      <w:sz w:val="18"/>
      <w:szCs w:val="18"/>
      <w:shd w:val="clear" w:color="auto" w:fill="auto"/>
    </w:rPr>
  </w:style>
  <w:style w:type="character" w:customStyle="1" w:styleId="csf229d0ff134">
    <w:name w:val="csf229d0ff134"/>
    <w:rsid w:val="00362FE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362FEC"/>
    <w:rPr>
      <w:rFonts w:ascii="Arial" w:hAnsi="Arial" w:cs="Arial" w:hint="default"/>
      <w:b/>
      <w:bCs/>
      <w:i/>
      <w:iCs/>
      <w:color w:val="000000"/>
      <w:sz w:val="20"/>
      <w:szCs w:val="20"/>
      <w:shd w:val="clear" w:color="auto" w:fill="auto"/>
    </w:rPr>
  </w:style>
  <w:style w:type="character" w:styleId="af6">
    <w:name w:val="FollowedHyperlink"/>
    <w:uiPriority w:val="99"/>
    <w:unhideWhenUsed/>
    <w:rsid w:val="00362FEC"/>
    <w:rPr>
      <w:color w:val="954F72"/>
      <w:u w:val="single"/>
    </w:rPr>
  </w:style>
  <w:style w:type="paragraph" w:customStyle="1" w:styleId="msonormal0">
    <w:name w:val="msonormal"/>
    <w:basedOn w:val="a"/>
    <w:rsid w:val="00362FEC"/>
    <w:pPr>
      <w:spacing w:before="100" w:beforeAutospacing="1" w:after="100" w:afterAutospacing="1"/>
    </w:pPr>
    <w:rPr>
      <w:sz w:val="24"/>
      <w:szCs w:val="24"/>
      <w:lang w:val="en-US" w:eastAsia="en-US"/>
    </w:rPr>
  </w:style>
  <w:style w:type="paragraph" w:styleId="af7">
    <w:name w:val="Title"/>
    <w:basedOn w:val="a"/>
    <w:link w:val="af8"/>
    <w:uiPriority w:val="10"/>
    <w:qFormat/>
    <w:rsid w:val="00362FEC"/>
    <w:rPr>
      <w:sz w:val="24"/>
      <w:szCs w:val="24"/>
      <w:lang w:val="en-US" w:eastAsia="en-US"/>
    </w:rPr>
  </w:style>
  <w:style w:type="character" w:customStyle="1" w:styleId="af8">
    <w:name w:val="Заголовок Знак"/>
    <w:link w:val="af7"/>
    <w:uiPriority w:val="10"/>
    <w:rsid w:val="00362FEC"/>
    <w:rPr>
      <w:rFonts w:ascii="Times New Roman" w:hAnsi="Times New Roman"/>
      <w:sz w:val="24"/>
      <w:szCs w:val="24"/>
    </w:rPr>
  </w:style>
  <w:style w:type="paragraph" w:styleId="25">
    <w:name w:val="Body Text 2"/>
    <w:basedOn w:val="a"/>
    <w:link w:val="27"/>
    <w:uiPriority w:val="99"/>
    <w:unhideWhenUsed/>
    <w:rsid w:val="00362FEC"/>
    <w:rPr>
      <w:sz w:val="24"/>
      <w:szCs w:val="24"/>
      <w:lang w:val="en-US" w:eastAsia="en-US"/>
    </w:rPr>
  </w:style>
  <w:style w:type="character" w:customStyle="1" w:styleId="27">
    <w:name w:val="Основной текст 2 Знак"/>
    <w:link w:val="25"/>
    <w:uiPriority w:val="99"/>
    <w:rsid w:val="00362FEC"/>
    <w:rPr>
      <w:rFonts w:ascii="Times New Roman" w:hAnsi="Times New Roman"/>
      <w:sz w:val="24"/>
      <w:szCs w:val="24"/>
    </w:rPr>
  </w:style>
  <w:style w:type="character" w:customStyle="1" w:styleId="af9">
    <w:name w:val="Название Знак"/>
    <w:link w:val="afa"/>
    <w:locked/>
    <w:rsid w:val="00362FEC"/>
    <w:rPr>
      <w:rFonts w:ascii="Cambria" w:hAnsi="Cambria"/>
      <w:color w:val="17365D"/>
      <w:spacing w:val="5"/>
    </w:rPr>
  </w:style>
  <w:style w:type="paragraph" w:customStyle="1" w:styleId="afa">
    <w:name w:val="Название"/>
    <w:basedOn w:val="a"/>
    <w:link w:val="af9"/>
    <w:rsid w:val="00362FEC"/>
    <w:rPr>
      <w:rFonts w:ascii="Cambria" w:hAnsi="Cambria"/>
      <w:color w:val="17365D"/>
      <w:spacing w:val="5"/>
      <w:lang w:val="en-US" w:eastAsia="en-US"/>
    </w:rPr>
  </w:style>
  <w:style w:type="character" w:customStyle="1" w:styleId="afb">
    <w:name w:val="Верхній колонтитул Знак"/>
    <w:link w:val="1a"/>
    <w:uiPriority w:val="99"/>
    <w:locked/>
    <w:rsid w:val="00362FEC"/>
  </w:style>
  <w:style w:type="paragraph" w:customStyle="1" w:styleId="1a">
    <w:name w:val="Верхній колонтитул1"/>
    <w:basedOn w:val="a"/>
    <w:link w:val="afb"/>
    <w:uiPriority w:val="99"/>
    <w:rsid w:val="00362FEC"/>
    <w:rPr>
      <w:rFonts w:ascii="Calibri" w:hAnsi="Calibri"/>
      <w:lang w:val="en-US" w:eastAsia="en-US"/>
    </w:rPr>
  </w:style>
  <w:style w:type="character" w:customStyle="1" w:styleId="afc">
    <w:name w:val="Нижній колонтитул Знак"/>
    <w:link w:val="1b"/>
    <w:uiPriority w:val="99"/>
    <w:locked/>
    <w:rsid w:val="00362FEC"/>
  </w:style>
  <w:style w:type="paragraph" w:customStyle="1" w:styleId="1b">
    <w:name w:val="Нижній колонтитул1"/>
    <w:basedOn w:val="a"/>
    <w:link w:val="afc"/>
    <w:uiPriority w:val="99"/>
    <w:rsid w:val="00362FEC"/>
    <w:rPr>
      <w:rFonts w:ascii="Calibri" w:hAnsi="Calibri"/>
      <w:lang w:val="en-US" w:eastAsia="en-US"/>
    </w:rPr>
  </w:style>
  <w:style w:type="character" w:customStyle="1" w:styleId="afd">
    <w:name w:val="Назва Знак"/>
    <w:link w:val="1c"/>
    <w:locked/>
    <w:rsid w:val="00362FEC"/>
    <w:rPr>
      <w:rFonts w:ascii="Calibri Light" w:hAnsi="Calibri Light" w:cs="Calibri Light"/>
      <w:spacing w:val="-10"/>
    </w:rPr>
  </w:style>
  <w:style w:type="paragraph" w:customStyle="1" w:styleId="1c">
    <w:name w:val="Назва1"/>
    <w:basedOn w:val="a"/>
    <w:link w:val="afd"/>
    <w:rsid w:val="00362FEC"/>
    <w:rPr>
      <w:rFonts w:ascii="Calibri Light" w:hAnsi="Calibri Light" w:cs="Calibri Light"/>
      <w:spacing w:val="-10"/>
      <w:lang w:val="en-US" w:eastAsia="en-US"/>
    </w:rPr>
  </w:style>
  <w:style w:type="character" w:customStyle="1" w:styleId="2a">
    <w:name w:val="Основний текст 2 Знак"/>
    <w:link w:val="212"/>
    <w:locked/>
    <w:rsid w:val="00362FEC"/>
  </w:style>
  <w:style w:type="paragraph" w:customStyle="1" w:styleId="212">
    <w:name w:val="Основний текст 21"/>
    <w:basedOn w:val="a"/>
    <w:link w:val="2a"/>
    <w:rsid w:val="00362FEC"/>
    <w:rPr>
      <w:rFonts w:ascii="Calibri" w:hAnsi="Calibri"/>
      <w:lang w:val="en-US" w:eastAsia="en-US"/>
    </w:rPr>
  </w:style>
  <w:style w:type="character" w:customStyle="1" w:styleId="afe">
    <w:name w:val="Текст у виносці Знак"/>
    <w:link w:val="1d"/>
    <w:locked/>
    <w:rsid w:val="00362FEC"/>
    <w:rPr>
      <w:rFonts w:ascii="Segoe UI" w:hAnsi="Segoe UI" w:cs="Segoe UI"/>
    </w:rPr>
  </w:style>
  <w:style w:type="paragraph" w:customStyle="1" w:styleId="1d">
    <w:name w:val="Текст у виносці1"/>
    <w:basedOn w:val="a"/>
    <w:link w:val="afe"/>
    <w:rsid w:val="00362FEC"/>
    <w:rPr>
      <w:rFonts w:ascii="Segoe UI" w:hAnsi="Segoe UI" w:cs="Segoe UI"/>
      <w:lang w:val="en-US" w:eastAsia="en-US"/>
    </w:rPr>
  </w:style>
  <w:style w:type="character" w:customStyle="1" w:styleId="emailstyle45">
    <w:name w:val="emailstyle45"/>
    <w:semiHidden/>
    <w:rsid w:val="00362FEC"/>
    <w:rPr>
      <w:rFonts w:ascii="Calibri" w:hAnsi="Calibri" w:cs="Calibri" w:hint="default"/>
      <w:color w:val="auto"/>
    </w:rPr>
  </w:style>
  <w:style w:type="character" w:customStyle="1" w:styleId="error">
    <w:name w:val="error"/>
    <w:rsid w:val="00362FEC"/>
  </w:style>
  <w:style w:type="character" w:customStyle="1" w:styleId="TimesNewRoman121">
    <w:name w:val="Стиль Times New Roman 12 пт1"/>
    <w:rsid w:val="00362FE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C397F-C36C-41D4-9B2D-616D3129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43616</Words>
  <Characters>248616</Characters>
  <Application>Microsoft Office Word</Application>
  <DocSecurity>0</DocSecurity>
  <Lines>2071</Lines>
  <Paragraphs>583</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ПЕРЕЛІК</vt:lpstr>
      <vt:lpstr>    </vt:lpstr>
      <vt:lpstr>    </vt:lpstr>
      <vt:lpstr>    ПЕРЕЛІК</vt:lpstr>
      <vt:lpstr>    </vt:lpstr>
      <vt:lpstr>    </vt:lpstr>
      <vt:lpstr/>
    </vt:vector>
  </TitlesOfParts>
  <Company>Krokoz™</Company>
  <LinksUpToDate>false</LinksUpToDate>
  <CharactersWithSpaces>291649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2022-08-31T06:05:00Z</dcterms:created>
  <dcterms:modified xsi:type="dcterms:W3CDTF">2022-08-31T06:05:00Z</dcterms:modified>
</cp:coreProperties>
</file>