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A411C1" w:rsidRPr="00B436D9" w:rsidTr="001941C2">
        <w:trPr>
          <w:trHeight w:val="1217"/>
        </w:trPr>
        <w:tc>
          <w:tcPr>
            <w:tcW w:w="3271" w:type="dxa"/>
          </w:tcPr>
          <w:p w:rsidR="001941C2" w:rsidRPr="00B436D9" w:rsidRDefault="001941C2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B436D9" w:rsidRDefault="001941C2" w:rsidP="00A93E77">
            <w:pPr>
              <w:rPr>
                <w:sz w:val="28"/>
                <w:szCs w:val="28"/>
                <w:lang w:val="uk-UA"/>
              </w:rPr>
            </w:pPr>
            <w:r w:rsidRPr="00B436D9">
              <w:rPr>
                <w:sz w:val="28"/>
                <w:szCs w:val="28"/>
                <w:lang w:val="uk-UA"/>
              </w:rPr>
              <w:t>02 вересня 2022 року</w:t>
            </w:r>
            <w:r w:rsidR="008C4BFD" w:rsidRPr="00B436D9">
              <w:rPr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2129" w:type="dxa"/>
          </w:tcPr>
          <w:p w:rsidR="008C4BFD" w:rsidRPr="00B436D9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B436D9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B436D9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1941C2" w:rsidRPr="00B436D9" w:rsidRDefault="001941C2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Pr="00B436D9" w:rsidRDefault="001941C2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436D9">
              <w:rPr>
                <w:sz w:val="28"/>
                <w:szCs w:val="28"/>
                <w:lang w:val="uk-UA"/>
              </w:rPr>
              <w:t xml:space="preserve">                                           № 1578</w:t>
            </w:r>
          </w:p>
          <w:p w:rsidR="00F61F7E" w:rsidRPr="00B436D9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436D9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8C4BFD" w:rsidRPr="00B436D9" w:rsidRDefault="00F61F7E" w:rsidP="00B436D9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436D9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720518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20518" w:rsidRPr="00720518">
        <w:rPr>
          <w:rFonts w:ascii="Times New Roman" w:hAnsi="Times New Roman"/>
          <w:sz w:val="28"/>
          <w:szCs w:val="28"/>
          <w:lang w:val="uk-UA"/>
        </w:rPr>
        <w:t>Деякі питання екстреної державної реєстрації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720518">
        <w:rPr>
          <w:rFonts w:ascii="Times New Roman" w:hAnsi="Times New Roman"/>
          <w:sz w:val="28"/>
          <w:szCs w:val="28"/>
          <w:lang w:val="uk-UA"/>
        </w:rPr>
        <w:t>»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медичний імунобіологічний препарат, </w:t>
      </w:r>
      <w:r w:rsidR="00422A74" w:rsidRPr="00E602D5">
        <w:rPr>
          <w:rFonts w:ascii="Times New Roman" w:hAnsi="Times New Roman"/>
          <w:sz w:val="28"/>
          <w:szCs w:val="28"/>
          <w:lang w:val="uk-UA"/>
        </w:rPr>
        <w:t>препарат крові, поданий на екстрену державну реєстрацію</w:t>
      </w:r>
      <w:r w:rsidR="00277C8C" w:rsidRPr="00E602D5">
        <w:rPr>
          <w:rFonts w:ascii="Times New Roman" w:hAnsi="Times New Roman"/>
          <w:sz w:val="28"/>
          <w:szCs w:val="28"/>
          <w:lang w:val="uk-UA"/>
        </w:rPr>
        <w:t>,</w:t>
      </w:r>
      <w:r w:rsidR="00332232" w:rsidRPr="00E602D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834C9">
        <w:rPr>
          <w:rFonts w:ascii="Times New Roman" w:hAnsi="Times New Roman"/>
          <w:sz w:val="28"/>
          <w:szCs w:val="28"/>
          <w:lang w:val="uk-UA"/>
        </w:rPr>
        <w:t>29</w:t>
      </w:r>
      <w:r w:rsidR="00DF0BBF" w:rsidRPr="00E602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34C9">
        <w:rPr>
          <w:rFonts w:ascii="Times New Roman" w:hAnsi="Times New Roman"/>
          <w:sz w:val="28"/>
          <w:szCs w:val="28"/>
          <w:lang w:val="uk-UA"/>
        </w:rPr>
        <w:t>липня</w:t>
      </w:r>
      <w:r w:rsidR="00720518" w:rsidRPr="00E602D5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4F4794" w:rsidRPr="00E602D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602D5" w:rsidRPr="00E602D5">
        <w:rPr>
          <w:rFonts w:ascii="Times New Roman" w:hAnsi="Times New Roman"/>
          <w:sz w:val="28"/>
          <w:szCs w:val="28"/>
          <w:lang w:val="uk-UA"/>
        </w:rPr>
        <w:t>1</w:t>
      </w:r>
      <w:r w:rsidR="00D834C9">
        <w:rPr>
          <w:rFonts w:ascii="Times New Roman" w:hAnsi="Times New Roman"/>
          <w:sz w:val="28"/>
          <w:szCs w:val="28"/>
          <w:lang w:val="uk-UA"/>
        </w:rPr>
        <w:t>1</w:t>
      </w:r>
      <w:r w:rsidR="004F4794" w:rsidRPr="00E602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34C9">
        <w:rPr>
          <w:rFonts w:ascii="Times New Roman" w:hAnsi="Times New Roman"/>
          <w:sz w:val="28"/>
          <w:szCs w:val="28"/>
          <w:lang w:val="uk-UA"/>
        </w:rPr>
        <w:t>серпня</w:t>
      </w:r>
      <w:r w:rsidR="00720518" w:rsidRPr="00E602D5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E602D5" w:rsidRPr="00E602D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834C9">
        <w:rPr>
          <w:rFonts w:ascii="Times New Roman" w:hAnsi="Times New Roman"/>
          <w:sz w:val="28"/>
          <w:szCs w:val="28"/>
          <w:lang w:val="uk-UA"/>
        </w:rPr>
        <w:t>17</w:t>
      </w:r>
      <w:r w:rsidR="00E602D5" w:rsidRPr="00E602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34C9">
        <w:rPr>
          <w:rFonts w:ascii="Times New Roman" w:hAnsi="Times New Roman"/>
          <w:sz w:val="28"/>
          <w:szCs w:val="28"/>
          <w:lang w:val="uk-UA"/>
        </w:rPr>
        <w:t>серпня</w:t>
      </w:r>
      <w:r w:rsidR="00E602D5" w:rsidRPr="00E602D5">
        <w:rPr>
          <w:rFonts w:ascii="Times New Roman" w:hAnsi="Times New Roman"/>
          <w:sz w:val="28"/>
          <w:szCs w:val="28"/>
          <w:lang w:val="uk-UA"/>
        </w:rPr>
        <w:t xml:space="preserve"> 2022 року, </w:t>
      </w:r>
      <w:r w:rsidR="00EE2C62" w:rsidRPr="00E602D5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E602D5">
        <w:rPr>
          <w:rFonts w:ascii="Times New Roman" w:hAnsi="Times New Roman"/>
          <w:sz w:val="28"/>
          <w:szCs w:val="28"/>
          <w:lang w:val="uk-UA"/>
        </w:rPr>
        <w:t>й</w:t>
      </w:r>
      <w:r w:rsidR="00E602D5" w:rsidRPr="00E602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E602D5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E602D5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E602D5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E602D5">
        <w:rPr>
          <w:rFonts w:ascii="Times New Roman" w:hAnsi="Times New Roman"/>
          <w:sz w:val="28"/>
          <w:szCs w:val="28"/>
          <w:lang w:val="uk-UA"/>
        </w:rPr>
        <w:t>,</w:t>
      </w:r>
    </w:p>
    <w:p w:rsidR="00277C8C" w:rsidRPr="00905781" w:rsidRDefault="004F4794" w:rsidP="00422A74">
      <w:pPr>
        <w:pStyle w:val="HTML"/>
        <w:ind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E602D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 xml:space="preserve">Зареєструвати та </w:t>
      </w:r>
      <w:proofErr w:type="spellStart"/>
      <w:r w:rsidRPr="00EE2C62">
        <w:rPr>
          <w:sz w:val="28"/>
          <w:szCs w:val="28"/>
          <w:lang w:val="uk-UA"/>
        </w:rPr>
        <w:t>внести</w:t>
      </w:r>
      <w:proofErr w:type="spellEnd"/>
      <w:r w:rsidRPr="00EE2C62">
        <w:rPr>
          <w:sz w:val="28"/>
          <w:szCs w:val="28"/>
          <w:lang w:val="uk-UA"/>
        </w:rPr>
        <w:t xml:space="preserve"> до Державного реєстру лікарських засобів України лікарськ</w:t>
      </w:r>
      <w:r w:rsidR="00A420E9"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 xml:space="preserve"> зас</w:t>
      </w:r>
      <w:r w:rsidR="00A420E9">
        <w:rPr>
          <w:sz w:val="28"/>
          <w:szCs w:val="28"/>
          <w:lang w:val="uk-UA"/>
        </w:rPr>
        <w:t>о</w:t>
      </w:r>
      <w:r w:rsidRPr="00EE2C62">
        <w:rPr>
          <w:sz w:val="28"/>
          <w:szCs w:val="28"/>
          <w:lang w:val="uk-UA"/>
        </w:rPr>
        <w:t>б</w:t>
      </w:r>
      <w:r w:rsidR="00A420E9">
        <w:rPr>
          <w:sz w:val="28"/>
          <w:szCs w:val="28"/>
          <w:lang w:val="uk-UA"/>
        </w:rPr>
        <w:t>и</w:t>
      </w:r>
      <w:r w:rsidRPr="00EE2C62">
        <w:rPr>
          <w:sz w:val="28"/>
          <w:szCs w:val="28"/>
          <w:lang w:val="uk-UA"/>
        </w:rPr>
        <w:t xml:space="preserve"> згідно з додатк</w:t>
      </w:r>
      <w:r w:rsidR="00061BA2">
        <w:rPr>
          <w:sz w:val="28"/>
          <w:szCs w:val="28"/>
          <w:lang w:val="uk-UA"/>
        </w:rPr>
        <w:t>ом</w:t>
      </w:r>
      <w:r w:rsidR="00BE64DF">
        <w:rPr>
          <w:sz w:val="28"/>
          <w:szCs w:val="28"/>
          <w:lang w:val="uk-UA"/>
        </w:rPr>
        <w:t xml:space="preserve"> 1</w:t>
      </w:r>
      <w:r w:rsidR="00CB6908">
        <w:rPr>
          <w:sz w:val="28"/>
          <w:szCs w:val="28"/>
          <w:lang w:val="uk-UA"/>
        </w:rPr>
        <w:t>.</w:t>
      </w:r>
    </w:p>
    <w:p w:rsidR="00BE64DF" w:rsidRPr="00905781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BE64DF" w:rsidRPr="00BE64DF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 згідно з додатк</w:t>
      </w:r>
      <w:r w:rsidR="00901B4F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2</w:t>
      </w:r>
      <w:r w:rsidRPr="00BE64DF">
        <w:rPr>
          <w:sz w:val="28"/>
          <w:szCs w:val="28"/>
          <w:lang w:val="uk-UA"/>
        </w:rPr>
        <w:t>.</w:t>
      </w:r>
    </w:p>
    <w:p w:rsidR="00927311" w:rsidRPr="00905781" w:rsidRDefault="00927311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E37B30" w:rsidRDefault="00B104E4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 xml:space="preserve">покласти на першого заступника Міністра </w:t>
      </w:r>
      <w:proofErr w:type="spellStart"/>
      <w:r w:rsidR="000D32CE">
        <w:rPr>
          <w:sz w:val="28"/>
          <w:szCs w:val="28"/>
          <w:lang w:val="uk-UA"/>
        </w:rPr>
        <w:t>Комаріду</w:t>
      </w:r>
      <w:proofErr w:type="spellEnd"/>
      <w:r w:rsidR="000D32CE">
        <w:rPr>
          <w:sz w:val="28"/>
          <w:szCs w:val="28"/>
          <w:lang w:val="uk-UA"/>
        </w:rPr>
        <w:t xml:space="preserve"> О.О</w:t>
      </w:r>
      <w:r w:rsidR="000D32CE" w:rsidRPr="005418EE">
        <w:rPr>
          <w:sz w:val="28"/>
          <w:szCs w:val="28"/>
          <w:lang w:val="uk-UA"/>
        </w:rPr>
        <w:t>.</w:t>
      </w:r>
    </w:p>
    <w:p w:rsidR="00593D2D" w:rsidRDefault="00593D2D" w:rsidP="00BE64DF">
      <w:pPr>
        <w:rPr>
          <w:b/>
          <w:sz w:val="28"/>
          <w:szCs w:val="28"/>
          <w:lang w:val="uk-UA"/>
        </w:rPr>
      </w:pPr>
    </w:p>
    <w:p w:rsidR="007F3466" w:rsidRDefault="00593D2D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Перший заступник </w:t>
      </w:r>
      <w:r w:rsidR="000D32CE"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>а</w:t>
      </w:r>
      <w:r w:rsidR="000D32CE">
        <w:rPr>
          <w:b/>
          <w:sz w:val="28"/>
          <w:szCs w:val="28"/>
          <w:lang w:val="uk-UA"/>
        </w:rPr>
        <w:t xml:space="preserve">                                         </w:t>
      </w:r>
      <w:r>
        <w:rPr>
          <w:b/>
          <w:sz w:val="28"/>
          <w:szCs w:val="28"/>
          <w:lang w:val="uk-UA"/>
        </w:rPr>
        <w:t>Олександр КОМАРІДА</w:t>
      </w:r>
    </w:p>
    <w:p w:rsidR="00B436D9" w:rsidRDefault="00B436D9" w:rsidP="00BE64DF">
      <w:pPr>
        <w:rPr>
          <w:b/>
          <w:sz w:val="28"/>
          <w:szCs w:val="28"/>
          <w:lang w:val="uk-UA"/>
        </w:rPr>
        <w:sectPr w:rsidR="00B436D9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B436D9" w:rsidRPr="007E524B" w:rsidTr="00FE2027">
        <w:tc>
          <w:tcPr>
            <w:tcW w:w="3825" w:type="dxa"/>
            <w:hideMark/>
          </w:tcPr>
          <w:p w:rsidR="00B436D9" w:rsidRPr="00B436D9" w:rsidRDefault="00B436D9" w:rsidP="00DE24E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436D9">
              <w:rPr>
                <w:rFonts w:cs="Arial"/>
                <w:sz w:val="18"/>
                <w:szCs w:val="18"/>
                <w:lang w:val="uk-UA"/>
              </w:rPr>
              <w:lastRenderedPageBreak/>
              <w:t>Додаток 1</w:t>
            </w:r>
          </w:p>
          <w:p w:rsidR="00B436D9" w:rsidRPr="00B436D9" w:rsidRDefault="00B436D9" w:rsidP="00DE24E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436D9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B436D9" w:rsidRPr="00B436D9" w:rsidRDefault="00B436D9" w:rsidP="00DE24E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436D9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B436D9" w:rsidRPr="00910DA1" w:rsidRDefault="00B436D9" w:rsidP="00DE24E5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proofErr w:type="spellStart"/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proofErr w:type="spellEnd"/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02 </w:t>
            </w:r>
            <w:proofErr w:type="spellStart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вересня</w:t>
            </w:r>
            <w:proofErr w:type="spellEnd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2022 року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1578</w:t>
            </w:r>
            <w:r w:rsidRPr="00910DA1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  </w:t>
            </w:r>
          </w:p>
        </w:tc>
      </w:tr>
    </w:tbl>
    <w:p w:rsidR="00DE24E5" w:rsidRDefault="00DE24E5" w:rsidP="00B436D9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B436D9" w:rsidRPr="00EF2F51" w:rsidRDefault="00B436D9" w:rsidP="00B436D9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B436D9" w:rsidRPr="00604A81" w:rsidRDefault="00B436D9" w:rsidP="00B436D9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B436D9" w:rsidRPr="005D7AC1" w:rsidRDefault="00B436D9" w:rsidP="00B436D9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2127"/>
        <w:gridCol w:w="1275"/>
        <w:gridCol w:w="993"/>
        <w:gridCol w:w="1417"/>
        <w:gridCol w:w="1134"/>
        <w:gridCol w:w="1559"/>
        <w:gridCol w:w="1135"/>
        <w:gridCol w:w="851"/>
        <w:gridCol w:w="1560"/>
      </w:tblGrid>
      <w:tr w:rsidR="00B436D9" w:rsidRPr="004262C1" w:rsidTr="00DE24E5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436D9" w:rsidRPr="004262C1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D9D9D9"/>
          </w:tcPr>
          <w:p w:rsidR="00B436D9" w:rsidRPr="004262C1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B436D9" w:rsidRPr="004262C1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B436D9" w:rsidRPr="004262C1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B436D9" w:rsidRPr="004262C1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заявника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B436D9" w:rsidRPr="004262C1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436D9" w:rsidRPr="004262C1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виробника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436D9" w:rsidRPr="004262C1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B436D9" w:rsidRPr="004262C1" w:rsidRDefault="00B436D9" w:rsidP="00DE24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B436D9" w:rsidRPr="004262C1" w:rsidRDefault="00B436D9" w:rsidP="00DE24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B436D9" w:rsidRPr="004262C1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4262C1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B436D9" w:rsidRPr="006C7F51" w:rsidTr="00DE24E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6D9" w:rsidRPr="003D4E87" w:rsidRDefault="00B436D9" w:rsidP="00B436D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6D9" w:rsidRPr="006C7F51" w:rsidRDefault="00B436D9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C7F51">
              <w:rPr>
                <w:rFonts w:ascii="Arial" w:hAnsi="Arial" w:cs="Arial"/>
                <w:b/>
                <w:sz w:val="16"/>
                <w:szCs w:val="16"/>
              </w:rPr>
              <w:t>АДРЕНАЛІН АГЕТАН 1 МГ/МЛ, РОЗЧИН ДЛЯ ІН'ЄКЦІЙ В АМПУЛАХ/ADRENALINE AGUETTANT 1 MG/ML, SOLUTION FOR INJECTION IN AMPOULE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Default="00B436D9" w:rsidP="00FE20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1 мл в ампулах, по 10 ампул у </w:t>
            </w: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блістерах</w:t>
            </w:r>
            <w:proofErr w:type="spellEnd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10 (5х2) ампул у </w:t>
            </w: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блістерах</w:t>
            </w:r>
            <w:proofErr w:type="spellEnd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  <w:p w:rsidR="00B436D9" w:rsidRPr="006C7F51" w:rsidRDefault="00B436D9" w:rsidP="00FE20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FE20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Лабораторія</w:t>
            </w:r>
            <w:proofErr w:type="spellEnd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FE20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Лабораторія </w:t>
            </w: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1 </w:t>
            </w:r>
            <w:proofErr w:type="spellStart"/>
            <w:r w:rsidRPr="006C7F51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DE24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7F5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DE24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7F5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6C7F5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7F51">
              <w:rPr>
                <w:rFonts w:ascii="Arial" w:hAnsi="Arial" w:cs="Arial"/>
                <w:sz w:val="16"/>
                <w:szCs w:val="16"/>
              </w:rPr>
              <w:t>UA/19586/01/01</w:t>
            </w:r>
          </w:p>
        </w:tc>
      </w:tr>
      <w:tr w:rsidR="00B436D9" w:rsidRPr="003D4E87" w:rsidTr="00DE24E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6D9" w:rsidRPr="006C7F51" w:rsidRDefault="00B436D9" w:rsidP="00B436D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6D9" w:rsidRDefault="00B436D9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C7F51">
              <w:rPr>
                <w:rFonts w:ascii="Arial" w:hAnsi="Arial" w:cs="Arial"/>
                <w:b/>
                <w:sz w:val="16"/>
                <w:szCs w:val="16"/>
              </w:rPr>
              <w:t>ТРАНЕКСАМОВА КИСЛОТА АГЕТАН 0,5 Г/5 МЛ, РОЗЧИН ДЛЯ ІН'ЄКЦІЙ / TRANEXAMIC ACID AGUETTANT 0,5 G/5 ML, SOLUTION FOR INJECTION</w:t>
            </w:r>
          </w:p>
          <w:p w:rsidR="00B436D9" w:rsidRPr="006C7F51" w:rsidRDefault="00B436D9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FE20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C7F51">
              <w:rPr>
                <w:rFonts w:ascii="Arial" w:hAnsi="Arial" w:cs="Arial"/>
                <w:sz w:val="16"/>
                <w:szCs w:val="16"/>
              </w:rPr>
              <w:t>розчин</w:t>
            </w:r>
            <w:proofErr w:type="spellEnd"/>
            <w:r w:rsidRPr="006C7F51">
              <w:rPr>
                <w:rFonts w:ascii="Arial" w:hAnsi="Arial" w:cs="Arial"/>
                <w:sz w:val="16"/>
                <w:szCs w:val="16"/>
              </w:rPr>
              <w:t xml:space="preserve"> для </w:t>
            </w:r>
            <w:proofErr w:type="spellStart"/>
            <w:r w:rsidRPr="006C7F51">
              <w:rPr>
                <w:rFonts w:ascii="Arial" w:hAnsi="Arial" w:cs="Arial"/>
                <w:sz w:val="16"/>
                <w:szCs w:val="16"/>
              </w:rPr>
              <w:t>ін'єкцій</w:t>
            </w:r>
            <w:proofErr w:type="spellEnd"/>
            <w:r w:rsidRPr="006C7F51">
              <w:rPr>
                <w:rFonts w:ascii="Arial" w:hAnsi="Arial" w:cs="Arial"/>
                <w:sz w:val="16"/>
                <w:szCs w:val="16"/>
              </w:rPr>
              <w:t xml:space="preserve">, по 5 мл у ампулах; по 10 ампул у </w:t>
            </w:r>
            <w:proofErr w:type="spellStart"/>
            <w:r w:rsidRPr="006C7F51">
              <w:rPr>
                <w:rFonts w:ascii="Arial" w:hAnsi="Arial" w:cs="Arial"/>
                <w:sz w:val="16"/>
                <w:szCs w:val="16"/>
              </w:rPr>
              <w:t>картонній</w:t>
            </w:r>
            <w:proofErr w:type="spellEnd"/>
            <w:r w:rsidRPr="006C7F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C7F51">
              <w:rPr>
                <w:rFonts w:ascii="Arial" w:hAnsi="Arial" w:cs="Arial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FE20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C7F51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6C7F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C7F51">
              <w:rPr>
                <w:rFonts w:ascii="Arial" w:hAnsi="Arial" w:cs="Arial"/>
                <w:sz w:val="16"/>
                <w:szCs w:val="16"/>
              </w:rPr>
              <w:t>Агетан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FE20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C7F51">
              <w:rPr>
                <w:rFonts w:ascii="Arial" w:hAnsi="Arial" w:cs="Arial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C7F51">
              <w:rPr>
                <w:rFonts w:ascii="Arial" w:hAnsi="Arial" w:cs="Arial"/>
                <w:sz w:val="16"/>
                <w:szCs w:val="16"/>
              </w:rPr>
              <w:t>ТОВ "</w:t>
            </w:r>
            <w:proofErr w:type="spellStart"/>
            <w:r w:rsidRPr="006C7F51">
              <w:rPr>
                <w:rFonts w:ascii="Arial" w:hAnsi="Arial" w:cs="Arial"/>
                <w:sz w:val="16"/>
                <w:szCs w:val="16"/>
              </w:rPr>
              <w:t>Медохімія</w:t>
            </w:r>
            <w:proofErr w:type="spellEnd"/>
            <w:r w:rsidRPr="006C7F51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C7F51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C7F51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6C7F51">
              <w:rPr>
                <w:rFonts w:ascii="Arial" w:hAnsi="Arial" w:cs="Arial"/>
                <w:sz w:val="16"/>
                <w:szCs w:val="16"/>
              </w:rPr>
              <w:t xml:space="preserve"> на 1 </w:t>
            </w:r>
            <w:proofErr w:type="spellStart"/>
            <w:r w:rsidRPr="006C7F51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DE24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7F5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6C7F51" w:rsidRDefault="00B436D9" w:rsidP="00DE24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C7F51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6C7F51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36D9" w:rsidRPr="009D2A6D" w:rsidRDefault="00B436D9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D2A6D">
              <w:rPr>
                <w:rFonts w:ascii="Arial" w:hAnsi="Arial" w:cs="Arial"/>
                <w:bCs/>
                <w:sz w:val="16"/>
                <w:szCs w:val="16"/>
              </w:rPr>
              <w:t>UA/19591/01/01</w:t>
            </w:r>
          </w:p>
        </w:tc>
      </w:tr>
    </w:tbl>
    <w:p w:rsidR="00B436D9" w:rsidRDefault="00B436D9" w:rsidP="00B436D9">
      <w:pPr>
        <w:ind w:right="20"/>
        <w:rPr>
          <w:b/>
          <w:bCs/>
          <w:sz w:val="26"/>
          <w:szCs w:val="26"/>
        </w:rPr>
      </w:pPr>
    </w:p>
    <w:p w:rsidR="00B436D9" w:rsidRDefault="00B436D9" w:rsidP="00B436D9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B436D9" w:rsidRPr="00EF2F51" w:rsidTr="00FE2027">
        <w:tc>
          <w:tcPr>
            <w:tcW w:w="7421" w:type="dxa"/>
          </w:tcPr>
          <w:p w:rsidR="00B436D9" w:rsidRPr="00EF2F51" w:rsidRDefault="00B436D9" w:rsidP="00FE2027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В.о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. Генерального директора Директорату </w:t>
            </w:r>
          </w:p>
          <w:p w:rsidR="00B436D9" w:rsidRPr="00EF2F51" w:rsidRDefault="00B436D9" w:rsidP="00FE2027">
            <w:pPr>
              <w:ind w:right="20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фармацевтичного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2F51">
              <w:rPr>
                <w:b/>
                <w:bCs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7422" w:type="dxa"/>
          </w:tcPr>
          <w:p w:rsidR="00B436D9" w:rsidRPr="00EF2F51" w:rsidRDefault="00B436D9" w:rsidP="00FE2027">
            <w:pPr>
              <w:rPr>
                <w:b/>
                <w:bCs/>
                <w:sz w:val="28"/>
                <w:szCs w:val="28"/>
              </w:rPr>
            </w:pPr>
          </w:p>
          <w:p w:rsidR="00B436D9" w:rsidRPr="00EF2F51" w:rsidRDefault="00B436D9" w:rsidP="00FE2027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Іван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ЗАДВОРНИХ</w:t>
            </w:r>
          </w:p>
        </w:tc>
      </w:tr>
    </w:tbl>
    <w:p w:rsidR="00B436D9" w:rsidRPr="007E524B" w:rsidRDefault="00B436D9" w:rsidP="00B436D9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B436D9" w:rsidRDefault="00B436D9" w:rsidP="00BE64DF">
      <w:pPr>
        <w:rPr>
          <w:b/>
          <w:sz w:val="28"/>
          <w:szCs w:val="28"/>
          <w:lang w:val="uk-UA"/>
        </w:rPr>
        <w:sectPr w:rsidR="00B436D9" w:rsidSect="00FE2027">
          <w:headerReference w:type="default" r:id="rId13"/>
          <w:footerReference w:type="default" r:id="rId14"/>
          <w:pgSz w:w="16838" w:h="11906" w:orient="landscape"/>
          <w:pgMar w:top="993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7160B0" w:rsidRPr="005A3F18" w:rsidTr="00FE2027">
        <w:tc>
          <w:tcPr>
            <w:tcW w:w="3825" w:type="dxa"/>
            <w:hideMark/>
          </w:tcPr>
          <w:p w:rsidR="007160B0" w:rsidRPr="007160B0" w:rsidRDefault="007160B0" w:rsidP="00A411C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160B0">
              <w:rPr>
                <w:rFonts w:cs="Arial"/>
                <w:sz w:val="18"/>
                <w:szCs w:val="18"/>
                <w:lang w:val="uk-UA"/>
              </w:rPr>
              <w:lastRenderedPageBreak/>
              <w:t>Додаток 2</w:t>
            </w:r>
          </w:p>
          <w:p w:rsidR="007160B0" w:rsidRPr="007160B0" w:rsidRDefault="007160B0" w:rsidP="00A411C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160B0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7160B0" w:rsidRPr="007160B0" w:rsidRDefault="007160B0" w:rsidP="00A411C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160B0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7160B0" w:rsidRPr="00F273D7" w:rsidRDefault="007160B0" w:rsidP="00A411C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proofErr w:type="spellEnd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02 </w:t>
            </w:r>
            <w:proofErr w:type="spellStart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вересня</w:t>
            </w:r>
            <w:proofErr w:type="spellEnd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2022 року № 1578   </w:t>
            </w:r>
            <w:r w:rsidRPr="00F273D7">
              <w:rPr>
                <w:rFonts w:cs="Arial"/>
                <w:bCs w:val="0"/>
                <w:iCs/>
                <w:sz w:val="18"/>
                <w:szCs w:val="18"/>
              </w:rPr>
              <w:t xml:space="preserve">  </w:t>
            </w:r>
          </w:p>
        </w:tc>
      </w:tr>
    </w:tbl>
    <w:p w:rsidR="007160B0" w:rsidRPr="005A3F18" w:rsidRDefault="007160B0" w:rsidP="007160B0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7160B0" w:rsidRPr="00604A81" w:rsidRDefault="007160B0" w:rsidP="007160B0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7160B0" w:rsidRPr="005A3F18" w:rsidRDefault="007160B0" w:rsidP="007160B0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693"/>
        <w:gridCol w:w="1560"/>
        <w:gridCol w:w="992"/>
        <w:gridCol w:w="1417"/>
        <w:gridCol w:w="1134"/>
        <w:gridCol w:w="1134"/>
        <w:gridCol w:w="1134"/>
        <w:gridCol w:w="995"/>
        <w:gridCol w:w="1557"/>
      </w:tblGrid>
      <w:tr w:rsidR="00A411C1" w:rsidRPr="00F97553" w:rsidTr="00A411C1">
        <w:trPr>
          <w:tblHeader/>
        </w:trPr>
        <w:tc>
          <w:tcPr>
            <w:tcW w:w="568" w:type="dxa"/>
            <w:shd w:val="clear" w:color="auto" w:fill="D9D9D9"/>
            <w:hideMark/>
          </w:tcPr>
          <w:p w:rsidR="007160B0" w:rsidRPr="00F97553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shd w:val="clear" w:color="auto" w:fill="D9D9D9"/>
          </w:tcPr>
          <w:p w:rsidR="007160B0" w:rsidRPr="00F97553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2693" w:type="dxa"/>
            <w:shd w:val="clear" w:color="auto" w:fill="D9D9D9"/>
          </w:tcPr>
          <w:p w:rsidR="007160B0" w:rsidRPr="00F97553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1560" w:type="dxa"/>
            <w:shd w:val="clear" w:color="auto" w:fill="D9D9D9"/>
          </w:tcPr>
          <w:p w:rsidR="007160B0" w:rsidRPr="00F97553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:rsidR="007160B0" w:rsidRPr="00F97553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заявника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7160B0" w:rsidRPr="00F97553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7160B0" w:rsidRPr="00F97553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виробника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7160B0" w:rsidRPr="00F97553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1134" w:type="dxa"/>
            <w:shd w:val="clear" w:color="auto" w:fill="D9D9D9"/>
          </w:tcPr>
          <w:p w:rsidR="007160B0" w:rsidRPr="00F97553" w:rsidRDefault="007160B0" w:rsidP="00A411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995" w:type="dxa"/>
            <w:shd w:val="clear" w:color="auto" w:fill="D9D9D9"/>
          </w:tcPr>
          <w:p w:rsidR="007160B0" w:rsidRPr="00F97553" w:rsidRDefault="007160B0" w:rsidP="00A411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557" w:type="dxa"/>
            <w:shd w:val="clear" w:color="auto" w:fill="D9D9D9"/>
          </w:tcPr>
          <w:p w:rsidR="007160B0" w:rsidRPr="00F97553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A411C1" w:rsidRPr="009B1F05" w:rsidTr="00A411C1">
        <w:tc>
          <w:tcPr>
            <w:tcW w:w="568" w:type="dxa"/>
            <w:shd w:val="clear" w:color="auto" w:fill="auto"/>
          </w:tcPr>
          <w:p w:rsidR="007160B0" w:rsidRPr="00F97553" w:rsidRDefault="007160B0" w:rsidP="007160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9B1F05">
              <w:rPr>
                <w:rFonts w:ascii="Arial" w:hAnsi="Arial" w:cs="Arial"/>
                <w:b/>
                <w:sz w:val="16"/>
                <w:szCs w:val="16"/>
                <w:lang w:val="ru-RU"/>
              </w:rPr>
              <w:t>ЕТАМБУТОЛУ ГІДРОХЛОРИД ТАБЛЕТКИ, ЩО ДИСПЕРГУЮТЬСЯ ПО 100 МГ</w:t>
            </w:r>
          </w:p>
        </w:tc>
        <w:tc>
          <w:tcPr>
            <w:tcW w:w="2693" w:type="dxa"/>
            <w:shd w:val="clear" w:color="auto" w:fill="FFFFFF"/>
          </w:tcPr>
          <w:p w:rsidR="007160B0" w:rsidRDefault="007160B0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що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диспергуються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 по 10 таблеток у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блістерів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6 таблеток у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стрипі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стрипів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таблеток у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стрипі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8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стрипів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</w:p>
          <w:p w:rsidR="007160B0" w:rsidRPr="009B1F05" w:rsidRDefault="007160B0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Маклеодс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B1F05">
              <w:rPr>
                <w:rFonts w:ascii="Arial" w:hAnsi="Arial" w:cs="Arial"/>
                <w:sz w:val="16"/>
                <w:szCs w:val="16"/>
              </w:rPr>
              <w:t>Маклеодс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</w:rPr>
              <w:t>Фармасьютикалс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A411C1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B1F0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5" w:type="dxa"/>
            <w:shd w:val="clear" w:color="auto" w:fill="FFFFFF"/>
          </w:tcPr>
          <w:p w:rsidR="007160B0" w:rsidRPr="009B1F05" w:rsidRDefault="007160B0" w:rsidP="00A411C1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B1F0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7160B0" w:rsidRPr="009B1F05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UA/19620/01/01</w:t>
            </w:r>
          </w:p>
        </w:tc>
      </w:tr>
      <w:tr w:rsidR="00A411C1" w:rsidRPr="009B1F05" w:rsidTr="00A411C1">
        <w:tc>
          <w:tcPr>
            <w:tcW w:w="568" w:type="dxa"/>
            <w:shd w:val="clear" w:color="auto" w:fill="auto"/>
          </w:tcPr>
          <w:p w:rsidR="007160B0" w:rsidRPr="009B1F05" w:rsidRDefault="007160B0" w:rsidP="007160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B1F05">
              <w:rPr>
                <w:rFonts w:ascii="Arial" w:hAnsi="Arial" w:cs="Arial"/>
                <w:b/>
                <w:sz w:val="16"/>
                <w:szCs w:val="16"/>
              </w:rPr>
              <w:t>КАПЕТРАЛ</w:t>
            </w:r>
          </w:p>
        </w:tc>
        <w:tc>
          <w:tcPr>
            <w:tcW w:w="2693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150 мг;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блістер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B1F05">
              <w:rPr>
                <w:rFonts w:ascii="Arial" w:hAnsi="Arial" w:cs="Arial"/>
                <w:sz w:val="16"/>
                <w:szCs w:val="16"/>
              </w:rPr>
              <w:t>Ремедіка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A411C1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B1F0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5" w:type="dxa"/>
            <w:shd w:val="clear" w:color="auto" w:fill="FFFFFF"/>
          </w:tcPr>
          <w:p w:rsidR="007160B0" w:rsidRPr="009B1F05" w:rsidRDefault="007160B0" w:rsidP="00A411C1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B1F0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7160B0" w:rsidRPr="009B1F05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UA/19621/01/01</w:t>
            </w:r>
          </w:p>
        </w:tc>
      </w:tr>
      <w:tr w:rsidR="00A411C1" w:rsidRPr="009B1F05" w:rsidTr="00A411C1">
        <w:tc>
          <w:tcPr>
            <w:tcW w:w="568" w:type="dxa"/>
            <w:shd w:val="clear" w:color="auto" w:fill="auto"/>
          </w:tcPr>
          <w:p w:rsidR="007160B0" w:rsidRPr="009B1F05" w:rsidRDefault="007160B0" w:rsidP="007160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B1F05">
              <w:rPr>
                <w:rFonts w:ascii="Arial" w:hAnsi="Arial" w:cs="Arial"/>
                <w:b/>
                <w:sz w:val="16"/>
                <w:szCs w:val="16"/>
              </w:rPr>
              <w:t>КАПЕТРАЛ</w:t>
            </w:r>
          </w:p>
        </w:tc>
        <w:tc>
          <w:tcPr>
            <w:tcW w:w="2693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вкриті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плівковою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оболонкою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500 мг;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блістер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7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B1F05">
              <w:rPr>
                <w:rFonts w:ascii="Arial" w:hAnsi="Arial" w:cs="Arial"/>
                <w:sz w:val="16"/>
                <w:szCs w:val="16"/>
              </w:rPr>
              <w:t>Ремедіка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A411C1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B1F0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5" w:type="dxa"/>
            <w:shd w:val="clear" w:color="auto" w:fill="FFFFFF"/>
          </w:tcPr>
          <w:p w:rsidR="007160B0" w:rsidRPr="009B1F05" w:rsidRDefault="007160B0" w:rsidP="00A411C1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B1F0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7160B0" w:rsidRPr="009B1F05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UA/19621/01/02</w:t>
            </w:r>
          </w:p>
        </w:tc>
      </w:tr>
      <w:tr w:rsidR="00A411C1" w:rsidRPr="002F4487" w:rsidTr="00A411C1">
        <w:tc>
          <w:tcPr>
            <w:tcW w:w="568" w:type="dxa"/>
            <w:shd w:val="clear" w:color="auto" w:fill="auto"/>
          </w:tcPr>
          <w:p w:rsidR="007160B0" w:rsidRPr="009B1F05" w:rsidRDefault="007160B0" w:rsidP="007160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308CC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693" w:type="dxa"/>
            <w:shd w:val="clear" w:color="auto" w:fill="FFFFFF"/>
          </w:tcPr>
          <w:p w:rsidR="007160B0" w:rsidRDefault="007160B0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мг; по 2 </w:t>
            </w:r>
            <w:proofErr w:type="spellStart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 таблеток у </w:t>
            </w:r>
            <w:proofErr w:type="spellStart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70 </w:t>
            </w:r>
            <w:proofErr w:type="spellStart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  <w:p w:rsidR="007160B0" w:rsidRPr="009B1F05" w:rsidRDefault="007160B0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</w:t>
            </w:r>
            <w:proofErr w:type="spellEnd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"Технолог"</w:t>
            </w:r>
          </w:p>
        </w:tc>
        <w:tc>
          <w:tcPr>
            <w:tcW w:w="992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08C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ПрАТ</w:t>
            </w:r>
            <w:proofErr w:type="spellEnd"/>
            <w:r w:rsidRPr="00F308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"Технолог"</w:t>
            </w:r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08C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08C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A411C1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5" w:type="dxa"/>
            <w:shd w:val="clear" w:color="auto" w:fill="FFFFFF"/>
          </w:tcPr>
          <w:p w:rsidR="007160B0" w:rsidRPr="009B1F05" w:rsidRDefault="007160B0" w:rsidP="00A411C1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308C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7160B0" w:rsidRPr="009B1F05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B1F05">
              <w:rPr>
                <w:rFonts w:ascii="Arial" w:hAnsi="Arial" w:cs="Arial"/>
                <w:bCs/>
                <w:sz w:val="16"/>
                <w:szCs w:val="16"/>
              </w:rPr>
              <w:t>UA/19615/01/01</w:t>
            </w:r>
          </w:p>
        </w:tc>
      </w:tr>
      <w:tr w:rsidR="00A411C1" w:rsidRPr="002F4487" w:rsidTr="00A411C1">
        <w:tc>
          <w:tcPr>
            <w:tcW w:w="568" w:type="dxa"/>
            <w:shd w:val="clear" w:color="auto" w:fill="auto"/>
          </w:tcPr>
          <w:p w:rsidR="007160B0" w:rsidRPr="009B1F05" w:rsidRDefault="007160B0" w:rsidP="007160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B1F05">
              <w:rPr>
                <w:rFonts w:ascii="Arial" w:hAnsi="Arial" w:cs="Arial"/>
                <w:b/>
                <w:sz w:val="16"/>
                <w:szCs w:val="16"/>
              </w:rPr>
              <w:t>СІКОЦЕТАМ / SYCOCETAM</w:t>
            </w:r>
          </w:p>
        </w:tc>
        <w:tc>
          <w:tcPr>
            <w:tcW w:w="2693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оральний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, 100 мг/мл; по 120 мл у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 флакону у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1F05">
              <w:rPr>
                <w:rFonts w:ascii="Arial" w:hAnsi="Arial" w:cs="Arial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992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B1F05">
              <w:rPr>
                <w:rFonts w:ascii="Arial" w:hAnsi="Arial" w:cs="Arial"/>
                <w:sz w:val="16"/>
                <w:szCs w:val="16"/>
              </w:rPr>
              <w:t>Маркірл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9B1F0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B1F05">
              <w:rPr>
                <w:rFonts w:ascii="Arial" w:hAnsi="Arial" w:cs="Arial"/>
                <w:sz w:val="16"/>
                <w:szCs w:val="16"/>
              </w:rPr>
              <w:t>Індастріз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Єгипет</w:t>
            </w:r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FE202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F05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7160B0" w:rsidRPr="009B1F05" w:rsidRDefault="007160B0" w:rsidP="00A411C1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B1F0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5" w:type="dxa"/>
            <w:shd w:val="clear" w:color="auto" w:fill="FFFFFF"/>
          </w:tcPr>
          <w:p w:rsidR="007160B0" w:rsidRPr="009B1F05" w:rsidRDefault="007160B0" w:rsidP="00A411C1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B1F0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7160B0" w:rsidRPr="009B1F05" w:rsidRDefault="007160B0" w:rsidP="00FE2027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B1F05">
              <w:rPr>
                <w:rFonts w:ascii="Arial" w:hAnsi="Arial" w:cs="Arial"/>
                <w:bCs/>
                <w:sz w:val="16"/>
                <w:szCs w:val="16"/>
              </w:rPr>
              <w:t>UA/19622/01/01</w:t>
            </w:r>
          </w:p>
        </w:tc>
      </w:tr>
    </w:tbl>
    <w:p w:rsidR="007160B0" w:rsidRDefault="007160B0" w:rsidP="007160B0"/>
    <w:p w:rsidR="007160B0" w:rsidRDefault="007160B0" w:rsidP="007160B0"/>
    <w:p w:rsidR="00A411C1" w:rsidRDefault="00A411C1" w:rsidP="007160B0"/>
    <w:tbl>
      <w:tblPr>
        <w:tblW w:w="0" w:type="auto"/>
        <w:tblLook w:val="04A0" w:firstRow="1" w:lastRow="0" w:firstColumn="1" w:lastColumn="0" w:noHBand="0" w:noVBand="1"/>
      </w:tblPr>
      <w:tblGrid>
        <w:gridCol w:w="6921"/>
        <w:gridCol w:w="6867"/>
      </w:tblGrid>
      <w:tr w:rsidR="007160B0" w:rsidRPr="00EF2F51" w:rsidTr="00FE2027">
        <w:tc>
          <w:tcPr>
            <w:tcW w:w="7421" w:type="dxa"/>
          </w:tcPr>
          <w:p w:rsidR="007160B0" w:rsidRPr="00EF2F51" w:rsidRDefault="007160B0" w:rsidP="00FE2027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В.о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. Генерального директора Директорату </w:t>
            </w:r>
          </w:p>
          <w:p w:rsidR="007160B0" w:rsidRPr="00EF2F51" w:rsidRDefault="007160B0" w:rsidP="00FE2027">
            <w:pPr>
              <w:ind w:right="20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фармацевтичного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2F51">
              <w:rPr>
                <w:b/>
                <w:bCs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7422" w:type="dxa"/>
          </w:tcPr>
          <w:p w:rsidR="007160B0" w:rsidRPr="00EF2F51" w:rsidRDefault="007160B0" w:rsidP="00FE2027">
            <w:pPr>
              <w:rPr>
                <w:b/>
                <w:bCs/>
                <w:sz w:val="28"/>
                <w:szCs w:val="28"/>
              </w:rPr>
            </w:pPr>
          </w:p>
          <w:p w:rsidR="007160B0" w:rsidRPr="00EF2F51" w:rsidRDefault="007160B0" w:rsidP="00FE2027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Іван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ЗАДВОРНИХ</w:t>
            </w:r>
          </w:p>
        </w:tc>
      </w:tr>
    </w:tbl>
    <w:p w:rsidR="007160B0" w:rsidRPr="00164E43" w:rsidRDefault="007160B0" w:rsidP="007160B0">
      <w:pPr>
        <w:rPr>
          <w:b/>
          <w:bCs/>
        </w:rPr>
      </w:pPr>
    </w:p>
    <w:p w:rsidR="00B436D9" w:rsidRDefault="00B436D9" w:rsidP="00BE64DF">
      <w:pPr>
        <w:rPr>
          <w:b/>
          <w:sz w:val="28"/>
          <w:szCs w:val="28"/>
          <w:lang w:val="uk-UA"/>
        </w:rPr>
      </w:pPr>
    </w:p>
    <w:sectPr w:rsidR="00B436D9" w:rsidSect="00FE2027">
      <w:headerReference w:type="default" r:id="rId15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A4" w:rsidRDefault="005458A4" w:rsidP="00B217C6">
      <w:r>
        <w:separator/>
      </w:r>
    </w:p>
  </w:endnote>
  <w:endnote w:type="continuationSeparator" w:id="0">
    <w:p w:rsidR="005458A4" w:rsidRDefault="005458A4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27" w:rsidRDefault="00FE2027">
    <w:pPr>
      <w:pStyle w:val="a5"/>
      <w:jc w:val="center"/>
    </w:pPr>
  </w:p>
  <w:p w:rsidR="00FE2027" w:rsidRDefault="00FE20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A4" w:rsidRDefault="005458A4" w:rsidP="00B217C6">
      <w:r>
        <w:separator/>
      </w:r>
    </w:p>
  </w:footnote>
  <w:footnote w:type="continuationSeparator" w:id="0">
    <w:p w:rsidR="005458A4" w:rsidRDefault="005458A4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27" w:rsidRDefault="00FE2027" w:rsidP="00FE2027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  <w:r>
      <w:tab/>
      <w:t xml:space="preserve">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t xml:space="preserve">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27" w:rsidRDefault="00FE2027" w:rsidP="00FE2027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DE24E5">
      <w:rPr>
        <w:noProof/>
      </w:rPr>
      <w:t>4</w:t>
    </w:r>
    <w:r>
      <w:fldChar w:fldCharType="end"/>
    </w:r>
    <w:r>
      <w:tab/>
    </w:r>
    <w:r>
      <w:tab/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  <w:r>
      <w:t xml:space="preserve"> 2</w:t>
    </w:r>
  </w:p>
  <w:p w:rsidR="00FE2027" w:rsidRDefault="00FE20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41C2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4733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58A4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3D2D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60B0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3E4F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3A24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1C1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02A1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0348"/>
    <w:rsid w:val="00B31503"/>
    <w:rsid w:val="00B34192"/>
    <w:rsid w:val="00B35F5F"/>
    <w:rsid w:val="00B3663E"/>
    <w:rsid w:val="00B37657"/>
    <w:rsid w:val="00B40624"/>
    <w:rsid w:val="00B436D9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24E5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027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4A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47A7214-1AF2-47A4-B273-E9AA80DA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B436D9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14C8-3DA4-441D-8255-8DF0C423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2022-09-06T06:18:00Z</dcterms:created>
  <dcterms:modified xsi:type="dcterms:W3CDTF">2022-09-06T06:18:00Z</dcterms:modified>
</cp:coreProperties>
</file>