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CC67FC">
        <w:tc>
          <w:tcPr>
            <w:tcW w:w="3271" w:type="dxa"/>
          </w:tcPr>
          <w:p w:rsidR="00B31D8F" w:rsidRDefault="00B31D8F" w:rsidP="00A93E77">
            <w:pPr>
              <w:rPr>
                <w:sz w:val="28"/>
                <w:szCs w:val="28"/>
                <w:lang w:val="uk-UA"/>
              </w:rPr>
            </w:pPr>
          </w:p>
          <w:p w:rsidR="00FA1FE6" w:rsidRDefault="00B31D8F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 вересня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B31D8F" w:rsidRDefault="00B31D8F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Default="00B31D8F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№ 1721</w:t>
            </w:r>
          </w:p>
          <w:p w:rsidR="00F61F7E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</w:t>
      </w:r>
      <w:r w:rsidR="00305AE0">
        <w:rPr>
          <w:b/>
          <w:sz w:val="28"/>
          <w:szCs w:val="28"/>
          <w:lang w:val="uk-UA"/>
        </w:rPr>
        <w:t>ого</w:t>
      </w:r>
      <w:r w:rsidRPr="007738D2">
        <w:rPr>
          <w:b/>
          <w:sz w:val="28"/>
          <w:szCs w:val="28"/>
          <w:lang w:val="uk-UA"/>
        </w:rPr>
        <w:t xml:space="preserve"> засоб</w:t>
      </w:r>
      <w:r w:rsidR="00305AE0">
        <w:rPr>
          <w:b/>
          <w:sz w:val="28"/>
          <w:szCs w:val="28"/>
          <w:lang w:val="uk-UA"/>
        </w:rPr>
        <w:t>у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>виробля</w:t>
      </w:r>
      <w:r w:rsidR="00305AE0">
        <w:rPr>
          <w:b/>
          <w:sz w:val="28"/>
          <w:szCs w:val="28"/>
          <w:lang w:val="uk-UA"/>
        </w:rPr>
        <w:t>є</w:t>
      </w:r>
      <w:r w:rsidR="00A357D2">
        <w:rPr>
          <w:b/>
          <w:sz w:val="28"/>
          <w:szCs w:val="28"/>
          <w:lang w:val="uk-UA"/>
        </w:rPr>
        <w:t xml:space="preserve">ться або </w:t>
      </w:r>
      <w:r w:rsidR="00BA1EB2">
        <w:rPr>
          <w:b/>
          <w:sz w:val="28"/>
          <w:szCs w:val="28"/>
          <w:lang w:val="uk-UA"/>
        </w:rPr>
        <w:t>постача</w:t>
      </w:r>
      <w:r w:rsidR="00305AE0">
        <w:rPr>
          <w:b/>
          <w:sz w:val="28"/>
          <w:szCs w:val="28"/>
          <w:lang w:val="uk-UA"/>
        </w:rPr>
        <w:t>є</w:t>
      </w:r>
      <w:r w:rsidR="00BA1EB2">
        <w:rPr>
          <w:b/>
          <w:sz w:val="28"/>
          <w:szCs w:val="28"/>
          <w:lang w:val="uk-UA"/>
        </w:rPr>
        <w:t xml:space="preserve">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Default="00957C7E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305AE0">
        <w:rPr>
          <w:rFonts w:ascii="Times New Roman" w:hAnsi="Times New Roman"/>
          <w:sz w:val="28"/>
          <w:szCs w:val="28"/>
          <w:lang w:val="uk-UA"/>
        </w:rPr>
        <w:t>у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лікарський засіб, медичний імунобіологічний препарат, </w:t>
      </w:r>
      <w:r w:rsidR="00422A74" w:rsidRPr="006E67BD">
        <w:rPr>
          <w:rFonts w:ascii="Times New Roman" w:hAnsi="Times New Roman"/>
          <w:sz w:val="28"/>
          <w:szCs w:val="28"/>
          <w:lang w:val="uk-UA"/>
        </w:rPr>
        <w:t>препарат крові, поданий на екстрену державну реєстрацію</w:t>
      </w:r>
      <w:r w:rsidR="00277C8C" w:rsidRPr="006E67BD">
        <w:rPr>
          <w:rFonts w:ascii="Times New Roman" w:hAnsi="Times New Roman"/>
          <w:sz w:val="28"/>
          <w:szCs w:val="28"/>
          <w:lang w:val="uk-UA"/>
        </w:rPr>
        <w:t>,</w:t>
      </w:r>
      <w:r w:rsidR="00332232" w:rsidRPr="006E67B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E4593">
        <w:rPr>
          <w:rFonts w:ascii="Times New Roman" w:hAnsi="Times New Roman"/>
          <w:sz w:val="28"/>
          <w:szCs w:val="28"/>
          <w:lang w:val="uk-UA"/>
        </w:rPr>
        <w:t>07</w:t>
      </w:r>
      <w:r w:rsidR="006E67BD" w:rsidRPr="006E67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593">
        <w:rPr>
          <w:rFonts w:ascii="Times New Roman" w:hAnsi="Times New Roman"/>
          <w:sz w:val="28"/>
          <w:szCs w:val="28"/>
          <w:lang w:val="uk-UA"/>
        </w:rPr>
        <w:t>вересня</w:t>
      </w:r>
      <w:r w:rsidR="00720518" w:rsidRPr="006E67BD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4F4794" w:rsidRPr="006E67B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E2C62" w:rsidRPr="006E67BD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6F547E" w:rsidRPr="006E67BD">
        <w:rPr>
          <w:rFonts w:ascii="Times New Roman" w:hAnsi="Times New Roman"/>
          <w:sz w:val="28"/>
          <w:szCs w:val="28"/>
          <w:lang w:val="uk-UA"/>
        </w:rPr>
        <w:t>й</w:t>
      </w:r>
      <w:r w:rsidR="00E602D5" w:rsidRPr="006E67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6E67BD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6E67BD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6E67BD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602D5" w:rsidRPr="00E602D5">
        <w:rPr>
          <w:rFonts w:ascii="Times New Roman" w:hAnsi="Times New Roman"/>
          <w:sz w:val="28"/>
          <w:szCs w:val="28"/>
          <w:lang w:val="uk-UA"/>
        </w:rPr>
        <w:t>,</w:t>
      </w:r>
    </w:p>
    <w:p w:rsidR="007A414E" w:rsidRPr="00E602D5" w:rsidRDefault="007A414E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7C8C" w:rsidRPr="00905781" w:rsidRDefault="004F4794" w:rsidP="00422A74">
      <w:pPr>
        <w:pStyle w:val="HTML"/>
        <w:ind w:firstLine="720"/>
        <w:jc w:val="both"/>
        <w:rPr>
          <w:rFonts w:ascii="Times New Roman" w:hAnsi="Times New Roman"/>
          <w:sz w:val="16"/>
          <w:szCs w:val="16"/>
          <w:lang w:val="uk-UA"/>
        </w:rPr>
      </w:pPr>
      <w:r w:rsidRPr="00E602D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7A414E" w:rsidRDefault="007A414E" w:rsidP="00FC73F7">
      <w:pPr>
        <w:pStyle w:val="31"/>
        <w:ind w:left="0"/>
        <w:rPr>
          <w:b/>
          <w:bCs/>
          <w:sz w:val="28"/>
          <w:szCs w:val="28"/>
          <w:lang w:val="uk-UA"/>
        </w:rPr>
      </w:pPr>
    </w:p>
    <w:p w:rsidR="00CB6908" w:rsidRDefault="00EE2C62" w:rsidP="00B31D8F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305AE0">
        <w:rPr>
          <w:sz w:val="28"/>
          <w:szCs w:val="28"/>
          <w:lang w:val="uk-UA"/>
        </w:rPr>
        <w:t>ий</w:t>
      </w:r>
      <w:r w:rsidRPr="00EE2C62">
        <w:rPr>
          <w:sz w:val="28"/>
          <w:szCs w:val="28"/>
          <w:lang w:val="uk-UA"/>
        </w:rPr>
        <w:t xml:space="preserve"> зас</w:t>
      </w:r>
      <w:r w:rsidR="00305AE0">
        <w:rPr>
          <w:sz w:val="28"/>
          <w:szCs w:val="28"/>
          <w:lang w:val="uk-UA"/>
        </w:rPr>
        <w:t>іб</w:t>
      </w:r>
      <w:r w:rsidRPr="00EE2C62">
        <w:rPr>
          <w:sz w:val="28"/>
          <w:szCs w:val="28"/>
          <w:lang w:val="uk-UA"/>
        </w:rPr>
        <w:t xml:space="preserve"> згідно з додатк</w:t>
      </w:r>
      <w:r w:rsidR="00061BA2">
        <w:rPr>
          <w:sz w:val="28"/>
          <w:szCs w:val="28"/>
          <w:lang w:val="uk-UA"/>
        </w:rPr>
        <w:t>ом</w:t>
      </w:r>
      <w:r w:rsidR="00CB6908">
        <w:rPr>
          <w:sz w:val="28"/>
          <w:szCs w:val="28"/>
          <w:lang w:val="uk-UA"/>
        </w:rPr>
        <w:t>.</w:t>
      </w:r>
    </w:p>
    <w:p w:rsidR="00BE64DF" w:rsidRPr="007A414E" w:rsidRDefault="00BE64DF" w:rsidP="00B31D8F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0D32CE" w:rsidRPr="00E37B30" w:rsidRDefault="007A414E" w:rsidP="00B31D8F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0D32CE" w:rsidRPr="005418EE">
        <w:rPr>
          <w:sz w:val="28"/>
          <w:szCs w:val="28"/>
          <w:lang w:val="uk-UA"/>
        </w:rPr>
        <w:t xml:space="preserve">онтроль за виконанням цього наказу </w:t>
      </w:r>
      <w:r w:rsidR="00B31D8F">
        <w:rPr>
          <w:sz w:val="28"/>
          <w:szCs w:val="28"/>
          <w:lang w:val="uk-UA"/>
        </w:rPr>
        <w:t>покласти на першого заступника Міністра Комаріду О.О.</w:t>
      </w:r>
      <w:r w:rsidR="00305AE0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8E4593" w:rsidRDefault="008E4593" w:rsidP="000D32CE">
      <w:pPr>
        <w:pStyle w:val="31"/>
        <w:spacing w:after="0"/>
        <w:rPr>
          <w:sz w:val="28"/>
          <w:szCs w:val="28"/>
          <w:lang w:val="uk-UA"/>
        </w:rPr>
      </w:pPr>
    </w:p>
    <w:p w:rsidR="006B12D4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 w:rsidR="00305AE0">
        <w:rPr>
          <w:b/>
          <w:sz w:val="28"/>
          <w:szCs w:val="28"/>
          <w:lang w:val="uk-UA"/>
        </w:rPr>
        <w:t xml:space="preserve">                                    </w:t>
      </w:r>
      <w:r w:rsidR="002E3922">
        <w:rPr>
          <w:b/>
          <w:sz w:val="28"/>
          <w:szCs w:val="28"/>
          <w:lang w:val="uk-UA"/>
        </w:rPr>
        <w:t xml:space="preserve">                                                    </w:t>
      </w:r>
      <w:r w:rsidR="00305AE0">
        <w:rPr>
          <w:b/>
          <w:sz w:val="28"/>
          <w:szCs w:val="28"/>
          <w:lang w:val="uk-UA"/>
        </w:rPr>
        <w:t xml:space="preserve">     </w:t>
      </w:r>
      <w:r w:rsidR="002E3922">
        <w:rPr>
          <w:b/>
          <w:sz w:val="28"/>
          <w:szCs w:val="28"/>
          <w:lang w:val="uk-UA"/>
        </w:rPr>
        <w:t>Віктор ЛЯШКО</w:t>
      </w:r>
      <w:r>
        <w:rPr>
          <w:b/>
          <w:sz w:val="28"/>
          <w:szCs w:val="28"/>
          <w:lang w:val="uk-UA"/>
        </w:rPr>
        <w:t xml:space="preserve">    </w:t>
      </w:r>
    </w:p>
    <w:p w:rsidR="006B12D4" w:rsidRDefault="006B12D4" w:rsidP="00BE64DF">
      <w:pPr>
        <w:rPr>
          <w:b/>
          <w:sz w:val="28"/>
          <w:szCs w:val="28"/>
          <w:lang w:val="uk-UA"/>
        </w:rPr>
        <w:sectPr w:rsidR="006B12D4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6B12D4" w:rsidRPr="006B12D4" w:rsidTr="001D47F2">
        <w:tc>
          <w:tcPr>
            <w:tcW w:w="3825" w:type="dxa"/>
            <w:hideMark/>
          </w:tcPr>
          <w:p w:rsidR="006B12D4" w:rsidRPr="006B12D4" w:rsidRDefault="006B12D4" w:rsidP="006B12D4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6B12D4">
              <w:rPr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6B12D4" w:rsidRPr="006B12D4" w:rsidRDefault="006B12D4" w:rsidP="006B12D4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6B12D4">
              <w:rPr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6B12D4" w:rsidRPr="006B12D4" w:rsidRDefault="006B12D4" w:rsidP="006B12D4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6B12D4">
              <w:rPr>
                <w:sz w:val="18"/>
                <w:szCs w:val="18"/>
                <w:lang w:val="uk-UA"/>
              </w:rPr>
              <w:t>здоров’я України «Про екстрену державну реєстрацію лікарського засобу, що виробляється або постачається в Україну протягом періоду дії воєнного стану, під зобов’язання»</w:t>
            </w:r>
          </w:p>
          <w:p w:rsidR="006B12D4" w:rsidRPr="006B12D4" w:rsidRDefault="006B12D4" w:rsidP="006B12D4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u w:val="single"/>
                <w:lang w:val="uk-UA"/>
              </w:rPr>
            </w:pPr>
          </w:p>
        </w:tc>
      </w:tr>
    </w:tbl>
    <w:p w:rsidR="006B12D4" w:rsidRPr="006B12D4" w:rsidRDefault="006B12D4" w:rsidP="006B12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  <w:lang w:val="uk-UA"/>
        </w:rPr>
      </w:pPr>
    </w:p>
    <w:p w:rsidR="006B12D4" w:rsidRPr="006B12D4" w:rsidRDefault="006B12D4" w:rsidP="006B12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  <w:lang w:val="uk-UA"/>
        </w:rPr>
      </w:pPr>
    </w:p>
    <w:p w:rsidR="006B12D4" w:rsidRPr="006B12D4" w:rsidRDefault="006B12D4" w:rsidP="006B12D4">
      <w:pPr>
        <w:keepNext/>
        <w:tabs>
          <w:tab w:val="left" w:pos="12600"/>
        </w:tabs>
        <w:jc w:val="center"/>
        <w:outlineLvl w:val="1"/>
        <w:rPr>
          <w:b/>
          <w:sz w:val="28"/>
          <w:szCs w:val="28"/>
          <w:lang w:val="uk-UA"/>
        </w:rPr>
      </w:pPr>
      <w:r w:rsidRPr="006B12D4">
        <w:rPr>
          <w:b/>
          <w:caps/>
          <w:sz w:val="28"/>
          <w:szCs w:val="28"/>
          <w:lang w:val="uk-UA"/>
        </w:rPr>
        <w:t>ПЕРЕЛІК</w:t>
      </w:r>
    </w:p>
    <w:p w:rsidR="006B12D4" w:rsidRPr="006B12D4" w:rsidRDefault="006B12D4" w:rsidP="006B12D4">
      <w:pPr>
        <w:tabs>
          <w:tab w:val="left" w:pos="12600"/>
        </w:tabs>
        <w:jc w:val="center"/>
        <w:rPr>
          <w:b/>
          <w:caps/>
          <w:sz w:val="28"/>
          <w:szCs w:val="28"/>
          <w:lang w:val="uk-UA"/>
        </w:rPr>
      </w:pPr>
      <w:r w:rsidRPr="006B12D4">
        <w:rPr>
          <w:b/>
          <w:caps/>
          <w:sz w:val="28"/>
          <w:szCs w:val="28"/>
          <w:lang w:val="uk-UA"/>
        </w:rPr>
        <w:t xml:space="preserve">ЗАРЕЄСТРОВАНИХ </w:t>
      </w:r>
      <w:r w:rsidRPr="006B12D4">
        <w:rPr>
          <w:b/>
          <w:sz w:val="28"/>
          <w:szCs w:val="28"/>
          <w:lang w:val="uk-UA"/>
        </w:rPr>
        <w:t>ЗА ПРОЦЕДУРОЮ ЕКСТРЕНОЇ ДЕРЖАВНОЇ РЕЄСТРАЦІЇ</w:t>
      </w:r>
      <w:r w:rsidRPr="006B12D4">
        <w:rPr>
          <w:b/>
          <w:caps/>
          <w:sz w:val="28"/>
          <w:szCs w:val="28"/>
          <w:lang w:val="uk-UA"/>
        </w:rPr>
        <w:t xml:space="preserve"> ЛІКАРСЬКИХ ЗАСОБІВ, МЕДИЧНИХ ІМУНОБІОЛОГІЧНИХ ПРЕПАРАТІВ, </w:t>
      </w:r>
      <w:r w:rsidRPr="006B12D4">
        <w:rPr>
          <w:b/>
          <w:sz w:val="28"/>
          <w:szCs w:val="28"/>
          <w:lang w:val="uk-UA"/>
        </w:rPr>
        <w:t>ПРЕПАРАТІВ КРОВІ,</w:t>
      </w:r>
      <w:r w:rsidRPr="006B12D4">
        <w:rPr>
          <w:b/>
          <w:caps/>
          <w:sz w:val="28"/>
          <w:szCs w:val="28"/>
          <w:lang w:val="uk-UA"/>
        </w:rPr>
        <w:t xml:space="preserve"> ЯКІ ВНОСЯТЬСЯ ДО ДЕРЖАВНОГО РЕЄСТРУ ЛІКАРСЬКИХ ЗАСОБІВ УКРАЇНИ</w:t>
      </w:r>
    </w:p>
    <w:p w:rsidR="006B12D4" w:rsidRPr="006B12D4" w:rsidRDefault="006B12D4" w:rsidP="006B12D4">
      <w:pPr>
        <w:tabs>
          <w:tab w:val="left" w:pos="12600"/>
        </w:tabs>
        <w:jc w:val="center"/>
        <w:rPr>
          <w:b/>
          <w:caps/>
          <w:sz w:val="28"/>
          <w:szCs w:val="28"/>
          <w:lang w:val="uk-UA"/>
        </w:rPr>
      </w:pPr>
    </w:p>
    <w:p w:rsidR="006B12D4" w:rsidRPr="006B12D4" w:rsidRDefault="006B12D4" w:rsidP="006B12D4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uk-UA"/>
        </w:rPr>
      </w:pPr>
    </w:p>
    <w:tbl>
      <w:tblPr>
        <w:tblW w:w="154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5"/>
        <w:gridCol w:w="1417"/>
        <w:gridCol w:w="1135"/>
        <w:gridCol w:w="3260"/>
        <w:gridCol w:w="1133"/>
        <w:gridCol w:w="1135"/>
        <w:gridCol w:w="992"/>
        <w:gridCol w:w="851"/>
        <w:gridCol w:w="1560"/>
      </w:tblGrid>
      <w:tr w:rsidR="006B12D4" w:rsidRPr="004262C1" w:rsidTr="001D47F2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B12D4" w:rsidRPr="004262C1" w:rsidRDefault="006B12D4" w:rsidP="001D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6B12D4" w:rsidRPr="004262C1" w:rsidRDefault="006B12D4" w:rsidP="001D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6B12D4" w:rsidRPr="004262C1" w:rsidRDefault="006B12D4" w:rsidP="001D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6B12D4" w:rsidRPr="004262C1" w:rsidRDefault="006B12D4" w:rsidP="001D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6B12D4" w:rsidRPr="004262C1" w:rsidRDefault="006B12D4" w:rsidP="001D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D9D9D9"/>
          </w:tcPr>
          <w:p w:rsidR="006B12D4" w:rsidRPr="004262C1" w:rsidRDefault="006B12D4" w:rsidP="001D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D9D9D9"/>
          </w:tcPr>
          <w:p w:rsidR="006B12D4" w:rsidRPr="004262C1" w:rsidRDefault="006B12D4" w:rsidP="001D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6B12D4" w:rsidRPr="004262C1" w:rsidRDefault="006B12D4" w:rsidP="001D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6B12D4" w:rsidRPr="004262C1" w:rsidRDefault="006B12D4" w:rsidP="001D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6B12D4" w:rsidRPr="004262C1" w:rsidRDefault="006B12D4" w:rsidP="001D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6B12D4" w:rsidRPr="004262C1" w:rsidRDefault="006B12D4" w:rsidP="001D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B12D4" w:rsidRPr="006C7F51" w:rsidTr="001D47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2D4" w:rsidRPr="003D4E87" w:rsidRDefault="006B12D4" w:rsidP="006B12D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2D4" w:rsidRPr="00EA37EF" w:rsidRDefault="006B12D4" w:rsidP="001D47F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93EF5">
              <w:rPr>
                <w:rFonts w:ascii="Arial" w:hAnsi="Arial" w:cs="Arial"/>
                <w:b/>
                <w:sz w:val="16"/>
                <w:szCs w:val="16"/>
              </w:rPr>
              <w:t>ПАСКОРБІН® PASCORBIN®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12D4" w:rsidRPr="00EA37EF" w:rsidRDefault="006B12D4" w:rsidP="001D47F2">
            <w:pPr>
              <w:rPr>
                <w:rFonts w:ascii="Arial" w:hAnsi="Arial" w:cs="Arial"/>
                <w:sz w:val="16"/>
                <w:szCs w:val="16"/>
              </w:rPr>
            </w:pPr>
            <w:r w:rsidRPr="00893EF5">
              <w:rPr>
                <w:rFonts w:ascii="Arial" w:hAnsi="Arial" w:cs="Arial"/>
                <w:sz w:val="16"/>
                <w:szCs w:val="16"/>
              </w:rPr>
              <w:t>розчин для ін'єкцій по 150 мг/мл по 50 мл у флаконі, по 1 флакону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12D4" w:rsidRPr="00EA37EF" w:rsidRDefault="006B12D4" w:rsidP="001D47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EF5">
              <w:rPr>
                <w:rFonts w:ascii="Arial" w:hAnsi="Arial" w:cs="Arial"/>
                <w:sz w:val="16"/>
                <w:szCs w:val="16"/>
              </w:rPr>
              <w:t>Паско фармацойтіше Препарате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12D4" w:rsidRPr="00EA37EF" w:rsidRDefault="006B12D4" w:rsidP="001D47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EF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12D4" w:rsidRPr="003D1867" w:rsidRDefault="006B12D4" w:rsidP="001D47F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EF5">
              <w:rPr>
                <w:rFonts w:ascii="Arial" w:hAnsi="Arial" w:cs="Arial"/>
                <w:sz w:val="16"/>
                <w:szCs w:val="16"/>
              </w:rPr>
              <w:t>Виробництво in-bulk (наповнені та термооброблені флакони):</w:t>
            </w:r>
            <w:r w:rsidRPr="00893EF5">
              <w:rPr>
                <w:rFonts w:ascii="Arial" w:hAnsi="Arial" w:cs="Arial"/>
                <w:sz w:val="16"/>
                <w:szCs w:val="16"/>
              </w:rPr>
              <w:br/>
              <w:t xml:space="preserve">Солюфарм Фармацойтіше Ерцойгніссе ГмбХ, Німеччина; </w:t>
            </w:r>
            <w:r w:rsidRPr="00893EF5">
              <w:rPr>
                <w:rFonts w:ascii="Arial" w:hAnsi="Arial" w:cs="Arial"/>
                <w:sz w:val="16"/>
                <w:szCs w:val="16"/>
              </w:rPr>
              <w:br/>
              <w:t>Пакування, контроль якості та випуск серії:</w:t>
            </w:r>
            <w:r w:rsidRPr="00893EF5">
              <w:rPr>
                <w:rFonts w:ascii="Arial" w:hAnsi="Arial" w:cs="Arial"/>
                <w:sz w:val="16"/>
                <w:szCs w:val="16"/>
              </w:rPr>
              <w:br/>
              <w:t xml:space="preserve">Паско фармацойтіше Препарате ГмбХ, Німеччина; </w:t>
            </w:r>
            <w:r w:rsidRPr="00893EF5">
              <w:rPr>
                <w:rFonts w:ascii="Arial" w:hAnsi="Arial" w:cs="Arial"/>
                <w:sz w:val="16"/>
                <w:szCs w:val="16"/>
              </w:rPr>
              <w:br/>
              <w:t>Пакування:</w:t>
            </w:r>
            <w:r w:rsidRPr="00893EF5">
              <w:rPr>
                <w:rFonts w:ascii="Arial" w:hAnsi="Arial" w:cs="Arial"/>
                <w:sz w:val="16"/>
                <w:szCs w:val="16"/>
              </w:rPr>
              <w:br/>
              <w:t>Паско фармацойтіше Препарате ГмбХ, Німеччина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12D4" w:rsidRPr="00EA37EF" w:rsidRDefault="006B12D4" w:rsidP="001D47F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EF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12D4" w:rsidRPr="00EA37EF" w:rsidRDefault="006B12D4" w:rsidP="001D47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EF5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12D4" w:rsidRPr="00EA37EF" w:rsidRDefault="006B12D4" w:rsidP="001D47F2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93EF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12D4" w:rsidRPr="00EA37EF" w:rsidRDefault="006B12D4" w:rsidP="001D47F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93EF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12D4" w:rsidRPr="003D1867" w:rsidRDefault="006B12D4" w:rsidP="001D47F2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867">
              <w:rPr>
                <w:rFonts w:ascii="Arial" w:hAnsi="Arial" w:cs="Arial"/>
                <w:bCs/>
                <w:sz w:val="16"/>
                <w:szCs w:val="16"/>
              </w:rPr>
              <w:t>UA/19659/01/01</w:t>
            </w:r>
          </w:p>
        </w:tc>
      </w:tr>
    </w:tbl>
    <w:p w:rsidR="006B12D4" w:rsidRDefault="006B12D4" w:rsidP="006B12D4">
      <w:pPr>
        <w:ind w:right="20"/>
        <w:rPr>
          <w:b/>
          <w:bCs/>
          <w:sz w:val="26"/>
          <w:szCs w:val="26"/>
        </w:rPr>
      </w:pPr>
    </w:p>
    <w:p w:rsidR="006B12D4" w:rsidRDefault="006B12D4" w:rsidP="006B12D4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B12D4" w:rsidRPr="00EF2F51" w:rsidTr="001D47F2">
        <w:tc>
          <w:tcPr>
            <w:tcW w:w="7421" w:type="dxa"/>
          </w:tcPr>
          <w:p w:rsidR="006B12D4" w:rsidRPr="00EF2F51" w:rsidRDefault="006B12D4" w:rsidP="001D47F2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 </w:t>
            </w:r>
          </w:p>
          <w:p w:rsidR="006B12D4" w:rsidRPr="00EF2F51" w:rsidRDefault="006B12D4" w:rsidP="001D47F2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</w:t>
            </w:r>
            <w:r w:rsidRPr="00EF2F51">
              <w:rPr>
                <w:b/>
                <w:bCs/>
                <w:sz w:val="28"/>
                <w:szCs w:val="28"/>
              </w:rPr>
              <w:t>армацевтичного</w:t>
            </w:r>
            <w:r>
              <w:rPr>
                <w:b/>
                <w:bCs/>
                <w:sz w:val="28"/>
                <w:szCs w:val="28"/>
              </w:rPr>
              <w:t xml:space="preserve"> директорату</w:t>
            </w:r>
            <w:r w:rsidRPr="00EF2F5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422" w:type="dxa"/>
          </w:tcPr>
          <w:p w:rsidR="006B12D4" w:rsidRPr="00EF2F51" w:rsidRDefault="006B12D4" w:rsidP="001D47F2">
            <w:pPr>
              <w:rPr>
                <w:b/>
                <w:bCs/>
                <w:sz w:val="28"/>
                <w:szCs w:val="28"/>
              </w:rPr>
            </w:pPr>
          </w:p>
          <w:p w:rsidR="006B12D4" w:rsidRPr="00EF2F51" w:rsidRDefault="006B12D4" w:rsidP="001D47F2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6B12D4" w:rsidRPr="007E524B" w:rsidRDefault="006B12D4" w:rsidP="006B12D4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</w:t>
      </w:r>
    </w:p>
    <w:sectPr w:rsidR="007F3466" w:rsidSect="006B12D4"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7F2" w:rsidRDefault="001D47F2" w:rsidP="00B217C6">
      <w:r>
        <w:separator/>
      </w:r>
    </w:p>
  </w:endnote>
  <w:endnote w:type="continuationSeparator" w:id="0">
    <w:p w:rsidR="001D47F2" w:rsidRDefault="001D47F2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7F2" w:rsidRDefault="001D47F2" w:rsidP="00B217C6">
      <w:r>
        <w:separator/>
      </w:r>
    </w:p>
  </w:footnote>
  <w:footnote w:type="continuationSeparator" w:id="0">
    <w:p w:rsidR="001D47F2" w:rsidRDefault="001D47F2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3C1F"/>
    <w:multiLevelType w:val="hybridMultilevel"/>
    <w:tmpl w:val="B394E77E"/>
    <w:lvl w:ilvl="0" w:tplc="E88E2D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B7CE0"/>
    <w:rsid w:val="000C18CA"/>
    <w:rsid w:val="000C1B57"/>
    <w:rsid w:val="000C7267"/>
    <w:rsid w:val="000D0363"/>
    <w:rsid w:val="000D0736"/>
    <w:rsid w:val="000D1456"/>
    <w:rsid w:val="000D32CE"/>
    <w:rsid w:val="000D3A0C"/>
    <w:rsid w:val="000D7CEC"/>
    <w:rsid w:val="000E5609"/>
    <w:rsid w:val="000F3B3A"/>
    <w:rsid w:val="001025AD"/>
    <w:rsid w:val="001105F1"/>
    <w:rsid w:val="0011081E"/>
    <w:rsid w:val="001133FD"/>
    <w:rsid w:val="001177B5"/>
    <w:rsid w:val="00121807"/>
    <w:rsid w:val="00122A98"/>
    <w:rsid w:val="001244D5"/>
    <w:rsid w:val="00125310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2EDD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47F2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3922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5AE0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41F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2D4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14E"/>
    <w:rsid w:val="007A44F0"/>
    <w:rsid w:val="007A4A9E"/>
    <w:rsid w:val="007A51E1"/>
    <w:rsid w:val="007A7659"/>
    <w:rsid w:val="007A76F3"/>
    <w:rsid w:val="007A7D9A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2DF8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E4593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34A1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284"/>
    <w:rsid w:val="00A25AAF"/>
    <w:rsid w:val="00A25F18"/>
    <w:rsid w:val="00A26735"/>
    <w:rsid w:val="00A32349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1D8F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67F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772B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1584792-39D7-491D-B5C8-A0EC5511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6B12D4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6094-4404-41DD-9C03-FD5E4CC6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Назва</vt:lpstr>
      </vt:variant>
      <vt:variant>
        <vt:i4>1</vt:i4>
      </vt:variant>
    </vt:vector>
  </HeadingPairs>
  <TitlesOfParts>
    <vt:vector size="7" baseType="lpstr">
      <vt:lpstr/>
      <vt:lpstr>МІНІСТЕРСТВО ОХОРОНИ ЗДОРОВ’Я УКРАЇНИ</vt:lpstr>
      <vt:lpstr>НАКАЗ</vt:lpstr>
      <vt:lpstr>    </vt:lpstr>
      <vt:lpstr>    </vt:lpstr>
      <vt:lpstr>    ПЕРЕЛІК</vt:lpstr>
      <vt:lpstr/>
    </vt:vector>
  </TitlesOfParts>
  <Company>Krokoz™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2022-09-21T09:25:00Z</cp:lastPrinted>
  <dcterms:created xsi:type="dcterms:W3CDTF">2022-09-26T13:30:00Z</dcterms:created>
  <dcterms:modified xsi:type="dcterms:W3CDTF">2022-09-26T13:30:00Z</dcterms:modified>
</cp:coreProperties>
</file>