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172F69">
        <w:tc>
          <w:tcPr>
            <w:tcW w:w="3271" w:type="dxa"/>
          </w:tcPr>
          <w:p w:rsidR="00172F69" w:rsidRDefault="00172F69" w:rsidP="00A93E77">
            <w:pPr>
              <w:rPr>
                <w:sz w:val="28"/>
                <w:szCs w:val="28"/>
                <w:lang w:val="uk-UA"/>
              </w:rPr>
            </w:pPr>
          </w:p>
          <w:p w:rsidR="004E5F69" w:rsidRDefault="00172F69" w:rsidP="00A93E77">
            <w:pPr>
              <w:rPr>
                <w:sz w:val="28"/>
                <w:szCs w:val="28"/>
                <w:lang w:val="uk-UA"/>
              </w:rPr>
            </w:pPr>
            <w:r>
              <w:rPr>
                <w:sz w:val="28"/>
                <w:szCs w:val="28"/>
                <w:lang w:val="uk-UA"/>
              </w:rPr>
              <w:t>22 червня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172F69" w:rsidRDefault="00172F69" w:rsidP="00A93E77">
            <w:pPr>
              <w:ind w:firstLine="72"/>
              <w:jc w:val="center"/>
              <w:rPr>
                <w:sz w:val="28"/>
                <w:szCs w:val="28"/>
                <w:lang w:val="uk-UA"/>
              </w:rPr>
            </w:pPr>
          </w:p>
          <w:p w:rsidR="004E5F69" w:rsidRDefault="00172F69" w:rsidP="00A93E77">
            <w:pPr>
              <w:ind w:firstLine="72"/>
              <w:jc w:val="center"/>
              <w:rPr>
                <w:sz w:val="28"/>
                <w:szCs w:val="28"/>
                <w:lang w:val="uk-UA"/>
              </w:rPr>
            </w:pPr>
            <w:r>
              <w:rPr>
                <w:sz w:val="28"/>
                <w:szCs w:val="28"/>
                <w:lang w:val="uk-UA"/>
              </w:rPr>
              <w:t xml:space="preserve">                                           № 1082</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B70CEC">
        <w:rPr>
          <w:sz w:val="28"/>
          <w:szCs w:val="28"/>
          <w:lang w:val="uk-UA"/>
        </w:rPr>
        <w:t>залишаю за собою</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B70CEC" w:rsidP="000D32CE">
      <w:pPr>
        <w:rPr>
          <w:b/>
          <w:sz w:val="28"/>
          <w:szCs w:val="28"/>
          <w:lang w:val="uk-UA"/>
        </w:rPr>
      </w:pPr>
      <w:r>
        <w:rPr>
          <w:b/>
          <w:sz w:val="28"/>
          <w:szCs w:val="28"/>
          <w:lang w:val="uk-UA"/>
        </w:rPr>
        <w:t xml:space="preserve">Перший заступник </w:t>
      </w:r>
      <w:r w:rsidR="000D32CE" w:rsidRPr="00991514">
        <w:rPr>
          <w:b/>
          <w:sz w:val="28"/>
          <w:szCs w:val="28"/>
          <w:lang w:val="uk-UA"/>
        </w:rPr>
        <w:t>Міністр</w:t>
      </w:r>
      <w:r>
        <w:rPr>
          <w:b/>
          <w:sz w:val="28"/>
          <w:szCs w:val="28"/>
          <w:lang w:val="uk-UA"/>
        </w:rPr>
        <w:t>а                                          Олександр КОМАРІДА</w:t>
      </w:r>
      <w:r w:rsidR="000D32CE">
        <w:rPr>
          <w:b/>
          <w:sz w:val="28"/>
          <w:szCs w:val="28"/>
          <w:lang w:val="uk-UA"/>
        </w:rPr>
        <w:t xml:space="preserve">                                                                                            </w:t>
      </w:r>
    </w:p>
    <w:p w:rsidR="009E20E7" w:rsidRDefault="009E20E7" w:rsidP="006D0A8F">
      <w:pPr>
        <w:rPr>
          <w:b/>
          <w:sz w:val="28"/>
          <w:szCs w:val="28"/>
          <w:lang w:val="uk-UA"/>
        </w:rPr>
        <w:sectPr w:rsidR="009E20E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9E20E7" w:rsidRPr="00E24F2D" w:rsidTr="0079643A">
        <w:tc>
          <w:tcPr>
            <w:tcW w:w="3825" w:type="dxa"/>
            <w:hideMark/>
          </w:tcPr>
          <w:p w:rsidR="009E20E7" w:rsidRPr="00DB3C48" w:rsidRDefault="009E20E7" w:rsidP="00723388">
            <w:pPr>
              <w:pStyle w:val="4"/>
              <w:tabs>
                <w:tab w:val="left" w:pos="12600"/>
              </w:tabs>
              <w:spacing w:before="0" w:after="0"/>
              <w:rPr>
                <w:rFonts w:cs="Arial"/>
                <w:sz w:val="18"/>
                <w:szCs w:val="18"/>
              </w:rPr>
            </w:pPr>
            <w:r w:rsidRPr="00DB3C48">
              <w:rPr>
                <w:rFonts w:cs="Arial"/>
                <w:sz w:val="18"/>
                <w:szCs w:val="18"/>
              </w:rPr>
              <w:lastRenderedPageBreak/>
              <w:t>Додаток 1</w:t>
            </w:r>
          </w:p>
          <w:p w:rsidR="009E20E7" w:rsidRPr="00DB3C48" w:rsidRDefault="009E20E7" w:rsidP="00723388">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9E20E7" w:rsidRPr="00DB3C48" w:rsidRDefault="009E20E7" w:rsidP="00723388">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E20E7" w:rsidRPr="00016799" w:rsidRDefault="009E20E7" w:rsidP="00723388">
            <w:pPr>
              <w:pStyle w:val="4"/>
              <w:tabs>
                <w:tab w:val="left" w:pos="12600"/>
              </w:tabs>
              <w:spacing w:before="0" w:after="0"/>
              <w:rPr>
                <w:rFonts w:cs="Arial"/>
                <w:sz w:val="18"/>
                <w:szCs w:val="18"/>
                <w:u w:val="single"/>
              </w:rPr>
            </w:pPr>
            <w:r w:rsidRPr="00016799">
              <w:rPr>
                <w:rFonts w:cs="Arial"/>
                <w:bCs w:val="0"/>
                <w:iCs/>
                <w:sz w:val="18"/>
                <w:szCs w:val="18"/>
                <w:u w:val="single"/>
              </w:rPr>
              <w:t xml:space="preserve">від 22 червня 2022 року № 1082   </w:t>
            </w:r>
          </w:p>
        </w:tc>
      </w:tr>
    </w:tbl>
    <w:p w:rsidR="009E20E7" w:rsidRPr="00E24F2D" w:rsidRDefault="009E20E7" w:rsidP="009E20E7">
      <w:pPr>
        <w:keepNext/>
        <w:tabs>
          <w:tab w:val="left" w:pos="12600"/>
        </w:tabs>
        <w:jc w:val="center"/>
        <w:outlineLvl w:val="1"/>
        <w:rPr>
          <w:rFonts w:ascii="Arial" w:hAnsi="Arial" w:cs="Arial"/>
          <w:b/>
          <w:sz w:val="26"/>
          <w:szCs w:val="26"/>
        </w:rPr>
      </w:pPr>
      <w:r w:rsidRPr="00E24F2D">
        <w:rPr>
          <w:rFonts w:ascii="Arial" w:hAnsi="Arial" w:cs="Arial"/>
          <w:b/>
          <w:caps/>
          <w:sz w:val="26"/>
          <w:szCs w:val="26"/>
        </w:rPr>
        <w:t>ПЕРЕЛІК</w:t>
      </w:r>
    </w:p>
    <w:p w:rsidR="009E20E7" w:rsidRPr="00E24F2D" w:rsidRDefault="009E20E7" w:rsidP="009E20E7">
      <w:pPr>
        <w:keepNext/>
        <w:jc w:val="center"/>
        <w:outlineLvl w:val="3"/>
        <w:rPr>
          <w:rFonts w:ascii="Arial" w:hAnsi="Arial" w:cs="Arial"/>
          <w:b/>
          <w:caps/>
          <w:sz w:val="26"/>
          <w:szCs w:val="26"/>
        </w:rPr>
      </w:pPr>
      <w:r w:rsidRPr="00E24F2D">
        <w:rPr>
          <w:rFonts w:ascii="Arial" w:hAnsi="Arial" w:cs="Arial"/>
          <w:b/>
          <w:caps/>
          <w:sz w:val="26"/>
          <w:szCs w:val="26"/>
        </w:rPr>
        <w:t xml:space="preserve">ЛІКАРСЬКИХ ЗАСОБІВ, що пропонуються до державної реєстрації </w:t>
      </w:r>
    </w:p>
    <w:p w:rsidR="009E20E7" w:rsidRPr="00E24F2D" w:rsidRDefault="009E20E7" w:rsidP="009E20E7">
      <w:pPr>
        <w:tabs>
          <w:tab w:val="left" w:pos="12600"/>
        </w:tabs>
        <w:jc w:val="center"/>
        <w:rPr>
          <w:rFonts w:ascii="Arial" w:hAnsi="Arial" w:cs="Arial"/>
          <w:b/>
          <w:sz w:val="28"/>
          <w:szCs w:val="28"/>
        </w:rPr>
      </w:pPr>
    </w:p>
    <w:tbl>
      <w:tblPr>
        <w:tblW w:w="16019"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843"/>
        <w:gridCol w:w="993"/>
        <w:gridCol w:w="992"/>
        <w:gridCol w:w="2551"/>
        <w:gridCol w:w="1134"/>
        <w:gridCol w:w="2552"/>
        <w:gridCol w:w="1134"/>
        <w:gridCol w:w="851"/>
        <w:gridCol w:w="1559"/>
      </w:tblGrid>
      <w:tr w:rsidR="009E20E7" w:rsidRPr="00E24F2D" w:rsidTr="00723388">
        <w:trPr>
          <w:tblHeader/>
        </w:trPr>
        <w:tc>
          <w:tcPr>
            <w:tcW w:w="568" w:type="dxa"/>
            <w:tcBorders>
              <w:top w:val="single" w:sz="4" w:space="0" w:color="000000"/>
            </w:tcBorders>
            <w:shd w:val="clear" w:color="auto" w:fill="D9D9D9"/>
            <w:hideMark/>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 п/п</w:t>
            </w:r>
          </w:p>
        </w:tc>
        <w:tc>
          <w:tcPr>
            <w:tcW w:w="1842"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Заявник</w:t>
            </w:r>
          </w:p>
        </w:tc>
        <w:tc>
          <w:tcPr>
            <w:tcW w:w="992"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Країна заявника</w:t>
            </w:r>
          </w:p>
        </w:tc>
        <w:tc>
          <w:tcPr>
            <w:tcW w:w="2551"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Виробник</w:t>
            </w:r>
          </w:p>
        </w:tc>
        <w:tc>
          <w:tcPr>
            <w:tcW w:w="1134"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Країна виробника</w:t>
            </w:r>
          </w:p>
        </w:tc>
        <w:tc>
          <w:tcPr>
            <w:tcW w:w="2552"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E20E7" w:rsidRPr="00E24F2D" w:rsidRDefault="009E20E7" w:rsidP="00723388">
            <w:pPr>
              <w:tabs>
                <w:tab w:val="left" w:pos="12600"/>
              </w:tabs>
              <w:jc w:val="center"/>
              <w:rPr>
                <w:rFonts w:ascii="Arial" w:hAnsi="Arial" w:cs="Arial"/>
                <w:b/>
                <w:i/>
                <w:sz w:val="16"/>
                <w:szCs w:val="16"/>
              </w:rPr>
            </w:pPr>
            <w:r w:rsidRPr="00E24F2D">
              <w:rPr>
                <w:rFonts w:ascii="Arial" w:hAnsi="Arial" w:cs="Arial"/>
                <w:b/>
                <w:i/>
                <w:sz w:val="16"/>
                <w:szCs w:val="16"/>
              </w:rPr>
              <w:t>Умови відпуску</w:t>
            </w:r>
          </w:p>
        </w:tc>
        <w:tc>
          <w:tcPr>
            <w:tcW w:w="851" w:type="dxa"/>
            <w:tcBorders>
              <w:top w:val="single" w:sz="4" w:space="0" w:color="000000"/>
            </w:tcBorders>
            <w:shd w:val="clear" w:color="auto" w:fill="D9D9D9"/>
          </w:tcPr>
          <w:p w:rsidR="009E20E7" w:rsidRPr="00E24F2D" w:rsidRDefault="009E20E7" w:rsidP="00723388">
            <w:pPr>
              <w:tabs>
                <w:tab w:val="left" w:pos="12600"/>
              </w:tabs>
              <w:jc w:val="center"/>
              <w:rPr>
                <w:rFonts w:ascii="Arial" w:hAnsi="Arial" w:cs="Arial"/>
                <w:b/>
                <w:i/>
                <w:sz w:val="16"/>
                <w:szCs w:val="16"/>
              </w:rPr>
            </w:pPr>
            <w:r w:rsidRPr="00E24F2D">
              <w:rPr>
                <w:rFonts w:ascii="Arial" w:hAnsi="Arial" w:cs="Arial"/>
                <w:b/>
                <w:i/>
                <w:sz w:val="16"/>
                <w:szCs w:val="16"/>
              </w:rPr>
              <w:t>Рекламування</w:t>
            </w:r>
          </w:p>
        </w:tc>
        <w:tc>
          <w:tcPr>
            <w:tcW w:w="1559" w:type="dxa"/>
            <w:tcBorders>
              <w:top w:val="single" w:sz="4" w:space="0" w:color="000000"/>
            </w:tcBorders>
            <w:shd w:val="clear" w:color="auto" w:fill="D9D9D9"/>
          </w:tcPr>
          <w:p w:rsidR="009E20E7" w:rsidRPr="00E24F2D" w:rsidRDefault="009E20E7" w:rsidP="0079643A">
            <w:pPr>
              <w:tabs>
                <w:tab w:val="left" w:pos="12600"/>
              </w:tabs>
              <w:jc w:val="center"/>
              <w:rPr>
                <w:rFonts w:ascii="Arial" w:hAnsi="Arial" w:cs="Arial"/>
                <w:b/>
                <w:i/>
                <w:sz w:val="16"/>
                <w:szCs w:val="16"/>
              </w:rPr>
            </w:pPr>
            <w:r w:rsidRPr="00E24F2D">
              <w:rPr>
                <w:rFonts w:ascii="Arial" w:hAnsi="Arial" w:cs="Arial"/>
                <w:b/>
                <w:i/>
                <w:sz w:val="16"/>
                <w:szCs w:val="16"/>
              </w:rPr>
              <w:t>Номер реєстраційного посвідчення</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АДАЦЕЛ ПОЛІО ВАКЦИНА КОМБІНОВАНА ДЛЯ ПРОФІЛАКТИКИ ПРАВЦЯ, ДИФТЕРІЇ, КАШЛЮКУ (АЦЕЛЮЛЯРНИЙ КОМПОНЕНТ) ТА ПОЛІОМІЄЛІТУ (ІНАКТИВОВАНА) (АДСОРБОВАНА, ЗІ ЗМЕНШЕНИМ ВМІСТОМ АНТИГЕНІВ)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суспензія для ін'єкцій по 0.5 мл (1 доза), по 1 попередньо заповненому шприцу (по 0,5 мл (1 доза) суспензії для ін'єкцій) з 2 окремими голками в стандартно-експортній упаковці, яка міститься в картонній коробці з інструкцією для медичного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Санофі Пастер </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Францiя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проміжного продукту Bulk Tdap, виробництво кінцевого продукту Bulk Tdap-IPV вакцини, контроль якості, тестування на стабільність: Санофі Пастер Лімітед, Канада; маркування та пакування шприців, випуск серій, контроль якості: Санофі Пастер, Францiя; заповнення Tdap-IPV вакцини у шприци, маркування та пакування шприців, випуск серій, контроль якості: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Канада</w:t>
            </w:r>
            <w:r w:rsidRPr="00E24F2D">
              <w:rPr>
                <w:rFonts w:ascii="Arial" w:hAnsi="Arial" w:cs="Arial"/>
                <w:sz w:val="16"/>
                <w:szCs w:val="16"/>
                <w:lang w:val="ru-RU"/>
              </w:rPr>
              <w:t>/</w:t>
            </w:r>
          </w:p>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Францiя</w:t>
            </w:r>
            <w:r w:rsidRPr="00E24F2D">
              <w:rPr>
                <w:rFonts w:ascii="Arial" w:hAnsi="Arial" w:cs="Arial"/>
                <w:sz w:val="16"/>
                <w:szCs w:val="16"/>
                <w:lang w:val="ru-RU"/>
              </w:rPr>
              <w:t>/</w:t>
            </w:r>
          </w:p>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Угорщина</w:t>
            </w:r>
            <w:r w:rsidRPr="00E24F2D">
              <w:rPr>
                <w:rFonts w:ascii="Arial" w:hAnsi="Arial" w:cs="Arial"/>
                <w:sz w:val="16"/>
                <w:szCs w:val="16"/>
              </w:rPr>
              <w:br/>
            </w:r>
          </w:p>
          <w:p w:rsidR="009E20E7" w:rsidRPr="00E24F2D" w:rsidRDefault="009E20E7" w:rsidP="0079643A">
            <w:pPr>
              <w:pStyle w:val="110"/>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UA/19493/01/01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БУСУЛЬФАН АККОРД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концентрат для приготування розчину для інфузій, 6 мг/мл по 10 мл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 xml:space="preserve">Аккорд Хелскеа Полска Сп. з.о.о. </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Польща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виробництво лікарського засобу, первинне та вторинне пакування: Інтас Фармасьютiкалc Лімітед, Індія; контроль якості: Весслінг Хангері Кфт., Угорщина; контроль якості: ФАРМАВАЛІД Лтд. Мікробіологічна лабораторія, Угорщина; контроль якості: Фармадокс Хелскеа Лтд., Мальта; контроль якості та вторинне пакування: ЛАБОРАТОРІ </w:t>
            </w:r>
            <w:r w:rsidRPr="00E24F2D">
              <w:rPr>
                <w:rFonts w:ascii="Arial" w:hAnsi="Arial" w:cs="Arial"/>
                <w:sz w:val="16"/>
                <w:szCs w:val="16"/>
              </w:rPr>
              <w:lastRenderedPageBreak/>
              <w:t>ФУНДАСІО ДАУ, Іспанiя; додаткове вторинне пакування: АККОРД ХЕЛСКЕА ЛІМІТЕД, Велика Британiя; додаткове вторинне пакування: Синоптиз Індастріал Сп. з о.о., Польща;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rPr>
              <w:lastRenderedPageBreak/>
              <w:t>Індія</w:t>
            </w:r>
            <w:r w:rsidRPr="00E24F2D">
              <w:rPr>
                <w:rFonts w:ascii="Arial" w:hAnsi="Arial" w:cs="Arial"/>
                <w:sz w:val="16"/>
                <w:szCs w:val="16"/>
                <w:lang w:val="ru-RU"/>
              </w:rPr>
              <w:t>/</w:t>
            </w:r>
          </w:p>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Угорщина</w:t>
            </w:r>
            <w:r w:rsidRPr="00E24F2D">
              <w:rPr>
                <w:rFonts w:ascii="Arial" w:hAnsi="Arial" w:cs="Arial"/>
                <w:sz w:val="16"/>
                <w:szCs w:val="16"/>
                <w:lang w:val="ru-RU"/>
              </w:rPr>
              <w:t>/</w:t>
            </w:r>
          </w:p>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Мальта</w:t>
            </w:r>
            <w:r w:rsidRPr="00E24F2D">
              <w:rPr>
                <w:rFonts w:ascii="Arial" w:hAnsi="Arial" w:cs="Arial"/>
                <w:sz w:val="16"/>
                <w:szCs w:val="16"/>
                <w:lang w:val="ru-RU"/>
              </w:rPr>
              <w:t>/</w:t>
            </w:r>
          </w:p>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Іспанiя</w:t>
            </w:r>
            <w:r w:rsidRPr="00E24F2D">
              <w:rPr>
                <w:rFonts w:ascii="Arial" w:hAnsi="Arial" w:cs="Arial"/>
                <w:sz w:val="16"/>
                <w:szCs w:val="16"/>
                <w:lang w:val="ru-RU"/>
              </w:rPr>
              <w:t>/</w:t>
            </w:r>
            <w:r w:rsidRPr="00E24F2D">
              <w:rPr>
                <w:rFonts w:ascii="Arial" w:hAnsi="Arial" w:cs="Arial"/>
                <w:sz w:val="16"/>
                <w:szCs w:val="16"/>
              </w:rPr>
              <w:t>Велика Британiя</w:t>
            </w:r>
          </w:p>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w:t>
            </w:r>
            <w:r w:rsidRPr="00E24F2D">
              <w:rPr>
                <w:rFonts w:ascii="Arial" w:hAnsi="Arial" w:cs="Arial"/>
                <w:sz w:val="16"/>
                <w:szCs w:val="16"/>
              </w:rPr>
              <w:t>Польща</w:t>
            </w:r>
          </w:p>
          <w:p w:rsidR="009E20E7" w:rsidRPr="00E24F2D" w:rsidRDefault="009E20E7" w:rsidP="0079643A">
            <w:pPr>
              <w:pStyle w:val="110"/>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w:t>
            </w:r>
            <w:r w:rsidRPr="00E24F2D">
              <w:rPr>
                <w:rFonts w:ascii="Arial" w:hAnsi="Arial" w:cs="Arial"/>
                <w:sz w:val="16"/>
                <w:szCs w:val="16"/>
              </w:rPr>
              <w:lastRenderedPageBreak/>
              <w:t>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UA/19494/01/01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ВІТАМІН D3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таблетки по 1000 МО, по 10 таблеток у блістері, по 3 блістери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UA/19495/01/01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ВІТАМІН D3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таблетки по 2000 МО, по 10 таблеток у блістері, по 3 блістери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UA/19495/01/02</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ВІТАМІН D3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таблетки по 4000 МО, по 10 таблеток у блістері, по 3 блістери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UA/19495/01/03</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ВІТАМІН D3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таблетки по 5600 МО, по 10 таблеток у блістері, по 3 блістери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"Фармацевтична компанія "Здоров'я"</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UA/19495/01/04</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 xml:space="preserve">ДЕЗЛОРАТАДИН-ТЕВА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розчин оральний, 0,5 мг/мл; по 60 мл або 100 мл у флаконі, по 1 флакону разом з мірним шприцом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 «Тева Україна»</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Балканфарма-Троян АТ</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UA/19496/01/01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 xml:space="preserve">ДЕКСМЕДЕТОМІДИН-НОВО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концентрат для розчину для інфузій, 100 мкг/мл; по 2 мл у флаконі; по 5 флаконів у контурній чарунковій упаковці; по 1 контурній чарунковій упаковці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Фізична особа-підприємець Губенко Сергій Анатолійович</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фірма “Новофарм-Біосинтез”</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UA/19497/01/01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ІБУПРОМ МАКС РР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400 мг; по 12 таблеток у блістері; по 1, 2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i/>
                <w:sz w:val="16"/>
                <w:szCs w:val="16"/>
              </w:rPr>
            </w:pPr>
            <w:r w:rsidRPr="00E24F2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UA/19498/01/01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ІБУПРОМ РР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200 мг, по 10 таблеток у блістері; по 1, 2 або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Юнілаб, ЛП </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 ЮС Фармація</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UA/19499/01/01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ІНДОМЕТАЦИН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АТ "ИМКоФарма" </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Чеська Республiка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Ф.І.С. - ФАББРІКА ІТАЛЬЯНА СІНТЕТІЧІ С.П.А </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UA/19500/01/01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ІРИНОТЕКАН ФАРЕС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концентрат для розчину для інфузій, 20 мг/мл по 2 мл, 5 мл, 15 мл, 25 мл концентрату у флаконі; по 1 флакону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КОЛЕГІУМ с.р.о.</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Словацька Республіка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Тимоорган Фармаціе ГмбХ</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Default="009E20E7" w:rsidP="0079643A">
            <w:pPr>
              <w:pStyle w:val="110"/>
              <w:tabs>
                <w:tab w:val="left" w:pos="12600"/>
              </w:tabs>
              <w:jc w:val="center"/>
              <w:rPr>
                <w:rFonts w:ascii="Arial" w:hAnsi="Arial" w:cs="Arial"/>
                <w:sz w:val="16"/>
                <w:szCs w:val="16"/>
              </w:rPr>
            </w:pPr>
            <w:r>
              <w:rPr>
                <w:rFonts w:ascii="Arial" w:hAnsi="Arial" w:cs="Arial"/>
                <w:sz w:val="16"/>
                <w:szCs w:val="16"/>
              </w:rPr>
              <w:t>р</w:t>
            </w:r>
            <w:r w:rsidRPr="00E24F2D">
              <w:rPr>
                <w:rFonts w:ascii="Arial" w:hAnsi="Arial" w:cs="Arial"/>
                <w:sz w:val="16"/>
                <w:szCs w:val="16"/>
              </w:rPr>
              <w:t>еєстрація на 5 років</w:t>
            </w:r>
          </w:p>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b/>
                <w:sz w:val="16"/>
                <w:szCs w:val="16"/>
              </w:rPr>
              <w:t>UA/19506/01/01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МОКСИФЛОКСАЦИНУ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порошок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Товариство з обмеженою відповідальністю "ФАРМЕКС ГРУП"</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ХРОМО ЛАБОРАТОРІЗ ІНДІЯ ПРІВАТ ЛІМІТЕД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Pr>
                <w:rFonts w:ascii="Arial" w:hAnsi="Arial" w:cs="Arial"/>
                <w:sz w:val="16"/>
                <w:szCs w:val="16"/>
              </w:rPr>
              <w:t>р</w:t>
            </w:r>
            <w:r w:rsidRPr="00E24F2D">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UA/19501/01/01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 xml:space="preserve">ПЛАТИФІЛІНУ ГІДРОТАРТРАТ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ПрАТ "Фармацевтична фірма "Дарниця"</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ДжіЕфЕл ЛТД</w:t>
            </w:r>
            <w:r w:rsidRPr="00E24F2D">
              <w:rPr>
                <w:rFonts w:ascii="Arial" w:hAnsi="Arial" w:cs="Arial"/>
                <w:sz w:val="16"/>
                <w:szCs w:val="16"/>
              </w:rPr>
              <w:br/>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Грузія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Pr>
                <w:rFonts w:ascii="Arial" w:hAnsi="Arial" w:cs="Arial"/>
                <w:sz w:val="16"/>
                <w:szCs w:val="16"/>
              </w:rPr>
              <w:t>р</w:t>
            </w:r>
            <w:r w:rsidRPr="00E24F2D">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UA/19502/01/01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ПРЕГАММА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капсули тверді по 25 мг; </w:t>
            </w:r>
            <w:r w:rsidRPr="00E24F2D">
              <w:rPr>
                <w:rFonts w:ascii="Arial" w:hAnsi="Arial" w:cs="Arial"/>
                <w:sz w:val="16"/>
                <w:szCs w:val="16"/>
              </w:rPr>
              <w:t>in</w:t>
            </w:r>
            <w:r w:rsidRPr="00E24F2D">
              <w:rPr>
                <w:rFonts w:ascii="Arial" w:hAnsi="Arial" w:cs="Arial"/>
                <w:sz w:val="16"/>
                <w:szCs w:val="16"/>
                <w:lang w:val="ru-RU"/>
              </w:rPr>
              <w:t xml:space="preserve"> </w:t>
            </w:r>
            <w:r w:rsidRPr="00E24F2D">
              <w:rPr>
                <w:rFonts w:ascii="Arial" w:hAnsi="Arial" w:cs="Arial"/>
                <w:sz w:val="16"/>
                <w:szCs w:val="16"/>
              </w:rPr>
              <w:t>bulk</w:t>
            </w:r>
            <w:r w:rsidRPr="00E24F2D">
              <w:rPr>
                <w:rFonts w:ascii="Arial" w:hAnsi="Arial" w:cs="Arial"/>
                <w:sz w:val="16"/>
                <w:szCs w:val="16"/>
                <w:lang w:val="ru-RU"/>
              </w:rPr>
              <w:t>: по 14 капсул у блістері, по 150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ТОВ "КУСУМ ФАРМ"</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UA/19503/01/01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ПРЕГАММА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капсули тверді по 50 мг; </w:t>
            </w:r>
            <w:r w:rsidRPr="00E24F2D">
              <w:rPr>
                <w:rFonts w:ascii="Arial" w:hAnsi="Arial" w:cs="Arial"/>
                <w:sz w:val="16"/>
                <w:szCs w:val="16"/>
              </w:rPr>
              <w:t>in</w:t>
            </w:r>
            <w:r w:rsidRPr="00E24F2D">
              <w:rPr>
                <w:rFonts w:ascii="Arial" w:hAnsi="Arial" w:cs="Arial"/>
                <w:sz w:val="16"/>
                <w:szCs w:val="16"/>
                <w:lang w:val="ru-RU"/>
              </w:rPr>
              <w:t xml:space="preserve"> </w:t>
            </w:r>
            <w:r w:rsidRPr="00E24F2D">
              <w:rPr>
                <w:rFonts w:ascii="Arial" w:hAnsi="Arial" w:cs="Arial"/>
                <w:sz w:val="16"/>
                <w:szCs w:val="16"/>
              </w:rPr>
              <w:t>bulk</w:t>
            </w:r>
            <w:r w:rsidRPr="00E24F2D">
              <w:rPr>
                <w:rFonts w:ascii="Arial" w:hAnsi="Arial" w:cs="Arial"/>
                <w:sz w:val="16"/>
                <w:szCs w:val="16"/>
                <w:lang w:val="ru-RU"/>
              </w:rPr>
              <w:t>: по 14 капсул у блістері, по 150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ТОВ "КУСУМ ФАРМ"</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UA/19503/01/02</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ПРЕГАММА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75 мг; in bulk: по 14 капсул у блістері, по 150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 "КУСУМ ФАРМ"</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UA/19503/01/03</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ПРЕГАММА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150 мг; in bulk: по 14 капсул у блістері, по 150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ТОВ "КУСУМ ФАРМ"</w:t>
            </w:r>
            <w:r w:rsidRPr="00E24F2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UA/19503/01/04</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РАМІПРИЛ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rPr>
            </w:pPr>
            <w:r w:rsidRPr="00E24F2D">
              <w:rPr>
                <w:rFonts w:ascii="Arial" w:hAnsi="Arial" w:cs="Arial"/>
                <w:sz w:val="16"/>
                <w:szCs w:val="16"/>
              </w:rPr>
              <w:t>кристалічний порошок (субстанція) у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Жеянг Хуахай Фармас'ютикал Ко., Лтд.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UA/19504/01/01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РОЗУВАСТАТИН-ТЕВА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5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 «Тева Україна»</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Тева Фарма С.Л.У.</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F867BA" w:rsidRDefault="009E20E7" w:rsidP="0079643A">
            <w:pPr>
              <w:pStyle w:val="110"/>
              <w:tabs>
                <w:tab w:val="left" w:pos="12600"/>
              </w:tabs>
              <w:jc w:val="center"/>
              <w:rPr>
                <w:rFonts w:ascii="Arial" w:hAnsi="Arial" w:cs="Arial"/>
                <w:bCs/>
                <w:sz w:val="16"/>
                <w:szCs w:val="16"/>
              </w:rPr>
            </w:pPr>
            <w:r w:rsidRPr="00F867BA">
              <w:rPr>
                <w:rFonts w:ascii="Arial" w:hAnsi="Arial" w:cs="Arial"/>
                <w:bCs/>
                <w:sz w:val="16"/>
                <w:szCs w:val="16"/>
              </w:rPr>
              <w:t>UA/19505/01/01</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РОЗУВАСТАТИН-ТЕВА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10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 «Тева Україна»</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Тева Фарма С.Л.У.</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UA/19505/01/02</w:t>
            </w:r>
          </w:p>
        </w:tc>
      </w:tr>
      <w:tr w:rsidR="009E20E7" w:rsidRPr="00E24F2D" w:rsidTr="00723388">
        <w:tc>
          <w:tcPr>
            <w:tcW w:w="568" w:type="dxa"/>
            <w:tcBorders>
              <w:top w:val="single" w:sz="4" w:space="0" w:color="auto"/>
              <w:left w:val="single" w:sz="4" w:space="0" w:color="000000"/>
              <w:bottom w:val="single" w:sz="4" w:space="0" w:color="auto"/>
              <w:right w:val="single" w:sz="4" w:space="0" w:color="000000"/>
            </w:tcBorders>
            <w:shd w:val="clear" w:color="auto" w:fill="auto"/>
          </w:tcPr>
          <w:p w:rsidR="009E20E7" w:rsidRPr="00E24F2D" w:rsidRDefault="009E20E7" w:rsidP="009E20E7">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20E7" w:rsidRPr="00E24F2D" w:rsidRDefault="009E20E7" w:rsidP="0079643A">
            <w:pPr>
              <w:pStyle w:val="110"/>
              <w:tabs>
                <w:tab w:val="left" w:pos="12600"/>
              </w:tabs>
              <w:rPr>
                <w:rFonts w:ascii="Arial" w:hAnsi="Arial" w:cs="Arial"/>
                <w:b/>
                <w:i/>
                <w:sz w:val="16"/>
                <w:szCs w:val="16"/>
              </w:rPr>
            </w:pPr>
            <w:r w:rsidRPr="00E24F2D">
              <w:rPr>
                <w:rFonts w:ascii="Arial" w:hAnsi="Arial" w:cs="Arial"/>
                <w:b/>
                <w:sz w:val="16"/>
                <w:szCs w:val="16"/>
              </w:rPr>
              <w:t>РОЗУВАСТАТИН-ТЕВА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20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 «Тева Україна»</w:t>
            </w:r>
            <w:r w:rsidRPr="00E24F2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Тева Фарма С.Л.У.</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реєстрація на 5 років</w:t>
            </w:r>
            <w:r w:rsidRPr="00E24F2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rFonts w:ascii="Arial" w:hAnsi="Arial" w:cs="Arial"/>
                <w:b/>
                <w:i/>
                <w:sz w:val="16"/>
                <w:szCs w:val="16"/>
              </w:rPr>
            </w:pPr>
            <w:r w:rsidRPr="00E24F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23388">
            <w:pPr>
              <w:pStyle w:val="110"/>
              <w:tabs>
                <w:tab w:val="left" w:pos="12600"/>
              </w:tabs>
              <w:jc w:val="center"/>
              <w:rPr>
                <w:sz w:val="16"/>
                <w:szCs w:val="16"/>
              </w:rPr>
            </w:pPr>
            <w:r w:rsidRPr="00E24F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20E7" w:rsidRPr="00E24F2D" w:rsidRDefault="009E20E7" w:rsidP="0079643A">
            <w:pPr>
              <w:pStyle w:val="110"/>
              <w:tabs>
                <w:tab w:val="left" w:pos="12600"/>
              </w:tabs>
              <w:jc w:val="center"/>
              <w:rPr>
                <w:rFonts w:ascii="Arial" w:hAnsi="Arial" w:cs="Arial"/>
                <w:sz w:val="16"/>
                <w:szCs w:val="16"/>
              </w:rPr>
            </w:pPr>
            <w:r w:rsidRPr="00E24F2D">
              <w:rPr>
                <w:rFonts w:ascii="Arial" w:hAnsi="Arial" w:cs="Arial"/>
                <w:sz w:val="16"/>
                <w:szCs w:val="16"/>
              </w:rPr>
              <w:t>UA/19505/01/03</w:t>
            </w:r>
          </w:p>
        </w:tc>
      </w:tr>
    </w:tbl>
    <w:p w:rsidR="009E20E7" w:rsidRDefault="009E20E7" w:rsidP="009E20E7"/>
    <w:p w:rsidR="009E20E7" w:rsidRDefault="009E20E7" w:rsidP="009E20E7"/>
    <w:p w:rsidR="009E20E7" w:rsidRPr="00E24F2D" w:rsidRDefault="009E20E7" w:rsidP="009E20E7"/>
    <w:tbl>
      <w:tblPr>
        <w:tblW w:w="15134" w:type="dxa"/>
        <w:tblLayout w:type="fixed"/>
        <w:tblLook w:val="04A0" w:firstRow="1" w:lastRow="0" w:firstColumn="1" w:lastColumn="0" w:noHBand="0" w:noVBand="1"/>
      </w:tblPr>
      <w:tblGrid>
        <w:gridCol w:w="7421"/>
        <w:gridCol w:w="7713"/>
      </w:tblGrid>
      <w:tr w:rsidR="009E20E7" w:rsidRPr="00E24F2D" w:rsidTr="0079643A">
        <w:tc>
          <w:tcPr>
            <w:tcW w:w="7421" w:type="dxa"/>
            <w:shd w:val="clear" w:color="auto" w:fill="auto"/>
          </w:tcPr>
          <w:p w:rsidR="009E20E7" w:rsidRPr="00E24F2D" w:rsidRDefault="009E20E7" w:rsidP="0079643A">
            <w:pPr>
              <w:ind w:right="20"/>
              <w:rPr>
                <w:rStyle w:val="cs95e872d01"/>
                <w:sz w:val="28"/>
                <w:szCs w:val="28"/>
              </w:rPr>
            </w:pPr>
            <w:r w:rsidRPr="00E24F2D">
              <w:rPr>
                <w:rStyle w:val="cs7864ebcf1"/>
                <w:color w:val="auto"/>
                <w:sz w:val="28"/>
                <w:szCs w:val="28"/>
              </w:rPr>
              <w:t xml:space="preserve">В.о. Генерального директора Директорату </w:t>
            </w:r>
          </w:p>
          <w:p w:rsidR="009E20E7" w:rsidRPr="00E24F2D" w:rsidRDefault="009E20E7" w:rsidP="0079643A">
            <w:pPr>
              <w:ind w:right="20"/>
              <w:rPr>
                <w:rStyle w:val="cs7864ebcf1"/>
                <w:color w:val="auto"/>
                <w:sz w:val="28"/>
                <w:szCs w:val="28"/>
              </w:rPr>
            </w:pPr>
            <w:r w:rsidRPr="00E24F2D">
              <w:rPr>
                <w:rStyle w:val="cs7864ebcf1"/>
                <w:color w:val="auto"/>
                <w:sz w:val="28"/>
                <w:szCs w:val="28"/>
              </w:rPr>
              <w:t>фармацевтичного забезпечення</w:t>
            </w:r>
            <w:r w:rsidRPr="00E24F2D">
              <w:rPr>
                <w:rStyle w:val="cs188c92b51"/>
                <w:color w:val="auto"/>
                <w:sz w:val="28"/>
                <w:szCs w:val="28"/>
              </w:rPr>
              <w:t>                                 </w:t>
            </w:r>
          </w:p>
        </w:tc>
        <w:tc>
          <w:tcPr>
            <w:tcW w:w="7713" w:type="dxa"/>
            <w:shd w:val="clear" w:color="auto" w:fill="auto"/>
          </w:tcPr>
          <w:p w:rsidR="009E20E7" w:rsidRDefault="009E20E7" w:rsidP="0079643A">
            <w:pPr>
              <w:pStyle w:val="cs95e872d0"/>
              <w:jc w:val="right"/>
              <w:rPr>
                <w:rStyle w:val="cs7864ebcf1"/>
                <w:color w:val="auto"/>
                <w:sz w:val="28"/>
                <w:szCs w:val="28"/>
              </w:rPr>
            </w:pPr>
          </w:p>
          <w:p w:rsidR="009E20E7" w:rsidRPr="00E24F2D" w:rsidRDefault="009E20E7" w:rsidP="0079643A">
            <w:pPr>
              <w:pStyle w:val="cs95e872d0"/>
              <w:jc w:val="right"/>
              <w:rPr>
                <w:rStyle w:val="cs7864ebcf1"/>
                <w:color w:val="auto"/>
                <w:sz w:val="28"/>
                <w:szCs w:val="28"/>
              </w:rPr>
            </w:pPr>
            <w:r w:rsidRPr="00E24F2D">
              <w:rPr>
                <w:rStyle w:val="cs7864ebcf1"/>
                <w:color w:val="auto"/>
                <w:sz w:val="28"/>
                <w:szCs w:val="28"/>
              </w:rPr>
              <w:t>Іван ЗАДВОРНИХ</w:t>
            </w:r>
          </w:p>
        </w:tc>
      </w:tr>
    </w:tbl>
    <w:p w:rsidR="009E20E7" w:rsidRDefault="009E20E7" w:rsidP="006D0A8F">
      <w:pPr>
        <w:rPr>
          <w:b/>
          <w:sz w:val="28"/>
          <w:szCs w:val="28"/>
          <w:lang w:val="uk-UA"/>
        </w:rPr>
        <w:sectPr w:rsidR="009E20E7" w:rsidSect="0079643A">
          <w:head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E6A45" w:rsidRPr="00E24F2D" w:rsidTr="0079643A">
        <w:tc>
          <w:tcPr>
            <w:tcW w:w="3828" w:type="dxa"/>
          </w:tcPr>
          <w:p w:rsidR="000E6A45" w:rsidRPr="00342850" w:rsidRDefault="000E6A45" w:rsidP="002278E4">
            <w:pPr>
              <w:pStyle w:val="4"/>
              <w:tabs>
                <w:tab w:val="left" w:pos="12600"/>
              </w:tabs>
              <w:spacing w:before="0" w:after="0"/>
              <w:rPr>
                <w:rFonts w:cs="Arial"/>
                <w:bCs w:val="0"/>
                <w:iCs/>
                <w:sz w:val="18"/>
                <w:szCs w:val="18"/>
              </w:rPr>
            </w:pPr>
            <w:r w:rsidRPr="00342850">
              <w:rPr>
                <w:rFonts w:cs="Arial"/>
                <w:bCs w:val="0"/>
                <w:iCs/>
                <w:sz w:val="18"/>
                <w:szCs w:val="18"/>
              </w:rPr>
              <w:t>Додаток 2</w:t>
            </w:r>
          </w:p>
          <w:p w:rsidR="000E6A45" w:rsidRPr="00342850" w:rsidRDefault="000E6A45" w:rsidP="002278E4">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0E6A45" w:rsidRPr="006C1D5F" w:rsidRDefault="000E6A45" w:rsidP="002278E4">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6C1D5F">
              <w:rPr>
                <w:rFonts w:cs="Arial"/>
                <w:bCs w:val="0"/>
                <w:iCs/>
                <w:sz w:val="18"/>
                <w:szCs w:val="18"/>
              </w:rPr>
              <w:t>внесення змін до реєстраційних матеріалів»</w:t>
            </w:r>
          </w:p>
          <w:p w:rsidR="000E6A45" w:rsidRPr="00E24F2D" w:rsidRDefault="000E6A45" w:rsidP="002278E4">
            <w:pPr>
              <w:tabs>
                <w:tab w:val="left" w:pos="12600"/>
              </w:tabs>
              <w:rPr>
                <w:rFonts w:ascii="Arial" w:hAnsi="Arial" w:cs="Arial"/>
                <w:b/>
                <w:sz w:val="18"/>
                <w:szCs w:val="18"/>
              </w:rPr>
            </w:pPr>
            <w:r w:rsidRPr="006C1D5F">
              <w:rPr>
                <w:rFonts w:ascii="Arial" w:hAnsi="Arial" w:cs="Arial"/>
                <w:b/>
                <w:bCs/>
                <w:iCs/>
                <w:sz w:val="18"/>
                <w:szCs w:val="18"/>
                <w:u w:val="single"/>
              </w:rPr>
              <w:t>від 22 червня 2022 року № 1082</w:t>
            </w:r>
            <w:r>
              <w:rPr>
                <w:rFonts w:cs="Arial"/>
                <w:bCs/>
                <w:iCs/>
                <w:sz w:val="18"/>
                <w:szCs w:val="18"/>
                <w:u w:val="single"/>
              </w:rPr>
              <w:t xml:space="preserve">   </w:t>
            </w:r>
          </w:p>
        </w:tc>
      </w:tr>
    </w:tbl>
    <w:p w:rsidR="000E6A45" w:rsidRDefault="000E6A45" w:rsidP="000E6A45">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0E6A45" w:rsidRPr="001A2957" w:rsidRDefault="000E6A45" w:rsidP="000E6A45">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E6A45" w:rsidRPr="00562AA2" w:rsidRDefault="000E6A45" w:rsidP="000E6A45">
      <w:pPr>
        <w:tabs>
          <w:tab w:val="left" w:pos="12600"/>
        </w:tabs>
        <w:jc w:val="center"/>
        <w:rPr>
          <w:rFonts w:ascii="Arial" w:hAnsi="Arial" w:cs="Arial"/>
          <w:b/>
          <w:sz w:val="28"/>
          <w:szCs w:val="28"/>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701"/>
        <w:gridCol w:w="1134"/>
        <w:gridCol w:w="3261"/>
        <w:gridCol w:w="1133"/>
        <w:gridCol w:w="992"/>
        <w:gridCol w:w="1559"/>
      </w:tblGrid>
      <w:tr w:rsidR="000E6A45" w:rsidRPr="00E24F2D" w:rsidTr="002278E4">
        <w:trPr>
          <w:tblHeader/>
        </w:trPr>
        <w:tc>
          <w:tcPr>
            <w:tcW w:w="568" w:type="dxa"/>
            <w:tcBorders>
              <w:top w:val="single" w:sz="4" w:space="0" w:color="000000"/>
            </w:tcBorders>
            <w:shd w:val="clear" w:color="auto" w:fill="D9D9D9"/>
            <w:hideMark/>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 п/п</w:t>
            </w:r>
          </w:p>
        </w:tc>
        <w:tc>
          <w:tcPr>
            <w:tcW w:w="1559"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Заявник</w:t>
            </w:r>
          </w:p>
        </w:tc>
        <w:tc>
          <w:tcPr>
            <w:tcW w:w="992"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Країна заявника</w:t>
            </w:r>
          </w:p>
        </w:tc>
        <w:tc>
          <w:tcPr>
            <w:tcW w:w="1701"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Виробник</w:t>
            </w:r>
          </w:p>
        </w:tc>
        <w:tc>
          <w:tcPr>
            <w:tcW w:w="1134"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Країна виробника</w:t>
            </w:r>
          </w:p>
        </w:tc>
        <w:tc>
          <w:tcPr>
            <w:tcW w:w="3261"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0E6A45" w:rsidRPr="0049085D" w:rsidRDefault="000E6A45" w:rsidP="002278E4">
            <w:pPr>
              <w:tabs>
                <w:tab w:val="left" w:pos="12600"/>
              </w:tabs>
              <w:jc w:val="center"/>
              <w:rPr>
                <w:rFonts w:ascii="Arial" w:hAnsi="Arial" w:cs="Arial"/>
                <w:b/>
                <w:i/>
                <w:sz w:val="16"/>
                <w:szCs w:val="16"/>
              </w:rPr>
            </w:pPr>
            <w:r w:rsidRPr="0049085D">
              <w:rPr>
                <w:rFonts w:ascii="Arial" w:hAnsi="Arial" w:cs="Arial"/>
                <w:b/>
                <w:i/>
                <w:sz w:val="16"/>
                <w:szCs w:val="16"/>
              </w:rPr>
              <w:t>Умови відпуску</w:t>
            </w:r>
          </w:p>
        </w:tc>
        <w:tc>
          <w:tcPr>
            <w:tcW w:w="992" w:type="dxa"/>
            <w:tcBorders>
              <w:top w:val="single" w:sz="4" w:space="0" w:color="000000"/>
            </w:tcBorders>
            <w:shd w:val="clear" w:color="auto" w:fill="D9D9D9"/>
          </w:tcPr>
          <w:p w:rsidR="000E6A45" w:rsidRPr="0049085D" w:rsidRDefault="000E6A45" w:rsidP="002278E4">
            <w:pPr>
              <w:tabs>
                <w:tab w:val="left" w:pos="12600"/>
              </w:tabs>
              <w:jc w:val="center"/>
              <w:rPr>
                <w:rFonts w:ascii="Arial" w:hAnsi="Arial" w:cs="Arial"/>
                <w:b/>
                <w:i/>
                <w:sz w:val="16"/>
                <w:szCs w:val="16"/>
              </w:rPr>
            </w:pPr>
            <w:r w:rsidRPr="0049085D">
              <w:rPr>
                <w:rFonts w:ascii="Arial" w:hAnsi="Arial" w:cs="Arial"/>
                <w:b/>
                <w:i/>
                <w:sz w:val="16"/>
                <w:szCs w:val="16"/>
              </w:rPr>
              <w:t>Рекламування</w:t>
            </w:r>
          </w:p>
        </w:tc>
        <w:tc>
          <w:tcPr>
            <w:tcW w:w="1559" w:type="dxa"/>
            <w:tcBorders>
              <w:top w:val="single" w:sz="4" w:space="0" w:color="000000"/>
            </w:tcBorders>
            <w:shd w:val="clear" w:color="auto" w:fill="D9D9D9"/>
          </w:tcPr>
          <w:p w:rsidR="000E6A45" w:rsidRPr="0049085D" w:rsidRDefault="000E6A45" w:rsidP="0079643A">
            <w:pPr>
              <w:tabs>
                <w:tab w:val="left" w:pos="12600"/>
              </w:tabs>
              <w:jc w:val="center"/>
              <w:rPr>
                <w:rFonts w:ascii="Arial" w:hAnsi="Arial" w:cs="Arial"/>
                <w:b/>
                <w:i/>
                <w:sz w:val="16"/>
                <w:szCs w:val="16"/>
              </w:rPr>
            </w:pPr>
            <w:r w:rsidRPr="0049085D">
              <w:rPr>
                <w:rFonts w:ascii="Arial" w:hAnsi="Arial" w:cs="Arial"/>
                <w:b/>
                <w:i/>
                <w:sz w:val="16"/>
                <w:szCs w:val="16"/>
              </w:rPr>
              <w:t>Номер реєстраційного посвідчення</w:t>
            </w:r>
          </w:p>
        </w:tc>
      </w:tr>
      <w:tr w:rsidR="000E6A45" w:rsidRPr="00E24F2D" w:rsidTr="002278E4">
        <w:tc>
          <w:tcPr>
            <w:tcW w:w="568" w:type="dxa"/>
            <w:tcBorders>
              <w:top w:val="single" w:sz="4" w:space="0" w:color="auto"/>
              <w:left w:val="single" w:sz="4" w:space="0" w:color="000000"/>
              <w:bottom w:val="single" w:sz="4" w:space="0" w:color="auto"/>
              <w:right w:val="single" w:sz="4" w:space="0" w:color="000000"/>
            </w:tcBorders>
            <w:shd w:val="clear" w:color="auto" w:fill="auto"/>
          </w:tcPr>
          <w:p w:rsidR="000E6A45" w:rsidRPr="0049085D" w:rsidRDefault="000E6A45" w:rsidP="000E6A45">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E6A45" w:rsidRPr="0049085D" w:rsidRDefault="000E6A45" w:rsidP="0079643A">
            <w:pPr>
              <w:pStyle w:val="110"/>
              <w:tabs>
                <w:tab w:val="left" w:pos="12600"/>
              </w:tabs>
              <w:rPr>
                <w:rFonts w:ascii="Arial" w:hAnsi="Arial" w:cs="Arial"/>
                <w:b/>
                <w:i/>
                <w:color w:val="000000"/>
                <w:sz w:val="16"/>
                <w:szCs w:val="16"/>
              </w:rPr>
            </w:pPr>
            <w:r w:rsidRPr="0049085D">
              <w:rPr>
                <w:rFonts w:ascii="Arial" w:hAnsi="Arial" w:cs="Arial"/>
                <w:b/>
                <w:sz w:val="16"/>
                <w:szCs w:val="16"/>
              </w:rPr>
              <w:t>ВІНКРИСТИН-МІЛІ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rPr>
                <w:rFonts w:ascii="Arial" w:hAnsi="Arial" w:cs="Arial"/>
                <w:color w:val="000000"/>
                <w:sz w:val="16"/>
                <w:szCs w:val="16"/>
              </w:rPr>
            </w:pPr>
            <w:r w:rsidRPr="0049085D">
              <w:rPr>
                <w:rFonts w:ascii="Arial" w:hAnsi="Arial" w:cs="Arial"/>
                <w:color w:val="000000"/>
                <w:sz w:val="16"/>
                <w:szCs w:val="16"/>
              </w:rPr>
              <w:t>розчин для ін'єкцій, 1 мг/мл, по 1 мл у флаконі; по 1 або 10 флаконів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color w:val="000000"/>
                <w:sz w:val="16"/>
                <w:szCs w:val="16"/>
              </w:rPr>
            </w:pPr>
            <w:r w:rsidRPr="0049085D">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color w:val="000000"/>
                <w:sz w:val="16"/>
                <w:szCs w:val="16"/>
              </w:rPr>
            </w:pPr>
            <w:r w:rsidRPr="0049085D">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color w:val="000000"/>
                <w:sz w:val="16"/>
                <w:szCs w:val="16"/>
              </w:rPr>
            </w:pPr>
            <w:r w:rsidRPr="0049085D">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color w:val="000000"/>
                <w:sz w:val="16"/>
                <w:szCs w:val="16"/>
              </w:rPr>
            </w:pPr>
            <w:r w:rsidRPr="0049085D">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color w:val="000000"/>
                <w:sz w:val="16"/>
                <w:szCs w:val="16"/>
              </w:rPr>
            </w:pPr>
            <w:r w:rsidRPr="0049085D">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додано розділ "Несумісність" відповідно до оновленої інформації з безпеки діючої речовини. </w:t>
            </w:r>
            <w:r w:rsidRPr="0049085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b/>
                <w:i/>
                <w:color w:val="000000"/>
                <w:sz w:val="16"/>
                <w:szCs w:val="16"/>
              </w:rPr>
            </w:pPr>
            <w:r w:rsidRPr="0049085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sz w:val="16"/>
                <w:szCs w:val="16"/>
              </w:rPr>
            </w:pPr>
            <w:r w:rsidRPr="0049085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UA/6430/01/01</w:t>
            </w:r>
          </w:p>
        </w:tc>
      </w:tr>
      <w:tr w:rsidR="000E6A45" w:rsidRPr="00E24F2D" w:rsidTr="002278E4">
        <w:tc>
          <w:tcPr>
            <w:tcW w:w="568" w:type="dxa"/>
            <w:tcBorders>
              <w:top w:val="single" w:sz="4" w:space="0" w:color="auto"/>
              <w:left w:val="single" w:sz="4" w:space="0" w:color="000000"/>
              <w:bottom w:val="single" w:sz="4" w:space="0" w:color="auto"/>
              <w:right w:val="single" w:sz="4" w:space="0" w:color="000000"/>
            </w:tcBorders>
            <w:shd w:val="clear" w:color="auto" w:fill="auto"/>
          </w:tcPr>
          <w:p w:rsidR="000E6A45" w:rsidRPr="0049085D" w:rsidRDefault="000E6A45" w:rsidP="000E6A45">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E6A45" w:rsidRPr="0049085D" w:rsidRDefault="000E6A45" w:rsidP="0079643A">
            <w:pPr>
              <w:pStyle w:val="110"/>
              <w:tabs>
                <w:tab w:val="left" w:pos="12600"/>
              </w:tabs>
              <w:rPr>
                <w:rFonts w:ascii="Arial" w:hAnsi="Arial" w:cs="Arial"/>
                <w:b/>
                <w:i/>
                <w:sz w:val="16"/>
                <w:szCs w:val="16"/>
              </w:rPr>
            </w:pPr>
            <w:r w:rsidRPr="0049085D">
              <w:rPr>
                <w:rFonts w:ascii="Arial" w:hAnsi="Arial" w:cs="Arial"/>
                <w:b/>
                <w:sz w:val="16"/>
                <w:szCs w:val="16"/>
              </w:rPr>
              <w:t>ЗОЛМІТРИПТАН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rPr>
                <w:rFonts w:ascii="Arial" w:hAnsi="Arial" w:cs="Arial"/>
                <w:sz w:val="16"/>
                <w:szCs w:val="16"/>
                <w:lang w:val="ru-RU"/>
              </w:rPr>
            </w:pPr>
            <w:r w:rsidRPr="0049085D">
              <w:rPr>
                <w:rFonts w:ascii="Arial" w:hAnsi="Arial" w:cs="Arial"/>
                <w:sz w:val="16"/>
                <w:szCs w:val="16"/>
                <w:lang w:val="ru-RU"/>
              </w:rPr>
              <w:t>порошок (субстанція) у пакетах багатошарових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ПЛІВА ХОРВАТІЯ Лтд</w:t>
            </w:r>
            <w:r w:rsidRPr="0049085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Хорватія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b/>
                <w:i/>
                <w:sz w:val="16"/>
                <w:szCs w:val="16"/>
              </w:rPr>
            </w:pPr>
            <w:r w:rsidRPr="0049085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sz w:val="16"/>
                <w:szCs w:val="16"/>
              </w:rPr>
            </w:pPr>
            <w:r w:rsidRPr="0049085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UA/16552/01/01</w:t>
            </w:r>
          </w:p>
        </w:tc>
      </w:tr>
      <w:tr w:rsidR="000E6A45" w:rsidRPr="00E24F2D" w:rsidTr="002278E4">
        <w:tc>
          <w:tcPr>
            <w:tcW w:w="568" w:type="dxa"/>
            <w:tcBorders>
              <w:top w:val="single" w:sz="4" w:space="0" w:color="auto"/>
              <w:left w:val="single" w:sz="4" w:space="0" w:color="000000"/>
              <w:bottom w:val="single" w:sz="4" w:space="0" w:color="auto"/>
              <w:right w:val="single" w:sz="4" w:space="0" w:color="000000"/>
            </w:tcBorders>
            <w:shd w:val="clear" w:color="auto" w:fill="auto"/>
          </w:tcPr>
          <w:p w:rsidR="000E6A45" w:rsidRPr="0049085D" w:rsidRDefault="000E6A45" w:rsidP="000E6A45">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E6A45" w:rsidRPr="0049085D" w:rsidRDefault="000E6A45" w:rsidP="0079643A">
            <w:pPr>
              <w:pStyle w:val="110"/>
              <w:tabs>
                <w:tab w:val="left" w:pos="12600"/>
              </w:tabs>
              <w:rPr>
                <w:rFonts w:ascii="Arial" w:hAnsi="Arial" w:cs="Arial"/>
                <w:b/>
                <w:i/>
                <w:sz w:val="16"/>
                <w:szCs w:val="16"/>
              </w:rPr>
            </w:pPr>
            <w:r w:rsidRPr="0049085D">
              <w:rPr>
                <w:rFonts w:ascii="Arial" w:hAnsi="Arial" w:cs="Arial"/>
                <w:b/>
                <w:sz w:val="16"/>
                <w:szCs w:val="16"/>
              </w:rPr>
              <w:t>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rPr>
                <w:rFonts w:ascii="Arial" w:hAnsi="Arial" w:cs="Arial"/>
                <w:sz w:val="16"/>
                <w:szCs w:val="16"/>
                <w:lang w:val="ru-RU"/>
              </w:rPr>
            </w:pPr>
            <w:r w:rsidRPr="0049085D">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lang w:val="ru-RU"/>
              </w:rPr>
            </w:pPr>
            <w:r w:rsidRPr="0049085D">
              <w:rPr>
                <w:rFonts w:ascii="Arial" w:hAnsi="Arial" w:cs="Arial"/>
                <w:sz w:val="16"/>
                <w:szCs w:val="16"/>
                <w:lang w:val="ru-RU"/>
              </w:rPr>
              <w:t>Хубей Ксунда Фармасьютікал Ко., Лтд.</w:t>
            </w:r>
            <w:r w:rsidRPr="0049085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lang w:val="ru-RU"/>
              </w:rPr>
              <w:t>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b/>
                <w:i/>
                <w:sz w:val="16"/>
                <w:szCs w:val="16"/>
              </w:rPr>
            </w:pPr>
            <w:r w:rsidRPr="0049085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sz w:val="16"/>
                <w:szCs w:val="16"/>
              </w:rPr>
            </w:pPr>
            <w:r w:rsidRPr="0049085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UA/16462/01/01</w:t>
            </w:r>
          </w:p>
        </w:tc>
      </w:tr>
      <w:tr w:rsidR="000E6A45" w:rsidRPr="00E24F2D" w:rsidTr="002278E4">
        <w:tc>
          <w:tcPr>
            <w:tcW w:w="568" w:type="dxa"/>
            <w:tcBorders>
              <w:top w:val="single" w:sz="4" w:space="0" w:color="auto"/>
              <w:left w:val="single" w:sz="4" w:space="0" w:color="000000"/>
              <w:bottom w:val="single" w:sz="4" w:space="0" w:color="auto"/>
              <w:right w:val="single" w:sz="4" w:space="0" w:color="000000"/>
            </w:tcBorders>
            <w:shd w:val="clear" w:color="auto" w:fill="auto"/>
          </w:tcPr>
          <w:p w:rsidR="000E6A45" w:rsidRPr="0049085D" w:rsidRDefault="000E6A45" w:rsidP="000E6A45">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E6A45" w:rsidRPr="0049085D" w:rsidRDefault="000E6A45" w:rsidP="0079643A">
            <w:pPr>
              <w:pStyle w:val="110"/>
              <w:tabs>
                <w:tab w:val="left" w:pos="12600"/>
              </w:tabs>
              <w:rPr>
                <w:rFonts w:ascii="Arial" w:hAnsi="Arial" w:cs="Arial"/>
                <w:b/>
                <w:i/>
                <w:sz w:val="16"/>
                <w:szCs w:val="16"/>
              </w:rPr>
            </w:pPr>
            <w:r w:rsidRPr="0049085D">
              <w:rPr>
                <w:rFonts w:ascii="Arial" w:hAnsi="Arial" w:cs="Arial"/>
                <w:b/>
                <w:sz w:val="16"/>
                <w:szCs w:val="16"/>
              </w:rPr>
              <w:t>НЕОФЛАЗІД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rPr>
                <w:rFonts w:ascii="Arial" w:hAnsi="Arial" w:cs="Arial"/>
                <w:sz w:val="16"/>
                <w:szCs w:val="16"/>
              </w:rPr>
            </w:pPr>
            <w:r w:rsidRPr="0049085D">
              <w:rPr>
                <w:rFonts w:ascii="Arial" w:hAnsi="Arial" w:cs="Arial"/>
                <w:sz w:val="16"/>
                <w:szCs w:val="16"/>
              </w:rPr>
              <w:t>густий екстракт (субстанція) у ємностях з нержавіючої сталі або каністрах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Товариство з обмеженою відповідальністю "Науково-виробнича компанія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b/>
                <w:i/>
                <w:sz w:val="16"/>
                <w:szCs w:val="16"/>
              </w:rPr>
            </w:pPr>
            <w:r w:rsidRPr="0049085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i/>
                <w:sz w:val="16"/>
                <w:szCs w:val="16"/>
              </w:rPr>
            </w:pPr>
            <w:r w:rsidRPr="0049085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UA/16520/01/01</w:t>
            </w:r>
          </w:p>
        </w:tc>
      </w:tr>
      <w:tr w:rsidR="000E6A45" w:rsidRPr="00E24F2D" w:rsidTr="002278E4">
        <w:tc>
          <w:tcPr>
            <w:tcW w:w="568" w:type="dxa"/>
            <w:tcBorders>
              <w:top w:val="single" w:sz="4" w:space="0" w:color="auto"/>
              <w:left w:val="single" w:sz="4" w:space="0" w:color="000000"/>
              <w:bottom w:val="single" w:sz="4" w:space="0" w:color="auto"/>
              <w:right w:val="single" w:sz="4" w:space="0" w:color="000000"/>
            </w:tcBorders>
            <w:shd w:val="clear" w:color="auto" w:fill="auto"/>
          </w:tcPr>
          <w:p w:rsidR="000E6A45" w:rsidRPr="0049085D" w:rsidRDefault="000E6A45" w:rsidP="000E6A45">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E6A45" w:rsidRPr="0049085D" w:rsidRDefault="000E6A45" w:rsidP="0079643A">
            <w:pPr>
              <w:pStyle w:val="110"/>
              <w:tabs>
                <w:tab w:val="left" w:pos="12600"/>
              </w:tabs>
              <w:rPr>
                <w:rFonts w:ascii="Arial" w:hAnsi="Arial" w:cs="Arial"/>
                <w:b/>
                <w:i/>
                <w:sz w:val="16"/>
                <w:szCs w:val="16"/>
              </w:rPr>
            </w:pPr>
            <w:r w:rsidRPr="0049085D">
              <w:rPr>
                <w:rFonts w:ascii="Arial" w:hAnsi="Arial" w:cs="Arial"/>
                <w:b/>
                <w:sz w:val="16"/>
                <w:szCs w:val="16"/>
              </w:rPr>
              <w:t>ПІРАЗИНАМІД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rPr>
                <w:rFonts w:ascii="Arial" w:hAnsi="Arial" w:cs="Arial"/>
                <w:sz w:val="16"/>
                <w:szCs w:val="16"/>
                <w:lang w:val="ru-RU"/>
              </w:rPr>
            </w:pPr>
            <w:r w:rsidRPr="0049085D">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49085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 xml:space="preserve">"ЛІНАРІА КЕМІКАЛЗ (THAILAND) ЛТД" </w:t>
            </w:r>
            <w:r w:rsidRPr="0049085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Таїланд</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b/>
                <w:i/>
                <w:sz w:val="16"/>
                <w:szCs w:val="16"/>
              </w:rPr>
            </w:pPr>
            <w:r w:rsidRPr="0049085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sz w:val="16"/>
                <w:szCs w:val="16"/>
              </w:rPr>
            </w:pPr>
            <w:r w:rsidRPr="0049085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UA/16569/01/01</w:t>
            </w:r>
          </w:p>
        </w:tc>
      </w:tr>
      <w:tr w:rsidR="000E6A45" w:rsidRPr="00E24F2D" w:rsidTr="002278E4">
        <w:tc>
          <w:tcPr>
            <w:tcW w:w="568" w:type="dxa"/>
            <w:tcBorders>
              <w:top w:val="single" w:sz="4" w:space="0" w:color="auto"/>
              <w:left w:val="single" w:sz="4" w:space="0" w:color="000000"/>
              <w:bottom w:val="single" w:sz="4" w:space="0" w:color="auto"/>
              <w:right w:val="single" w:sz="4" w:space="0" w:color="000000"/>
            </w:tcBorders>
            <w:shd w:val="clear" w:color="auto" w:fill="auto"/>
          </w:tcPr>
          <w:p w:rsidR="000E6A45" w:rsidRPr="0049085D" w:rsidRDefault="000E6A45" w:rsidP="000E6A45">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E6A45" w:rsidRPr="0049085D" w:rsidRDefault="000E6A45" w:rsidP="0079643A">
            <w:pPr>
              <w:pStyle w:val="110"/>
              <w:tabs>
                <w:tab w:val="left" w:pos="12600"/>
              </w:tabs>
              <w:rPr>
                <w:rFonts w:ascii="Arial" w:hAnsi="Arial" w:cs="Arial"/>
                <w:b/>
                <w:i/>
                <w:sz w:val="16"/>
                <w:szCs w:val="16"/>
              </w:rPr>
            </w:pPr>
            <w:r w:rsidRPr="0049085D">
              <w:rPr>
                <w:rFonts w:ascii="Arial" w:hAnsi="Arial" w:cs="Arial"/>
                <w:b/>
                <w:sz w:val="16"/>
                <w:szCs w:val="16"/>
              </w:rPr>
              <w:t>ПРИЧЕПИ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rPr>
                <w:rFonts w:ascii="Arial" w:hAnsi="Arial" w:cs="Arial"/>
                <w:sz w:val="16"/>
                <w:szCs w:val="16"/>
                <w:lang w:val="ru-RU"/>
              </w:rPr>
            </w:pPr>
            <w:r w:rsidRPr="0049085D">
              <w:rPr>
                <w:rFonts w:ascii="Arial" w:hAnsi="Arial" w:cs="Arial"/>
                <w:sz w:val="16"/>
                <w:szCs w:val="16"/>
                <w:lang w:val="ru-RU"/>
              </w:rPr>
              <w:t>трава різано-пресована, по 100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lang w:val="ru-RU"/>
              </w:rPr>
            </w:pPr>
            <w:r w:rsidRPr="0049085D">
              <w:rPr>
                <w:rFonts w:ascii="Arial" w:hAnsi="Arial" w:cs="Arial"/>
                <w:sz w:val="16"/>
                <w:szCs w:val="16"/>
                <w:lang w:val="ru-RU"/>
              </w:rPr>
              <w:t>ПраТ "Ліктрави"</w:t>
            </w:r>
            <w:r w:rsidRPr="0049085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lang w:val="ru-RU"/>
              </w:rPr>
            </w:pPr>
            <w:r w:rsidRPr="0049085D">
              <w:rPr>
                <w:rFonts w:ascii="Arial" w:hAnsi="Arial" w:cs="Arial"/>
                <w:sz w:val="16"/>
                <w:szCs w:val="16"/>
                <w:lang w:val="ru-RU"/>
              </w:rPr>
              <w:t>ПраТ "Ліктрави"</w:t>
            </w:r>
            <w:r w:rsidRPr="0049085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lang w:val="ru-RU"/>
              </w:rPr>
            </w:pPr>
            <w:r w:rsidRPr="0049085D">
              <w:rPr>
                <w:rFonts w:ascii="Arial" w:hAnsi="Arial" w:cs="Arial"/>
                <w:sz w:val="16"/>
                <w:szCs w:val="16"/>
                <w:lang w:val="ru-RU"/>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lang w:val="ru-RU"/>
              </w:rPr>
            </w:pPr>
            <w:r w:rsidRPr="0049085D">
              <w:rPr>
                <w:rFonts w:ascii="Arial" w:hAnsi="Arial" w:cs="Arial"/>
                <w:sz w:val="16"/>
                <w:szCs w:val="16"/>
                <w:lang w:val="ru-RU"/>
              </w:rPr>
              <w:t>Перереєстрація на необмежений термін. Оновлено інформацію в інструкції для медичного застосування лікарського засобу у розділі "Показання" (уточнення інформації) відповідно до оновленої інформації з безпеки діючої речовини.</w:t>
            </w:r>
            <w:r w:rsidRPr="0049085D">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b/>
                <w:i/>
                <w:sz w:val="16"/>
                <w:szCs w:val="16"/>
              </w:rPr>
            </w:pPr>
            <w:r w:rsidRPr="0049085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sz w:val="16"/>
                <w:szCs w:val="16"/>
              </w:rPr>
            </w:pPr>
            <w:r w:rsidRPr="0049085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UA/16466/01/01</w:t>
            </w:r>
          </w:p>
        </w:tc>
      </w:tr>
      <w:tr w:rsidR="000E6A45" w:rsidRPr="00E24F2D" w:rsidTr="002278E4">
        <w:tc>
          <w:tcPr>
            <w:tcW w:w="568" w:type="dxa"/>
            <w:tcBorders>
              <w:top w:val="single" w:sz="4" w:space="0" w:color="auto"/>
              <w:left w:val="single" w:sz="4" w:space="0" w:color="000000"/>
              <w:bottom w:val="single" w:sz="4" w:space="0" w:color="auto"/>
              <w:right w:val="single" w:sz="4" w:space="0" w:color="000000"/>
            </w:tcBorders>
            <w:shd w:val="clear" w:color="auto" w:fill="auto"/>
          </w:tcPr>
          <w:p w:rsidR="000E6A45" w:rsidRPr="0049085D" w:rsidRDefault="000E6A45" w:rsidP="000E6A45">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E6A45" w:rsidRPr="0049085D" w:rsidRDefault="000E6A45" w:rsidP="0079643A">
            <w:pPr>
              <w:pStyle w:val="110"/>
              <w:tabs>
                <w:tab w:val="left" w:pos="12600"/>
              </w:tabs>
              <w:rPr>
                <w:rFonts w:ascii="Arial" w:hAnsi="Arial" w:cs="Arial"/>
                <w:b/>
                <w:i/>
                <w:sz w:val="16"/>
                <w:szCs w:val="16"/>
              </w:rPr>
            </w:pPr>
            <w:r w:rsidRPr="0049085D">
              <w:rPr>
                <w:rFonts w:ascii="Arial" w:hAnsi="Arial" w:cs="Arial"/>
                <w:b/>
                <w:sz w:val="16"/>
                <w:szCs w:val="16"/>
              </w:rPr>
              <w:t>ЦЕФУРОКСИМУ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rPr>
                <w:rFonts w:ascii="Arial" w:hAnsi="Arial" w:cs="Arial"/>
                <w:sz w:val="16"/>
                <w:szCs w:val="16"/>
                <w:lang w:val="ru-RU"/>
              </w:rPr>
            </w:pPr>
            <w:r w:rsidRPr="0049085D">
              <w:rPr>
                <w:rFonts w:ascii="Arial" w:hAnsi="Arial" w:cs="Arial"/>
                <w:sz w:val="16"/>
                <w:szCs w:val="16"/>
                <w:lang w:val="ru-RU"/>
              </w:rPr>
              <w:t>порошок (субстанція) у алюмінієвих бідонах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49085D">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Нектар Лайфсайнс Лімітед</w:t>
            </w:r>
            <w:r w:rsidRPr="0049085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b/>
                <w:i/>
                <w:sz w:val="16"/>
                <w:szCs w:val="16"/>
              </w:rPr>
            </w:pPr>
            <w:r w:rsidRPr="0049085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2278E4">
            <w:pPr>
              <w:pStyle w:val="110"/>
              <w:tabs>
                <w:tab w:val="left" w:pos="12600"/>
              </w:tabs>
              <w:jc w:val="center"/>
              <w:rPr>
                <w:rFonts w:ascii="Arial" w:hAnsi="Arial" w:cs="Arial"/>
                <w:sz w:val="16"/>
                <w:szCs w:val="16"/>
              </w:rPr>
            </w:pPr>
            <w:r w:rsidRPr="0049085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E6A45" w:rsidRPr="0049085D" w:rsidRDefault="000E6A45" w:rsidP="0079643A">
            <w:pPr>
              <w:pStyle w:val="110"/>
              <w:tabs>
                <w:tab w:val="left" w:pos="12600"/>
              </w:tabs>
              <w:jc w:val="center"/>
              <w:rPr>
                <w:rFonts w:ascii="Arial" w:hAnsi="Arial" w:cs="Arial"/>
                <w:sz w:val="16"/>
                <w:szCs w:val="16"/>
              </w:rPr>
            </w:pPr>
            <w:r w:rsidRPr="0049085D">
              <w:rPr>
                <w:rFonts w:ascii="Arial" w:hAnsi="Arial" w:cs="Arial"/>
                <w:sz w:val="16"/>
                <w:szCs w:val="16"/>
              </w:rPr>
              <w:t>UA/16452/01/01</w:t>
            </w:r>
          </w:p>
        </w:tc>
      </w:tr>
    </w:tbl>
    <w:p w:rsidR="000E6A45" w:rsidRPr="00E24F2D" w:rsidRDefault="000E6A45" w:rsidP="000E6A45"/>
    <w:p w:rsidR="000E6A45" w:rsidRPr="00E24F2D" w:rsidRDefault="000E6A45" w:rsidP="000E6A45"/>
    <w:p w:rsidR="000E6A45" w:rsidRPr="00E24F2D" w:rsidRDefault="000E6A45" w:rsidP="000E6A45"/>
    <w:tbl>
      <w:tblPr>
        <w:tblW w:w="14843" w:type="dxa"/>
        <w:tblLayout w:type="fixed"/>
        <w:tblLook w:val="04A0" w:firstRow="1" w:lastRow="0" w:firstColumn="1" w:lastColumn="0" w:noHBand="0" w:noVBand="1"/>
      </w:tblPr>
      <w:tblGrid>
        <w:gridCol w:w="7421"/>
        <w:gridCol w:w="7422"/>
      </w:tblGrid>
      <w:tr w:rsidR="000E6A45" w:rsidRPr="00E24F2D" w:rsidTr="0079643A">
        <w:tc>
          <w:tcPr>
            <w:tcW w:w="7421" w:type="dxa"/>
            <w:shd w:val="clear" w:color="auto" w:fill="auto"/>
          </w:tcPr>
          <w:p w:rsidR="000E6A45" w:rsidRPr="00E24F2D" w:rsidRDefault="000E6A45" w:rsidP="0079643A">
            <w:pPr>
              <w:ind w:right="20"/>
              <w:rPr>
                <w:rStyle w:val="cs95e872d01"/>
                <w:sz w:val="28"/>
                <w:szCs w:val="28"/>
              </w:rPr>
            </w:pPr>
            <w:r w:rsidRPr="00E24F2D">
              <w:rPr>
                <w:rStyle w:val="cs7864ebcf1"/>
                <w:color w:val="auto"/>
                <w:sz w:val="28"/>
                <w:szCs w:val="28"/>
              </w:rPr>
              <w:t xml:space="preserve">В.о. Генерального директора Директорату </w:t>
            </w:r>
          </w:p>
          <w:p w:rsidR="000E6A45" w:rsidRPr="00E24F2D" w:rsidRDefault="000E6A45" w:rsidP="0079643A">
            <w:pPr>
              <w:ind w:right="20"/>
              <w:rPr>
                <w:rStyle w:val="cs7864ebcf1"/>
                <w:color w:val="auto"/>
                <w:sz w:val="28"/>
                <w:szCs w:val="28"/>
              </w:rPr>
            </w:pPr>
            <w:r w:rsidRPr="00E24F2D">
              <w:rPr>
                <w:rStyle w:val="cs7864ebcf1"/>
                <w:color w:val="auto"/>
                <w:sz w:val="28"/>
                <w:szCs w:val="28"/>
              </w:rPr>
              <w:t>фармацевтичного забезпечення</w:t>
            </w:r>
            <w:r w:rsidRPr="00E24F2D">
              <w:rPr>
                <w:rStyle w:val="cs188c92b51"/>
                <w:color w:val="auto"/>
                <w:sz w:val="28"/>
                <w:szCs w:val="28"/>
              </w:rPr>
              <w:t>                                    </w:t>
            </w:r>
          </w:p>
        </w:tc>
        <w:tc>
          <w:tcPr>
            <w:tcW w:w="7422" w:type="dxa"/>
            <w:shd w:val="clear" w:color="auto" w:fill="auto"/>
          </w:tcPr>
          <w:p w:rsidR="000E6A45" w:rsidRPr="00E24F2D" w:rsidRDefault="000E6A45" w:rsidP="0079643A">
            <w:pPr>
              <w:pStyle w:val="cs95e872d0"/>
              <w:rPr>
                <w:rStyle w:val="cs7864ebcf1"/>
                <w:color w:val="auto"/>
                <w:sz w:val="28"/>
                <w:szCs w:val="28"/>
              </w:rPr>
            </w:pPr>
          </w:p>
          <w:p w:rsidR="000E6A45" w:rsidRPr="00E24F2D" w:rsidRDefault="000E6A45" w:rsidP="0079643A">
            <w:pPr>
              <w:pStyle w:val="cs95e872d0"/>
              <w:jc w:val="right"/>
              <w:rPr>
                <w:rStyle w:val="cs7864ebcf1"/>
                <w:color w:val="auto"/>
                <w:sz w:val="28"/>
                <w:szCs w:val="28"/>
              </w:rPr>
            </w:pPr>
            <w:r w:rsidRPr="00E24F2D">
              <w:rPr>
                <w:rStyle w:val="cs7864ebcf1"/>
                <w:color w:val="auto"/>
                <w:sz w:val="28"/>
                <w:szCs w:val="28"/>
              </w:rPr>
              <w:t>Іван ЗАДВОРНИХ</w:t>
            </w:r>
          </w:p>
        </w:tc>
      </w:tr>
    </w:tbl>
    <w:p w:rsidR="000E6A45" w:rsidRPr="00E24F2D" w:rsidRDefault="000E6A45" w:rsidP="000E6A45">
      <w:pPr>
        <w:tabs>
          <w:tab w:val="left" w:pos="1985"/>
        </w:tabs>
      </w:pPr>
    </w:p>
    <w:p w:rsidR="000E6A45" w:rsidRDefault="000E6A45" w:rsidP="006D0A8F">
      <w:pPr>
        <w:rPr>
          <w:b/>
          <w:sz w:val="28"/>
          <w:szCs w:val="28"/>
          <w:lang w:val="uk-UA"/>
        </w:rPr>
        <w:sectPr w:rsidR="000E6A45" w:rsidSect="0079643A">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D7274" w:rsidRPr="00E24F2D" w:rsidTr="0079643A">
        <w:tc>
          <w:tcPr>
            <w:tcW w:w="3828" w:type="dxa"/>
          </w:tcPr>
          <w:p w:rsidR="003D7274" w:rsidRPr="00305BC3" w:rsidRDefault="003D7274" w:rsidP="0093694E">
            <w:pPr>
              <w:pStyle w:val="4"/>
              <w:tabs>
                <w:tab w:val="left" w:pos="12600"/>
              </w:tabs>
              <w:spacing w:before="0" w:after="0"/>
              <w:rPr>
                <w:rFonts w:cs="Arial"/>
                <w:bCs w:val="0"/>
                <w:iCs/>
                <w:sz w:val="18"/>
                <w:szCs w:val="18"/>
              </w:rPr>
            </w:pPr>
            <w:r w:rsidRPr="00305BC3">
              <w:rPr>
                <w:rFonts w:cs="Arial"/>
                <w:bCs w:val="0"/>
                <w:iCs/>
                <w:sz w:val="18"/>
                <w:szCs w:val="18"/>
              </w:rPr>
              <w:t>Додаток 3</w:t>
            </w:r>
          </w:p>
          <w:p w:rsidR="003D7274" w:rsidRPr="00305BC3" w:rsidRDefault="003D7274" w:rsidP="0093694E">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3D7274" w:rsidRPr="007E52DF" w:rsidRDefault="003D7274" w:rsidP="0093694E">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3D7274" w:rsidRPr="00E24F2D" w:rsidRDefault="003D7274" w:rsidP="0093694E">
            <w:pPr>
              <w:tabs>
                <w:tab w:val="left" w:pos="12600"/>
              </w:tabs>
              <w:rPr>
                <w:rFonts w:ascii="Arial" w:hAnsi="Arial" w:cs="Arial"/>
                <w:b/>
                <w:sz w:val="18"/>
                <w:szCs w:val="18"/>
              </w:rPr>
            </w:pPr>
            <w:r>
              <w:rPr>
                <w:rFonts w:ascii="Arial" w:hAnsi="Arial" w:cs="Arial"/>
                <w:b/>
                <w:bCs/>
                <w:iCs/>
                <w:sz w:val="18"/>
                <w:szCs w:val="18"/>
                <w:u w:val="single"/>
              </w:rPr>
              <w:t>від 22 червня 2022 року № 1082</w:t>
            </w:r>
            <w:r>
              <w:rPr>
                <w:rFonts w:cs="Arial"/>
                <w:bCs/>
                <w:iCs/>
                <w:sz w:val="18"/>
                <w:szCs w:val="18"/>
                <w:u w:val="single"/>
              </w:rPr>
              <w:t xml:space="preserve">   </w:t>
            </w:r>
          </w:p>
        </w:tc>
      </w:tr>
    </w:tbl>
    <w:p w:rsidR="003D7274" w:rsidRPr="00C102D6" w:rsidRDefault="003D7274" w:rsidP="003D7274">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3D7274" w:rsidRPr="00C102D6" w:rsidRDefault="003D7274" w:rsidP="003D7274">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3D7274" w:rsidRPr="00723388" w:rsidRDefault="003D7274" w:rsidP="003D7274">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842"/>
        <w:gridCol w:w="1134"/>
        <w:gridCol w:w="4395"/>
        <w:gridCol w:w="992"/>
        <w:gridCol w:w="1559"/>
      </w:tblGrid>
      <w:tr w:rsidR="003D7274" w:rsidRPr="00E24F2D" w:rsidTr="0093694E">
        <w:trPr>
          <w:tblHeader/>
        </w:trPr>
        <w:tc>
          <w:tcPr>
            <w:tcW w:w="568"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 п/п</w:t>
            </w:r>
          </w:p>
        </w:tc>
        <w:tc>
          <w:tcPr>
            <w:tcW w:w="1418"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Заявник</w:t>
            </w:r>
          </w:p>
        </w:tc>
        <w:tc>
          <w:tcPr>
            <w:tcW w:w="993"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Країна заявника</w:t>
            </w:r>
          </w:p>
        </w:tc>
        <w:tc>
          <w:tcPr>
            <w:tcW w:w="1842"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Виробник</w:t>
            </w:r>
          </w:p>
        </w:tc>
        <w:tc>
          <w:tcPr>
            <w:tcW w:w="1134"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Країна виробника</w:t>
            </w:r>
          </w:p>
        </w:tc>
        <w:tc>
          <w:tcPr>
            <w:tcW w:w="4395"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Умови відпуску</w:t>
            </w:r>
          </w:p>
        </w:tc>
        <w:tc>
          <w:tcPr>
            <w:tcW w:w="1559" w:type="dxa"/>
            <w:tcBorders>
              <w:top w:val="single" w:sz="4" w:space="0" w:color="000000"/>
            </w:tcBorders>
            <w:shd w:val="clear" w:color="auto" w:fill="D9D9D9"/>
          </w:tcPr>
          <w:p w:rsidR="003D7274" w:rsidRPr="00E24F2D" w:rsidRDefault="003D7274" w:rsidP="0079643A">
            <w:pPr>
              <w:tabs>
                <w:tab w:val="left" w:pos="12600"/>
              </w:tabs>
              <w:jc w:val="center"/>
              <w:rPr>
                <w:rFonts w:ascii="Arial" w:hAnsi="Arial" w:cs="Arial"/>
                <w:b/>
                <w:i/>
                <w:sz w:val="16"/>
                <w:szCs w:val="16"/>
              </w:rPr>
            </w:pPr>
            <w:r w:rsidRPr="00E24F2D">
              <w:rPr>
                <w:rFonts w:ascii="Arial" w:hAnsi="Arial" w:cs="Arial"/>
                <w:b/>
                <w:i/>
                <w:sz w:val="16"/>
                <w:szCs w:val="16"/>
              </w:rPr>
              <w:t>Номер реєстраційного посвідчення</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5-ФТОРУРАЦИЛ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ЕБЕВЕ Фарма Гес.м.б.Х. Нфг. КГ, Австрія, для усіх функцій, крім функції випуску серії. без зміни місця виробництва.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UA/6058/01/01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5-ФТОРУРАЦИЛ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повний цикл виробництва: ЕБЕВЕ Фарма Гес.м.б.Х. Нфг. КГ., Австрія; контроль/випробування серії: МПЛ Мікробіологішес Прюфлабор ГмбХ, Австрія; контроль/випробування серії:</w:t>
            </w:r>
            <w:r w:rsidRPr="00E24F2D">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UA/6058/01/01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допоміжних речовин ЕТАНОЛ (96 %), ПРОПІЛЕНГЛІКОЛЬ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UA/2131/01/01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1 мг/мл; in bulk: по 5 мл в ампулі; по 462 ампули в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допоміжних речовин ЕТАНОЛ (96 %), ПРОПІЛЕНГЛІКОЛЬ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UA/9507/01/01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АВАМІС™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спрей назальний, суспензія, дозований, 27,5 мкг/дозу по 120 доз у флаконі з дозуючим пристроєм та розпилювачем і ковпачком; по 1 флакону в картонній коробці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ГлаксоСмітКляйн Експорт Лімітед</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Глаксо Оперейшнс ЮК Лімітед, Велика Британiя/Глаксо Веллком С.А., Іспанiя</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для 30 доз з коомерційних міркувань. </w:t>
            </w:r>
            <w:r w:rsidRPr="00E24F2D">
              <w:rPr>
                <w:rFonts w:ascii="Arial" w:hAnsi="Arial" w:cs="Arial"/>
                <w:sz w:val="16"/>
                <w:szCs w:val="16"/>
              </w:rPr>
              <w:br/>
              <w:t>Зміни внесено в інструкцію для медичного застосування лікарського засобу у розділ «Упаковка».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UA/9306/01/01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АЗИТРОМІЦИН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1000 мг по 4 таблетки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Велика Британ</w:t>
            </w:r>
            <w:r w:rsidRPr="00E24F2D">
              <w:rPr>
                <w:rFonts w:ascii="Arial" w:hAnsi="Arial" w:cs="Arial"/>
                <w:sz w:val="16"/>
                <w:szCs w:val="16"/>
              </w:rPr>
              <w:t>i</w:t>
            </w:r>
            <w:r w:rsidRPr="00E24F2D">
              <w:rPr>
                <w:rFonts w:ascii="Arial" w:hAnsi="Arial" w:cs="Arial"/>
                <w:sz w:val="16"/>
                <w:szCs w:val="16"/>
                <w:lang w:val="ru-RU"/>
              </w:rPr>
              <w:t>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Фламінго Фармасьютикалс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для дозування 250 мг та 500 мг виробника ГЛЗ Артура Фармасьютікалз Пвт.Лтд., Індія - затверджено: 100 000 таблеток; запропоновано: 300 000 таблеток Введення змін протягом 3-х місяців після затвердження; зміни </w:t>
            </w:r>
            <w:r w:rsidRPr="00E24F2D">
              <w:rPr>
                <w:rFonts w:ascii="Arial" w:hAnsi="Arial" w:cs="Arial"/>
                <w:sz w:val="16"/>
                <w:szCs w:val="16"/>
              </w:rPr>
              <w:t>II</w:t>
            </w:r>
            <w:r w:rsidRPr="00E24F2D">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азитроміцину </w:t>
            </w:r>
            <w:r w:rsidRPr="00E24F2D">
              <w:rPr>
                <w:rFonts w:ascii="Arial" w:hAnsi="Arial" w:cs="Arial"/>
                <w:sz w:val="16"/>
                <w:szCs w:val="16"/>
              </w:rPr>
              <w:t>Zejiang</w:t>
            </w:r>
            <w:r w:rsidRPr="00E24F2D">
              <w:rPr>
                <w:rFonts w:ascii="Arial" w:hAnsi="Arial" w:cs="Arial"/>
                <w:sz w:val="16"/>
                <w:szCs w:val="16"/>
                <w:lang w:val="ru-RU"/>
              </w:rPr>
              <w:t xml:space="preserve"> </w:t>
            </w:r>
            <w:r w:rsidRPr="00E24F2D">
              <w:rPr>
                <w:rFonts w:ascii="Arial" w:hAnsi="Arial" w:cs="Arial"/>
                <w:sz w:val="16"/>
                <w:szCs w:val="16"/>
              </w:rPr>
              <w:t>Guobang</w:t>
            </w:r>
            <w:r w:rsidRPr="00E24F2D">
              <w:rPr>
                <w:rFonts w:ascii="Arial" w:hAnsi="Arial" w:cs="Arial"/>
                <w:sz w:val="16"/>
                <w:szCs w:val="16"/>
                <w:lang w:val="ru-RU"/>
              </w:rPr>
              <w:t xml:space="preserve"> </w:t>
            </w:r>
            <w:r w:rsidRPr="00E24F2D">
              <w:rPr>
                <w:rFonts w:ascii="Arial" w:hAnsi="Arial" w:cs="Arial"/>
                <w:sz w:val="16"/>
                <w:szCs w:val="16"/>
              </w:rPr>
              <w:t>Pharmaceutical</w:t>
            </w:r>
            <w:r w:rsidRPr="00E24F2D">
              <w:rPr>
                <w:rFonts w:ascii="Arial" w:hAnsi="Arial" w:cs="Arial"/>
                <w:sz w:val="16"/>
                <w:szCs w:val="16"/>
                <w:lang w:val="ru-RU"/>
              </w:rPr>
              <w:t xml:space="preserve"> </w:t>
            </w:r>
            <w:r w:rsidRPr="00E24F2D">
              <w:rPr>
                <w:rFonts w:ascii="Arial" w:hAnsi="Arial" w:cs="Arial"/>
                <w:sz w:val="16"/>
                <w:szCs w:val="16"/>
              </w:rPr>
              <w:t>Co</w:t>
            </w:r>
            <w:r w:rsidRPr="00E24F2D">
              <w:rPr>
                <w:rFonts w:ascii="Arial" w:hAnsi="Arial" w:cs="Arial"/>
                <w:sz w:val="16"/>
                <w:szCs w:val="16"/>
                <w:lang w:val="ru-RU"/>
              </w:rPr>
              <w:t>.</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India</w:t>
            </w:r>
            <w:r w:rsidRPr="00E24F2D">
              <w:rPr>
                <w:rFonts w:ascii="Arial" w:hAnsi="Arial" w:cs="Arial"/>
                <w:sz w:val="16"/>
                <w:szCs w:val="16"/>
                <w:lang w:val="ru-RU"/>
              </w:rPr>
              <w:t xml:space="preserve"> для виробника ГЛЗ Артура Фармасьютікалз Пвт. Лтд., Індія; (затверджено: </w:t>
            </w:r>
            <w:r w:rsidRPr="00E24F2D">
              <w:rPr>
                <w:rFonts w:ascii="Arial" w:hAnsi="Arial" w:cs="Arial"/>
                <w:sz w:val="16"/>
                <w:szCs w:val="16"/>
              </w:rPr>
              <w:t>Anuh</w:t>
            </w:r>
            <w:r w:rsidRPr="00E24F2D">
              <w:rPr>
                <w:rFonts w:ascii="Arial" w:hAnsi="Arial" w:cs="Arial"/>
                <w:sz w:val="16"/>
                <w:szCs w:val="16"/>
                <w:lang w:val="ru-RU"/>
              </w:rPr>
              <w:t xml:space="preserve"> </w:t>
            </w:r>
            <w:r w:rsidRPr="00E24F2D">
              <w:rPr>
                <w:rFonts w:ascii="Arial" w:hAnsi="Arial" w:cs="Arial"/>
                <w:sz w:val="16"/>
                <w:szCs w:val="16"/>
              </w:rPr>
              <w:t>Pharma</w:t>
            </w:r>
            <w:r w:rsidRPr="00E24F2D">
              <w:rPr>
                <w:rFonts w:ascii="Arial" w:hAnsi="Arial" w:cs="Arial"/>
                <w:sz w:val="16"/>
                <w:szCs w:val="16"/>
                <w:lang w:val="ru-RU"/>
              </w:rPr>
              <w:t xml:space="preserve"> </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India</w:t>
            </w:r>
            <w:r w:rsidRPr="00E24F2D">
              <w:rPr>
                <w:rFonts w:ascii="Arial" w:hAnsi="Arial" w:cs="Arial"/>
                <w:sz w:val="16"/>
                <w:szCs w:val="16"/>
                <w:lang w:val="ru-RU"/>
              </w:rPr>
              <w:t xml:space="preserve">; запропоновано: </w:t>
            </w:r>
            <w:r w:rsidRPr="00E24F2D">
              <w:rPr>
                <w:rFonts w:ascii="Arial" w:hAnsi="Arial" w:cs="Arial"/>
                <w:sz w:val="16"/>
                <w:szCs w:val="16"/>
              </w:rPr>
              <w:t>Anuh</w:t>
            </w:r>
            <w:r w:rsidRPr="00E24F2D">
              <w:rPr>
                <w:rFonts w:ascii="Arial" w:hAnsi="Arial" w:cs="Arial"/>
                <w:sz w:val="16"/>
                <w:szCs w:val="16"/>
                <w:lang w:val="ru-RU"/>
              </w:rPr>
              <w:t xml:space="preserve"> </w:t>
            </w:r>
            <w:r w:rsidRPr="00E24F2D">
              <w:rPr>
                <w:rFonts w:ascii="Arial" w:hAnsi="Arial" w:cs="Arial"/>
                <w:sz w:val="16"/>
                <w:szCs w:val="16"/>
              </w:rPr>
              <w:t>Pharma</w:t>
            </w:r>
            <w:r w:rsidRPr="00E24F2D">
              <w:rPr>
                <w:rFonts w:ascii="Arial" w:hAnsi="Arial" w:cs="Arial"/>
                <w:sz w:val="16"/>
                <w:szCs w:val="16"/>
                <w:lang w:val="ru-RU"/>
              </w:rPr>
              <w:t xml:space="preserve"> </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India</w:t>
            </w:r>
            <w:r w:rsidRPr="00E24F2D">
              <w:rPr>
                <w:rFonts w:ascii="Arial" w:hAnsi="Arial" w:cs="Arial"/>
                <w:sz w:val="16"/>
                <w:szCs w:val="16"/>
                <w:lang w:val="ru-RU"/>
              </w:rPr>
              <w:t xml:space="preserve"> (для виробника ГЛЗ Фламінго Фармасьютикалс Лтд., Індія або виробники: </w:t>
            </w:r>
            <w:r w:rsidRPr="00E24F2D">
              <w:rPr>
                <w:rFonts w:ascii="Arial" w:hAnsi="Arial" w:cs="Arial"/>
                <w:sz w:val="16"/>
                <w:szCs w:val="16"/>
              </w:rPr>
              <w:t>Anuh</w:t>
            </w:r>
            <w:r w:rsidRPr="00E24F2D">
              <w:rPr>
                <w:rFonts w:ascii="Arial" w:hAnsi="Arial" w:cs="Arial"/>
                <w:sz w:val="16"/>
                <w:szCs w:val="16"/>
                <w:lang w:val="ru-RU"/>
              </w:rPr>
              <w:t xml:space="preserve"> </w:t>
            </w:r>
            <w:r w:rsidRPr="00E24F2D">
              <w:rPr>
                <w:rFonts w:ascii="Arial" w:hAnsi="Arial" w:cs="Arial"/>
                <w:sz w:val="16"/>
                <w:szCs w:val="16"/>
              </w:rPr>
              <w:t>Pharma</w:t>
            </w:r>
            <w:r w:rsidRPr="00E24F2D">
              <w:rPr>
                <w:rFonts w:ascii="Arial" w:hAnsi="Arial" w:cs="Arial"/>
                <w:sz w:val="16"/>
                <w:szCs w:val="16"/>
                <w:lang w:val="ru-RU"/>
              </w:rPr>
              <w:t xml:space="preserve"> </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India</w:t>
            </w:r>
            <w:r w:rsidRPr="00E24F2D">
              <w:rPr>
                <w:rFonts w:ascii="Arial" w:hAnsi="Arial" w:cs="Arial"/>
                <w:sz w:val="16"/>
                <w:szCs w:val="16"/>
                <w:lang w:val="ru-RU"/>
              </w:rPr>
              <w:t xml:space="preserve">; </w:t>
            </w:r>
            <w:r w:rsidRPr="00E24F2D">
              <w:rPr>
                <w:rFonts w:ascii="Arial" w:hAnsi="Arial" w:cs="Arial"/>
                <w:sz w:val="16"/>
                <w:szCs w:val="16"/>
              </w:rPr>
              <w:t>Zejiang</w:t>
            </w:r>
            <w:r w:rsidRPr="00E24F2D">
              <w:rPr>
                <w:rFonts w:ascii="Arial" w:hAnsi="Arial" w:cs="Arial"/>
                <w:sz w:val="16"/>
                <w:szCs w:val="16"/>
                <w:lang w:val="ru-RU"/>
              </w:rPr>
              <w:t xml:space="preserve"> </w:t>
            </w:r>
            <w:r w:rsidRPr="00E24F2D">
              <w:rPr>
                <w:rFonts w:ascii="Arial" w:hAnsi="Arial" w:cs="Arial"/>
                <w:sz w:val="16"/>
                <w:szCs w:val="16"/>
              </w:rPr>
              <w:t>Guobang</w:t>
            </w:r>
            <w:r w:rsidRPr="00E24F2D">
              <w:rPr>
                <w:rFonts w:ascii="Arial" w:hAnsi="Arial" w:cs="Arial"/>
                <w:sz w:val="16"/>
                <w:szCs w:val="16"/>
                <w:lang w:val="ru-RU"/>
              </w:rPr>
              <w:t xml:space="preserve"> </w:t>
            </w:r>
            <w:r w:rsidRPr="00E24F2D">
              <w:rPr>
                <w:rFonts w:ascii="Arial" w:hAnsi="Arial" w:cs="Arial"/>
                <w:sz w:val="16"/>
                <w:szCs w:val="16"/>
              </w:rPr>
              <w:t>Pharmaceutical</w:t>
            </w:r>
            <w:r w:rsidRPr="00E24F2D">
              <w:rPr>
                <w:rFonts w:ascii="Arial" w:hAnsi="Arial" w:cs="Arial"/>
                <w:sz w:val="16"/>
                <w:szCs w:val="16"/>
                <w:lang w:val="ru-RU"/>
              </w:rPr>
              <w:t xml:space="preserve"> </w:t>
            </w:r>
            <w:r w:rsidRPr="00E24F2D">
              <w:rPr>
                <w:rFonts w:ascii="Arial" w:hAnsi="Arial" w:cs="Arial"/>
                <w:sz w:val="16"/>
                <w:szCs w:val="16"/>
              </w:rPr>
              <w:t>Co</w:t>
            </w:r>
            <w:r w:rsidRPr="00E24F2D">
              <w:rPr>
                <w:rFonts w:ascii="Arial" w:hAnsi="Arial" w:cs="Arial"/>
                <w:sz w:val="16"/>
                <w:szCs w:val="16"/>
                <w:lang w:val="ru-RU"/>
              </w:rPr>
              <w:t xml:space="preserve">. </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India</w:t>
            </w:r>
            <w:r w:rsidRPr="00E24F2D">
              <w:rPr>
                <w:rFonts w:ascii="Arial" w:hAnsi="Arial" w:cs="Arial"/>
                <w:sz w:val="16"/>
                <w:szCs w:val="16"/>
                <w:lang w:val="ru-RU"/>
              </w:rPr>
              <w:t xml:space="preserve"> (для виробника ГЛЗ Артура Фармасьютікалз Пвт. Лтд., Індія). </w:t>
            </w:r>
            <w:r w:rsidRPr="00E24F2D">
              <w:rPr>
                <w:rFonts w:ascii="Arial" w:hAnsi="Arial" w:cs="Arial"/>
                <w:sz w:val="16"/>
                <w:szCs w:val="16"/>
              </w:rPr>
              <w:t>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UA/12158/01/01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АЗИТРОМІЦИН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250 мг по 6 таблеток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Фламінго Фармасьютикалс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для дозування 250 мг та 500 мг виробника ГЛЗ Артура Фармасьютікалз Пвт.Лтд., Індія - затверджено: 100 000 таблеток; запропоновано: 300 000 таблеток 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азитроміцину Zejiang Guobang Pharmaceutical Co.Ltd., India для виробника ГЛЗ Артура Фармасьютікалз Пвт. Лтд., Індія; (затверджено: Anuh Pharma Ltd., India; запропоновано: Anuh Pharma Ltd., India (для виробника ГЛЗ Фламінго Фармасьютикалс Лтд., Індія або виробники: Anuh Pharma Ltd., India; Zejiang Guobang Pharmaceutical Co. Ltd., India (для виробника ГЛЗ Артура Фармасьютікалз Пвт. Лтд., Індія).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UA/12158/01/02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АЗИТРОМІЦИН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500 мг, по 3 таблетки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Фламінго Фармасьютикалс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для дозування 250 мг та 500 мг виробника ГЛЗ Артура Фармасьютікалз Пвт.Лтд., Індія - затверджено: 100 000 таблеток; запропоновано: 300 000 таблеток 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азитроміцину Zejiang Guobang Pharmaceutical Co.Ltd., India для виробника ГЛЗ Артура Фармасьютікалз Пвт. Лтд., Індія; (затверджено: Anuh Pharma Ltd., India; запропоновано: Anuh Pharma Ltd., India (для виробника ГЛЗ Фламінго Фармасьютикалс Лтд., Індія або виробники: Anuh Pharma Ltd., India; Zejiang Guobang Pharmaceutical Co. Ltd., India (для виробника ГЛЗ Артура Фармасьютікалз Пвт. Лтд., Індія).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UA/12158/01/03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АЗИТРОМІЦИН-БХФЗ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по 250 мг, по 6 або 10 капсул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E24F2D">
              <w:rPr>
                <w:rFonts w:ascii="Arial" w:hAnsi="Arial" w:cs="Arial"/>
                <w:sz w:val="16"/>
                <w:szCs w:val="16"/>
                <w:lang w:val="ru-RU"/>
              </w:rPr>
              <w:br/>
              <w:t>Супутня зміна</w:t>
            </w:r>
            <w:r w:rsidRPr="00E24F2D">
              <w:rPr>
                <w:rFonts w:ascii="Arial" w:hAnsi="Arial" w:cs="Arial"/>
                <w:sz w:val="16"/>
                <w:szCs w:val="16"/>
                <w:lang w:val="ru-RU"/>
              </w:rPr>
              <w:br/>
              <w:t xml:space="preserve">-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у методах випробування готового лікарського засобу за показником «Розчинення», а саме з метою покращення специфічності визначення азитроміцину, внесено зміни, що стосуються розмірів хроматографічної колонки та об’єму інжекції розчинів; </w:t>
            </w:r>
            <w:r w:rsidRPr="00E24F2D">
              <w:rPr>
                <w:rFonts w:ascii="Arial" w:hAnsi="Arial" w:cs="Arial"/>
                <w:sz w:val="16"/>
                <w:szCs w:val="16"/>
                <w:lang w:val="ru-RU"/>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зі Специфікації для контролю проміжних продуктів розділу «Мікробіологічна чистота» приведення у відповідність до вимог ДФУ, 2.9.5.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UA/6711/01/01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АЛКАРНІТ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200 мг/мл, по 5 мл в ампулі, по 5 ампул у блістері, по 1 або 2 блістери в пачці; або по 100 ампул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Приватне акціонерне товариство "Лекхім - Харків"</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Приватне акціонерне товариство "Лекхім - Харків"</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ЛЕВОКАРНІТИН Запропоновано: АЛКАРНІТ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UA/18902/01/01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АЛКСОЇД (ПОЛІМЕРИЗОВАНИЙ ЕКСТРАКТ АЛЕРГЕНУ)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суспензія для підшкірного введення 2000 та 10000 ТО/мл; по 2,5 мл у флаконі; флакон з прозорого скла І типу з пробкою з бутилкаучуку, укупорений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або блакитного кольору (флакони В 10000 ТО для підтримувального лікування)) або по 1 флакону укупореному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 з маркуванням українською та латинською мовами;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ІНМУНОТЕК, С.Л.</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ІНМУНОТЕК, С.Л.</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а саме, внесені незначні уточнення відповідно до матеріалів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UA/17900/01/01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lang w:val="ru-RU"/>
              </w:rPr>
            </w:pPr>
            <w:r w:rsidRPr="00E24F2D">
              <w:rPr>
                <w:rFonts w:ascii="Arial" w:hAnsi="Arial" w:cs="Arial"/>
                <w:b/>
                <w:sz w:val="16"/>
                <w:szCs w:val="16"/>
                <w:lang w:val="ru-RU"/>
              </w:rPr>
              <w:t>АЛКСОЇД (СУМІШ ПОЛІМЕРИЗОВАНИХ ЕКСТРАКТІВ АЛЕРГЕНІВ)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суспензія для підшкірного введення 2000 та 10 000 ТО/мл; по 2,5 мл у флаконі; флакон з прозорого скла І типу з пробкою з бутилкаучуку, укупорений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або блакитного кольору (флакони В 10000 ТО для підтримувального лікування)) або по 1 флакону укупореному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 з маркуванням українською та латинською мовами;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ІНМУНОТЕК,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ІНМУНОТЕК,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а саме, внесені незначні уточнення відповідно до матеріалів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UA/17905/01/01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АЛЛЕРТЕК®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оболонкою, по 10 мг, по 7 або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UA/6422/02/01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концентрат для розчину для інфузій, 100 ОД/мл, № 1: по 5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 xml:space="preserve">Джензайм Юроп Б.В.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Маркування та вторинне пакування, контроль якості ГЛЗ (за виключенням тесту на стерильність), випуск серії: ДЖЕНЗАЙМ ЛІМІТЕД, Велика Британія; Кінцеве наповнення флаконів (первинне пакування), проведення тесту на стерильність: Веттер Фарма-Фертігунг ГмбХ енд Ко.КГ, Німеччина; Кінцеве наповнення флаконів (первинне пакування), проведення тесту на стерильність: Джубілент XoллicтepCтiep ЛЛC, США; вторинне пакування, контроль якості ГЛЗ та випуск серії: Джензайм Ірланд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Велика Британія</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Німеччина</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США</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Ірландiя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випробування за параметром Ідентифікації (дот блот тест), а саме додавання альтернативного антитіла кролика проти ідуронідази (ВР 13 ЕХ). Редакційні зміни до розділів 3.2.Р.5.2 аналітична методика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UA/8093/01/01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концентрат для розчину для інфузії, 100 ОД/мл №1: по 5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Ірландiя/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24F2D">
              <w:rPr>
                <w:rFonts w:ascii="Arial" w:hAnsi="Arial" w:cs="Arial"/>
                <w:sz w:val="16"/>
                <w:szCs w:val="16"/>
              </w:rPr>
              <w:br/>
              <w:t xml:space="preserve">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UA/8093/01/01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АМІОДАРОН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0,2 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оновленої інформації з безпеки застосування діючої речовини лікарського засобу. Заявником надано оновлений План управління ризиками версія 1.1. Зміни внесено до частин: V; VI; VII. у зв’язку зі змінами в інформації з безпеки щодо внесення змін та доповнень на підставі рекомендації PRAC, що розміщена на офіційному сайті ЄМА;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UA/8904/01/01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АМЛОСАРТАН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таблетки, вкриті плівковою оболонкою, 5 мг/160 мг; по 10 таблеток у блістері; по 3 або 5, або 6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b/>
                <w:sz w:val="16"/>
                <w:szCs w:val="16"/>
              </w:rPr>
              <w:t>уточнення реєстраційної процедури в наказі МОЗ України № 231 від 04.02.2022 в процесі внесення змін</w:t>
            </w:r>
            <w:r w:rsidRPr="00E24F2D">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01 (затверджено: R1-CEP 2010-072-Rev 00) для діючої речовини Valsartan від вже затвердженого виробника ZHEJIANG HUAHAI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внесення змін до Специфікації/ Методів випробування АФІ Валсартан виробництва Zhejiang Huahai Pharmaceutical Co.,Ltd., China, зокрема введення нових показників з відповідним методом випробування "Нітрозаміни" ( N-нітрозодиметиламін –не більше 0,300 та N-нітрозодиетиламін- не більше 0,082) (ДФУ*,2,2,29, 2,2,46). </w:t>
            </w:r>
            <w:r w:rsidRPr="00E24F2D">
              <w:rPr>
                <w:rFonts w:ascii="Arial" w:hAnsi="Arial" w:cs="Arial"/>
                <w:b/>
                <w:sz w:val="16"/>
                <w:szCs w:val="16"/>
              </w:rPr>
              <w:t xml:space="preserve">Зміни І типу - Зміни з якості. АФІ. Контроль АФІ (інші зміни) - зміна у методиці випробування для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w:t>
            </w:r>
            <w:r w:rsidRPr="00E24F2D">
              <w:rPr>
                <w:rFonts w:ascii="Arial" w:hAnsi="Arial" w:cs="Arial"/>
                <w:sz w:val="16"/>
                <w:szCs w:val="16"/>
              </w:rPr>
              <w:t xml:space="preserve">Зміни І типу - Зміни з якості. АФІ. Контроль АФІ (інші зміни) - вилучення показника «Важкі метали» із специфікації та методів контролю АФІ. Зміни І типу - Зміни з якості. АФІ. Контроль АФІ. </w:t>
            </w:r>
            <w:r w:rsidRPr="00E24F2D">
              <w:rPr>
                <w:rFonts w:ascii="Arial" w:hAnsi="Arial" w:cs="Arial"/>
                <w:sz w:val="16"/>
                <w:szCs w:val="16"/>
                <w:lang w:val="ru-RU"/>
              </w:rPr>
              <w:t xml:space="preserve">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за показником "Розчинність"- показник вилучено (Показник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внесення змін до Специфікації/ Методів випробування АФІ Валсартан виробництва </w:t>
            </w:r>
            <w:r w:rsidRPr="00E24F2D">
              <w:rPr>
                <w:rFonts w:ascii="Arial" w:hAnsi="Arial" w:cs="Arial"/>
                <w:sz w:val="16"/>
                <w:szCs w:val="16"/>
              </w:rPr>
              <w:t>Zhejiang</w:t>
            </w:r>
            <w:r w:rsidRPr="00E24F2D">
              <w:rPr>
                <w:rFonts w:ascii="Arial" w:hAnsi="Arial" w:cs="Arial"/>
                <w:sz w:val="16"/>
                <w:szCs w:val="16"/>
                <w:lang w:val="ru-RU"/>
              </w:rPr>
              <w:t xml:space="preserve"> </w:t>
            </w:r>
            <w:r w:rsidRPr="00E24F2D">
              <w:rPr>
                <w:rFonts w:ascii="Arial" w:hAnsi="Arial" w:cs="Arial"/>
                <w:sz w:val="16"/>
                <w:szCs w:val="16"/>
              </w:rPr>
              <w:t>Huahai</w:t>
            </w:r>
            <w:r w:rsidRPr="00E24F2D">
              <w:rPr>
                <w:rFonts w:ascii="Arial" w:hAnsi="Arial" w:cs="Arial"/>
                <w:sz w:val="16"/>
                <w:szCs w:val="16"/>
                <w:lang w:val="ru-RU"/>
              </w:rPr>
              <w:t xml:space="preserve"> </w:t>
            </w:r>
            <w:r w:rsidRPr="00E24F2D">
              <w:rPr>
                <w:rFonts w:ascii="Arial" w:hAnsi="Arial" w:cs="Arial"/>
                <w:sz w:val="16"/>
                <w:szCs w:val="16"/>
              </w:rPr>
              <w:t>Pharmaceutical</w:t>
            </w:r>
            <w:r w:rsidRPr="00E24F2D">
              <w:rPr>
                <w:rFonts w:ascii="Arial" w:hAnsi="Arial" w:cs="Arial"/>
                <w:sz w:val="16"/>
                <w:szCs w:val="16"/>
                <w:lang w:val="ru-RU"/>
              </w:rPr>
              <w:t xml:space="preserve"> </w:t>
            </w:r>
            <w:r w:rsidRPr="00E24F2D">
              <w:rPr>
                <w:rFonts w:ascii="Arial" w:hAnsi="Arial" w:cs="Arial"/>
                <w:sz w:val="16"/>
                <w:szCs w:val="16"/>
              </w:rPr>
              <w:t>Co</w:t>
            </w:r>
            <w:r w:rsidRPr="00E24F2D">
              <w:rPr>
                <w:rFonts w:ascii="Arial" w:hAnsi="Arial" w:cs="Arial"/>
                <w:sz w:val="16"/>
                <w:szCs w:val="16"/>
                <w:lang w:val="ru-RU"/>
              </w:rPr>
              <w:t>.,</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China</w:t>
            </w:r>
            <w:r w:rsidRPr="00E24F2D">
              <w:rPr>
                <w:rFonts w:ascii="Arial" w:hAnsi="Arial" w:cs="Arial"/>
                <w:sz w:val="16"/>
                <w:szCs w:val="16"/>
                <w:lang w:val="ru-RU"/>
              </w:rPr>
              <w:t xml:space="preserve">, зокрема введення нового показника з відповідним методом випробування "Залишкові азиди" (не більше 4,7 </w:t>
            </w:r>
            <w:r w:rsidRPr="00E24F2D">
              <w:rPr>
                <w:rFonts w:ascii="Arial" w:hAnsi="Arial" w:cs="Arial"/>
                <w:sz w:val="16"/>
                <w:szCs w:val="16"/>
              </w:rPr>
              <w:t>ppm</w:t>
            </w:r>
            <w:r w:rsidRPr="00E24F2D">
              <w:rPr>
                <w:rFonts w:ascii="Arial" w:hAnsi="Arial" w:cs="Arial"/>
                <w:sz w:val="16"/>
                <w:szCs w:val="16"/>
                <w:lang w:val="ru-RU"/>
              </w:rPr>
              <w:t>) (ДФУ*,2,2,29)</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UA/16393/01/01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АМОКСИЛ®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250 мг, по 10 таблеток в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24F2D">
              <w:rPr>
                <w:rFonts w:ascii="Arial" w:hAnsi="Arial" w:cs="Arial"/>
                <w:sz w:val="16"/>
                <w:szCs w:val="16"/>
                <w:lang w:val="ru-RU"/>
              </w:rPr>
              <w:t xml:space="preserve">Зміни внесені до Інструкції для медичного застосування лікарського засобу до розділу "Особливості застосування" щодо безпеки застосування діючої речовини. </w:t>
            </w:r>
            <w:r w:rsidRPr="00E24F2D">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UA/1081/01/01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АМОКСИЛ®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500 мг по 10 таблеток в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щодо безпеки застосування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UA/1081/01/02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0,5 г; по 10 таблеток у блістерах; по 10 таблеток у блістері; по 2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after="240"/>
              <w:jc w:val="center"/>
              <w:rPr>
                <w:rFonts w:ascii="Arial" w:hAnsi="Arial" w:cs="Arial"/>
                <w:sz w:val="16"/>
                <w:szCs w:val="16"/>
              </w:rPr>
            </w:pPr>
            <w:r w:rsidRPr="00E24F2D">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 – № 10; за рецептом – № 20,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UA/7331/01/01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40 мг/12,5 мг; по 7 таблеток у блістері; по 4 та 8 блістерів в коробці з картону; по 14 таблеток у блістері; по 1, 2, 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МІКРО ЛАБС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технічна помилка (згідно наказу МОЗ від 23.07.2015 № 460) – помилки пов'язані з перекладом або перенесенням інформації, які були допущені під час проведення процедури реєстрації лікарського засобу (наказ №2338 від 15.10.2020р.), у Методиці визначення показника «Кількісне визначення» (метод ВЕРХ), була пропущена інформація щодо приготування розчинника. Зазначене виправлення відповідає розділу 3.2.Р.5.2 у матеріалах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UA/18380/01/01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80 мг/12,5 мг; по 7 таблеток у блістері; по 4 та 8 блістерів в коробці з картону; по 14 таблеток у блістері; по 1, 2, 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МІКРО ЛАБС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технічна помилка (згідно наказу МОЗ від 23.07.2015 № 460) – помилки пов'язані з перекладом або перенесенням інформації, які були допущені під час проведення процедури реєстрації лікарського засобу (наказ №2338 від 15.10.2020р.), у Методиці визначення показника «Кількісне визначення» (метод ВЕРХ), була пропущена інформація щодо приготування розчинника. Зазначене виправлення відповідає розділу 3.2.Р.5.2 у матеріалах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UA/18380/01/02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МІКРО ЛАБС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технічна помилка (згідно наказу МОЗ від 23.07.2015 № 460) – помилки пов'язані з перекладом або перенесенням інформації, які були допущені під час проведення процедури реєстрації лікарського засобу (наказ №2338 від 15.10.2020р.), у Методиці визначення показника «Кількісне визначення» (метод ВЕРХ), була пропущена інформація щодо приготування розчинника. Зазначене виправлення відповідає розділу 3.2.Р.5.2 у матеріалах реєстраційного досьє.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UA/18380/01/03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кишковорозчинні по 400 мг; по 10 таблеток у блістері;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Тілотс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на АФІ месалазин показника «Objectionable microorganisms» згідно вимог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2004-093-Rev 03 (затверджено: R1-CEP 2004-093-Rev 02) для АФІ месалазину від вже затвердженого виробника Cambrex, Karlskoga AB, у наслідок введення звіту з оцінки ризиків щодо вмісту елементних домішок відповідно до вимог настанови ICH Q3D та вилучення випробування на важкі метали.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UA/4770/01/01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кишковорозчинні по 800 мг; по 10 таблеток у блістері; по 5 або по 6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Тілотс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на АФІ месалазин показника «Objectionable microorganisms» згідно вимог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2004-093-Rev 03 (затверджено: R1-CEP 2004-093-Rev 02) для АФІ месалазину від вже затвердженого виробника Cambrex, Karlskoga AB, у наслідок введення звіту з оцінки ризиків щодо вмісту елементних домішок відповідно до вимог настанови ICH Q3D та вилучення випробування на важкі метали.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UA/4770/01/02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АСКОФЕН-ЕКСТРА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Діюча редакція: Розмір серії: від 72,30 кг до 73,28 кг, або </w:t>
            </w:r>
            <w:r w:rsidRPr="00E24F2D">
              <w:rPr>
                <w:rFonts w:ascii="Arial" w:hAnsi="Arial" w:cs="Arial"/>
                <w:sz w:val="16"/>
                <w:szCs w:val="16"/>
              </w:rPr>
              <w:br/>
              <w:t>від 11,900 т. шт. до 12,300 т. шт. Запропонована редакція: Розмір серії: від 72,30 кг до 73,28 кг, або від 11,900 т. шт. до 12,300 т. шт. від 108,00 кг до 109,0 кг, або від 17,90 т. шт. до 18,100 т. шт.;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приготування №2 та дільниці фасування №2 цеху №4 - з виробництва твердих лікарських форм затвердженого виробника АТ «Лубнифарм», Україна.</w:t>
            </w:r>
            <w:r w:rsidRPr="00E24F2D">
              <w:rPr>
                <w:rFonts w:ascii="Arial" w:hAnsi="Arial" w:cs="Arial"/>
                <w:sz w:val="16"/>
                <w:szCs w:val="16"/>
              </w:rPr>
              <w:br/>
              <w:t>Супутня зміна</w:t>
            </w:r>
            <w:r w:rsidRPr="00E24F2D">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E24F2D">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E24F2D">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готового лікарського засобу -зміни включають нове обладнання для приготування та фасування лікарських засобів (твердих лікарських форм) на запропонованій дільниці виробництва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UA/7541/01/01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АСПАРКАМ-ФАРМАК®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по 5 мл або 10 мл, або 20 мл в ампулі; по 10 ампул у пачці з картону; по 5 мл або 10 мл, або 20 мл в ампулі; по 5 ампул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UA/0269/01/01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тверді, по 10 мг, по 7 капсул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2005-217-Rev 01 для допоміжної речовини (Желатин)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oновлення сертифікату відповідності Європейській фармакопеї R1-CEP 2013-271-Rev 01 (попередня версія R1-CEP 2013-271-Rev 00) від вже затвердженого виробника АФІ (Атомоксетин гідрохлорид) компанії Mylan Laboratories Limited, India Затверджено: R1-CEP 2013-271-Rev 00 Запропоновано: R1-CEP 2013-271-Rev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2014-280-Rev 01 для допоміжної речовини (Желатин) від нового виробника, компанії PB GELATINS HEILONGJIANG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2000-029-Rev 05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2010-043-Rev 00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2000-045-Rev 04 для допоміжної речовини (Желатин) від вже затвердженого виробника TESSENDERLO GROUP N.V. Vilvoorde BE;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2001-424-Rev 03 для допоміжної речовини (Желатин) від вже затвердженого виробника GELITA Group Eberbach 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2001-211-Rev 01 для допоміжної речовини (Желатин) від вже затвердженого виробника STERLING BIOTECH LIMITED Vadodara 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UA/18978/01/01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18 мг, по 7 капсул у блістері; по 1 або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2005-217-Rev 01 для допоміжної речовини (Желатин)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oновлення сертифікату відповідності Європейській фармакопеї R1-CEP 2013-271-Rev 01 (попередня версія R1-CEP 2013-271-Rev 00) від вже затвердженого виробника АФІ (Атомоксетин гідрохлорид) компанії Mylan Laboratories Limited, India Затверджено: R1-CEP 2013-271-Rev 00 Запропоновано: R1-CEP 2013-271-Rev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2014-280-Rev 01 для допоміжної речовини (Желатин) від нового виробника, компанії PB GELATINS HEILONGJIANG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2000-029-Rev 05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2010-043-Rev 00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2000-045-Rev 04 для допоміжної речовини (Желатин) від вже затвердженого виробника TESSENDERLO GROUP N.V. Vilvoorde BE;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2001-424-Rev 03 для допоміжної речовини (Желатин) від вже затвердженого виробника GELITA Group Eberbach 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2001-211-Rev 01 для допоміжної речовини (Желатин) від вже затвердженого виробника STERLING BIOTECH LIMITED Vadodara 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UA/18978/01/02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25 мг, по 7 капсул у блістері; по 1 або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2005-217-Rev 01 для допоміжної речовини (Желатин)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oновлення сертифікату відповідності Європейській фармакопеї R1-CEP 2013-271-Rev 01 (попередня версія R1-CEP 2013-271-Rev 00) від вже затвердженого виробника АФІ (Атомоксетин гідрохлорид) компанії Mylan Laboratories Limited, India Затверджено: R1-CEP 2013-271-Rev 00 Запропоновано: R1-CEP 2013-271-Rev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2014-280-Rev 01 для допоміжної речовини (Желатин) від нового виробника, компанії PB GELATINS HEILONGJIANG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2000-029-Rev 05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2010-043-Rev 00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2000-045-Rev 04 для допоміжної речовини (Желатин) від вже затвердженого виробника TESSENDERLO GROUP N.V. Vilvoorde BE;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2001-424-Rev 03 для допоміжної речовини (Желатин) від вже затвердженого виробника GELITA Group Eberbach 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2001-211-Rev 01 для допоміжної речовини (Желатин) від вже затвердженого виробника STERLING BIOTECH LIMITED Vadodara 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UA/18978/01/03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40 мг, по 7 капсул у блістері; по 1 або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2005-217-Rev 01 для допоміжної речовини (Желатин)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oновлення сертифікату відповідності Європейській фармакопеї R1-CEP 2013-271-Rev 01 (попередня версія R1-CEP 2013-271-Rev 00) від вже затвердженого виробника АФІ (Атомоксетин гідрохлорид) компанії Mylan Laboratories Limited, India Затверджено: R1-CEP 2013-271-Rev 00 Запропоновано: R1-CEP 2013-271-Rev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R1-CEP 2014-280-Rev 01 для допоміжної речовини (Желатин) від нового виробника, компанії PB GELATINS HEILONGJIANG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2000-029-Rev 05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2010-043-Rev 00 для допоміжної речовини (Желатин) від вже затвердженого виробника ROUSSELOT Son NL;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 CEP 2000-045-Rev 04 для допоміжної речовини (Желатин) від вже затвердженого виробника TESSENDERLO GROUP N.V. Vilvoorde BE;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2001-424-Rev 03 для допоміжної речовини (Желатин) від вже затвердженого виробника GELITA Group Eberbach 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Європейській фармакопеї R1-CEP 2001-211-Rev 01 для допоміжної речовини (Желатин) від вже затвердженого виробника STERLING BIOTECH LIMITED Vadodara 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UA/18978/01/04</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500 мг, по 10 таблеток у блістерах; по 10 таблеток у блістерах,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приготування №2 та дільниці фасування №2 цеху №4 - з виробництва твердих лікарських форм затвердженого виробника АТ «Лубнифарм», Україна.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виробництва)незначні зміни у процесі виробництва готового лікарського засобу, без змін специфікацій на проміжні продукти - зміни включають нове обладнання для приготування та фасування лікарських засобів (твердих лікарських форм) на запропонованій дільниці виробництва.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розміром)збільшення розміру серії готового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UA/5708/01/01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БЕЛАЛГІН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Товариство з обмеженою відповідальністю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рекомендаціями PRAC. </w:t>
            </w:r>
            <w:r w:rsidRPr="00E24F2D">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UA/6226/01/01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БЕНЗИЛБЕНЗОАТ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крем, 250 мг/г; по 40 г або по 80 г у тубі; по 1 тубі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АТ "Фармак"</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АТ "Фармак"</w:t>
            </w:r>
            <w:r w:rsidRPr="00E24F2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емульгатор №1 на допоміжну речовину спирт цетостеариловий (тип А) емульгований у складі готового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UA/7134/01/01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спрей нашкірний, розчин; по 30 мл у флаконі з розприскувачем та пластиковою кришечкою;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Ліхтенхельдт ГмбХ Фармацойтіше Фабрік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UA/7805/02/01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БЕТАМЕТАЗОНУ ДИПРОПІОНАТ,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порошок (субстанція) у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АТ "Фармак" </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Курія Спейн С.А.У.</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2002-031 - Rev 03 (затверджено: R1-CEP 2002-031 - Rev 02) для АФІ та, як наслідок, зміна назви виробника з CRYSTAL PHARMA S.A.U., Spain на Curia Spain S.A.U., Spain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UA/14623/01/01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БЕТАСПАН®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4 мг/мл; по 1 мл в ампулі; по 1 або по 5 ампул у пачці з картону; по 1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безпеки застосування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UA/10526/01/01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надано оновлений План управління ризиками версія 18.1. Зміни внесено до частин: :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як результат процедури оцінки безпеки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UA/12383/01/01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розчин для ін'єкцій, 16,8 мкг/мл по 0,5 мл ( 1000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надано оновлений План управління ризиками версія 18.1. Зміни внесено до частин: :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як результат процедури оцінки безпеки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UA/12383/01/02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Ай Ді Ті Біологіка ГмбХ, Німеччина (відповідальний за виробництво, пакування, контроль серії); Сандоз ГмбХ- БП Шафтенау,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надано оновлений План управління ризиками версія 18.1. Зміни внесено до частин: :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як результат процедури оцінки безпеки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UA/12383/01/03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БРОНХО-МУНАЛ®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7 мг; по 10 капсул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Лек Фармацевтична компанія д. 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Словенія/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що використовується для ідентифікації готового лікарського засобу за допомогою ТШХ.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UA/14314/01/01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БУДЕСОНІД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порошок для інгаляцій, 200 мкг/доза; по 200 доз в інгаляторі з захисним ковпачком у ламінованому пакеті; по 1 ламінованому пакету в картонній коробці; по 200 доз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Фінляндія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UA/14857/01/01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ВАЛАВІР®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по 500 мг; по 6 таблеток у блістері; по 7 блістерів у пачці з картону;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вилучено рутинний контроль «Кількісне визначення. Валацикловір» під час виробництва на етапі приготування таблетмаси (наявний контроль валідаційних серій, рутинний контроль кожної комерційної серії)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UA/5386/01/01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spacing w:line="276" w:lineRule="auto"/>
              <w:jc w:val="center"/>
              <w:rPr>
                <w:rFonts w:ascii="Arial" w:hAnsi="Arial" w:cs="Arial"/>
                <w:b/>
                <w:i/>
                <w:sz w:val="16"/>
                <w:szCs w:val="16"/>
              </w:rPr>
            </w:pPr>
            <w:r w:rsidRPr="00E24F2D">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line="276" w:lineRule="auto"/>
              <w:jc w:val="center"/>
              <w:rPr>
                <w:rFonts w:ascii="Arial" w:hAnsi="Arial" w:cs="Arial"/>
                <w:sz w:val="16"/>
                <w:szCs w:val="16"/>
              </w:rPr>
            </w:pPr>
            <w:r w:rsidRPr="00E24F2D">
              <w:rPr>
                <w:rFonts w:ascii="Arial" w:hAnsi="Arial" w:cs="Arial"/>
                <w:sz w:val="16"/>
                <w:szCs w:val="16"/>
              </w:rPr>
              <w:t>таблетки по 100 мг по 6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line="276" w:lineRule="auto"/>
              <w:jc w:val="center"/>
              <w:rPr>
                <w:rFonts w:ascii="Arial" w:hAnsi="Arial" w:cs="Arial"/>
                <w:sz w:val="16"/>
                <w:szCs w:val="16"/>
              </w:rPr>
            </w:pPr>
            <w:r w:rsidRPr="00E24F2D">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line="276" w:lineRule="auto"/>
              <w:jc w:val="center"/>
              <w:rPr>
                <w:rFonts w:ascii="Arial" w:hAnsi="Arial" w:cs="Arial"/>
                <w:sz w:val="16"/>
                <w:szCs w:val="16"/>
              </w:rPr>
            </w:pPr>
            <w:r w:rsidRPr="00E24F2D">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line="276" w:lineRule="auto"/>
              <w:jc w:val="center"/>
              <w:rPr>
                <w:rFonts w:ascii="Arial" w:hAnsi="Arial" w:cs="Arial"/>
                <w:sz w:val="16"/>
                <w:szCs w:val="16"/>
              </w:rPr>
            </w:pPr>
            <w:r w:rsidRPr="00E24F2D">
              <w:rPr>
                <w:rFonts w:ascii="Arial" w:hAnsi="Arial" w:cs="Arial"/>
                <w:sz w:val="16"/>
                <w:szCs w:val="16"/>
              </w:rPr>
              <w:t>ВАТ "Гедеон Ріхтер", Угорщина (додатковий виробник, відповідальний за випуск серії, оформлення сертифікату якості); Гедеон Ріхтер Румунія А.Т.,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line="276" w:lineRule="auto"/>
              <w:jc w:val="center"/>
              <w:rPr>
                <w:rFonts w:ascii="Arial" w:hAnsi="Arial" w:cs="Arial"/>
                <w:sz w:val="16"/>
                <w:szCs w:val="16"/>
              </w:rPr>
            </w:pPr>
            <w:r w:rsidRPr="00E24F2D">
              <w:rPr>
                <w:rFonts w:ascii="Arial" w:hAnsi="Arial" w:cs="Arial"/>
                <w:sz w:val="16"/>
                <w:szCs w:val="16"/>
              </w:rPr>
              <w:t>Угорщина/ 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line="276" w:lineRule="auto"/>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"Фармакологічні властивості", "Особливості застосування", "Діти" (уточнення інформації), "Побічні реакції" відповідно до оновленої інформації з безпеки застосування діючої речовини. </w:t>
            </w:r>
            <w:r w:rsidRPr="00E24F2D">
              <w:rPr>
                <w:rFonts w:ascii="Arial" w:hAnsi="Arial" w:cs="Arial"/>
                <w:sz w:val="16"/>
                <w:szCs w:val="16"/>
              </w:rPr>
              <w:br/>
              <w:t>Введення змін протягом 6-місяців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"Побічні реакції" відповідно до оновленої інформації референтного лікарського засобу Vermox, таблетки по 100 мг. Введення змін протягом 6 - 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spacing w:line="276" w:lineRule="auto"/>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UA/7363/01/01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ВІНОРЕЛЬБІН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концентрат для розчину для інфузій, 10 мг/мл, по 1 мл (10 мг) або 5 мл (50 мг)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ЕБЕВЕ Фарма Гес.м.б.Х. Нфг. КГ</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випуск серії: ЕБЕВЕ Фарма Гес.м.б.Х. Нфг. КГ, Австрія; тестування: МПЛ Мікробіологішес Прюфлабор ГмбХ, Австрія; тестування: Лабор ЛС СЕ &amp; Ко.КГ,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для усіх функцій, крім функції випуску серії,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UA/4020/01/01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порошок для розчину для інфузій по 200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Патеон Менюфекчуринг Сервісез ЛЛС, США (виробництво, дослідження стабільності, контроль якості); Фарева Амбуаз, Францiя (вторинне пакування, дослідження стабільності, випуск серії); Фармація і Апджон Компані ЛЛС, США (виробництво,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США/Францiя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постачальника вихідного матеріалу UK-51,060, Pfizer Limited, Ramsgate Road, Sandwich, Kent CT13 9NJ England</w:t>
            </w:r>
            <w:r w:rsidRPr="00E24F2D">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Upjohn Manufacturing Ireland Unlimited Company з адресою місця провадження діяльності Little Island, Co. Cork, T45 F627, Ireland що використовуються у виробничому процесі АФІ – Manufacture Route 3, Step 1. Запропонований виробник належить до тієї самої виробничої групи підприємств, що й затверджений.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UK-114,959, ідентифікованої домішки з максимумом 0,8% до максимум 0,09% у специфікації вихідної речовини UK-51,060, що використовується для виготовлення АФІ вориконазол. Специфікації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вихідного продукту Sodium acetate Little Island Specification.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на проміжний продукт ацетон, що використовується у процесі виробництва АФІ, а саме вилучення незначного параметра специфікації «Specific Gravity» та «Refractive Index».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на проміжний продукт Hydrogen, що використовується у процесі виробництва АФІ, а саме вилучення незначного параметра специфікації «Appearance». Специфікація АФІ не змінюється</w:t>
            </w:r>
            <w:r w:rsidRPr="00E24F2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вихідного продукту Toluene, що використовується у процесі виробництва АФІ, а саме вилучення незначного параметра специфікації «Specific Gravity» та «Refractive Index».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у параметрах специфікації вихідного продукту Nitrogen, що використовується у процесі виробництва АФІ, а саме звуження ліміту на кількісне визначення з мініму 99 % на мінімум 97,0 %. Специфікація АФІ не змінюється.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методах випробування вихідного продукту (1R)-10-Camphorsulfonic Acid Specification, що використовується у процесі виробництва АФІ, а саме заміна методу «Ion Chromatography» на «Titration» для п. «Кількісне визначення».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методах випробування вихідного продукту Hydrochloric Acid, що використовується у процесі виробництва АФІ, а саме- доповнення вже існуючої методики для визначення заліза «Colour Intensity» альтернативною «АА spectrophotometry».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Оновлення специфікації кришки контейнера та лайнера відповідно до сучасних стандартів.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випробування з 60 місяців до 48 місяців. Зміна не обумовлена непередбаченими обставинами у процесі виробництва або проблемами щодо стабільності.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UA/2666/02/01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200 мг; по 7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постачальника вихідного матеріалу UK-51,060, Pfizer Limited, Ramsgate Road, Sandwich, Kent CT13 9NJ England</w:t>
            </w:r>
            <w:r w:rsidRPr="00E24F2D">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Upjohn Manufacturing Ireland Unlimited Company з адресою місця провадження діяльності Little Island, Co. Cork, T45 F627, Ireland що використовуються у виробничому процесі АФІ – Manufacture Route 3, Step 1. Запропонований виробник належить до тієї самої виробничої групи підприємств, що й затверджений.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UK-114,959, ідентифікованої домішки з максимумом 0,8% до максимум 0,09% у специфікації вихідної речовини UK-51,060, що використовується для виготовлення АФІ вориконазол. Специфікації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вихідного продукту Sodium acetate Little Island Specification.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на проміжний продукт ацетон, що використовується у процесі виробництва АФІ, а саме вилучення незначного параметра специфікації «Specific Gravity» та «Refractive Index».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на проміжний продукт Hydrogen, що використовується у процесі виробництва АФІ, а саме вилучення незначного параметра специфікації «Appearance». Специфікація АФІ не змінюється</w:t>
            </w:r>
            <w:r w:rsidRPr="00E24F2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вихідного продукту Toluene, що використовується у процесі виробництва АФІ, а саме вилучення незначного параметра специфікації «Specific Gravity» та «Refractive Index».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у параметрах специфікації вихідного продукту Nitrogen, що використовується у процесі виробництва АФІ, а саме звуження ліміту на кількісне визначення з мініму 99 % на мінімум 97,0 %. Специфікація АФІ не змінюється.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методах випробування вихідного продукту (1R)-10-Camphorsulfonic Acid Specification, що використовується у процесі виробництва АФІ, а саме заміна методу «Ion Chromatography» на «Titration» для п. «Кількісне визначення».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методах випробування вихідного продукту Hydrochloric Acid, що використовується у процесі виробництва АФІ, а саме- доповнення вже існуючої методики для визначення заліза «Colour Intensity» альтернативною «АА spectrophotometry».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випробування з 60 місяців до 48 місяців. Зміна не обумовлена непередбаченими обставинами у процесі виробництва або проблемами щодо стабільності.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Оновлення специфікації кришки контейнера та лайнера відповідно до сучасних стандартів.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UA/2666/01/01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постачальника вихідного матеріалу UK-51,060, Pfizer Limited, Ramsgate Road, Sandwich, Kent CT13 9NJ England</w:t>
            </w:r>
            <w:r w:rsidRPr="00E24F2D">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Upjohn Manufacturing Ireland Unlimited Company з адресою місця провадження діяльності Little Island, Co. Cork, T45 F627, Ireland що використовуються у виробничому процесі АФІ – Manufacture Route 3, Step 1. Запропонований виробник належить до тієї самої виробничої групи підприємств, що й затверджений.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UK-114,959, ідентифікованої домішки з максимумом 0,8% до максимум 0,09% у специфікації вихідної речовини UK-51,060, що використовується для виготовлення АФІ вориконазол. Специфікації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реєстраційних матеріалів новою специфікацією для вихідного продукту Sodium acetate Little Island Specification.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на проміжний продукт ацетон, що використовується у процесі виробництва АФІ, а саме вилучення незначного параметра специфікації «Specific Gravity» та «Refractive Index».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на проміжний продукт Hydrogen, що використовується у процесі виробництва АФІ, а саме вилучення незначного параметра специфікації «Appearance». Специфікація АФІ не змінюється</w:t>
            </w:r>
            <w:r w:rsidRPr="00E24F2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у параметрах специфікації вихідного продукту Toluene, що використовується у процесі виробництва АФІ, а саме вилучення незначного параметра специфікації «Specific Gravity» та «Refractive Index». Специфікація АФІ не змінюється.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у параметрах специфікації вихідного продукту Nitrogen, що використовується у процесі виробництва АФІ, а саме звуження ліміту на кількісне визначення з мініму 99 % на мінімум 97,0 %. Специфікація АФІ не змінюється.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методах випробування вихідного продукту (1R)-10-Camphorsulfonic Acid Specification, що використовується у процесі виробництва АФІ, а саме заміна методу «Ion Chromatography» на «Titration» для п. «Кількісне визначення».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методах випробування вихідного продукту Hydrochloric Acid, що використовується у процесі виробництва АФІ, а саме- доповнення вже існуючої методики для визначення заліза «Colour Intensity» альтернативною «АА spectrophotometry».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випробування з 60 місяців до 48 місяців. Зміна не обумовлена непередбаченими обставинами у процесі виробництва або проблемами щодо стабільності.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Оновлення специфікації кришки контейнера та лайнера відповідно до сучасних стандартів.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UA/2666/01/02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ВОМЕНДА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2 мг/мл; по 2 мл (4 мг) або по 4 мл (8 мг) у флаконі; по 5 або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Аспіро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UA/18676/01/01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гранулят, 3 г/5 г, по 5 г у пакеті; по 30 або 50 або 100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Мерц Фармасьютікалс ГмбХ</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Продукція in bulk: Клоке Фарма-Сервіс ГмбХ, Німеччина; Асіно Фарма АГ, Швейцарія; Первинне та вторинне пакування: Клоке Фарма-Сервіс ГмбХ, Німеччина; Виробник відповідальний за випуск серії кінцевого продукту:</w:t>
            </w:r>
            <w:r w:rsidRPr="00E24F2D">
              <w:rPr>
                <w:rFonts w:ascii="Arial" w:hAnsi="Arial" w:cs="Arial"/>
                <w:sz w:val="16"/>
                <w:szCs w:val="16"/>
              </w:rPr>
              <w:br/>
              <w:t>Мерц Фарма ГмбХ і Ко. КГаА, Німеччина; Вторинне пакування: X.Е.Л.П. ГмбХ, Німеччина; Престіж Промоушн Веркауфсфоердерунг &amp; Вербесервіс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Швейцарія</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Гепа-Мерц, а саме виробника Мерц Фарма ГмбХ і Ко.КГаА,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UA/0039/02/01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гранулят, 3 г/5 г; по 5 г у пакеті; по 30 або 50 або100 пакетів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Асіно Фарма АГ, Швейцарія (продукція in bulk); Клоке Фарма-Сервіс ГмбХ, Німеччина (первинне та вторинне пакування); Клоке Фарма-Сервіс ГмбХ, Німеччина (продукція in bulk); Мерц Фарма ГмбХ і Ко. КГаА, Німеччина (виробник відповідальний за випуск серії кінцевого продукту); Мерц Фарма ГмбХ і Ко. КГаА, Німеччина (первинне та вторинне пакування); Престіж Промоушн Веркауфсфоердерунг &amp; Вербесервіс ГмбХ, Німеччина (вторинне пакування); Х.Е.Л.П.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p w:rsidR="003D7274" w:rsidRPr="00E24F2D" w:rsidRDefault="003D7274" w:rsidP="0079643A">
            <w:pPr>
              <w:pStyle w:val="110"/>
              <w:tabs>
                <w:tab w:val="left" w:pos="12600"/>
              </w:tabs>
              <w:jc w:val="center"/>
              <w:rPr>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Зміни до Специфікації на момент випуску та Специфікації на термін придатності. В ході вивчення довготривалої стабільності серій лікарського засобу ГЕПА-МЕРЦ, гранулят, 3 г/5 г, які знаходиться в обігу, були виявлені 2 ідентифіковані домішки: 2-(δ-L-орнітил)-2-деоксі-D-глюкопіраноза та 1-(α-L-орнітил)-1-деоксі-D-фруктопіраноза. Базуючись на результатах вивчення стабільності для обох домішок встановлено допустиму межу ≤0,15 %, що відповідає кваліфікаційному порогу відповідно до ICH 038 (R2) для лікарських засобів з максимальною добовою дозою більше 2 г.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капілярного електрофорезу, Євр.Фарм. п. 2.2.47 (п. 8 МКЯ) з аналітичних методик контроля показників "Ідентифікація", "Кількісне визначення" та "Чистота", так як затверджено альтернативний метод контролю, а саме метод ВЕРХ. Зміни І типу - Зміни з якості. Готовий лікарський засіб. Контроль готового лікарського засобу (інші зміни) Переклад МКЯ з російської мови на українську. Зміни І типу - Зміни щодо безпеки/ефективності та фармаконагляду (інші зміни) Затверджено: Графічне оформлення упаковки. Додається. Запропоновано: Відповідає затвердженому тексту маркування.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незначної зміни обумовлене необхідністю приведенням затверджених специфікації у відповідність до розділу виробника 3.2.Р.5.1. Specification та діючих вимог Європейської фармакопеї, 5.1.4, а саме уточнення критеріїв прийнятності для т. «мікробіологічна чистота».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методики «Ідентифікація, кількісне визначення та чистота L-орнітину-L-аспартат методом ВЕРХ (стандартний зразок L-орнітину-L-аспартат) ("Identification, assay and purity testing of L-ornitine-L-aspartate via HPLC – Merz-method, reference standard L-ornitine-L-aspartate") з р. 3.2.Р.5.2 Модуля 3, та як наслідок вилучення відповідної методики з Методів контролю якості, оскільки методика більше не використовується виробником. </w:t>
            </w:r>
            <w:r w:rsidRPr="00E24F2D">
              <w:rPr>
                <w:rFonts w:ascii="Arial" w:hAnsi="Arial" w:cs="Arial"/>
                <w:sz w:val="16"/>
                <w:szCs w:val="16"/>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в специфікації на момент випуску, показник «Чистота. Домішки, невідомі, одиничні» з ≤0,05 % до ≤0,10 % відповідно до ICH Q3B (R2).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Зміна до специфікації допоміжної речовини Ароматизатор лимонний, а саме зміни допустимих меж з 14,0-17,0 (v/m) на 12-20 % (v/m) для показника «Кількісне визначення ефірних масел, парова дистиляція» на основі статистичних даних аналізу.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Зміна до специфікації допоміжної речовини Ароматизатор апельсиновий, а саме зміни допустимих меж з 13,0-17,0 (v/m) на 12-18 % (v/m) для показника «Кількісне визначення ефірних масел, парова дистиляція» на основі статистичних даних аналізу.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UA/0039/02/01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5000 МО/мл по 1 мл або по 5 мл у флаконах; по 5 флаконів у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наданняим мастер файла "Yino Pharma Limited", Китай до вже затвердженого "Hebei Changshan Biochemical Pharmaceutical Co., Ltd., Китай"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UA/13831/01/01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концентрат для розчину для інфузій, 500 мг/мл по 10 мл в ампулі;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АФІ (L-орнітину-L- аспартату) виробником Kyowa Hakko Bio Co., LTD, Японія за показникам «Хлориди» та внесення відповідних змін у методику контролю. Введення змін протягом 3-х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АФІ (L-орнітину-L- аспартату) виробником Kyowa Hakko Bio Co., LTD, Японія за показником «Амонію солі» та внесення відповідних змін у методику контролю. Введення змін протягом 3-х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АФІ (L-орнітину-L- аспартату) виробником Kyowa Hakko Bio Co., LTD, Японія за показниками «Залізо» та внесення відповідних змін у методику контролю/ Введення змін протягом 3-х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АФІ(L-орнітину-L- аспартату)т.»Супровідні домішки», а саме оптимізація пробопідготовки, хромаьографічної колонки. </w:t>
            </w:r>
            <w:r w:rsidRPr="00E24F2D">
              <w:rPr>
                <w:rFonts w:ascii="Arial" w:hAnsi="Arial" w:cs="Arial"/>
                <w:sz w:val="16"/>
                <w:szCs w:val="16"/>
                <w:lang w:val="ru-RU"/>
              </w:rPr>
              <w:t xml:space="preserve">Зазначено більш коректне оцінювання вмісту неспецифічних домішок та їх суму. </w:t>
            </w:r>
            <w:r w:rsidRPr="00E24F2D">
              <w:rPr>
                <w:rFonts w:ascii="Arial" w:hAnsi="Arial" w:cs="Arial"/>
                <w:sz w:val="16"/>
                <w:szCs w:val="16"/>
                <w:lang w:val="ru-RU"/>
              </w:rPr>
              <w:br/>
              <w:t>Введення змін протягом 3-х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 «Прозорість розчину» зі специфікації АФІ (</w:t>
            </w:r>
            <w:r w:rsidRPr="00E24F2D">
              <w:rPr>
                <w:rFonts w:ascii="Arial" w:hAnsi="Arial" w:cs="Arial"/>
                <w:sz w:val="16"/>
                <w:szCs w:val="16"/>
              </w:rPr>
              <w:t>L</w:t>
            </w:r>
            <w:r w:rsidRPr="00E24F2D">
              <w:rPr>
                <w:rFonts w:ascii="Arial" w:hAnsi="Arial" w:cs="Arial"/>
                <w:sz w:val="16"/>
                <w:szCs w:val="16"/>
                <w:lang w:val="ru-RU"/>
              </w:rPr>
              <w:t>-орнітину-</w:t>
            </w:r>
            <w:r w:rsidRPr="00E24F2D">
              <w:rPr>
                <w:rFonts w:ascii="Arial" w:hAnsi="Arial" w:cs="Arial"/>
                <w:sz w:val="16"/>
                <w:szCs w:val="16"/>
              </w:rPr>
              <w:t>L</w:t>
            </w:r>
            <w:r w:rsidRPr="00E24F2D">
              <w:rPr>
                <w:rFonts w:ascii="Arial" w:hAnsi="Arial" w:cs="Arial"/>
                <w:sz w:val="16"/>
                <w:szCs w:val="16"/>
                <w:lang w:val="ru-RU"/>
              </w:rPr>
              <w:t>- аспартату) наявний показник «Коефіцієнт пропускання» (метод абсорбційної спектрометрії). Введення змін протягом 3-х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 якості «Кольоровість розчину» зі специфікації АФІ (</w:t>
            </w:r>
            <w:r w:rsidRPr="00E24F2D">
              <w:rPr>
                <w:rFonts w:ascii="Arial" w:hAnsi="Arial" w:cs="Arial"/>
                <w:sz w:val="16"/>
                <w:szCs w:val="16"/>
              </w:rPr>
              <w:t>L</w:t>
            </w:r>
            <w:r w:rsidRPr="00E24F2D">
              <w:rPr>
                <w:rFonts w:ascii="Arial" w:hAnsi="Arial" w:cs="Arial"/>
                <w:sz w:val="16"/>
                <w:szCs w:val="16"/>
                <w:lang w:val="ru-RU"/>
              </w:rPr>
              <w:t>-орнітину-</w:t>
            </w:r>
            <w:r w:rsidRPr="00E24F2D">
              <w:rPr>
                <w:rFonts w:ascii="Arial" w:hAnsi="Arial" w:cs="Arial"/>
                <w:sz w:val="16"/>
                <w:szCs w:val="16"/>
              </w:rPr>
              <w:t>L</w:t>
            </w:r>
            <w:r w:rsidRPr="00E24F2D">
              <w:rPr>
                <w:rFonts w:ascii="Arial" w:hAnsi="Arial" w:cs="Arial"/>
                <w:sz w:val="16"/>
                <w:szCs w:val="16"/>
                <w:lang w:val="ru-RU"/>
              </w:rPr>
              <w:t xml:space="preserve">- аспартату) наявний показник «Коефіцієнт пропускання» (метод абсорбційної спектрометрії) </w:t>
            </w:r>
            <w:r w:rsidRPr="00E24F2D">
              <w:rPr>
                <w:rFonts w:ascii="Arial" w:hAnsi="Arial" w:cs="Arial"/>
                <w:sz w:val="16"/>
                <w:szCs w:val="16"/>
                <w:lang w:val="ru-RU"/>
              </w:rPr>
              <w:br/>
              <w:t xml:space="preserve">Введення змін протягом 3-х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UA/12890/01/01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ГЕПАЦЕФ®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порошок для розчину для ін'єкцій по 1,0 г, 10 флаконів з порошком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UA/0881/01/01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кишковорозчинні по 500 мг,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Адаптування діапазону розміру серії АФІ проводиться для відображення середнього розміру серії 1100 кг (1100 ±250 кг) (без урахування теоретичних і практичних втрат), що є результатом незначного коригування операційних практик, не пов’язаних з будь-якими критичними параметрами виробничого процесу. Жодних змін ні в процесі виробництва, ні в кількості вихідних матеріалів не відбулося ( затверджено: 1000 ± 200 кг).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на АФІ: - показник «Impurities»: зміна допустимої межі для домішки SAMe-Glycine Isomer-2 з «≤ 1,6 % calculated as Adenine» на «≤ 0,5 %» вводиться в зв’язку з введенням нового методу випробування щодо кількісного визначення і визначення домішок в АФІ згідно з яким відносний фактор відгуку (RRF) даної домішки визначається відносно адеметіоніну (згідно з попереднім методом RRF домішки визначався відносно аденіну); - показник «Microbiological Purity»: заміна сумарного параметра специфікації «TAMC + TYMC (total)» на окремі параметри «TAMC» і «TYMC» проводиться з метою гармонізації критеріїв даних параметрів з вимогами ЕР - показник «Color of Solution»: редакційне уточнення у назві показника – вилучення вказівки «при pH 6», оскільки рН води є близько 6 і будь-яке коригування рН води не впливає на рН кінцевого розчину; - показник «Residue on Ignition»: редакційне уточнення назви показника на «Sulphated Ash» - з метою приведення у відповідність до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E24F2D">
              <w:rPr>
                <w:rFonts w:ascii="Arial" w:hAnsi="Arial" w:cs="Arial"/>
                <w:sz w:val="16"/>
                <w:szCs w:val="16"/>
              </w:rPr>
              <w:br/>
              <w:t>заміна діючих методів випробування АФІ щодо ідентифікації, кількісного визначення іону адеметіоніну і визначення вмісту домішок (RTM.C3591 і RTM.C3592) на новий метод випробування АФІ, який об’єднує ідентифікацію, кількісне визначення іону адеметіоніну і визначення вмісту домішок (крім Гомосерину та 2-аміно-4-бутиролактону) – RTM.C6025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UA/6993/01/02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порошок ліофілізований для приготування розчину для ін'єкцій по 400 мг</w:t>
            </w:r>
            <w:r w:rsidRPr="00E24F2D">
              <w:rPr>
                <w:rFonts w:ascii="Arial" w:hAnsi="Arial" w:cs="Arial"/>
                <w:sz w:val="16"/>
                <w:szCs w:val="16"/>
              </w:rPr>
              <w:br/>
              <w:t>5 скляних флаконів з ліофілізованим порошком та 5 ампул з розчинником (L-лізин, натрію гідроксид, вода для ін'єкцій) по 5 мл у контурній чарунковій упаковці, запечатаній алюмінієвою фольгою;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 Фамар Лєгль,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Італiя</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Грецiя</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Францiя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випробування для ідентифікації, визначення кількісного вмісту адеметіоніну і визначення вмісту продуктів розпаду (крім Гомосерину та 2-аміно-4-бутиролактону) (ВЕРХ) для готового лікарського засобу, а саме: - додано внутрішній стандарт (пурин) для підвищення точності та загальної надійності методу; - температура зразка підвищена до 10 °C; - вимоги до придатності системи трохи змінені (LOQ знижено до 0,05%, діапазон RT – 16-20 хв.), RRF дещо відрізняється в зв’язку з ревалідацією, додано опцію контролю холостого розчину за площею піків відносно площі піку внутрішнього стандарту (пурину); - зменшено кількість води, що використовується для розчинення, з 5% до 4%; - додано інформацію про поріг реєстрації домішки (0,05 %) при звітуванні про вміст домішок; - редакційні зміни та уточнення у назвах розділів, тексті методу та розташуванні інформації.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UA/6993/02/01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мазь 2,5 %; по 5 г або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випробування ГЛЗ за показником "Супровідні домішки", зокрема: приведення у відповідність до монографії ВР у зв'язку із зміною стандартних зразків. </w:t>
            </w:r>
            <w:r w:rsidRPr="00E24F2D">
              <w:rPr>
                <w:rFonts w:ascii="Arial" w:hAnsi="Arial" w:cs="Arial"/>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w:t>
            </w:r>
            <w:r w:rsidRPr="00E24F2D">
              <w:rPr>
                <w:rFonts w:ascii="Arial" w:hAnsi="Arial" w:cs="Arial"/>
                <w:sz w:val="16"/>
                <w:szCs w:val="16"/>
                <w:lang w:val="ru-RU"/>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 Методів випробування ГЛЗ за показником "Ідентифікація В", зокрема: приведення у відповідність до показника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 Методів випробування ГЛЗ за показником "Ідентифікація А", зокрема: приведення у відповідність до загальних вимог ДФУ/ЄФ 2.2.25., зокрема: встановлення різниці одержаного значення для положення максимуму поглинання до зазначеного на рівні ±2 нм.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E24F2D">
              <w:rPr>
                <w:rFonts w:ascii="Arial" w:hAnsi="Arial" w:cs="Arial"/>
                <w:sz w:val="16"/>
                <w:szCs w:val="16"/>
                <w:lang w:val="ru-RU"/>
              </w:rPr>
              <w:br/>
              <w:t>внесення змін до Специфікації ГЛЗ за показником "Супровідні домішки", зокрема: приведення у відповідність до монографії ВР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lang w:val="ru-RU"/>
              </w:rPr>
            </w:pPr>
            <w:r w:rsidRPr="00E24F2D">
              <w:rPr>
                <w:rFonts w:ascii="Arial" w:hAnsi="Arial" w:cs="Arial"/>
                <w:i/>
                <w:sz w:val="16"/>
                <w:szCs w:val="16"/>
                <w:lang w:val="ru-RU"/>
              </w:rPr>
              <w:t>за рецептом по 15 г у тубі; без рецепта по 5 г у тубі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UA/2466/02/01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0,25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уточнення адреси місця впровадження діяльності виробника АФІ відповідального за виробництво та контроль якості субстанції без зміни місця виробничої дільниці. Діюча редакція: </w:t>
            </w:r>
            <w:r w:rsidRPr="00E24F2D">
              <w:rPr>
                <w:rFonts w:ascii="Arial" w:hAnsi="Arial" w:cs="Arial"/>
                <w:sz w:val="16"/>
                <w:szCs w:val="16"/>
              </w:rPr>
              <w:br/>
              <w:t>SmithKline Beecham (Cork) Ltd, Currabinny, Carrigaline, Country Cork, Ireland. Пропонована редакція: Thermo Fisher Scientific Cork Limited, Currabinny, Carrigaline, Co. Cork P43 AY66, Ireland.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АФІ за показником «Any other single impurity» з NMT 0,1 % до NMT 0,10 %, а також виправлення технічної помилки в умовах зберігання АФІ з «-10ºС» на «≤ -10ºС» в розділі 3.2.S.7.1 «Резюме щодо стабільності та висновки» і в розділі 3.2.S.7.3. «Дані про стабільність».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UA/9121/02/01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1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уточнення адреси місця впровадження діяльності виробника АФІ відповідального за виробництво та контроль якості субстанції без зміни місця виробничої дільниці. Діюча редакція: </w:t>
            </w:r>
            <w:r w:rsidRPr="00E24F2D">
              <w:rPr>
                <w:rFonts w:ascii="Arial" w:hAnsi="Arial" w:cs="Arial"/>
                <w:sz w:val="16"/>
                <w:szCs w:val="16"/>
              </w:rPr>
              <w:br/>
              <w:t>SmithKline Beecham (Cork) Ltd, Currabinny, Carrigaline, Country Cork, Ireland. Пропонована редакція: Thermo Fisher Scientific Cork Limited, Currabinny, Carrigaline, Co. Cork P43 AY66, Ireland.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АФІ за показником «Any other single impurity» з NMT 0,1 % до NMT 0,10 %, а також виправлення технічної помилки в умовах зберігання АФІ з «-10</w:t>
            </w:r>
            <w:r>
              <w:rPr>
                <w:rFonts w:ascii="Arial" w:hAnsi="Arial" w:cs="Arial"/>
                <w:sz w:val="16"/>
                <w:szCs w:val="16"/>
              </w:rPr>
              <w:t>º</w:t>
            </w:r>
            <w:r w:rsidRPr="00E24F2D">
              <w:rPr>
                <w:rFonts w:ascii="Arial" w:hAnsi="Arial" w:cs="Arial"/>
                <w:sz w:val="16"/>
                <w:szCs w:val="16"/>
              </w:rPr>
              <w:t xml:space="preserve">С» на </w:t>
            </w:r>
            <w:r>
              <w:rPr>
                <w:rFonts w:ascii="Arial" w:hAnsi="Arial" w:cs="Arial"/>
                <w:sz w:val="16"/>
                <w:szCs w:val="16"/>
              </w:rPr>
              <w:br/>
            </w:r>
            <w:r w:rsidRPr="00E24F2D">
              <w:rPr>
                <w:rFonts w:ascii="Arial" w:hAnsi="Arial" w:cs="Arial"/>
                <w:sz w:val="16"/>
                <w:szCs w:val="16"/>
              </w:rPr>
              <w:t>«</w:t>
            </w:r>
            <w:r>
              <w:rPr>
                <w:rFonts w:ascii="Arial" w:hAnsi="Arial" w:cs="Arial"/>
                <w:sz w:val="16"/>
                <w:szCs w:val="16"/>
              </w:rPr>
              <w:t>≤</w:t>
            </w:r>
            <w:r w:rsidRPr="00E24F2D">
              <w:rPr>
                <w:rFonts w:ascii="Arial" w:hAnsi="Arial" w:cs="Arial"/>
                <w:sz w:val="16"/>
                <w:szCs w:val="16"/>
              </w:rPr>
              <w:t xml:space="preserve"> -10</w:t>
            </w:r>
            <w:r>
              <w:rPr>
                <w:rFonts w:ascii="Arial" w:hAnsi="Arial" w:cs="Arial"/>
                <w:sz w:val="16"/>
                <w:szCs w:val="16"/>
              </w:rPr>
              <w:t>º</w:t>
            </w:r>
            <w:r w:rsidRPr="00E24F2D">
              <w:rPr>
                <w:rFonts w:ascii="Arial" w:hAnsi="Arial" w:cs="Arial"/>
                <w:sz w:val="16"/>
                <w:szCs w:val="16"/>
              </w:rPr>
              <w:t>С» в розділі 3.2.S.7.1 «Резюме щодо стабільності та висновки» і в розділі 3.2.S.7.3. «Дані про стабільність».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UA/9121/02/02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ГЛЕНСПРЕЙ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Д-р Редді'с Лабораторіс Лтд.</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Гленмарк Фармасьютикалз Лтд. </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Дніанешвар Аріун Санап / Dr. Dnyaneshwar Ariun Sanap. Пропонована редакція: Dr. Chertan Karoo. Зміна контактних даних уповноваженої особи, відповідальної за фармаконагляд. Зміна контактної особи заявника, відповідальної за здійснення фармаконагляду в Україні. Діюча редакція: Маметова Діна Ніязівна. Пропонована редакція: Матюха Світлана Яківна. Зміна контактних даних контактної особи заявника, відповідальної за здійснення фармаконагляду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UA/14550/01/02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15 мг; по 14 таблеток у блістері; по 2 блістери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E24F2D">
              <w:rPr>
                <w:rFonts w:ascii="Arial" w:hAnsi="Arial" w:cs="Arial"/>
                <w:sz w:val="16"/>
                <w:szCs w:val="16"/>
              </w:rPr>
              <w:br/>
              <w:t>Зміни внесені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(Actos 15mg, 30mg, 45mg tablets).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UA/11871/01/01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30 мг; по 14 таблеток у блістері; по 2 блістери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(В.I.2. (а) ІБ)</w:t>
            </w:r>
            <w:r w:rsidRPr="00E24F2D">
              <w:rPr>
                <w:rFonts w:ascii="Arial" w:hAnsi="Arial" w:cs="Arial"/>
                <w:sz w:val="16"/>
                <w:szCs w:val="16"/>
              </w:rPr>
              <w:br/>
              <w:t>Зміни внесені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(Actos 15mg, 30mg, 45mg tablets).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UA/11871/01/02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ГЛЮТАЗОН®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45 мг, по 14 таблеток у блістері; по 2 блістери в картонній упаковці;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(В.I.2. (а) ІБ)</w:t>
            </w:r>
            <w:r w:rsidRPr="00E24F2D">
              <w:rPr>
                <w:rFonts w:ascii="Arial" w:hAnsi="Arial" w:cs="Arial"/>
                <w:sz w:val="16"/>
                <w:szCs w:val="16"/>
              </w:rPr>
              <w:br/>
              <w:t>Зміни внесені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(Actos 15mg, 30mg, 45mg tablets). 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UA/11871/01/03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для розсмоктування з кокосовим смаком по 6 таблеток у блістері; по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w:t>
            </w:r>
            <w:r w:rsidRPr="00E24F2D">
              <w:rPr>
                <w:rFonts w:ascii="Arial" w:hAnsi="Arial" w:cs="Arial"/>
                <w:sz w:val="16"/>
                <w:szCs w:val="16"/>
              </w:rPr>
              <w:t>R</w:t>
            </w:r>
            <w:r w:rsidRPr="00E24F2D">
              <w:rPr>
                <w:rFonts w:ascii="Arial" w:hAnsi="Arial" w:cs="Arial"/>
                <w:sz w:val="16"/>
                <w:szCs w:val="16"/>
                <w:lang w:val="ru-RU"/>
              </w:rPr>
              <w:t>0-</w:t>
            </w:r>
            <w:r w:rsidRPr="00E24F2D">
              <w:rPr>
                <w:rFonts w:ascii="Arial" w:hAnsi="Arial" w:cs="Arial"/>
                <w:sz w:val="16"/>
                <w:szCs w:val="16"/>
              </w:rPr>
              <w:t>CEP</w:t>
            </w:r>
            <w:r w:rsidRPr="00E24F2D">
              <w:rPr>
                <w:rFonts w:ascii="Arial" w:hAnsi="Arial" w:cs="Arial"/>
                <w:sz w:val="16"/>
                <w:szCs w:val="16"/>
                <w:lang w:val="ru-RU"/>
              </w:rPr>
              <w:t xml:space="preserve"> 2019-026 - </w:t>
            </w:r>
            <w:r w:rsidRPr="00E24F2D">
              <w:rPr>
                <w:rFonts w:ascii="Arial" w:hAnsi="Arial" w:cs="Arial"/>
                <w:sz w:val="16"/>
                <w:szCs w:val="16"/>
              </w:rPr>
              <w:t>Rev</w:t>
            </w:r>
            <w:r w:rsidRPr="00E24F2D">
              <w:rPr>
                <w:rFonts w:ascii="Arial" w:hAnsi="Arial" w:cs="Arial"/>
                <w:sz w:val="16"/>
                <w:szCs w:val="16"/>
                <w:lang w:val="ru-RU"/>
              </w:rPr>
              <w:t xml:space="preserve"> 01 (затверджено: </w:t>
            </w:r>
            <w:r w:rsidRPr="00E24F2D">
              <w:rPr>
                <w:rFonts w:ascii="Arial" w:hAnsi="Arial" w:cs="Arial"/>
                <w:sz w:val="16"/>
                <w:szCs w:val="16"/>
              </w:rPr>
              <w:t>R</w:t>
            </w:r>
            <w:r w:rsidRPr="00E24F2D">
              <w:rPr>
                <w:rFonts w:ascii="Arial" w:hAnsi="Arial" w:cs="Arial"/>
                <w:sz w:val="16"/>
                <w:szCs w:val="16"/>
                <w:lang w:val="ru-RU"/>
              </w:rPr>
              <w:t>0-</w:t>
            </w:r>
            <w:r w:rsidRPr="00E24F2D">
              <w:rPr>
                <w:rFonts w:ascii="Arial" w:hAnsi="Arial" w:cs="Arial"/>
                <w:sz w:val="16"/>
                <w:szCs w:val="16"/>
              </w:rPr>
              <w:t>CEP</w:t>
            </w:r>
            <w:r w:rsidRPr="00E24F2D">
              <w:rPr>
                <w:rFonts w:ascii="Arial" w:hAnsi="Arial" w:cs="Arial"/>
                <w:sz w:val="16"/>
                <w:szCs w:val="16"/>
                <w:lang w:val="ru-RU"/>
              </w:rPr>
              <w:t xml:space="preserve"> 2019-026 - </w:t>
            </w:r>
            <w:r w:rsidRPr="00E24F2D">
              <w:rPr>
                <w:rFonts w:ascii="Arial" w:hAnsi="Arial" w:cs="Arial"/>
                <w:sz w:val="16"/>
                <w:szCs w:val="16"/>
              </w:rPr>
              <w:t>Rev</w:t>
            </w:r>
            <w:r w:rsidRPr="00E24F2D">
              <w:rPr>
                <w:rFonts w:ascii="Arial" w:hAnsi="Arial" w:cs="Arial"/>
                <w:sz w:val="16"/>
                <w:szCs w:val="16"/>
                <w:lang w:val="ru-RU"/>
              </w:rPr>
              <w:t xml:space="preserve"> 00) для діючої речовини деквалінію хлориду від вже затвердженого виробника </w:t>
            </w:r>
            <w:r w:rsidRPr="00E24F2D">
              <w:rPr>
                <w:rFonts w:ascii="Arial" w:hAnsi="Arial" w:cs="Arial"/>
                <w:sz w:val="16"/>
                <w:szCs w:val="16"/>
              </w:rPr>
              <w:t>Lebsa</w:t>
            </w:r>
            <w:r w:rsidRPr="00E24F2D">
              <w:rPr>
                <w:rFonts w:ascii="Arial" w:hAnsi="Arial" w:cs="Arial"/>
                <w:sz w:val="16"/>
                <w:szCs w:val="16"/>
                <w:lang w:val="ru-RU"/>
              </w:rPr>
              <w:t xml:space="preserve">, Іспанія. Як наслідок назву виробника АФІ </w:t>
            </w:r>
            <w:r w:rsidRPr="00E24F2D">
              <w:rPr>
                <w:rFonts w:ascii="Arial" w:hAnsi="Arial" w:cs="Arial"/>
                <w:sz w:val="16"/>
                <w:szCs w:val="16"/>
              </w:rPr>
              <w:t>Laboratorios</w:t>
            </w:r>
            <w:r w:rsidRPr="00E24F2D">
              <w:rPr>
                <w:rFonts w:ascii="Arial" w:hAnsi="Arial" w:cs="Arial"/>
                <w:sz w:val="16"/>
                <w:szCs w:val="16"/>
                <w:lang w:val="ru-RU"/>
              </w:rPr>
              <w:t xml:space="preserve"> </w:t>
            </w:r>
            <w:r w:rsidRPr="00E24F2D">
              <w:rPr>
                <w:rFonts w:ascii="Arial" w:hAnsi="Arial" w:cs="Arial"/>
                <w:sz w:val="16"/>
                <w:szCs w:val="16"/>
              </w:rPr>
              <w:t>Espinos</w:t>
            </w:r>
            <w:r w:rsidRPr="00E24F2D">
              <w:rPr>
                <w:rFonts w:ascii="Arial" w:hAnsi="Arial" w:cs="Arial"/>
                <w:sz w:val="16"/>
                <w:szCs w:val="16"/>
                <w:lang w:val="ru-RU"/>
              </w:rPr>
              <w:t xml:space="preserve"> </w:t>
            </w:r>
            <w:r w:rsidRPr="00E24F2D">
              <w:rPr>
                <w:rFonts w:ascii="Arial" w:hAnsi="Arial" w:cs="Arial"/>
                <w:sz w:val="16"/>
                <w:szCs w:val="16"/>
              </w:rPr>
              <w:t>Y</w:t>
            </w:r>
            <w:r w:rsidRPr="00E24F2D">
              <w:rPr>
                <w:rFonts w:ascii="Arial" w:hAnsi="Arial" w:cs="Arial"/>
                <w:sz w:val="16"/>
                <w:szCs w:val="16"/>
                <w:lang w:val="ru-RU"/>
              </w:rPr>
              <w:t xml:space="preserve"> </w:t>
            </w:r>
            <w:r w:rsidRPr="00E24F2D">
              <w:rPr>
                <w:rFonts w:ascii="Arial" w:hAnsi="Arial" w:cs="Arial"/>
                <w:sz w:val="16"/>
                <w:szCs w:val="16"/>
              </w:rPr>
              <w:t>Bofill</w:t>
            </w:r>
            <w:r w:rsidRPr="00E24F2D">
              <w:rPr>
                <w:rFonts w:ascii="Arial" w:hAnsi="Arial" w:cs="Arial"/>
                <w:sz w:val="16"/>
                <w:szCs w:val="16"/>
                <w:lang w:val="ru-RU"/>
              </w:rPr>
              <w:t xml:space="preserve"> </w:t>
            </w:r>
            <w:r w:rsidRPr="00E24F2D">
              <w:rPr>
                <w:rFonts w:ascii="Arial" w:hAnsi="Arial" w:cs="Arial"/>
                <w:sz w:val="16"/>
                <w:szCs w:val="16"/>
              </w:rPr>
              <w:t>S</w:t>
            </w:r>
            <w:r w:rsidRPr="00E24F2D">
              <w:rPr>
                <w:rFonts w:ascii="Arial" w:hAnsi="Arial" w:cs="Arial"/>
                <w:sz w:val="16"/>
                <w:szCs w:val="16"/>
                <w:lang w:val="ru-RU"/>
              </w:rPr>
              <w:t>.</w:t>
            </w:r>
            <w:r w:rsidRPr="00E24F2D">
              <w:rPr>
                <w:rFonts w:ascii="Arial" w:hAnsi="Arial" w:cs="Arial"/>
                <w:sz w:val="16"/>
                <w:szCs w:val="16"/>
              </w:rPr>
              <w:t>A</w:t>
            </w:r>
            <w:r w:rsidRPr="00E24F2D">
              <w:rPr>
                <w:rFonts w:ascii="Arial" w:hAnsi="Arial" w:cs="Arial"/>
                <w:sz w:val="16"/>
                <w:szCs w:val="16"/>
                <w:lang w:val="ru-RU"/>
              </w:rPr>
              <w:t>. (</w:t>
            </w:r>
            <w:r w:rsidRPr="00E24F2D">
              <w:rPr>
                <w:rFonts w:ascii="Arial" w:hAnsi="Arial" w:cs="Arial"/>
                <w:sz w:val="16"/>
                <w:szCs w:val="16"/>
              </w:rPr>
              <w:t>LEBSA</w:t>
            </w:r>
            <w:r w:rsidRPr="00E24F2D">
              <w:rPr>
                <w:rFonts w:ascii="Arial" w:hAnsi="Arial" w:cs="Arial"/>
                <w:sz w:val="16"/>
                <w:szCs w:val="16"/>
                <w:lang w:val="ru-RU"/>
              </w:rPr>
              <w:t>), Іспанія приведено до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UA/16839/01/01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для розсмоктування з малиновим смаком по 6 таблеток у блістері; по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2019-026 - Rev 01 (затверджено: R0-CEP 2019-026 - Rev 00) для діючої речовини деквалінію хлориду від вже затвердженого виробника Lebsa, Іспанія. Як наслідок назву виробника АФІ Laboratorios Espinos Y Bofill S.A. (LEBSA), Іспанія приведено до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UA/16838/01/01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для розсмоктування з лимонним смаком, по 6 таблеток у блістері; по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2019-026 - Rev 01 (затверджено: R0-CEP 2019-026 - Rev 00) для діючої речовини деквалінію хлориду від вже затвердженого виробника Lebsa, Іспанія. Як наслідок назву виробника АФІ Laboratorios Espinos Y Bofill S.A. (LEBSA), Іспанія приведено до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UA/16837/01/01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ДЕКВАДОЛ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для розсмоктування з м'ятним смаком, по 6 таблеток у блістері; по 3 або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2019-026 - Rev 01 (затверджено: R0-CEP 2019-026 - Rev 00) для діючої речовини деквалінію хлориду від вже затвердженого виробника Lebsa, Іспанія. Як наслідок назву виробника АФІ Laboratorios Espinos Y Bofill S.A. (LEBSA), Іспанія приведено до 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UA/14989/01/01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ДЕРМАЗОЛ®ПЛЮС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шампунь по 50 мл, 100 мл у флаконі; кришечка якого обтягнута плівковою оболонкою;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«ГЛЕДФАРМ ЛТД»</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E24F2D">
              <w:rPr>
                <w:rFonts w:ascii="Arial" w:hAnsi="Arial" w:cs="Arial"/>
                <w:sz w:val="16"/>
                <w:szCs w:val="16"/>
              </w:rPr>
              <w:br/>
              <w:t xml:space="preserve">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UA/7632/01/01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суспензія для ін'єкцій, для виробників Шерінг-Плау Лабо Н.В., Бельгія; СЕНЕКСІ HSC - ЕРУВІЛЬ СЕНТ КЛЕР, Франція:по 1 мл в ампулі; по 5 ампул в картонній коробці; для виробника СЕНЕКСІ HSC - ЕРУВІЛЬ СЕНТ КЛЕР, Франція: по 1 мл в попередньо наповненому шприці; по 1 шприцу в комплекті з 1 або 2 стерильними голками в пластиковому контейнері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Для ампул: Виробник in bulk, первинне пакування: СЕНЕКСІ HSC - ЕРУВІЛЬ СЕНТ КЛЕР, Францiя; Виробник за повним циклом: Шерінг-Плау Лабо Н.В., Бельгія; Для попередньо наповнених шприців: СЕНЕКСІ HSC - ЕРУВІЛЬ СЕНТ КЛЕР,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Францiя</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Бельгія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за показником "Assay&amp;Related Substance" Домішкою І ( Impurity I , 1,2 - dihydrobetamethasone dipropionate) з критерієм прийнятності" nmt 0,15%" відповідно до вимог монографії 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UA/9168/01/01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ДІАГАМА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розчин для ін`єкцій по 2 мл в ампулі, по 5 ампул в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E24F2D">
              <w:rPr>
                <w:rFonts w:ascii="Arial" w:hAnsi="Arial" w:cs="Arial"/>
                <w:sz w:val="16"/>
                <w:szCs w:val="16"/>
              </w:rPr>
              <w:t>R</w:t>
            </w:r>
            <w:r w:rsidRPr="00E24F2D">
              <w:rPr>
                <w:rFonts w:ascii="Arial" w:hAnsi="Arial" w:cs="Arial"/>
                <w:sz w:val="16"/>
                <w:szCs w:val="16"/>
                <w:lang w:val="ru-RU"/>
              </w:rPr>
              <w:t>1-</w:t>
            </w:r>
            <w:r w:rsidRPr="00E24F2D">
              <w:rPr>
                <w:rFonts w:ascii="Arial" w:hAnsi="Arial" w:cs="Arial"/>
                <w:sz w:val="16"/>
                <w:szCs w:val="16"/>
              </w:rPr>
              <w:t>CEP</w:t>
            </w:r>
            <w:r w:rsidRPr="00E24F2D">
              <w:rPr>
                <w:rFonts w:ascii="Arial" w:hAnsi="Arial" w:cs="Arial"/>
                <w:sz w:val="16"/>
                <w:szCs w:val="16"/>
                <w:lang w:val="ru-RU"/>
              </w:rPr>
              <w:t xml:space="preserve"> 1998-140 - </w:t>
            </w:r>
            <w:r w:rsidRPr="00E24F2D">
              <w:rPr>
                <w:rFonts w:ascii="Arial" w:hAnsi="Arial" w:cs="Arial"/>
                <w:sz w:val="16"/>
                <w:szCs w:val="16"/>
              </w:rPr>
              <w:t>Rev</w:t>
            </w:r>
            <w:r w:rsidRPr="00E24F2D">
              <w:rPr>
                <w:rFonts w:ascii="Arial" w:hAnsi="Arial" w:cs="Arial"/>
                <w:sz w:val="16"/>
                <w:szCs w:val="16"/>
                <w:lang w:val="ru-RU"/>
              </w:rPr>
              <w:t xml:space="preserve"> 05 (завтерджено: </w:t>
            </w:r>
            <w:r w:rsidRPr="00E24F2D">
              <w:rPr>
                <w:rFonts w:ascii="Arial" w:hAnsi="Arial" w:cs="Arial"/>
                <w:sz w:val="16"/>
                <w:szCs w:val="16"/>
              </w:rPr>
              <w:t>R</w:t>
            </w:r>
            <w:r w:rsidRPr="00E24F2D">
              <w:rPr>
                <w:rFonts w:ascii="Arial" w:hAnsi="Arial" w:cs="Arial"/>
                <w:sz w:val="16"/>
                <w:szCs w:val="16"/>
                <w:lang w:val="ru-RU"/>
              </w:rPr>
              <w:t>1-</w:t>
            </w:r>
            <w:r w:rsidRPr="00E24F2D">
              <w:rPr>
                <w:rFonts w:ascii="Arial" w:hAnsi="Arial" w:cs="Arial"/>
                <w:sz w:val="16"/>
                <w:szCs w:val="16"/>
              </w:rPr>
              <w:t>CEP</w:t>
            </w:r>
            <w:r w:rsidRPr="00E24F2D">
              <w:rPr>
                <w:rFonts w:ascii="Arial" w:hAnsi="Arial" w:cs="Arial"/>
                <w:sz w:val="16"/>
                <w:szCs w:val="16"/>
                <w:lang w:val="ru-RU"/>
              </w:rPr>
              <w:t xml:space="preserve"> 1998-140 - </w:t>
            </w:r>
            <w:r w:rsidRPr="00E24F2D">
              <w:rPr>
                <w:rFonts w:ascii="Arial" w:hAnsi="Arial" w:cs="Arial"/>
                <w:sz w:val="16"/>
                <w:szCs w:val="16"/>
              </w:rPr>
              <w:t>Rev</w:t>
            </w:r>
            <w:r w:rsidRPr="00E24F2D">
              <w:rPr>
                <w:rFonts w:ascii="Arial" w:hAnsi="Arial" w:cs="Arial"/>
                <w:sz w:val="16"/>
                <w:szCs w:val="16"/>
                <w:lang w:val="ru-RU"/>
              </w:rPr>
              <w:t xml:space="preserve"> 04) для діючої речовини ціанокобаламіну від вже затвердженого виробника </w:t>
            </w:r>
            <w:r w:rsidRPr="00E24F2D">
              <w:rPr>
                <w:rFonts w:ascii="Arial" w:hAnsi="Arial" w:cs="Arial"/>
                <w:sz w:val="16"/>
                <w:szCs w:val="16"/>
              </w:rPr>
              <w:t>SANOFI</w:t>
            </w:r>
            <w:r w:rsidRPr="00E24F2D">
              <w:rPr>
                <w:rFonts w:ascii="Arial" w:hAnsi="Arial" w:cs="Arial"/>
                <w:sz w:val="16"/>
                <w:szCs w:val="16"/>
                <w:lang w:val="ru-RU"/>
              </w:rPr>
              <w:t xml:space="preserve"> </w:t>
            </w:r>
            <w:r w:rsidRPr="00E24F2D">
              <w:rPr>
                <w:rFonts w:ascii="Arial" w:hAnsi="Arial" w:cs="Arial"/>
                <w:sz w:val="16"/>
                <w:szCs w:val="16"/>
              </w:rPr>
              <w:t>CHIMIE</w:t>
            </w:r>
            <w:r w:rsidRPr="00E24F2D">
              <w:rPr>
                <w:rFonts w:ascii="Arial" w:hAnsi="Arial" w:cs="Arial"/>
                <w:sz w:val="16"/>
                <w:szCs w:val="16"/>
                <w:lang w:val="ru-RU"/>
              </w:rPr>
              <w:t xml:space="preserve">, </w:t>
            </w:r>
            <w:r w:rsidRPr="00E24F2D">
              <w:rPr>
                <w:rFonts w:ascii="Arial" w:hAnsi="Arial" w:cs="Arial"/>
                <w:sz w:val="16"/>
                <w:szCs w:val="16"/>
              </w:rPr>
              <w:t>France</w:t>
            </w:r>
            <w:r w:rsidRPr="00E24F2D">
              <w:rPr>
                <w:rFonts w:ascii="Arial" w:hAnsi="Arial" w:cs="Arial"/>
                <w:sz w:val="16"/>
                <w:szCs w:val="16"/>
                <w:lang w:val="ru-RU"/>
              </w:rPr>
              <w:t xml:space="preserve">, який змінив назву на </w:t>
            </w:r>
            <w:r w:rsidRPr="00E24F2D">
              <w:rPr>
                <w:rFonts w:ascii="Arial" w:hAnsi="Arial" w:cs="Arial"/>
                <w:sz w:val="16"/>
                <w:szCs w:val="16"/>
              </w:rPr>
              <w:t>EUROAPI</w:t>
            </w:r>
            <w:r w:rsidRPr="00E24F2D">
              <w:rPr>
                <w:rFonts w:ascii="Arial" w:hAnsi="Arial" w:cs="Arial"/>
                <w:sz w:val="16"/>
                <w:szCs w:val="16"/>
                <w:lang w:val="ru-RU"/>
              </w:rPr>
              <w:t xml:space="preserve"> </w:t>
            </w:r>
            <w:r w:rsidRPr="00E24F2D">
              <w:rPr>
                <w:rFonts w:ascii="Arial" w:hAnsi="Arial" w:cs="Arial"/>
                <w:sz w:val="16"/>
                <w:szCs w:val="16"/>
              </w:rPr>
              <w:t>FRANCE</w:t>
            </w:r>
            <w:r w:rsidRPr="00E24F2D">
              <w:rPr>
                <w:rFonts w:ascii="Arial" w:hAnsi="Arial" w:cs="Arial"/>
                <w:sz w:val="16"/>
                <w:szCs w:val="16"/>
                <w:lang w:val="ru-RU"/>
              </w:rPr>
              <w:t xml:space="preserve">, </w:t>
            </w:r>
            <w:r w:rsidRPr="00E24F2D">
              <w:rPr>
                <w:rFonts w:ascii="Arial" w:hAnsi="Arial" w:cs="Arial"/>
                <w:sz w:val="16"/>
                <w:szCs w:val="16"/>
              </w:rPr>
              <w:t>France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UA/16822/01/01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ДІАРЕМІКС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по 10 капсул у блістері, 3 блістери у картонній коробці; по 8 капсул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технічних помилок, згідно п.2.4.5 розділу VI наказу МОЗ України від 26.08.2005р.№ 426 (у редакції наказу МОЗ України від 23.07.2015 р № 460): виправлення технічних помилок, допущених при проведенні процедурі перереєстрації, яка затверджена наказом МОЗ України від 17.12.2019 № 2488: невідповідність інформації (різночитання) у межах одного документу. В специфікації середня маса вмісту капсули дорівнює – 270 мг +5 %, в методиці кількісного визначення Lactic Acid Bacillus (Bacillus coagulans (Lb.sporogenes) допущена помилка у формулі розрахунку: Затверджено: «Середнє наповнення капсули (260 мг)»; Запропоновано: «Середнє наповнення капсули (270 мг)». Зазначене виправлення відповідає архівним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UA/8224/01/01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ДУФАСТОН®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10 мг по 14 або 20, або 28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Нiдерланди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відповідно до рекомендацій PRAC EMA. </w:t>
            </w:r>
            <w:r w:rsidRPr="00E24F2D">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"Спосіб застосування та дози", "Діти" (уточнена інформація), "Побічні реакції" (внесено незначні редакторські правки).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UA/3074/01/01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ЕВРА®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пластир - трансдермальна терапевтична система (ТТС); 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ВАТ "Гедеон Ріхтер"</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нерозфасованого продукту та первинна упаковка: ЛТС Ломанн Терапевтичні Системи АГ, Німеччина; Вторинна упаковка та випуск серії: Янссен Фармацевтика НВ, Бельгія</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 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E24F2D">
              <w:rPr>
                <w:rFonts w:ascii="Arial" w:hAnsi="Arial" w:cs="Arial"/>
                <w:sz w:val="16"/>
                <w:szCs w:val="16"/>
              </w:rPr>
              <w:br/>
              <w:t xml:space="preserve">Діюча редакція: Арнаутова Юлія Леонидівна. Пропонована редакція: Аттіла Олаг.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Росінін Геннадій Вікторович. Введення контактних даних контактної особи заявника, відповідальної за здійснення фармаконагляду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UA/2051/01/01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200 мг, № 12 (12х1): по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1998-073-Rev 07 (затверджено: R1-CEP 1998-073-Rev 06) для АФІ сульпіриду від вже затвердженого виробника HUVEPHARMA ITALIA S.R.L., Italy, у наслідок звуження допустимих меж щодо вмісту залишкового розчинника (етилегліколь) та заміна поточного основного методу випробування (газова хроматографія) на альтернативний метод 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1998-073-Rev 08 для АФІ сульпіриду від вже затвердженого виробника HUVEPHARMA ITALIA S.R.L., Italy, у наслідок видалення тесту на важкі метали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UA/3818/01/01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по 50 мг; № 30 (15х2): по 15 капсул у блістері, по 2 блістери в картонній коробці; № 30 (30х1): по 30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ДЕЛЬФАРМ ДІЖОН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1998-073-Rev 07 (затверджено: R1-CEP 1998-073-Rev 06) для діючої речовини Sulpiride від вже затвердженого виробника HUVEPHARMA ITALIA S.R.L.,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1998-073-Rev 08 для діючої речовини Sulpiride від вже затвердженого виробника HUVEPHARMA ITALIA S.R.L., Italy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UA/3818/02/01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розчин для ін'єкцій, 100 мг/2 мл; № 6: по 2 мл в ампулі; по 6 ампул у контурних чарунках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1998-073-Rev 07 (затверджено: R1-CEP 1998-073-Rev 06) для діючої речовини Sulpiride від вже затвердженого виробника HUVEPHARMA ITALIA S.R.L.,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1998-073-Rev 08 для діючої речовини Sulpiride від вже затвердженого виробника HUVEPHARMA ITALIA S.R.L., Italy</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UA/3818/03/01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ЕПАЙДРА®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розчин для ін'єкцій, 100 Од./мл, № 5: по 1 картриджу по 3 мл, вмонтованому в одноразовий пристрій - шприц-ручку СолоСтар® (без голок для ін'єкцій), по 5 шприц-ручок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Санофі-Авентіс Дойчланд ГмбХ</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Додавання будівлі Н821 для виробника Санофі-Авентіс Дойчланд ГмбХ, Німеччина із метою приведення у відповідність до оновленого оригінального GMP сертифікату та ліцензії на виробництв.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UA/10240/01/01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ЕПІРУБІЦИН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розчин для ін’єкцій, 2 мг/мл по 5 мл, або по 10 мл, або по 25 мл, або по 50 мл, або по 100 мл у флаконі; по 1 флакону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Медак Гезельшафт фюр клініше Шпеціальпрепарате мбХ</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пакування, маркування та контроль серії: Онкотек Фарма Продакшн ГмбХ, Німеччина; Маркування та вторинне пакування: Мед-ІКС-Пресс ГмбХ, Німеччина; Виробництво "in bulk", пакування, маркування та контроль серії: Онкомед меньюфекчерінг а.с., Чеська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Чеська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внесення змін до р. 3.2.Р.7. Система контейнер/ закупорювальний засіб, а саме додано посилання на відповідні чинні стандарти ISO для скляних флаконів (тип І, ЕР): для флаконів розміром 6R, 10R та 25R застосовується стандарт ISO EN 8362-1, а для флаконів розміром 50H та 100H застосовується стандарт ISO EN ISO 8362-4. </w:t>
            </w:r>
            <w:r w:rsidRPr="00E24F2D">
              <w:rPr>
                <w:rFonts w:ascii="Arial" w:hAnsi="Arial" w:cs="Arial"/>
                <w:sz w:val="16"/>
                <w:szCs w:val="16"/>
                <w:lang w:val="ru-RU"/>
              </w:rPr>
              <w:t xml:space="preserve">Зміни </w:t>
            </w:r>
            <w:r w:rsidRPr="00E24F2D">
              <w:rPr>
                <w:rFonts w:ascii="Arial" w:hAnsi="Arial" w:cs="Arial"/>
                <w:sz w:val="16"/>
                <w:szCs w:val="16"/>
              </w:rPr>
              <w:t>II</w:t>
            </w:r>
            <w:r w:rsidRPr="00E24F2D">
              <w:rPr>
                <w:rFonts w:ascii="Arial" w:hAnsi="Arial" w:cs="Arial"/>
                <w:sz w:val="16"/>
                <w:szCs w:val="16"/>
                <w:lang w:val="ru-RU"/>
              </w:rPr>
              <w:t xml:space="preserve"> типу - Зміни щодо безпеки/ефективності та фармаконагляду (інші зміни) внесення змін до «Термін придатності» (затверджено: 3 роки; запропоновано: 2,5 роки).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(додавання інформації щодо вмісту натрію), "Побічні реакції", Термін придатності" (зменшення терміну придатності у зв’язку з виявленням несприятливої тенденції в результатах дослідження стабільності) відповідно до короткої характеристики лікарського засобу. Зміни </w:t>
            </w:r>
            <w:r w:rsidRPr="00E24F2D">
              <w:rPr>
                <w:rFonts w:ascii="Arial" w:hAnsi="Arial" w:cs="Arial"/>
                <w:sz w:val="16"/>
                <w:szCs w:val="16"/>
              </w:rPr>
              <w:t>II</w:t>
            </w:r>
            <w:r w:rsidRPr="00E24F2D">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відповідно до короткої характеристики лікарського засобу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UA/10941/01/01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ЕСПІКОЛ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краплі оральні, по 15 мл або по 30 мл у флаконі; по 1 флакону у картонній коробці разом з мірною піпеткою в індивідуальній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Євро Лайфкер Прайвіт Лімітед</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Індоко Ремедіс Лімітед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внесення змін у склад допоміжних речовин ГЛЗ, зокрема: заміна карбопол 934 Р на Карбомерний гомополімер.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UA/12949/01/01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25 мкг; по 25 таблеток у блістері; по 4 блістери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Еспарма ГмбХ</w:t>
            </w:r>
          </w:p>
          <w:p w:rsidR="003D7274" w:rsidRPr="00E24F2D" w:rsidRDefault="003D7274" w:rsidP="0079643A">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sz w:val="16"/>
                <w:szCs w:val="16"/>
              </w:rPr>
            </w:pPr>
            <w:r w:rsidRPr="00E24F2D">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Левотироксин Еспарма® Запропановано: Еферокс Термін введення змін протягом 6 місяців після затвердження; зміни І типу - Зміни щодо безпеки/ефективності та фармаконагляду (інші зміни) - Вилучення з тексту маркування упаковки лікарського засобу необов’язкової інформації щодо заявника та заміна логотипу компанії «еспарма» на логотип компанії «Арісто».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UA/19204/01/01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100 мкг; по 25 таблеток у блістері; по 4 блістери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Еспарма ГмбХ</w:t>
            </w:r>
          </w:p>
          <w:p w:rsidR="003D7274" w:rsidRPr="00E24F2D" w:rsidRDefault="003D7274" w:rsidP="0079643A">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sz w:val="16"/>
                <w:szCs w:val="16"/>
              </w:rPr>
            </w:pPr>
            <w:r w:rsidRPr="00E24F2D">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Левотироксин Еспарма® Запропановано: Еферокс Термін введення змін протягом 6 місяців після затвердження; зміни І типу - Зміни щодо безпеки/ефективності та фармаконагляду (інші зміни) - Вилучення з тексту маркування упаковки лікарського засобу необов’язкової інформації щодо заявника та заміна логотипу компанії «еспарма» на логотип компанії «Арісто».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UA/19204/01/03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ЕФЕРОКС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50 мкг; по 25 таблеток у блістері; по 4 блістери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Еспарма ГмбХ</w:t>
            </w:r>
          </w:p>
          <w:p w:rsidR="003D7274" w:rsidRPr="00E24F2D" w:rsidRDefault="003D7274" w:rsidP="0079643A">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sz w:val="16"/>
                <w:szCs w:val="16"/>
              </w:rPr>
            </w:pPr>
            <w:r w:rsidRPr="00E24F2D">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Левотироксин Еспарма® Запропановано: Еферокс Термін введення змін протягом 6 місяців після затвердження; зміни І типу - Зміни щодо безпеки/ефективності та фармаконагляду (інші зміни) - Вилучення з тексту маркування упаковки лікарського засобу необов’язкової інформації щодо заявника та заміна логотипу компанії «еспарма» на логотип компанії «Арісто».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UA/19204/01/02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ЖИВОКОСТУ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мазь, по 40 г у тубі, по 1 тубі в пачці; по 50 г або по 100 г у банці, по 1 банці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теоретичних розмірів серій (200 кг та 400кг)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UA/17214/01/01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ІНДАПЕН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оболонкою, по 2,5 мг по 10 таблеток у блістері; по 2 або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24F2D">
              <w:rPr>
                <w:rFonts w:ascii="Arial" w:hAnsi="Arial" w:cs="Arial"/>
                <w:sz w:val="16"/>
                <w:szCs w:val="16"/>
                <w:lang w:val="ru-RU"/>
              </w:rPr>
              <w:br/>
              <w:t xml:space="preserve">внесення змін до методу випробування АФІ, а саме - заміна методу визначення розміру частинок для АФІ індапамід. </w:t>
            </w:r>
            <w:r w:rsidRPr="00E24F2D">
              <w:rPr>
                <w:rFonts w:ascii="Arial" w:hAnsi="Arial" w:cs="Arial"/>
                <w:sz w:val="16"/>
                <w:szCs w:val="16"/>
                <w:lang w:val="ru-RU"/>
              </w:rPr>
              <w:br/>
              <w:t xml:space="preserve">Зміни </w:t>
            </w:r>
            <w:r w:rsidRPr="00E24F2D">
              <w:rPr>
                <w:rFonts w:ascii="Arial" w:hAnsi="Arial" w:cs="Arial"/>
                <w:sz w:val="16"/>
                <w:szCs w:val="16"/>
              </w:rPr>
              <w:t>II</w:t>
            </w:r>
            <w:r w:rsidRPr="00E24F2D">
              <w:rPr>
                <w:rFonts w:ascii="Arial" w:hAnsi="Arial" w:cs="Arial"/>
                <w:sz w:val="16"/>
                <w:szCs w:val="16"/>
                <w:lang w:val="ru-RU"/>
              </w:rPr>
              <w:t xml:space="preserve"> типу - Зміни з якості. АФІ. (інші зміни) подано оновлений </w:t>
            </w:r>
            <w:r w:rsidRPr="00E24F2D">
              <w:rPr>
                <w:rFonts w:ascii="Arial" w:hAnsi="Arial" w:cs="Arial"/>
                <w:sz w:val="16"/>
                <w:szCs w:val="16"/>
              </w:rPr>
              <w:t>ASMF</w:t>
            </w:r>
            <w:r w:rsidRPr="00E24F2D">
              <w:rPr>
                <w:rFonts w:ascii="Arial" w:hAnsi="Arial" w:cs="Arial"/>
                <w:sz w:val="16"/>
                <w:szCs w:val="16"/>
                <w:lang w:val="ru-RU"/>
              </w:rPr>
              <w:t xml:space="preserve"> на діючу речовину індапаміду від затвердженого виробника </w:t>
            </w:r>
            <w:r w:rsidRPr="00E24F2D">
              <w:rPr>
                <w:rFonts w:ascii="Arial" w:hAnsi="Arial" w:cs="Arial"/>
                <w:sz w:val="16"/>
                <w:szCs w:val="16"/>
              </w:rPr>
              <w:t>QUMICA</w:t>
            </w:r>
            <w:r w:rsidRPr="00E24F2D">
              <w:rPr>
                <w:rFonts w:ascii="Arial" w:hAnsi="Arial" w:cs="Arial"/>
                <w:sz w:val="16"/>
                <w:szCs w:val="16"/>
                <w:lang w:val="ru-RU"/>
              </w:rPr>
              <w:t xml:space="preserve"> </w:t>
            </w:r>
            <w:r w:rsidRPr="00E24F2D">
              <w:rPr>
                <w:rFonts w:ascii="Arial" w:hAnsi="Arial" w:cs="Arial"/>
                <w:sz w:val="16"/>
                <w:szCs w:val="16"/>
              </w:rPr>
              <w:t>SINTETICA</w:t>
            </w:r>
            <w:r w:rsidRPr="00E24F2D">
              <w:rPr>
                <w:rFonts w:ascii="Arial" w:hAnsi="Arial" w:cs="Arial"/>
                <w:sz w:val="16"/>
                <w:szCs w:val="16"/>
                <w:lang w:val="ru-RU"/>
              </w:rPr>
              <w:t xml:space="preserve"> </w:t>
            </w:r>
            <w:r w:rsidRPr="00E24F2D">
              <w:rPr>
                <w:rFonts w:ascii="Arial" w:hAnsi="Arial" w:cs="Arial"/>
                <w:sz w:val="16"/>
                <w:szCs w:val="16"/>
              </w:rPr>
              <w:t>S</w:t>
            </w:r>
            <w:r w:rsidRPr="00E24F2D">
              <w:rPr>
                <w:rFonts w:ascii="Arial" w:hAnsi="Arial" w:cs="Arial"/>
                <w:sz w:val="16"/>
                <w:szCs w:val="16"/>
                <w:lang w:val="ru-RU"/>
              </w:rPr>
              <w:t>.</w:t>
            </w:r>
            <w:r w:rsidRPr="00E24F2D">
              <w:rPr>
                <w:rFonts w:ascii="Arial" w:hAnsi="Arial" w:cs="Arial"/>
                <w:sz w:val="16"/>
                <w:szCs w:val="16"/>
              </w:rPr>
              <w:t>A</w:t>
            </w:r>
            <w:r w:rsidRPr="00E24F2D">
              <w:rPr>
                <w:rFonts w:ascii="Arial" w:hAnsi="Arial" w:cs="Arial"/>
                <w:sz w:val="16"/>
                <w:szCs w:val="16"/>
                <w:lang w:val="ru-RU"/>
              </w:rPr>
              <w:t xml:space="preserve">., </w:t>
            </w:r>
            <w:r w:rsidRPr="00E24F2D">
              <w:rPr>
                <w:rFonts w:ascii="Arial" w:hAnsi="Arial" w:cs="Arial"/>
                <w:sz w:val="16"/>
                <w:szCs w:val="16"/>
              </w:rPr>
              <w:t>Spain</w:t>
            </w:r>
            <w:r w:rsidRPr="00E24F2D">
              <w:rPr>
                <w:rFonts w:ascii="Arial" w:hAnsi="Arial" w:cs="Arial"/>
                <w:sz w:val="16"/>
                <w:szCs w:val="16"/>
                <w:lang w:val="ru-RU"/>
              </w:rPr>
              <w:t xml:space="preserve"> Затверджено: </w:t>
            </w:r>
            <w:r w:rsidRPr="00E24F2D">
              <w:rPr>
                <w:rFonts w:ascii="Arial" w:hAnsi="Arial" w:cs="Arial"/>
                <w:sz w:val="16"/>
                <w:szCs w:val="16"/>
              </w:rPr>
              <w:t>Applicant</w:t>
            </w:r>
            <w:r w:rsidRPr="00E24F2D">
              <w:rPr>
                <w:rFonts w:ascii="Arial" w:hAnsi="Arial" w:cs="Arial"/>
                <w:sz w:val="16"/>
                <w:szCs w:val="16"/>
                <w:lang w:val="ru-RU"/>
              </w:rPr>
              <w:t xml:space="preserve"> </w:t>
            </w:r>
            <w:r w:rsidRPr="00E24F2D">
              <w:rPr>
                <w:rFonts w:ascii="Arial" w:hAnsi="Arial" w:cs="Arial"/>
                <w:sz w:val="16"/>
                <w:szCs w:val="16"/>
              </w:rPr>
              <w:t>Part</w:t>
            </w:r>
            <w:r w:rsidRPr="00E24F2D">
              <w:rPr>
                <w:rFonts w:ascii="Arial" w:hAnsi="Arial" w:cs="Arial"/>
                <w:sz w:val="16"/>
                <w:szCs w:val="16"/>
                <w:lang w:val="ru-RU"/>
              </w:rPr>
              <w:t xml:space="preserve"> </w:t>
            </w:r>
            <w:r w:rsidRPr="00E24F2D">
              <w:rPr>
                <w:rFonts w:ascii="Arial" w:hAnsi="Arial" w:cs="Arial"/>
                <w:sz w:val="16"/>
                <w:szCs w:val="16"/>
              </w:rPr>
              <w:t>version</w:t>
            </w:r>
            <w:r w:rsidRPr="00E24F2D">
              <w:rPr>
                <w:rFonts w:ascii="Arial" w:hAnsi="Arial" w:cs="Arial"/>
                <w:sz w:val="16"/>
                <w:szCs w:val="16"/>
                <w:lang w:val="ru-RU"/>
              </w:rPr>
              <w:t xml:space="preserve"> </w:t>
            </w:r>
            <w:r w:rsidRPr="00E24F2D">
              <w:rPr>
                <w:rFonts w:ascii="Arial" w:hAnsi="Arial" w:cs="Arial"/>
                <w:sz w:val="16"/>
                <w:szCs w:val="16"/>
              </w:rPr>
              <w:t>ASMF</w:t>
            </w:r>
            <w:r w:rsidRPr="00E24F2D">
              <w:rPr>
                <w:rFonts w:ascii="Arial" w:hAnsi="Arial" w:cs="Arial"/>
                <w:sz w:val="16"/>
                <w:szCs w:val="16"/>
                <w:lang w:val="ru-RU"/>
              </w:rPr>
              <w:t xml:space="preserve"> версія </w:t>
            </w:r>
            <w:r w:rsidRPr="00E24F2D">
              <w:rPr>
                <w:rFonts w:ascii="Arial" w:hAnsi="Arial" w:cs="Arial"/>
                <w:sz w:val="16"/>
                <w:szCs w:val="16"/>
              </w:rPr>
              <w:t>AP</w:t>
            </w:r>
            <w:r w:rsidRPr="00E24F2D">
              <w:rPr>
                <w:rFonts w:ascii="Arial" w:hAnsi="Arial" w:cs="Arial"/>
                <w:sz w:val="16"/>
                <w:szCs w:val="16"/>
                <w:lang w:val="ru-RU"/>
              </w:rPr>
              <w:t>-</w:t>
            </w:r>
            <w:r w:rsidRPr="00E24F2D">
              <w:rPr>
                <w:rFonts w:ascii="Arial" w:hAnsi="Arial" w:cs="Arial"/>
                <w:sz w:val="16"/>
                <w:szCs w:val="16"/>
              </w:rPr>
              <w:t>IP</w:t>
            </w:r>
            <w:r w:rsidRPr="00E24F2D">
              <w:rPr>
                <w:rFonts w:ascii="Arial" w:hAnsi="Arial" w:cs="Arial"/>
                <w:sz w:val="16"/>
                <w:szCs w:val="16"/>
                <w:lang w:val="ru-RU"/>
              </w:rPr>
              <w:t>-</w:t>
            </w:r>
            <w:r w:rsidRPr="00E24F2D">
              <w:rPr>
                <w:rFonts w:ascii="Arial" w:hAnsi="Arial" w:cs="Arial"/>
                <w:sz w:val="16"/>
                <w:szCs w:val="16"/>
              </w:rPr>
              <w:t>QS</w:t>
            </w:r>
            <w:r w:rsidRPr="00E24F2D">
              <w:rPr>
                <w:rFonts w:ascii="Arial" w:hAnsi="Arial" w:cs="Arial"/>
                <w:sz w:val="16"/>
                <w:szCs w:val="16"/>
                <w:lang w:val="ru-RU"/>
              </w:rPr>
              <w:t>1-</w:t>
            </w:r>
            <w:r w:rsidRPr="00E24F2D">
              <w:rPr>
                <w:rFonts w:ascii="Arial" w:hAnsi="Arial" w:cs="Arial"/>
                <w:sz w:val="16"/>
                <w:szCs w:val="16"/>
              </w:rPr>
              <w:t>Ed</w:t>
            </w:r>
            <w:r w:rsidRPr="00E24F2D">
              <w:rPr>
                <w:rFonts w:ascii="Arial" w:hAnsi="Arial" w:cs="Arial"/>
                <w:sz w:val="16"/>
                <w:szCs w:val="16"/>
                <w:lang w:val="ru-RU"/>
              </w:rPr>
              <w:t xml:space="preserve">. </w:t>
            </w:r>
            <w:r w:rsidRPr="00E24F2D">
              <w:rPr>
                <w:rFonts w:ascii="Arial" w:hAnsi="Arial" w:cs="Arial"/>
                <w:sz w:val="16"/>
                <w:szCs w:val="16"/>
              </w:rPr>
              <w:t xml:space="preserve">07-EP (September 2017) Restricted Part version ASMF версія RP-IP-QS1- Ed.03-EP (May 2017) Запропоновано: Applicant Part version ASMF версія AP-IP-QS1-Ed. 08-EP (September 2019) Restricted Part version ASMF версія RP-IP-QS1- Ed.04-EP (September 2019).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UA/0877/01/01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ІРИНОСИНДАН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концентрат для приготування розчину для інфузій, 20 мг/мл; </w:t>
            </w:r>
            <w:r w:rsidRPr="00E24F2D">
              <w:rPr>
                <w:rFonts w:ascii="Arial" w:hAnsi="Arial" w:cs="Arial"/>
                <w:sz w:val="16"/>
                <w:szCs w:val="16"/>
              </w:rPr>
              <w:br/>
              <w:t>по 2 мл, або 5 мл, або 15 мл, або 25 мл у флаконі; по 1 флакону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Сіндан Фарма СРЛ, Румунiя; Актавіс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Румунiя/Італiя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"Фармакологічні властивості", "Особливості застосування" відповідно до оновленої інформації з безпеки діючої речовини. Введення змін протягом 3-х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UA/6528/01/01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КАЛЬЦЕОС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жувальні по 15 таблеток у поліпропіленовій тубі з поліетиленовою пробкою; по 2 туби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Лабораторія Іннотек Інтернасьйональ</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Іннотера Шузі</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w:t>
            </w:r>
            <w:r w:rsidRPr="00E24F2D">
              <w:rPr>
                <w:rFonts w:ascii="Arial" w:hAnsi="Arial" w:cs="Arial"/>
                <w:sz w:val="16"/>
                <w:szCs w:val="16"/>
              </w:rPr>
              <w:br/>
            </w:r>
            <w:r w:rsidRPr="00E24F2D">
              <w:rPr>
                <w:rFonts w:ascii="Arial" w:hAnsi="Arial" w:cs="Arial"/>
                <w:sz w:val="16"/>
                <w:szCs w:val="16"/>
                <w:lang w:val="ru-RU"/>
              </w:rPr>
              <w:t xml:space="preserve">Затверджено: 2 года 6 месяцев (30 месяцев). Запропоновано: 3 роки. Введення змін протягом 6-ти місяців після затвердження. </w:t>
            </w:r>
            <w:r w:rsidRPr="00E24F2D">
              <w:rPr>
                <w:rFonts w:ascii="Arial" w:hAnsi="Arial" w:cs="Arial"/>
                <w:sz w:val="16"/>
                <w:szCs w:val="16"/>
                <w:lang w:val="ru-RU"/>
              </w:rPr>
              <w:br/>
              <w:t xml:space="preserve">Зміни </w:t>
            </w:r>
            <w:r w:rsidRPr="00E24F2D">
              <w:rPr>
                <w:rFonts w:ascii="Arial" w:hAnsi="Arial" w:cs="Arial"/>
                <w:sz w:val="16"/>
                <w:szCs w:val="16"/>
              </w:rPr>
              <w:t>II</w:t>
            </w:r>
            <w:r w:rsidRPr="00E24F2D">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матеріалів реєстраційного досьє. Введення змін протягом 6-ти місяців після затвердження. Зміни </w:t>
            </w:r>
            <w:r w:rsidRPr="00E24F2D">
              <w:rPr>
                <w:rFonts w:ascii="Arial" w:hAnsi="Arial" w:cs="Arial"/>
                <w:sz w:val="16"/>
                <w:szCs w:val="16"/>
              </w:rPr>
              <w:t>II</w:t>
            </w:r>
            <w:r w:rsidRPr="00E24F2D">
              <w:rPr>
                <w:rFonts w:ascii="Arial" w:hAnsi="Arial" w:cs="Arial"/>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внесені до Інструкції для медичного застосування лікарського засобу до розділу: "Показання" (затверджено: Застосовується для профілактики та лікування дефіциту кальцію та/або вітаміну </w:t>
            </w:r>
            <w:r w:rsidRPr="00E24F2D">
              <w:rPr>
                <w:rFonts w:ascii="Arial" w:hAnsi="Arial" w:cs="Arial"/>
                <w:sz w:val="16"/>
                <w:szCs w:val="16"/>
              </w:rPr>
              <w:t>D</w:t>
            </w:r>
            <w:r w:rsidRPr="00E24F2D">
              <w:rPr>
                <w:rFonts w:ascii="Arial" w:hAnsi="Arial" w:cs="Arial"/>
                <w:sz w:val="16"/>
                <w:szCs w:val="16"/>
                <w:lang w:val="ru-RU"/>
              </w:rPr>
              <w:t xml:space="preserve">3 у дорослих; для профілактики та комплексної терапії остеопорозу; запропоновано: Корекція дефіциту кальцію та вітаміну </w:t>
            </w:r>
            <w:r w:rsidRPr="00E24F2D">
              <w:rPr>
                <w:rFonts w:ascii="Arial" w:hAnsi="Arial" w:cs="Arial"/>
                <w:sz w:val="16"/>
                <w:szCs w:val="16"/>
              </w:rPr>
              <w:t>D</w:t>
            </w:r>
            <w:r w:rsidRPr="00E24F2D">
              <w:rPr>
                <w:rFonts w:ascii="Arial" w:hAnsi="Arial" w:cs="Arial"/>
                <w:sz w:val="16"/>
                <w:szCs w:val="16"/>
                <w:lang w:val="ru-RU"/>
              </w:rPr>
              <w:t xml:space="preserve"> у пацієнтів старшої вікової категорії; доповнення до специфічної терапії остеопорозу у пацієнтів зі встановленим дефіцитом або з високим ризиком розвитку комбінованого дефіциту кальцію та вітаміну </w:t>
            </w:r>
            <w:r w:rsidRPr="00E24F2D">
              <w:rPr>
                <w:rFonts w:ascii="Arial" w:hAnsi="Arial" w:cs="Arial"/>
                <w:sz w:val="16"/>
                <w:szCs w:val="16"/>
              </w:rPr>
              <w:t>D</w:t>
            </w:r>
            <w:r w:rsidRPr="00E24F2D">
              <w:rPr>
                <w:rFonts w:ascii="Arial" w:hAnsi="Arial" w:cs="Arial"/>
                <w:sz w:val="16"/>
                <w:szCs w:val="16"/>
                <w:lang w:val="ru-RU"/>
              </w:rPr>
              <w:t xml:space="preserve">. Кальцеос показаний для застосування дорослим) та як наслідок оновлення тексту маркування. </w:t>
            </w:r>
            <w:r w:rsidRPr="00E24F2D">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UA/13337/01/01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КАРДОНАТ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капсули; по 20 або 30 капсул у контейнері; по 1 контейнеру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II типу - Зміни з якості. АФІ. Виробництво (інші зміни) оновлення DMF файлу діючої речовини кобамамід виробника «Hebei Huarong Pharmaceutical Co., Ltd», Китай (затверджено: DMF-02-2014-04; запропоновано: DMF-0206-2020-03)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UA/6386/01/01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Фiнляндiя/Італiя </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тимололу щодо галюцинацій.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дорзоламіду щодо відчуття сторонньго тіла в оці та диспноє.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дорзоламіду щодо серцебиття.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UA/18106/01/01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КОФАЛЬГІН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Товариство з обмеженою відповідальністю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UA/3620/01/01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КСАВРОН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1,5 мг/мл по 20 мл в ампулах скляних; по 2 ампули у контурній чарунковій упаковці, по 1 чарунковій упаковці у пачці з картону; по 5 ампул у контурній чарунковій упаковці, по 2 чарункові упаковки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5 ампул у контурній чарунковій упаковці, по 1 чарунковій упаковці у пачці з картону, з відповідними змінами у р. «Упаковка». </w:t>
            </w:r>
            <w:r w:rsidRPr="00E24F2D">
              <w:rPr>
                <w:rFonts w:ascii="Arial" w:hAnsi="Arial" w:cs="Arial"/>
                <w:sz w:val="16"/>
                <w:szCs w:val="16"/>
                <w:lang w:val="ru-RU"/>
              </w:rPr>
              <w:t xml:space="preserve">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технологічного процесу, а саме на стадії приготування розчину – барботування розчину перед завантаженням АФІ Едаравон. Розширення критеріїв прийнятності для п. «рН» проміжної продукції: затверджено діапазон від 4,2 до 4,5; запропоновано: діапазон від 4,0 до 4,5.; зміни </w:t>
            </w:r>
            <w:r w:rsidRPr="00E24F2D">
              <w:rPr>
                <w:rFonts w:ascii="Arial" w:hAnsi="Arial" w:cs="Arial"/>
                <w:sz w:val="16"/>
                <w:szCs w:val="16"/>
              </w:rPr>
              <w:t>II</w:t>
            </w:r>
            <w:r w:rsidRPr="00E24F2D">
              <w:rPr>
                <w:rFonts w:ascii="Arial" w:hAnsi="Arial" w:cs="Arial"/>
                <w:sz w:val="16"/>
                <w:szCs w:val="16"/>
                <w:lang w:val="ru-RU"/>
              </w:rPr>
              <w:t xml:space="preserve">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внесення ампул об’ємом наповнення 20 мл, з прозорого безбарвного боросилікатного скла 1-го гідролітичного класу від альтернативних виробників “</w:t>
            </w:r>
            <w:r w:rsidRPr="00E24F2D">
              <w:rPr>
                <w:rFonts w:ascii="Arial" w:hAnsi="Arial" w:cs="Arial"/>
                <w:sz w:val="16"/>
                <w:szCs w:val="16"/>
              </w:rPr>
              <w:t>Medical</w:t>
            </w:r>
            <w:r w:rsidRPr="00E24F2D">
              <w:rPr>
                <w:rFonts w:ascii="Arial" w:hAnsi="Arial" w:cs="Arial"/>
                <w:sz w:val="16"/>
                <w:szCs w:val="16"/>
                <w:lang w:val="ru-RU"/>
              </w:rPr>
              <w:t xml:space="preserve"> </w:t>
            </w:r>
            <w:r w:rsidRPr="00E24F2D">
              <w:rPr>
                <w:rFonts w:ascii="Arial" w:hAnsi="Arial" w:cs="Arial"/>
                <w:sz w:val="16"/>
                <w:szCs w:val="16"/>
              </w:rPr>
              <w:t>Glass</w:t>
            </w:r>
            <w:r w:rsidRPr="00E24F2D">
              <w:rPr>
                <w:rFonts w:ascii="Arial" w:hAnsi="Arial" w:cs="Arial"/>
                <w:sz w:val="16"/>
                <w:szCs w:val="16"/>
                <w:lang w:val="ru-RU"/>
              </w:rPr>
              <w:t xml:space="preserve"> </w:t>
            </w:r>
            <w:r w:rsidRPr="00E24F2D">
              <w:rPr>
                <w:rFonts w:ascii="Arial" w:hAnsi="Arial" w:cs="Arial"/>
                <w:sz w:val="16"/>
                <w:szCs w:val="16"/>
              </w:rPr>
              <w:t>a</w:t>
            </w:r>
            <w:r w:rsidRPr="00E24F2D">
              <w:rPr>
                <w:rFonts w:ascii="Arial" w:hAnsi="Arial" w:cs="Arial"/>
                <w:sz w:val="16"/>
                <w:szCs w:val="16"/>
                <w:lang w:val="ru-RU"/>
              </w:rPr>
              <w:t>.</w:t>
            </w:r>
            <w:r w:rsidRPr="00E24F2D">
              <w:rPr>
                <w:rFonts w:ascii="Arial" w:hAnsi="Arial" w:cs="Arial"/>
                <w:sz w:val="16"/>
                <w:szCs w:val="16"/>
              </w:rPr>
              <w:t>s</w:t>
            </w:r>
            <w:r w:rsidRPr="00E24F2D">
              <w:rPr>
                <w:rFonts w:ascii="Arial" w:hAnsi="Arial" w:cs="Arial"/>
                <w:sz w:val="16"/>
                <w:szCs w:val="16"/>
                <w:lang w:val="ru-RU"/>
              </w:rPr>
              <w:t>.”, Словаччина та “</w:t>
            </w:r>
            <w:r w:rsidRPr="00E24F2D">
              <w:rPr>
                <w:rFonts w:ascii="Arial" w:hAnsi="Arial" w:cs="Arial"/>
                <w:sz w:val="16"/>
                <w:szCs w:val="16"/>
              </w:rPr>
              <w:t>SCHOTT</w:t>
            </w:r>
            <w:r w:rsidRPr="00E24F2D">
              <w:rPr>
                <w:rFonts w:ascii="Arial" w:hAnsi="Arial" w:cs="Arial"/>
                <w:sz w:val="16"/>
                <w:szCs w:val="16"/>
                <w:lang w:val="ru-RU"/>
              </w:rPr>
              <w:t xml:space="preserve"> </w:t>
            </w:r>
            <w:r w:rsidRPr="00E24F2D">
              <w:rPr>
                <w:rFonts w:ascii="Arial" w:hAnsi="Arial" w:cs="Arial"/>
                <w:sz w:val="16"/>
                <w:szCs w:val="16"/>
              </w:rPr>
              <w:t>Hungary</w:t>
            </w:r>
            <w:r w:rsidRPr="00E24F2D">
              <w:rPr>
                <w:rFonts w:ascii="Arial" w:hAnsi="Arial" w:cs="Arial"/>
                <w:sz w:val="16"/>
                <w:szCs w:val="16"/>
                <w:lang w:val="ru-RU"/>
              </w:rPr>
              <w:t xml:space="preserve"> </w:t>
            </w:r>
            <w:r w:rsidRPr="00E24F2D">
              <w:rPr>
                <w:rFonts w:ascii="Arial" w:hAnsi="Arial" w:cs="Arial"/>
                <w:sz w:val="16"/>
                <w:szCs w:val="16"/>
              </w:rPr>
              <w:t>Kft</w:t>
            </w:r>
            <w:r w:rsidRPr="00E24F2D">
              <w:rPr>
                <w:rFonts w:ascii="Arial" w:hAnsi="Arial" w:cs="Arial"/>
                <w:sz w:val="16"/>
                <w:szCs w:val="16"/>
                <w:lang w:val="ru-RU"/>
              </w:rPr>
              <w:t>.”, Угорщина (Затверджено: АТ «Полтавський завод медичного скла»,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UA/16780/01/01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ЛАНТУС®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 незначні зміни в описі виробничого процесу: оптимізовано виробничі умови для етапів виробництва 9-12 із використанням альтернативного варіанту трипсину TRY-1052. Зміни І типу - Зміни з якості. АФІ. Виробництво. Зміни в процесі виробництва АФІ (інші зміни) -</w:t>
            </w:r>
            <w:r w:rsidRPr="00E24F2D">
              <w:rPr>
                <w:rFonts w:ascii="Arial" w:hAnsi="Arial" w:cs="Arial"/>
                <w:sz w:val="16"/>
                <w:szCs w:val="16"/>
              </w:rPr>
              <w:br/>
              <w:t xml:space="preserve">подовження терміну зберігання кристалічного інсуліну гларгіну після обернено-фазової хроматографії (етап 12): при температурі ≤8ºС з 14 днів, які зазначено на даний момент, до 60 днів, що підтверджується даними валідації. </w:t>
            </w:r>
            <w:r w:rsidRPr="00E24F2D">
              <w:rPr>
                <w:rFonts w:ascii="Arial" w:hAnsi="Arial" w:cs="Arial"/>
                <w:sz w:val="16"/>
                <w:szCs w:val="16"/>
              </w:rPr>
              <w:br/>
              <w:t xml:space="preserve">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пов'язаного з покращенням результативності процесу для TRY-1052: один цикл ферментації дасть одну або дві кінцеві серії (через можливості обладнання), які можна відстежити до одного біореактора. Зміни І типу - Зміни з якості. АФІ. Виробництво. Зміни випробувань або допустимих меж у процесі виробництва АФІ, що встановлені у специфікаціях (інші зміни) </w:t>
            </w:r>
            <w:r w:rsidRPr="00E24F2D">
              <w:rPr>
                <w:rFonts w:ascii="Arial" w:hAnsi="Arial" w:cs="Arial"/>
                <w:sz w:val="16"/>
                <w:szCs w:val="16"/>
              </w:rPr>
              <w:br/>
              <w:t>оновлення критичних параметрів процесу, пов’язаних із додатковими знаннями та дослідженнями процесу СРР 3.2., СРР 8.1., СРР 9.1., СРР 10.1, СРР 11.1, СРР 11.2, СРР 11.3, СРР 11.4, СРР 12.1, СРР 12.2, СРР 12.3, СРР 12.4, СРР 13.1.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(Б.I.а.2. (в) II)</w:t>
            </w:r>
            <w:r w:rsidRPr="00E24F2D">
              <w:rPr>
                <w:rFonts w:ascii="Arial" w:hAnsi="Arial" w:cs="Arial"/>
                <w:sz w:val="16"/>
                <w:szCs w:val="16"/>
              </w:rPr>
              <w:br/>
              <w:t>зміни у виробничому процесі, пов’язані з альтернативним використанням рекомбінантного варіанта трипсину TRY-1052.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UA/8106/01/01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ЛАТАСОПТ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краплі очні, розчин 0,05 мг/мл; по 2,5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«УОРЛД МЕДИЦИН»</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К.О. Ромфарм Компані С.Р.Л.</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Румунія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маркування первинної упаковки Текст маркування вторинної упаковки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 урахуванням інформації щодо зміни заявника та інші особливі застереження щодо застосування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UA/14885/01/01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Ново Нордіск, Данiя (виробник для збирання, маркування та упаковка ФлексПен®, вторинне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упаковка ФлексПен®, вторинне пакування);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Бразилiя/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Францiя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UA/4858/01/01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ЛЕКРОЛІН®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краплі очні, 40 мг/мл; по 5 мл у флаконі-крапельниці;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Нідерланди</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Фiнляндiя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24F2D">
              <w:rPr>
                <w:rFonts w:ascii="Arial" w:hAnsi="Arial" w:cs="Arial"/>
                <w:sz w:val="16"/>
                <w:szCs w:val="16"/>
                <w:lang w:val="ru-RU"/>
              </w:rPr>
              <w:t>Зміни внесено до Інструкції для медичного застосування лікарського засобу до розділу "Особливості застосування" щодо безпеки допоміжної речовини.</w:t>
            </w:r>
            <w:r w:rsidRPr="00E24F2D">
              <w:rPr>
                <w:rFonts w:ascii="Arial" w:hAnsi="Arial" w:cs="Arial"/>
                <w:sz w:val="16"/>
                <w:szCs w:val="16"/>
                <w:lang w:val="ru-RU"/>
              </w:rPr>
              <w:br/>
            </w:r>
            <w:r w:rsidRPr="00E24F2D">
              <w:rPr>
                <w:rFonts w:ascii="Arial" w:hAnsi="Arial" w:cs="Arial"/>
                <w:sz w:val="16"/>
                <w:szCs w:val="16"/>
              </w:rPr>
              <w:t>Термін введення змін протягом 3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UA/2383/01/02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ЛІОГЕЛЬ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гель для зовнішнього застосування; по 30 г або по 50 г, або по 100 г у тубі; по 1 тубі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додаткових теоретичних розмірів серій (200 кг, 300 кг) Затверджено 400 кг Запропоновано 200 кг (6733 уп. по 30 г, 4040 уп. по 50 г, 2020 уп. по 100 г), 300 кг (10100 уп. по 30 г, 6060 уп. по 50 г, 3030 уп. по 100 г), 400 кг (13467 уп. по 30 г, 8080 уп. по 50 г, 4040 уп. по 100 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UA/5922/01/01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ЛОТАР®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100 мг;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АЛКАЛОЇД АД Скоп'є</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АЛКАЛОЇД АД Скоп'є</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Зміни якісного та кількісного складу допоміжних речовин, а саме до складу допоміжних речовин додано барвник заліза оксид жовтий (Е 172) та відповідно зменшено кількість титану діоксиду. Зміни внесені в інструкцію для медичного застосування лікарського засобу у розділи "Склад", "Лікарська форма" (основні фізико-хімічні властивості);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«хрестоподібної» лінії на риску (для дозування 100 мг). І як наслідок відбулись зміни у розділах 3.2.Р.1.Опис і склад лікарського засобу, 3.2.Р.5.1.Специфікація, 3.2.Р.5.2.Аналітичні методики;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показника «Ідентифікація» у специфікації на випуск та на термін придатності, додано тест для визначення барвника заліза оксиду жовтий (Е 172) з відповідним методом випробування (для дозуваня 100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параметру «Hardness» (для таблеток вкритих плівковою оболонкою) у специфікаціях під час виробництва (затверджено: 7,00 – 11,00 кР; запропоновано: 7 – 13 кР);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параметрів «Thickness of tablet cores» та «Thickness of film coated tablets» у специфікаціях під час виробництва (затверджено: 4,00 – 4,40 mm та 4,00 – 4,40 mm; запропоновано: 4,0 – 4,5 mm та 4,0 – 4,6 mm) (відповідно);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Змінено частоту випробування за показником «Мікробіологічна чистота» в специфікаціях на випуск ГЛЗ (для дозувань 50 мг та 100 мг) із визначеною періодичністю – аналіз проводиться на випадково обраних серіях, не менше одного разу на 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UA/11210/01/02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ЛОТАР®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АЛКАЛОЇД АД Скоп'є</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АЛКАЛОЇД АД Скоп'є</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параметру «Hardness» (для таблеток вкритих плівковою оболонкою) у специфікаціях під час виробництва (затверджено: 7,00 – 11,00 кР; запропоновано: 7 – 13 кР);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параметрів «Thickness of tablet cores» та «Thickness of film coated tablets» у специфікаціях під час виробництва (затверджено: 4,00 – 4,40 mm та 4,00 – 4,40 mm; запропоновано: 4,0 – 4,5 mm та 4,0 – 4,6 mm) (відповідно);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Змінено частоту випробування за показником «Мікробіологічна чистота» в специфікаціях на випуск ГЛЗ (для дозувань 50 мг та 100 мг) із визначеною періодичністю – аналіз проводиться на випадково обраних серіях, не менше одного разу на рік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UA/11210/01/01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ОПЕЛЛА ХЕЛСКЕА ІНТЕРНЕШНЛ САС , Франція; ХІНОЇН Завод Фармацевтичних та Хімічних Продуктів Прайвіт Ко. Лтд. Підприємство 2 (підприємство Верешедьхаз), Угорщина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UA/4130/01/01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МАКРОЗИД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500 мг, по 10 таблеток у блістері;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Маклеодс Фармасьютикалс Лімітед</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Маклеодс Фармасьютикалс Лімітед </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UA/6535/01/01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МАКРОЗИД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500 мг, in bulk: по 500 таблеток у пластиковій банці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Маклеодс Фармасьютикалс Лімітед</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Маклеодс Фармасьютикалс Лімітед </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UA/6536/01/01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МАНТІ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жувальні по 10 таблеток у блістері; по 1 або 3 блістери у картонній коробці; по 8 таблеток у блістері; по 1, або по 2, або по 3,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зберігання діючої речовини магнію гідроксиду виробництва Dead Sea Bromine Company Ltd. з 36 до 48 місяців.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UA/6751/01/01</w:t>
            </w:r>
          </w:p>
        </w:tc>
      </w:tr>
      <w:tr w:rsidR="003D7274" w:rsidRPr="00562D1F"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562D1F"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562D1F" w:rsidRDefault="003D7274" w:rsidP="0079643A">
            <w:pPr>
              <w:pStyle w:val="110"/>
              <w:tabs>
                <w:tab w:val="left" w:pos="12600"/>
              </w:tabs>
              <w:rPr>
                <w:rFonts w:ascii="Arial" w:hAnsi="Arial" w:cs="Arial"/>
                <w:b/>
                <w:i/>
                <w:sz w:val="16"/>
                <w:szCs w:val="16"/>
              </w:rPr>
            </w:pPr>
            <w:r w:rsidRPr="00562D1F">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pStyle w:val="110"/>
              <w:tabs>
                <w:tab w:val="left" w:pos="12600"/>
              </w:tabs>
              <w:rPr>
                <w:rFonts w:ascii="Arial" w:hAnsi="Arial" w:cs="Arial"/>
                <w:sz w:val="16"/>
                <w:szCs w:val="16"/>
                <w:lang w:val="ru-RU"/>
              </w:rPr>
            </w:pPr>
            <w:r w:rsidRPr="00562D1F">
              <w:rPr>
                <w:rFonts w:ascii="Arial" w:hAnsi="Arial" w:cs="Arial"/>
                <w:sz w:val="16"/>
                <w:szCs w:val="16"/>
                <w:lang w:val="ru-RU"/>
              </w:rPr>
              <w:t xml:space="preserve">порошок ліофілізований для приготування розчину для ін'єкцій по 75 МО ФСГ та 75 МО ЛГ </w:t>
            </w:r>
            <w:r w:rsidRPr="00562D1F">
              <w:rPr>
                <w:rFonts w:ascii="Arial" w:hAnsi="Arial" w:cs="Arial"/>
                <w:sz w:val="16"/>
                <w:szCs w:val="16"/>
                <w:lang w:val="ru-RU"/>
              </w:rPr>
              <w:br/>
              <w:t>по 10 флаконів з порошком і по 10 ампул із розчинником (0,9 % розчин натрію хлориду, кислота хлористоводнева розведена, вода для ін'єкцій) по 1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pStyle w:val="110"/>
              <w:tabs>
                <w:tab w:val="left" w:pos="12600"/>
              </w:tabs>
              <w:jc w:val="center"/>
              <w:rPr>
                <w:rFonts w:ascii="Arial" w:hAnsi="Arial" w:cs="Arial"/>
                <w:sz w:val="16"/>
                <w:szCs w:val="16"/>
                <w:lang w:val="ru-RU"/>
              </w:rPr>
            </w:pPr>
            <w:r w:rsidRPr="00562D1F">
              <w:rPr>
                <w:rFonts w:ascii="Arial" w:hAnsi="Arial" w:cs="Arial"/>
                <w:sz w:val="16"/>
                <w:szCs w:val="16"/>
                <w:lang w:val="ru-RU"/>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pStyle w:val="110"/>
              <w:tabs>
                <w:tab w:val="left" w:pos="12600"/>
              </w:tabs>
              <w:jc w:val="center"/>
              <w:rPr>
                <w:rFonts w:ascii="Arial" w:hAnsi="Arial" w:cs="Arial"/>
                <w:sz w:val="16"/>
                <w:szCs w:val="16"/>
                <w:lang w:val="ru-RU"/>
              </w:rPr>
            </w:pPr>
            <w:r w:rsidRPr="00562D1F">
              <w:rPr>
                <w:rFonts w:ascii="Arial" w:hAnsi="Arial" w:cs="Arial"/>
                <w:sz w:val="16"/>
                <w:szCs w:val="16"/>
                <w:lang w:val="ru-RU"/>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jc w:val="center"/>
              <w:rPr>
                <w:rFonts w:ascii="Arial" w:hAnsi="Arial" w:cs="Arial"/>
                <w:sz w:val="16"/>
                <w:szCs w:val="16"/>
              </w:rPr>
            </w:pPr>
            <w:r w:rsidRPr="00562D1F">
              <w:rPr>
                <w:rFonts w:ascii="Arial" w:hAnsi="Arial" w:cs="Arial"/>
                <w:sz w:val="16"/>
                <w:szCs w:val="16"/>
              </w:rPr>
              <w:t>виробник порошку, первинне пакування, контроль якості (окрім біологічного аналізу), маркування, вторинне пакування та випуск серії:</w:t>
            </w:r>
          </w:p>
          <w:p w:rsidR="003D7274" w:rsidRPr="00562D1F" w:rsidRDefault="003D7274" w:rsidP="0079643A">
            <w:pPr>
              <w:jc w:val="center"/>
              <w:rPr>
                <w:rFonts w:ascii="Arial" w:hAnsi="Arial" w:cs="Arial"/>
                <w:sz w:val="16"/>
                <w:szCs w:val="16"/>
              </w:rPr>
            </w:pPr>
            <w:r w:rsidRPr="00562D1F">
              <w:rPr>
                <w:rFonts w:ascii="Arial" w:hAnsi="Arial" w:cs="Arial"/>
                <w:sz w:val="16"/>
                <w:szCs w:val="16"/>
              </w:rPr>
              <w:t>Феррінг ГмбХ, Німеччина;</w:t>
            </w:r>
          </w:p>
          <w:p w:rsidR="003D7274" w:rsidRPr="00562D1F" w:rsidRDefault="003D7274" w:rsidP="0079643A">
            <w:pPr>
              <w:jc w:val="center"/>
              <w:rPr>
                <w:rFonts w:ascii="Arial" w:hAnsi="Arial" w:cs="Arial"/>
                <w:sz w:val="16"/>
                <w:szCs w:val="16"/>
              </w:rPr>
            </w:pPr>
            <w:r w:rsidRPr="00562D1F">
              <w:rPr>
                <w:rFonts w:ascii="Arial" w:hAnsi="Arial" w:cs="Arial"/>
                <w:sz w:val="16"/>
                <w:szCs w:val="16"/>
              </w:rPr>
              <w:t>виробник порошку, первинне пакування:</w:t>
            </w:r>
          </w:p>
          <w:p w:rsidR="003D7274" w:rsidRPr="00562D1F" w:rsidRDefault="003D7274" w:rsidP="0079643A">
            <w:pPr>
              <w:jc w:val="center"/>
              <w:rPr>
                <w:rFonts w:ascii="Arial" w:hAnsi="Arial" w:cs="Arial"/>
                <w:sz w:val="16"/>
                <w:szCs w:val="16"/>
              </w:rPr>
            </w:pPr>
            <w:r w:rsidRPr="00562D1F">
              <w:rPr>
                <w:rFonts w:ascii="Arial" w:hAnsi="Arial" w:cs="Arial"/>
                <w:sz w:val="16"/>
                <w:szCs w:val="16"/>
              </w:rPr>
              <w:t>Феррінг Продакшн Інк., США;</w:t>
            </w:r>
          </w:p>
          <w:p w:rsidR="003D7274" w:rsidRPr="00562D1F" w:rsidRDefault="003D7274" w:rsidP="0079643A">
            <w:pPr>
              <w:jc w:val="center"/>
              <w:rPr>
                <w:rFonts w:ascii="Arial" w:hAnsi="Arial" w:cs="Arial"/>
                <w:sz w:val="16"/>
                <w:szCs w:val="16"/>
              </w:rPr>
            </w:pPr>
            <w:r w:rsidRPr="00562D1F">
              <w:rPr>
                <w:rFonts w:ascii="Arial" w:hAnsi="Arial" w:cs="Arial"/>
                <w:sz w:val="16"/>
                <w:szCs w:val="16"/>
              </w:rPr>
              <w:t>вторинне пакування:</w:t>
            </w:r>
          </w:p>
          <w:p w:rsidR="003D7274" w:rsidRPr="00562D1F" w:rsidRDefault="003D7274" w:rsidP="0079643A">
            <w:pPr>
              <w:jc w:val="center"/>
              <w:rPr>
                <w:rFonts w:ascii="Arial" w:hAnsi="Arial" w:cs="Arial"/>
                <w:sz w:val="16"/>
                <w:szCs w:val="16"/>
              </w:rPr>
            </w:pPr>
            <w:r w:rsidRPr="00562D1F">
              <w:rPr>
                <w:rFonts w:ascii="Arial" w:hAnsi="Arial" w:cs="Arial"/>
                <w:sz w:val="16"/>
                <w:szCs w:val="16"/>
              </w:rPr>
              <w:t>Феррінг-Лечива, а.с., Чеська Республіка;</w:t>
            </w:r>
          </w:p>
          <w:p w:rsidR="003D7274" w:rsidRPr="00562D1F" w:rsidRDefault="003D7274" w:rsidP="0079643A">
            <w:pPr>
              <w:jc w:val="center"/>
              <w:rPr>
                <w:rFonts w:ascii="Arial" w:hAnsi="Arial" w:cs="Arial"/>
                <w:sz w:val="16"/>
                <w:szCs w:val="16"/>
              </w:rPr>
            </w:pPr>
            <w:r w:rsidRPr="00562D1F">
              <w:rPr>
                <w:rFonts w:ascii="Arial" w:hAnsi="Arial" w:cs="Arial"/>
                <w:sz w:val="16"/>
                <w:szCs w:val="16"/>
              </w:rPr>
              <w:t>контроль якості (біологічний аналіз):</w:t>
            </w:r>
          </w:p>
          <w:p w:rsidR="003D7274" w:rsidRPr="00562D1F" w:rsidRDefault="003D7274" w:rsidP="0079643A">
            <w:pPr>
              <w:jc w:val="center"/>
              <w:rPr>
                <w:rFonts w:ascii="Arial" w:hAnsi="Arial" w:cs="Arial"/>
                <w:sz w:val="16"/>
                <w:szCs w:val="16"/>
              </w:rPr>
            </w:pPr>
            <w:r w:rsidRPr="00562D1F">
              <w:rPr>
                <w:rFonts w:ascii="Arial" w:hAnsi="Arial" w:cs="Arial"/>
                <w:sz w:val="16"/>
                <w:szCs w:val="16"/>
              </w:rPr>
              <w:t>ЛПТ, Німеччина;</w:t>
            </w:r>
          </w:p>
          <w:p w:rsidR="003D7274" w:rsidRPr="00562D1F" w:rsidRDefault="003D7274" w:rsidP="0079643A">
            <w:pPr>
              <w:jc w:val="center"/>
              <w:rPr>
                <w:rFonts w:ascii="Arial" w:hAnsi="Arial" w:cs="Arial"/>
                <w:sz w:val="16"/>
                <w:szCs w:val="16"/>
              </w:rPr>
            </w:pPr>
            <w:r w:rsidRPr="00562D1F">
              <w:rPr>
                <w:rFonts w:ascii="Arial" w:hAnsi="Arial" w:cs="Arial"/>
                <w:sz w:val="16"/>
                <w:szCs w:val="16"/>
              </w:rPr>
              <w:t>виробник розчинника, первинне пакування, маркування та вторинне пакування:</w:t>
            </w:r>
          </w:p>
          <w:p w:rsidR="003D7274" w:rsidRPr="00562D1F" w:rsidRDefault="003D7274" w:rsidP="0079643A">
            <w:pPr>
              <w:jc w:val="center"/>
              <w:rPr>
                <w:rFonts w:ascii="Arial" w:hAnsi="Arial" w:cs="Arial"/>
                <w:sz w:val="16"/>
                <w:szCs w:val="16"/>
              </w:rPr>
            </w:pPr>
            <w:r w:rsidRPr="00562D1F">
              <w:rPr>
                <w:rFonts w:ascii="Arial" w:hAnsi="Arial" w:cs="Arial"/>
                <w:sz w:val="16"/>
                <w:szCs w:val="16"/>
              </w:rPr>
              <w:t>Хаупт Фарма Вюльфінг ГмбХ, Німеччина;</w:t>
            </w:r>
          </w:p>
          <w:p w:rsidR="003D7274" w:rsidRPr="00562D1F" w:rsidRDefault="003D7274" w:rsidP="0079643A">
            <w:pPr>
              <w:jc w:val="center"/>
              <w:rPr>
                <w:rFonts w:ascii="Arial" w:hAnsi="Arial" w:cs="Arial"/>
                <w:sz w:val="16"/>
                <w:szCs w:val="16"/>
              </w:rPr>
            </w:pPr>
            <w:r w:rsidRPr="00562D1F">
              <w:rPr>
                <w:rFonts w:ascii="Arial" w:hAnsi="Arial" w:cs="Arial"/>
                <w:sz w:val="16"/>
                <w:szCs w:val="16"/>
              </w:rPr>
              <w:t>виробник розчинника, первинне пакування, контроль якості:</w:t>
            </w:r>
          </w:p>
          <w:p w:rsidR="003D7274" w:rsidRPr="00562D1F" w:rsidRDefault="003D7274" w:rsidP="0079643A">
            <w:pPr>
              <w:jc w:val="center"/>
              <w:rPr>
                <w:rFonts w:ascii="Arial" w:hAnsi="Arial" w:cs="Arial"/>
                <w:sz w:val="16"/>
                <w:szCs w:val="16"/>
              </w:rPr>
            </w:pPr>
            <w:r w:rsidRPr="00562D1F">
              <w:rPr>
                <w:rFonts w:ascii="Arial" w:hAnsi="Arial" w:cs="Arial"/>
                <w:sz w:val="16"/>
                <w:szCs w:val="16"/>
              </w:rPr>
              <w:t>Зентіва к.с., Чеська Республіка;</w:t>
            </w:r>
          </w:p>
          <w:p w:rsidR="003D7274" w:rsidRPr="00562D1F" w:rsidRDefault="003D7274" w:rsidP="0079643A">
            <w:pPr>
              <w:jc w:val="center"/>
              <w:rPr>
                <w:rFonts w:ascii="Arial" w:hAnsi="Arial" w:cs="Arial"/>
                <w:sz w:val="16"/>
                <w:szCs w:val="16"/>
              </w:rPr>
            </w:pPr>
            <w:r w:rsidRPr="00562D1F">
              <w:rPr>
                <w:rFonts w:ascii="Arial" w:hAnsi="Arial" w:cs="Arial"/>
                <w:sz w:val="16"/>
                <w:szCs w:val="16"/>
              </w:rPr>
              <w:t>маркування, контроль якості, вторинне пакування та випуск серії розчинника:</w:t>
            </w:r>
          </w:p>
          <w:p w:rsidR="003D7274" w:rsidRPr="00562D1F" w:rsidRDefault="003D7274" w:rsidP="0079643A">
            <w:pPr>
              <w:pStyle w:val="110"/>
              <w:tabs>
                <w:tab w:val="left" w:pos="12600"/>
              </w:tabs>
              <w:jc w:val="center"/>
              <w:rPr>
                <w:rFonts w:ascii="Arial" w:hAnsi="Arial" w:cs="Arial"/>
                <w:sz w:val="16"/>
                <w:szCs w:val="16"/>
              </w:rPr>
            </w:pPr>
            <w:r w:rsidRPr="00562D1F">
              <w:rPr>
                <w:rFonts w:ascii="Arial" w:hAnsi="Arial" w:cs="Arial"/>
                <w:sz w:val="16"/>
                <w:szCs w:val="16"/>
                <w:lang w:val="ru-RU"/>
              </w:rP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pStyle w:val="110"/>
              <w:tabs>
                <w:tab w:val="left" w:pos="12600"/>
              </w:tabs>
              <w:jc w:val="center"/>
              <w:rPr>
                <w:rFonts w:ascii="Arial" w:hAnsi="Arial" w:cs="Arial"/>
                <w:sz w:val="16"/>
                <w:szCs w:val="16"/>
                <w:lang w:val="ru-RU"/>
              </w:rPr>
            </w:pPr>
            <w:r w:rsidRPr="00562D1F">
              <w:rPr>
                <w:rFonts w:ascii="Arial" w:hAnsi="Arial" w:cs="Arial"/>
                <w:sz w:val="16"/>
                <w:szCs w:val="16"/>
                <w:lang w:val="ru-RU"/>
              </w:rPr>
              <w:t>Німеччина/</w:t>
            </w:r>
          </w:p>
          <w:p w:rsidR="003D7274" w:rsidRPr="00562D1F" w:rsidRDefault="003D7274" w:rsidP="0079643A">
            <w:pPr>
              <w:pStyle w:val="110"/>
              <w:tabs>
                <w:tab w:val="left" w:pos="12600"/>
              </w:tabs>
              <w:jc w:val="center"/>
              <w:rPr>
                <w:rFonts w:ascii="Arial" w:hAnsi="Arial" w:cs="Arial"/>
                <w:sz w:val="16"/>
                <w:szCs w:val="16"/>
                <w:lang w:val="ru-RU"/>
              </w:rPr>
            </w:pPr>
            <w:r w:rsidRPr="00562D1F">
              <w:rPr>
                <w:rFonts w:ascii="Arial" w:hAnsi="Arial" w:cs="Arial"/>
                <w:sz w:val="16"/>
                <w:szCs w:val="16"/>
                <w:lang w:val="ru-RU"/>
              </w:rPr>
              <w:t>США/</w:t>
            </w:r>
          </w:p>
          <w:p w:rsidR="003D7274" w:rsidRPr="00562D1F" w:rsidRDefault="003D7274" w:rsidP="0079643A">
            <w:pPr>
              <w:pStyle w:val="110"/>
              <w:tabs>
                <w:tab w:val="left" w:pos="12600"/>
              </w:tabs>
              <w:jc w:val="center"/>
              <w:rPr>
                <w:sz w:val="16"/>
                <w:szCs w:val="16"/>
              </w:rPr>
            </w:pPr>
            <w:r w:rsidRPr="00562D1F">
              <w:rPr>
                <w:rFonts w:ascii="Arial" w:hAnsi="Arial" w:cs="Arial"/>
                <w:sz w:val="16"/>
                <w:szCs w:val="16"/>
              </w:rPr>
              <w:t>Чеська Республіка</w:t>
            </w:r>
          </w:p>
          <w:p w:rsidR="003D7274" w:rsidRPr="00562D1F" w:rsidRDefault="003D7274" w:rsidP="0079643A">
            <w:pPr>
              <w:pStyle w:val="110"/>
              <w:tabs>
                <w:tab w:val="left" w:pos="12600"/>
              </w:tabs>
              <w:jc w:val="center"/>
              <w:rPr>
                <w:rFonts w:ascii="Arial" w:hAnsi="Arial" w:cs="Arial"/>
                <w:sz w:val="16"/>
                <w:szCs w:val="16"/>
                <w:lang w:val="ru-RU"/>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pStyle w:val="110"/>
              <w:tabs>
                <w:tab w:val="left" w:pos="12600"/>
              </w:tabs>
              <w:jc w:val="center"/>
              <w:rPr>
                <w:rFonts w:ascii="Arial" w:hAnsi="Arial" w:cs="Arial"/>
                <w:sz w:val="16"/>
                <w:szCs w:val="16"/>
                <w:lang w:val="ru-RU"/>
              </w:rPr>
            </w:pPr>
            <w:r w:rsidRPr="00562D1F">
              <w:rPr>
                <w:rFonts w:ascii="Arial" w:hAnsi="Arial" w:cs="Arial"/>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нормування в специфікації гумових пробок для показника бактеріальні ендотоксини із</w:t>
            </w:r>
            <w:r>
              <w:rPr>
                <w:rFonts w:ascii="Arial" w:hAnsi="Arial" w:cs="Arial"/>
                <w:sz w:val="16"/>
                <w:szCs w:val="16"/>
                <w:lang w:val="ru-RU"/>
              </w:rPr>
              <w:br/>
              <w:t>≤</w:t>
            </w:r>
            <w:r w:rsidRPr="00562D1F">
              <w:rPr>
                <w:rFonts w:ascii="Arial" w:hAnsi="Arial" w:cs="Arial"/>
                <w:sz w:val="16"/>
                <w:szCs w:val="16"/>
                <w:lang w:val="ru-RU"/>
              </w:rPr>
              <w:t xml:space="preserve"> 0,25 МО/пробку на </w:t>
            </w:r>
            <w:r>
              <w:rPr>
                <w:rFonts w:ascii="Arial" w:hAnsi="Arial" w:cs="Arial"/>
                <w:sz w:val="16"/>
                <w:szCs w:val="16"/>
                <w:lang w:val="ru-RU"/>
              </w:rPr>
              <w:t>≤</w:t>
            </w:r>
            <w:r w:rsidRPr="00562D1F">
              <w:rPr>
                <w:rFonts w:ascii="Arial" w:hAnsi="Arial" w:cs="Arial"/>
                <w:sz w:val="16"/>
                <w:szCs w:val="16"/>
                <w:lang w:val="ru-RU"/>
              </w:rPr>
              <w:t xml:space="preserve"> 1 МО/пробку, у зв’язку із зміною матеріалу гумових пробок. Зміни внесено до розділу 3.2.</w:t>
            </w:r>
            <w:r w:rsidRPr="00562D1F">
              <w:rPr>
                <w:rFonts w:ascii="Arial" w:hAnsi="Arial" w:cs="Arial"/>
                <w:sz w:val="16"/>
                <w:szCs w:val="16"/>
              </w:rPr>
              <w:t>P</w:t>
            </w:r>
            <w:r w:rsidRPr="00562D1F">
              <w:rPr>
                <w:rFonts w:ascii="Arial" w:hAnsi="Arial" w:cs="Arial"/>
                <w:sz w:val="16"/>
                <w:szCs w:val="16"/>
                <w:lang w:val="ru-RU"/>
              </w:rPr>
              <w:t xml:space="preserve">.7 Система контейнер/закупорювальний засіб. Оновлення спеціфікації для гумових пробок узгоджено з вимогами </w:t>
            </w:r>
            <w:r w:rsidRPr="00562D1F">
              <w:rPr>
                <w:rFonts w:ascii="Arial" w:hAnsi="Arial" w:cs="Arial"/>
                <w:sz w:val="16"/>
                <w:szCs w:val="16"/>
              </w:rPr>
              <w:t>Ph</w:t>
            </w:r>
            <w:r w:rsidRPr="00562D1F">
              <w:rPr>
                <w:rFonts w:ascii="Arial" w:hAnsi="Arial" w:cs="Arial"/>
                <w:sz w:val="16"/>
                <w:szCs w:val="16"/>
                <w:lang w:val="ru-RU"/>
              </w:rPr>
              <w:t xml:space="preserve">. </w:t>
            </w:r>
            <w:r w:rsidRPr="00562D1F">
              <w:rPr>
                <w:rFonts w:ascii="Arial" w:hAnsi="Arial" w:cs="Arial"/>
                <w:sz w:val="16"/>
                <w:szCs w:val="16"/>
              </w:rPr>
              <w:t>Eur</w:t>
            </w:r>
            <w:r w:rsidRPr="00562D1F">
              <w:rPr>
                <w:rFonts w:ascii="Arial" w:hAnsi="Arial" w:cs="Arial"/>
                <w:sz w:val="16"/>
                <w:szCs w:val="16"/>
                <w:lang w:val="ru-RU"/>
              </w:rPr>
              <w:t xml:space="preserve">. (препарати для парентерального застосування (ін’єкції)), що в свою чергу гарантує не перевищення допустимого рівня нормування бактеріальних ендотоксинів для ГЛЗ з урахуванням лімітів для кожного інгредієнта та контейнера первинної упаковки. </w:t>
            </w:r>
            <w:r w:rsidRPr="00562D1F">
              <w:rPr>
                <w:rFonts w:ascii="Arial" w:hAnsi="Arial" w:cs="Arial"/>
                <w:sz w:val="16"/>
                <w:szCs w:val="16"/>
                <w:lang w:val="ru-RU"/>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збільшенні розміру серії готового лікарського засобу,виготовленого на виробничій дільниці Феррінг Продакшн Інк., США до 92,4 кг (89 709 флаконів) порівняно з затвердженим розміром серії на виробничій дільниці Феррінг ГмбХ, Німеччина (40 000-80 300 флаконів).</w:t>
            </w:r>
            <w:r w:rsidRPr="00562D1F">
              <w:rPr>
                <w:rFonts w:ascii="Arial" w:hAnsi="Arial" w:cs="Arial"/>
                <w:sz w:val="16"/>
                <w:szCs w:val="16"/>
                <w:lang w:val="ru-RU"/>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w:t>
            </w:r>
            <w:r w:rsidRPr="00562D1F">
              <w:rPr>
                <w:rFonts w:ascii="Arial" w:hAnsi="Arial" w:cs="Arial"/>
                <w:sz w:val="16"/>
                <w:szCs w:val="16"/>
              </w:rPr>
              <w:t>Weimer</w:t>
            </w:r>
            <w:r w:rsidRPr="00562D1F">
              <w:rPr>
                <w:rFonts w:ascii="Arial" w:hAnsi="Arial" w:cs="Arial"/>
                <w:sz w:val="16"/>
                <w:szCs w:val="16"/>
                <w:lang w:val="ru-RU"/>
              </w:rPr>
              <w:t xml:space="preserve"> </w:t>
            </w:r>
            <w:r w:rsidRPr="00562D1F">
              <w:rPr>
                <w:rFonts w:ascii="Arial" w:hAnsi="Arial" w:cs="Arial"/>
                <w:sz w:val="16"/>
                <w:szCs w:val="16"/>
              </w:rPr>
              <w:t>Pharma</w:t>
            </w:r>
            <w:r w:rsidRPr="00562D1F">
              <w:rPr>
                <w:rFonts w:ascii="Arial" w:hAnsi="Arial" w:cs="Arial"/>
                <w:sz w:val="16"/>
                <w:szCs w:val="16"/>
                <w:lang w:val="ru-RU"/>
              </w:rPr>
              <w:t xml:space="preserve">, </w:t>
            </w:r>
            <w:r w:rsidRPr="00562D1F">
              <w:rPr>
                <w:rFonts w:ascii="Arial" w:hAnsi="Arial" w:cs="Arial"/>
                <w:sz w:val="16"/>
                <w:szCs w:val="16"/>
              </w:rPr>
              <w:t>Im</w:t>
            </w:r>
            <w:r w:rsidRPr="00562D1F">
              <w:rPr>
                <w:rFonts w:ascii="Arial" w:hAnsi="Arial" w:cs="Arial"/>
                <w:sz w:val="16"/>
                <w:szCs w:val="16"/>
                <w:lang w:val="ru-RU"/>
              </w:rPr>
              <w:t xml:space="preserve"> </w:t>
            </w:r>
            <w:r w:rsidRPr="00562D1F">
              <w:rPr>
                <w:rFonts w:ascii="Arial" w:hAnsi="Arial" w:cs="Arial"/>
                <w:sz w:val="16"/>
                <w:szCs w:val="16"/>
              </w:rPr>
              <w:t>Steingerust</w:t>
            </w:r>
            <w:r w:rsidRPr="00562D1F">
              <w:rPr>
                <w:rFonts w:ascii="Arial" w:hAnsi="Arial" w:cs="Arial"/>
                <w:sz w:val="16"/>
                <w:szCs w:val="16"/>
                <w:lang w:val="ru-RU"/>
              </w:rPr>
              <w:t xml:space="preserve"> 30, </w:t>
            </w:r>
            <w:r w:rsidRPr="00562D1F">
              <w:rPr>
                <w:rFonts w:ascii="Arial" w:hAnsi="Arial" w:cs="Arial"/>
                <w:sz w:val="16"/>
                <w:szCs w:val="16"/>
              </w:rPr>
              <w:t>D</w:t>
            </w:r>
            <w:r w:rsidRPr="00562D1F">
              <w:rPr>
                <w:rFonts w:ascii="Arial" w:hAnsi="Arial" w:cs="Arial"/>
                <w:sz w:val="16"/>
                <w:szCs w:val="16"/>
                <w:lang w:val="ru-RU"/>
              </w:rPr>
              <w:t xml:space="preserve">-76437 </w:t>
            </w:r>
            <w:r w:rsidRPr="00562D1F">
              <w:rPr>
                <w:rFonts w:ascii="Arial" w:hAnsi="Arial" w:cs="Arial"/>
                <w:sz w:val="16"/>
                <w:szCs w:val="16"/>
              </w:rPr>
              <w:t>Rastatt</w:t>
            </w:r>
            <w:r w:rsidRPr="00562D1F">
              <w:rPr>
                <w:rFonts w:ascii="Arial" w:hAnsi="Arial" w:cs="Arial"/>
                <w:sz w:val="16"/>
                <w:szCs w:val="16"/>
                <w:lang w:val="ru-RU"/>
              </w:rPr>
              <w:t xml:space="preserve">, </w:t>
            </w:r>
            <w:r w:rsidRPr="00562D1F">
              <w:rPr>
                <w:rFonts w:ascii="Arial" w:hAnsi="Arial" w:cs="Arial"/>
                <w:sz w:val="16"/>
                <w:szCs w:val="16"/>
              </w:rPr>
              <w:t>Germany</w:t>
            </w:r>
            <w:r w:rsidRPr="00562D1F">
              <w:rPr>
                <w:rFonts w:ascii="Arial" w:hAnsi="Arial" w:cs="Arial"/>
                <w:sz w:val="16"/>
                <w:szCs w:val="16"/>
                <w:lang w:val="ru-RU"/>
              </w:rPr>
              <w:t xml:space="preserve"> як дільниці, відповідальної за виробництво розчинника. Компанія Феррінг ГмбХ, Німеччина подає цю зміну, щоб вилучити виробничу дільницю, у зв’язку з тим, що ця дільниця більше не буде використовуватися. Наразі залишається два затвердженних виробника розчинника: Хаупт Фарма Вюльфінг ГмбХ, Німеччина (</w:t>
            </w:r>
            <w:r w:rsidRPr="00562D1F">
              <w:rPr>
                <w:rFonts w:ascii="Arial" w:hAnsi="Arial" w:cs="Arial"/>
                <w:sz w:val="16"/>
                <w:szCs w:val="16"/>
              </w:rPr>
              <w:t>Haupt</w:t>
            </w:r>
            <w:r w:rsidRPr="00562D1F">
              <w:rPr>
                <w:rFonts w:ascii="Arial" w:hAnsi="Arial" w:cs="Arial"/>
                <w:sz w:val="16"/>
                <w:szCs w:val="16"/>
                <w:lang w:val="ru-RU"/>
              </w:rPr>
              <w:t xml:space="preserve"> </w:t>
            </w:r>
            <w:r w:rsidRPr="00562D1F">
              <w:rPr>
                <w:rFonts w:ascii="Arial" w:hAnsi="Arial" w:cs="Arial"/>
                <w:sz w:val="16"/>
                <w:szCs w:val="16"/>
              </w:rPr>
              <w:t>Pharma</w:t>
            </w:r>
            <w:r w:rsidRPr="00562D1F">
              <w:rPr>
                <w:rFonts w:ascii="Arial" w:hAnsi="Arial" w:cs="Arial"/>
                <w:sz w:val="16"/>
                <w:szCs w:val="16"/>
                <w:lang w:val="ru-RU"/>
              </w:rPr>
              <w:t xml:space="preserve"> </w:t>
            </w:r>
            <w:r w:rsidRPr="00562D1F">
              <w:rPr>
                <w:rFonts w:ascii="Arial" w:hAnsi="Arial" w:cs="Arial"/>
                <w:sz w:val="16"/>
                <w:szCs w:val="16"/>
              </w:rPr>
              <w:t>Wulfing</w:t>
            </w:r>
            <w:r w:rsidRPr="00562D1F">
              <w:rPr>
                <w:rFonts w:ascii="Arial" w:hAnsi="Arial" w:cs="Arial"/>
                <w:sz w:val="16"/>
                <w:szCs w:val="16"/>
                <w:lang w:val="ru-RU"/>
              </w:rPr>
              <w:t xml:space="preserve"> </w:t>
            </w:r>
            <w:r w:rsidRPr="00562D1F">
              <w:rPr>
                <w:rFonts w:ascii="Arial" w:hAnsi="Arial" w:cs="Arial"/>
                <w:sz w:val="16"/>
                <w:szCs w:val="16"/>
              </w:rPr>
              <w:t>GmbH</w:t>
            </w:r>
            <w:r w:rsidRPr="00562D1F">
              <w:rPr>
                <w:rFonts w:ascii="Arial" w:hAnsi="Arial" w:cs="Arial"/>
                <w:sz w:val="16"/>
                <w:szCs w:val="16"/>
                <w:lang w:val="ru-RU"/>
              </w:rPr>
              <w:t xml:space="preserve">, </w:t>
            </w:r>
            <w:r w:rsidRPr="00562D1F">
              <w:rPr>
                <w:rFonts w:ascii="Arial" w:hAnsi="Arial" w:cs="Arial"/>
                <w:sz w:val="16"/>
                <w:szCs w:val="16"/>
              </w:rPr>
              <w:t>Germany</w:t>
            </w:r>
            <w:r w:rsidRPr="00562D1F">
              <w:rPr>
                <w:rFonts w:ascii="Arial" w:hAnsi="Arial" w:cs="Arial"/>
                <w:sz w:val="16"/>
                <w:szCs w:val="16"/>
                <w:lang w:val="ru-RU"/>
              </w:rPr>
              <w:t>) та Зентіва к.с., Чеська Республіка (</w:t>
            </w:r>
            <w:r w:rsidRPr="00562D1F">
              <w:rPr>
                <w:rFonts w:ascii="Arial" w:hAnsi="Arial" w:cs="Arial"/>
                <w:sz w:val="16"/>
                <w:szCs w:val="16"/>
              </w:rPr>
              <w:t>Zentiva</w:t>
            </w:r>
            <w:r w:rsidRPr="00562D1F">
              <w:rPr>
                <w:rFonts w:ascii="Arial" w:hAnsi="Arial" w:cs="Arial"/>
                <w:sz w:val="16"/>
                <w:szCs w:val="16"/>
                <w:lang w:val="ru-RU"/>
              </w:rPr>
              <w:t xml:space="preserve">, </w:t>
            </w:r>
            <w:r w:rsidRPr="00562D1F">
              <w:rPr>
                <w:rFonts w:ascii="Arial" w:hAnsi="Arial" w:cs="Arial"/>
                <w:sz w:val="16"/>
                <w:szCs w:val="16"/>
              </w:rPr>
              <w:t>k</w:t>
            </w:r>
            <w:r w:rsidRPr="00562D1F">
              <w:rPr>
                <w:rFonts w:ascii="Arial" w:hAnsi="Arial" w:cs="Arial"/>
                <w:sz w:val="16"/>
                <w:szCs w:val="16"/>
                <w:lang w:val="ru-RU"/>
              </w:rPr>
              <w:t>.</w:t>
            </w:r>
            <w:r w:rsidRPr="00562D1F">
              <w:rPr>
                <w:rFonts w:ascii="Arial" w:hAnsi="Arial" w:cs="Arial"/>
                <w:sz w:val="16"/>
                <w:szCs w:val="16"/>
              </w:rPr>
              <w:t>s</w:t>
            </w:r>
            <w:r w:rsidRPr="00562D1F">
              <w:rPr>
                <w:rFonts w:ascii="Arial" w:hAnsi="Arial" w:cs="Arial"/>
                <w:sz w:val="16"/>
                <w:szCs w:val="16"/>
                <w:lang w:val="ru-RU"/>
              </w:rPr>
              <w:t xml:space="preserve">., </w:t>
            </w:r>
            <w:r w:rsidRPr="00562D1F">
              <w:rPr>
                <w:rFonts w:ascii="Arial" w:hAnsi="Arial" w:cs="Arial"/>
                <w:sz w:val="16"/>
                <w:szCs w:val="16"/>
              </w:rPr>
              <w:t>Czech</w:t>
            </w:r>
            <w:r w:rsidRPr="00562D1F">
              <w:rPr>
                <w:rFonts w:ascii="Arial" w:hAnsi="Arial" w:cs="Arial"/>
                <w:sz w:val="16"/>
                <w:szCs w:val="16"/>
                <w:lang w:val="ru-RU"/>
              </w:rPr>
              <w:t xml:space="preserve"> </w:t>
            </w:r>
            <w:r w:rsidRPr="00562D1F">
              <w:rPr>
                <w:rFonts w:ascii="Arial" w:hAnsi="Arial" w:cs="Arial"/>
                <w:sz w:val="16"/>
                <w:szCs w:val="16"/>
              </w:rPr>
              <w:t>Republic</w:t>
            </w:r>
            <w:r w:rsidRPr="00562D1F">
              <w:rPr>
                <w:rFonts w:ascii="Arial" w:hAnsi="Arial" w:cs="Arial"/>
                <w:sz w:val="16"/>
                <w:szCs w:val="16"/>
                <w:lang w:val="ru-RU"/>
              </w:rPr>
              <w:t xml:space="preserve">), що були затверджені належним чином, але не були винесені на титульну сторінку МКЯ та до Реєстраційного посвідчення. Зміни І типу - Зміни з якості. Готовий лікарський засіб. Контроль готового лікарського засобу (інші зміни) </w:t>
            </w:r>
            <w:r w:rsidRPr="00562D1F">
              <w:rPr>
                <w:rFonts w:ascii="Arial" w:hAnsi="Arial" w:cs="Arial"/>
                <w:sz w:val="16"/>
                <w:szCs w:val="16"/>
                <w:lang w:val="ru-RU"/>
              </w:rPr>
              <w:br/>
              <w:t>зміна мови викладення Методів контролю якості ЛЗ з російської на українську. Запропонована зміна не чинить несприятливого впливу на якість, безпечність та ефективність готового лікарського засобу МЕНОПУР, порошок ліофілізований для приготування розчину для ін'єкцій по 75 МО ФСГ та 75 МО ЛГ у флаконах.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(Б.</w:t>
            </w:r>
            <w:r w:rsidRPr="00562D1F">
              <w:rPr>
                <w:rFonts w:ascii="Arial" w:hAnsi="Arial" w:cs="Arial"/>
                <w:sz w:val="16"/>
                <w:szCs w:val="16"/>
              </w:rPr>
              <w:t>II</w:t>
            </w:r>
            <w:r w:rsidRPr="00562D1F">
              <w:rPr>
                <w:rFonts w:ascii="Arial" w:hAnsi="Arial" w:cs="Arial"/>
                <w:sz w:val="16"/>
                <w:szCs w:val="16"/>
                <w:lang w:val="ru-RU"/>
              </w:rPr>
              <w:t>.б.4. (х) ІБ)</w:t>
            </w:r>
            <w:r w:rsidRPr="00562D1F">
              <w:rPr>
                <w:rFonts w:ascii="Arial" w:hAnsi="Arial" w:cs="Arial"/>
                <w:sz w:val="16"/>
                <w:szCs w:val="16"/>
                <w:lang w:val="ru-RU"/>
              </w:rPr>
              <w:br/>
              <w:t xml:space="preserve">зміна діапазону розміру серії готового лікарського засобу з 41,2 кг – 85,8 кг (40 000 - 83 300 флаконів) на 85,5 кг (83300 флаконів) на дільниці Феррінг ГмбХ, Німеччина. Зміни </w:t>
            </w:r>
            <w:r w:rsidRPr="00562D1F">
              <w:rPr>
                <w:rFonts w:ascii="Arial" w:hAnsi="Arial" w:cs="Arial"/>
                <w:sz w:val="16"/>
                <w:szCs w:val="16"/>
              </w:rPr>
              <w:t>II</w:t>
            </w:r>
            <w:r w:rsidRPr="00562D1F">
              <w:rPr>
                <w:rFonts w:ascii="Arial" w:hAnsi="Arial" w:cs="Arial"/>
                <w:sz w:val="16"/>
                <w:szCs w:val="16"/>
                <w:lang w:val="ru-RU"/>
              </w:rPr>
              <w:t xml:space="preserve">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додавання Феррінг Продакшн Інк., Інтерпейс Парквей 100, Парсіппані Нью-Джерсі, 07054, США (</w:t>
            </w:r>
            <w:r w:rsidRPr="00562D1F">
              <w:rPr>
                <w:rFonts w:ascii="Arial" w:hAnsi="Arial" w:cs="Arial"/>
                <w:sz w:val="16"/>
                <w:szCs w:val="16"/>
              </w:rPr>
              <w:t>Ferring</w:t>
            </w:r>
            <w:r w:rsidRPr="00562D1F">
              <w:rPr>
                <w:rFonts w:ascii="Arial" w:hAnsi="Arial" w:cs="Arial"/>
                <w:sz w:val="16"/>
                <w:szCs w:val="16"/>
                <w:lang w:val="ru-RU"/>
              </w:rPr>
              <w:t xml:space="preserve"> </w:t>
            </w:r>
            <w:r w:rsidRPr="00562D1F">
              <w:rPr>
                <w:rFonts w:ascii="Arial" w:hAnsi="Arial" w:cs="Arial"/>
                <w:sz w:val="16"/>
                <w:szCs w:val="16"/>
              </w:rPr>
              <w:t>Production</w:t>
            </w:r>
            <w:r w:rsidRPr="00562D1F">
              <w:rPr>
                <w:rFonts w:ascii="Arial" w:hAnsi="Arial" w:cs="Arial"/>
                <w:sz w:val="16"/>
                <w:szCs w:val="16"/>
                <w:lang w:val="ru-RU"/>
              </w:rPr>
              <w:t xml:space="preserve"> </w:t>
            </w:r>
            <w:r w:rsidRPr="00562D1F">
              <w:rPr>
                <w:rFonts w:ascii="Arial" w:hAnsi="Arial" w:cs="Arial"/>
                <w:sz w:val="16"/>
                <w:szCs w:val="16"/>
              </w:rPr>
              <w:t>Inc</w:t>
            </w:r>
            <w:r w:rsidRPr="00562D1F">
              <w:rPr>
                <w:rFonts w:ascii="Arial" w:hAnsi="Arial" w:cs="Arial"/>
                <w:sz w:val="16"/>
                <w:szCs w:val="16"/>
                <w:lang w:val="ru-RU"/>
              </w:rPr>
              <w:t xml:space="preserve">., </w:t>
            </w:r>
            <w:r w:rsidRPr="00562D1F">
              <w:rPr>
                <w:rFonts w:ascii="Arial" w:hAnsi="Arial" w:cs="Arial"/>
                <w:sz w:val="16"/>
                <w:szCs w:val="16"/>
              </w:rPr>
              <w:t>Interpace</w:t>
            </w:r>
            <w:r w:rsidRPr="00562D1F">
              <w:rPr>
                <w:rFonts w:ascii="Arial" w:hAnsi="Arial" w:cs="Arial"/>
                <w:sz w:val="16"/>
                <w:szCs w:val="16"/>
                <w:lang w:val="ru-RU"/>
              </w:rPr>
              <w:t xml:space="preserve"> </w:t>
            </w:r>
            <w:r w:rsidRPr="00562D1F">
              <w:rPr>
                <w:rFonts w:ascii="Arial" w:hAnsi="Arial" w:cs="Arial"/>
                <w:sz w:val="16"/>
                <w:szCs w:val="16"/>
              </w:rPr>
              <w:t>Parkway</w:t>
            </w:r>
            <w:r w:rsidRPr="00562D1F">
              <w:rPr>
                <w:rFonts w:ascii="Arial" w:hAnsi="Arial" w:cs="Arial"/>
                <w:sz w:val="16"/>
                <w:szCs w:val="16"/>
                <w:lang w:val="ru-RU"/>
              </w:rPr>
              <w:t xml:space="preserve"> 100, </w:t>
            </w:r>
            <w:r w:rsidRPr="00562D1F">
              <w:rPr>
                <w:rFonts w:ascii="Arial" w:hAnsi="Arial" w:cs="Arial"/>
                <w:sz w:val="16"/>
                <w:szCs w:val="16"/>
              </w:rPr>
              <w:t>Parsippany</w:t>
            </w:r>
            <w:r w:rsidRPr="00562D1F">
              <w:rPr>
                <w:rFonts w:ascii="Arial" w:hAnsi="Arial" w:cs="Arial"/>
                <w:sz w:val="16"/>
                <w:szCs w:val="16"/>
                <w:lang w:val="ru-RU"/>
              </w:rPr>
              <w:t xml:space="preserve"> </w:t>
            </w:r>
            <w:r w:rsidRPr="00562D1F">
              <w:rPr>
                <w:rFonts w:ascii="Arial" w:hAnsi="Arial" w:cs="Arial"/>
                <w:sz w:val="16"/>
                <w:szCs w:val="16"/>
              </w:rPr>
              <w:t>NJ</w:t>
            </w:r>
            <w:r w:rsidRPr="00562D1F">
              <w:rPr>
                <w:rFonts w:ascii="Arial" w:hAnsi="Arial" w:cs="Arial"/>
                <w:sz w:val="16"/>
                <w:szCs w:val="16"/>
                <w:lang w:val="ru-RU"/>
              </w:rPr>
              <w:t xml:space="preserve">, 07054, </w:t>
            </w:r>
            <w:r w:rsidRPr="00562D1F">
              <w:rPr>
                <w:rFonts w:ascii="Arial" w:hAnsi="Arial" w:cs="Arial"/>
                <w:sz w:val="16"/>
                <w:szCs w:val="16"/>
              </w:rPr>
              <w:t>United</w:t>
            </w:r>
            <w:r w:rsidRPr="00562D1F">
              <w:rPr>
                <w:rFonts w:ascii="Arial" w:hAnsi="Arial" w:cs="Arial"/>
                <w:sz w:val="16"/>
                <w:szCs w:val="16"/>
                <w:lang w:val="ru-RU"/>
              </w:rPr>
              <w:t xml:space="preserve"> </w:t>
            </w:r>
            <w:r w:rsidRPr="00562D1F">
              <w:rPr>
                <w:rFonts w:ascii="Arial" w:hAnsi="Arial" w:cs="Arial"/>
                <w:sz w:val="16"/>
                <w:szCs w:val="16"/>
              </w:rPr>
              <w:t>States</w:t>
            </w:r>
            <w:r w:rsidRPr="00562D1F">
              <w:rPr>
                <w:rFonts w:ascii="Arial" w:hAnsi="Arial" w:cs="Arial"/>
                <w:sz w:val="16"/>
                <w:szCs w:val="16"/>
                <w:lang w:val="ru-RU"/>
              </w:rPr>
              <w:t xml:space="preserve">) в якості альтернативної дільниці, відповідальної за виробництво порошку, первинне пакування. МЕНОПУР, порошок ліофілізований для приготування розчину для ін'єкцій по 75 МО ФСГ та 75 МО ЛГ у флаконах на даний час виготовляється на затвердженій виробничій дільниці Феррінг ГмбХ, Німеччина. Зміни </w:t>
            </w:r>
            <w:r w:rsidRPr="00562D1F">
              <w:rPr>
                <w:rFonts w:ascii="Arial" w:hAnsi="Arial" w:cs="Arial"/>
                <w:sz w:val="16"/>
                <w:szCs w:val="16"/>
              </w:rPr>
              <w:t>II</w:t>
            </w:r>
            <w:r w:rsidRPr="00562D1F">
              <w:rPr>
                <w:rFonts w:ascii="Arial" w:hAnsi="Arial" w:cs="Arial"/>
                <w:sz w:val="16"/>
                <w:szCs w:val="16"/>
                <w:lang w:val="ru-RU"/>
              </w:rPr>
              <w:t xml:space="preserve">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внесення змін у виробничий процес готового лікарського засобу на виробничій дільниці Феррінг ГмбХ, Німеччина. Запропонована зміна є наслідком зміни щодо додавання Феррінг Продакшн Інк., США в якості альтернативної дільниці, відповідальної за виробництво порошку, первинне пакування. Нова дільниця має покращений цикл ліофілізації, що виключає потенційні ризики кристалізації лактози у порівнянні із вже затвердженним циклом ліофілізації на дільниці Феррінг ГмбХ, Німеччина. У зв’язку з цим заявник бажає запровадити оптимізований цикл ліофілізації на виробничій дільниці Феррінг ГмбХ, Німеччина. Специфікація ГЛЗ, проміжний контроль та нормування залишаються без змін. Зміни </w:t>
            </w:r>
            <w:r w:rsidRPr="00562D1F">
              <w:rPr>
                <w:rFonts w:ascii="Arial" w:hAnsi="Arial" w:cs="Arial"/>
                <w:sz w:val="16"/>
                <w:szCs w:val="16"/>
              </w:rPr>
              <w:t>II</w:t>
            </w:r>
            <w:r w:rsidRPr="00562D1F">
              <w:rPr>
                <w:rFonts w:ascii="Arial" w:hAnsi="Arial" w:cs="Arial"/>
                <w:sz w:val="16"/>
                <w:szCs w:val="16"/>
                <w:lang w:val="ru-RU"/>
              </w:rPr>
              <w:t xml:space="preserve">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в якісному і кількісному складі первинної упаковки готового лікарського засобу, а саме: заміні гумових пробок типу 1779 </w:t>
            </w:r>
            <w:r w:rsidRPr="00562D1F">
              <w:rPr>
                <w:rFonts w:ascii="Arial" w:hAnsi="Arial" w:cs="Arial"/>
                <w:sz w:val="16"/>
                <w:szCs w:val="16"/>
              </w:rPr>
              <w:t>W</w:t>
            </w:r>
            <w:r w:rsidRPr="00562D1F">
              <w:rPr>
                <w:rFonts w:ascii="Arial" w:hAnsi="Arial" w:cs="Arial"/>
                <w:sz w:val="16"/>
                <w:szCs w:val="16"/>
                <w:lang w:val="ru-RU"/>
              </w:rPr>
              <w:t>4416/50 (</w:t>
            </w:r>
            <w:r w:rsidRPr="00562D1F">
              <w:rPr>
                <w:rFonts w:ascii="Arial" w:hAnsi="Arial" w:cs="Arial"/>
                <w:sz w:val="16"/>
                <w:szCs w:val="16"/>
              </w:rPr>
              <w:t>WEST</w:t>
            </w:r>
            <w:r w:rsidRPr="00562D1F">
              <w:rPr>
                <w:rFonts w:ascii="Arial" w:hAnsi="Arial" w:cs="Arial"/>
                <w:sz w:val="16"/>
                <w:szCs w:val="16"/>
                <w:lang w:val="ru-RU"/>
              </w:rPr>
              <w:t xml:space="preserve">) і типу </w:t>
            </w:r>
            <w:r w:rsidRPr="00562D1F">
              <w:rPr>
                <w:rFonts w:ascii="Arial" w:hAnsi="Arial" w:cs="Arial"/>
                <w:sz w:val="16"/>
                <w:szCs w:val="16"/>
              </w:rPr>
              <w:t>C</w:t>
            </w:r>
            <w:r w:rsidRPr="00562D1F">
              <w:rPr>
                <w:rFonts w:ascii="Arial" w:hAnsi="Arial" w:cs="Arial"/>
                <w:sz w:val="16"/>
                <w:szCs w:val="16"/>
                <w:lang w:val="ru-RU"/>
              </w:rPr>
              <w:t>1503 6720</w:t>
            </w:r>
            <w:r w:rsidRPr="00562D1F">
              <w:rPr>
                <w:rFonts w:ascii="Arial" w:hAnsi="Arial" w:cs="Arial"/>
                <w:sz w:val="16"/>
                <w:szCs w:val="16"/>
              </w:rPr>
              <w:t>GC</w:t>
            </w:r>
            <w:r w:rsidRPr="00562D1F">
              <w:rPr>
                <w:rFonts w:ascii="Arial" w:hAnsi="Arial" w:cs="Arial"/>
                <w:sz w:val="16"/>
                <w:szCs w:val="16"/>
                <w:lang w:val="ru-RU"/>
              </w:rPr>
              <w:t xml:space="preserve"> 6 </w:t>
            </w:r>
            <w:r w:rsidRPr="00562D1F">
              <w:rPr>
                <w:rFonts w:ascii="Arial" w:hAnsi="Arial" w:cs="Arial"/>
                <w:sz w:val="16"/>
                <w:szCs w:val="16"/>
              </w:rPr>
              <w:t>TP</w:t>
            </w:r>
            <w:r w:rsidRPr="00562D1F">
              <w:rPr>
                <w:rFonts w:ascii="Arial" w:hAnsi="Arial" w:cs="Arial"/>
                <w:sz w:val="16"/>
                <w:szCs w:val="16"/>
                <w:lang w:val="ru-RU"/>
              </w:rPr>
              <w:t xml:space="preserve"> (</w:t>
            </w:r>
            <w:r w:rsidRPr="00562D1F">
              <w:rPr>
                <w:rFonts w:ascii="Arial" w:hAnsi="Arial" w:cs="Arial"/>
                <w:sz w:val="16"/>
                <w:szCs w:val="16"/>
              </w:rPr>
              <w:t>STELMI</w:t>
            </w:r>
            <w:r w:rsidRPr="00562D1F">
              <w:rPr>
                <w:rFonts w:ascii="Arial" w:hAnsi="Arial" w:cs="Arial"/>
                <w:sz w:val="16"/>
                <w:szCs w:val="16"/>
                <w:lang w:val="ru-RU"/>
              </w:rPr>
              <w:t xml:space="preserve">) на гумові пробки типу </w:t>
            </w:r>
            <w:r w:rsidRPr="00562D1F">
              <w:rPr>
                <w:rFonts w:ascii="Arial" w:hAnsi="Arial" w:cs="Arial"/>
                <w:sz w:val="16"/>
                <w:szCs w:val="16"/>
              </w:rPr>
              <w:t>C</w:t>
            </w:r>
            <w:r w:rsidRPr="00562D1F">
              <w:rPr>
                <w:rFonts w:ascii="Arial" w:hAnsi="Arial" w:cs="Arial"/>
                <w:sz w:val="16"/>
                <w:szCs w:val="16"/>
                <w:lang w:val="ru-RU"/>
              </w:rPr>
              <w:t>1503 6740</w:t>
            </w:r>
            <w:r w:rsidRPr="00562D1F">
              <w:rPr>
                <w:rFonts w:ascii="Arial" w:hAnsi="Arial" w:cs="Arial"/>
                <w:sz w:val="16"/>
                <w:szCs w:val="16"/>
              </w:rPr>
              <w:t>GS</w:t>
            </w:r>
            <w:r w:rsidRPr="00562D1F">
              <w:rPr>
                <w:rFonts w:ascii="Arial" w:hAnsi="Arial" w:cs="Arial"/>
                <w:sz w:val="16"/>
                <w:szCs w:val="16"/>
                <w:lang w:val="ru-RU"/>
              </w:rPr>
              <w:t xml:space="preserve"> 6 </w:t>
            </w:r>
            <w:r w:rsidRPr="00562D1F">
              <w:rPr>
                <w:rFonts w:ascii="Arial" w:hAnsi="Arial" w:cs="Arial"/>
                <w:sz w:val="16"/>
                <w:szCs w:val="16"/>
              </w:rPr>
              <w:t>TP</w:t>
            </w:r>
            <w:r w:rsidRPr="00562D1F">
              <w:rPr>
                <w:rFonts w:ascii="Arial" w:hAnsi="Arial" w:cs="Arial"/>
                <w:sz w:val="16"/>
                <w:szCs w:val="16"/>
                <w:lang w:val="ru-RU"/>
              </w:rPr>
              <w:t>3 (</w:t>
            </w:r>
            <w:r w:rsidRPr="00562D1F">
              <w:rPr>
                <w:rFonts w:ascii="Arial" w:hAnsi="Arial" w:cs="Arial"/>
                <w:sz w:val="16"/>
                <w:szCs w:val="16"/>
              </w:rPr>
              <w:t>STELMI</w:t>
            </w:r>
            <w:r w:rsidRPr="00562D1F">
              <w:rPr>
                <w:rFonts w:ascii="Arial" w:hAnsi="Arial" w:cs="Arial"/>
                <w:sz w:val="16"/>
                <w:szCs w:val="16"/>
                <w:lang w:val="ru-RU"/>
              </w:rPr>
              <w:t xml:space="preserve">). В межах оптимізації виробничого процесу та покращення циклу ліофілізації з метою підвищення стабільності препарату, затверджений тип пробок замінено на пробки з більш якісним складом гуми, які менше поглинають воду. Обидва типи гумових пробок виготовлені із бромбутилкаучука, розміри і форма пробок не змінилися. Зміни </w:t>
            </w:r>
            <w:r w:rsidRPr="00562D1F">
              <w:rPr>
                <w:rFonts w:ascii="Arial" w:hAnsi="Arial" w:cs="Arial"/>
                <w:sz w:val="16"/>
                <w:szCs w:val="16"/>
              </w:rPr>
              <w:t>II</w:t>
            </w:r>
            <w:r w:rsidRPr="00562D1F">
              <w:rPr>
                <w:rFonts w:ascii="Arial" w:hAnsi="Arial" w:cs="Arial"/>
                <w:sz w:val="16"/>
                <w:szCs w:val="16"/>
                <w:lang w:val="ru-RU"/>
              </w:rPr>
              <w:t xml:space="preserve"> типу - Зміни з якості. Готовий лікарський засіб. Контроль готового лікарського засобу (інші зміни) приведення затверджених в Україні МКЯ ЛЗ до матеріалів Реєстраційного досьє виробника, розділу 3.2.Р.5.1, р. 3.2.Р.5.2 затвердженого в країнах ЄС, що не змінювався з моменту затвердження МКЯ під час реєстрації в Україні. В процесі узгодження матеріалів було внесено наступні зміни: 1. Уточнення написання найменувань показників: Було: «Опис» (мікроскопічно)», «Розведений розчин вмісту 1 флакона в 1 мл розчинника», «рН розчину», «Ексклюзійна хроматографія (менотропін)»; Стало: «Опис» (макроскопічно)», «Відновлений розчин вмісту 1 флакона в 1 мл розчинника», «рН розчину (при 20</w:t>
            </w:r>
            <w:r>
              <w:rPr>
                <w:rFonts w:ascii="Arial" w:hAnsi="Arial" w:cs="Arial"/>
                <w:sz w:val="16"/>
                <w:szCs w:val="16"/>
                <w:lang w:val="ru-RU"/>
              </w:rPr>
              <w:t>º</w:t>
            </w:r>
            <w:r w:rsidRPr="00562D1F">
              <w:rPr>
                <w:rFonts w:ascii="Arial" w:hAnsi="Arial" w:cs="Arial"/>
                <w:sz w:val="16"/>
                <w:szCs w:val="16"/>
                <w:lang w:val="ru-RU"/>
              </w:rPr>
              <w:t>С)», «Ексклюзійна хроматографія (</w:t>
            </w:r>
            <w:r w:rsidRPr="00562D1F">
              <w:rPr>
                <w:rFonts w:ascii="Arial" w:hAnsi="Arial" w:cs="Arial"/>
                <w:sz w:val="16"/>
                <w:szCs w:val="16"/>
              </w:rPr>
              <w:t>SEC</w:t>
            </w:r>
            <w:r w:rsidRPr="00562D1F">
              <w:rPr>
                <w:rFonts w:ascii="Arial" w:hAnsi="Arial" w:cs="Arial"/>
                <w:sz w:val="16"/>
                <w:szCs w:val="16"/>
                <w:lang w:val="ru-RU"/>
              </w:rPr>
              <w:t>) (менотропін)»; 2. Винесення п. «Лактоза (з мідно-тартратним розчином)» окремим пунктом з уточненням назви; Уточнення написання нормувань та посилань в специфікації препарату для наступних показників: «Час розчинення»; «Ідентифікація. ЛГ та ФСГ»; «Ексклюзійна хроматографія (</w:t>
            </w:r>
            <w:r w:rsidRPr="00562D1F">
              <w:rPr>
                <w:rFonts w:ascii="Arial" w:hAnsi="Arial" w:cs="Arial"/>
                <w:sz w:val="16"/>
                <w:szCs w:val="16"/>
              </w:rPr>
              <w:t>SEC</w:t>
            </w:r>
            <w:r w:rsidRPr="00562D1F">
              <w:rPr>
                <w:rFonts w:ascii="Arial" w:hAnsi="Arial" w:cs="Arial"/>
                <w:sz w:val="16"/>
                <w:szCs w:val="16"/>
                <w:lang w:val="ru-RU"/>
              </w:rPr>
              <w:t xml:space="preserve">) (менотропін)»; «Лактоза»; «Лактоза (з мідно-тартратним розчином)»; «Кількісне визначення: Активність ЛГ»; «Кількісне визначення: Активність ФСГ»; «Кількісне визначення: Довірчий інтервал для визначення ЛГ»; «Кількісне визначення: Довірчий інтервал для визначення ФСГ»; «Однорідність маси вмісту флакона»; «Вміст води»; «Супутні домішки»; «Стерильність»; </w:t>
            </w:r>
            <w:r w:rsidRPr="00562D1F">
              <w:rPr>
                <w:rFonts w:ascii="Arial" w:hAnsi="Arial" w:cs="Arial"/>
                <w:sz w:val="16"/>
                <w:szCs w:val="16"/>
                <w:lang w:val="ru-RU"/>
              </w:rPr>
              <w:br/>
              <w:t xml:space="preserve">«Бактеріальні ендотоксини»; Зміни до методів контролю розчинника: «Ідентифікація. Натрій» - видалено опис методики, залишено посилання на діючу фармакопейну статтю із зазначенням нормування для даного тесту. Для обох специфікацій (препарат та розчин) внесено примітку щодо застосувань поточних фармакопей (ЕР, </w:t>
            </w:r>
            <w:r w:rsidRPr="00562D1F">
              <w:rPr>
                <w:rFonts w:ascii="Arial" w:hAnsi="Arial" w:cs="Arial"/>
                <w:sz w:val="16"/>
                <w:szCs w:val="16"/>
              </w:rPr>
              <w:t>USP</w:t>
            </w:r>
            <w:r w:rsidRPr="00562D1F">
              <w:rPr>
                <w:rFonts w:ascii="Arial" w:hAnsi="Arial" w:cs="Arial"/>
                <w:sz w:val="16"/>
                <w:szCs w:val="16"/>
                <w:lang w:val="ru-RU"/>
              </w:rPr>
              <w:t>,</w:t>
            </w:r>
            <w:r w:rsidRPr="00562D1F">
              <w:rPr>
                <w:rFonts w:ascii="Arial" w:hAnsi="Arial" w:cs="Arial"/>
                <w:sz w:val="16"/>
                <w:szCs w:val="16"/>
              </w:rPr>
              <w:t>BP</w:t>
            </w:r>
            <w:r w:rsidRPr="00562D1F">
              <w:rPr>
                <w:rFonts w:ascii="Arial" w:hAnsi="Arial" w:cs="Arial"/>
                <w:sz w:val="16"/>
                <w:szCs w:val="16"/>
                <w:lang w:val="ru-RU"/>
              </w:rPr>
              <w:t xml:space="preserve">), у специфікаціях видалено посилання на відповідні номери статтей (ЕР, </w:t>
            </w:r>
            <w:r w:rsidRPr="00562D1F">
              <w:rPr>
                <w:rFonts w:ascii="Arial" w:hAnsi="Arial" w:cs="Arial"/>
                <w:sz w:val="16"/>
                <w:szCs w:val="16"/>
              </w:rPr>
              <w:t>USP</w:t>
            </w:r>
            <w:r w:rsidRPr="00562D1F">
              <w:rPr>
                <w:rFonts w:ascii="Arial" w:hAnsi="Arial" w:cs="Arial"/>
                <w:sz w:val="16"/>
                <w:szCs w:val="16"/>
                <w:lang w:val="ru-RU"/>
              </w:rPr>
              <w:t>) при цьому їх було залишено по тексту методів контролю.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приведення написання функцій зареєстрованих виробників ГЛЗ (порошок та розчинник) у відповідність до чинних реєстраційних матеріалів виробника. Метою даної зміни є приведення функцій затверджених виробників у відповідність до розділу 3.2.Р.3.1 Виробник(и) порошку та 3.2.Р.3.1 Виробник(и) розчинника, а саме: Також пропонується винесення виробників розчинника (Хаупт Фарма Вюльфінг ГмбХ, Німеччина, Зентіва к.с., Чеська Республіка, Феррінг ГмбХ, Німеччина), які присутні в затвердженому на даний час МКЯ, на титульну сторінку МКЯ та до Реєстраційного посвідчення. Фактичне місце виробництва та всі виробниці операції залишаються без змін для всіх виробників. Також заявник доводить, що виробник ЛПТ, відповідальний за контроль якості (біологічний аналіз), завжди був присутній в матеріалах реєстраційного досьє та був наданий до ДЕЦ при реєстрації ЛЗ в досьє виробника, але не був включений до МКЯ та РП. Відповідні зміни внесені з метою приведення МКЯ ЛЗ у відповідність до матеріалів реєстраційного досьє виробника.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pStyle w:val="110"/>
              <w:tabs>
                <w:tab w:val="left" w:pos="12600"/>
              </w:tabs>
              <w:ind w:left="-108"/>
              <w:jc w:val="center"/>
              <w:rPr>
                <w:rFonts w:ascii="Arial" w:hAnsi="Arial" w:cs="Arial"/>
                <w:b/>
                <w:i/>
                <w:sz w:val="16"/>
                <w:szCs w:val="16"/>
              </w:rPr>
            </w:pPr>
            <w:r w:rsidRPr="00562D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562D1F" w:rsidRDefault="003D7274" w:rsidP="0079643A">
            <w:pPr>
              <w:pStyle w:val="110"/>
              <w:tabs>
                <w:tab w:val="left" w:pos="12600"/>
              </w:tabs>
              <w:jc w:val="center"/>
              <w:rPr>
                <w:rFonts w:ascii="Arial" w:hAnsi="Arial" w:cs="Arial"/>
                <w:sz w:val="16"/>
                <w:szCs w:val="16"/>
              </w:rPr>
            </w:pPr>
            <w:r w:rsidRPr="00562D1F">
              <w:rPr>
                <w:rFonts w:ascii="Arial" w:hAnsi="Arial" w:cs="Arial"/>
                <w:sz w:val="16"/>
                <w:szCs w:val="16"/>
              </w:rPr>
              <w:t>UA/6705/01/01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таблетки по 2,5 мг; по 30 або 100 таблеток у флаконі;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 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Викладення тексту МКЯ державною мовою; зміни І типу - Зміни з якості. Готовий лікарський засіб. Контроль готового лікарського засобу (інші зміни) - Оновлення р.3.2.Р.5.1. (редакційні правки)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UA/11318/01/01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таблетки по 7,5 мг; по 10 або 30 таблеток у флаконі;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 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Викладення тексту МКЯ державною мовою; зміни І типу - Зміни з якості. Готовий лікарський засіб. Контроль готового лікарського засобу (інші зміни) - Оновлення р.3.2.Р.5.1. (редакційні правки)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UA/11318/01/02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таблетки по 10 мг; по 10 або 30 таблеток у флаконі;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 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Викладення тексту МКЯ державною мовою; зміни І типу - Зміни з якості. Готовий лікарський засіб. Контроль готового лікарського засобу (інші зміни) - Оновлення р.3.2.Р.5.1. (редакційні правки)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UA/11318/01/03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концентрат для розчину для інфузій, 100 мг/мл по 5 мл (500 мг), або по 10 мл (1000 мг), або по 50 мл (5000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 xml:space="preserve">ЕБЕВЕ Фарма Гес.м.б.Х. Нфг. </w:t>
            </w:r>
            <w:r w:rsidRPr="00E24F2D">
              <w:rPr>
                <w:rFonts w:ascii="Arial" w:hAnsi="Arial" w:cs="Arial"/>
                <w:sz w:val="16"/>
                <w:szCs w:val="16"/>
              </w:rPr>
              <w:t>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АГ,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ФАРЕВА Унтерах ГмбХ, Мондзеештрассе, 11 4866 Унтерах ам Аттерзее, Австрія/FAREVA Unterach GmbH, Mondseestrasse 11, 4866 Unterach am Attersee, Austria. </w:t>
            </w:r>
            <w:r w:rsidRPr="00E24F2D">
              <w:rPr>
                <w:rFonts w:ascii="Arial" w:hAnsi="Arial" w:cs="Arial"/>
                <w:sz w:val="16"/>
                <w:szCs w:val="16"/>
                <w:lang w:val="ru-RU"/>
              </w:rPr>
              <w:t xml:space="preserve">Зміни внесені в інструкцію для медичного застосування лікарського засобу у розділ "Виробник" з відповідними змінами в тексті маркування упаковок. Ввведення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для усіх функцій, крім функції випуску серії. без зміни місця виробництва. </w:t>
            </w:r>
            <w:r w:rsidRPr="00E24F2D">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UA/1209/02/01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1000 мг; по 10 таблеток у блістері; по 3 блістери у коробці; по 15 таблеток у блістері; по 2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за повним циклом: Тева Фармацевтікал Індастріз Лтд., Ізраїль; первинна та вторинна упаковка, контроль якості та дозвіл на випуск серій: АТ Фармацевтичний завод Тева, Угорщина; виробництво нерозфасованої продукції, контроль якості: Тева Чех Індастріз с.р.о., Чеська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Ізраїль/</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Угорщина/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Чеська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UA/12382/01/01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МІКСТАРД® 30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суспензія для ін'єкцій, 100 МО/мл</w:t>
            </w:r>
            <w:r w:rsidRPr="00E24F2D">
              <w:rPr>
                <w:rFonts w:ascii="Arial" w:hAnsi="Arial" w:cs="Arial"/>
                <w:sz w:val="16"/>
                <w:szCs w:val="16"/>
              </w:rPr>
              <w:br/>
              <w:t>по 3 мл у картриджі; по 1 картриджу у багатодозовій одноразовій шприц-ручці; по 1 або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r w:rsidRPr="00E24F2D">
              <w:rPr>
                <w:rFonts w:ascii="Arial" w:hAnsi="Arial" w:cs="Arial"/>
                <w:sz w:val="16"/>
                <w:szCs w:val="16"/>
              </w:rPr>
              <w:br/>
              <w:t>А/Т Ново Нордіск, Данiя</w:t>
            </w:r>
            <w:r w:rsidRPr="00E24F2D">
              <w:rPr>
                <w:rFonts w:ascii="Arial" w:hAnsi="Arial" w:cs="Arial"/>
                <w:sz w:val="16"/>
                <w:szCs w:val="16"/>
              </w:rPr>
              <w:br/>
              <w:t>Виробник відповідальний за збирання, маркування та вторинне пакування готового продукту (ФлексПен®); контроль якості готового продукту (ФлексПен®):</w:t>
            </w:r>
            <w:r w:rsidRPr="00E24F2D">
              <w:rPr>
                <w:rFonts w:ascii="Arial" w:hAnsi="Arial" w:cs="Arial"/>
                <w:sz w:val="16"/>
                <w:szCs w:val="16"/>
              </w:rPr>
              <w:br/>
              <w:t xml:space="preserve">А/Т Ново Нордіск, Данiя </w:t>
            </w:r>
            <w:r w:rsidRPr="00E24F2D">
              <w:rPr>
                <w:rFonts w:ascii="Arial" w:hAnsi="Arial" w:cs="Arial"/>
                <w:sz w:val="16"/>
                <w:szCs w:val="16"/>
              </w:rPr>
              <w:br/>
              <w:t>Маркування та вторинне пакування готового продукту (ФлексПен®):</w:t>
            </w:r>
            <w:r w:rsidRPr="00E24F2D">
              <w:rPr>
                <w:rFonts w:ascii="Arial" w:hAnsi="Arial" w:cs="Arial"/>
                <w:sz w:val="16"/>
                <w:szCs w:val="16"/>
              </w:rPr>
              <w:br/>
              <w:t>А/Т Ново Нордіск, Данія</w:t>
            </w:r>
            <w:r w:rsidRPr="00E24F2D">
              <w:rPr>
                <w:rFonts w:ascii="Arial" w:hAnsi="Arial" w:cs="Arial"/>
                <w:sz w:val="16"/>
                <w:szCs w:val="16"/>
              </w:rPr>
              <w:br/>
              <w:t>Виробник продукції за повним циклом:</w:t>
            </w:r>
            <w:r w:rsidRPr="00E24F2D">
              <w:rPr>
                <w:rFonts w:ascii="Arial" w:hAnsi="Arial" w:cs="Arial"/>
                <w:sz w:val="16"/>
                <w:szCs w:val="16"/>
              </w:rPr>
              <w:br/>
              <w:t>Ново Нордіск Продюксьон САС, Франція</w:t>
            </w:r>
            <w:r w:rsidRPr="00E24F2D">
              <w:rPr>
                <w:rFonts w:ascii="Arial" w:hAnsi="Arial" w:cs="Arial"/>
                <w:sz w:val="16"/>
                <w:szCs w:val="16"/>
              </w:rPr>
              <w:b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r w:rsidRPr="00E24F2D">
              <w:rPr>
                <w:rFonts w:ascii="Arial" w:hAnsi="Arial" w:cs="Arial"/>
                <w:sz w:val="16"/>
                <w:szCs w:val="16"/>
              </w:rPr>
              <w:br/>
              <w:t>Ново Нордіск Продукао Фармасеутіка до Бразіль Лтда., Бразилія</w:t>
            </w:r>
            <w:r w:rsidRPr="00E24F2D">
              <w:rPr>
                <w:rFonts w:ascii="Arial" w:hAnsi="Arial" w:cs="Arial"/>
                <w:sz w:val="16"/>
                <w:szCs w:val="16"/>
              </w:rPr>
              <w:br/>
              <w:t>Виробник нерозфасованого продукту, наповнення в первинну упаковку:</w:t>
            </w:r>
            <w:r w:rsidRPr="00E24F2D">
              <w:rPr>
                <w:rFonts w:ascii="Arial" w:hAnsi="Arial" w:cs="Arial"/>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Бразилія/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Китайська Народна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UA/17173/01/01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МІКСТАРД®30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суспензія для ін'єкцій, 100 МО/мл по 3 мл у картриджі; по 5 картриджів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Бразилія/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Китайська Народна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UA/12612/01/01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МІНІРИН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0,1 мг; по 30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2000-322-Rev 03 (затверджено: R1-CEP 2000-322-Rev 02) на вихідний матеріал </w:t>
            </w:r>
            <w:r>
              <w:rPr>
                <w:rFonts w:ascii="Arial" w:hAnsi="Arial" w:cs="Arial"/>
                <w:sz w:val="16"/>
                <w:szCs w:val="16"/>
              </w:rPr>
              <w:t>α</w:t>
            </w:r>
            <w:r w:rsidRPr="00E24F2D">
              <w:rPr>
                <w:rFonts w:ascii="Arial" w:hAnsi="Arial" w:cs="Arial"/>
                <w:sz w:val="16"/>
                <w:szCs w:val="16"/>
              </w:rPr>
              <w:t>-chymotrypsin (альфа-хімотрипсин) від вже затвердженого виробника Sigma-Aldrich Corporation у зв’язку зі зміною у переліку країн походження із включенням до цього переліку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UA/16236/01/01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МІНІРИН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0,2 мг; по 30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2000-322-Rev 03 (затверджено: R1-CEP 2000-322-Rev 02) на вихідний матеріал </w:t>
            </w:r>
            <w:r>
              <w:rPr>
                <w:rFonts w:ascii="Arial" w:hAnsi="Arial" w:cs="Arial"/>
                <w:sz w:val="16"/>
                <w:szCs w:val="16"/>
              </w:rPr>
              <w:t>α</w:t>
            </w:r>
            <w:r w:rsidRPr="00E24F2D">
              <w:rPr>
                <w:rFonts w:ascii="Arial" w:hAnsi="Arial" w:cs="Arial"/>
                <w:sz w:val="16"/>
                <w:szCs w:val="16"/>
              </w:rPr>
              <w:t>-chymotrypsin (альфа-хімотрипсин) від вже затвердженого виробника Sigma-Aldrich Corporation у зв’язку зі зміною у переліку країн походження із включенням до цього переліку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UA/16236/01/02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МІНІРИН МЕЛТ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ліофілізат оральний по 60 мкг, по 10 ліофілізатів у блістері; по 1, або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Великобританія/Швейцарія/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2000-322-Rev 03 (затверджено: R1-CEP 2000-322-Rev 02) на вихідний матеріал </w:t>
            </w:r>
            <w:r>
              <w:rPr>
                <w:rFonts w:ascii="Arial" w:hAnsi="Arial" w:cs="Arial"/>
                <w:sz w:val="16"/>
                <w:szCs w:val="16"/>
              </w:rPr>
              <w:t>α</w:t>
            </w:r>
            <w:r w:rsidRPr="00E24F2D">
              <w:rPr>
                <w:rFonts w:ascii="Arial" w:hAnsi="Arial" w:cs="Arial"/>
                <w:sz w:val="16"/>
                <w:szCs w:val="16"/>
              </w:rPr>
              <w:t>-chymotrypsin (альфа-хімотрипсин) від вже затвердженого виробника Sigma-Aldrich Corporation у зв’язку зі зміною у переліку країн походження із включенням до цього переліку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UA/5118/02/01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МІНІРИН МЕЛТ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ліофілізат оральний по 120 мкг, по 10 ліофілізатів у блістері; по 1, або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Великобританія/ 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2000-322-Rev 03 (затверджено: R1-CEP 2000-322-Rev 02) на вихідний матеріал </w:t>
            </w:r>
            <w:r>
              <w:rPr>
                <w:rFonts w:ascii="Arial" w:hAnsi="Arial" w:cs="Arial"/>
                <w:sz w:val="16"/>
                <w:szCs w:val="16"/>
              </w:rPr>
              <w:t>α</w:t>
            </w:r>
            <w:r w:rsidRPr="00E24F2D">
              <w:rPr>
                <w:rFonts w:ascii="Arial" w:hAnsi="Arial" w:cs="Arial"/>
                <w:sz w:val="16"/>
                <w:szCs w:val="16"/>
              </w:rPr>
              <w:t>-chymotrypsin (альфа-хімотрипсин) від вже затвердженого виробника Sigma-Aldrich Corporation у зв’язку зі зміною у переліку країн походження із включенням до цього переліку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UA/5118/02/02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МІНІРИН МЕЛТ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ліофілізат оральний по 240 мкг, по 10 ліофілізатів у блістері; по 1, або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Великобританія/ 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2000-322-Rev 03 (затверджено: R1-CEP 2000-322-Rev 02) на вихідний матеріал </w:t>
            </w:r>
            <w:r>
              <w:rPr>
                <w:rFonts w:ascii="Arial" w:hAnsi="Arial" w:cs="Arial"/>
                <w:sz w:val="16"/>
                <w:szCs w:val="16"/>
              </w:rPr>
              <w:t>α</w:t>
            </w:r>
            <w:r w:rsidRPr="00E24F2D">
              <w:rPr>
                <w:rFonts w:ascii="Arial" w:hAnsi="Arial" w:cs="Arial"/>
                <w:sz w:val="16"/>
                <w:szCs w:val="16"/>
              </w:rPr>
              <w:t>-chymotrypsin (альфа-хімотрипсин) від вже затвердженого виробника Sigma-Aldrich Corporation у зв’язку зі зміною у переліку країн походження із включенням до цього переліку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UA/5118/02/03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МІТОКСАНТРОН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концентрат для розчину для інфузій, 2 мг/мл; по 5 мл (10 мг) або 10 мл (20 мг)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ЕБЕВЕ Фарма Гес.м.б.Х. Нфг.КГ</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повний цикл виробництва:ФАРЕВА Унтерах ГмбХ, Австрія; випуск серії: ЕБЕВЕ Фарма Гес.м.б.Х. Нфг. КГ, Австрія; тестування: МПЛ Мікробіологішес Прюфлабор ГмбХ, Австрія; Лабор ЛС СЕ &amp; Ко. КГ,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Австрія</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альтернативної виробничої дільниці, відповідальної за випуск серії ФАРЕВА Унтерах ГмбХ, Мондзеештрассе, 11 4866 Унтерах ам Аттерзее, Австрія/FAREVA Unterach GmbH, Mondseestrasse 11, 4866 Unterach am Attersee, Austria.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для усіх функцій, крім функції випуску серії,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UA/3145/01/01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МОДЕЛЛЬ АНТИ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21 таблетці у блістері; по 1, або по 3, або по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нерозфасованої подукції, первинна та вторинна упаковка, контроль серії: Хаупт Фарма Мюнстер ГмбХ, Німеччина; Дозвіл на випуск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 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3-ох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UA/13449/01/01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крем 0,1 %, по 15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262E27">
              <w:rPr>
                <w:rFonts w:ascii="Arial" w:hAnsi="Arial" w:cs="Arial"/>
                <w:b/>
                <w:sz w:val="16"/>
                <w:szCs w:val="16"/>
              </w:rPr>
              <w:t>уточнення реєстраційної процедури в наказі МОЗ України № 814 від 16.05.2022 в процесі внесення змін</w:t>
            </w:r>
            <w:r w:rsidRPr="00E24F2D">
              <w:rPr>
                <w:rFonts w:ascii="Arial" w:hAnsi="Arial" w:cs="Arial"/>
                <w:sz w:val="16"/>
                <w:szCs w:val="16"/>
              </w:rPr>
              <w:t xml:space="preserve">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аналітичній методиці АТ "Фармак" при визначенні показника «Залишкові кількості органічних розчинників» для АФІ мометазону фуроату виробників Symbiotec PharmalabPvt. Ltd., Індія та Aurisco Pharmaceutical Co., Ltd, Китай, а саме виправити значення температури петлі з 125 ºС на 150 ºС; температури лінії переносу з 140 ºС на 160 ºС; вилучити приготування розчину для добавки, так як цей розчин не використовується для рутинного контролю;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 розділі «Кількісне визначення» назву стандартного зразку моментазону фуроату приведено до вимог монографії ЕР - моментазону фуроату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UA/7002/01/01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МОЛЕСКІН® 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мазь, по 15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B21109">
              <w:rPr>
                <w:rFonts w:ascii="Arial" w:hAnsi="Arial" w:cs="Arial"/>
                <w:b/>
                <w:sz w:val="16"/>
                <w:szCs w:val="16"/>
              </w:rPr>
              <w:t>уточнення реєстраційної процедури в наказі МОЗ України № 753 від 05.05.2022 в процесі реєстрації</w:t>
            </w:r>
            <w:r w:rsidRPr="00E24F2D">
              <w:rPr>
                <w:rFonts w:ascii="Arial" w:hAnsi="Arial" w:cs="Arial"/>
                <w:sz w:val="16"/>
                <w:szCs w:val="16"/>
              </w:rPr>
              <w:t xml:space="preserve">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аналітичній методиці АТ "Фармак" при визначенні показника «Залишкові кількості органічних розчинників» для АФІ мометазону фуроату виробників Symbiotec PharmalabPvt. Ltd., Індія та Aurisco Pharmaceutical Co., Ltd, Китай, а саме виправити значення температури петлі з 125 ºС на 150 ºС; температури лінії переносу з 140 ºС на 160 ºС; вилучити приготування розчину для добавки, так як цей розчин не використовується для рутинного контролю;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 розділі «Кількісне визначення» назву стандартного зразку моментазону фуроату приведено до вимог монографії ЕР - моментазону фуроату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UA/13153/01/01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НЕВРОЛЕК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розчин для ін'єкцій, по 2 мл в ампулі, по 5 ампул в пачці; по 2 мл в ампулі; по 5 ампул в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E24F2D">
              <w:rPr>
                <w:rFonts w:ascii="Arial" w:hAnsi="Arial" w:cs="Arial"/>
                <w:sz w:val="16"/>
                <w:szCs w:val="16"/>
              </w:rPr>
              <w:t>R</w:t>
            </w:r>
            <w:r w:rsidRPr="00E24F2D">
              <w:rPr>
                <w:rFonts w:ascii="Arial" w:hAnsi="Arial" w:cs="Arial"/>
                <w:sz w:val="16"/>
                <w:szCs w:val="16"/>
                <w:lang w:val="ru-RU"/>
              </w:rPr>
              <w:t>1-</w:t>
            </w:r>
            <w:r w:rsidRPr="00E24F2D">
              <w:rPr>
                <w:rFonts w:ascii="Arial" w:hAnsi="Arial" w:cs="Arial"/>
                <w:sz w:val="16"/>
                <w:szCs w:val="16"/>
              </w:rPr>
              <w:t>CEP</w:t>
            </w:r>
            <w:r w:rsidRPr="00E24F2D">
              <w:rPr>
                <w:rFonts w:ascii="Arial" w:hAnsi="Arial" w:cs="Arial"/>
                <w:sz w:val="16"/>
                <w:szCs w:val="16"/>
                <w:lang w:val="ru-RU"/>
              </w:rPr>
              <w:t xml:space="preserve"> 1998-140 - </w:t>
            </w:r>
            <w:r w:rsidRPr="00E24F2D">
              <w:rPr>
                <w:rFonts w:ascii="Arial" w:hAnsi="Arial" w:cs="Arial"/>
                <w:sz w:val="16"/>
                <w:szCs w:val="16"/>
              </w:rPr>
              <w:t>Rev</w:t>
            </w:r>
            <w:r w:rsidRPr="00E24F2D">
              <w:rPr>
                <w:rFonts w:ascii="Arial" w:hAnsi="Arial" w:cs="Arial"/>
                <w:sz w:val="16"/>
                <w:szCs w:val="16"/>
                <w:lang w:val="ru-RU"/>
              </w:rPr>
              <w:t xml:space="preserve"> 05 (завтерджено: </w:t>
            </w:r>
            <w:r w:rsidRPr="00E24F2D">
              <w:rPr>
                <w:rFonts w:ascii="Arial" w:hAnsi="Arial" w:cs="Arial"/>
                <w:sz w:val="16"/>
                <w:szCs w:val="16"/>
              </w:rPr>
              <w:t>R</w:t>
            </w:r>
            <w:r w:rsidRPr="00E24F2D">
              <w:rPr>
                <w:rFonts w:ascii="Arial" w:hAnsi="Arial" w:cs="Arial"/>
                <w:sz w:val="16"/>
                <w:szCs w:val="16"/>
                <w:lang w:val="ru-RU"/>
              </w:rPr>
              <w:t>1-</w:t>
            </w:r>
            <w:r w:rsidRPr="00E24F2D">
              <w:rPr>
                <w:rFonts w:ascii="Arial" w:hAnsi="Arial" w:cs="Arial"/>
                <w:sz w:val="16"/>
                <w:szCs w:val="16"/>
              </w:rPr>
              <w:t>CEP</w:t>
            </w:r>
            <w:r w:rsidRPr="00E24F2D">
              <w:rPr>
                <w:rFonts w:ascii="Arial" w:hAnsi="Arial" w:cs="Arial"/>
                <w:sz w:val="16"/>
                <w:szCs w:val="16"/>
                <w:lang w:val="ru-RU"/>
              </w:rPr>
              <w:t xml:space="preserve"> 1998-140 - </w:t>
            </w:r>
            <w:r w:rsidRPr="00E24F2D">
              <w:rPr>
                <w:rFonts w:ascii="Arial" w:hAnsi="Arial" w:cs="Arial"/>
                <w:sz w:val="16"/>
                <w:szCs w:val="16"/>
              </w:rPr>
              <w:t>Rev</w:t>
            </w:r>
            <w:r w:rsidRPr="00E24F2D">
              <w:rPr>
                <w:rFonts w:ascii="Arial" w:hAnsi="Arial" w:cs="Arial"/>
                <w:sz w:val="16"/>
                <w:szCs w:val="16"/>
                <w:lang w:val="ru-RU"/>
              </w:rPr>
              <w:t xml:space="preserve"> 04) для діючої речовини ціанокобаламіну від вже затвердженого виробника </w:t>
            </w:r>
            <w:r w:rsidRPr="00E24F2D">
              <w:rPr>
                <w:rFonts w:ascii="Arial" w:hAnsi="Arial" w:cs="Arial"/>
                <w:sz w:val="16"/>
                <w:szCs w:val="16"/>
              </w:rPr>
              <w:t>SANOFI</w:t>
            </w:r>
            <w:r w:rsidRPr="00E24F2D">
              <w:rPr>
                <w:rFonts w:ascii="Arial" w:hAnsi="Arial" w:cs="Arial"/>
                <w:sz w:val="16"/>
                <w:szCs w:val="16"/>
                <w:lang w:val="ru-RU"/>
              </w:rPr>
              <w:t xml:space="preserve"> </w:t>
            </w:r>
            <w:r w:rsidRPr="00E24F2D">
              <w:rPr>
                <w:rFonts w:ascii="Arial" w:hAnsi="Arial" w:cs="Arial"/>
                <w:sz w:val="16"/>
                <w:szCs w:val="16"/>
              </w:rPr>
              <w:t>CHIMIE</w:t>
            </w:r>
            <w:r w:rsidRPr="00E24F2D">
              <w:rPr>
                <w:rFonts w:ascii="Arial" w:hAnsi="Arial" w:cs="Arial"/>
                <w:sz w:val="16"/>
                <w:szCs w:val="16"/>
                <w:lang w:val="ru-RU"/>
              </w:rPr>
              <w:t xml:space="preserve">, </w:t>
            </w:r>
            <w:r w:rsidRPr="00E24F2D">
              <w:rPr>
                <w:rFonts w:ascii="Arial" w:hAnsi="Arial" w:cs="Arial"/>
                <w:sz w:val="16"/>
                <w:szCs w:val="16"/>
              </w:rPr>
              <w:t>France</w:t>
            </w:r>
            <w:r w:rsidRPr="00E24F2D">
              <w:rPr>
                <w:rFonts w:ascii="Arial" w:hAnsi="Arial" w:cs="Arial"/>
                <w:sz w:val="16"/>
                <w:szCs w:val="16"/>
                <w:lang w:val="ru-RU"/>
              </w:rPr>
              <w:t xml:space="preserve">, який змінив назву на </w:t>
            </w:r>
            <w:r w:rsidRPr="00E24F2D">
              <w:rPr>
                <w:rFonts w:ascii="Arial" w:hAnsi="Arial" w:cs="Arial"/>
                <w:sz w:val="16"/>
                <w:szCs w:val="16"/>
              </w:rPr>
              <w:t>EUROAPI</w:t>
            </w:r>
            <w:r w:rsidRPr="00E24F2D">
              <w:rPr>
                <w:rFonts w:ascii="Arial" w:hAnsi="Arial" w:cs="Arial"/>
                <w:sz w:val="16"/>
                <w:szCs w:val="16"/>
                <w:lang w:val="ru-RU"/>
              </w:rPr>
              <w:t xml:space="preserve"> </w:t>
            </w:r>
            <w:r w:rsidRPr="00E24F2D">
              <w:rPr>
                <w:rFonts w:ascii="Arial" w:hAnsi="Arial" w:cs="Arial"/>
                <w:sz w:val="16"/>
                <w:szCs w:val="16"/>
              </w:rPr>
              <w:t>FRANCE</w:t>
            </w:r>
            <w:r w:rsidRPr="00E24F2D">
              <w:rPr>
                <w:rFonts w:ascii="Arial" w:hAnsi="Arial" w:cs="Arial"/>
                <w:sz w:val="16"/>
                <w:szCs w:val="16"/>
                <w:lang w:val="ru-RU"/>
              </w:rPr>
              <w:t xml:space="preserve">, </w:t>
            </w:r>
            <w:r w:rsidRPr="00E24F2D">
              <w:rPr>
                <w:rFonts w:ascii="Arial" w:hAnsi="Arial" w:cs="Arial"/>
                <w:sz w:val="16"/>
                <w:szCs w:val="16"/>
              </w:rPr>
              <w:t>France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UA/12880/01/01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НЕЙРОКСОН®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розчин для перорального застосування, 100 мг/мл по 45 мл у флаконі; по 1 флакону разом із дозатором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Специфікацій допоміжних речовин МЕТИЛПАРАГІДРОКСИБЕНЗОАТ (Е 218), ПРОПІЛПАРАГІДРОКСИБЕНЗОАТ (Е 216), КАЛІЮ СОРБАТ, ГЛІЦЕРИН, СОРБІТ (Е 420), ГЛІЦЕРИНФОРМАЛЬ, НАТРІЮ ЦИТРАТ, САХАРИН НАТРІЮ, КИСЛОТА ЛИМОННА,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UA/12114/02/01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НЕО-ПЕНОТРАН®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супозиторії вагінальні; по 7 супозиторіїв у блістері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показника «Супровідні домішки Міконазолу нітрату – визначенням невідомої домішки. </w:t>
            </w:r>
            <w:r w:rsidRPr="00E24F2D">
              <w:rPr>
                <w:rFonts w:ascii="Arial" w:hAnsi="Arial" w:cs="Arial"/>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E24F2D">
              <w:rPr>
                <w:rFonts w:ascii="Arial" w:hAnsi="Arial" w:cs="Arial"/>
                <w:sz w:val="16"/>
                <w:szCs w:val="16"/>
              </w:rPr>
              <w:br/>
              <w:t xml:space="preserve">Оновлений сертифікат від уже затвердженого виробника Wuhan Wuyao Pharmaceutical Co., Ltd., China АФІ № R1-CEP 2007-083-Rev 03 (затверджений R1-CEP 2007-083-Rev 02).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Hubei Hongyuan Pharmaceutical Technology Co., Ltd., China АФІ № R0-CEP 2018-264-Rev 01 (затверджений R0-CEP 2018-264-Rev 00), як наслідок внесення зміни в адресу виробника та місця провадження діяльності.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FDC Limited, India АФІ міконазолу нітрат № R1-CEP 1998-146-Rev 03 (затверджений № R1-CEP 1998-146-Rev 02).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на допоміжну речовину Вітепсол (твердий жир), а саме приведення у відповідність до монографії ЄФ діючого видання. Зміни I типу: Зміни з якості. Готовий лікарський засіб. (інші зміни) переклад затверджених МКЯ на лікарський засіб з російської на українську мову.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Відповідно до вимог загальної монографії Європейської фармакопеї на вагінальні препарати, методи контролю якості доповнено показником «Однорідність дозованих одиниць» згідно з монографією 2.9.40. Показник визначається на момент випуску. До методів контролю внесені відповідні методи випробування.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UA/5477/01/01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10 мг, по 10 таблеток у блістері, по 2 або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ПРО.МЕД.ЦС Прага а.с.</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за повним циклом:</w:t>
            </w:r>
            <w:r w:rsidRPr="00E24F2D">
              <w:rPr>
                <w:rFonts w:ascii="Arial" w:hAnsi="Arial" w:cs="Arial"/>
                <w:sz w:val="16"/>
                <w:szCs w:val="16"/>
                <w:lang w:val="ru-RU"/>
              </w:rPr>
              <w:t xml:space="preserve"> </w:t>
            </w:r>
            <w:r w:rsidRPr="00E24F2D">
              <w:rPr>
                <w:rFonts w:ascii="Arial" w:hAnsi="Arial" w:cs="Arial"/>
                <w:sz w:val="16"/>
                <w:szCs w:val="16"/>
              </w:rPr>
              <w:t>ПРО.МЕД.ЦС Прага а.с., Чеська Республіка</w:t>
            </w:r>
            <w:r w:rsidRPr="00E24F2D">
              <w:rPr>
                <w:rFonts w:ascii="Arial" w:hAnsi="Arial" w:cs="Arial"/>
                <w:sz w:val="16"/>
                <w:szCs w:val="16"/>
                <w:lang w:val="ru-RU"/>
              </w:rPr>
              <w:t xml:space="preserve">; </w:t>
            </w:r>
            <w:r w:rsidRPr="00E24F2D">
              <w:rPr>
                <w:rFonts w:ascii="Arial" w:hAnsi="Arial" w:cs="Arial"/>
                <w:sz w:val="16"/>
                <w:szCs w:val="16"/>
              </w:rPr>
              <w:t>первинне та вторинне пакування:</w:t>
            </w:r>
            <w:r w:rsidRPr="00E24F2D">
              <w:rPr>
                <w:rFonts w:ascii="Arial" w:hAnsi="Arial" w:cs="Arial"/>
                <w:sz w:val="16"/>
                <w:szCs w:val="16"/>
              </w:rPr>
              <w:br/>
              <w:t>Санека Фармасьютикалз а.с., Словацька Республіка</w:t>
            </w:r>
          </w:p>
          <w:p w:rsidR="003D7274" w:rsidRPr="00E24F2D" w:rsidRDefault="003D7274" w:rsidP="0079643A">
            <w:pPr>
              <w:jc w:val="center"/>
              <w:rPr>
                <w:sz w:val="16"/>
                <w:szCs w:val="16"/>
              </w:rPr>
            </w:pP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Чеська Республіка</w:t>
            </w:r>
            <w:r w:rsidRPr="00E24F2D">
              <w:rPr>
                <w:rFonts w:ascii="Arial" w:hAnsi="Arial" w:cs="Arial"/>
                <w:sz w:val="16"/>
                <w:szCs w:val="16"/>
                <w:lang w:val="ru-RU"/>
              </w:rPr>
              <w:t>/</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Словацька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(Baypress, tablets, 20 mg). </w:t>
            </w:r>
            <w:r w:rsidRPr="00E24F2D">
              <w:rPr>
                <w:rFonts w:ascii="Arial" w:hAnsi="Arial" w:cs="Arial"/>
                <w:sz w:val="16"/>
                <w:szCs w:val="16"/>
                <w:lang w:val="ru-RU"/>
              </w:rPr>
              <w:t xml:space="preserve">Як наслідок, відповідні зміни в тексті маркування вторинної упаковки лікарського засобу. </w:t>
            </w:r>
            <w:r w:rsidRPr="00E24F2D">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UA/13146/01/01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20 мг по 10 таблеток у блістері, по 2 або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ПРО.МЕД.ЦС Прага а.с.</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Чеська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за повним циклом:</w:t>
            </w:r>
            <w:r w:rsidRPr="00E24F2D">
              <w:rPr>
                <w:rFonts w:ascii="Arial" w:hAnsi="Arial" w:cs="Arial"/>
                <w:sz w:val="16"/>
                <w:szCs w:val="16"/>
                <w:lang w:val="ru-RU"/>
              </w:rPr>
              <w:t xml:space="preserve"> </w:t>
            </w:r>
            <w:r w:rsidRPr="00E24F2D">
              <w:rPr>
                <w:rFonts w:ascii="Arial" w:hAnsi="Arial" w:cs="Arial"/>
                <w:sz w:val="16"/>
                <w:szCs w:val="16"/>
              </w:rPr>
              <w:t>ПРО.МЕД.ЦС Прага а.с., Чеська Республіка</w:t>
            </w:r>
            <w:r w:rsidRPr="00E24F2D">
              <w:rPr>
                <w:rFonts w:ascii="Arial" w:hAnsi="Arial" w:cs="Arial"/>
                <w:sz w:val="16"/>
                <w:szCs w:val="16"/>
                <w:lang w:val="ru-RU"/>
              </w:rPr>
              <w:t xml:space="preserve">; </w:t>
            </w:r>
            <w:r w:rsidRPr="00E24F2D">
              <w:rPr>
                <w:rFonts w:ascii="Arial" w:hAnsi="Arial" w:cs="Arial"/>
                <w:sz w:val="16"/>
                <w:szCs w:val="16"/>
              </w:rPr>
              <w:t>первинне та вторинне пакування:</w:t>
            </w:r>
            <w:r w:rsidRPr="00E24F2D">
              <w:rPr>
                <w:rFonts w:ascii="Arial" w:hAnsi="Arial" w:cs="Arial"/>
                <w:sz w:val="16"/>
                <w:szCs w:val="16"/>
              </w:rPr>
              <w:br/>
              <w:t>Санека Фармасьютикалз а.с., Словацька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Чеська Республіка</w:t>
            </w:r>
            <w:r w:rsidRPr="00E24F2D">
              <w:rPr>
                <w:rFonts w:ascii="Arial" w:hAnsi="Arial" w:cs="Arial"/>
                <w:sz w:val="16"/>
                <w:szCs w:val="16"/>
                <w:lang w:val="ru-RU"/>
              </w:rPr>
              <w:t>/</w:t>
            </w:r>
            <w:r w:rsidRPr="00E24F2D">
              <w:rPr>
                <w:rFonts w:ascii="Arial" w:hAnsi="Arial" w:cs="Arial"/>
                <w:sz w:val="16"/>
                <w:szCs w:val="16"/>
              </w:rPr>
              <w:t xml:space="preserve"> 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(Baypress, tablets, 20 mg). </w:t>
            </w:r>
            <w:r w:rsidRPr="00E24F2D">
              <w:rPr>
                <w:rFonts w:ascii="Arial" w:hAnsi="Arial" w:cs="Arial"/>
                <w:sz w:val="16"/>
                <w:szCs w:val="16"/>
                <w:lang w:val="ru-RU"/>
              </w:rPr>
              <w:t xml:space="preserve">Як наслідок, відповідні зміни в тексті маркування вторинної упаковки лікарського засобу. </w:t>
            </w:r>
            <w:r w:rsidRPr="00E24F2D">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UA/13146/01/02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НІФЕКАЇН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крем ректальний; по 30 г крему у тубі з ковпачком; по 1 тубі у комплекті з канюлею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Неофармед Джентілі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Нью.Фа.Дем.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UA/18946/01/01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НІФЕКАЇН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крем ректальний; по 30 г крему у тубі з ковпачком; по 1 тубі у комплекті з канюлею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Нью.Фа.Дем.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Нью.Фа.Дем.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Giovanna Ambrosini. Пропонована редакція: Dr. Letizia Frezzotti.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UA/18946/01/01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суспензія оральна, 220 мг/5 мл; по 100 мл у флаконі; по 1 флакону з ложкою мірною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в РД ГЛЗ Ніфуроксазид, суспензія оральна, 220 мг/5 мл, а саме приведення специфікації та методів контролю якості допоміжної речовини КАРБОМЕР, до монографії ЕР за показниками «Опис», «Розчинність»; вилучення тесту «Важкі метали». </w:t>
            </w:r>
            <w:r w:rsidRPr="00E24F2D">
              <w:rPr>
                <w:rFonts w:ascii="Arial" w:hAnsi="Arial" w:cs="Arial"/>
                <w:sz w:val="16"/>
                <w:szCs w:val="16"/>
                <w:lang w:val="ru-RU"/>
              </w:rPr>
              <w:t xml:space="preserve">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UA/17744/01/01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0,25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w:t>
            </w:r>
            <w:r w:rsidRPr="00E24F2D">
              <w:rPr>
                <w:rFonts w:ascii="Arial" w:hAnsi="Arial" w:cs="Arial"/>
                <w:sz w:val="16"/>
                <w:szCs w:val="16"/>
              </w:rPr>
              <w:t>II</w:t>
            </w:r>
            <w:r w:rsidRPr="00E24F2D">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фенібуту з наданням мастер-файла на АФІ: Товариство з обмеженою відповідальністю </w:t>
            </w:r>
            <w:r w:rsidRPr="00E24F2D">
              <w:rPr>
                <w:rFonts w:ascii="Arial" w:hAnsi="Arial" w:cs="Arial"/>
                <w:sz w:val="16"/>
                <w:szCs w:val="16"/>
              </w:rPr>
              <w:t>"ФАРМХІМ",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UA/8831/01/01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0,1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w:t>
            </w:r>
            <w:r w:rsidRPr="00E24F2D">
              <w:rPr>
                <w:rFonts w:ascii="Arial" w:hAnsi="Arial" w:cs="Arial"/>
                <w:sz w:val="16"/>
                <w:szCs w:val="16"/>
              </w:rPr>
              <w:t>II</w:t>
            </w:r>
            <w:r w:rsidRPr="00E24F2D">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фенібуту з наданням мастер-файла на АФІ: Товариство з обмеженою відповідальністю </w:t>
            </w:r>
            <w:r w:rsidRPr="00E24F2D">
              <w:rPr>
                <w:rFonts w:ascii="Arial" w:hAnsi="Arial" w:cs="Arial"/>
                <w:sz w:val="16"/>
                <w:szCs w:val="16"/>
              </w:rPr>
              <w:t>"ФАРМХІМ",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UA/8831/01/02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НОРМОЛАКТ ФРУТ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сироп, 667 мг/мл, по 100 мл у банці полімерній та пачці разом із мірною ложкою; по 100 мл або по 200 мл, або по 240 мл у полімерному флаконі та пачці разом з мірною ложкою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рекомендаціями </w:t>
            </w:r>
            <w:r w:rsidRPr="00E24F2D">
              <w:rPr>
                <w:rFonts w:ascii="Arial" w:hAnsi="Arial" w:cs="Arial"/>
                <w:sz w:val="16"/>
                <w:szCs w:val="16"/>
              </w:rPr>
              <w:t>PRAC</w:t>
            </w:r>
            <w:r w:rsidRPr="00E24F2D">
              <w:rPr>
                <w:rFonts w:ascii="Arial" w:hAnsi="Arial" w:cs="Arial"/>
                <w:sz w:val="16"/>
                <w:szCs w:val="16"/>
                <w:lang w:val="ru-RU"/>
              </w:rPr>
              <w:t xml:space="preserve">. </w:t>
            </w:r>
            <w:r w:rsidRPr="00E24F2D">
              <w:rPr>
                <w:rFonts w:ascii="Arial" w:hAnsi="Arial" w:cs="Arial"/>
                <w:sz w:val="16"/>
                <w:szCs w:val="16"/>
              </w:rP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UA/18985/01/01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ОБАДЖІО®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14 мг; № 28 (14х2): по 14 таблеток, вкритих плівковою оболонкою, в блістері з алюмінію; по 2 блістери вкладено в упаковку типу гаманця; кожна упаковка типу гаманця розміщена у захисному футлярі; по 1 упаковці типу гаманця у футлярі вкладено в картонну коробку; № 84 (14х6): по 14 таблеток, вкритих плівковою оболонкою, в блістері з алюмінію; по 2 блістери вкладено в упаковку типу гаманця; кожна упаковка типу гаманця розміщена у захисному футлярі; по 3 упаковки типу гаманця у футлярі вкладено в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"Санофі-Авентіс Україна"</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Опелла Хелскеа Інтернешнл САС</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UA/13689/01/01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ОКТОСТИМ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15 мкг/мл; по 1 мл в ампулі; по 10 ампул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первинне пакування, відповідальний за контроль якості, випуск серії: Феррінг ГмбХ, Німеччина; вторинне пакування: 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Чеська Республіка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2000-322-Rev 03 (затверджено: R1-CEP 2000-322-Rev 02) на вихідний матеріал </w:t>
            </w:r>
            <w:r>
              <w:rPr>
                <w:rFonts w:ascii="Arial" w:hAnsi="Arial" w:cs="Arial"/>
                <w:sz w:val="16"/>
                <w:szCs w:val="16"/>
              </w:rPr>
              <w:t>α</w:t>
            </w:r>
            <w:r w:rsidRPr="00E24F2D">
              <w:rPr>
                <w:rFonts w:ascii="Arial" w:hAnsi="Arial" w:cs="Arial"/>
                <w:sz w:val="16"/>
                <w:szCs w:val="16"/>
              </w:rPr>
              <w:t>-chymotrypsin (альфа-хімотрипсин) від вже затвердженого виробника Sigma-Aldrich Corporation у зв’язку зі зміною у переліку країн походження із включенням до цього переліку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UA/12728/01/01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по 4 мг;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w:t>
            </w:r>
            <w:r w:rsidRPr="00E24F2D">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UA/10081/01/01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по 8 мг;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w:t>
            </w:r>
            <w:r w:rsidRPr="00E24F2D">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UA/10081/01/02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ПЕРИНДОПРИЛ/ІНДАПАМІД ФОРТЕ-ТЕВА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 мг/1,25 мг; по 30 таблеток у контейнері, по 1 контейнеру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r w:rsidRPr="00E24F2D">
              <w:rPr>
                <w:rFonts w:ascii="Arial" w:hAnsi="Arial" w:cs="Arial"/>
                <w:sz w:val="16"/>
                <w:szCs w:val="16"/>
              </w:rPr>
              <w:br/>
            </w:r>
          </w:p>
          <w:p w:rsidR="003D7274" w:rsidRPr="00E24F2D" w:rsidRDefault="003D7274" w:rsidP="0079643A">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Фармацевтичний завод Тева</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UA/14925/01/01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ПІНОВІТ®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краплі назальні по 10 мл у флаконі; по 1 флакону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2005-040 - Rev 01 для діючої речовини all-rac-alpha-Tocopheryl acetate від нового виробника BASF SE, Німеччина.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доповнено специфікацію АФІ α-Токоферолу ацетат для виробника BASF SE, Germany показником “Мікробіологічна чистота” (загальне число аеробних мікроорганізмів (ТАМС) 103 КУО/мл; - загальне число дріжджових і пліснявих грибів (ТYMC)102 КУО /мл (ДФУ*,ЕР*, 2.6.12, 2.6.13, 5.1.4).</w:t>
            </w:r>
            <w:r w:rsidRPr="00E24F2D">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зміна у методах випробування АФІ, а саме введення внутрішньої методики для контролю АФІ α-Токоферолу ацетат від нового виробника BASF SE, Німеччина за показником «Залишкові кількості органічних розчинників».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UA/6606/02/01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ПОМПЕЗО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ліофілізат для розчину для ін'єкцій по 40 мг; 1 флакон з ліофілізатом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ТОВ «УОРЛД МЕДИЦИН»</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Мефар Ілач Сан. А.Ш.</w:t>
            </w:r>
            <w:r w:rsidRPr="00E24F2D">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Хюсейн Тоніялі / Huseyin Tonyali.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UA/17804/01/01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ПОСАКОНАЗОЛ-ТЕВА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за повним циклом: АТ "Гріндекс", Латвія; вторинна упаковка, контроль серії та дозвіл на випуск серії: Дженефарм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Латвія/Грецiя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Редакційні правки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з метою скорочення тексту інструкції без змін інформації з безпеки чи ефективності.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речовини.Введення змін протягом 6-ти місяців з дати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UA/19116/01/01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75 мг; по 14 капсул у блістері; по 1, 2, або 4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UA/13629/01/01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капсули тверді по 150 мг; по 14 капсул у блістері; по 1, 2, або 4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UA/13629/01/02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ПРЕДУКТАЛ®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"Серв'є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Лабораторії Серв' є Індастрі, Франція; АНФАРМ Підприємство Фармацевтичне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Франція/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Видалення додаткового тексту маркування упаковки лікарського засобу, який не містить міжнародних позначень одиниць вимірювання (SI), та яке не використовується для маркування первинної та вторинної упаковок при виробництві лікарського засобу; зміни І типу - Зміни щодо безпеки/ефективності та фармаконагляду (інші зміни) - Зміни внесено у затверджений текст маркування лікарського засобу, а саме: видалення з розділу «Інше» (для маркування вторинної та первинної упаковок) тексту «Виготовлено» та дати виготовлення, а також календаря та нагадування щодо прийому таблеток. </w:t>
            </w:r>
            <w:r w:rsidRPr="00E24F2D">
              <w:rPr>
                <w:rFonts w:ascii="Arial" w:hAnsi="Arial" w:cs="Arial"/>
                <w:sz w:val="16"/>
                <w:szCs w:val="16"/>
              </w:rPr>
              <w:br/>
              <w:t>Введення змін протягом 12-ти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UA/3704/02/01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Виробництво, наповнення в первинну упаковку та контроль балку. Відповідальний за випуск: А/Т Ново Нордіск, Данія; 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Маркування та вторинне пакування готового продукту: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Данія/Франція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UA/14281/01/01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Супутні зміни- Зміни з якості. АФІ. Виробництво. Зміни в процесі виробництва АФІ (інші зміни) - Зміни з якості. АФІ. Виробництво. Зміни в процесі виробництва АФІ (інші зміни) Зміни з якості. АФІ. Виробництво. Зміни в процесі виробництва АФІ (інші зміни) - Заміна технології підживлення культури (Fed Batch – FB) на технологію концентрованого підживлення культури (Concentrated Fed Batch – CFB). І як наслідок відбулись зміни на стадії Розширення інокуляту, на стадії Виготовлення та на стадії Освітлення. Введення змін протягом 6-ти місяців після затвердження. Зміни II типу - Зміни з якості. АФІ. Виробництво. Зміни в процесі виробництва АФІ (інші зміни). На стадії Очищення, (операція Фільтрація вірусів), відбулась заміна вірусного фільтру (затверджено: DV20 filter from Pall; запропоновано: Virosolve Pro Virus Filter from Millipore).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UA/12906/01/01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концентрат для розчину для інфузій, 10 мг/мл, по 10 мл (100 мг) або 50 мл (500 мг) у флаконі; по 1 флакону в картонній коробці; по 1 картонній коробці у пластиковому мішку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Супутні зміни- Зміни з якості. АФІ. Виробництво. Зміни в процесі виробництва АФІ (інші зміни) -Зміни з якості. АФІ. Виробництво. Зміни в процесі виробництва АФІ (інші зміни) - Зміни з якості. АФІ. Виробництво. Зміни в процесі виробництва АФІ (інші зміни) - заміна технології підживлення культури (Fed Batch – FB) на технологію концентрованого підживлення культури (Concentrated Fed Batch – CFB). І як наслідок відбулись зміни на стадії Розширення інокуляту, на стадії Виготовлення та на стадії Освітлення. Введення змін протягом 6-ти місяців після затвердження. Зміни II типу - Зміни з якості. АФІ. Виробництво. Зміни в процесі виробництва АФІ (інші зміни). На стадії Очищення, (операція Фільтрація вірусів), відбулась заміна вірусного фільтру (затверджено: DV20 filter from Pall; запропоновано: Virosolve Pro Virus Filter from Millipore).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UA/12905/01/01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РИНТ НАЗАЛЬНИЙ СПРЕЙ® ЗВОЛОЖУЮЧИЙ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спрей назальний, 0,5 мг/мл, по 10 мл у флаконі разом з насосом-дозатором з розпилювачем;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75CA0" w:rsidRDefault="003D7274" w:rsidP="0079643A">
            <w:pPr>
              <w:pStyle w:val="110"/>
              <w:tabs>
                <w:tab w:val="left" w:pos="12600"/>
              </w:tabs>
              <w:jc w:val="center"/>
              <w:rPr>
                <w:rFonts w:ascii="Arial" w:hAnsi="Arial" w:cs="Arial"/>
                <w:b/>
                <w:sz w:val="16"/>
                <w:szCs w:val="16"/>
              </w:rPr>
            </w:pPr>
            <w:r w:rsidRPr="00E75CA0">
              <w:rPr>
                <w:rFonts w:ascii="Arial" w:hAnsi="Arial" w:cs="Arial"/>
                <w:b/>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75CA0">
              <w:rPr>
                <w:rFonts w:ascii="Arial" w:hAnsi="Arial" w:cs="Arial"/>
                <w:b/>
                <w:sz w:val="16"/>
                <w:szCs w:val="16"/>
              </w:rPr>
              <w:t>уточнення країни-виробника в наказі МОЗ України № 987 від 09.06.2022 в процесі внесення змін</w:t>
            </w:r>
            <w:r w:rsidRPr="00E24F2D">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ЄФ R1-CEP 2008-324-Rev 03 для АФІ Оксиметазоліну гідрохлорид від нового виробника CTX Life Sciences Pvt. Limited, India додатково до затвердженого виробника Siegfried Pharma Chemikalien Minden GmbH, Germany;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 метою оптимізації вхідного контролю АФІ для виробника CTX Life Sciences Pvt. Limited, India, додано додаткову ідентифікацію по 2.2.48). Редакція в наказі: UA/14716/01/01. </w:t>
            </w:r>
            <w:r w:rsidRPr="00E75CA0">
              <w:rPr>
                <w:rFonts w:ascii="Arial" w:hAnsi="Arial" w:cs="Arial"/>
                <w:b/>
                <w:sz w:val="16"/>
                <w:szCs w:val="16"/>
              </w:rPr>
              <w:t>Запропонована редакція: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UA/12120/01/01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РИТМОНОРМ®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150 мг по 10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Абботт Лабораторіз ГмбХ</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Аббві Дойчланд ГмбХ і Ко. КГ, Німеччина або Бента Ліон, Франція</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 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уточнення написання адреси одного із затверджених альтернативних виробників готового лікарського засобу, відповідального за випуск серій,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UA/8928/01/01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РИФАМПІЦИН/ІЗОНІАЗИД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150 мг/75 мг; по 28 таблеток у блістері, по 3 або 24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Маклеодс Фармасьютикалс Лімітед</w:t>
            </w:r>
            <w:r w:rsidRPr="00E24F2D">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Маклеодс Фармасьютикалс Лімітед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UA/16427/01/01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РОТАЛФЕН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розчин для ін'єкцій, 50 мг/2 мл; по 2 мл в ампулі; по 5 ампул в контурній чарунковій упаковці; по 1 або 2 контурні чарункові упаковки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Зміни розміру серії, затверджено: 90 л. (41.860 ампул); запропоновано: 90 л. (41.860 ампул); 900л (418.604);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Введення методу випробування «Кількісне визначення Етанолу» (ГХ, ЕР 2.2.28) (даний показник зазначено в затверджених методах контролю); зміни </w:t>
            </w:r>
            <w:r w:rsidRPr="00E24F2D">
              <w:rPr>
                <w:rFonts w:ascii="Arial" w:hAnsi="Arial" w:cs="Arial"/>
                <w:sz w:val="16"/>
                <w:szCs w:val="16"/>
              </w:rPr>
              <w:t>II</w:t>
            </w:r>
            <w:r w:rsidRPr="00E24F2D">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альтернативного виробника АФІ з наданням мастер-файла на АФІ </w:t>
            </w:r>
            <w:r w:rsidRPr="00E24F2D">
              <w:rPr>
                <w:rFonts w:ascii="Arial" w:hAnsi="Arial" w:cs="Arial"/>
                <w:sz w:val="16"/>
                <w:szCs w:val="16"/>
              </w:rPr>
              <w:t>Huangshi</w:t>
            </w:r>
            <w:r w:rsidRPr="00E24F2D">
              <w:rPr>
                <w:rFonts w:ascii="Arial" w:hAnsi="Arial" w:cs="Arial"/>
                <w:sz w:val="16"/>
                <w:szCs w:val="16"/>
                <w:lang w:val="ru-RU"/>
              </w:rPr>
              <w:t xml:space="preserve"> </w:t>
            </w:r>
            <w:r w:rsidRPr="00E24F2D">
              <w:rPr>
                <w:rFonts w:ascii="Arial" w:hAnsi="Arial" w:cs="Arial"/>
                <w:sz w:val="16"/>
                <w:szCs w:val="16"/>
              </w:rPr>
              <w:t>Shixing</w:t>
            </w:r>
            <w:r w:rsidRPr="00E24F2D">
              <w:rPr>
                <w:rFonts w:ascii="Arial" w:hAnsi="Arial" w:cs="Arial"/>
                <w:sz w:val="16"/>
                <w:szCs w:val="16"/>
                <w:lang w:val="ru-RU"/>
              </w:rPr>
              <w:t xml:space="preserve"> </w:t>
            </w:r>
            <w:r w:rsidRPr="00E24F2D">
              <w:rPr>
                <w:rFonts w:ascii="Arial" w:hAnsi="Arial" w:cs="Arial"/>
                <w:sz w:val="16"/>
                <w:szCs w:val="16"/>
              </w:rPr>
              <w:t>Pharmaceutical</w:t>
            </w:r>
            <w:r w:rsidRPr="00E24F2D">
              <w:rPr>
                <w:rFonts w:ascii="Arial" w:hAnsi="Arial" w:cs="Arial"/>
                <w:sz w:val="16"/>
                <w:szCs w:val="16"/>
                <w:lang w:val="ru-RU"/>
              </w:rPr>
              <w:t xml:space="preserve"> </w:t>
            </w:r>
            <w:r w:rsidRPr="00E24F2D">
              <w:rPr>
                <w:rFonts w:ascii="Arial" w:hAnsi="Arial" w:cs="Arial"/>
                <w:sz w:val="16"/>
                <w:szCs w:val="16"/>
              </w:rPr>
              <w:t>Co</w:t>
            </w:r>
            <w:r w:rsidRPr="00E24F2D">
              <w:rPr>
                <w:rFonts w:ascii="Arial" w:hAnsi="Arial" w:cs="Arial"/>
                <w:sz w:val="16"/>
                <w:szCs w:val="16"/>
                <w:lang w:val="ru-RU"/>
              </w:rPr>
              <w:t xml:space="preserve">., </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China</w:t>
            </w:r>
            <w:r w:rsidRPr="00E24F2D">
              <w:rPr>
                <w:rFonts w:ascii="Arial" w:hAnsi="Arial" w:cs="Arial"/>
                <w:sz w:val="16"/>
                <w:szCs w:val="16"/>
                <w:lang w:val="ru-RU"/>
              </w:rPr>
              <w:t xml:space="preserve"> до вже затвердженого </w:t>
            </w:r>
            <w:r w:rsidRPr="00E24F2D">
              <w:rPr>
                <w:rFonts w:ascii="Arial" w:hAnsi="Arial" w:cs="Arial"/>
                <w:sz w:val="16"/>
                <w:szCs w:val="16"/>
              </w:rPr>
              <w:t>ZHEJIANG</w:t>
            </w:r>
            <w:r w:rsidRPr="00E24F2D">
              <w:rPr>
                <w:rFonts w:ascii="Arial" w:hAnsi="Arial" w:cs="Arial"/>
                <w:sz w:val="16"/>
                <w:szCs w:val="16"/>
                <w:lang w:val="ru-RU"/>
              </w:rPr>
              <w:t xml:space="preserve"> </w:t>
            </w:r>
            <w:r w:rsidRPr="00E24F2D">
              <w:rPr>
                <w:rFonts w:ascii="Arial" w:hAnsi="Arial" w:cs="Arial"/>
                <w:sz w:val="16"/>
                <w:szCs w:val="16"/>
              </w:rPr>
              <w:t>RAYBOW</w:t>
            </w:r>
            <w:r w:rsidRPr="00E24F2D">
              <w:rPr>
                <w:rFonts w:ascii="Arial" w:hAnsi="Arial" w:cs="Arial"/>
                <w:sz w:val="16"/>
                <w:szCs w:val="16"/>
                <w:lang w:val="ru-RU"/>
              </w:rPr>
              <w:t xml:space="preserve"> </w:t>
            </w:r>
            <w:r w:rsidRPr="00E24F2D">
              <w:rPr>
                <w:rFonts w:ascii="Arial" w:hAnsi="Arial" w:cs="Arial"/>
                <w:sz w:val="16"/>
                <w:szCs w:val="16"/>
              </w:rPr>
              <w:t>PHARMACEUTICAL</w:t>
            </w:r>
            <w:r w:rsidRPr="00E24F2D">
              <w:rPr>
                <w:rFonts w:ascii="Arial" w:hAnsi="Arial" w:cs="Arial"/>
                <w:sz w:val="16"/>
                <w:szCs w:val="16"/>
                <w:lang w:val="ru-RU"/>
              </w:rPr>
              <w:t xml:space="preserve"> </w:t>
            </w:r>
            <w:r w:rsidRPr="00E24F2D">
              <w:rPr>
                <w:rFonts w:ascii="Arial" w:hAnsi="Arial" w:cs="Arial"/>
                <w:sz w:val="16"/>
                <w:szCs w:val="16"/>
              </w:rPr>
              <w:t>CO</w:t>
            </w:r>
            <w:r w:rsidRPr="00E24F2D">
              <w:rPr>
                <w:rFonts w:ascii="Arial" w:hAnsi="Arial" w:cs="Arial"/>
                <w:sz w:val="16"/>
                <w:szCs w:val="16"/>
                <w:lang w:val="ru-RU"/>
              </w:rPr>
              <w:t xml:space="preserve">., </w:t>
            </w:r>
            <w:r w:rsidRPr="00E24F2D">
              <w:rPr>
                <w:rFonts w:ascii="Arial" w:hAnsi="Arial" w:cs="Arial"/>
                <w:sz w:val="16"/>
                <w:szCs w:val="16"/>
              </w:rPr>
              <w:t>LTD</w:t>
            </w:r>
            <w:r w:rsidRPr="00E24F2D">
              <w:rPr>
                <w:rFonts w:ascii="Arial" w:hAnsi="Arial" w:cs="Arial"/>
                <w:sz w:val="16"/>
                <w:szCs w:val="16"/>
                <w:lang w:val="ru-RU"/>
              </w:rPr>
              <w:t xml:space="preserve">. </w:t>
            </w:r>
            <w:r w:rsidRPr="00E24F2D">
              <w:rPr>
                <w:rFonts w:ascii="Arial" w:hAnsi="Arial" w:cs="Arial"/>
                <w:sz w:val="16"/>
                <w:szCs w:val="16"/>
              </w:rPr>
              <w:t>China.</w:t>
            </w:r>
            <w:r w:rsidRPr="00E24F2D">
              <w:rPr>
                <w:rFonts w:ascii="Arial" w:hAnsi="Arial" w:cs="Arial"/>
                <w:sz w:val="16"/>
                <w:szCs w:val="16"/>
              </w:rPr>
              <w:br/>
              <w:t>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UA/17988/01/01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0,05 мг/1 мл; по 1 мл в ампулі; по 5 ампул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Novartis Pharma Stein AG, Switzerland відповідального за первинне пакування для АФІ Октреотид; зміни І типу - Зміни з якості. АФІ. Система контейнер/закупорювальний засіб. Зміна у безпосередній упаковці АФІ (інші зміни) - введення упаковки для транспортування АФІ Октреотид - пляшки з кришкою (high density polyethylene (HDPE) botles with a low density polyethylene (LDPE) caps)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UA/9821/01/01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0,1 мг/1 мл; по 1 мл в ампулі; по 5 ампул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Novartis Pharma Stein AG, Switzerland відповідального за первинне пакування для АФІ Октреотид; зміни І типу - Зміни з якості. АФІ. Система контейнер/закупорювальний засіб. Зміна у безпосередній упаковці АФІ (інші зміни) - введення упаковки для транспортування АФІ Октреотид - пляшки з кришкою (high density polyethylene (HDPE) botles with a low density polyethylene (LDPE) caps)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UA/9821/01/02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СЕНАДЕКСИН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70 мг; по 10 таблеток у блістерах; по 10 таблеток у блістері;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нового обладнання для приготування та фасування твердих лікарських форм, а саме нове автоматизоване потужне обладнання для процесу приготування (міксери-гранулятори, сушки псевдозжиженого шару, таблетпреси, тощо), процесу фасування (лінія для фасування та пакування твердих лікарських форм в блістер, пачку, групову тару) та виробничого контролю (ваги-вологомір, універсальний прилад та прилад для контролю блістерів на герметичність).</w:t>
            </w:r>
            <w:r w:rsidRPr="00E24F2D">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у процесі виробництва готового лікарського засобу, які включають нове обладнання для приготування та фасування ЛЗ (твердих лікарських форм) Цеху №4; збільшення розміру промислової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лікарських засобів. Дана зміна зумовлена розширенням виробничих потужностей Цеху №4 – з виробництва твердих лікарських форм. Зміни включають нове обладнання для приготування та фасування лікарських засобів (твердих лікарських форм).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 10 - без рецепта; № 100 (10х10)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UA/5432/01/01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по 5 мг по 14 таблеток у блістері; по 2 блістери в картонній упаковці;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 Індія</w:t>
            </w:r>
            <w:r w:rsidRPr="00E24F2D">
              <w:rPr>
                <w:rFonts w:ascii="Arial" w:hAnsi="Arial" w:cs="Arial"/>
                <w:sz w:val="16"/>
                <w:szCs w:val="16"/>
              </w:rPr>
              <w:br/>
              <w:t>Альтернативний виробник, що здійснює вторинне пакування, контроль якості та випуск серії:</w:t>
            </w:r>
            <w:r w:rsidRPr="00E24F2D">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(ARICEPT 5 mg film coated tablets). Введення змін протягом 3-х місяців після затвердженя.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Детальний опис системи управління ризиками у вигляді плану управління ризиками, що наданий заявником, містить ризик пропорційні заходи з мінімізації ризиків та здійснення фармаконагляду. Інформація з безпеки, що представлена в інструкції для медичного застосування лікарського засобу Сервонекс®, таблетки, вкриті оболонкою, по 5 мг або по 10 мг по 14 таблеток у блістері; по 2 блістери в картонній упаковці; по 10 таблеток у блістері; по 3 блістери в картонній упаковці in bulk: №14х240: по 14 таблеток у блістері; по 240 блістерів у картонній коробці, відображає заходи з мінімізації ризиків, відповідає інформації, викладеній у плані управління ризиками, наданого заявником. Резюме ПУР версія 2.0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UA/13114/01/01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по 10 мг по 14 таблеток у блістері; по 2 блістери в картонній упаковці;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 Індія</w:t>
            </w:r>
            <w:r w:rsidRPr="00E24F2D">
              <w:rPr>
                <w:rFonts w:ascii="Arial" w:hAnsi="Arial" w:cs="Arial"/>
                <w:sz w:val="16"/>
                <w:szCs w:val="16"/>
              </w:rPr>
              <w:br/>
              <w:t>Альтернативний виробник, що здійснює вторинне пакування, контроль якості та випуск серії:</w:t>
            </w:r>
            <w:r w:rsidRPr="00E24F2D">
              <w:rPr>
                <w:rFonts w:ascii="Arial" w:hAnsi="Arial" w:cs="Arial"/>
                <w:sz w:val="16"/>
                <w:szCs w:val="16"/>
              </w:rPr>
              <w:br/>
              <w:t>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(ARICEPT 5 mg film coated tablets). Введення змін протягом 3-х місяців після затвердженя.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Детальний опис системи управління ризиками у вигляді плану управління ризиками, що наданий заявником, містить ризик пропорційні заходи з мінімізації ризиків та здійснення фармаконагляду. Інформація з безпеки, що представлена в інструкції для медичного застосування лікарського засобу Сервонекс®, таблетки, вкриті оболонкою, по 5 мг або по 10 мг по 14 таблеток у блістері; по 2 блістери в картонній упаковці; по 10 таблеток у блістері; по 3 блістери в картонній упаковці in bulk: №14х240: по 14 таблеток у блістері; по 240 блістерів у картонній коробці, відображає заходи з мінімізації ризиків, відповідає інформації, викладеній у плані управління ризиками, наданого заявником. Резюме ПУР версія 2.0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UA/13114/01/02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таблетки, вкриті оболонкою, по 5 мг, in bulk № 14х240: по 14 таблеток у блістері; по 240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Детальний опис системи управління ризиками у вигляді плану управління ризиками, що наданий заявником, містить ризик пропорційні заходи з мінімізації ризиків та здійснення фармаконагляду. Інформація з безпеки, що представлена в інструкції для медичного застосування лікарського засобу Сервонекс®, таблетки, вкриті оболонкою, по 5 мг або по 10 мг по 14 таблеток у блістері; по 2 блістери в картонній упаковці; по 10 таблеток у блістері; по 3 блістери в картонній упаковці in bulk: №14х240: по 14 таблеток у блістері; по 240 блістерів у картонній коробці, відображає заходи з мінімізації ризиків, відповідає інформації, викладеній у плані управління ризиками, наданого заявником. Резюме ПУР версія 2.0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UA/15767/01/01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СЕРВОНЕКС®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оболонкою, по 10 мг in bulk: №14х240: по 14 таблеток у блістері; по 240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Детальний опис системи управління ризиками у вигляді плану управління ризиками, що наданий заявником, містить ризик пропорційні заходи з мінімізації ризиків та здійснення фармаконагляду. Інформація з безпеки, що представлена в інструкції для медичного застосування лікарського засобу Сервонекс®, таблетки, вкриті оболонкою, по 5 мг або по 10 мг по 14 таблеток у блістері; по 2 блістери в картонній упаковці; по 10 таблеток у блістері; по 3 блістери в картонній упаковці in bulk: №14х240: по 14 таблеток у блістері; по 240 блістерів у картонній коробці, відображає заходи з мінімізації ризиків, відповідає інформації, викладеній у плані управління ризиками, наданого заявником. Резюме ПУР версія 2.0 додається.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UA/15767/01/02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 xml:space="preserve">розчин для ін'єкцій, 50 мг/2 мл, по 2 мл в ампулі, по 5 ампул у контурній чарунковій упаковці, по 1 або 2 контурні чарункові упаковки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(затверджено: 90 л (41860 амп.); запропоновано: 90 л (41860 амп.) або 900 л (418604 амп.));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діючої речовини декскетопрофену (у формі декскетопрофену трометамолу), Huangshi Shixing Pharmaceutical Co., Ltd, Китай з наданням мастер-файла (version No.: SXYY-CTD-C05A-2017-V03).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UA/14649/01/01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25 мг, по 1 таблетці у блістері; по 1 блістеру в картонній упаковці; по 4 таблетки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2012-317 - Rev 00 (затверджено: R0-CEP 2012-317 - Rev 04) для АФІ силденафілу цитрату від вже затвердженого виробника MYLAN LABORATORIES LIMITED, India у зв’язку з проходженням процедури планового перегляду через п’ять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2013-002 - Rev 00 (затверджено: R0-CEP 2013-002 - Rev 04) для АФІ силденафілу цитрату від вже затвердженого виробника HETERO DRUGS LIMITED, India у зв’язку з проходженням процедури планового перегляду через п’ять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UA/15696/01/01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 мг, по 1 таблетці у блістері; по 1 блістеру в картонній упаковці; по 4 таблетки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2012-317 - Rev 00 (затверджено: R0-CEP 2012-317 - Rev 04) для АФІ силденафілу цитрату від вже затвердженого виробника MYLAN LABORATORIES LIMITED, India у зв’язку з проходженням процедури планового перегляду через п’ять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2013-002 - Rev 00 (затверджено: R0-CEP 2013-002 - Rev 04) для АФІ силденафілу цитрату від вже затвердженого виробника HETERO DRUGS LIMITED, India у зв’язку з проходженням процедури планового перегляду через п’ять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UA/15696/01/02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100 мг, по 1 таблетці у блістері; по 1 блістеру в картонній упаковці; по 4 таблетки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2012-317 - Rev 00 (затверджено: R0-CEP 2012-317 - Rev 04) для АФІ силденафілу цитрату від вже затвердженого виробника MYLAN LABORATORIES LIMITED, India у зв’язку з проходженням процедури планового перегляду через п’ять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2013-002 - Rev 00 (затверджено: R0-CEP 2013-002 - Rev 04) для АФІ силденафілу цитрату від вже затвердженого виробника HETERO DRUGS LIMITED, India у зв’язку з проходженням процедури планового перегляду через п’ять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UA/15696/01/03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СТЕРОКОРТ®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крем 0,1 % по 15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- 400 кг (26933 уп. по 15 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ведення додаткового розміру серії ГЛЗ - 100 кг (6734 уп. по 15 г). </w:t>
            </w:r>
            <w:r w:rsidRPr="00E24F2D">
              <w:rPr>
                <w:rFonts w:ascii="Arial" w:hAnsi="Arial" w:cs="Arial"/>
                <w:sz w:val="16"/>
                <w:szCs w:val="16"/>
                <w:lang w:val="ru-RU"/>
              </w:rPr>
              <w:t>Діюча редакція 200 кг (13466 уп. по 15 г)Пропонована редакція 100 кг (6734 уп. по 15 г) 200 кг (13466 уп. по 15 г) 400 кг (26933 уп. по 15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UA/7784/01/01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тверді по 12,5 мг; по 7 капсул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Кіпр/Мальта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w:t>
            </w:r>
            <w:r w:rsidRPr="00E24F2D">
              <w:rPr>
                <w:rFonts w:ascii="Arial" w:hAnsi="Arial" w:cs="Arial"/>
                <w:sz w:val="16"/>
                <w:szCs w:val="16"/>
              </w:rPr>
              <w:t>C</w:t>
            </w:r>
            <w:r w:rsidRPr="00E24F2D">
              <w:rPr>
                <w:rFonts w:ascii="Arial" w:hAnsi="Arial" w:cs="Arial"/>
                <w:sz w:val="16"/>
                <w:szCs w:val="16"/>
                <w:lang w:val="ru-RU"/>
              </w:rPr>
              <w:t>УТЕНТ,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UA/18837/01/01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тверді по 25 мг; по 7 капсул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Кіпр/Мальта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w:t>
            </w:r>
            <w:r w:rsidRPr="00E24F2D">
              <w:rPr>
                <w:rFonts w:ascii="Arial" w:hAnsi="Arial" w:cs="Arial"/>
                <w:sz w:val="16"/>
                <w:szCs w:val="16"/>
              </w:rPr>
              <w:t>C</w:t>
            </w:r>
            <w:r w:rsidRPr="00E24F2D">
              <w:rPr>
                <w:rFonts w:ascii="Arial" w:hAnsi="Arial" w:cs="Arial"/>
                <w:sz w:val="16"/>
                <w:szCs w:val="16"/>
                <w:lang w:val="ru-RU"/>
              </w:rPr>
              <w:t>УТЕНТ,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UA/18837/01/02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тверді по 37,5 мг; по 7 капсул у блістері; по 4 блістери в картонній коробці або по 4 капсули у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Кіпр/Мальта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w:t>
            </w:r>
            <w:r w:rsidRPr="00E24F2D">
              <w:rPr>
                <w:rFonts w:ascii="Arial" w:hAnsi="Arial" w:cs="Arial"/>
                <w:sz w:val="16"/>
                <w:szCs w:val="16"/>
              </w:rPr>
              <w:t>C</w:t>
            </w:r>
            <w:r w:rsidRPr="00E24F2D">
              <w:rPr>
                <w:rFonts w:ascii="Arial" w:hAnsi="Arial" w:cs="Arial"/>
                <w:sz w:val="16"/>
                <w:szCs w:val="16"/>
                <w:lang w:val="ru-RU"/>
              </w:rPr>
              <w:t>УТЕНТ,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UA/18837/01/03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тверді по 50 мг; по 7 капсул у блістері; по 4 блістери в картонній коробці або по 4 капсули у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Ремедіка Лтд, Кіпр;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Кіпр/Мальта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rPr>
              <w:t xml:space="preserve">внесення змін до реєстраційних матеріалів: </w:t>
            </w:r>
            <w:r w:rsidRPr="00E24F2D">
              <w:rPr>
                <w:rFonts w:ascii="Arial" w:hAnsi="Arial" w:cs="Arial"/>
                <w:sz w:val="16"/>
                <w:szCs w:val="16"/>
                <w:lang w:val="ru-RU"/>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w:t>
            </w:r>
            <w:r w:rsidRPr="00E24F2D">
              <w:rPr>
                <w:rFonts w:ascii="Arial" w:hAnsi="Arial" w:cs="Arial"/>
                <w:sz w:val="16"/>
                <w:szCs w:val="16"/>
              </w:rPr>
              <w:t>C</w:t>
            </w:r>
            <w:r w:rsidRPr="00E24F2D">
              <w:rPr>
                <w:rFonts w:ascii="Arial" w:hAnsi="Arial" w:cs="Arial"/>
                <w:sz w:val="16"/>
                <w:szCs w:val="16"/>
                <w:lang w:val="ru-RU"/>
              </w:rPr>
              <w:t>УТЕНТ,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UA/18837/01/04</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льодяники з м'ятним смаком по 3 мг; по 10 льодяників у стіку; по 2 або 3 стіки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w:t>
            </w:r>
            <w:r w:rsidRPr="00E24F2D">
              <w:rPr>
                <w:rFonts w:ascii="Arial" w:hAnsi="Arial" w:cs="Arial"/>
                <w:sz w:val="16"/>
                <w:szCs w:val="16"/>
              </w:rPr>
              <w:br/>
              <w:t xml:space="preserve">П'ЄР ФАБР МЕДІКАМАН ПРОДЮКСЬОН,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Францiя/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Італія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24F2D">
              <w:rPr>
                <w:rFonts w:ascii="Arial" w:hAnsi="Arial" w:cs="Arial"/>
                <w:sz w:val="16"/>
                <w:szCs w:val="16"/>
              </w:rPr>
              <w:br/>
              <w:t>зміна виробника вихідної речовини антранілової кислоти, що використовується у виробничому процесі АФІ бензидаміну гідрохлориду.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що полягає у можливості змішування двох партій вологого напівпродукту бензидаміну гідрохлориду для отримання подвійного виходу сухого напівпродукту бензидаміну гідрохлориду. Не відбулося жодних змін у схемі синтезу, параметрах процесу.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для контролю чистоти (TCL) у процесі виробництва для вологого напівпродукту бензидаміну гідрохлориду, для забезпечення гомогенності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LOD у процесі виробництва для вологого напівпродукту бензидаміну гідрохлориду, для забезпечення гомогенності 2 серій вологого напівпродукту бензидаміну гідрохлорид, які змішуються для отримання подвійного виходу сухого продукту</w:t>
            </w:r>
            <w:r w:rsidRPr="00E24F2D">
              <w:rPr>
                <w:rFonts w:ascii="Arial" w:hAnsi="Arial" w:cs="Arial"/>
                <w:sz w:val="16"/>
                <w:szCs w:val="16"/>
              </w:rPr>
              <w:br/>
              <w:t>Зміни І типу - Зміни з якості. АФІ. Виробництво. Зміни в процесі виробництва АФІ (незначна зміна у закритій частині мастер-файла на АФІ) внесення незначних змін щодо використання регенерованих розчинників. Розчинник, що використовуються в процесі виробництва АФІ, є ізобутиловий спирт, ацетон, ксилол та н-гексане. Згідно з останніми вдосконаленням, що були впроваджені в управлінні розчинниками при синтезі АФІ, запропоновано використовувати лише свіжі розчинники ізобутиловий спирт та ацетон (що отримані від постачальників). Для розчинників ксилол та н-гексан залишене використання як свіжих так і регенерованих. Додатково, регенерований розчинник ксилол закріплено (dedicated) лише за процесом виробництва АФІ бензидаміну гідрохлориду, що знижує риск перенесення забруднення у вигляді домішок з від інших процесів виробництва субстанцій.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ксилолу показником «невідомі домішки не більше 1,5%»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до специфікації для відновлених розчинників із звуженням межі 2.0% для загальної кількості домішок для відновленого ксилолу. Тест на чистоту ксилолу, відновленого розчинником, уже існував, але він був виражений у відсотках чистоти (NMT 93%, що відповідає межі для загальної кількості домішок 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н-гексан випробуванням на чистоту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вихідного матеріалу диметиламіну (DMA) випробуванням на чистоту з відповідним методом випробування, що обумовлено покращенням характеристик для вихідного матеріалу.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солі натрію 1-бензил-3 гідрокси1-Н індазолу нормуванням щодо невідомих домішок та суми домішок до показника «Чистота» з використанням існуючого методу випробування, що обумовлено покращенням характеристик для проміжних продуктів</w:t>
            </w:r>
            <w:r w:rsidRPr="00E24F2D">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оновлення методу випробування для визначення чистоти проміжного продукту солі натрію 1-бензил-3 гідрокси 1 –Н індазолу.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у відповідність до вимог монографії ЕР Benzydamine hydrochloride.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допустимої межі у специфікації АФІ для показника 1-бром-3-хлорпропан з nmt 125 ppm до nmt 33.0 ppm, що являє собою вихідний матеріал та потенційну генотоксичну домішку, у відповідності до вимог Керівництва ICH M7.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E24F2D">
              <w:rPr>
                <w:rFonts w:ascii="Arial" w:hAnsi="Arial" w:cs="Arial"/>
                <w:sz w:val="16"/>
                <w:szCs w:val="16"/>
              </w:rPr>
              <w:br/>
              <w:t>звуження допустимої межі у специфікації АФІ для показника бензилхлориду з nmt 125 ppm до nmt 125.0 ppm, що являє собою вихідний матеріал та потенційну генотоксичну домішку.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періодичного контролю розчинника на рутинний контроль кожної серії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АФІ. Затверджено: 1 рік; Запропоновано: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UA/3920/03/01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ТЕТРАМОЛ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по 6 капсул у блістерах; по 6 капсул у блістері; по 5 блістерів у картонній пачці; по 10 капсул у блістері; по 3 блістери у картонній пачці; по 6 капсул у блістері; по 5 блістерів у картонній пачці; по 10 картонних пачок у картонному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Мальта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Латвія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до 1 000 000 капсул (затверджено: 200 000 капсул)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UA/13734/01/01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ТІОКТОДАР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3 %, по 10 мл у флаконі; по 5 флаконів у блістерній чарунковій упаковці; по 1 або по 2 блістерні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"По виробництву інсулінів "ІНДАР"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ПрАТ "По виробництву інсулінів "ІНДАР"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E24F2D">
              <w:rPr>
                <w:rFonts w:ascii="Arial" w:hAnsi="Arial" w:cs="Arial"/>
                <w:sz w:val="16"/>
                <w:szCs w:val="16"/>
              </w:rPr>
              <w:br/>
              <w:t xml:space="preserve">Пропонується зміна до температурних умов зберігання з (не вище 25°С) на (не вище 30°С).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Пропонується новий виробник АФІ - Suzhou Fushilai Pharmaceutical Co., Ltd., Китай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UA/3005/01/01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ТОЖЕО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розчин для ін'єкцій, 300 Од./мл; № 1, № 3, №5: по 1,5 мл у картриджі, вмонтованому в одноразову шприц-ручку; по 1, 3 або 5 шприц-ручок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Санофі-Авентіс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незначні зміни в описі виробничого процесу: оптимізовано виробничі умови для етапів виробництва 9-12 із використанням альтернативного варіанту трипсину TRY-1052. Зміни І типу - Зміни з якості. АФІ. Виробництво. Зміни в процесі виробництва АФІ (інші зміни) подовження терміну зберігання кристалічного інсуліну гларгіну після обернено-фазової хроматографії (етап 12): за температури ≤8ºС з 14 днів, які зазначено на даний момент, до 60 днів, що підтверджується даними валідації.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пов'язаного з покращенням результативності процесу для TRY-1052: один цикл ферментації дасть одну або дві кінцеві серії (через можливості обладнання), які можна відстежити до одного біореактора. Зміни І типу - Зміни з якості. АФІ. Виробництво. Зміни випробувань або допустимих меж у процесі виробництва АФІ, що встановлені у специфікаціях (інші зміни) оновлення критичних параметрів процесу, пов’язаних із додатковими знаннями та дослідженнями процесу СРР 3.2., СРР 8.1., СРР 9.1., СРР 10.1, СРР 11.1, СРР 11.2, СРР 11.3, СРР 11.4, СРР 12.1, СРР 12.2, СРР 12.3, СРР 12.4, СРР 13.1.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у виробничому процесі, пов’язані з альтернативним використанням рекомбінантного варіанта трипсину TRY-1052.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UA/14720/01/01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крем, по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нормування та відповідної методики вхідного контролю АФІ клотримазолу за показником «Опис»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нормування та відповідної методики вхідного контролю АФІ клотримазолу за показником «Розчинність»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нормування та відповідної методики вхідного контролю АФІ клотримазолу за показником «Ідентифікація»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нормування та відповідної методики вхідного контролю АФІ клотримазолу за показником «Втрата в масі при висушуванні»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нормування та відповідної методики вхідного контролю АФІ клотримазолу за показником «Сульфатна зола»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нормування та відповідної методики вхідного контролю АФІ клотримазолу за показником «Супровідні домішки»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нормування та відповідної методики вхідного контролю АФІ клотримазолу за показником «Кількісне визначення» для альтернативного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нормування та відповідної методики вхідного контролю АФІ клотримазолу за показником «Розмір часток» для альтернативного виробника;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клотримазолу AMOLI ORGANICS PVT. LTD., Індія. Як наслідок внесення змін в специфікацію та методи вхідного контролю за показником "Залишкові кількості органічних розчинників".</w:t>
            </w:r>
            <w:r w:rsidRPr="00E24F2D">
              <w:rPr>
                <w:rFonts w:ascii="Arial" w:hAnsi="Arial" w:cs="Arial"/>
                <w:sz w:val="16"/>
                <w:szCs w:val="16"/>
              </w:rPr>
              <w:br/>
              <w:t>Супутня зміна</w:t>
            </w:r>
            <w:r w:rsidRPr="00E24F2D">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UA/4454/01/01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гель 2 %, по 40 г у мембранній алюмінієвій або мембранній ламінатній тубі, по 1 тубі в картонній пачці; по 20 г або по 100 г у мембранній ламінатній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07176A">
              <w:rPr>
                <w:rFonts w:ascii="Arial" w:hAnsi="Arial" w:cs="Arial"/>
                <w:b/>
                <w:sz w:val="16"/>
                <w:szCs w:val="16"/>
              </w:rPr>
              <w:t>уточнення виробника в наказі МОЗ України № 987 від 09.06.2022 в процесі внесення змін</w:t>
            </w:r>
            <w:r w:rsidRPr="00E24F2D">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заміна затвердженої кришки для мембранної ламінатної туби по 40 мг з «Конічна, рифлена кришка з внутрішньою різьбою» на «Полірована кришка з внутрішньою різьбою» для лікарського засобу Троксевазин®, гель 2%. Кількісний та якісний склад запропонованої кришки такий самий, як і для затвердженої кришки, єдина різниця між затвердженою та запропонованою кришками полягає у їх розмірі та формі). Редакція в наказі - Балканфарма-Разград АТ, Болгарія. </w:t>
            </w:r>
            <w:r w:rsidRPr="0007176A">
              <w:rPr>
                <w:rFonts w:ascii="Arial" w:hAnsi="Arial" w:cs="Arial"/>
                <w:b/>
                <w:sz w:val="16"/>
                <w:szCs w:val="16"/>
              </w:rPr>
              <w:t>Вірна редакція - Балканфарма-Троян АТ, Болгарія.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UA/3368/01/01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ФЕБУМАКС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80 мг, по 14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технічна помилка (згідно наказу МОЗ від 23.07.2015 № 460) - Технічну помилку виправлено в тексту маркування на вторинній упаковці лікарського засобу (для 80 мг та 120 мг).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UA/19034/01/01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 xml:space="preserve">ФЕБУМАКС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120 мг, по 14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технічна помилка (згідно наказу МОЗ від 23.07.2015 № 460) - Технічну помилку виправлено в тексту маркування на вторинній упаковці лікарського засобу (для 80 мг та 120 мг). Зазначене виправлення відповідає матеріалам реєстраційного досьє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UA/19034/01/02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капсули тверді по 150 мг, по 1 капсулі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lang w:val="ru-RU"/>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w:t>
            </w:r>
            <w:r w:rsidRPr="00E24F2D">
              <w:rPr>
                <w:rFonts w:ascii="Arial" w:hAnsi="Arial" w:cs="Arial"/>
                <w:b/>
                <w:sz w:val="16"/>
                <w:szCs w:val="16"/>
              </w:rPr>
              <w:t>уточнення умов відпуску в наказі МОЗ України № 987 від 09.06.2022 в процесі внесення змін</w:t>
            </w:r>
            <w:r w:rsidRPr="00E24F2D">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w:t>
            </w:r>
            <w:r w:rsidRPr="00E24F2D">
              <w:rPr>
                <w:rFonts w:ascii="Arial" w:hAnsi="Arial" w:cs="Arial"/>
                <w:sz w:val="16"/>
                <w:szCs w:val="16"/>
                <w:lang w:val="ru-RU"/>
              </w:rPr>
              <w:t xml:space="preserve">Термін введення змін - протягом 6 місяців після затвердження). Редакція в наказі - за рецептом. </w:t>
            </w:r>
            <w:r w:rsidRPr="00E24F2D">
              <w:rPr>
                <w:rFonts w:ascii="Arial" w:hAnsi="Arial" w:cs="Arial"/>
                <w:b/>
                <w:sz w:val="16"/>
                <w:szCs w:val="16"/>
              </w:rPr>
              <w:t>Вірна редакція - 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262E27" w:rsidRDefault="003D7274" w:rsidP="0079643A">
            <w:pPr>
              <w:pStyle w:val="110"/>
              <w:tabs>
                <w:tab w:val="left" w:pos="12600"/>
              </w:tabs>
              <w:ind w:left="-108"/>
              <w:jc w:val="center"/>
              <w:rPr>
                <w:rFonts w:ascii="Arial" w:hAnsi="Arial" w:cs="Arial"/>
                <w:b/>
                <w:i/>
                <w:sz w:val="16"/>
                <w:szCs w:val="16"/>
              </w:rPr>
            </w:pPr>
            <w:r w:rsidRPr="00262E27">
              <w:rPr>
                <w:rFonts w:ascii="Arial" w:hAnsi="Arial" w:cs="Arial"/>
                <w:b/>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UA/16524/01/03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ФЛУРА-5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 xml:space="preserve">розчин для ін'єкцій, 50 мг/мл; по 5 мл або 10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 xml:space="preserve">Мілі Хелскере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Велика Британ</w:t>
            </w:r>
            <w:r w:rsidRPr="00E24F2D">
              <w:rPr>
                <w:rFonts w:ascii="Arial" w:hAnsi="Arial" w:cs="Arial"/>
                <w:sz w:val="16"/>
                <w:szCs w:val="16"/>
              </w:rPr>
              <w:t>i</w:t>
            </w:r>
            <w:r w:rsidRPr="00E24F2D">
              <w:rPr>
                <w:rFonts w:ascii="Arial" w:hAnsi="Arial" w:cs="Arial"/>
                <w:sz w:val="16"/>
                <w:szCs w:val="16"/>
                <w:lang w:val="ru-RU"/>
              </w:rPr>
              <w:t>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-внесення зміни до розділу «Маркування» МКЯ ЛЗ: Затверджено: Текст маркировки. Прилагается. Запропоновано: Маркування. Згідно затвердженого тексту маркування. </w:t>
            </w:r>
            <w:r w:rsidRPr="00E24F2D">
              <w:rPr>
                <w:rFonts w:ascii="Arial" w:hAnsi="Arial" w:cs="Arial"/>
                <w:sz w:val="16"/>
                <w:szCs w:val="16"/>
              </w:rPr>
              <w:br/>
              <w:t>Зміни внесено в текст маркування упаковки лікарського засобу щодо зазначення міжнародних позначень одиниць вимірювання;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UA/10633/01/01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КУСУМ ХЕЛТХКЕР ПВТ ЛТД</w:t>
            </w:r>
            <w:r w:rsidRPr="00E24F2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ІІІ, V,VI,VII. у зв’язку з оновленою інформацією з безпеки діючої речовини, та згідно з інформацією щодо медичного застосування референтного лікарського засобу ДИФЛЮКАН. Резюме Плану управління ризиками версія 2.1 додається. Заявником надано оновлений План управління ризиками версія 2.1. Зміни внесено до частин: ІІІ, V,VI,VII.у зв’язку з оновленою інформацією з безпеки діючої речовини, та згідно з інформацією щодо медичного застосування референтного лікарського засобу ДИФЛЮКАН. Резюме Плану управління ризиками версія 2.1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UA/7617/02/01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ХЕДЕНЗА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супозиторії ректальні; по 5 супозиторіїв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Альпен Фарма АГ </w:t>
            </w:r>
            <w:r w:rsidRPr="00E24F2D">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sz w:val="16"/>
                <w:szCs w:val="16"/>
              </w:rPr>
            </w:pPr>
            <w:r w:rsidRPr="00E24F2D">
              <w:rPr>
                <w:rFonts w:ascii="Arial" w:hAnsi="Arial" w:cs="Arial"/>
                <w:sz w:val="16"/>
                <w:szCs w:val="16"/>
              </w:rPr>
              <w:t>виробник відповідальний за контроль якості, випуск серії: Мерц Фарма ГмбХ і Ко. КГаА, Німеччина; виробник відповідальний за виробництво in bulk, первинне та вторинне пакування: АМКАФАРМ Фармасьютікал ГмбХ, Німеччина</w:t>
            </w:r>
          </w:p>
          <w:p w:rsidR="003D7274" w:rsidRPr="00E24F2D" w:rsidRDefault="003D7274" w:rsidP="0079643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sz w:val="16"/>
                <w:szCs w:val="16"/>
              </w:rPr>
            </w:pPr>
            <w:r w:rsidRPr="00E24F2D">
              <w:rPr>
                <w:rFonts w:ascii="Arial" w:hAnsi="Arial" w:cs="Arial"/>
                <w:sz w:val="16"/>
                <w:szCs w:val="16"/>
              </w:rPr>
              <w:t>Німеччина</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E24F2D">
              <w:rPr>
                <w:rFonts w:ascii="Arial" w:hAnsi="Arial" w:cs="Arial"/>
                <w:sz w:val="16"/>
                <w:szCs w:val="16"/>
              </w:rPr>
              <w:br/>
              <w:t>заміна виробника відповідального за випуск серії ЛЗ, включаючи контроль серії - з Др. Густав Кляйн ГмбХ &amp; Ко. КГ, Німеччина на Мерц Фарма ГмбХ і Ко. КГаА, Німеччина.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w:t>
            </w:r>
            <w:r w:rsidRPr="00E24F2D">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контрактного виробника відповідального за виробництво in bulk, первинне та вторинне пакування з Мерц Фарма ГмбХ і Ко. КГаА, Німеччина на Амкафарм Фармасьютікал ГмбХ, Німеччина. Зміни І типу - Зміни щодо безпеки/ефективності та фармаконагляду (інші зміни) </w:t>
            </w:r>
            <w:r w:rsidRPr="00E24F2D">
              <w:rPr>
                <w:rFonts w:ascii="Arial" w:hAnsi="Arial" w:cs="Arial"/>
                <w:sz w:val="16"/>
                <w:szCs w:val="16"/>
              </w:rPr>
              <w:br/>
              <w:t>Оновлення тексту маркування упаковки лікарського засобу з внесенням інформації щодо зазначення одиниць вимірювання у системі SI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UA/18373/01/01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вкриті плівковою оболонкою, по 750 мг по 10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КРКА, д.д., Ново место, Словенія (виробництво "</w:t>
            </w:r>
            <w:r w:rsidRPr="00E24F2D">
              <w:rPr>
                <w:rFonts w:ascii="Arial" w:hAnsi="Arial" w:cs="Arial"/>
                <w:sz w:val="16"/>
                <w:szCs w:val="16"/>
              </w:rPr>
              <w:t>in</w:t>
            </w:r>
            <w:r w:rsidRPr="00E24F2D">
              <w:rPr>
                <w:rFonts w:ascii="Arial" w:hAnsi="Arial" w:cs="Arial"/>
                <w:sz w:val="16"/>
                <w:szCs w:val="16"/>
                <w:lang w:val="ru-RU"/>
              </w:rPr>
              <w:t xml:space="preserve"> </w:t>
            </w:r>
            <w:r w:rsidRPr="00E24F2D">
              <w:rPr>
                <w:rFonts w:ascii="Arial" w:hAnsi="Arial" w:cs="Arial"/>
                <w:sz w:val="16"/>
                <w:szCs w:val="16"/>
              </w:rPr>
              <w:t>bulk</w:t>
            </w:r>
            <w:r w:rsidRPr="00E24F2D">
              <w:rPr>
                <w:rFonts w:ascii="Arial" w:hAnsi="Arial" w:cs="Arial"/>
                <w:sz w:val="16"/>
                <w:szCs w:val="16"/>
                <w:lang w:val="ru-RU"/>
              </w:rPr>
              <w:t xml:space="preserve">", первинне та вторинне пакування, контроль та випуск серії); </w:t>
            </w:r>
            <w:r w:rsidRPr="00E24F2D">
              <w:rPr>
                <w:rFonts w:ascii="Arial" w:hAnsi="Arial" w:cs="Arial"/>
                <w:sz w:val="16"/>
                <w:szCs w:val="16"/>
                <w:lang w:val="ru-RU"/>
              </w:rPr>
              <w:br/>
              <w:t xml:space="preserve">КРКА, д.д., Ново место, Словенія (контроль серії (фізичні та хімічні методи контролю); </w:t>
            </w:r>
            <w:r w:rsidRPr="00E24F2D">
              <w:rPr>
                <w:rFonts w:ascii="Arial" w:hAnsi="Arial" w:cs="Arial"/>
                <w:sz w:val="16"/>
                <w:szCs w:val="16"/>
                <w:lang w:val="ru-RU"/>
              </w:rPr>
              <w:br/>
              <w:t>НЛЗОХ (Національні лабораторія за здрав'є, околє ін храно), Словенія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E24F2D">
              <w:rPr>
                <w:rFonts w:ascii="Arial" w:hAnsi="Arial" w:cs="Arial"/>
                <w:sz w:val="16"/>
                <w:szCs w:val="16"/>
                <w:lang w:val="ru-RU"/>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lang w:val="ru-RU"/>
              </w:rPr>
            </w:pPr>
            <w:r w:rsidRPr="008B4D18">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"Показання" (інформація з безпеки), а також у розділ "Особливості застосування" відповідно до оновленої інформації з безпеки діючої речовини щодо тендиніту і розриву сухожилля та дисглікемії.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"Показання" (інформація з безпеки), а також у розділ "Особливості застосування" відповідно до оновленої інформації з безпеки діючої речовини щодо тендиніту і розриву сухожилля та дисглікемії.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синдрому неадекватної секреції антидіуретичного гормону та гіпоглікемії.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аневризми аорти та розшарування стінки аорти, регургітації/недостатності клапанів серця.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UA/0678/02/01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500 мг по 10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КРКА, д.д., Ново место, Словенія (виробництво "in bulk", первинне та вторинне пакування, контроль та випуск серії); </w:t>
            </w:r>
            <w:r w:rsidRPr="00E24F2D">
              <w:rPr>
                <w:rFonts w:ascii="Arial" w:hAnsi="Arial" w:cs="Arial"/>
                <w:sz w:val="16"/>
                <w:szCs w:val="16"/>
              </w:rPr>
              <w:br/>
              <w:t xml:space="preserve">КРКА, д.д., Ново место, Словенія (контроль серії (фізичні та хімічні методи контролю); </w:t>
            </w:r>
            <w:r w:rsidRPr="00E24F2D">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8B4D18">
              <w:rPr>
                <w:rFonts w:ascii="Arial" w:hAnsi="Arial" w:cs="Arial"/>
                <w:sz w:val="16"/>
                <w:szCs w:val="16"/>
              </w:rPr>
              <w:t xml:space="preserve">внесення змін до реєстраційних матеріалів: </w:t>
            </w:r>
            <w:r w:rsidRPr="006D26D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синдрому неадекватної секреції антидіуретичного гормону та гіпоглікемії.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аневризми аорти та розшарування стінки аорти, регургітації/недостатності клапанів серця.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UA/0678/02/03</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250 мг по 10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 xml:space="preserve">КРКА, д.д., Ново место, Словенія (виробництво "in bulk", первинне та вторинне пакування, контроль та випуск серії); </w:t>
            </w:r>
            <w:r w:rsidRPr="00E24F2D">
              <w:rPr>
                <w:rFonts w:ascii="Arial" w:hAnsi="Arial" w:cs="Arial"/>
                <w:sz w:val="16"/>
                <w:szCs w:val="16"/>
              </w:rPr>
              <w:br/>
              <w:t xml:space="preserve">КРКА, д.д., Ново место, Словенія (контроль серії (фізичні та хімічні методи контролю); </w:t>
            </w:r>
            <w:r w:rsidRPr="00E24F2D">
              <w:rPr>
                <w:rFonts w:ascii="Arial" w:hAnsi="Arial" w:cs="Arial"/>
                <w:sz w:val="16"/>
                <w:szCs w:val="16"/>
              </w:rPr>
              <w:br/>
              <w:t>НЛЗОХ (Національні лабораторія за здрав'є, околє ін храно), Словенія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sz w:val="16"/>
                <w:szCs w:val="16"/>
              </w:rPr>
            </w:pPr>
            <w:r w:rsidRPr="00E24F2D">
              <w:rPr>
                <w:rFonts w:ascii="Arial" w:hAnsi="Arial" w:cs="Arial"/>
                <w:sz w:val="16"/>
                <w:szCs w:val="16"/>
              </w:rPr>
              <w:t>Словенія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8B4D18">
              <w:rPr>
                <w:rFonts w:ascii="Arial" w:hAnsi="Arial" w:cs="Arial"/>
                <w:sz w:val="16"/>
                <w:szCs w:val="16"/>
              </w:rPr>
              <w:t xml:space="preserve">внесення змін до реєстраційних матеріалів: </w:t>
            </w:r>
            <w:r w:rsidRPr="006D26DC">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синдрому неадекватної секреції антидіуретичного гормону та гіпоглікемії.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аневризми аорти та розшарування стінки аорти, регургітації/недостатності клапанів серця. Введення змін протягом 6-ти місяців після затвердження.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UA/0678/02/02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ЦИСТОН®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100 таблеток у пластиковому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Хімалая Драг Компані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Хімалая Драг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розділ "Кількісне визначення. Кальцій" в методах контролю якості готового лікарського засобу приведено у відповідність до матеріалів фірми-виробника (змінено набір для визначення кальцію та, як наслідок, оновлено приготування розчинів та формулу розрахунку)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UA/2451/01/01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ЦИТРАМОН 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lang w:val="ru-RU"/>
              </w:rPr>
            </w:pPr>
            <w:r w:rsidRPr="00E24F2D">
              <w:rPr>
                <w:rFonts w:ascii="Arial" w:hAnsi="Arial" w:cs="Arial"/>
                <w:sz w:val="16"/>
                <w:szCs w:val="16"/>
                <w:lang w:val="ru-RU"/>
              </w:rPr>
              <w:t>таблетки, по 6 таблеток у блістерах; по 6 таблеток у блістері, по 10 блістерів у пачці; по 10 таблеток у блістерах; по 10 таблеток у блістері,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без змін специфікацій на проміжні продукти - зміни включають нове обладнання для приготування та фасування лікарських засобів (твердих лікарських форм) на запропонованій дільниці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приготування №2 та дільниці фасування №2 цеху №4 - з виробництва твердих лікарських форм затвердженого виробника АТ «Лубнифарм»,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 6, № 10 - без рецепта; № 60,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UA/5535/01/01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ЦИТРАМОН-ФОРТЕ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по 10 таблеток у блістерах; по 10 таблеток у блістері;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готового лікарського засобу -зміни включають нове обладнання для приготування та фасування лікарських засобів (твердих лікарських форм) на запропонованій дільниці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приготування №2 та дільниці фасування №2 цеху №4 - з виробництва твердих лікарських форм затвердженого виробника АТ «Лубнифарм», Україна.</w:t>
            </w:r>
            <w:r w:rsidRPr="00E24F2D">
              <w:rPr>
                <w:rFonts w:ascii="Arial" w:hAnsi="Arial" w:cs="Arial"/>
                <w:sz w:val="16"/>
                <w:szCs w:val="16"/>
              </w:rPr>
              <w:br/>
              <w:t>Супутня зміна</w:t>
            </w:r>
            <w:r w:rsidRPr="00E24F2D">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E24F2D">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E24F2D">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Діюча редакція: Розмір серії: від 130,28 кг до 131,28 кг, або </w:t>
            </w:r>
            <w:r w:rsidRPr="00E24F2D">
              <w:rPr>
                <w:rFonts w:ascii="Arial" w:hAnsi="Arial" w:cs="Arial"/>
                <w:sz w:val="16"/>
                <w:szCs w:val="16"/>
              </w:rPr>
              <w:br/>
              <w:t xml:space="preserve">від 19,750 т. шт. до 20,500 т. шт. №10; від 1,950 т. шт. до 2,050 т. шт. №100 Запропонована редакція: Розмір серії: від 130,28 кг до 131,28 кг, або від 19,750 т. шт. до 20,500 т. шт. №10; </w:t>
            </w:r>
            <w:r w:rsidRPr="00E24F2D">
              <w:rPr>
                <w:rFonts w:ascii="Arial" w:hAnsi="Arial" w:cs="Arial"/>
                <w:sz w:val="16"/>
                <w:szCs w:val="16"/>
              </w:rPr>
              <w:br/>
              <w:t>від 1,950 т. шт. до 2,050 т. шт. №100 від 196,30 кг до 198,00 кг, або від 29,500 т. шт. до 30,300 т. шт. №10; від 2,950 т. шт. до 3,030 т. шт.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без рецепта: № 10; за рецептом: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UA/12823/01/01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Первинна та вторинна упаковка, дозвіл на випуск серії: Мерк Шарп і Доум Б.В., Нiдерланди; Виробництво нерозфасованої продукції: Есіка Квінборо Лімітед, Велика Британiя; Патеон Пуерто Ріко, Інк., Пуерто Ріко, США;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Нiдерланди/</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10.1. Зміни внесено до частин: II «Специфікація з безпеки», VII «Додатки» у зв’язку з включенням пацієнтів 10-17 років до клінічних випробувань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UA/11003/01/01</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Первинна та вторинна упаковка, дозвіл на випуск серії: Мерк Шарп і Доум Б.В., Нiдерланди; Виробництво нерозфасованої продукції: Есіка Квінборо Лімітед, Велика Британiя; Патеон Пуерто Ріко, Інк., Пуерто Ріко, США;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Нiдерланди/</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10.1. Зміни внесено до частин: II «Специфікація з безпеки», VII «Додатки» у зв’язку з включенням пацієнтів 10-17 років до клінічних випробувань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UA/11003/01/02</w:t>
            </w:r>
          </w:p>
        </w:tc>
      </w:tr>
      <w:tr w:rsidR="003D7274" w:rsidRPr="00E24F2D" w:rsidTr="0093694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D7274" w:rsidRPr="00E24F2D" w:rsidRDefault="003D7274" w:rsidP="003D7274">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D7274" w:rsidRPr="00E24F2D" w:rsidRDefault="003D7274" w:rsidP="0079643A">
            <w:pPr>
              <w:pStyle w:val="110"/>
              <w:tabs>
                <w:tab w:val="left" w:pos="12600"/>
              </w:tabs>
              <w:rPr>
                <w:rFonts w:ascii="Arial" w:hAnsi="Arial" w:cs="Arial"/>
                <w:b/>
                <w:i/>
                <w:sz w:val="16"/>
                <w:szCs w:val="16"/>
              </w:rPr>
            </w:pPr>
            <w:r w:rsidRPr="00E24F2D">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rPr>
                <w:rFonts w:ascii="Arial" w:hAnsi="Arial" w:cs="Arial"/>
                <w:sz w:val="16"/>
                <w:szCs w:val="16"/>
              </w:rPr>
            </w:pPr>
            <w:r w:rsidRPr="00E24F2D">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Первинна та вторинна упаковка, дозвіл на випуск серії: Мерк Шарп і Доум Б.В., Нiдерланди; Виробництво нерозфасованої продукції: Есіка Квінборо Лімітед, Велика Британiя; Патеон Пуерто Ріко, Інк., Пуерто Ріко, США;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Нiдерланди/</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Велика Британiя/</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США/</w:t>
            </w:r>
          </w:p>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Іспанія</w:t>
            </w:r>
          </w:p>
          <w:p w:rsidR="003D7274" w:rsidRPr="00E24F2D" w:rsidRDefault="003D7274" w:rsidP="0079643A">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10.1. Зміни внесено до частин: II «Специфікація з безпеки», VII «Додатки» у зв’язку з включенням пацієнтів 10-17 років до клінічних випробувань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ind w:left="-108"/>
              <w:jc w:val="center"/>
              <w:rPr>
                <w:rFonts w:ascii="Arial" w:hAnsi="Arial" w:cs="Arial"/>
                <w:b/>
                <w:i/>
                <w:sz w:val="16"/>
                <w:szCs w:val="16"/>
              </w:rPr>
            </w:pPr>
            <w:r w:rsidRPr="00E24F2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D7274" w:rsidRPr="00E24F2D" w:rsidRDefault="003D7274" w:rsidP="0079643A">
            <w:pPr>
              <w:pStyle w:val="110"/>
              <w:tabs>
                <w:tab w:val="left" w:pos="12600"/>
              </w:tabs>
              <w:jc w:val="center"/>
              <w:rPr>
                <w:rFonts w:ascii="Arial" w:hAnsi="Arial" w:cs="Arial"/>
                <w:sz w:val="16"/>
                <w:szCs w:val="16"/>
              </w:rPr>
            </w:pPr>
            <w:r w:rsidRPr="00E24F2D">
              <w:rPr>
                <w:rFonts w:ascii="Arial" w:hAnsi="Arial" w:cs="Arial"/>
                <w:sz w:val="16"/>
                <w:szCs w:val="16"/>
              </w:rPr>
              <w:t>UA/11003/01/03</w:t>
            </w:r>
          </w:p>
        </w:tc>
      </w:tr>
    </w:tbl>
    <w:p w:rsidR="003D7274" w:rsidRPr="00E24F2D" w:rsidRDefault="003D7274" w:rsidP="003D7274">
      <w:pPr>
        <w:ind w:right="20"/>
        <w:rPr>
          <w:rFonts w:ascii="Arial" w:hAnsi="Arial" w:cs="Arial"/>
          <w:b/>
          <w:bCs/>
          <w:sz w:val="26"/>
          <w:szCs w:val="26"/>
        </w:rPr>
      </w:pPr>
    </w:p>
    <w:p w:rsidR="003D7274" w:rsidRPr="00E24F2D" w:rsidRDefault="003D7274" w:rsidP="003D7274">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3D7274" w:rsidRPr="00E24F2D" w:rsidTr="0079643A">
        <w:tc>
          <w:tcPr>
            <w:tcW w:w="7421" w:type="dxa"/>
          </w:tcPr>
          <w:p w:rsidR="003D7274" w:rsidRPr="00E24F2D" w:rsidRDefault="003D7274" w:rsidP="0079643A">
            <w:pPr>
              <w:ind w:right="20"/>
              <w:rPr>
                <w:rFonts w:ascii="Arial" w:hAnsi="Arial" w:cs="Arial"/>
                <w:sz w:val="28"/>
                <w:szCs w:val="28"/>
              </w:rPr>
            </w:pPr>
            <w:r w:rsidRPr="00E24F2D">
              <w:rPr>
                <w:rFonts w:ascii="Arial" w:hAnsi="Arial" w:cs="Arial"/>
                <w:b/>
                <w:bCs/>
                <w:sz w:val="28"/>
                <w:szCs w:val="28"/>
              </w:rPr>
              <w:t xml:space="preserve">В.о. Генерального директора Директорату </w:t>
            </w:r>
          </w:p>
          <w:p w:rsidR="003D7274" w:rsidRPr="00E24F2D" w:rsidRDefault="003D7274" w:rsidP="0079643A">
            <w:pPr>
              <w:ind w:right="20"/>
              <w:rPr>
                <w:rFonts w:ascii="Arial" w:hAnsi="Arial" w:cs="Arial"/>
                <w:b/>
                <w:bCs/>
                <w:sz w:val="28"/>
                <w:szCs w:val="28"/>
              </w:rPr>
            </w:pPr>
            <w:r w:rsidRPr="00E24F2D">
              <w:rPr>
                <w:rFonts w:ascii="Arial" w:hAnsi="Arial" w:cs="Arial"/>
                <w:b/>
                <w:bCs/>
                <w:sz w:val="28"/>
                <w:szCs w:val="28"/>
              </w:rPr>
              <w:t>фармацевтичного забезпечення</w:t>
            </w:r>
            <w:r w:rsidRPr="00E24F2D">
              <w:rPr>
                <w:rFonts w:ascii="Arial" w:hAnsi="Arial" w:cs="Arial"/>
                <w:sz w:val="28"/>
                <w:szCs w:val="28"/>
              </w:rPr>
              <w:t>                                    </w:t>
            </w:r>
          </w:p>
        </w:tc>
        <w:tc>
          <w:tcPr>
            <w:tcW w:w="7422" w:type="dxa"/>
          </w:tcPr>
          <w:p w:rsidR="003D7274" w:rsidRPr="00E24F2D" w:rsidRDefault="003D7274" w:rsidP="0079643A">
            <w:pPr>
              <w:rPr>
                <w:rFonts w:ascii="Arial" w:hAnsi="Arial" w:cs="Arial"/>
                <w:b/>
                <w:bCs/>
                <w:sz w:val="28"/>
                <w:szCs w:val="28"/>
              </w:rPr>
            </w:pPr>
          </w:p>
          <w:p w:rsidR="003D7274" w:rsidRPr="00E24F2D" w:rsidRDefault="003D7274" w:rsidP="0079643A">
            <w:pPr>
              <w:jc w:val="right"/>
              <w:rPr>
                <w:rFonts w:ascii="Arial" w:hAnsi="Arial" w:cs="Arial"/>
                <w:b/>
                <w:bCs/>
                <w:sz w:val="28"/>
                <w:szCs w:val="28"/>
              </w:rPr>
            </w:pPr>
            <w:r w:rsidRPr="00E24F2D">
              <w:rPr>
                <w:rFonts w:ascii="Arial" w:hAnsi="Arial" w:cs="Arial"/>
                <w:b/>
                <w:bCs/>
                <w:sz w:val="28"/>
                <w:szCs w:val="28"/>
              </w:rPr>
              <w:t>Іван ЗАДВОРНИХ</w:t>
            </w:r>
          </w:p>
        </w:tc>
      </w:tr>
    </w:tbl>
    <w:p w:rsidR="003D7274" w:rsidRPr="00E24F2D" w:rsidRDefault="003D7274" w:rsidP="003D7274">
      <w:pPr>
        <w:tabs>
          <w:tab w:val="left" w:pos="1985"/>
        </w:tabs>
      </w:pPr>
    </w:p>
    <w:p w:rsidR="00D74462" w:rsidRPr="008B5689" w:rsidRDefault="00D74462" w:rsidP="006D0A8F">
      <w:pPr>
        <w:rPr>
          <w:b/>
          <w:sz w:val="28"/>
          <w:szCs w:val="28"/>
          <w:lang w:val="uk-UA"/>
        </w:rPr>
      </w:pPr>
    </w:p>
    <w:sectPr w:rsidR="00D74462" w:rsidRPr="008B5689" w:rsidSect="0079643A">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43A" w:rsidRDefault="0079643A" w:rsidP="00B217C6">
      <w:r>
        <w:separator/>
      </w:r>
    </w:p>
  </w:endnote>
  <w:endnote w:type="continuationSeparator" w:id="0">
    <w:p w:rsidR="0079643A" w:rsidRDefault="0079643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3A" w:rsidRDefault="0079643A">
    <w:pPr>
      <w:pStyle w:val="a5"/>
      <w:jc w:val="center"/>
    </w:pPr>
  </w:p>
  <w:p w:rsidR="0079643A" w:rsidRDefault="0079643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3A" w:rsidRDefault="0079643A">
    <w:pPr>
      <w:pStyle w:val="a5"/>
      <w:jc w:val="center"/>
    </w:pPr>
  </w:p>
  <w:p w:rsidR="0079643A" w:rsidRDefault="007964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43A" w:rsidRDefault="0079643A" w:rsidP="00B217C6">
      <w:r>
        <w:separator/>
      </w:r>
    </w:p>
  </w:footnote>
  <w:footnote w:type="continuationSeparator" w:id="0">
    <w:p w:rsidR="0079643A" w:rsidRDefault="0079643A"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96AA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0E7" w:rsidRDefault="009E20E7" w:rsidP="0079643A">
    <w:pPr>
      <w:pStyle w:val="a3"/>
      <w:tabs>
        <w:tab w:val="center" w:pos="7568"/>
        <w:tab w:val="left" w:pos="11952"/>
      </w:tabs>
    </w:pPr>
    <w:r>
      <w:tab/>
    </w:r>
    <w:r>
      <w:tab/>
    </w:r>
    <w:r>
      <w:fldChar w:fldCharType="begin"/>
    </w:r>
    <w:r>
      <w:instrText>PAGE   \* MERGEFORMAT</w:instrText>
    </w:r>
    <w:r>
      <w:fldChar w:fldCharType="separate"/>
    </w:r>
    <w:r w:rsidR="00B96AA2">
      <w:rPr>
        <w:noProof/>
      </w:rPr>
      <w:t>4</w:t>
    </w:r>
    <w:r>
      <w:fldChar w:fldCharType="end"/>
    </w:r>
  </w:p>
  <w:p w:rsidR="00723388" w:rsidRDefault="00723388" w:rsidP="0079643A">
    <w:pPr>
      <w:pStyle w:val="a3"/>
      <w:tabs>
        <w:tab w:val="center" w:pos="7568"/>
        <w:tab w:val="left" w:pos="1195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3A" w:rsidRDefault="0079643A" w:rsidP="0079643A">
    <w:pPr>
      <w:pStyle w:val="a3"/>
      <w:tabs>
        <w:tab w:val="center" w:pos="7313"/>
        <w:tab w:val="left" w:pos="10560"/>
      </w:tabs>
    </w:pPr>
    <w:r>
      <w:tab/>
    </w:r>
    <w:r>
      <w:tab/>
    </w:r>
    <w:r>
      <w:fldChar w:fldCharType="begin"/>
    </w:r>
    <w:r>
      <w:instrText>PAGE   \* MERGEFORMAT</w:instrText>
    </w:r>
    <w:r>
      <w:fldChar w:fldCharType="separate"/>
    </w:r>
    <w:r w:rsidR="0093694E">
      <w:rPr>
        <w:noProof/>
      </w:rPr>
      <w:t>14</w:t>
    </w:r>
    <w:r>
      <w:fldChar w:fldCharType="end"/>
    </w:r>
  </w:p>
  <w:p w:rsidR="002278E4" w:rsidRDefault="002278E4" w:rsidP="0079643A">
    <w:pPr>
      <w:pStyle w:val="a3"/>
      <w:tabs>
        <w:tab w:val="center" w:pos="7313"/>
        <w:tab w:val="left" w:pos="1056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3A" w:rsidRDefault="0079643A" w:rsidP="0079643A">
    <w:pPr>
      <w:pStyle w:val="a3"/>
      <w:tabs>
        <w:tab w:val="center" w:pos="7313"/>
        <w:tab w:val="left" w:pos="12168"/>
      </w:tabs>
    </w:pPr>
    <w:r>
      <w:tab/>
    </w:r>
    <w:r>
      <w:tab/>
    </w:r>
    <w:r>
      <w:fldChar w:fldCharType="begin"/>
    </w:r>
    <w:r>
      <w:instrText>PAGE   \* MERGEFORMAT</w:instrText>
    </w:r>
    <w:r>
      <w:fldChar w:fldCharType="separate"/>
    </w:r>
    <w:r w:rsidR="0093694E">
      <w:rPr>
        <w:noProof/>
      </w:rPr>
      <w:t>128</w:t>
    </w:r>
    <w:r>
      <w:fldChar w:fldCharType="end"/>
    </w:r>
    <w:r>
      <w:tab/>
    </w:r>
    <w:r>
      <w:tab/>
      <w:t>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1580A27"/>
    <w:multiLevelType w:val="multilevel"/>
    <w:tmpl w:val="3FDA028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D001B1"/>
    <w:multiLevelType w:val="multilevel"/>
    <w:tmpl w:val="0FEE7DB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4"/>
  </w:num>
  <w:num w:numId="4">
    <w:abstractNumId w:val="31"/>
  </w:num>
  <w:num w:numId="5">
    <w:abstractNumId w:val="14"/>
  </w:num>
  <w:num w:numId="6">
    <w:abstractNumId w:val="19"/>
  </w:num>
  <w:num w:numId="7">
    <w:abstractNumId w:val="3"/>
  </w:num>
  <w:num w:numId="8">
    <w:abstractNumId w:val="40"/>
  </w:num>
  <w:num w:numId="9">
    <w:abstractNumId w:val="18"/>
  </w:num>
  <w:num w:numId="10">
    <w:abstractNumId w:val="10"/>
  </w:num>
  <w:num w:numId="11">
    <w:abstractNumId w:val="25"/>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4"/>
  </w:num>
  <w:num w:numId="22">
    <w:abstractNumId w:val="2"/>
  </w:num>
  <w:num w:numId="23">
    <w:abstractNumId w:val="6"/>
  </w:num>
  <w:num w:numId="24">
    <w:abstractNumId w:val="22"/>
  </w:num>
  <w:num w:numId="25">
    <w:abstractNumId w:val="35"/>
  </w:num>
  <w:num w:numId="26">
    <w:abstractNumId w:val="33"/>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9"/>
  </w:num>
  <w:num w:numId="36">
    <w:abstractNumId w:val="39"/>
  </w:num>
  <w:num w:numId="37">
    <w:abstractNumId w:val="20"/>
  </w:num>
  <w:num w:numId="38">
    <w:abstractNumId w:val="16"/>
  </w:num>
  <w:num w:numId="39">
    <w:abstractNumId w:val="13"/>
  </w:num>
  <w:num w:numId="40">
    <w:abstractNumId w:val="27"/>
  </w:num>
  <w:num w:numId="41">
    <w:abstractNumId w:val="0"/>
  </w:num>
  <w:num w:numId="42">
    <w:abstractNumId w:val="8"/>
  </w:num>
  <w:num w:numId="43">
    <w:abstractNumId w:val="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346F"/>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E6A45"/>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2F6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278E4"/>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594"/>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D7274"/>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4F54"/>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282F"/>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388"/>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43A"/>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06F90"/>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2446"/>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694E"/>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20E7"/>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23D"/>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0CEC"/>
    <w:rsid w:val="00B72326"/>
    <w:rsid w:val="00B73533"/>
    <w:rsid w:val="00B7403D"/>
    <w:rsid w:val="00B76E82"/>
    <w:rsid w:val="00B816DE"/>
    <w:rsid w:val="00B85CAD"/>
    <w:rsid w:val="00B92A56"/>
    <w:rsid w:val="00B92C46"/>
    <w:rsid w:val="00B93FF4"/>
    <w:rsid w:val="00B943B1"/>
    <w:rsid w:val="00B9440F"/>
    <w:rsid w:val="00B96AA2"/>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45C5"/>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F23D44-450A-4DA2-A542-CFBA674C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3D7274"/>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9E20E7"/>
    <w:rPr>
      <w:rFonts w:eastAsia="Times New Roman"/>
      <w:sz w:val="24"/>
      <w:szCs w:val="24"/>
    </w:rPr>
  </w:style>
  <w:style w:type="character" w:customStyle="1" w:styleId="cs188c92b51">
    <w:name w:val="cs188c92b51"/>
    <w:rsid w:val="009E20E7"/>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9E20E7"/>
  </w:style>
  <w:style w:type="paragraph" w:customStyle="1" w:styleId="110">
    <w:name w:val="Обычный11"/>
    <w:aliases w:val="Звичайний,Normal"/>
    <w:basedOn w:val="a"/>
    <w:qFormat/>
    <w:rsid w:val="009E20E7"/>
    <w:rPr>
      <w:rFonts w:eastAsia="Times New Roman"/>
      <w:sz w:val="24"/>
      <w:szCs w:val="24"/>
      <w:lang w:val="uk-UA" w:eastAsia="uk-UA"/>
    </w:rPr>
  </w:style>
  <w:style w:type="character" w:customStyle="1" w:styleId="cs7864ebcf1">
    <w:name w:val="cs7864ebcf1"/>
    <w:rsid w:val="009E20E7"/>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3D7274"/>
    <w:rPr>
      <w:rFonts w:ascii="Arial" w:eastAsia="Times New Roman" w:hAnsi="Arial"/>
      <w:b/>
      <w:caps/>
      <w:sz w:val="16"/>
      <w:lang w:val="uk-UA" w:eastAsia="uk-UA"/>
    </w:rPr>
  </w:style>
  <w:style w:type="character" w:customStyle="1" w:styleId="40">
    <w:name w:val="Заголовок 4 Знак"/>
    <w:link w:val="4"/>
    <w:rsid w:val="003D7274"/>
    <w:rPr>
      <w:rFonts w:ascii="Times New Roman" w:hAnsi="Times New Roman"/>
      <w:b/>
      <w:bCs/>
      <w:sz w:val="28"/>
      <w:szCs w:val="28"/>
      <w:lang w:val="ru-RU" w:eastAsia="ru-RU"/>
    </w:rPr>
  </w:style>
  <w:style w:type="paragraph" w:customStyle="1" w:styleId="11">
    <w:name w:val="Обычный1"/>
    <w:basedOn w:val="a"/>
    <w:qFormat/>
    <w:rsid w:val="003D7274"/>
    <w:rPr>
      <w:rFonts w:eastAsia="Times New Roman"/>
      <w:sz w:val="24"/>
      <w:szCs w:val="24"/>
      <w:lang w:val="uk-UA" w:eastAsia="uk-UA"/>
    </w:rPr>
  </w:style>
  <w:style w:type="paragraph" w:customStyle="1" w:styleId="msolistparagraph0">
    <w:name w:val="msolistparagraph"/>
    <w:basedOn w:val="a"/>
    <w:uiPriority w:val="34"/>
    <w:qFormat/>
    <w:rsid w:val="003D7274"/>
    <w:pPr>
      <w:ind w:left="720"/>
      <w:contextualSpacing/>
    </w:pPr>
    <w:rPr>
      <w:rFonts w:eastAsia="Times New Roman"/>
      <w:sz w:val="24"/>
      <w:szCs w:val="24"/>
      <w:lang w:val="uk-UA" w:eastAsia="uk-UA"/>
    </w:rPr>
  </w:style>
  <w:style w:type="paragraph" w:customStyle="1" w:styleId="Encryption">
    <w:name w:val="Encryption"/>
    <w:basedOn w:val="a"/>
    <w:qFormat/>
    <w:rsid w:val="003D7274"/>
    <w:pPr>
      <w:jc w:val="both"/>
    </w:pPr>
    <w:rPr>
      <w:rFonts w:eastAsia="Times New Roman"/>
      <w:b/>
      <w:bCs/>
      <w:i/>
      <w:iCs/>
      <w:sz w:val="24"/>
      <w:szCs w:val="24"/>
      <w:lang w:val="uk-UA" w:eastAsia="uk-UA"/>
    </w:rPr>
  </w:style>
  <w:style w:type="character" w:customStyle="1" w:styleId="Heading2Char">
    <w:name w:val="Heading 2 Char"/>
    <w:link w:val="21"/>
    <w:locked/>
    <w:rsid w:val="003D7274"/>
    <w:rPr>
      <w:rFonts w:ascii="Arial" w:eastAsia="Times New Roman" w:hAnsi="Arial"/>
      <w:b/>
      <w:caps/>
      <w:sz w:val="16"/>
      <w:lang w:val="ru-RU" w:eastAsia="ru-RU"/>
    </w:rPr>
  </w:style>
  <w:style w:type="paragraph" w:customStyle="1" w:styleId="21">
    <w:name w:val="Заголовок 21"/>
    <w:basedOn w:val="a"/>
    <w:link w:val="Heading2Char"/>
    <w:rsid w:val="003D7274"/>
    <w:rPr>
      <w:rFonts w:ascii="Arial" w:eastAsia="Times New Roman" w:hAnsi="Arial"/>
      <w:b/>
      <w:caps/>
      <w:sz w:val="16"/>
    </w:rPr>
  </w:style>
  <w:style w:type="character" w:customStyle="1" w:styleId="Heading4Char">
    <w:name w:val="Heading 4 Char"/>
    <w:link w:val="41"/>
    <w:locked/>
    <w:rsid w:val="003D7274"/>
    <w:rPr>
      <w:rFonts w:ascii="Arial" w:eastAsia="Times New Roman" w:hAnsi="Arial"/>
      <w:b/>
      <w:lang w:val="ru-RU" w:eastAsia="ru-RU"/>
    </w:rPr>
  </w:style>
  <w:style w:type="paragraph" w:customStyle="1" w:styleId="41">
    <w:name w:val="Заголовок 41"/>
    <w:basedOn w:val="a"/>
    <w:link w:val="Heading4Char"/>
    <w:rsid w:val="003D7274"/>
    <w:rPr>
      <w:rFonts w:ascii="Arial" w:eastAsia="Times New Roman" w:hAnsi="Arial"/>
      <w:b/>
    </w:rPr>
  </w:style>
  <w:style w:type="table" w:styleId="a8">
    <w:name w:val="Table Grid"/>
    <w:basedOn w:val="a1"/>
    <w:uiPriority w:val="59"/>
    <w:rsid w:val="003D72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D7274"/>
    <w:rPr>
      <w:lang w:val="uk-UA"/>
    </w:rPr>
    <w:tblPr>
      <w:tblCellMar>
        <w:top w:w="0" w:type="dxa"/>
        <w:left w:w="108" w:type="dxa"/>
        <w:bottom w:w="0" w:type="dxa"/>
        <w:right w:w="108" w:type="dxa"/>
      </w:tblCellMar>
    </w:tblPr>
  </w:style>
  <w:style w:type="character" w:customStyle="1" w:styleId="csb3e8c9cf24">
    <w:name w:val="csb3e8c9cf24"/>
    <w:rsid w:val="003D7274"/>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3D7274"/>
    <w:rPr>
      <w:rFonts w:ascii="Tahoma" w:eastAsia="Times New Roman" w:hAnsi="Tahoma" w:cs="Tahoma"/>
      <w:sz w:val="16"/>
      <w:szCs w:val="16"/>
    </w:rPr>
  </w:style>
  <w:style w:type="character" w:customStyle="1" w:styleId="aa">
    <w:name w:val="Текст выноски Знак"/>
    <w:link w:val="a9"/>
    <w:semiHidden/>
    <w:rsid w:val="003D7274"/>
    <w:rPr>
      <w:rFonts w:ascii="Tahoma" w:eastAsia="Times New Roman" w:hAnsi="Tahoma" w:cs="Tahoma"/>
      <w:sz w:val="16"/>
      <w:szCs w:val="16"/>
      <w:lang w:val="ru-RU" w:eastAsia="ru-RU"/>
    </w:rPr>
  </w:style>
  <w:style w:type="paragraph" w:customStyle="1" w:styleId="BodyTextIndent2">
    <w:name w:val="Body Text Indent2"/>
    <w:basedOn w:val="a"/>
    <w:rsid w:val="003D7274"/>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D7274"/>
    <w:pPr>
      <w:spacing w:before="120" w:after="120"/>
    </w:pPr>
    <w:rPr>
      <w:rFonts w:ascii="Arial" w:eastAsia="Times New Roman" w:hAnsi="Arial"/>
      <w:sz w:val="18"/>
    </w:rPr>
  </w:style>
  <w:style w:type="character" w:customStyle="1" w:styleId="BodyTextIndentChar">
    <w:name w:val="Body Text Indent Char"/>
    <w:link w:val="12"/>
    <w:locked/>
    <w:rsid w:val="003D7274"/>
    <w:rPr>
      <w:rFonts w:ascii="Arial" w:eastAsia="Times New Roman" w:hAnsi="Arial"/>
      <w:sz w:val="18"/>
      <w:lang w:val="ru-RU" w:eastAsia="ru-RU"/>
    </w:rPr>
  </w:style>
  <w:style w:type="character" w:customStyle="1" w:styleId="csab6e076947">
    <w:name w:val="csab6e076947"/>
    <w:rsid w:val="003D727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D727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D727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D727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D727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D727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D727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D727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D727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D7274"/>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3D727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D727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D727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D727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D7274"/>
    <w:rPr>
      <w:rFonts w:ascii="Arial" w:hAnsi="Arial" w:cs="Arial" w:hint="default"/>
      <w:b/>
      <w:bCs/>
      <w:i w:val="0"/>
      <w:iCs w:val="0"/>
      <w:color w:val="000000"/>
      <w:sz w:val="18"/>
      <w:szCs w:val="18"/>
      <w:shd w:val="clear" w:color="auto" w:fill="auto"/>
    </w:rPr>
  </w:style>
  <w:style w:type="character" w:customStyle="1" w:styleId="csab6e076980">
    <w:name w:val="csab6e076980"/>
    <w:rsid w:val="003D727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D727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D7274"/>
    <w:rPr>
      <w:rFonts w:ascii="Arial" w:hAnsi="Arial" w:cs="Arial" w:hint="default"/>
      <w:b/>
      <w:bCs/>
      <w:i w:val="0"/>
      <w:iCs w:val="0"/>
      <w:color w:val="000000"/>
      <w:sz w:val="18"/>
      <w:szCs w:val="18"/>
      <w:shd w:val="clear" w:color="auto" w:fill="auto"/>
    </w:rPr>
  </w:style>
  <w:style w:type="character" w:customStyle="1" w:styleId="csab6e076961">
    <w:name w:val="csab6e076961"/>
    <w:rsid w:val="003D727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D727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D727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D727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D727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D727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D727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D727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D7274"/>
    <w:rPr>
      <w:rFonts w:ascii="Arial" w:hAnsi="Arial" w:cs="Arial" w:hint="default"/>
      <w:b/>
      <w:bCs/>
      <w:i w:val="0"/>
      <w:iCs w:val="0"/>
      <w:color w:val="000000"/>
      <w:sz w:val="18"/>
      <w:szCs w:val="18"/>
      <w:shd w:val="clear" w:color="auto" w:fill="auto"/>
    </w:rPr>
  </w:style>
  <w:style w:type="character" w:customStyle="1" w:styleId="csab6e0769276">
    <w:name w:val="csab6e0769276"/>
    <w:rsid w:val="003D727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D727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D7274"/>
    <w:rPr>
      <w:rFonts w:ascii="Arial" w:hAnsi="Arial" w:cs="Arial" w:hint="default"/>
      <w:b/>
      <w:bCs/>
      <w:i w:val="0"/>
      <w:iCs w:val="0"/>
      <w:color w:val="000000"/>
      <w:sz w:val="18"/>
      <w:szCs w:val="18"/>
      <w:shd w:val="clear" w:color="auto" w:fill="auto"/>
    </w:rPr>
  </w:style>
  <w:style w:type="character" w:customStyle="1" w:styleId="csf229d0ff13">
    <w:name w:val="csf229d0ff13"/>
    <w:rsid w:val="003D727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D727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D7274"/>
    <w:rPr>
      <w:rFonts w:ascii="Arial" w:hAnsi="Arial" w:cs="Arial" w:hint="default"/>
      <w:b/>
      <w:bCs/>
      <w:i w:val="0"/>
      <w:iCs w:val="0"/>
      <w:color w:val="000000"/>
      <w:sz w:val="18"/>
      <w:szCs w:val="18"/>
      <w:shd w:val="clear" w:color="auto" w:fill="auto"/>
    </w:rPr>
  </w:style>
  <w:style w:type="character" w:customStyle="1" w:styleId="csafaf5741100">
    <w:name w:val="csafaf5741100"/>
    <w:rsid w:val="003D7274"/>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3D7274"/>
    <w:pPr>
      <w:spacing w:after="120"/>
      <w:ind w:left="283"/>
    </w:pPr>
    <w:rPr>
      <w:rFonts w:eastAsia="Times New Roman"/>
      <w:sz w:val="24"/>
      <w:szCs w:val="24"/>
    </w:rPr>
  </w:style>
  <w:style w:type="character" w:customStyle="1" w:styleId="ac">
    <w:name w:val="Основной текст с отступом Знак"/>
    <w:link w:val="ab"/>
    <w:uiPriority w:val="99"/>
    <w:rsid w:val="003D7274"/>
    <w:rPr>
      <w:rFonts w:ascii="Times New Roman" w:eastAsia="Times New Roman" w:hAnsi="Times New Roman"/>
      <w:sz w:val="24"/>
      <w:szCs w:val="24"/>
      <w:lang w:val="ru-RU" w:eastAsia="ru-RU"/>
    </w:rPr>
  </w:style>
  <w:style w:type="character" w:customStyle="1" w:styleId="csf229d0ff16">
    <w:name w:val="csf229d0ff16"/>
    <w:rsid w:val="003D7274"/>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3D7274"/>
    <w:pPr>
      <w:spacing w:after="120"/>
    </w:pPr>
    <w:rPr>
      <w:rFonts w:eastAsia="Times New Roman"/>
      <w:sz w:val="16"/>
      <w:szCs w:val="16"/>
      <w:lang w:val="uk-UA" w:eastAsia="uk-UA"/>
    </w:rPr>
  </w:style>
  <w:style w:type="character" w:customStyle="1" w:styleId="34">
    <w:name w:val="Основной текст 3 Знак"/>
    <w:link w:val="33"/>
    <w:rsid w:val="003D7274"/>
    <w:rPr>
      <w:rFonts w:ascii="Times New Roman" w:eastAsia="Times New Roman" w:hAnsi="Times New Roman"/>
      <w:sz w:val="16"/>
      <w:szCs w:val="16"/>
      <w:lang w:val="uk-UA" w:eastAsia="uk-UA"/>
    </w:rPr>
  </w:style>
  <w:style w:type="character" w:customStyle="1" w:styleId="csab6e076931">
    <w:name w:val="csab6e076931"/>
    <w:rsid w:val="003D727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D727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D727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D727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D7274"/>
    <w:pPr>
      <w:ind w:firstLine="708"/>
      <w:jc w:val="both"/>
    </w:pPr>
    <w:rPr>
      <w:rFonts w:ascii="Arial" w:eastAsia="Times New Roman" w:hAnsi="Arial"/>
      <w:b/>
      <w:sz w:val="18"/>
      <w:lang w:val="uk-UA"/>
    </w:rPr>
  </w:style>
  <w:style w:type="character" w:customStyle="1" w:styleId="csf229d0ff25">
    <w:name w:val="csf229d0ff25"/>
    <w:rsid w:val="003D727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D727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D727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D7274"/>
    <w:pPr>
      <w:ind w:firstLine="708"/>
      <w:jc w:val="both"/>
    </w:pPr>
    <w:rPr>
      <w:rFonts w:ascii="Arial" w:eastAsia="Times New Roman" w:hAnsi="Arial"/>
      <w:b/>
      <w:sz w:val="18"/>
      <w:lang w:val="uk-UA" w:eastAsia="uk-UA"/>
    </w:rPr>
  </w:style>
  <w:style w:type="paragraph" w:customStyle="1" w:styleId="cse71256d6">
    <w:name w:val="cse71256d6"/>
    <w:basedOn w:val="a"/>
    <w:rsid w:val="003D7274"/>
    <w:pPr>
      <w:ind w:left="1440"/>
    </w:pPr>
    <w:rPr>
      <w:rFonts w:eastAsia="Times New Roman"/>
      <w:sz w:val="24"/>
      <w:szCs w:val="24"/>
      <w:lang w:val="uk-UA" w:eastAsia="uk-UA"/>
    </w:rPr>
  </w:style>
  <w:style w:type="character" w:customStyle="1" w:styleId="csb3e8c9cf10">
    <w:name w:val="csb3e8c9cf10"/>
    <w:rsid w:val="003D7274"/>
    <w:rPr>
      <w:rFonts w:ascii="Arial" w:hAnsi="Arial" w:cs="Arial" w:hint="default"/>
      <w:b/>
      <w:bCs/>
      <w:i w:val="0"/>
      <w:iCs w:val="0"/>
      <w:color w:val="000000"/>
      <w:sz w:val="18"/>
      <w:szCs w:val="18"/>
      <w:shd w:val="clear" w:color="auto" w:fill="auto"/>
    </w:rPr>
  </w:style>
  <w:style w:type="character" w:customStyle="1" w:styleId="csafaf574127">
    <w:name w:val="csafaf574127"/>
    <w:rsid w:val="003D7274"/>
    <w:rPr>
      <w:rFonts w:ascii="Arial" w:hAnsi="Arial" w:cs="Arial" w:hint="default"/>
      <w:b/>
      <w:bCs/>
      <w:i w:val="0"/>
      <w:iCs w:val="0"/>
      <w:color w:val="000000"/>
      <w:sz w:val="18"/>
      <w:szCs w:val="18"/>
      <w:shd w:val="clear" w:color="auto" w:fill="auto"/>
    </w:rPr>
  </w:style>
  <w:style w:type="character" w:customStyle="1" w:styleId="csf229d0ff10">
    <w:name w:val="csf229d0ff10"/>
    <w:rsid w:val="003D727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D727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D727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D7274"/>
    <w:rPr>
      <w:rFonts w:ascii="Arial" w:hAnsi="Arial" w:cs="Arial" w:hint="default"/>
      <w:b/>
      <w:bCs/>
      <w:i w:val="0"/>
      <w:iCs w:val="0"/>
      <w:color w:val="000000"/>
      <w:sz w:val="18"/>
      <w:szCs w:val="18"/>
      <w:shd w:val="clear" w:color="auto" w:fill="auto"/>
    </w:rPr>
  </w:style>
  <w:style w:type="character" w:customStyle="1" w:styleId="csafaf5741106">
    <w:name w:val="csafaf5741106"/>
    <w:rsid w:val="003D7274"/>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3D727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D7274"/>
    <w:pPr>
      <w:ind w:firstLine="708"/>
      <w:jc w:val="both"/>
    </w:pPr>
    <w:rPr>
      <w:rFonts w:ascii="Arial" w:eastAsia="Times New Roman" w:hAnsi="Arial"/>
      <w:b/>
      <w:sz w:val="18"/>
      <w:lang w:val="uk-UA" w:eastAsia="uk-UA"/>
    </w:rPr>
  </w:style>
  <w:style w:type="character" w:customStyle="1" w:styleId="csafaf5741216">
    <w:name w:val="csafaf5741216"/>
    <w:rsid w:val="003D7274"/>
    <w:rPr>
      <w:rFonts w:ascii="Arial" w:hAnsi="Arial" w:cs="Arial" w:hint="default"/>
      <w:b/>
      <w:bCs/>
      <w:i w:val="0"/>
      <w:iCs w:val="0"/>
      <w:color w:val="000000"/>
      <w:sz w:val="18"/>
      <w:szCs w:val="18"/>
      <w:shd w:val="clear" w:color="auto" w:fill="auto"/>
    </w:rPr>
  </w:style>
  <w:style w:type="character" w:customStyle="1" w:styleId="csf229d0ff19">
    <w:name w:val="csf229d0ff19"/>
    <w:rsid w:val="003D727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D727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D727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D727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D727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D7274"/>
    <w:pPr>
      <w:ind w:firstLine="708"/>
      <w:jc w:val="both"/>
    </w:pPr>
    <w:rPr>
      <w:rFonts w:ascii="Arial" w:eastAsia="Times New Roman" w:hAnsi="Arial"/>
      <w:b/>
      <w:sz w:val="18"/>
      <w:lang w:val="uk-UA" w:eastAsia="uk-UA"/>
    </w:rPr>
  </w:style>
  <w:style w:type="character" w:customStyle="1" w:styleId="csf229d0ff14">
    <w:name w:val="csf229d0ff14"/>
    <w:rsid w:val="003D727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D727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D7274"/>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D727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D727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D7274"/>
    <w:pPr>
      <w:ind w:firstLine="708"/>
      <w:jc w:val="both"/>
    </w:pPr>
    <w:rPr>
      <w:rFonts w:ascii="Arial" w:eastAsia="Times New Roman" w:hAnsi="Arial"/>
      <w:b/>
      <w:sz w:val="18"/>
      <w:lang w:val="uk-UA" w:eastAsia="uk-UA"/>
    </w:rPr>
  </w:style>
  <w:style w:type="character" w:customStyle="1" w:styleId="csab6e0769225">
    <w:name w:val="csab6e0769225"/>
    <w:rsid w:val="003D727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D7274"/>
    <w:pPr>
      <w:ind w:firstLine="708"/>
      <w:jc w:val="both"/>
    </w:pPr>
    <w:rPr>
      <w:rFonts w:ascii="Arial" w:eastAsia="Times New Roman" w:hAnsi="Arial"/>
      <w:b/>
      <w:sz w:val="18"/>
      <w:lang w:val="uk-UA" w:eastAsia="uk-UA"/>
    </w:rPr>
  </w:style>
  <w:style w:type="character" w:customStyle="1" w:styleId="csb3e8c9cf3">
    <w:name w:val="csb3e8c9cf3"/>
    <w:rsid w:val="003D727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D727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D727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D7274"/>
    <w:pPr>
      <w:ind w:firstLine="708"/>
      <w:jc w:val="both"/>
    </w:pPr>
    <w:rPr>
      <w:rFonts w:ascii="Arial" w:eastAsia="Times New Roman" w:hAnsi="Arial"/>
      <w:b/>
      <w:sz w:val="18"/>
      <w:lang w:val="uk-UA" w:eastAsia="uk-UA"/>
    </w:rPr>
  </w:style>
  <w:style w:type="character" w:customStyle="1" w:styleId="csb86c8cfe1">
    <w:name w:val="csb86c8cfe1"/>
    <w:rsid w:val="003D7274"/>
    <w:rPr>
      <w:rFonts w:ascii="Times New Roman" w:hAnsi="Times New Roman" w:cs="Times New Roman" w:hint="default"/>
      <w:b/>
      <w:bCs/>
      <w:i w:val="0"/>
      <w:iCs w:val="0"/>
      <w:color w:val="000000"/>
      <w:sz w:val="24"/>
      <w:szCs w:val="24"/>
    </w:rPr>
  </w:style>
  <w:style w:type="character" w:customStyle="1" w:styleId="csf229d0ff21">
    <w:name w:val="csf229d0ff21"/>
    <w:rsid w:val="003D727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D7274"/>
    <w:pPr>
      <w:ind w:firstLine="708"/>
      <w:jc w:val="both"/>
    </w:pPr>
    <w:rPr>
      <w:rFonts w:ascii="Arial" w:eastAsia="Times New Roman" w:hAnsi="Arial"/>
      <w:b/>
      <w:sz w:val="18"/>
      <w:lang w:val="uk-UA" w:eastAsia="uk-UA"/>
    </w:rPr>
  </w:style>
  <w:style w:type="character" w:customStyle="1" w:styleId="csf229d0ff26">
    <w:name w:val="csf229d0ff26"/>
    <w:rsid w:val="003D727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D7274"/>
    <w:pPr>
      <w:jc w:val="both"/>
    </w:pPr>
    <w:rPr>
      <w:rFonts w:ascii="Arial" w:eastAsia="Times New Roman" w:hAnsi="Arial"/>
      <w:sz w:val="24"/>
      <w:szCs w:val="24"/>
      <w:lang w:val="uk-UA" w:eastAsia="uk-UA"/>
    </w:rPr>
  </w:style>
  <w:style w:type="character" w:customStyle="1" w:styleId="cs8c2cf3831">
    <w:name w:val="cs8c2cf3831"/>
    <w:rsid w:val="003D7274"/>
    <w:rPr>
      <w:rFonts w:ascii="Arial" w:hAnsi="Arial" w:cs="Arial" w:hint="default"/>
      <w:b/>
      <w:bCs/>
      <w:i/>
      <w:iCs/>
      <w:color w:val="102B56"/>
      <w:sz w:val="18"/>
      <w:szCs w:val="18"/>
      <w:shd w:val="clear" w:color="auto" w:fill="auto"/>
    </w:rPr>
  </w:style>
  <w:style w:type="character" w:customStyle="1" w:styleId="csd71f5e5a1">
    <w:name w:val="csd71f5e5a1"/>
    <w:rsid w:val="003D7274"/>
    <w:rPr>
      <w:rFonts w:ascii="Arial" w:hAnsi="Arial" w:cs="Arial" w:hint="default"/>
      <w:b w:val="0"/>
      <w:bCs w:val="0"/>
      <w:i/>
      <w:iCs/>
      <w:color w:val="102B56"/>
      <w:sz w:val="18"/>
      <w:szCs w:val="18"/>
      <w:shd w:val="clear" w:color="auto" w:fill="auto"/>
    </w:rPr>
  </w:style>
  <w:style w:type="character" w:customStyle="1" w:styleId="cs8f6c24af1">
    <w:name w:val="cs8f6c24af1"/>
    <w:rsid w:val="003D7274"/>
    <w:rPr>
      <w:rFonts w:ascii="Arial" w:hAnsi="Arial" w:cs="Arial" w:hint="default"/>
      <w:b/>
      <w:bCs/>
      <w:i w:val="0"/>
      <w:iCs w:val="0"/>
      <w:color w:val="102B56"/>
      <w:sz w:val="18"/>
      <w:szCs w:val="18"/>
      <w:shd w:val="clear" w:color="auto" w:fill="auto"/>
    </w:rPr>
  </w:style>
  <w:style w:type="character" w:customStyle="1" w:styleId="csa5a0f5421">
    <w:name w:val="csa5a0f5421"/>
    <w:rsid w:val="003D727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D727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D7274"/>
    <w:pPr>
      <w:ind w:firstLine="708"/>
      <w:jc w:val="both"/>
    </w:pPr>
    <w:rPr>
      <w:rFonts w:ascii="Arial" w:eastAsia="Times New Roman" w:hAnsi="Arial"/>
      <w:b/>
      <w:sz w:val="18"/>
      <w:lang w:val="uk-UA" w:eastAsia="uk-UA"/>
    </w:rPr>
  </w:style>
  <w:style w:type="character" w:styleId="ad">
    <w:name w:val="line number"/>
    <w:uiPriority w:val="99"/>
    <w:rsid w:val="003D7274"/>
    <w:rPr>
      <w:rFonts w:ascii="Segoe UI" w:hAnsi="Segoe UI" w:cs="Segoe UI"/>
      <w:color w:val="000000"/>
      <w:sz w:val="18"/>
      <w:szCs w:val="18"/>
    </w:rPr>
  </w:style>
  <w:style w:type="character" w:styleId="ae">
    <w:name w:val="Hyperlink"/>
    <w:uiPriority w:val="99"/>
    <w:rsid w:val="003D7274"/>
    <w:rPr>
      <w:rFonts w:ascii="Segoe UI" w:hAnsi="Segoe UI" w:cs="Segoe UI"/>
      <w:color w:val="0000FF"/>
      <w:sz w:val="18"/>
      <w:szCs w:val="18"/>
      <w:u w:val="single"/>
    </w:rPr>
  </w:style>
  <w:style w:type="paragraph" w:customStyle="1" w:styleId="23">
    <w:name w:val="Основной текст с отступом23"/>
    <w:basedOn w:val="a"/>
    <w:rsid w:val="003D727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D727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D727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D727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D727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D727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D727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D727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D7274"/>
    <w:pPr>
      <w:ind w:firstLine="708"/>
      <w:jc w:val="both"/>
    </w:pPr>
    <w:rPr>
      <w:rFonts w:ascii="Arial" w:eastAsia="Times New Roman" w:hAnsi="Arial"/>
      <w:b/>
      <w:sz w:val="18"/>
      <w:lang w:val="uk-UA" w:eastAsia="uk-UA"/>
    </w:rPr>
  </w:style>
  <w:style w:type="character" w:customStyle="1" w:styleId="csa939b0971">
    <w:name w:val="csa939b0971"/>
    <w:rsid w:val="003D727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D727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D7274"/>
    <w:pPr>
      <w:ind w:firstLine="708"/>
      <w:jc w:val="both"/>
    </w:pPr>
    <w:rPr>
      <w:rFonts w:ascii="Arial" w:eastAsia="Times New Roman" w:hAnsi="Arial"/>
      <w:b/>
      <w:sz w:val="18"/>
      <w:lang w:val="uk-UA" w:eastAsia="uk-UA"/>
    </w:rPr>
  </w:style>
  <w:style w:type="character" w:styleId="af">
    <w:name w:val="annotation reference"/>
    <w:semiHidden/>
    <w:unhideWhenUsed/>
    <w:rsid w:val="003D7274"/>
    <w:rPr>
      <w:sz w:val="16"/>
      <w:szCs w:val="16"/>
    </w:rPr>
  </w:style>
  <w:style w:type="paragraph" w:styleId="af0">
    <w:name w:val="annotation text"/>
    <w:basedOn w:val="a"/>
    <w:link w:val="af1"/>
    <w:semiHidden/>
    <w:unhideWhenUsed/>
    <w:rsid w:val="003D7274"/>
    <w:rPr>
      <w:rFonts w:eastAsia="Times New Roman"/>
      <w:lang w:val="uk-UA" w:eastAsia="uk-UA"/>
    </w:rPr>
  </w:style>
  <w:style w:type="character" w:customStyle="1" w:styleId="af1">
    <w:name w:val="Текст примечания Знак"/>
    <w:link w:val="af0"/>
    <w:semiHidden/>
    <w:rsid w:val="003D7274"/>
    <w:rPr>
      <w:rFonts w:ascii="Times New Roman" w:eastAsia="Times New Roman" w:hAnsi="Times New Roman"/>
      <w:lang w:val="uk-UA" w:eastAsia="uk-UA"/>
    </w:rPr>
  </w:style>
  <w:style w:type="paragraph" w:styleId="af2">
    <w:name w:val="annotation subject"/>
    <w:basedOn w:val="af0"/>
    <w:next w:val="af0"/>
    <w:link w:val="af3"/>
    <w:semiHidden/>
    <w:unhideWhenUsed/>
    <w:rsid w:val="003D7274"/>
    <w:rPr>
      <w:b/>
      <w:bCs/>
    </w:rPr>
  </w:style>
  <w:style w:type="character" w:customStyle="1" w:styleId="af3">
    <w:name w:val="Тема примечания Знак"/>
    <w:link w:val="af2"/>
    <w:semiHidden/>
    <w:rsid w:val="003D7274"/>
    <w:rPr>
      <w:rFonts w:ascii="Times New Roman" w:eastAsia="Times New Roman" w:hAnsi="Times New Roman"/>
      <w:b/>
      <w:bCs/>
      <w:lang w:val="uk-UA" w:eastAsia="uk-UA"/>
    </w:rPr>
  </w:style>
  <w:style w:type="paragraph" w:styleId="af4">
    <w:name w:val="Revision"/>
    <w:hidden/>
    <w:uiPriority w:val="99"/>
    <w:semiHidden/>
    <w:rsid w:val="003D7274"/>
    <w:rPr>
      <w:rFonts w:ascii="Times New Roman" w:eastAsia="Times New Roman" w:hAnsi="Times New Roman"/>
      <w:sz w:val="24"/>
      <w:szCs w:val="24"/>
      <w:lang w:val="uk-UA" w:eastAsia="uk-UA"/>
    </w:rPr>
  </w:style>
  <w:style w:type="character" w:customStyle="1" w:styleId="csb3e8c9cf69">
    <w:name w:val="csb3e8c9cf69"/>
    <w:rsid w:val="003D7274"/>
    <w:rPr>
      <w:rFonts w:ascii="Arial" w:hAnsi="Arial" w:cs="Arial" w:hint="default"/>
      <w:b/>
      <w:bCs/>
      <w:i w:val="0"/>
      <w:iCs w:val="0"/>
      <w:color w:val="000000"/>
      <w:sz w:val="18"/>
      <w:szCs w:val="18"/>
      <w:shd w:val="clear" w:color="auto" w:fill="auto"/>
    </w:rPr>
  </w:style>
  <w:style w:type="character" w:customStyle="1" w:styleId="csf229d0ff64">
    <w:name w:val="csf229d0ff64"/>
    <w:rsid w:val="003D727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D7274"/>
    <w:rPr>
      <w:rFonts w:ascii="Arial" w:eastAsia="Times New Roman" w:hAnsi="Arial"/>
      <w:sz w:val="24"/>
      <w:szCs w:val="24"/>
      <w:lang w:val="uk-UA" w:eastAsia="uk-UA"/>
    </w:rPr>
  </w:style>
  <w:style w:type="character" w:customStyle="1" w:styleId="csd398459525">
    <w:name w:val="csd398459525"/>
    <w:rsid w:val="003D7274"/>
    <w:rPr>
      <w:rFonts w:ascii="Arial" w:hAnsi="Arial" w:cs="Arial" w:hint="default"/>
      <w:b/>
      <w:bCs/>
      <w:i/>
      <w:iCs/>
      <w:color w:val="000000"/>
      <w:sz w:val="18"/>
      <w:szCs w:val="18"/>
      <w:u w:val="single"/>
      <w:shd w:val="clear" w:color="auto" w:fill="auto"/>
    </w:rPr>
  </w:style>
  <w:style w:type="character" w:customStyle="1" w:styleId="csd3c90d4325">
    <w:name w:val="csd3c90d4325"/>
    <w:rsid w:val="003D7274"/>
    <w:rPr>
      <w:rFonts w:ascii="Arial" w:hAnsi="Arial" w:cs="Arial" w:hint="default"/>
      <w:b w:val="0"/>
      <w:bCs w:val="0"/>
      <w:i/>
      <w:iCs/>
      <w:color w:val="000000"/>
      <w:sz w:val="18"/>
      <w:szCs w:val="18"/>
      <w:shd w:val="clear" w:color="auto" w:fill="auto"/>
    </w:rPr>
  </w:style>
  <w:style w:type="character" w:customStyle="1" w:styleId="csb86c8cfe3">
    <w:name w:val="csb86c8cfe3"/>
    <w:rsid w:val="003D727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D727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D727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D727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D727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D7274"/>
    <w:pPr>
      <w:ind w:firstLine="708"/>
      <w:jc w:val="both"/>
    </w:pPr>
    <w:rPr>
      <w:rFonts w:ascii="Arial" w:eastAsia="Times New Roman" w:hAnsi="Arial"/>
      <w:b/>
      <w:sz w:val="18"/>
      <w:lang w:val="uk-UA" w:eastAsia="uk-UA"/>
    </w:rPr>
  </w:style>
  <w:style w:type="character" w:customStyle="1" w:styleId="csab6e076977">
    <w:name w:val="csab6e076977"/>
    <w:rsid w:val="003D727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D72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D7274"/>
    <w:rPr>
      <w:rFonts w:ascii="Arial" w:hAnsi="Arial" w:cs="Arial" w:hint="default"/>
      <w:b/>
      <w:bCs/>
      <w:i w:val="0"/>
      <w:iCs w:val="0"/>
      <w:color w:val="000000"/>
      <w:sz w:val="18"/>
      <w:szCs w:val="18"/>
      <w:shd w:val="clear" w:color="auto" w:fill="auto"/>
    </w:rPr>
  </w:style>
  <w:style w:type="character" w:customStyle="1" w:styleId="cs607602ac2">
    <w:name w:val="cs607602ac2"/>
    <w:rsid w:val="003D727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D727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D727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D727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D727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D727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D7274"/>
    <w:pPr>
      <w:ind w:firstLine="708"/>
      <w:jc w:val="both"/>
    </w:pPr>
    <w:rPr>
      <w:rFonts w:ascii="Arial" w:eastAsia="Times New Roman" w:hAnsi="Arial"/>
      <w:b/>
      <w:sz w:val="18"/>
      <w:lang w:val="uk-UA" w:eastAsia="uk-UA"/>
    </w:rPr>
  </w:style>
  <w:style w:type="character" w:customStyle="1" w:styleId="csab6e0769291">
    <w:name w:val="csab6e0769291"/>
    <w:rsid w:val="003D727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D727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D7274"/>
    <w:pPr>
      <w:ind w:firstLine="708"/>
      <w:jc w:val="both"/>
    </w:pPr>
    <w:rPr>
      <w:rFonts w:ascii="Arial" w:eastAsia="Times New Roman" w:hAnsi="Arial"/>
      <w:b/>
      <w:sz w:val="18"/>
      <w:lang w:val="uk-UA" w:eastAsia="uk-UA"/>
    </w:rPr>
  </w:style>
  <w:style w:type="character" w:customStyle="1" w:styleId="csf562b92915">
    <w:name w:val="csf562b92915"/>
    <w:rsid w:val="003D7274"/>
    <w:rPr>
      <w:rFonts w:ascii="Arial" w:hAnsi="Arial" w:cs="Arial" w:hint="default"/>
      <w:b/>
      <w:bCs/>
      <w:i/>
      <w:iCs/>
      <w:color w:val="000000"/>
      <w:sz w:val="18"/>
      <w:szCs w:val="18"/>
      <w:shd w:val="clear" w:color="auto" w:fill="auto"/>
    </w:rPr>
  </w:style>
  <w:style w:type="character" w:customStyle="1" w:styleId="cseed234731">
    <w:name w:val="cseed234731"/>
    <w:rsid w:val="003D7274"/>
    <w:rPr>
      <w:rFonts w:ascii="Arial" w:hAnsi="Arial" w:cs="Arial" w:hint="default"/>
      <w:b/>
      <w:bCs/>
      <w:i/>
      <w:iCs/>
      <w:color w:val="000000"/>
      <w:sz w:val="12"/>
      <w:szCs w:val="12"/>
      <w:shd w:val="clear" w:color="auto" w:fill="auto"/>
    </w:rPr>
  </w:style>
  <w:style w:type="character" w:customStyle="1" w:styleId="csb3e8c9cf35">
    <w:name w:val="csb3e8c9cf35"/>
    <w:rsid w:val="003D7274"/>
    <w:rPr>
      <w:rFonts w:ascii="Arial" w:hAnsi="Arial" w:cs="Arial" w:hint="default"/>
      <w:b/>
      <w:bCs/>
      <w:i w:val="0"/>
      <w:iCs w:val="0"/>
      <w:color w:val="000000"/>
      <w:sz w:val="18"/>
      <w:szCs w:val="18"/>
      <w:shd w:val="clear" w:color="auto" w:fill="auto"/>
    </w:rPr>
  </w:style>
  <w:style w:type="character" w:customStyle="1" w:styleId="csb3e8c9cf28">
    <w:name w:val="csb3e8c9cf28"/>
    <w:rsid w:val="003D7274"/>
    <w:rPr>
      <w:rFonts w:ascii="Arial" w:hAnsi="Arial" w:cs="Arial" w:hint="default"/>
      <w:b/>
      <w:bCs/>
      <w:i w:val="0"/>
      <w:iCs w:val="0"/>
      <w:color w:val="000000"/>
      <w:sz w:val="18"/>
      <w:szCs w:val="18"/>
      <w:shd w:val="clear" w:color="auto" w:fill="auto"/>
    </w:rPr>
  </w:style>
  <w:style w:type="character" w:customStyle="1" w:styleId="csf562b9296">
    <w:name w:val="csf562b9296"/>
    <w:rsid w:val="003D727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D727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D727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D727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D7274"/>
    <w:pPr>
      <w:ind w:firstLine="708"/>
      <w:jc w:val="both"/>
    </w:pPr>
    <w:rPr>
      <w:rFonts w:ascii="Arial" w:eastAsia="Times New Roman" w:hAnsi="Arial"/>
      <w:b/>
      <w:sz w:val="18"/>
      <w:lang w:val="uk-UA" w:eastAsia="uk-UA"/>
    </w:rPr>
  </w:style>
  <w:style w:type="character" w:customStyle="1" w:styleId="csab6e076930">
    <w:name w:val="csab6e076930"/>
    <w:rsid w:val="003D727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D727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D7274"/>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3D7274"/>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3D7274"/>
    <w:pPr>
      <w:ind w:firstLine="708"/>
      <w:jc w:val="both"/>
    </w:pPr>
    <w:rPr>
      <w:rFonts w:ascii="Arial" w:eastAsia="Times New Roman" w:hAnsi="Arial"/>
      <w:b/>
      <w:sz w:val="18"/>
      <w:lang w:val="uk-UA" w:eastAsia="uk-UA"/>
    </w:rPr>
  </w:style>
  <w:style w:type="paragraph" w:customStyle="1" w:styleId="24">
    <w:name w:val="Обычный2"/>
    <w:rsid w:val="003D7274"/>
    <w:rPr>
      <w:rFonts w:ascii="Times New Roman" w:eastAsia="Times New Roman" w:hAnsi="Times New Roman"/>
      <w:sz w:val="24"/>
      <w:lang w:val="uk-UA" w:eastAsia="ru-RU"/>
    </w:rPr>
  </w:style>
  <w:style w:type="paragraph" w:customStyle="1" w:styleId="220">
    <w:name w:val="Основной текст с отступом22"/>
    <w:basedOn w:val="a"/>
    <w:rsid w:val="003D7274"/>
    <w:pPr>
      <w:spacing w:before="120" w:after="120"/>
    </w:pPr>
    <w:rPr>
      <w:rFonts w:ascii="Arial" w:eastAsia="Times New Roman" w:hAnsi="Arial"/>
      <w:sz w:val="18"/>
    </w:rPr>
  </w:style>
  <w:style w:type="paragraph" w:customStyle="1" w:styleId="221">
    <w:name w:val="Заголовок 22"/>
    <w:basedOn w:val="a"/>
    <w:rsid w:val="003D7274"/>
    <w:rPr>
      <w:rFonts w:ascii="Arial" w:eastAsia="Times New Roman" w:hAnsi="Arial"/>
      <w:b/>
      <w:caps/>
      <w:sz w:val="16"/>
    </w:rPr>
  </w:style>
  <w:style w:type="paragraph" w:customStyle="1" w:styleId="421">
    <w:name w:val="Заголовок 42"/>
    <w:basedOn w:val="a"/>
    <w:rsid w:val="003D7274"/>
    <w:rPr>
      <w:rFonts w:ascii="Arial" w:eastAsia="Times New Roman" w:hAnsi="Arial"/>
      <w:b/>
    </w:rPr>
  </w:style>
  <w:style w:type="paragraph" w:customStyle="1" w:styleId="3a">
    <w:name w:val="Обычный3"/>
    <w:rsid w:val="003D7274"/>
    <w:rPr>
      <w:rFonts w:ascii="Times New Roman" w:eastAsia="Times New Roman" w:hAnsi="Times New Roman"/>
      <w:sz w:val="24"/>
      <w:lang w:val="uk-UA" w:eastAsia="ru-RU"/>
    </w:rPr>
  </w:style>
  <w:style w:type="paragraph" w:customStyle="1" w:styleId="240">
    <w:name w:val="Основной текст с отступом24"/>
    <w:basedOn w:val="a"/>
    <w:rsid w:val="003D7274"/>
    <w:pPr>
      <w:spacing w:before="120" w:after="120"/>
    </w:pPr>
    <w:rPr>
      <w:rFonts w:ascii="Arial" w:eastAsia="Times New Roman" w:hAnsi="Arial"/>
      <w:sz w:val="18"/>
    </w:rPr>
  </w:style>
  <w:style w:type="paragraph" w:customStyle="1" w:styleId="230">
    <w:name w:val="Заголовок 23"/>
    <w:basedOn w:val="a"/>
    <w:rsid w:val="003D7274"/>
    <w:rPr>
      <w:rFonts w:ascii="Arial" w:eastAsia="Times New Roman" w:hAnsi="Arial"/>
      <w:b/>
      <w:caps/>
      <w:sz w:val="16"/>
    </w:rPr>
  </w:style>
  <w:style w:type="paragraph" w:customStyle="1" w:styleId="430">
    <w:name w:val="Заголовок 43"/>
    <w:basedOn w:val="a"/>
    <w:rsid w:val="003D7274"/>
    <w:rPr>
      <w:rFonts w:ascii="Arial" w:eastAsia="Times New Roman" w:hAnsi="Arial"/>
      <w:b/>
    </w:rPr>
  </w:style>
  <w:style w:type="paragraph" w:customStyle="1" w:styleId="BodyTextIndent">
    <w:name w:val="Body Text Indent"/>
    <w:basedOn w:val="a"/>
    <w:rsid w:val="003D7274"/>
    <w:pPr>
      <w:spacing w:before="120" w:after="120"/>
    </w:pPr>
    <w:rPr>
      <w:rFonts w:ascii="Arial" w:eastAsia="Times New Roman" w:hAnsi="Arial"/>
      <w:sz w:val="18"/>
    </w:rPr>
  </w:style>
  <w:style w:type="paragraph" w:customStyle="1" w:styleId="Heading2">
    <w:name w:val="Heading 2"/>
    <w:basedOn w:val="a"/>
    <w:rsid w:val="003D7274"/>
    <w:rPr>
      <w:rFonts w:ascii="Arial" w:eastAsia="Times New Roman" w:hAnsi="Arial"/>
      <w:b/>
      <w:caps/>
      <w:sz w:val="16"/>
    </w:rPr>
  </w:style>
  <w:style w:type="paragraph" w:customStyle="1" w:styleId="Heading4">
    <w:name w:val="Heading 4"/>
    <w:basedOn w:val="a"/>
    <w:rsid w:val="003D7274"/>
    <w:rPr>
      <w:rFonts w:ascii="Arial" w:eastAsia="Times New Roman" w:hAnsi="Arial"/>
      <w:b/>
    </w:rPr>
  </w:style>
  <w:style w:type="paragraph" w:customStyle="1" w:styleId="62">
    <w:name w:val="Основной текст с отступом62"/>
    <w:basedOn w:val="a"/>
    <w:rsid w:val="003D727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D727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D727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D727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D727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D727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D727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D727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D727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D727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D727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D727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D7274"/>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D727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D727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D727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D727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D727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D727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D727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D727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D727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D727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D727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D727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D727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D7274"/>
    <w:pPr>
      <w:ind w:firstLine="708"/>
      <w:jc w:val="both"/>
    </w:pPr>
    <w:rPr>
      <w:rFonts w:ascii="Arial" w:eastAsia="Times New Roman" w:hAnsi="Arial"/>
      <w:b/>
      <w:sz w:val="18"/>
      <w:lang w:val="uk-UA" w:eastAsia="uk-UA"/>
    </w:rPr>
  </w:style>
  <w:style w:type="character" w:customStyle="1" w:styleId="csab6e076965">
    <w:name w:val="csab6e076965"/>
    <w:rsid w:val="003D727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D7274"/>
    <w:pPr>
      <w:ind w:firstLine="708"/>
      <w:jc w:val="both"/>
    </w:pPr>
    <w:rPr>
      <w:rFonts w:ascii="Arial" w:eastAsia="Times New Roman" w:hAnsi="Arial"/>
      <w:b/>
      <w:sz w:val="18"/>
      <w:lang w:val="uk-UA" w:eastAsia="uk-UA"/>
    </w:rPr>
  </w:style>
  <w:style w:type="character" w:customStyle="1" w:styleId="csf229d0ff33">
    <w:name w:val="csf229d0ff33"/>
    <w:rsid w:val="003D727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D727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D727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D727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D727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D7274"/>
    <w:pPr>
      <w:ind w:firstLine="708"/>
      <w:jc w:val="both"/>
    </w:pPr>
    <w:rPr>
      <w:rFonts w:ascii="Arial" w:eastAsia="Times New Roman" w:hAnsi="Arial"/>
      <w:b/>
      <w:sz w:val="18"/>
      <w:lang w:val="uk-UA" w:eastAsia="uk-UA"/>
    </w:rPr>
  </w:style>
  <w:style w:type="character" w:customStyle="1" w:styleId="csab6e076920">
    <w:name w:val="csab6e076920"/>
    <w:rsid w:val="003D727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D727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D727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D727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D727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D727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D727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D727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D727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D727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D7274"/>
    <w:pPr>
      <w:ind w:firstLine="708"/>
      <w:jc w:val="both"/>
    </w:pPr>
    <w:rPr>
      <w:rFonts w:ascii="Arial" w:eastAsia="Times New Roman" w:hAnsi="Arial"/>
      <w:b/>
      <w:sz w:val="18"/>
      <w:lang w:val="uk-UA" w:eastAsia="uk-UA"/>
    </w:rPr>
  </w:style>
  <w:style w:type="character" w:customStyle="1" w:styleId="csf229d0ff50">
    <w:name w:val="csf229d0ff50"/>
    <w:rsid w:val="003D727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D727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D727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D727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D727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D727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D727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D727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D727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D727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D727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D7274"/>
    <w:pPr>
      <w:ind w:firstLine="708"/>
      <w:jc w:val="both"/>
    </w:pPr>
    <w:rPr>
      <w:rFonts w:ascii="Arial" w:eastAsia="Times New Roman" w:hAnsi="Arial"/>
      <w:b/>
      <w:sz w:val="18"/>
      <w:lang w:val="uk-UA" w:eastAsia="uk-UA"/>
    </w:rPr>
  </w:style>
  <w:style w:type="character" w:customStyle="1" w:styleId="csf229d0ff83">
    <w:name w:val="csf229d0ff83"/>
    <w:rsid w:val="003D727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D727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D7274"/>
    <w:pPr>
      <w:ind w:firstLine="708"/>
      <w:jc w:val="both"/>
    </w:pPr>
    <w:rPr>
      <w:rFonts w:ascii="Arial" w:eastAsia="Times New Roman" w:hAnsi="Arial"/>
      <w:b/>
      <w:sz w:val="18"/>
      <w:lang w:val="uk-UA" w:eastAsia="uk-UA"/>
    </w:rPr>
  </w:style>
  <w:style w:type="character" w:customStyle="1" w:styleId="csf229d0ff76">
    <w:name w:val="csf229d0ff76"/>
    <w:rsid w:val="003D727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D727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D727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D727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D7274"/>
    <w:pPr>
      <w:ind w:firstLine="708"/>
      <w:jc w:val="both"/>
    </w:pPr>
    <w:rPr>
      <w:rFonts w:ascii="Arial" w:eastAsia="Times New Roman" w:hAnsi="Arial"/>
      <w:b/>
      <w:sz w:val="18"/>
      <w:lang w:val="uk-UA" w:eastAsia="uk-UA"/>
    </w:rPr>
  </w:style>
  <w:style w:type="character" w:customStyle="1" w:styleId="csf229d0ff20">
    <w:name w:val="csf229d0ff20"/>
    <w:rsid w:val="003D727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D727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D727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D7274"/>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D727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D727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D727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D727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D727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D727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D727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D7274"/>
    <w:pPr>
      <w:ind w:firstLine="708"/>
      <w:jc w:val="both"/>
    </w:pPr>
    <w:rPr>
      <w:rFonts w:ascii="Arial" w:eastAsia="Times New Roman" w:hAnsi="Arial"/>
      <w:b/>
      <w:sz w:val="18"/>
      <w:lang w:val="uk-UA" w:eastAsia="uk-UA"/>
    </w:rPr>
  </w:style>
  <w:style w:type="character" w:customStyle="1" w:styleId="csab6e07697">
    <w:name w:val="csab6e07697"/>
    <w:rsid w:val="003D727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D727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D727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D7274"/>
    <w:pPr>
      <w:ind w:firstLine="708"/>
      <w:jc w:val="both"/>
    </w:pPr>
    <w:rPr>
      <w:rFonts w:ascii="Arial" w:eastAsia="Times New Roman" w:hAnsi="Arial"/>
      <w:b/>
      <w:sz w:val="18"/>
      <w:lang w:val="uk-UA" w:eastAsia="uk-UA"/>
    </w:rPr>
  </w:style>
  <w:style w:type="character" w:customStyle="1" w:styleId="csb3e8c9cf94">
    <w:name w:val="csb3e8c9cf94"/>
    <w:rsid w:val="003D7274"/>
    <w:rPr>
      <w:rFonts w:ascii="Arial" w:hAnsi="Arial" w:cs="Arial" w:hint="default"/>
      <w:b/>
      <w:bCs/>
      <w:i w:val="0"/>
      <w:iCs w:val="0"/>
      <w:color w:val="000000"/>
      <w:sz w:val="18"/>
      <w:szCs w:val="18"/>
      <w:shd w:val="clear" w:color="auto" w:fill="auto"/>
    </w:rPr>
  </w:style>
  <w:style w:type="character" w:customStyle="1" w:styleId="csf229d0ff91">
    <w:name w:val="csf229d0ff91"/>
    <w:rsid w:val="003D727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D7274"/>
    <w:rPr>
      <w:rFonts w:ascii="Arial" w:eastAsia="Times New Roman" w:hAnsi="Arial"/>
      <w:b/>
      <w:caps/>
      <w:sz w:val="16"/>
      <w:lang w:val="ru-RU" w:eastAsia="ru-RU"/>
    </w:rPr>
  </w:style>
  <w:style w:type="character" w:customStyle="1" w:styleId="411">
    <w:name w:val="Заголовок 4 Знак1"/>
    <w:uiPriority w:val="9"/>
    <w:locked/>
    <w:rsid w:val="003D7274"/>
    <w:rPr>
      <w:rFonts w:ascii="Arial" w:eastAsia="Times New Roman" w:hAnsi="Arial"/>
      <w:b/>
      <w:lang w:val="ru-RU" w:eastAsia="ru-RU"/>
    </w:rPr>
  </w:style>
  <w:style w:type="character" w:customStyle="1" w:styleId="csf229d0ff74">
    <w:name w:val="csf229d0ff74"/>
    <w:rsid w:val="003D727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D727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D727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D727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D727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D727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D727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D727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D727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D727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D727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D727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D727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D727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D727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D727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D727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D727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D727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D727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D727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D7274"/>
    <w:rPr>
      <w:rFonts w:ascii="Arial" w:hAnsi="Arial" w:cs="Arial" w:hint="default"/>
      <w:b w:val="0"/>
      <w:bCs w:val="0"/>
      <w:i w:val="0"/>
      <w:iCs w:val="0"/>
      <w:color w:val="000000"/>
      <w:sz w:val="18"/>
      <w:szCs w:val="18"/>
      <w:shd w:val="clear" w:color="auto" w:fill="auto"/>
    </w:rPr>
  </w:style>
  <w:style w:type="character" w:customStyle="1" w:styleId="csba294252">
    <w:name w:val="csba294252"/>
    <w:rsid w:val="003D7274"/>
    <w:rPr>
      <w:rFonts w:ascii="Segoe UI" w:hAnsi="Segoe UI" w:cs="Segoe UI" w:hint="default"/>
      <w:b/>
      <w:bCs/>
      <w:i/>
      <w:iCs/>
      <w:color w:val="102B56"/>
      <w:sz w:val="18"/>
      <w:szCs w:val="18"/>
      <w:shd w:val="clear" w:color="auto" w:fill="auto"/>
    </w:rPr>
  </w:style>
  <w:style w:type="character" w:customStyle="1" w:styleId="csf229d0ff131">
    <w:name w:val="csf229d0ff131"/>
    <w:rsid w:val="003D727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D727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D727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D727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D727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D727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D727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D727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D727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D727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D727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D727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D727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D727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D727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D727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D727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D7274"/>
    <w:rPr>
      <w:rFonts w:ascii="Arial" w:hAnsi="Arial" w:cs="Arial" w:hint="default"/>
      <w:b/>
      <w:bCs/>
      <w:i/>
      <w:iCs/>
      <w:color w:val="000000"/>
      <w:sz w:val="18"/>
      <w:szCs w:val="18"/>
      <w:shd w:val="clear" w:color="auto" w:fill="auto"/>
    </w:rPr>
  </w:style>
  <w:style w:type="character" w:customStyle="1" w:styleId="csf229d0ff144">
    <w:name w:val="csf229d0ff144"/>
    <w:rsid w:val="003D727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D727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D7274"/>
    <w:rPr>
      <w:rFonts w:ascii="Arial" w:hAnsi="Arial" w:cs="Arial" w:hint="default"/>
      <w:b/>
      <w:bCs/>
      <w:i/>
      <w:iCs/>
      <w:color w:val="000000"/>
      <w:sz w:val="18"/>
      <w:szCs w:val="18"/>
      <w:shd w:val="clear" w:color="auto" w:fill="auto"/>
    </w:rPr>
  </w:style>
  <w:style w:type="character" w:customStyle="1" w:styleId="csf229d0ff122">
    <w:name w:val="csf229d0ff122"/>
    <w:rsid w:val="003D727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D727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D727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D727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D727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D727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D727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D727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D727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D727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D7274"/>
    <w:rPr>
      <w:rFonts w:ascii="Arial" w:hAnsi="Arial" w:cs="Arial"/>
      <w:sz w:val="18"/>
      <w:szCs w:val="18"/>
      <w:lang w:val="ru-RU"/>
    </w:rPr>
  </w:style>
  <w:style w:type="paragraph" w:customStyle="1" w:styleId="Arial90">
    <w:name w:val="Arial9(без отступов)"/>
    <w:link w:val="Arial9"/>
    <w:semiHidden/>
    <w:rsid w:val="003D7274"/>
    <w:pPr>
      <w:ind w:left="-113"/>
    </w:pPr>
    <w:rPr>
      <w:rFonts w:ascii="Arial" w:hAnsi="Arial" w:cs="Arial"/>
      <w:sz w:val="18"/>
      <w:szCs w:val="18"/>
      <w:lang w:val="ru-RU"/>
    </w:rPr>
  </w:style>
  <w:style w:type="character" w:customStyle="1" w:styleId="csf229d0ff178">
    <w:name w:val="csf229d0ff178"/>
    <w:rsid w:val="003D72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D7274"/>
    <w:rPr>
      <w:rFonts w:ascii="Arial" w:hAnsi="Arial" w:cs="Arial" w:hint="default"/>
      <w:b/>
      <w:bCs/>
      <w:i w:val="0"/>
      <w:iCs w:val="0"/>
      <w:color w:val="000000"/>
      <w:sz w:val="18"/>
      <w:szCs w:val="18"/>
      <w:shd w:val="clear" w:color="auto" w:fill="auto"/>
    </w:rPr>
  </w:style>
  <w:style w:type="character" w:customStyle="1" w:styleId="csf229d0ff8">
    <w:name w:val="csf229d0ff8"/>
    <w:rsid w:val="003D7274"/>
    <w:rPr>
      <w:rFonts w:ascii="Arial" w:hAnsi="Arial" w:cs="Arial" w:hint="default"/>
      <w:b w:val="0"/>
      <w:bCs w:val="0"/>
      <w:i w:val="0"/>
      <w:iCs w:val="0"/>
      <w:color w:val="000000"/>
      <w:sz w:val="18"/>
      <w:szCs w:val="18"/>
      <w:shd w:val="clear" w:color="auto" w:fill="auto"/>
    </w:rPr>
  </w:style>
  <w:style w:type="character" w:customStyle="1" w:styleId="cs9b006263">
    <w:name w:val="cs9b006263"/>
    <w:rsid w:val="003D7274"/>
    <w:rPr>
      <w:rFonts w:ascii="Arial" w:hAnsi="Arial" w:cs="Arial" w:hint="default"/>
      <w:b/>
      <w:bCs/>
      <w:i w:val="0"/>
      <w:iCs w:val="0"/>
      <w:color w:val="000000"/>
      <w:sz w:val="20"/>
      <w:szCs w:val="20"/>
      <w:shd w:val="clear" w:color="auto" w:fill="auto"/>
    </w:rPr>
  </w:style>
  <w:style w:type="character" w:customStyle="1" w:styleId="csf229d0ff36">
    <w:name w:val="csf229d0ff36"/>
    <w:rsid w:val="003D727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D727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D727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D727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D7274"/>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3D7274"/>
    <w:pPr>
      <w:snapToGrid w:val="0"/>
      <w:ind w:left="720"/>
      <w:contextualSpacing/>
    </w:pPr>
    <w:rPr>
      <w:rFonts w:ascii="Arial" w:eastAsia="Times New Roman" w:hAnsi="Arial"/>
      <w:sz w:val="28"/>
    </w:rPr>
  </w:style>
  <w:style w:type="character" w:customStyle="1" w:styleId="csf229d0ff102">
    <w:name w:val="csf229d0ff102"/>
    <w:rsid w:val="003D727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D727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D727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D7274"/>
    <w:rPr>
      <w:rFonts w:ascii="Arial" w:hAnsi="Arial" w:cs="Arial" w:hint="default"/>
      <w:b/>
      <w:bCs/>
      <w:i/>
      <w:iCs/>
      <w:color w:val="000000"/>
      <w:sz w:val="18"/>
      <w:szCs w:val="18"/>
      <w:shd w:val="clear" w:color="auto" w:fill="auto"/>
    </w:rPr>
  </w:style>
  <w:style w:type="character" w:customStyle="1" w:styleId="csf229d0ff142">
    <w:name w:val="csf229d0ff142"/>
    <w:rsid w:val="003D727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D727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D727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D727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D727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D727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D727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D727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D727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D727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D727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D7274"/>
    <w:rPr>
      <w:rFonts w:ascii="Arial" w:hAnsi="Arial" w:cs="Arial" w:hint="default"/>
      <w:b/>
      <w:bCs/>
      <w:i w:val="0"/>
      <w:iCs w:val="0"/>
      <w:color w:val="000000"/>
      <w:sz w:val="18"/>
      <w:szCs w:val="18"/>
      <w:shd w:val="clear" w:color="auto" w:fill="auto"/>
    </w:rPr>
  </w:style>
  <w:style w:type="character" w:customStyle="1" w:styleId="csf229d0ff107">
    <w:name w:val="csf229d0ff107"/>
    <w:rsid w:val="003D727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D7274"/>
    <w:rPr>
      <w:rFonts w:ascii="Arial" w:hAnsi="Arial" w:cs="Arial" w:hint="default"/>
      <w:b/>
      <w:bCs/>
      <w:i/>
      <w:iCs/>
      <w:color w:val="000000"/>
      <w:sz w:val="18"/>
      <w:szCs w:val="18"/>
      <w:shd w:val="clear" w:color="auto" w:fill="auto"/>
    </w:rPr>
  </w:style>
  <w:style w:type="character" w:customStyle="1" w:styleId="csab6e076993">
    <w:name w:val="csab6e076993"/>
    <w:rsid w:val="003D727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D7274"/>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3D7274"/>
    <w:rPr>
      <w:rFonts w:ascii="Arial" w:hAnsi="Arial"/>
      <w:sz w:val="18"/>
      <w:lang w:val="x-none" w:eastAsia="ru-RU"/>
    </w:rPr>
  </w:style>
  <w:style w:type="paragraph" w:customStyle="1" w:styleId="Arial960">
    <w:name w:val="Arial9+6пт"/>
    <w:basedOn w:val="a"/>
    <w:link w:val="Arial96"/>
    <w:rsid w:val="003D7274"/>
    <w:pPr>
      <w:snapToGrid w:val="0"/>
      <w:spacing w:before="120"/>
    </w:pPr>
    <w:rPr>
      <w:rFonts w:ascii="Arial" w:hAnsi="Arial"/>
      <w:sz w:val="18"/>
      <w:lang w:val="x-none"/>
    </w:rPr>
  </w:style>
  <w:style w:type="character" w:customStyle="1" w:styleId="csf229d0ff86">
    <w:name w:val="csf229d0ff86"/>
    <w:rsid w:val="003D727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D7274"/>
    <w:rPr>
      <w:rFonts w:ascii="Segoe UI" w:hAnsi="Segoe UI" w:cs="Segoe UI" w:hint="default"/>
      <w:b/>
      <w:bCs/>
      <w:i/>
      <w:iCs/>
      <w:color w:val="102B56"/>
      <w:sz w:val="18"/>
      <w:szCs w:val="18"/>
      <w:shd w:val="clear" w:color="auto" w:fill="auto"/>
    </w:rPr>
  </w:style>
  <w:style w:type="character" w:customStyle="1" w:styleId="csab6e076914">
    <w:name w:val="csab6e076914"/>
    <w:rsid w:val="003D7274"/>
    <w:rPr>
      <w:rFonts w:ascii="Arial" w:hAnsi="Arial" w:cs="Arial" w:hint="default"/>
      <w:b w:val="0"/>
      <w:bCs w:val="0"/>
      <w:i w:val="0"/>
      <w:iCs w:val="0"/>
      <w:color w:val="000000"/>
      <w:sz w:val="18"/>
      <w:szCs w:val="18"/>
    </w:rPr>
  </w:style>
  <w:style w:type="character" w:customStyle="1" w:styleId="csf229d0ff134">
    <w:name w:val="csf229d0ff134"/>
    <w:rsid w:val="003D727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D727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4B80-979D-40F8-9021-9C17EE29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49753</Words>
  <Characters>283597</Characters>
  <Application>Microsoft Office Word</Application>
  <DocSecurity>0</DocSecurity>
  <Lines>2363</Lines>
  <Paragraphs>665</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332685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2022-06-30T07:41:00Z</dcterms:created>
  <dcterms:modified xsi:type="dcterms:W3CDTF">2022-06-30T07:41:00Z</dcterms:modified>
</cp:coreProperties>
</file>