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FD0B75">
        <w:tc>
          <w:tcPr>
            <w:tcW w:w="3271" w:type="dxa"/>
          </w:tcPr>
          <w:p w:rsidR="00FD0B75" w:rsidRDefault="00FD0B75" w:rsidP="00A93E77">
            <w:pPr>
              <w:rPr>
                <w:sz w:val="28"/>
                <w:szCs w:val="28"/>
                <w:lang w:val="uk-UA"/>
              </w:rPr>
            </w:pPr>
          </w:p>
          <w:p w:rsidR="004E5F69" w:rsidRDefault="00FD0B75" w:rsidP="00A93E77">
            <w:pPr>
              <w:rPr>
                <w:sz w:val="28"/>
                <w:szCs w:val="28"/>
                <w:lang w:val="uk-UA"/>
              </w:rPr>
            </w:pPr>
            <w:r>
              <w:rPr>
                <w:sz w:val="28"/>
                <w:szCs w:val="28"/>
                <w:lang w:val="uk-UA"/>
              </w:rPr>
              <w:t>07 липня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FD0B75" w:rsidRDefault="00FD0B75" w:rsidP="00A93E77">
            <w:pPr>
              <w:ind w:firstLine="72"/>
              <w:jc w:val="center"/>
              <w:rPr>
                <w:sz w:val="28"/>
                <w:szCs w:val="28"/>
                <w:lang w:val="uk-UA"/>
              </w:rPr>
            </w:pPr>
          </w:p>
          <w:p w:rsidR="004E5F69" w:rsidRDefault="00FD0B75" w:rsidP="00A93E77">
            <w:pPr>
              <w:ind w:firstLine="72"/>
              <w:jc w:val="center"/>
              <w:rPr>
                <w:sz w:val="28"/>
                <w:szCs w:val="28"/>
                <w:lang w:val="uk-UA"/>
              </w:rPr>
            </w:pPr>
            <w:r>
              <w:rPr>
                <w:sz w:val="28"/>
                <w:szCs w:val="28"/>
                <w:lang w:val="uk-UA"/>
              </w:rPr>
              <w:t xml:space="preserve">                                           № 1180</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Pr="00E37B30" w:rsidRDefault="001B70E5"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0D32CE">
        <w:rPr>
          <w:sz w:val="28"/>
          <w:szCs w:val="28"/>
          <w:lang w:val="uk-UA"/>
        </w:rPr>
        <w:t>покласти на першого заступника Міністра Комаріду О.О</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8316C6" w:rsidRDefault="008316C6" w:rsidP="006D0A8F">
      <w:pPr>
        <w:rPr>
          <w:b/>
          <w:sz w:val="28"/>
          <w:szCs w:val="28"/>
          <w:lang w:val="uk-UA"/>
        </w:rPr>
        <w:sectPr w:rsidR="008316C6"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8316C6" w:rsidRPr="00C633AC" w:rsidRDefault="008316C6" w:rsidP="008316C6"/>
    <w:tbl>
      <w:tblPr>
        <w:tblW w:w="3825" w:type="dxa"/>
        <w:tblInd w:w="11448" w:type="dxa"/>
        <w:tblLayout w:type="fixed"/>
        <w:tblLook w:val="04A0" w:firstRow="1" w:lastRow="0" w:firstColumn="1" w:lastColumn="0" w:noHBand="0" w:noVBand="1"/>
      </w:tblPr>
      <w:tblGrid>
        <w:gridCol w:w="3825"/>
      </w:tblGrid>
      <w:tr w:rsidR="008316C6" w:rsidRPr="00C633AC" w:rsidTr="00D54E0D">
        <w:tc>
          <w:tcPr>
            <w:tcW w:w="3825" w:type="dxa"/>
            <w:hideMark/>
          </w:tcPr>
          <w:p w:rsidR="008316C6" w:rsidRPr="00DB3C48" w:rsidRDefault="008316C6" w:rsidP="00444BB5">
            <w:pPr>
              <w:pStyle w:val="4"/>
              <w:tabs>
                <w:tab w:val="left" w:pos="12600"/>
              </w:tabs>
              <w:spacing w:before="0" w:after="0"/>
              <w:rPr>
                <w:rFonts w:cs="Arial"/>
                <w:sz w:val="18"/>
                <w:szCs w:val="18"/>
              </w:rPr>
            </w:pPr>
            <w:r w:rsidRPr="00DB3C48">
              <w:rPr>
                <w:rFonts w:cs="Arial"/>
                <w:sz w:val="18"/>
                <w:szCs w:val="18"/>
              </w:rPr>
              <w:t>Додаток 1</w:t>
            </w:r>
          </w:p>
          <w:p w:rsidR="008316C6" w:rsidRPr="00DB3C48" w:rsidRDefault="008316C6" w:rsidP="00444BB5">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8316C6" w:rsidRPr="00DB3C48" w:rsidRDefault="008316C6" w:rsidP="00444BB5">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316C6" w:rsidRPr="007E601C" w:rsidRDefault="008316C6" w:rsidP="00444BB5">
            <w:pPr>
              <w:pStyle w:val="4"/>
              <w:tabs>
                <w:tab w:val="left" w:pos="12600"/>
              </w:tabs>
              <w:spacing w:before="0" w:after="0"/>
              <w:rPr>
                <w:rFonts w:cs="Arial"/>
                <w:sz w:val="18"/>
                <w:szCs w:val="18"/>
                <w:u w:val="single"/>
              </w:rPr>
            </w:pPr>
            <w:r w:rsidRPr="007E601C">
              <w:rPr>
                <w:rFonts w:cs="Arial"/>
                <w:bCs w:val="0"/>
                <w:iCs/>
                <w:sz w:val="18"/>
                <w:szCs w:val="18"/>
                <w:u w:val="single"/>
              </w:rPr>
              <w:t xml:space="preserve">від 07 липня 2022 року № 1180   </w:t>
            </w:r>
          </w:p>
        </w:tc>
      </w:tr>
    </w:tbl>
    <w:p w:rsidR="008316C6" w:rsidRPr="00C633AC" w:rsidRDefault="008316C6" w:rsidP="008316C6">
      <w:pPr>
        <w:tabs>
          <w:tab w:val="left" w:pos="12600"/>
        </w:tabs>
        <w:jc w:val="center"/>
        <w:rPr>
          <w:rFonts w:ascii="Arial" w:hAnsi="Arial" w:cs="Arial"/>
          <w:b/>
          <w:sz w:val="18"/>
          <w:szCs w:val="18"/>
          <w:lang w:val="en-US"/>
        </w:rPr>
      </w:pPr>
    </w:p>
    <w:p w:rsidR="008316C6" w:rsidRPr="00EF2F51" w:rsidRDefault="008316C6" w:rsidP="008316C6">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8316C6" w:rsidRDefault="008316C6" w:rsidP="008316C6">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8316C6" w:rsidRPr="002B3E45" w:rsidRDefault="008316C6" w:rsidP="008316C6">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843"/>
        <w:gridCol w:w="1276"/>
        <w:gridCol w:w="992"/>
        <w:gridCol w:w="1701"/>
        <w:gridCol w:w="1134"/>
        <w:gridCol w:w="3119"/>
        <w:gridCol w:w="993"/>
        <w:gridCol w:w="850"/>
        <w:gridCol w:w="1559"/>
      </w:tblGrid>
      <w:tr w:rsidR="008316C6" w:rsidRPr="00C633AC" w:rsidTr="00444BB5">
        <w:trPr>
          <w:tblHeader/>
        </w:trPr>
        <w:tc>
          <w:tcPr>
            <w:tcW w:w="568" w:type="dxa"/>
            <w:tcBorders>
              <w:top w:val="single" w:sz="4" w:space="0" w:color="000000"/>
            </w:tcBorders>
            <w:shd w:val="clear" w:color="auto" w:fill="D9D9D9"/>
            <w:hideMark/>
          </w:tcPr>
          <w:p w:rsidR="008316C6" w:rsidRPr="00C633AC" w:rsidRDefault="008316C6" w:rsidP="00D54E0D">
            <w:pPr>
              <w:tabs>
                <w:tab w:val="left" w:pos="12600"/>
              </w:tabs>
              <w:jc w:val="center"/>
              <w:rPr>
                <w:rFonts w:ascii="Arial" w:hAnsi="Arial" w:cs="Arial"/>
                <w:b/>
                <w:i/>
                <w:sz w:val="16"/>
                <w:szCs w:val="16"/>
              </w:rPr>
            </w:pPr>
            <w:r w:rsidRPr="00C633AC">
              <w:rPr>
                <w:rFonts w:ascii="Arial" w:hAnsi="Arial" w:cs="Arial"/>
                <w:b/>
                <w:i/>
                <w:sz w:val="16"/>
                <w:szCs w:val="16"/>
              </w:rPr>
              <w:t>№ п/п</w:t>
            </w:r>
          </w:p>
        </w:tc>
        <w:tc>
          <w:tcPr>
            <w:tcW w:w="1842" w:type="dxa"/>
            <w:tcBorders>
              <w:top w:val="single" w:sz="4" w:space="0" w:color="000000"/>
            </w:tcBorders>
            <w:shd w:val="clear" w:color="auto" w:fill="D9D9D9"/>
          </w:tcPr>
          <w:p w:rsidR="008316C6" w:rsidRPr="00C633AC" w:rsidRDefault="008316C6" w:rsidP="00D54E0D">
            <w:pPr>
              <w:tabs>
                <w:tab w:val="left" w:pos="12600"/>
              </w:tabs>
              <w:jc w:val="center"/>
              <w:rPr>
                <w:rFonts w:ascii="Arial" w:hAnsi="Arial" w:cs="Arial"/>
                <w:b/>
                <w:i/>
                <w:sz w:val="16"/>
                <w:szCs w:val="16"/>
              </w:rPr>
            </w:pPr>
            <w:r w:rsidRPr="00C633AC">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8316C6" w:rsidRPr="00C633AC" w:rsidRDefault="008316C6" w:rsidP="00D54E0D">
            <w:pPr>
              <w:tabs>
                <w:tab w:val="left" w:pos="12600"/>
              </w:tabs>
              <w:jc w:val="center"/>
              <w:rPr>
                <w:rFonts w:ascii="Arial" w:hAnsi="Arial" w:cs="Arial"/>
                <w:b/>
                <w:i/>
                <w:sz w:val="16"/>
                <w:szCs w:val="16"/>
              </w:rPr>
            </w:pPr>
            <w:r w:rsidRPr="00C633A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8316C6" w:rsidRPr="00C633AC" w:rsidRDefault="008316C6" w:rsidP="00D54E0D">
            <w:pPr>
              <w:tabs>
                <w:tab w:val="left" w:pos="12600"/>
              </w:tabs>
              <w:jc w:val="center"/>
              <w:rPr>
                <w:rFonts w:ascii="Arial" w:hAnsi="Arial" w:cs="Arial"/>
                <w:b/>
                <w:i/>
                <w:sz w:val="16"/>
                <w:szCs w:val="16"/>
              </w:rPr>
            </w:pPr>
            <w:r w:rsidRPr="00C633AC">
              <w:rPr>
                <w:rFonts w:ascii="Arial" w:hAnsi="Arial" w:cs="Arial"/>
                <w:b/>
                <w:i/>
                <w:sz w:val="16"/>
                <w:szCs w:val="16"/>
              </w:rPr>
              <w:t>Заявник</w:t>
            </w:r>
          </w:p>
        </w:tc>
        <w:tc>
          <w:tcPr>
            <w:tcW w:w="992" w:type="dxa"/>
            <w:tcBorders>
              <w:top w:val="single" w:sz="4" w:space="0" w:color="000000"/>
            </w:tcBorders>
            <w:shd w:val="clear" w:color="auto" w:fill="D9D9D9"/>
          </w:tcPr>
          <w:p w:rsidR="008316C6" w:rsidRPr="00C633AC" w:rsidRDefault="008316C6" w:rsidP="00D54E0D">
            <w:pPr>
              <w:tabs>
                <w:tab w:val="left" w:pos="12600"/>
              </w:tabs>
              <w:jc w:val="center"/>
              <w:rPr>
                <w:rFonts w:ascii="Arial" w:hAnsi="Arial" w:cs="Arial"/>
                <w:b/>
                <w:i/>
                <w:sz w:val="16"/>
                <w:szCs w:val="16"/>
              </w:rPr>
            </w:pPr>
            <w:r w:rsidRPr="00C633AC">
              <w:rPr>
                <w:rFonts w:ascii="Arial" w:hAnsi="Arial" w:cs="Arial"/>
                <w:b/>
                <w:i/>
                <w:sz w:val="16"/>
                <w:szCs w:val="16"/>
              </w:rPr>
              <w:t>Країна заявника</w:t>
            </w:r>
          </w:p>
        </w:tc>
        <w:tc>
          <w:tcPr>
            <w:tcW w:w="1701" w:type="dxa"/>
            <w:tcBorders>
              <w:top w:val="single" w:sz="4" w:space="0" w:color="000000"/>
            </w:tcBorders>
            <w:shd w:val="clear" w:color="auto" w:fill="D9D9D9"/>
          </w:tcPr>
          <w:p w:rsidR="008316C6" w:rsidRPr="00C633AC" w:rsidRDefault="008316C6" w:rsidP="00D54E0D">
            <w:pPr>
              <w:tabs>
                <w:tab w:val="left" w:pos="12600"/>
              </w:tabs>
              <w:jc w:val="center"/>
              <w:rPr>
                <w:rFonts w:ascii="Arial" w:hAnsi="Arial" w:cs="Arial"/>
                <w:b/>
                <w:i/>
                <w:sz w:val="16"/>
                <w:szCs w:val="16"/>
              </w:rPr>
            </w:pPr>
            <w:r w:rsidRPr="00C633AC">
              <w:rPr>
                <w:rFonts w:ascii="Arial" w:hAnsi="Arial" w:cs="Arial"/>
                <w:b/>
                <w:i/>
                <w:sz w:val="16"/>
                <w:szCs w:val="16"/>
              </w:rPr>
              <w:t>Виробник</w:t>
            </w:r>
          </w:p>
        </w:tc>
        <w:tc>
          <w:tcPr>
            <w:tcW w:w="1134" w:type="dxa"/>
            <w:tcBorders>
              <w:top w:val="single" w:sz="4" w:space="0" w:color="000000"/>
            </w:tcBorders>
            <w:shd w:val="clear" w:color="auto" w:fill="D9D9D9"/>
          </w:tcPr>
          <w:p w:rsidR="008316C6" w:rsidRPr="00C633AC" w:rsidRDefault="008316C6" w:rsidP="00D54E0D">
            <w:pPr>
              <w:tabs>
                <w:tab w:val="left" w:pos="12600"/>
              </w:tabs>
              <w:jc w:val="center"/>
              <w:rPr>
                <w:rFonts w:ascii="Arial" w:hAnsi="Arial" w:cs="Arial"/>
                <w:b/>
                <w:i/>
                <w:sz w:val="16"/>
                <w:szCs w:val="16"/>
              </w:rPr>
            </w:pPr>
            <w:r w:rsidRPr="00C633AC">
              <w:rPr>
                <w:rFonts w:ascii="Arial" w:hAnsi="Arial" w:cs="Arial"/>
                <w:b/>
                <w:i/>
                <w:sz w:val="16"/>
                <w:szCs w:val="16"/>
              </w:rPr>
              <w:t>Країна виробника</w:t>
            </w:r>
          </w:p>
        </w:tc>
        <w:tc>
          <w:tcPr>
            <w:tcW w:w="3119" w:type="dxa"/>
            <w:tcBorders>
              <w:top w:val="single" w:sz="4" w:space="0" w:color="000000"/>
            </w:tcBorders>
            <w:shd w:val="clear" w:color="auto" w:fill="D9D9D9"/>
          </w:tcPr>
          <w:p w:rsidR="008316C6" w:rsidRPr="00C633AC" w:rsidRDefault="008316C6" w:rsidP="00D54E0D">
            <w:pPr>
              <w:tabs>
                <w:tab w:val="left" w:pos="12600"/>
              </w:tabs>
              <w:jc w:val="center"/>
              <w:rPr>
                <w:rFonts w:ascii="Arial" w:hAnsi="Arial" w:cs="Arial"/>
                <w:b/>
                <w:i/>
                <w:sz w:val="16"/>
                <w:szCs w:val="16"/>
              </w:rPr>
            </w:pPr>
            <w:r w:rsidRPr="00C633AC">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8316C6" w:rsidRPr="00C633AC" w:rsidRDefault="008316C6" w:rsidP="00D54E0D">
            <w:pPr>
              <w:tabs>
                <w:tab w:val="left" w:pos="12600"/>
              </w:tabs>
              <w:jc w:val="center"/>
              <w:rPr>
                <w:rFonts w:ascii="Arial" w:hAnsi="Arial" w:cs="Arial"/>
                <w:b/>
                <w:i/>
                <w:sz w:val="16"/>
                <w:szCs w:val="16"/>
              </w:rPr>
            </w:pPr>
            <w:r w:rsidRPr="00C633AC">
              <w:rPr>
                <w:rFonts w:ascii="Arial" w:hAnsi="Arial" w:cs="Arial"/>
                <w:b/>
                <w:i/>
                <w:sz w:val="16"/>
                <w:szCs w:val="16"/>
              </w:rPr>
              <w:t>Умови відпуску</w:t>
            </w:r>
          </w:p>
        </w:tc>
        <w:tc>
          <w:tcPr>
            <w:tcW w:w="850" w:type="dxa"/>
            <w:tcBorders>
              <w:top w:val="single" w:sz="4" w:space="0" w:color="000000"/>
            </w:tcBorders>
            <w:shd w:val="clear" w:color="auto" w:fill="D9D9D9"/>
          </w:tcPr>
          <w:p w:rsidR="008316C6" w:rsidRPr="00C633AC" w:rsidRDefault="008316C6" w:rsidP="00D54E0D">
            <w:pPr>
              <w:tabs>
                <w:tab w:val="left" w:pos="12600"/>
              </w:tabs>
              <w:jc w:val="center"/>
              <w:rPr>
                <w:rFonts w:ascii="Arial" w:hAnsi="Arial" w:cs="Arial"/>
                <w:b/>
                <w:i/>
                <w:sz w:val="16"/>
                <w:szCs w:val="16"/>
              </w:rPr>
            </w:pPr>
            <w:r w:rsidRPr="00C633AC">
              <w:rPr>
                <w:rFonts w:ascii="Arial" w:hAnsi="Arial" w:cs="Arial"/>
                <w:b/>
                <w:i/>
                <w:sz w:val="16"/>
                <w:szCs w:val="16"/>
              </w:rPr>
              <w:t>Рекламування</w:t>
            </w:r>
          </w:p>
        </w:tc>
        <w:tc>
          <w:tcPr>
            <w:tcW w:w="1559" w:type="dxa"/>
            <w:tcBorders>
              <w:top w:val="single" w:sz="4" w:space="0" w:color="000000"/>
            </w:tcBorders>
            <w:shd w:val="clear" w:color="auto" w:fill="D9D9D9"/>
          </w:tcPr>
          <w:p w:rsidR="008316C6" w:rsidRPr="00C633AC" w:rsidRDefault="008316C6" w:rsidP="00D54E0D">
            <w:pPr>
              <w:tabs>
                <w:tab w:val="left" w:pos="12600"/>
              </w:tabs>
              <w:jc w:val="center"/>
              <w:rPr>
                <w:rFonts w:ascii="Arial" w:hAnsi="Arial" w:cs="Arial"/>
                <w:b/>
                <w:i/>
                <w:sz w:val="16"/>
                <w:szCs w:val="16"/>
              </w:rPr>
            </w:pPr>
            <w:r w:rsidRPr="00C633AC">
              <w:rPr>
                <w:rFonts w:ascii="Arial" w:hAnsi="Arial" w:cs="Arial"/>
                <w:b/>
                <w:i/>
                <w:sz w:val="16"/>
                <w:szCs w:val="16"/>
              </w:rPr>
              <w:t>Номер реєстраційного посвідчення</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444BB5">
            <w:pPr>
              <w:pStyle w:val="110"/>
              <w:tabs>
                <w:tab w:val="left" w:pos="12600"/>
              </w:tabs>
              <w:rPr>
                <w:rFonts w:ascii="Arial" w:hAnsi="Arial" w:cs="Arial"/>
                <w:b/>
                <w:i/>
                <w:sz w:val="16"/>
                <w:szCs w:val="16"/>
              </w:rPr>
            </w:pPr>
            <w:r w:rsidRPr="00C633AC">
              <w:rPr>
                <w:rFonts w:ascii="Arial" w:hAnsi="Arial" w:cs="Arial"/>
                <w:b/>
                <w:sz w:val="16"/>
                <w:szCs w:val="16"/>
              </w:rPr>
              <w:t>DL-</w:t>
            </w:r>
            <w:r w:rsidR="00444BB5">
              <w:rPr>
                <w:rFonts w:ascii="Arial" w:hAnsi="Arial" w:cs="Arial"/>
                <w:b/>
                <w:sz w:val="16"/>
                <w:szCs w:val="16"/>
              </w:rPr>
              <w:t>α</w:t>
            </w:r>
            <w:r w:rsidRPr="00C633AC">
              <w:rPr>
                <w:rFonts w:ascii="Arial" w:hAnsi="Arial" w:cs="Arial"/>
                <w:b/>
                <w:sz w:val="16"/>
                <w:szCs w:val="16"/>
              </w:rPr>
              <w:t>-ТОКОФЕРОЛУ АЦЕТАТ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в'язка рідина (субстанція) для фармацевтичного застосування в пластикових контейнерах або в металевих бочках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ДСМ Нутрітіонал Продактс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UA/19518/01/01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АКСОТИЛІН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таблетки, вкриті плівковою оболонкою, по 500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C633A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C633A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UA/19519/01/01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АПІКСАБАН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Азія Кемікал Індастріз Лтд </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Ізраїль</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UA/19520/01/01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АПІКСАБАН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Дзянгсі Синерджи Фармасьютікал Ко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UA/19521/01/01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БІС-АЛІТЕР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 xml:space="preserve">капсули тверді, по 5 </w:t>
            </w:r>
            <w:r w:rsidRPr="00C633AC">
              <w:rPr>
                <w:rFonts w:ascii="Arial" w:hAnsi="Arial" w:cs="Arial"/>
                <w:sz w:val="16"/>
                <w:szCs w:val="16"/>
                <w:lang w:val="ru-RU"/>
              </w:rPr>
              <w:lastRenderedPageBreak/>
              <w:t>мг/8 мг, по 10 капсул у блістері, по 3 блістери у пачці з картону або по 30 капсул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lastRenderedPageBreak/>
              <w:t xml:space="preserve">ТОВ НВФ </w:t>
            </w:r>
            <w:r w:rsidRPr="00C633AC">
              <w:rPr>
                <w:rFonts w:ascii="Arial" w:hAnsi="Arial" w:cs="Arial"/>
                <w:sz w:val="16"/>
                <w:szCs w:val="16"/>
                <w:lang w:val="ru-RU"/>
              </w:rPr>
              <w:lastRenderedPageBreak/>
              <w:t>«МІКРОХІМ»</w:t>
            </w:r>
            <w:r w:rsidRPr="00C633A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ТОВ НВФ </w:t>
            </w:r>
            <w:r w:rsidRPr="00C633AC">
              <w:rPr>
                <w:rFonts w:ascii="Arial" w:hAnsi="Arial" w:cs="Arial"/>
                <w:sz w:val="16"/>
                <w:szCs w:val="16"/>
              </w:rPr>
              <w:lastRenderedPageBreak/>
              <w:t>«МІКРОХІМ»</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lastRenderedPageBreak/>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r>
            <w:r w:rsidRPr="00C633AC">
              <w:rPr>
                <w:rFonts w:ascii="Arial" w:hAnsi="Arial" w:cs="Arial"/>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lastRenderedPageBreak/>
              <w:t xml:space="preserve">за </w:t>
            </w:r>
            <w:r w:rsidRPr="00C633AC">
              <w:rPr>
                <w:rFonts w:ascii="Arial" w:hAnsi="Arial" w:cs="Arial"/>
                <w:i/>
                <w:sz w:val="16"/>
                <w:szCs w:val="16"/>
              </w:rPr>
              <w:lastRenderedPageBreak/>
              <w:t>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lastRenderedPageBreak/>
              <w:t xml:space="preserve">не </w:t>
            </w:r>
            <w:r w:rsidRPr="00C633AC">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lastRenderedPageBreak/>
              <w:t>UA/19522/01/02</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БІС-АЛІТЕР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5 мг/4 мг, по 10 капсул у блістері, по 3 блістери у пачці з картону або по 30 капсул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ТОВ НВФ «МІКРОХІМ»</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ТОВ НВФ «МІКРОХІМ»</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UA/19522/01/01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БІС-АЛІТЕР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10 мг/8 мг, по 10 капсул у блістері, по 3 блістери у пачці з картону або по 30 капсул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ТОВ НВФ «МІКРОХІМ»</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ТОВ НВФ «МІКРОХІМ»</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UA/19522/01/03</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ДОТА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 xml:space="preserve">порошок (субстанція) у мішках подвійних поліетиленових для фармацевтичного </w:t>
            </w:r>
            <w:r w:rsidRPr="00C633AC">
              <w:rPr>
                <w:rFonts w:ascii="Arial" w:hAnsi="Arial" w:cs="Arial"/>
                <w:sz w:val="16"/>
                <w:szCs w:val="16"/>
              </w:rPr>
              <w:lastRenderedPageBreak/>
              <w:t>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lastRenderedPageBreak/>
              <w:t>АТ "Фармак"</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Малладі Драгз &amp; Фармасьютікалз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UA/19523/01/01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ЕЛЮКСА®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таблетки, вкриті плівковою оболонкою, по 5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АТ "Фармак"</w:t>
            </w:r>
            <w:r w:rsidRPr="00C633A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UA/19524/01/02</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ЕЛЮКСА®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2,5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UA/19524/01/01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ЕПЛЕРЕНОН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кристали або 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Ауріско Фармасьютикал Ко.,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UA/19525/01/01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ЗОНІК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капсули тверді по 25 мг; по 14 капсул у блістері; по 2 або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UA/19526/01/01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ЗОНІК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50 мг; по 14 капсул у блістері; по 2 або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UA/19526/01/02</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КАЛІЮ ОРОТАТ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ТОВ "ЕЛПІС-УКРАЇНА"</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виробник відповідальний за випуск серії: ТОВ "ЕЛПІС", Латвiя; повний цикл виробництва, за винятком випуску серії: Уцзян Женгсинг Байлоджікал Продакт Компані,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lang w:val="ru-RU"/>
              </w:rPr>
            </w:pPr>
            <w:r w:rsidRPr="00C633AC">
              <w:rPr>
                <w:rFonts w:ascii="Arial" w:hAnsi="Arial" w:cs="Arial"/>
                <w:sz w:val="16"/>
                <w:szCs w:val="16"/>
              </w:rPr>
              <w:t>Латвiя</w:t>
            </w:r>
            <w:r w:rsidRPr="00C633AC">
              <w:rPr>
                <w:rFonts w:ascii="Arial" w:hAnsi="Arial" w:cs="Arial"/>
                <w:sz w:val="16"/>
                <w:szCs w:val="16"/>
                <w:lang w:val="ru-RU"/>
              </w:rPr>
              <w:t>/</w:t>
            </w:r>
            <w:r w:rsidRPr="00C633AC">
              <w:rPr>
                <w:rFonts w:ascii="Arial" w:hAnsi="Arial" w:cs="Arial"/>
                <w:sz w:val="16"/>
                <w:szCs w:val="16"/>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UA/19527/01/01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КЛАРІСКАН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розчин для ін'єкцій, 279, 30 мг/мл (0,5 ммоль/мл) по 10 мл, по 15 мл, по 20 мл у скляних флаконах, по 10 флаконів в картонній коробці; по 50 мл, по 100 мл у поліпропіленових флаконах, по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lang w:val="ru-RU"/>
              </w:rPr>
            </w:pPr>
            <w:r w:rsidRPr="00C633AC">
              <w:rPr>
                <w:rFonts w:ascii="Arial" w:hAnsi="Arial" w:cs="Arial"/>
                <w:sz w:val="16"/>
                <w:szCs w:val="16"/>
              </w:rPr>
              <w:t>ДжиІ Хелскеа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ДжиІ Хелскеа АС</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Норвегiя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UA/19528/01/01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ЛЕРКАНІЯ®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20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UA/19529/01/02</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ЛЕРКАНІЯ®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10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UA/19529/01/01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ОКСАЛАК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по 5 мг/мл, по 10 мл, 20 мл, 40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Аккорд Хелскеа Полска Сп. з.о.о.</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лікарського засобу, первинне та вторинне пакування, контроль якості серії, експорт на дільницю випуску серії: Інтас Фармасьютікалс Лімітед, Індія; Інтас Фармасьютікалз Лімітед, ІНДІЯ; дільниця з контролю якості: АСТРОН РЕСЬОРЧ ЛІМІТЕД, Велика Британія; дільниця з контролю якості: ФАРМАВАЛІД Лтд. Мікробіологічна лабораторія , Угорщина; дільниця з контролю якості: ЛАБАНАЛІЗІС С.Р.Л., Італiя; вторинне пакування: АККОРД ХЕЛСКЕА ЛІМІТЕД, Велика Британiя;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Британія/</w:t>
            </w:r>
          </w:p>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Угорщина/</w:t>
            </w:r>
          </w:p>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Італiя</w:t>
            </w:r>
          </w:p>
          <w:p w:rsidR="008316C6" w:rsidRPr="00C633AC" w:rsidRDefault="008316C6" w:rsidP="00D54E0D">
            <w:pPr>
              <w:pStyle w:val="110"/>
              <w:tabs>
                <w:tab w:val="left" w:pos="12600"/>
              </w:tabs>
              <w:jc w:val="center"/>
              <w:rPr>
                <w:rFonts w:ascii="Arial" w:hAnsi="Arial" w:cs="Arial"/>
                <w:sz w:val="16"/>
                <w:szCs w:val="16"/>
              </w:rPr>
            </w:pP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UA/19530/01/01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ОЛМЕСАРТАН МАКЛЕОДС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таблетки, вкриті плівковою оболонкою, по 10 мг,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lang w:val="ru-RU"/>
              </w:rPr>
            </w:pPr>
            <w:r w:rsidRPr="00C633AC">
              <w:rPr>
                <w:rFonts w:ascii="Arial" w:hAnsi="Arial" w:cs="Arial"/>
                <w:sz w:val="16"/>
                <w:szCs w:val="16"/>
              </w:rPr>
              <w:t>Маклеодс Фармасьютикалс Лімітед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Маклеодс Фармасьютикалс Лімітед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UA/19531/01/01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ОЛМЕСАРТАН МАКЛЕОДС 20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20 мг,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Маклеодс Фармасьютикалс Лімітед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Маклеодс Фармасьютикалс Лімітед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UA/19531/01/02</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ОЛМЕСАРТАН МАКЛЕОДС 40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40 мг,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Маклеодс Фармасьютикалс Лімітед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Маклеодс Фармасьютикалс Лімітед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UA/19531/01/03</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 xml:space="preserve">ТОЛІМІД-АЛМІ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розчин для ін'єкцій, по 1 мл в ампулі, по 5 ампул у блістері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обмеженою відповідальністю "ФАРМДІСТРІБЮШН"</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обмеженою відповідальністю «Фармацевтична компанія «Здоров’я»</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UA/19533/01/01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ТРИЦИТРОН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порошок для орального розчину у саше; по 10 або 30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ТОВ "Фармацевтична компанія "ФарКоС"</w:t>
            </w:r>
            <w:r w:rsidRPr="00C633A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ТОВ "Фармацевтична компанія "ФарКоС"</w:t>
            </w:r>
            <w:r w:rsidRPr="00C633A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UA/19534/01/01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УРСОКЕР®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капсули тверді, по 250 мг, по 20 капсул у блістері, по 1 блістеру у картонній пачці; по 25 капсул у блістері, по 2 або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lang w:val="ru-RU"/>
              </w:rPr>
            </w:pPr>
            <w:r w:rsidRPr="00FB2ADE">
              <w:rPr>
                <w:rFonts w:ascii="Arial" w:hAnsi="Arial" w:cs="Arial"/>
                <w:sz w:val="16"/>
                <w:szCs w:val="16"/>
              </w:rPr>
              <w:t>ЄВРОДРАГ ЛАБОРАТОРІЗ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FB2ADE">
              <w:rPr>
                <w:rFonts w:ascii="Arial" w:hAnsi="Arial" w:cs="Arial"/>
                <w:sz w:val="16"/>
                <w:szCs w:val="16"/>
              </w:rPr>
              <w:t>Ей. Бі. 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Італія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UA/19535/01/01</w:t>
            </w:r>
          </w:p>
        </w:tc>
      </w:tr>
      <w:tr w:rsidR="008316C6" w:rsidRPr="00C633AC" w:rsidTr="00444BB5">
        <w:tc>
          <w:tcPr>
            <w:tcW w:w="568" w:type="dxa"/>
            <w:tcBorders>
              <w:top w:val="single" w:sz="4" w:space="0" w:color="auto"/>
              <w:left w:val="single" w:sz="4" w:space="0" w:color="000000"/>
              <w:bottom w:val="single" w:sz="4" w:space="0" w:color="auto"/>
              <w:right w:val="single" w:sz="4" w:space="0" w:color="000000"/>
            </w:tcBorders>
            <w:shd w:val="clear" w:color="auto" w:fill="auto"/>
          </w:tcPr>
          <w:p w:rsidR="008316C6" w:rsidRPr="00C633AC" w:rsidRDefault="008316C6" w:rsidP="008316C6">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8316C6" w:rsidRPr="00C633AC" w:rsidRDefault="008316C6" w:rsidP="00D54E0D">
            <w:pPr>
              <w:pStyle w:val="110"/>
              <w:tabs>
                <w:tab w:val="left" w:pos="12600"/>
              </w:tabs>
              <w:rPr>
                <w:rFonts w:ascii="Arial" w:hAnsi="Arial" w:cs="Arial"/>
                <w:b/>
                <w:i/>
                <w:sz w:val="16"/>
                <w:szCs w:val="16"/>
              </w:rPr>
            </w:pPr>
            <w:r w:rsidRPr="00C633AC">
              <w:rPr>
                <w:rFonts w:ascii="Arial" w:hAnsi="Arial" w:cs="Arial"/>
                <w:b/>
                <w:sz w:val="16"/>
                <w:szCs w:val="16"/>
              </w:rPr>
              <w:t>ФАСТЕНАЛ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rPr>
                <w:rFonts w:ascii="Arial" w:hAnsi="Arial" w:cs="Arial"/>
                <w:sz w:val="16"/>
                <w:szCs w:val="16"/>
              </w:rPr>
            </w:pPr>
            <w:r w:rsidRPr="00C633AC">
              <w:rPr>
                <w:rFonts w:ascii="Arial" w:hAnsi="Arial" w:cs="Arial"/>
                <w:sz w:val="16"/>
                <w:szCs w:val="16"/>
              </w:rPr>
              <w:t>порошок для орального розчину по 80 мг; по 30 двороздільних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УАБ "МРА"</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СПЕШЛ ПРОДАКТС ЛАЙН С.П.А.</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Італія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jc w:val="center"/>
              <w:rPr>
                <w:rFonts w:ascii="Arial" w:hAnsi="Arial" w:cs="Arial"/>
                <w:sz w:val="16"/>
                <w:szCs w:val="16"/>
              </w:rPr>
            </w:pPr>
            <w:r w:rsidRPr="00C633AC">
              <w:rPr>
                <w:rFonts w:ascii="Arial" w:hAnsi="Arial" w:cs="Arial"/>
                <w:sz w:val="16"/>
                <w:szCs w:val="16"/>
              </w:rPr>
              <w:t>Реєстрація на 5 років</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5"/>
              <w:jc w:val="center"/>
              <w:rPr>
                <w:rFonts w:ascii="Arial" w:hAnsi="Arial" w:cs="Arial"/>
                <w:b/>
                <w:i/>
                <w:sz w:val="16"/>
                <w:szCs w:val="16"/>
              </w:rPr>
            </w:pPr>
            <w:r w:rsidRPr="00C633A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316C6" w:rsidRPr="00C633AC" w:rsidRDefault="008316C6" w:rsidP="00D54E0D">
            <w:pPr>
              <w:pStyle w:val="110"/>
              <w:tabs>
                <w:tab w:val="left" w:pos="12600"/>
              </w:tabs>
              <w:ind w:left="-107"/>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6C6" w:rsidRPr="00A8623C" w:rsidRDefault="008316C6" w:rsidP="00D54E0D">
            <w:pPr>
              <w:pStyle w:val="110"/>
              <w:tabs>
                <w:tab w:val="left" w:pos="12600"/>
              </w:tabs>
              <w:jc w:val="center"/>
              <w:rPr>
                <w:rFonts w:ascii="Arial" w:hAnsi="Arial" w:cs="Arial"/>
                <w:bCs/>
                <w:sz w:val="16"/>
                <w:szCs w:val="16"/>
              </w:rPr>
            </w:pPr>
            <w:r w:rsidRPr="00A8623C">
              <w:rPr>
                <w:rFonts w:ascii="Arial" w:hAnsi="Arial" w:cs="Arial"/>
                <w:bCs/>
                <w:sz w:val="16"/>
                <w:szCs w:val="16"/>
              </w:rPr>
              <w:t>UA/19536/01/01</w:t>
            </w:r>
          </w:p>
        </w:tc>
      </w:tr>
    </w:tbl>
    <w:p w:rsidR="008316C6" w:rsidRPr="00C633AC" w:rsidRDefault="008316C6" w:rsidP="008316C6">
      <w:pPr>
        <w:ind w:right="20"/>
        <w:rPr>
          <w:b/>
          <w:bCs/>
          <w:sz w:val="26"/>
          <w:szCs w:val="26"/>
        </w:rPr>
      </w:pPr>
    </w:p>
    <w:p w:rsidR="008316C6" w:rsidRDefault="008316C6" w:rsidP="008316C6">
      <w:pPr>
        <w:ind w:right="20"/>
        <w:rPr>
          <w:b/>
          <w:bCs/>
          <w:sz w:val="26"/>
          <w:szCs w:val="26"/>
        </w:rPr>
      </w:pPr>
    </w:p>
    <w:p w:rsidR="00444BB5" w:rsidRPr="00C633AC" w:rsidRDefault="00444BB5" w:rsidP="008316C6">
      <w:pPr>
        <w:ind w:right="20"/>
        <w:rPr>
          <w:b/>
          <w:bCs/>
          <w:sz w:val="26"/>
          <w:szCs w:val="26"/>
        </w:rPr>
      </w:pPr>
    </w:p>
    <w:tbl>
      <w:tblPr>
        <w:tblW w:w="0" w:type="auto"/>
        <w:tblLook w:val="04A0" w:firstRow="1" w:lastRow="0" w:firstColumn="1" w:lastColumn="0" w:noHBand="0" w:noVBand="1"/>
      </w:tblPr>
      <w:tblGrid>
        <w:gridCol w:w="7421"/>
        <w:gridCol w:w="7422"/>
      </w:tblGrid>
      <w:tr w:rsidR="008316C6" w:rsidRPr="00C633AC" w:rsidTr="00D54E0D">
        <w:tc>
          <w:tcPr>
            <w:tcW w:w="7421" w:type="dxa"/>
          </w:tcPr>
          <w:p w:rsidR="008316C6" w:rsidRPr="00C633AC" w:rsidRDefault="008316C6" w:rsidP="00D54E0D">
            <w:pPr>
              <w:ind w:right="20"/>
              <w:rPr>
                <w:b/>
                <w:bCs/>
                <w:sz w:val="28"/>
                <w:szCs w:val="28"/>
              </w:rPr>
            </w:pPr>
            <w:r w:rsidRPr="00C633AC">
              <w:rPr>
                <w:b/>
                <w:bCs/>
                <w:sz w:val="28"/>
                <w:szCs w:val="28"/>
              </w:rPr>
              <w:t>В.о. Генерального директора Директорату</w:t>
            </w:r>
            <w:r>
              <w:rPr>
                <w:b/>
                <w:bCs/>
                <w:sz w:val="28"/>
                <w:szCs w:val="28"/>
              </w:rPr>
              <w:t xml:space="preserve"> </w:t>
            </w:r>
            <w:r w:rsidRPr="00C633AC">
              <w:rPr>
                <w:b/>
                <w:bCs/>
                <w:sz w:val="28"/>
                <w:szCs w:val="28"/>
              </w:rPr>
              <w:t>фармацевтичного забезпечення</w:t>
            </w:r>
          </w:p>
        </w:tc>
        <w:tc>
          <w:tcPr>
            <w:tcW w:w="7422" w:type="dxa"/>
          </w:tcPr>
          <w:p w:rsidR="008316C6" w:rsidRPr="00C633AC" w:rsidRDefault="008316C6" w:rsidP="00D54E0D">
            <w:pPr>
              <w:jc w:val="right"/>
              <w:rPr>
                <w:b/>
                <w:bCs/>
                <w:sz w:val="28"/>
                <w:szCs w:val="28"/>
              </w:rPr>
            </w:pPr>
            <w:r w:rsidRPr="00C633AC">
              <w:rPr>
                <w:b/>
                <w:bCs/>
                <w:sz w:val="28"/>
                <w:szCs w:val="28"/>
              </w:rPr>
              <w:t>Іван ЗАДВОРНИХ</w:t>
            </w:r>
          </w:p>
        </w:tc>
      </w:tr>
    </w:tbl>
    <w:p w:rsidR="008316C6" w:rsidRPr="00C633AC" w:rsidRDefault="008316C6" w:rsidP="008316C6">
      <w:pPr>
        <w:tabs>
          <w:tab w:val="left" w:pos="12600"/>
        </w:tabs>
        <w:jc w:val="center"/>
        <w:rPr>
          <w:rFonts w:ascii="Arial" w:hAnsi="Arial" w:cs="Arial"/>
          <w:b/>
        </w:rPr>
        <w:sectPr w:rsidR="008316C6" w:rsidRPr="00C633AC" w:rsidSect="00444BB5">
          <w:headerReference w:type="default" r:id="rId13"/>
          <w:pgSz w:w="16838" w:h="11906" w:orient="landscape"/>
          <w:pgMar w:top="851" w:right="851" w:bottom="851" w:left="851" w:header="709" w:footer="709" w:gutter="0"/>
          <w:cols w:space="708"/>
          <w:titlePg/>
          <w:docGrid w:linePitch="360"/>
        </w:sectPr>
      </w:pPr>
    </w:p>
    <w:p w:rsidR="008316C6" w:rsidRPr="00C633AC" w:rsidRDefault="008316C6" w:rsidP="008316C6">
      <w:pPr>
        <w:tabs>
          <w:tab w:val="left" w:pos="1985"/>
        </w:tabs>
      </w:pPr>
    </w:p>
    <w:tbl>
      <w:tblPr>
        <w:tblW w:w="3828" w:type="dxa"/>
        <w:tblInd w:w="11448" w:type="dxa"/>
        <w:tblLayout w:type="fixed"/>
        <w:tblLook w:val="0000" w:firstRow="0" w:lastRow="0" w:firstColumn="0" w:lastColumn="0" w:noHBand="0" w:noVBand="0"/>
      </w:tblPr>
      <w:tblGrid>
        <w:gridCol w:w="3828"/>
      </w:tblGrid>
      <w:tr w:rsidR="00F564A9" w:rsidRPr="00C7009D" w:rsidTr="00D54E0D">
        <w:tc>
          <w:tcPr>
            <w:tcW w:w="3828" w:type="dxa"/>
          </w:tcPr>
          <w:p w:rsidR="00F564A9" w:rsidRPr="00C7009D" w:rsidRDefault="00F564A9" w:rsidP="00C7009D">
            <w:pPr>
              <w:pStyle w:val="4"/>
              <w:tabs>
                <w:tab w:val="left" w:pos="12600"/>
              </w:tabs>
              <w:spacing w:before="0" w:after="0"/>
              <w:rPr>
                <w:bCs w:val="0"/>
                <w:iCs/>
                <w:sz w:val="18"/>
                <w:szCs w:val="18"/>
              </w:rPr>
            </w:pPr>
            <w:r w:rsidRPr="00C7009D">
              <w:rPr>
                <w:bCs w:val="0"/>
                <w:iCs/>
                <w:sz w:val="18"/>
                <w:szCs w:val="18"/>
              </w:rPr>
              <w:t>Додаток 2</w:t>
            </w:r>
          </w:p>
          <w:p w:rsidR="00F564A9" w:rsidRPr="00C7009D" w:rsidRDefault="00F564A9" w:rsidP="00C7009D">
            <w:pPr>
              <w:pStyle w:val="4"/>
              <w:tabs>
                <w:tab w:val="left" w:pos="12600"/>
              </w:tabs>
              <w:spacing w:before="0" w:after="0"/>
              <w:rPr>
                <w:bCs w:val="0"/>
                <w:iCs/>
                <w:sz w:val="18"/>
                <w:szCs w:val="18"/>
              </w:rPr>
            </w:pPr>
            <w:r w:rsidRPr="00C7009D">
              <w:rPr>
                <w:bCs w:val="0"/>
                <w:iCs/>
                <w:sz w:val="18"/>
                <w:szCs w:val="18"/>
              </w:rPr>
              <w:t>до наказу Міністерства охорони</w:t>
            </w:r>
          </w:p>
          <w:p w:rsidR="00F564A9" w:rsidRPr="00C7009D" w:rsidRDefault="00F564A9" w:rsidP="00C7009D">
            <w:pPr>
              <w:pStyle w:val="4"/>
              <w:tabs>
                <w:tab w:val="left" w:pos="12600"/>
              </w:tabs>
              <w:spacing w:before="0" w:after="0"/>
              <w:rPr>
                <w:bCs w:val="0"/>
                <w:iCs/>
                <w:sz w:val="18"/>
                <w:szCs w:val="18"/>
              </w:rPr>
            </w:pPr>
            <w:r w:rsidRPr="00C7009D">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564A9" w:rsidRPr="00C7009D" w:rsidRDefault="00F564A9" w:rsidP="00C7009D">
            <w:pPr>
              <w:tabs>
                <w:tab w:val="left" w:pos="12600"/>
              </w:tabs>
              <w:rPr>
                <w:b/>
                <w:sz w:val="18"/>
                <w:szCs w:val="18"/>
              </w:rPr>
            </w:pPr>
            <w:r w:rsidRPr="00C7009D">
              <w:rPr>
                <w:b/>
                <w:bCs/>
                <w:iCs/>
                <w:sz w:val="18"/>
                <w:szCs w:val="18"/>
                <w:u w:val="single"/>
              </w:rPr>
              <w:t>від 07 липня 2022 року № 1180</w:t>
            </w:r>
            <w:r w:rsidRPr="00C7009D">
              <w:rPr>
                <w:bCs/>
                <w:iCs/>
                <w:sz w:val="18"/>
                <w:szCs w:val="18"/>
                <w:u w:val="single"/>
              </w:rPr>
              <w:t xml:space="preserve">   </w:t>
            </w:r>
          </w:p>
        </w:tc>
      </w:tr>
    </w:tbl>
    <w:p w:rsidR="00F564A9" w:rsidRPr="00C633AC" w:rsidRDefault="00F564A9" w:rsidP="00F564A9">
      <w:pPr>
        <w:tabs>
          <w:tab w:val="left" w:pos="12600"/>
        </w:tabs>
        <w:jc w:val="center"/>
        <w:rPr>
          <w:rFonts w:ascii="Arial" w:hAnsi="Arial" w:cs="Arial"/>
          <w:sz w:val="18"/>
          <w:szCs w:val="18"/>
          <w:u w:val="single"/>
        </w:rPr>
      </w:pPr>
    </w:p>
    <w:p w:rsidR="00F564A9" w:rsidRPr="00C633AC" w:rsidRDefault="00F564A9" w:rsidP="00F564A9">
      <w:pPr>
        <w:tabs>
          <w:tab w:val="left" w:pos="12600"/>
        </w:tabs>
        <w:jc w:val="center"/>
        <w:rPr>
          <w:rFonts w:ascii="Arial" w:hAnsi="Arial" w:cs="Arial"/>
          <w:sz w:val="18"/>
          <w:szCs w:val="18"/>
        </w:rPr>
      </w:pPr>
    </w:p>
    <w:p w:rsidR="00F564A9" w:rsidRDefault="00F564A9" w:rsidP="00F564A9">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F564A9" w:rsidRPr="001A2957" w:rsidRDefault="00F564A9" w:rsidP="00F564A9">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F564A9" w:rsidRPr="000E5C70" w:rsidRDefault="00F564A9" w:rsidP="00F564A9">
      <w:pPr>
        <w:tabs>
          <w:tab w:val="left" w:pos="12600"/>
        </w:tabs>
        <w:jc w:val="center"/>
        <w:rPr>
          <w:rFonts w:ascii="Arial" w:hAnsi="Arial" w:cs="Arial"/>
          <w:b/>
          <w:sz w:val="28"/>
          <w:szCs w:val="28"/>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5"/>
        <w:gridCol w:w="993"/>
        <w:gridCol w:w="1701"/>
        <w:gridCol w:w="1134"/>
        <w:gridCol w:w="3544"/>
        <w:gridCol w:w="991"/>
        <w:gridCol w:w="851"/>
        <w:gridCol w:w="1559"/>
      </w:tblGrid>
      <w:tr w:rsidR="00F564A9" w:rsidRPr="00C633AC" w:rsidTr="00C7009D">
        <w:trPr>
          <w:tblHeader/>
        </w:trPr>
        <w:tc>
          <w:tcPr>
            <w:tcW w:w="568" w:type="dxa"/>
            <w:tcBorders>
              <w:top w:val="single" w:sz="4" w:space="0" w:color="000000"/>
            </w:tcBorders>
            <w:shd w:val="clear" w:color="auto" w:fill="D9D9D9"/>
            <w:hideMark/>
          </w:tcPr>
          <w:p w:rsidR="00F564A9" w:rsidRPr="00C633AC" w:rsidRDefault="00F564A9" w:rsidP="00D54E0D">
            <w:pPr>
              <w:tabs>
                <w:tab w:val="left" w:pos="12600"/>
              </w:tabs>
              <w:jc w:val="center"/>
              <w:rPr>
                <w:rFonts w:ascii="Arial" w:hAnsi="Arial" w:cs="Arial"/>
                <w:b/>
                <w:i/>
                <w:sz w:val="16"/>
                <w:szCs w:val="16"/>
              </w:rPr>
            </w:pPr>
            <w:r w:rsidRPr="00C633AC">
              <w:rPr>
                <w:rFonts w:ascii="Arial" w:hAnsi="Arial" w:cs="Arial"/>
                <w:b/>
                <w:i/>
                <w:sz w:val="16"/>
                <w:szCs w:val="16"/>
              </w:rPr>
              <w:t>№ п/п</w:t>
            </w:r>
          </w:p>
        </w:tc>
        <w:tc>
          <w:tcPr>
            <w:tcW w:w="1417" w:type="dxa"/>
            <w:tcBorders>
              <w:top w:val="single" w:sz="4" w:space="0" w:color="000000"/>
            </w:tcBorders>
            <w:shd w:val="clear" w:color="auto" w:fill="D9D9D9"/>
          </w:tcPr>
          <w:p w:rsidR="00F564A9" w:rsidRPr="00C633AC" w:rsidRDefault="00F564A9" w:rsidP="00D54E0D">
            <w:pPr>
              <w:tabs>
                <w:tab w:val="left" w:pos="12600"/>
              </w:tabs>
              <w:jc w:val="center"/>
              <w:rPr>
                <w:rFonts w:ascii="Arial" w:hAnsi="Arial" w:cs="Arial"/>
                <w:b/>
                <w:i/>
                <w:sz w:val="16"/>
                <w:szCs w:val="16"/>
              </w:rPr>
            </w:pPr>
            <w:r w:rsidRPr="00C633A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564A9" w:rsidRPr="00C633AC" w:rsidRDefault="00F564A9" w:rsidP="00D54E0D">
            <w:pPr>
              <w:tabs>
                <w:tab w:val="left" w:pos="12600"/>
              </w:tabs>
              <w:jc w:val="center"/>
              <w:rPr>
                <w:rFonts w:ascii="Arial" w:hAnsi="Arial" w:cs="Arial"/>
                <w:b/>
                <w:i/>
                <w:sz w:val="16"/>
                <w:szCs w:val="16"/>
              </w:rPr>
            </w:pPr>
            <w:r w:rsidRPr="00C633AC">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F564A9" w:rsidRPr="00C633AC" w:rsidRDefault="00F564A9" w:rsidP="00D54E0D">
            <w:pPr>
              <w:tabs>
                <w:tab w:val="left" w:pos="12600"/>
              </w:tabs>
              <w:jc w:val="center"/>
              <w:rPr>
                <w:rFonts w:ascii="Arial" w:hAnsi="Arial" w:cs="Arial"/>
                <w:b/>
                <w:i/>
                <w:sz w:val="16"/>
                <w:szCs w:val="16"/>
              </w:rPr>
            </w:pPr>
            <w:r w:rsidRPr="00C633AC">
              <w:rPr>
                <w:rFonts w:ascii="Arial" w:hAnsi="Arial" w:cs="Arial"/>
                <w:b/>
                <w:i/>
                <w:sz w:val="16"/>
                <w:szCs w:val="16"/>
              </w:rPr>
              <w:t>Заявник</w:t>
            </w:r>
          </w:p>
        </w:tc>
        <w:tc>
          <w:tcPr>
            <w:tcW w:w="993" w:type="dxa"/>
            <w:tcBorders>
              <w:top w:val="single" w:sz="4" w:space="0" w:color="000000"/>
            </w:tcBorders>
            <w:shd w:val="clear" w:color="auto" w:fill="D9D9D9"/>
          </w:tcPr>
          <w:p w:rsidR="00F564A9" w:rsidRPr="00C633AC" w:rsidRDefault="00F564A9" w:rsidP="00D54E0D">
            <w:pPr>
              <w:tabs>
                <w:tab w:val="left" w:pos="12600"/>
              </w:tabs>
              <w:jc w:val="center"/>
              <w:rPr>
                <w:rFonts w:ascii="Arial" w:hAnsi="Arial" w:cs="Arial"/>
                <w:b/>
                <w:i/>
                <w:sz w:val="16"/>
                <w:szCs w:val="16"/>
              </w:rPr>
            </w:pPr>
            <w:r w:rsidRPr="00C633AC">
              <w:rPr>
                <w:rFonts w:ascii="Arial" w:hAnsi="Arial" w:cs="Arial"/>
                <w:b/>
                <w:i/>
                <w:sz w:val="16"/>
                <w:szCs w:val="16"/>
              </w:rPr>
              <w:t>Країна заявника</w:t>
            </w:r>
          </w:p>
        </w:tc>
        <w:tc>
          <w:tcPr>
            <w:tcW w:w="1701" w:type="dxa"/>
            <w:tcBorders>
              <w:top w:val="single" w:sz="4" w:space="0" w:color="000000"/>
            </w:tcBorders>
            <w:shd w:val="clear" w:color="auto" w:fill="D9D9D9"/>
          </w:tcPr>
          <w:p w:rsidR="00F564A9" w:rsidRPr="00C633AC" w:rsidRDefault="00F564A9" w:rsidP="00D54E0D">
            <w:pPr>
              <w:tabs>
                <w:tab w:val="left" w:pos="12600"/>
              </w:tabs>
              <w:jc w:val="center"/>
              <w:rPr>
                <w:rFonts w:ascii="Arial" w:hAnsi="Arial" w:cs="Arial"/>
                <w:b/>
                <w:i/>
                <w:sz w:val="16"/>
                <w:szCs w:val="16"/>
              </w:rPr>
            </w:pPr>
            <w:r w:rsidRPr="00C633AC">
              <w:rPr>
                <w:rFonts w:ascii="Arial" w:hAnsi="Arial" w:cs="Arial"/>
                <w:b/>
                <w:i/>
                <w:sz w:val="16"/>
                <w:szCs w:val="16"/>
              </w:rPr>
              <w:t>Виробник</w:t>
            </w:r>
          </w:p>
        </w:tc>
        <w:tc>
          <w:tcPr>
            <w:tcW w:w="1134" w:type="dxa"/>
            <w:tcBorders>
              <w:top w:val="single" w:sz="4" w:space="0" w:color="000000"/>
            </w:tcBorders>
            <w:shd w:val="clear" w:color="auto" w:fill="D9D9D9"/>
          </w:tcPr>
          <w:p w:rsidR="00F564A9" w:rsidRPr="00C633AC" w:rsidRDefault="00F564A9" w:rsidP="00D54E0D">
            <w:pPr>
              <w:tabs>
                <w:tab w:val="left" w:pos="12600"/>
              </w:tabs>
              <w:jc w:val="center"/>
              <w:rPr>
                <w:rFonts w:ascii="Arial" w:hAnsi="Arial" w:cs="Arial"/>
                <w:b/>
                <w:i/>
                <w:sz w:val="16"/>
                <w:szCs w:val="16"/>
              </w:rPr>
            </w:pPr>
            <w:r w:rsidRPr="00C633AC">
              <w:rPr>
                <w:rFonts w:ascii="Arial" w:hAnsi="Arial" w:cs="Arial"/>
                <w:b/>
                <w:i/>
                <w:sz w:val="16"/>
                <w:szCs w:val="16"/>
              </w:rPr>
              <w:t>Країна виробника</w:t>
            </w:r>
          </w:p>
        </w:tc>
        <w:tc>
          <w:tcPr>
            <w:tcW w:w="3544" w:type="dxa"/>
            <w:tcBorders>
              <w:top w:val="single" w:sz="4" w:space="0" w:color="000000"/>
            </w:tcBorders>
            <w:shd w:val="clear" w:color="auto" w:fill="D9D9D9"/>
          </w:tcPr>
          <w:p w:rsidR="00F564A9" w:rsidRPr="00C633AC" w:rsidRDefault="00F564A9" w:rsidP="00D54E0D">
            <w:pPr>
              <w:tabs>
                <w:tab w:val="left" w:pos="12600"/>
              </w:tabs>
              <w:jc w:val="center"/>
              <w:rPr>
                <w:rFonts w:ascii="Arial" w:hAnsi="Arial" w:cs="Arial"/>
                <w:b/>
                <w:i/>
                <w:sz w:val="16"/>
                <w:szCs w:val="16"/>
              </w:rPr>
            </w:pPr>
            <w:r w:rsidRPr="00C633AC">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F564A9" w:rsidRPr="00C633AC" w:rsidRDefault="00F564A9" w:rsidP="00D54E0D">
            <w:pPr>
              <w:tabs>
                <w:tab w:val="left" w:pos="12600"/>
              </w:tabs>
              <w:jc w:val="center"/>
              <w:rPr>
                <w:rFonts w:ascii="Arial" w:hAnsi="Arial" w:cs="Arial"/>
                <w:b/>
                <w:i/>
                <w:sz w:val="16"/>
                <w:szCs w:val="16"/>
              </w:rPr>
            </w:pPr>
            <w:r w:rsidRPr="00C633AC">
              <w:rPr>
                <w:rFonts w:ascii="Arial" w:hAnsi="Arial" w:cs="Arial"/>
                <w:b/>
                <w:i/>
                <w:sz w:val="16"/>
                <w:szCs w:val="16"/>
              </w:rPr>
              <w:t>Умови відпуску</w:t>
            </w:r>
          </w:p>
        </w:tc>
        <w:tc>
          <w:tcPr>
            <w:tcW w:w="851" w:type="dxa"/>
            <w:tcBorders>
              <w:top w:val="single" w:sz="4" w:space="0" w:color="000000"/>
            </w:tcBorders>
            <w:shd w:val="clear" w:color="auto" w:fill="D9D9D9"/>
          </w:tcPr>
          <w:p w:rsidR="00F564A9" w:rsidRPr="00C633AC" w:rsidRDefault="00F564A9" w:rsidP="00D54E0D">
            <w:pPr>
              <w:tabs>
                <w:tab w:val="left" w:pos="12600"/>
              </w:tabs>
              <w:jc w:val="center"/>
              <w:rPr>
                <w:rFonts w:ascii="Arial" w:hAnsi="Arial" w:cs="Arial"/>
                <w:b/>
                <w:i/>
                <w:sz w:val="16"/>
                <w:szCs w:val="16"/>
              </w:rPr>
            </w:pPr>
            <w:r w:rsidRPr="00C633AC">
              <w:rPr>
                <w:rFonts w:ascii="Arial" w:hAnsi="Arial" w:cs="Arial"/>
                <w:b/>
                <w:i/>
                <w:sz w:val="16"/>
                <w:szCs w:val="16"/>
              </w:rPr>
              <w:t>Рекламування</w:t>
            </w:r>
          </w:p>
        </w:tc>
        <w:tc>
          <w:tcPr>
            <w:tcW w:w="1559" w:type="dxa"/>
            <w:tcBorders>
              <w:top w:val="single" w:sz="4" w:space="0" w:color="000000"/>
            </w:tcBorders>
            <w:shd w:val="clear" w:color="auto" w:fill="D9D9D9"/>
          </w:tcPr>
          <w:p w:rsidR="00F564A9" w:rsidRPr="00C633AC" w:rsidRDefault="00F564A9" w:rsidP="00D54E0D">
            <w:pPr>
              <w:tabs>
                <w:tab w:val="left" w:pos="12600"/>
              </w:tabs>
              <w:jc w:val="center"/>
              <w:rPr>
                <w:rFonts w:ascii="Arial" w:hAnsi="Arial" w:cs="Arial"/>
                <w:b/>
                <w:i/>
                <w:sz w:val="16"/>
                <w:szCs w:val="16"/>
              </w:rPr>
            </w:pPr>
            <w:r w:rsidRPr="00C633AC">
              <w:rPr>
                <w:rFonts w:ascii="Arial" w:hAnsi="Arial" w:cs="Arial"/>
                <w:b/>
                <w:i/>
                <w:sz w:val="16"/>
                <w:szCs w:val="16"/>
              </w:rPr>
              <w:t>Номер реєстраційного посвідчення</w:t>
            </w:r>
          </w:p>
        </w:tc>
      </w:tr>
      <w:tr w:rsidR="00F564A9" w:rsidRPr="00C633AC" w:rsidTr="00C7009D">
        <w:tc>
          <w:tcPr>
            <w:tcW w:w="568" w:type="dxa"/>
            <w:tcBorders>
              <w:top w:val="single" w:sz="4" w:space="0" w:color="auto"/>
              <w:left w:val="single" w:sz="4" w:space="0" w:color="000000"/>
              <w:bottom w:val="single" w:sz="4" w:space="0" w:color="auto"/>
              <w:right w:val="single" w:sz="4" w:space="0" w:color="000000"/>
            </w:tcBorders>
            <w:shd w:val="clear" w:color="auto" w:fill="auto"/>
          </w:tcPr>
          <w:p w:rsidR="00F564A9" w:rsidRPr="00C633AC" w:rsidRDefault="00F564A9" w:rsidP="00F564A9">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4A9" w:rsidRPr="00C633AC" w:rsidRDefault="00F564A9" w:rsidP="00D54E0D">
            <w:pPr>
              <w:pStyle w:val="110"/>
              <w:tabs>
                <w:tab w:val="left" w:pos="12600"/>
              </w:tabs>
              <w:rPr>
                <w:rFonts w:ascii="Arial" w:hAnsi="Arial" w:cs="Arial"/>
                <w:b/>
                <w:i/>
                <w:sz w:val="16"/>
                <w:szCs w:val="16"/>
              </w:rPr>
            </w:pPr>
            <w:r w:rsidRPr="00C633AC">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АТ "КИЇВСЬКИЙ ВІТАМІННИЙ ЗАВОД"</w:t>
            </w:r>
            <w:r w:rsidRPr="00C63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Чжецзян Хуахай Фармацевтікал Ко., Лтд.</w:t>
            </w:r>
            <w:r w:rsidRPr="00C633A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b/>
                <w:i/>
                <w:sz w:val="16"/>
                <w:szCs w:val="16"/>
              </w:rPr>
            </w:pPr>
            <w:r w:rsidRPr="00C633A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UA/16528/01/01</w:t>
            </w:r>
          </w:p>
        </w:tc>
      </w:tr>
      <w:tr w:rsidR="00F564A9" w:rsidRPr="00C633AC" w:rsidTr="00C7009D">
        <w:tc>
          <w:tcPr>
            <w:tcW w:w="568" w:type="dxa"/>
            <w:tcBorders>
              <w:top w:val="single" w:sz="4" w:space="0" w:color="auto"/>
              <w:left w:val="single" w:sz="4" w:space="0" w:color="000000"/>
              <w:bottom w:val="single" w:sz="4" w:space="0" w:color="auto"/>
              <w:right w:val="single" w:sz="4" w:space="0" w:color="000000"/>
            </w:tcBorders>
            <w:shd w:val="clear" w:color="auto" w:fill="auto"/>
          </w:tcPr>
          <w:p w:rsidR="00F564A9" w:rsidRPr="00C633AC" w:rsidRDefault="00F564A9" w:rsidP="00F564A9">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4A9" w:rsidRPr="00C633AC" w:rsidRDefault="00F564A9" w:rsidP="00D54E0D">
            <w:pPr>
              <w:pStyle w:val="110"/>
              <w:tabs>
                <w:tab w:val="left" w:pos="12600"/>
              </w:tabs>
              <w:rPr>
                <w:rFonts w:ascii="Arial" w:hAnsi="Arial" w:cs="Arial"/>
                <w:b/>
                <w:i/>
                <w:sz w:val="16"/>
                <w:szCs w:val="16"/>
              </w:rPr>
            </w:pPr>
            <w:r w:rsidRPr="00C633AC">
              <w:rPr>
                <w:rFonts w:ascii="Arial" w:hAnsi="Arial" w:cs="Arial"/>
                <w:b/>
                <w:sz w:val="16"/>
                <w:szCs w:val="16"/>
              </w:rPr>
              <w:t>ДЕКСАРОМ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 xml:space="preserve">розчин для ін'єкцій, 50 мг/2 мл; по 2 мл в ампулі; по 5 ампул у контурній чарунковій упаковці; по 1 або 2 упаковки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К.Т. РОМФАРМ КОМПАНІ С.Р.Л.</w:t>
            </w:r>
            <w:r w:rsidRPr="00C63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К.Т. РОМФАРМ КОМПАНІ С.Р.Л.</w:t>
            </w:r>
            <w:r w:rsidRPr="00C633A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Румунiя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(додано розділ "Несумісність") відповідно до інформації референтного лікарського засобу (Ketesse 50mg/2ml solution for injection/infusion (в Україні зареєстрований як ДЕКСАЛГІН® ІН’ЄКТ, розчин для ін’єкцій/інфузій, 50мг/2мл).</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ind w:left="-103"/>
              <w:jc w:val="center"/>
              <w:rPr>
                <w:rFonts w:ascii="Arial" w:hAnsi="Arial" w:cs="Arial"/>
                <w:b/>
                <w:i/>
                <w:sz w:val="16"/>
                <w:szCs w:val="16"/>
              </w:rPr>
            </w:pPr>
            <w:r w:rsidRPr="00C633A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UA/16086/01/01</w:t>
            </w:r>
          </w:p>
        </w:tc>
      </w:tr>
      <w:tr w:rsidR="00F564A9" w:rsidRPr="00C633AC" w:rsidTr="00C7009D">
        <w:tc>
          <w:tcPr>
            <w:tcW w:w="568" w:type="dxa"/>
            <w:tcBorders>
              <w:top w:val="single" w:sz="4" w:space="0" w:color="auto"/>
              <w:left w:val="single" w:sz="4" w:space="0" w:color="000000"/>
              <w:bottom w:val="single" w:sz="4" w:space="0" w:color="auto"/>
              <w:right w:val="single" w:sz="4" w:space="0" w:color="000000"/>
            </w:tcBorders>
            <w:shd w:val="clear" w:color="auto" w:fill="auto"/>
          </w:tcPr>
          <w:p w:rsidR="00F564A9" w:rsidRPr="00C633AC" w:rsidRDefault="00F564A9" w:rsidP="00F564A9">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4A9" w:rsidRPr="00C633AC" w:rsidRDefault="00F564A9" w:rsidP="00D54E0D">
            <w:pPr>
              <w:pStyle w:val="110"/>
              <w:tabs>
                <w:tab w:val="left" w:pos="12600"/>
              </w:tabs>
              <w:rPr>
                <w:rFonts w:ascii="Arial" w:hAnsi="Arial" w:cs="Arial"/>
                <w:b/>
                <w:i/>
                <w:sz w:val="16"/>
                <w:szCs w:val="16"/>
              </w:rPr>
            </w:pPr>
            <w:r w:rsidRPr="00C633AC">
              <w:rPr>
                <w:rFonts w:ascii="Arial" w:hAnsi="Arial" w:cs="Arial"/>
                <w:b/>
                <w:sz w:val="16"/>
                <w:szCs w:val="16"/>
              </w:rPr>
              <w:t>ДІАНЕ-35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таблетки вкриті оболонкою; по 21 таблетці у блістері з календарною шкалою;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lang w:val="ru-RU"/>
              </w:rPr>
            </w:pPr>
            <w:r w:rsidRPr="00C633AC">
              <w:rPr>
                <w:rFonts w:ascii="Arial" w:hAnsi="Arial" w:cs="Arial"/>
                <w:sz w:val="16"/>
                <w:szCs w:val="16"/>
              </w:rPr>
              <w:t>Байєр АГ</w:t>
            </w:r>
            <w:r w:rsidRPr="00C63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первинна, вторинна упаковка, дозвіл на випуск серії: Байєр АГ, Німеччина; повний цикл виробництва: </w:t>
            </w:r>
            <w:r w:rsidRPr="00C633AC">
              <w:rPr>
                <w:rFonts w:ascii="Arial" w:hAnsi="Arial" w:cs="Arial"/>
                <w:sz w:val="16"/>
                <w:szCs w:val="16"/>
              </w:rPr>
              <w:br/>
              <w:t>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"Протипоказання", "Особливості застосування", "Взаємодія з іншими лікарськими засобами та інші види взаємодій", "Побічні реакції" відповідно до матеріалів реєстраційного досьє. </w:t>
            </w:r>
            <w:r w:rsidRPr="00C633A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ind w:left="-103"/>
              <w:jc w:val="center"/>
              <w:rPr>
                <w:rFonts w:ascii="Arial" w:hAnsi="Arial" w:cs="Arial"/>
                <w:b/>
                <w:i/>
                <w:sz w:val="16"/>
                <w:szCs w:val="16"/>
              </w:rPr>
            </w:pPr>
            <w:r w:rsidRPr="00C633A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UA/7893/01/01</w:t>
            </w:r>
          </w:p>
        </w:tc>
      </w:tr>
      <w:tr w:rsidR="00F564A9" w:rsidRPr="00C633AC" w:rsidTr="00C7009D">
        <w:tc>
          <w:tcPr>
            <w:tcW w:w="568" w:type="dxa"/>
            <w:tcBorders>
              <w:top w:val="single" w:sz="4" w:space="0" w:color="auto"/>
              <w:left w:val="single" w:sz="4" w:space="0" w:color="000000"/>
              <w:bottom w:val="single" w:sz="4" w:space="0" w:color="auto"/>
              <w:right w:val="single" w:sz="4" w:space="0" w:color="000000"/>
            </w:tcBorders>
            <w:shd w:val="clear" w:color="auto" w:fill="auto"/>
          </w:tcPr>
          <w:p w:rsidR="00F564A9" w:rsidRPr="00C633AC" w:rsidRDefault="00F564A9" w:rsidP="00F564A9">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4A9" w:rsidRPr="00C633AC" w:rsidRDefault="00F564A9" w:rsidP="00D54E0D">
            <w:pPr>
              <w:pStyle w:val="110"/>
              <w:tabs>
                <w:tab w:val="left" w:pos="12600"/>
              </w:tabs>
              <w:rPr>
                <w:rFonts w:ascii="Arial" w:hAnsi="Arial" w:cs="Arial"/>
                <w:b/>
                <w:i/>
                <w:sz w:val="16"/>
                <w:szCs w:val="16"/>
              </w:rPr>
            </w:pPr>
            <w:r w:rsidRPr="00C633AC">
              <w:rPr>
                <w:rFonts w:ascii="Arial" w:hAnsi="Arial" w:cs="Arial"/>
                <w:b/>
                <w:sz w:val="16"/>
                <w:szCs w:val="16"/>
              </w:rPr>
              <w:t>ЕСЛОТИН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таблетки, вкриті плівковою оболонкою, 5 мг по 10 таблеток у блістері; по 1, 2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 xml:space="preserve">УОРЛД МЕДИЦИН ІЛАЧ САН. ВЕ ТІДЖ. </w:t>
            </w:r>
            <w:r w:rsidRPr="00C633AC">
              <w:rPr>
                <w:rFonts w:ascii="Arial" w:hAnsi="Arial" w:cs="Arial"/>
                <w:sz w:val="16"/>
                <w:szCs w:val="16"/>
              </w:rPr>
              <w:t>A</w:t>
            </w:r>
            <w:r w:rsidRPr="00C633AC">
              <w:rPr>
                <w:rFonts w:ascii="Arial" w:hAnsi="Arial" w:cs="Arial"/>
                <w:sz w:val="16"/>
                <w:szCs w:val="16"/>
                <w:lang w:val="ru-RU"/>
              </w:rPr>
              <w:t>.Ш.</w:t>
            </w:r>
            <w:r w:rsidRPr="00C63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УОРЛД МЕДИЦИН ІЛАЧ САН. ВЕ ТІДЖ. А.Ш.</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Перереєстрація на необмежений термін. Оновлено інформацію у розділах: "Фармакологічні властивості", "Показання" (уточнення), "Спосіб застосування та дози", "Побічні реакції" інструкції для медичного застосування відповідно до інформації референтного лікарського засобу. </w:t>
            </w:r>
            <w:r w:rsidRPr="00C633A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ind w:left="-103"/>
              <w:jc w:val="center"/>
              <w:rPr>
                <w:rFonts w:ascii="Arial" w:hAnsi="Arial" w:cs="Arial"/>
                <w:b/>
                <w:i/>
                <w:sz w:val="16"/>
                <w:szCs w:val="16"/>
              </w:rPr>
            </w:pPr>
            <w:r w:rsidRPr="00C633A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sz w:val="16"/>
                <w:szCs w:val="16"/>
              </w:rPr>
            </w:pPr>
            <w:r w:rsidRPr="00C633A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UA/16357/01/01</w:t>
            </w:r>
          </w:p>
        </w:tc>
      </w:tr>
      <w:tr w:rsidR="00F564A9" w:rsidRPr="00C633AC" w:rsidTr="00C7009D">
        <w:tc>
          <w:tcPr>
            <w:tcW w:w="568" w:type="dxa"/>
            <w:tcBorders>
              <w:top w:val="single" w:sz="4" w:space="0" w:color="auto"/>
              <w:left w:val="single" w:sz="4" w:space="0" w:color="000000"/>
              <w:bottom w:val="single" w:sz="4" w:space="0" w:color="auto"/>
              <w:right w:val="single" w:sz="4" w:space="0" w:color="000000"/>
            </w:tcBorders>
            <w:shd w:val="clear" w:color="auto" w:fill="auto"/>
          </w:tcPr>
          <w:p w:rsidR="00F564A9" w:rsidRPr="00C633AC" w:rsidRDefault="00F564A9" w:rsidP="00F564A9">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4A9" w:rsidRPr="00C633AC" w:rsidRDefault="00F564A9" w:rsidP="00D54E0D">
            <w:pPr>
              <w:pStyle w:val="110"/>
              <w:tabs>
                <w:tab w:val="left" w:pos="12600"/>
              </w:tabs>
              <w:rPr>
                <w:rFonts w:ascii="Arial" w:hAnsi="Arial" w:cs="Arial"/>
                <w:b/>
                <w:i/>
                <w:sz w:val="16"/>
                <w:szCs w:val="16"/>
              </w:rPr>
            </w:pPr>
            <w:r w:rsidRPr="00C633AC">
              <w:rPr>
                <w:rFonts w:ascii="Arial" w:hAnsi="Arial" w:cs="Arial"/>
                <w:b/>
                <w:sz w:val="16"/>
                <w:szCs w:val="16"/>
              </w:rPr>
              <w:t>ІБАНДРОНОВА КИСЛОТА-ВІСТА 150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таблетки, вкриті плівковою оболонкою, по 150 мг, по 3 таблетки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lang w:val="ru-RU"/>
              </w:rPr>
            </w:pPr>
            <w:r w:rsidRPr="00C633AC">
              <w:rPr>
                <w:rFonts w:ascii="Arial" w:hAnsi="Arial" w:cs="Arial"/>
                <w:sz w:val="16"/>
                <w:szCs w:val="16"/>
              </w:rPr>
              <w:t xml:space="preserve">Містрал Кепітал Менеджмент Лімітед </w:t>
            </w:r>
            <w:r w:rsidRPr="00C633A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Сінтон Хіспанія, С.Л.</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"Особливості застосування", "Побічні реакції" відповідно до інформації щодо медичного застосування референтного лікарського засобу (Бонвіва, таблетки, вкриті плівковою оболонкою по 150 мг). </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ind w:left="-103"/>
              <w:jc w:val="center"/>
              <w:rPr>
                <w:rFonts w:ascii="Arial" w:hAnsi="Arial" w:cs="Arial"/>
                <w:b/>
                <w:i/>
                <w:sz w:val="16"/>
                <w:szCs w:val="16"/>
              </w:rPr>
            </w:pPr>
            <w:r w:rsidRPr="00C633A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UA/16004/01/02</w:t>
            </w:r>
          </w:p>
        </w:tc>
      </w:tr>
      <w:tr w:rsidR="00F564A9" w:rsidRPr="00C633AC" w:rsidTr="00C7009D">
        <w:tc>
          <w:tcPr>
            <w:tcW w:w="568" w:type="dxa"/>
            <w:tcBorders>
              <w:top w:val="single" w:sz="4" w:space="0" w:color="auto"/>
              <w:left w:val="single" w:sz="4" w:space="0" w:color="000000"/>
              <w:bottom w:val="single" w:sz="4" w:space="0" w:color="auto"/>
              <w:right w:val="single" w:sz="4" w:space="0" w:color="000000"/>
            </w:tcBorders>
            <w:shd w:val="clear" w:color="auto" w:fill="auto"/>
          </w:tcPr>
          <w:p w:rsidR="00F564A9" w:rsidRPr="00C633AC" w:rsidRDefault="00F564A9" w:rsidP="00F564A9">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4A9" w:rsidRPr="00C633AC" w:rsidRDefault="00F564A9" w:rsidP="00D54E0D">
            <w:pPr>
              <w:pStyle w:val="110"/>
              <w:tabs>
                <w:tab w:val="left" w:pos="12600"/>
              </w:tabs>
              <w:rPr>
                <w:rFonts w:ascii="Arial" w:hAnsi="Arial" w:cs="Arial"/>
                <w:b/>
                <w:i/>
                <w:sz w:val="16"/>
                <w:szCs w:val="16"/>
              </w:rPr>
            </w:pPr>
            <w:r w:rsidRPr="00C633AC">
              <w:rPr>
                <w:rFonts w:ascii="Arial" w:hAnsi="Arial" w:cs="Arial"/>
                <w:b/>
                <w:sz w:val="16"/>
                <w:szCs w:val="16"/>
              </w:rPr>
              <w:t>МЕБГІДРОЛІН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кристалічний порошок (субстанція) у мішках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АТ "Фармак"</w:t>
            </w:r>
            <w:r w:rsidRPr="00C63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стадія очистки субстанції: АТ "Фармак", Україна; виробник сировини: ТОВ "Цзіаньська медико-хімічна компанія Хайчжоу",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4A9"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ind w:left="-103"/>
              <w:jc w:val="center"/>
              <w:rPr>
                <w:rFonts w:ascii="Arial" w:hAnsi="Arial" w:cs="Arial"/>
                <w:b/>
                <w:i/>
                <w:sz w:val="16"/>
                <w:szCs w:val="16"/>
              </w:rPr>
            </w:pPr>
            <w:r w:rsidRPr="00C633A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UA/16380/01/01</w:t>
            </w:r>
          </w:p>
        </w:tc>
      </w:tr>
      <w:tr w:rsidR="00F564A9" w:rsidRPr="00C633AC" w:rsidTr="00C7009D">
        <w:tc>
          <w:tcPr>
            <w:tcW w:w="568" w:type="dxa"/>
            <w:tcBorders>
              <w:top w:val="single" w:sz="4" w:space="0" w:color="auto"/>
              <w:left w:val="single" w:sz="4" w:space="0" w:color="000000"/>
              <w:bottom w:val="single" w:sz="4" w:space="0" w:color="auto"/>
              <w:right w:val="single" w:sz="4" w:space="0" w:color="000000"/>
            </w:tcBorders>
            <w:shd w:val="clear" w:color="auto" w:fill="auto"/>
          </w:tcPr>
          <w:p w:rsidR="00F564A9" w:rsidRPr="00C633AC" w:rsidRDefault="00F564A9" w:rsidP="00F564A9">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4A9" w:rsidRPr="00C633AC" w:rsidRDefault="00F564A9" w:rsidP="00D54E0D">
            <w:pPr>
              <w:pStyle w:val="110"/>
              <w:tabs>
                <w:tab w:val="left" w:pos="12600"/>
              </w:tabs>
              <w:rPr>
                <w:rFonts w:ascii="Arial" w:hAnsi="Arial" w:cs="Arial"/>
                <w:b/>
                <w:i/>
                <w:sz w:val="16"/>
                <w:szCs w:val="16"/>
              </w:rPr>
            </w:pPr>
            <w:r w:rsidRPr="00C633AC">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 xml:space="preserve">розчин для інфузій, 50 мг/мл; по 200 мл у пляшках; по 200 мл, 400 мл у контейнерах полімерних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ТОВ "Юрія-Фарм"</w:t>
            </w:r>
            <w:r w:rsidRPr="00C63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ТОВ "Юрія-Фарм"</w:t>
            </w:r>
            <w:r w:rsidRPr="00C633A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Перереєстрація на необмежений термін. Оновлено інформацію в інструкції для медичного застосування у розділах: "Взаємодія з іншими лікарськими засобами та інші види взаємодій", "Особливості застосування" щодо безпеки лікарського засобу, та як наслідок, оновлено інформацію в короткій характеристиці лікарського засобу у розділах: "Взаємодія з іншими лікарськими засобами та інші види взаємодій", "Особливі застереження та запобіжні заходи при застосуванні", "Дози та спосіб застосування". </w:t>
            </w:r>
            <w:r w:rsidRPr="00C633A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ind w:left="-103"/>
              <w:jc w:val="center"/>
              <w:rPr>
                <w:rFonts w:ascii="Arial" w:hAnsi="Arial" w:cs="Arial"/>
                <w:b/>
                <w:i/>
                <w:sz w:val="16"/>
                <w:szCs w:val="16"/>
              </w:rPr>
            </w:pPr>
            <w:r w:rsidRPr="00C633A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UA/16211/01/01</w:t>
            </w:r>
          </w:p>
        </w:tc>
      </w:tr>
      <w:tr w:rsidR="00F564A9" w:rsidRPr="00C633AC" w:rsidTr="00C7009D">
        <w:tc>
          <w:tcPr>
            <w:tcW w:w="568" w:type="dxa"/>
            <w:tcBorders>
              <w:top w:val="single" w:sz="4" w:space="0" w:color="auto"/>
              <w:left w:val="single" w:sz="4" w:space="0" w:color="000000"/>
              <w:bottom w:val="single" w:sz="4" w:space="0" w:color="auto"/>
              <w:right w:val="single" w:sz="4" w:space="0" w:color="000000"/>
            </w:tcBorders>
            <w:shd w:val="clear" w:color="auto" w:fill="auto"/>
          </w:tcPr>
          <w:p w:rsidR="00F564A9" w:rsidRPr="00C633AC" w:rsidRDefault="00F564A9" w:rsidP="00F564A9">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4A9" w:rsidRPr="00C633AC" w:rsidRDefault="00F564A9" w:rsidP="00D54E0D">
            <w:pPr>
              <w:pStyle w:val="110"/>
              <w:tabs>
                <w:tab w:val="left" w:pos="12600"/>
              </w:tabs>
              <w:rPr>
                <w:rFonts w:ascii="Arial" w:hAnsi="Arial" w:cs="Arial"/>
                <w:b/>
                <w:i/>
                <w:sz w:val="16"/>
                <w:szCs w:val="16"/>
              </w:rPr>
            </w:pPr>
            <w:r w:rsidRPr="00C633AC">
              <w:rPr>
                <w:rFonts w:ascii="Arial" w:hAnsi="Arial" w:cs="Arial"/>
                <w:b/>
                <w:sz w:val="16"/>
                <w:szCs w:val="16"/>
              </w:rPr>
              <w:t>САРГІН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розчин для інфузій, 42 мг/мл, по 100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АТ "Фармак"</w:t>
            </w:r>
            <w:r w:rsidRPr="00C633A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 Україна;</w:t>
            </w:r>
          </w:p>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 ПрАТ "Інфузія", Україна</w:t>
            </w:r>
          </w:p>
          <w:p w:rsidR="00F564A9" w:rsidRPr="00C633AC" w:rsidRDefault="00F564A9" w:rsidP="00D54E0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"Показання"(редагування), "Взаємодія з іншими лікарськими засобами та інші види взаємодій", "Побічні реакції" відповідно до інформації референтного лікарського засобу (Тівортін®, розчин для інфузій, 42 мг/мл)</w:t>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ind w:left="-103"/>
              <w:jc w:val="center"/>
              <w:rPr>
                <w:rFonts w:ascii="Arial" w:hAnsi="Arial" w:cs="Arial"/>
                <w:b/>
                <w:i/>
                <w:sz w:val="16"/>
                <w:szCs w:val="16"/>
              </w:rPr>
            </w:pPr>
            <w:r w:rsidRPr="00C633A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sz w:val="16"/>
                <w:szCs w:val="16"/>
              </w:rPr>
            </w:pPr>
            <w:r w:rsidRPr="00C633A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4A9" w:rsidRPr="00C633AC" w:rsidRDefault="00F564A9" w:rsidP="00D54E0D">
            <w:pPr>
              <w:pStyle w:val="110"/>
              <w:tabs>
                <w:tab w:val="left" w:pos="12600"/>
              </w:tabs>
              <w:jc w:val="center"/>
              <w:rPr>
                <w:rFonts w:ascii="Arial" w:hAnsi="Arial" w:cs="Arial"/>
                <w:sz w:val="16"/>
                <w:szCs w:val="16"/>
              </w:rPr>
            </w:pPr>
            <w:r w:rsidRPr="00C633AC">
              <w:rPr>
                <w:rFonts w:ascii="Arial" w:hAnsi="Arial" w:cs="Arial"/>
                <w:sz w:val="16"/>
                <w:szCs w:val="16"/>
              </w:rPr>
              <w:t>UA/16480/01/01</w:t>
            </w:r>
          </w:p>
        </w:tc>
      </w:tr>
    </w:tbl>
    <w:p w:rsidR="00F564A9" w:rsidRPr="00C633AC" w:rsidRDefault="00F564A9" w:rsidP="00F564A9">
      <w:pPr>
        <w:keepNext/>
        <w:tabs>
          <w:tab w:val="left" w:pos="12600"/>
        </w:tabs>
        <w:jc w:val="center"/>
        <w:outlineLvl w:val="1"/>
        <w:rPr>
          <w:rFonts w:ascii="Arial" w:hAnsi="Arial"/>
          <w:b/>
          <w:caps/>
        </w:rPr>
      </w:pPr>
    </w:p>
    <w:p w:rsidR="00F564A9" w:rsidRPr="00C633AC" w:rsidRDefault="00F564A9" w:rsidP="00F564A9">
      <w:pPr>
        <w:ind w:right="20"/>
        <w:rPr>
          <w:b/>
          <w:bCs/>
          <w:sz w:val="26"/>
          <w:szCs w:val="26"/>
        </w:rPr>
      </w:pPr>
    </w:p>
    <w:p w:rsidR="00F564A9" w:rsidRPr="00C633AC" w:rsidRDefault="00F564A9" w:rsidP="00F564A9">
      <w:pPr>
        <w:ind w:right="20"/>
        <w:rPr>
          <w:b/>
          <w:bCs/>
          <w:sz w:val="26"/>
          <w:szCs w:val="26"/>
        </w:rPr>
      </w:pPr>
    </w:p>
    <w:tbl>
      <w:tblPr>
        <w:tblW w:w="0" w:type="auto"/>
        <w:tblLook w:val="04A0" w:firstRow="1" w:lastRow="0" w:firstColumn="1" w:lastColumn="0" w:noHBand="0" w:noVBand="1"/>
      </w:tblPr>
      <w:tblGrid>
        <w:gridCol w:w="7421"/>
        <w:gridCol w:w="7422"/>
      </w:tblGrid>
      <w:tr w:rsidR="00F564A9" w:rsidRPr="00C633AC" w:rsidTr="00D54E0D">
        <w:tc>
          <w:tcPr>
            <w:tcW w:w="7421" w:type="dxa"/>
          </w:tcPr>
          <w:p w:rsidR="00F564A9" w:rsidRPr="00C633AC" w:rsidRDefault="00F564A9" w:rsidP="00D54E0D">
            <w:pPr>
              <w:ind w:right="20"/>
              <w:rPr>
                <w:rFonts w:ascii="Arial" w:hAnsi="Arial" w:cs="Arial"/>
                <w:sz w:val="28"/>
                <w:szCs w:val="28"/>
              </w:rPr>
            </w:pPr>
            <w:r w:rsidRPr="00C633AC">
              <w:rPr>
                <w:b/>
                <w:bCs/>
                <w:sz w:val="28"/>
                <w:szCs w:val="28"/>
              </w:rPr>
              <w:t xml:space="preserve">В.о. Генерального директора Директорату </w:t>
            </w:r>
          </w:p>
          <w:p w:rsidR="00F564A9" w:rsidRPr="00C633AC" w:rsidRDefault="00F564A9" w:rsidP="00D54E0D">
            <w:pPr>
              <w:ind w:right="20"/>
              <w:rPr>
                <w:b/>
                <w:bCs/>
                <w:sz w:val="28"/>
                <w:szCs w:val="28"/>
              </w:rPr>
            </w:pPr>
            <w:r w:rsidRPr="00C633AC">
              <w:rPr>
                <w:b/>
                <w:bCs/>
                <w:sz w:val="28"/>
                <w:szCs w:val="28"/>
              </w:rPr>
              <w:t>фармацевтичного забезпечення</w:t>
            </w:r>
            <w:r w:rsidRPr="00C633AC">
              <w:rPr>
                <w:rFonts w:ascii="Arial" w:hAnsi="Arial" w:cs="Arial"/>
                <w:sz w:val="28"/>
                <w:szCs w:val="28"/>
              </w:rPr>
              <w:t>                                    </w:t>
            </w:r>
          </w:p>
        </w:tc>
        <w:tc>
          <w:tcPr>
            <w:tcW w:w="7422" w:type="dxa"/>
          </w:tcPr>
          <w:p w:rsidR="00F564A9" w:rsidRPr="00C633AC" w:rsidRDefault="00F564A9" w:rsidP="00D54E0D">
            <w:pPr>
              <w:rPr>
                <w:b/>
                <w:bCs/>
                <w:sz w:val="28"/>
                <w:szCs w:val="28"/>
              </w:rPr>
            </w:pPr>
          </w:p>
          <w:p w:rsidR="00F564A9" w:rsidRPr="00C633AC" w:rsidRDefault="00F564A9" w:rsidP="00D54E0D">
            <w:pPr>
              <w:jc w:val="right"/>
              <w:rPr>
                <w:b/>
                <w:bCs/>
                <w:sz w:val="28"/>
                <w:szCs w:val="28"/>
              </w:rPr>
            </w:pPr>
            <w:r w:rsidRPr="00C633AC">
              <w:rPr>
                <w:b/>
                <w:bCs/>
                <w:sz w:val="28"/>
                <w:szCs w:val="28"/>
              </w:rPr>
              <w:t>Іван ЗАДВОРНИХ</w:t>
            </w:r>
          </w:p>
        </w:tc>
      </w:tr>
    </w:tbl>
    <w:p w:rsidR="00F564A9" w:rsidRPr="00C633AC" w:rsidRDefault="00F564A9" w:rsidP="00F564A9">
      <w:pPr>
        <w:tabs>
          <w:tab w:val="left" w:pos="12600"/>
        </w:tabs>
        <w:jc w:val="center"/>
        <w:rPr>
          <w:rFonts w:ascii="Arial" w:hAnsi="Arial" w:cs="Arial"/>
          <w:b/>
        </w:rPr>
      </w:pPr>
    </w:p>
    <w:p w:rsidR="00F564A9" w:rsidRPr="00C633AC" w:rsidRDefault="00F564A9" w:rsidP="00F564A9">
      <w:pPr>
        <w:rPr>
          <w:rFonts w:ascii="Arial" w:hAnsi="Arial" w:cs="Arial"/>
          <w:b/>
          <w:sz w:val="18"/>
          <w:szCs w:val="18"/>
        </w:rPr>
      </w:pPr>
    </w:p>
    <w:p w:rsidR="00F564A9" w:rsidRDefault="00F564A9" w:rsidP="006D0A8F">
      <w:pPr>
        <w:rPr>
          <w:b/>
          <w:sz w:val="28"/>
          <w:szCs w:val="28"/>
          <w:lang w:val="uk-UA"/>
        </w:rPr>
        <w:sectPr w:rsidR="00F564A9" w:rsidSect="00C7009D">
          <w:headerReference w:type="default" r:id="rId14"/>
          <w:footerReference w:type="default" r:id="rId15"/>
          <w:pgSz w:w="16838" w:h="11906" w:orient="landscape"/>
          <w:pgMar w:top="851"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C76B6" w:rsidRPr="0081371C" w:rsidTr="00D54E0D">
        <w:tc>
          <w:tcPr>
            <w:tcW w:w="3828" w:type="dxa"/>
          </w:tcPr>
          <w:p w:rsidR="005C76B6" w:rsidRPr="0081371C" w:rsidRDefault="005C76B6" w:rsidP="0081371C">
            <w:pPr>
              <w:pStyle w:val="4"/>
              <w:tabs>
                <w:tab w:val="left" w:pos="12600"/>
              </w:tabs>
              <w:spacing w:before="0" w:after="0"/>
              <w:rPr>
                <w:bCs w:val="0"/>
                <w:iCs/>
                <w:sz w:val="18"/>
                <w:szCs w:val="18"/>
              </w:rPr>
            </w:pPr>
            <w:r w:rsidRPr="0081371C">
              <w:rPr>
                <w:bCs w:val="0"/>
                <w:iCs/>
                <w:sz w:val="18"/>
                <w:szCs w:val="18"/>
              </w:rPr>
              <w:t>Додаток 3</w:t>
            </w:r>
          </w:p>
          <w:p w:rsidR="005C76B6" w:rsidRPr="0081371C" w:rsidRDefault="005C76B6" w:rsidP="0081371C">
            <w:pPr>
              <w:pStyle w:val="4"/>
              <w:tabs>
                <w:tab w:val="left" w:pos="12600"/>
              </w:tabs>
              <w:spacing w:before="0" w:after="0"/>
              <w:rPr>
                <w:bCs w:val="0"/>
                <w:iCs/>
                <w:sz w:val="18"/>
                <w:szCs w:val="18"/>
              </w:rPr>
            </w:pPr>
            <w:r w:rsidRPr="0081371C">
              <w:rPr>
                <w:bCs w:val="0"/>
                <w:iCs/>
                <w:sz w:val="18"/>
                <w:szCs w:val="18"/>
              </w:rPr>
              <w:t>до наказу Міністерства охорони</w:t>
            </w:r>
          </w:p>
          <w:p w:rsidR="005C76B6" w:rsidRPr="0081371C" w:rsidRDefault="005C76B6" w:rsidP="0081371C">
            <w:pPr>
              <w:pStyle w:val="4"/>
              <w:tabs>
                <w:tab w:val="left" w:pos="12600"/>
              </w:tabs>
              <w:spacing w:before="0" w:after="0"/>
              <w:rPr>
                <w:bCs w:val="0"/>
                <w:iCs/>
                <w:sz w:val="18"/>
                <w:szCs w:val="18"/>
              </w:rPr>
            </w:pPr>
            <w:r w:rsidRPr="0081371C">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C76B6" w:rsidRPr="0081371C" w:rsidRDefault="005C76B6" w:rsidP="0081371C">
            <w:pPr>
              <w:tabs>
                <w:tab w:val="left" w:pos="12600"/>
              </w:tabs>
              <w:rPr>
                <w:b/>
                <w:sz w:val="18"/>
                <w:szCs w:val="18"/>
              </w:rPr>
            </w:pPr>
            <w:r w:rsidRPr="0081371C">
              <w:rPr>
                <w:b/>
                <w:bCs/>
                <w:iCs/>
                <w:sz w:val="18"/>
                <w:szCs w:val="18"/>
                <w:u w:val="single"/>
              </w:rPr>
              <w:t>від 07 липня 2022 року № 1180</w:t>
            </w:r>
            <w:r w:rsidRPr="0081371C">
              <w:rPr>
                <w:bCs/>
                <w:iCs/>
                <w:sz w:val="18"/>
                <w:szCs w:val="18"/>
                <w:u w:val="single"/>
              </w:rPr>
              <w:t xml:space="preserve">   </w:t>
            </w:r>
          </w:p>
        </w:tc>
      </w:tr>
    </w:tbl>
    <w:p w:rsidR="0081371C" w:rsidRDefault="0081371C" w:rsidP="005C76B6">
      <w:pPr>
        <w:pStyle w:val="3a"/>
        <w:jc w:val="center"/>
        <w:rPr>
          <w:rFonts w:ascii="Arial" w:hAnsi="Arial" w:cs="Arial"/>
          <w:b/>
          <w:caps/>
          <w:sz w:val="26"/>
          <w:szCs w:val="26"/>
          <w:lang w:eastAsia="uk-UA"/>
        </w:rPr>
      </w:pPr>
    </w:p>
    <w:p w:rsidR="005C76B6" w:rsidRPr="00C102D6" w:rsidRDefault="005C76B6" w:rsidP="005C76B6">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5C76B6" w:rsidRPr="00C102D6" w:rsidRDefault="005C76B6" w:rsidP="005C76B6">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5C76B6" w:rsidRPr="00444BB5" w:rsidRDefault="005C76B6" w:rsidP="005C76B6">
      <w:pPr>
        <w:jc w:val="center"/>
        <w:rPr>
          <w:rFonts w:ascii="Arial" w:hAnsi="Arial" w:cs="Arial"/>
          <w:sz w:val="26"/>
          <w:szCs w:val="26"/>
          <w:lang w:val="uk-UA"/>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5"/>
        <w:gridCol w:w="1701"/>
        <w:gridCol w:w="1276"/>
        <w:gridCol w:w="992"/>
        <w:gridCol w:w="2552"/>
        <w:gridCol w:w="1134"/>
        <w:gridCol w:w="3686"/>
        <w:gridCol w:w="992"/>
        <w:gridCol w:w="1559"/>
      </w:tblGrid>
      <w:tr w:rsidR="005C76B6" w:rsidRPr="00C633AC" w:rsidTr="00D54E0D">
        <w:trPr>
          <w:tblHeader/>
        </w:trPr>
        <w:tc>
          <w:tcPr>
            <w:tcW w:w="568" w:type="dxa"/>
            <w:tcBorders>
              <w:top w:val="single" w:sz="4" w:space="0" w:color="000000"/>
            </w:tcBorders>
            <w:shd w:val="clear" w:color="auto" w:fill="D9D9D9"/>
          </w:tcPr>
          <w:p w:rsidR="005C76B6" w:rsidRPr="00C633AC" w:rsidRDefault="005C76B6" w:rsidP="00D54E0D">
            <w:pPr>
              <w:tabs>
                <w:tab w:val="left" w:pos="12600"/>
              </w:tabs>
              <w:jc w:val="center"/>
              <w:rPr>
                <w:rFonts w:ascii="Arial" w:hAnsi="Arial" w:cs="Arial"/>
                <w:b/>
                <w:i/>
                <w:sz w:val="16"/>
                <w:szCs w:val="16"/>
              </w:rPr>
            </w:pPr>
            <w:r w:rsidRPr="00C633AC">
              <w:rPr>
                <w:rFonts w:ascii="Arial" w:hAnsi="Arial" w:cs="Arial"/>
                <w:b/>
                <w:i/>
                <w:sz w:val="16"/>
                <w:szCs w:val="16"/>
              </w:rPr>
              <w:t>№ п/п</w:t>
            </w:r>
          </w:p>
        </w:tc>
        <w:tc>
          <w:tcPr>
            <w:tcW w:w="1275" w:type="dxa"/>
            <w:tcBorders>
              <w:top w:val="single" w:sz="4" w:space="0" w:color="000000"/>
            </w:tcBorders>
            <w:shd w:val="clear" w:color="auto" w:fill="D9D9D9"/>
          </w:tcPr>
          <w:p w:rsidR="005C76B6" w:rsidRPr="00C633AC" w:rsidRDefault="005C76B6" w:rsidP="00D54E0D">
            <w:pPr>
              <w:tabs>
                <w:tab w:val="left" w:pos="12600"/>
              </w:tabs>
              <w:jc w:val="center"/>
              <w:rPr>
                <w:rFonts w:ascii="Arial" w:hAnsi="Arial" w:cs="Arial"/>
                <w:b/>
                <w:i/>
                <w:sz w:val="16"/>
                <w:szCs w:val="16"/>
              </w:rPr>
            </w:pPr>
            <w:r w:rsidRPr="00C633A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5C76B6" w:rsidRPr="00C633AC" w:rsidRDefault="005C76B6" w:rsidP="00D54E0D">
            <w:pPr>
              <w:tabs>
                <w:tab w:val="left" w:pos="12600"/>
              </w:tabs>
              <w:jc w:val="center"/>
              <w:rPr>
                <w:rFonts w:ascii="Arial" w:hAnsi="Arial" w:cs="Arial"/>
                <w:b/>
                <w:i/>
                <w:sz w:val="16"/>
                <w:szCs w:val="16"/>
              </w:rPr>
            </w:pPr>
            <w:r w:rsidRPr="00C633A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5C76B6" w:rsidRPr="00C633AC" w:rsidRDefault="005C76B6" w:rsidP="00D54E0D">
            <w:pPr>
              <w:tabs>
                <w:tab w:val="left" w:pos="12600"/>
              </w:tabs>
              <w:jc w:val="center"/>
              <w:rPr>
                <w:rFonts w:ascii="Arial" w:hAnsi="Arial" w:cs="Arial"/>
                <w:b/>
                <w:i/>
                <w:sz w:val="16"/>
                <w:szCs w:val="16"/>
              </w:rPr>
            </w:pPr>
            <w:r w:rsidRPr="00C633AC">
              <w:rPr>
                <w:rFonts w:ascii="Arial" w:hAnsi="Arial" w:cs="Arial"/>
                <w:b/>
                <w:i/>
                <w:sz w:val="16"/>
                <w:szCs w:val="16"/>
              </w:rPr>
              <w:t>Заявник</w:t>
            </w:r>
          </w:p>
        </w:tc>
        <w:tc>
          <w:tcPr>
            <w:tcW w:w="992" w:type="dxa"/>
            <w:tcBorders>
              <w:top w:val="single" w:sz="4" w:space="0" w:color="000000"/>
            </w:tcBorders>
            <w:shd w:val="clear" w:color="auto" w:fill="D9D9D9"/>
          </w:tcPr>
          <w:p w:rsidR="005C76B6" w:rsidRPr="00C633AC" w:rsidRDefault="005C76B6" w:rsidP="00D54E0D">
            <w:pPr>
              <w:tabs>
                <w:tab w:val="left" w:pos="12600"/>
              </w:tabs>
              <w:jc w:val="center"/>
              <w:rPr>
                <w:rFonts w:ascii="Arial" w:hAnsi="Arial" w:cs="Arial"/>
                <w:b/>
                <w:i/>
                <w:sz w:val="16"/>
                <w:szCs w:val="16"/>
              </w:rPr>
            </w:pPr>
            <w:r w:rsidRPr="00C633AC">
              <w:rPr>
                <w:rFonts w:ascii="Arial" w:hAnsi="Arial" w:cs="Arial"/>
                <w:b/>
                <w:i/>
                <w:sz w:val="16"/>
                <w:szCs w:val="16"/>
              </w:rPr>
              <w:t>Країна заявника</w:t>
            </w:r>
          </w:p>
        </w:tc>
        <w:tc>
          <w:tcPr>
            <w:tcW w:w="2552" w:type="dxa"/>
            <w:tcBorders>
              <w:top w:val="single" w:sz="4" w:space="0" w:color="000000"/>
            </w:tcBorders>
            <w:shd w:val="clear" w:color="auto" w:fill="D9D9D9"/>
          </w:tcPr>
          <w:p w:rsidR="005C76B6" w:rsidRPr="00C633AC" w:rsidRDefault="005C76B6" w:rsidP="00D54E0D">
            <w:pPr>
              <w:tabs>
                <w:tab w:val="left" w:pos="12600"/>
              </w:tabs>
              <w:jc w:val="center"/>
              <w:rPr>
                <w:rFonts w:ascii="Arial" w:hAnsi="Arial" w:cs="Arial"/>
                <w:b/>
                <w:i/>
                <w:sz w:val="16"/>
                <w:szCs w:val="16"/>
              </w:rPr>
            </w:pPr>
            <w:r w:rsidRPr="00C633AC">
              <w:rPr>
                <w:rFonts w:ascii="Arial" w:hAnsi="Arial" w:cs="Arial"/>
                <w:b/>
                <w:i/>
                <w:sz w:val="16"/>
                <w:szCs w:val="16"/>
              </w:rPr>
              <w:t>Виробник</w:t>
            </w:r>
          </w:p>
        </w:tc>
        <w:tc>
          <w:tcPr>
            <w:tcW w:w="1134" w:type="dxa"/>
            <w:tcBorders>
              <w:top w:val="single" w:sz="4" w:space="0" w:color="000000"/>
            </w:tcBorders>
            <w:shd w:val="clear" w:color="auto" w:fill="D9D9D9"/>
          </w:tcPr>
          <w:p w:rsidR="005C76B6" w:rsidRPr="00C633AC" w:rsidRDefault="005C76B6" w:rsidP="00D54E0D">
            <w:pPr>
              <w:tabs>
                <w:tab w:val="left" w:pos="12600"/>
              </w:tabs>
              <w:jc w:val="center"/>
              <w:rPr>
                <w:rFonts w:ascii="Arial" w:hAnsi="Arial" w:cs="Arial"/>
                <w:b/>
                <w:i/>
                <w:sz w:val="16"/>
                <w:szCs w:val="16"/>
              </w:rPr>
            </w:pPr>
            <w:r w:rsidRPr="00C633AC">
              <w:rPr>
                <w:rFonts w:ascii="Arial" w:hAnsi="Arial" w:cs="Arial"/>
                <w:b/>
                <w:i/>
                <w:sz w:val="16"/>
                <w:szCs w:val="16"/>
              </w:rPr>
              <w:t>Країна виробника</w:t>
            </w:r>
          </w:p>
        </w:tc>
        <w:tc>
          <w:tcPr>
            <w:tcW w:w="3686" w:type="dxa"/>
            <w:tcBorders>
              <w:top w:val="single" w:sz="4" w:space="0" w:color="000000"/>
            </w:tcBorders>
            <w:shd w:val="clear" w:color="auto" w:fill="D9D9D9"/>
          </w:tcPr>
          <w:p w:rsidR="005C76B6" w:rsidRPr="00C633AC" w:rsidRDefault="005C76B6" w:rsidP="00D54E0D">
            <w:pPr>
              <w:tabs>
                <w:tab w:val="left" w:pos="12600"/>
              </w:tabs>
              <w:jc w:val="center"/>
              <w:rPr>
                <w:rFonts w:ascii="Arial" w:hAnsi="Arial" w:cs="Arial"/>
                <w:b/>
                <w:i/>
                <w:sz w:val="16"/>
                <w:szCs w:val="16"/>
              </w:rPr>
            </w:pPr>
            <w:r w:rsidRPr="00C633AC">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5C76B6" w:rsidRPr="00C633AC" w:rsidRDefault="005C76B6" w:rsidP="00D54E0D">
            <w:pPr>
              <w:tabs>
                <w:tab w:val="left" w:pos="12600"/>
              </w:tabs>
              <w:jc w:val="center"/>
              <w:rPr>
                <w:rFonts w:ascii="Arial" w:hAnsi="Arial" w:cs="Arial"/>
                <w:b/>
                <w:i/>
                <w:sz w:val="16"/>
                <w:szCs w:val="16"/>
              </w:rPr>
            </w:pPr>
            <w:r w:rsidRPr="00C633AC">
              <w:rPr>
                <w:rFonts w:ascii="Arial" w:hAnsi="Arial" w:cs="Arial"/>
                <w:b/>
                <w:i/>
                <w:sz w:val="16"/>
                <w:szCs w:val="16"/>
              </w:rPr>
              <w:t>Умови відпуску</w:t>
            </w:r>
          </w:p>
        </w:tc>
        <w:tc>
          <w:tcPr>
            <w:tcW w:w="1559" w:type="dxa"/>
            <w:tcBorders>
              <w:top w:val="single" w:sz="4" w:space="0" w:color="000000"/>
            </w:tcBorders>
            <w:shd w:val="clear" w:color="auto" w:fill="D9D9D9"/>
          </w:tcPr>
          <w:p w:rsidR="005C76B6" w:rsidRPr="00C633AC" w:rsidRDefault="005C76B6" w:rsidP="00D54E0D">
            <w:pPr>
              <w:tabs>
                <w:tab w:val="left" w:pos="12600"/>
              </w:tabs>
              <w:jc w:val="center"/>
              <w:rPr>
                <w:rFonts w:ascii="Arial" w:hAnsi="Arial" w:cs="Arial"/>
                <w:b/>
                <w:i/>
                <w:sz w:val="16"/>
                <w:szCs w:val="16"/>
              </w:rPr>
            </w:pPr>
            <w:r w:rsidRPr="00C633AC">
              <w:rPr>
                <w:rFonts w:ascii="Arial" w:hAnsi="Arial" w:cs="Arial"/>
                <w:b/>
                <w:i/>
                <w:sz w:val="16"/>
                <w:szCs w:val="16"/>
              </w:rPr>
              <w:t>Номер реєстраційного посвідчення</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100 мг/4 мл; по 4 мл (100 мг) або 16 мл (400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Ф.Хоффманн-Ля Рош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первинне пакування, вторинне пакування, випробування контролю якості та випуск серії: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Виробництво нерозфасованої продукції, первинне пакування: Дженентек Інк., США; Випробування контролю якості (крім випробування ідентифікації бевацизумабу): Ф.Хоффманн-Ля Рош Лтд, Швейцарія</w:t>
            </w:r>
          </w:p>
          <w:p w:rsidR="005C76B6" w:rsidRPr="00C633AC" w:rsidRDefault="005C76B6" w:rsidP="00D54E0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США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(https://www.whocc.no/atc_ddd_index/). Затверджено: Антинеопластичні та імуномодулюючі засоби. Антинеопластичні засоби. Інші антинеопластичні засоби. Моноклональні антитіла. Код АТХ L01Х С07. Запропоновано: </w:t>
            </w:r>
            <w:r w:rsidRPr="00C633AC">
              <w:rPr>
                <w:rFonts w:ascii="Arial" w:hAnsi="Arial" w:cs="Arial"/>
                <w:sz w:val="16"/>
                <w:szCs w:val="16"/>
              </w:rPr>
              <w:br/>
              <w:t>Антинеопластичні засоби. Моноклональні антитіла та кон’югати антитіла з лікарським засобом. Інгібітори фактору росту ендотелію судин/рецепторів факторів росту ендотелію судин. Код АТХ L01F G01. Введення змін протягом 6-ти місяців після затвердження. Зміни І типу - Зміни щодо безпеки/ефективності та фармаконагляду (інші зміни) (В. (х) ІБ)</w:t>
            </w:r>
            <w:r w:rsidRPr="00C633AC">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допоміжної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UA/16665/01/01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АЙГЛІП®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50 мг;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 (виробництво з продукції in bulk фірм-виробників Блуфарма - Індустрія Фармацевтика, С.А., Португалія (виробництво, первинне та вторинне пакування, контроль серії, випуск серії), АЕТ Лабораторіз Прайвет Лімітед, Індія (виробництво, первинне та вторинне пакування, контроль серії,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додаткової дільниці виробництва Bluepharma – Industria Farmaceutica S.A. Portugal для всього виробничого процесу лікарського засобу додатково до затвердженого виробника АЕТ Лабораторіз Прайвет Лімітед., Індія,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Bluepharma – Industria Farmaceutica S.A. Portugal, що відповідальна за вторинне пакування до затвердженого виробника АЕТ Лабораторіз Прайвет Лімітед., Індія, Індія</w:t>
            </w:r>
            <w:r w:rsidRPr="00C633AC">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Bluepharma – Industria Farmaceutica S.A. Portugal, що відповідальна за первинне пакування до затвердженого виробника АЕТ Лабораторіз Прайвет Лімітед., Індія,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Bluepharma – Industria Farmaceutica S.A. Portugal , що відповідальна за випуск серії , включаючи контролю серії до затвердженого виробника АЕТ Лабораторіз Прайвет Лімітед., Індія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лікарського засобу у формі in bulk, а саме на стадії «Blending and Lubrication» (проведення даної стадії процесу в два етапи для нової дільниці виробництва in bulk Bluepharma-Industria Farmaceutica, S.A. Portugal).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для новї дільниці виробництва in bulk (збільшення у 10 разів порівняно із затвердженим розміром) для нової дільниці in bulk Bluepharma-Industria Farmaceutica, S.A. Portugal . Зміни II типу - Зміни з якості. АФІ. Виробництво. Зміни в процесі виробництва АФІ (інші зміни) – подання оновленого мастер-файла на АФІ вілдагліптину від власника мастер-файла на АФІ МОЕХС ІБЕРІКА С. Л. Іспанія Затверджено: O-VG/1401 (0) February 2017; C-VG/1401(0) Запропоновано: O-VG-2004-EU-s0020; C-VG-2004-EU-s0020.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Biocon Limited, India для АФІ вілдагліптину з наданням мастер-файла на АФІ до вже затверджених виробників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UA/17556/01/01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АЙГЛІП®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50 мг in bulk: по 11,0 кг у барабанах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первинне та вторинне пакування, контроль серії, випуск серії:</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АЕТ Лабораторіз Прайвет Лімітед, Індія;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первинне та вторинне пакування, контроль серії, випуск серії:</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Блуфарма - Індустрія Фармацевтика,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Португалiя </w:t>
            </w:r>
            <w:r w:rsidRPr="00C633AC">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виробництва Bluepharma – Industria Farmaceutica S.A. Portugal для всього виробничого процесу лікарського засобу додатково до затвердженого виробника АЕТ Лабораторіз Прайвет Лімітед., Індія, </w:t>
            </w:r>
            <w:r w:rsidRPr="00C633A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Bluepharma – Industria Farmaceutica S.A. Portugal, що відповідальна за вторинне пакування до затвердженого виробника АЕТ Лабораторіз Прайвет Лімітед., Індія, Індія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Bluepharma – Industria Farmaceutica S.A. Portugal, що відповідальна за первинне пакування до затвердженого виробника АЕТ Лабораторіз Прайвет Лімітед., Індія,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Bluepharma – Industria Farmaceutica S.A. Portugal , що відповідальна за випуск серії , включаючи контролю серії до затвердженого виробника АЕТ Лабораторіз Прайвет Лімітед., Індія, Індія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лікарського засобу у формі in bulk, а саме на стадії «Blending and Lubrication» (проведення даної стадії процесу в два етапи для нової дільниці виробництва in bulk Bluepharma-Industria Farmaceutica, S.A. Portugal).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для новї дільниці виробництва in bulk (збільшення у 10 разів порівняно із затвердженим розміром) для нової дільниці in bulk Bluepharma-Industria Farmaceutica, S.A. Portugal </w:t>
            </w:r>
            <w:r w:rsidRPr="00C633AC">
              <w:rPr>
                <w:rFonts w:ascii="Arial" w:hAnsi="Arial" w:cs="Arial"/>
                <w:sz w:val="16"/>
                <w:szCs w:val="16"/>
              </w:rPr>
              <w:br/>
              <w:t xml:space="preserve">Зміни II типу - Зміни з якості. АФІ. Виробництво. Зміни в процесі виробництва АФІ (інші зміни) – подання оновленого мастер-файла на АФІ вілдагліптину від власника мастер-файла на АФІ МОЕХС ІБЕРІКА С. Л. Іспанія Затверджено: O-VG/1401 (0) February 2017; C-VG/1401(0) Запропоновано: O-VG-2004-EU-s0020; C-VG-2004-EU-s0020.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C633AC">
              <w:rPr>
                <w:rFonts w:ascii="Arial" w:hAnsi="Arial" w:cs="Arial"/>
                <w:sz w:val="16"/>
                <w:szCs w:val="16"/>
              </w:rPr>
              <w:br/>
              <w:t>– введення нового виробника, Biocon Limited, India для АФІ вілдагліптину з наданням мастер-файла на АФІ до вже затверджених виробників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UA/17555/01/01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АКТРАПІД®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(маркування та вторинне пакування готового продукту (ФлексПен®)); Ново Нордіск (Китай) Фармасьютікалз Ко., Лтд., Китайська Народна Республіка (виробник нерозфасованого продукту, наповнення в первинну упаковку); Ново Нордіск Продукао Фармасеутіка до Бразіль Лтда., Бразилiя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Данiя/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Китайська Народна Республіка/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Бразилiя/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Францiя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UA/17171/01/01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АЛЕРГОЗАН®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5 мг, по 10 таблеток у блістері; по 1 або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UA/17179/01/01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АЛЕРГОЗАН®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оральний, 0,5 мг/мл; по 120 мл в скляній або ПЕТ пляшці; по 1 пляшці з мірним стаканчиком і дозуючим шприцом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та вторинна упаковка: АТ «Софарма», Болгарія;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UA/17454/01/01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АЛЕРДЕЗ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сироп, 0,5 мг/мл по 50 мл та по 100 мл у флаконі; по 1 флакону разом з дозувальним пристроєм в пачці; по 100 мл у банці; по 1 банці разом з дозувальним пристроєм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 3.2.Р.7. Система контейнер/закупорювальний засіб, а саме специфікацію та методи контролю для піпетки-дозатора доповнено тестом «Ідентифікація» (ЕР/ДФУ, 2.2.24)</w:t>
            </w:r>
            <w:r w:rsidRPr="00C633AC">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 3.2.Р.7. Система контейнер/закупорювальний засіб, а саме специфікацію та методи контролю на кришку з контролем першого розкриття (для банки/флакона)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 3.2.Р.7. Система контейнер/закупорювальний засіб, а саме специфікацію та методи контролю на упаковку банки/флакони пластмасові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C633AC">
              <w:rPr>
                <w:rFonts w:ascii="Arial" w:hAnsi="Arial" w:cs="Arial"/>
                <w:sz w:val="16"/>
                <w:szCs w:val="16"/>
              </w:rPr>
              <w:br/>
              <w:t>внесення змін до р. 3.2.Р.7. Система контейнер/закупорювальний засіб, а саме у специфікацію та методи контролю на кришку з контролем першого розкриття внесені уточнення критеріїв прийнятності для п. «Матеріал» (вилучення опису матеріалу «суміш поліетилену високого тиску (ПЕВТ) і поліетилену низького тиску (ПЕНТ)»). Затверджено: Матеріал. Поліетилен високої щільності (HDPE або PE-HD) Поліетилен низького тиску (ПЕНТ) або суміш поліетилену високого тиску (ПЕВТ) і поліетилену низького тиску (ПЕНТ)). Запропоновано: Матеріал. Поліетилен високої щільності (HDPE або PE-HD) або поліетилен низького тиску (ПЕНТ)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UA/14492/01/01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АЛТЕЇ КОРЕНЯ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сироп, по 100 мл або 200 мл у флаконах скляних або полімерних; по 1 флакону разом з мірною ложкою або мірним стаканчиком у пачці; по 100 мл або по 200 мл у флаконах скляних або полімерних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діючої речовини (алтейного кореня екстракт сухий) ПрАТ «Біолік», Україна для готового лікарського засобу Алтеї кореня сироп. Як наслідок внесення до специфікації виробника ГЛЗ п. «Важкі метали», «Залишкові кількості пестицидів», «Радіоактивне забруднення», «Афлатоксини», контроль яких проводиться на підставі даних виробників ЛРС, які викладені в протоколах аналізу, що супроводжують кожну партію рослинної сировини алтеї коренів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UA/11860/01/01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АМБРОЛІТИН®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сироп, 15 мг/5 мл; по 100 мл у скляному або поліетилентерефталатному флаконі; по 1 флакону з мірним стаканчиком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 Болгарія (виробництво нерозфасованої продукції, первинна та вторинна упаковка); АТ "Софарма", Болгарія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UA/12426/01/01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АМІНОСТЕРИЛ Н-ГЕПА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інфузій 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UA/0948/01/01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АТГАМ / ATGAM ЛІМФОЦИТАРНИЙ ІМУНОГЛОБУЛІН, АНТИТИМОЦИТАРНИЙ ГЛОБУЛІН (КІНСЬКИЙ)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концентрат для приготування розчину для інфузій по 50 мг/мл, по 5 мл в ампулі; по 5 ампул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Пфайзер Інк.</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Фармація і Апджон Компані ЛЛС</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виробника діючої речовини. Термін введення змін - протягом 9-ти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готового лікарського засобу англійською мовою. Зміни вноситься до реєстраційного посвідчення та Методів контролю якості. Термін введення змін - протягом 9-ти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UA/16311/01/01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АЦЦ® ГАРЯЧИЙ НАПІЙ МЕД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орального розчину по 200 мг; по 3 г порошку в пакетику; по 20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Замбон Світцерланд Лтд., Швейцарія (виробник in bulk, тестування, пакування); Ліндофарм ГмбХ, Німеччина (виробник in bulk, тестування, пакування); Салютас Фарма ГмбХ,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UA/6568/02/02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АЦЦ® ГАРЯЧИЙ НАПІЙ МЕД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орального розчину по 600 мг по 3 г порошку в пакетику; по 6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Замбон Світцерланд Лтд., Швейцарія (виробник in bulk, тестування, пакування); Ліндофарм ГмбХ, Німеччина (виробник in bulk, тестування, пакування); Салютас Фарма ГмбХ,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UA/6568/02/01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БЕТАСЕРК®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8 мг: по 15 таблеток у блістері, по 2 блістери в картонній упаковці; по 30 таблеток у блістері, по 1 блістеру в картонній упаковці; по 25 таблеток у блістері,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частоті проведення мікробіологічного випробування серій лікарського засобу, а саме: тестується на одній із двадцяти серій (або щонайменше 1 серія на рік) для готового продукту.</w:t>
            </w:r>
            <w:r w:rsidRPr="00C633AC">
              <w:rPr>
                <w:rFonts w:ascii="Arial" w:hAnsi="Arial" w:cs="Arial"/>
                <w:sz w:val="16"/>
                <w:szCs w:val="16"/>
              </w:rPr>
              <w:br/>
              <w:t>Введення змін протягом 6-ти місяців після затвердження.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(CEP № R1-CEP 2013-240-Rev 01) для АФІ – бетагістину дигідрохлориду - для затвердженого виробника ZCL Chemicals Ltd., India, у зв’язку зі зміною адреси офіційного офісу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UA/0489/01/01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БЕТАСЕРК®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16 мг: по 15 або по 21 таблетці у блістері, по 2 блістери в картонній упаковці; по 20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частоті проведення мікробіологічного випробування серій лікарського засобу, а саме: тестується на одній із двадцяти серій (або щонайменше 1 серія на рік) для готового продукту.</w:t>
            </w:r>
            <w:r w:rsidRPr="00C633AC">
              <w:rPr>
                <w:rFonts w:ascii="Arial" w:hAnsi="Arial" w:cs="Arial"/>
                <w:sz w:val="16"/>
                <w:szCs w:val="16"/>
              </w:rPr>
              <w:br/>
              <w:t>Введення змін протягом 6-ти місяців після затвердження.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(CEP № R1-CEP 2013-240-Rev 01) для АФІ – бетагістину дигідрохлориду - для затвердженого виробника ZCL Chemicals Ltd., India, у зв’язку зі зміною адреси офіційного офісу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UA/0489/01/02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БЕТАСЕРК®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24 мг: по 10 таблеток у блістері, по 1 або 5 блістерів у картонній упаковці; по 20 таблеток у блістері, по 1, 3 або 5 блістерів у картонній упаковці; по 25 таблеток у блістері, по 2 або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частоті проведення мікробіологічного випробування серій лікарського засобу, а саме: тестується на одній із двадцяти серій (або щонайменше 1 серія на рік) для готового продукту.</w:t>
            </w:r>
            <w:r w:rsidRPr="00C633AC">
              <w:rPr>
                <w:rFonts w:ascii="Arial" w:hAnsi="Arial" w:cs="Arial"/>
                <w:sz w:val="16"/>
                <w:szCs w:val="16"/>
              </w:rPr>
              <w:br/>
              <w:t>Введення змін протягом 6-ти місяців після затвердження.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(CEP № R1-CEP 2013-240-Rev 01) для АФІ – бетагістину дигідрохлориду - для затвердженого виробника ZCL Chemicals Ltd., India, у зв’язку зі зміною адреси офіційного офісу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UA/0489/01/03</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БІ-СЕПТ- 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400 мг/80 мг; по 20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"Особливості застосування" щодо безпеки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UA/8906/01/01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за повним циклом: Салютас Фарма ГмбХ, Німеччина; альтернативний виробник; виробництво за повним циклом; первинне і вторинне пакування, контроль та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Оновлено План управління ризиками, версія 2.0 на лікарський засіб Бісопролол Сандоз®, таблетки, вкриті плівковою оболонкою, по 5 мг або по 10 мг, по 10 таблеток у блістері; по 3 блістери в картонній коробці; по 15 таблеток у блістері; по 2 або по 4, або по 6 блістерів у картонній коробці. </w:t>
            </w:r>
            <w:r w:rsidRPr="00C633AC">
              <w:rPr>
                <w:rFonts w:ascii="Arial" w:hAnsi="Arial" w:cs="Arial"/>
                <w:sz w:val="16"/>
                <w:szCs w:val="16"/>
              </w:rPr>
              <w:br/>
              <w:t xml:space="preserve">Зміни внесено до специфікації з безпеки та заходів з мінімізації ризиків у зв'язку з урахуванням остаточного звіту Комітету фармаконагляду з оцінки ризиків за процедурою NL/H/3569/001-002/IB/005 та імплементації ПУР до структури відповідно до GVP Module V Rev 2.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UA/4401/01/01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за повним циклом: Салютас Фарма ГмбХ, Німеччина; альтернативний виробник; виробництво за повним циклом; первинне і вторинне пакування, контроль та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Оновлено План управління ризиками, версія 2.0 на лікарський засіб Бісопролол Сандоз®, таблетки, вкриті плівковою оболонкою, по 5 мг або по 10 мг, по 10 таблеток у блістері; по 3 блістери в картонній коробці; по 15 таблеток у блістері; по 2 або по 4, або по 6 блістерів у картонній коробці. </w:t>
            </w:r>
            <w:r w:rsidRPr="00C633AC">
              <w:rPr>
                <w:rFonts w:ascii="Arial" w:hAnsi="Arial" w:cs="Arial"/>
                <w:sz w:val="16"/>
                <w:szCs w:val="16"/>
              </w:rPr>
              <w:br/>
              <w:t xml:space="preserve">Зміни внесено до специфікації з безпеки та заходів з мінімізації ризиків у зв'язку з урахуванням остаточного звіту Комітету фармаконагляду з оцінки ризиків за процедурою NL/H/3569/001-002/IB/005 та імплементації ПУР до структури відповідно до GVP Module V Rev 2.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UA/4401/01/02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БЛІЦЕФ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розчину для ін’єкцій по 1000 мг по 1 або 10 флаконів разом з інструкцією для медичного застосування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ААР ФАРМА ФЗ-ЛЛС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Об'єднанi Арабськi Емiрати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Ілдонг Фармас'ютікал Ко., Лтд., Республіка Корея; </w:t>
            </w:r>
            <w:r w:rsidRPr="00C633AC">
              <w:rPr>
                <w:rFonts w:ascii="Arial" w:hAnsi="Arial" w:cs="Arial"/>
                <w:sz w:val="16"/>
                <w:szCs w:val="16"/>
              </w:rPr>
              <w:br/>
              <w:t>Зейсс Фармас’ютікелc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Республіка Корея/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UA/4588/01/03</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БРОНХОЛІТИН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сироп, по 125 г у флаконі скляному або з поліетилентерефталату; по 1 флакону з мірним стаканчиком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та вторинна упаковка: АТ "Софарма", Болгарія;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UA/10064/01/01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БРОНХОЛІТИН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10 мг, по 20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UA/3119/01/01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БРОНХОЛІТИН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10 мг, in bulk № 4320: по 20 таблеток у блістері; по 216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UA/12631/01/01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БРОНХОЛІТИН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40 мг, по 20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UA/3119/01/02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БРОНХОЛІТИН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40 мг, in bulk № 4080: по 20 таблеток у блістері; по 204 блістери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UA/12631/01/02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Перегляд тесту “Absence of Tetanus toxin and Irreversibility of Tetanus Toxoid (TT)” для bulk правцевого анатоксину, а саме вилучення частини тесту щодо визначення реверсії правцевого анатоксину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UA/14955/01/01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Перегляд тесту “Absence of Tetanus toxin and Irreversibility of Tetanus Toxoid (TT)” для bulk правцевого анатоксину, а саме вилучення частини тесту щодо визначення реверсії правцевого анатоксину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UA/15071/01/01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5 мг/мл по 2 мл в ампулі; по 5 ампул у пачці з картону; по 2 мл в ампулі; по 5 ампул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обмеженою відповідальністю "Фармацевтична компанія "Здоров'я"</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5C76B6" w:rsidRPr="00C633AC" w:rsidRDefault="005C76B6" w:rsidP="00D54E0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633AC">
              <w:rPr>
                <w:rFonts w:ascii="Arial" w:hAnsi="Arial" w:cs="Arial"/>
                <w:sz w:val="16"/>
                <w:szCs w:val="16"/>
              </w:rPr>
              <w:br/>
              <w:t xml:space="preserve">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UA/1272/01/01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ВІТАКСОН®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вкриті плівковою оболонкою; по 10 таблеток в блістері; по 3 або 6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виробника субстанції Бенфотіамін, без зміни місця виробництва.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UA/10507/02/01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ВОРИКОНАЗОЛ - 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розчину для інфузій по 200 мг, по 200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UA/16359/01/01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суспензія для ін’єкцій; 1 або 10 флаконів (по 0,5 мл (1 доза)) у картонній коробці з маркуванням українською мовою; 1 або 6 попередньо наповнених шприців (по 0,5 мл (1 доза)) у комплекті з 1 голкою у контурній комірковій упаковці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контроль якості та первинне пакування; альтернативний виробник вторинного пакування (для флаконів):</w:t>
            </w:r>
            <w:r w:rsidRPr="00C633AC">
              <w:rPr>
                <w:rFonts w:ascii="Arial" w:hAnsi="Arial" w:cs="Arial"/>
                <w:sz w:val="16"/>
                <w:szCs w:val="16"/>
              </w:rPr>
              <w:br/>
              <w:t>Мерк Шарп і Доум Корп., США</w:t>
            </w:r>
            <w:r w:rsidRPr="00C633AC">
              <w:rPr>
                <w:rFonts w:ascii="Arial" w:hAnsi="Arial" w:cs="Arial"/>
                <w:sz w:val="16"/>
                <w:szCs w:val="16"/>
              </w:rPr>
              <w:br/>
              <w:t>Вторинне пакування (для флаконів та шприців), дозвіл на випуск серії:</w:t>
            </w:r>
            <w:r w:rsidRPr="00C633AC">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США/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Нідерланди</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Впровадження UPLC-SEC методу для моніторингу відсотку мономерів у процесі виробництва (IPM) вірусу папіломи людини типів 6, 11 і 16 після третього етапу діафільтрації DF3.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Збільшення максимального часу інкубації після третього етапу діафільтрації (DF3) процесу очищення вірусу папіломи людини типів 6, 11 і 16 з 18 годин до 35 годин.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UA/13451/01/01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ГАСТРО-ТЕВА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для смоктання; по 6 таблеток у блістері; по 5 або по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в РД ГЛЗ, а саме оновлення специфікації на діючу речовини Магнію гідроксид: заміна вимоги для параметру «Насипний об’єм» на вимогу параметру «Насипна густина до усадки», що використовує виробник діючої речовини.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внесення змін в РД ГЛЗ Гастро-Тева, таблетки для смоктання, пов’язане з приведенням специфікації та методів контролю якості на діючу речовини Магнію гідроксид, до монографії ЕР, а саме: вилучення тесту «Арсен».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UA/0432/01/01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виробник, відповідальний за виробництво, первинне і вторинне пакування, контроль та випуск серії:</w:t>
            </w:r>
            <w:r w:rsidRPr="00C633AC">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зв’язку з тим, що компанія Біотон С.А. додала виробничу дільницю, як додаткову дільницю для контролю серій, були оновлені аналітичні методи контролю. Щоб внести зміни, було проведено перевірку аналітичних процедур та порівняння результатів аналізу до та після змін. (Методика визначення «Impurities with molecular masses greater than that of insulin» в нової редакції передбачає при підготовки проби використовувати як розчин 6М HCl (попередня редакція) так і альтернативно розчин 25% HCl. Також передбачаються додатковий метод для отримання високомолекулярних сполук: зберігати порошок інсуліну 24 години при температурі 38</w:t>
            </w:r>
            <w:r w:rsidRPr="00C633AC">
              <w:rPr>
                <w:rFonts w:ascii="Arial" w:hAnsi="Arial" w:cs="Arial"/>
                <w:sz w:val="16"/>
                <w:szCs w:val="16"/>
                <w:vertAlign w:val="superscript"/>
              </w:rPr>
              <w:t>0</w:t>
            </w:r>
            <w:r w:rsidRPr="00C633AC">
              <w:rPr>
                <w:rFonts w:ascii="Arial" w:hAnsi="Arial" w:cs="Arial"/>
                <w:sz w:val="16"/>
                <w:szCs w:val="16"/>
              </w:rPr>
              <w:t>С – 42</w:t>
            </w:r>
            <w:r w:rsidRPr="00C633AC">
              <w:rPr>
                <w:rFonts w:ascii="Arial" w:hAnsi="Arial" w:cs="Arial"/>
                <w:sz w:val="16"/>
                <w:szCs w:val="16"/>
                <w:vertAlign w:val="superscript"/>
              </w:rPr>
              <w:t>0</w:t>
            </w:r>
            <w:r w:rsidRPr="00C633AC">
              <w:rPr>
                <w:rFonts w:ascii="Arial" w:hAnsi="Arial" w:cs="Arial"/>
                <w:sz w:val="16"/>
                <w:szCs w:val="16"/>
              </w:rPr>
              <w:t>С. Зміни пропонуються як для готового ЛЗ, так і для препаратів in bulk). Компанія Біотон С.А. підтверджує, що зміна у затверджені методи контролю 3.2.Р.5.2 до тесту 3.2.Р.5.2.5 «Impurities with molecular masses greater than that of insulin» не впливає на якість, безпеку та ефективність продукції. Специфікації при випуску та протягом терміну придатності діючої речовини та лікарських засобів, а також склад препарату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зв’язку з тим, що компанія Біотон С.А. додала виробничу дільницю, як додаткову дільницю для контролю серій, були оновлені аналітичні методи контролю. Щоб внести зміни, було проведено перевірку аналітичних процедур та порівняння результатів аналізу до та після змін. (Методика визначення «Total zinc» в нової редакції передбачає використання (щілини) split 0.2nm замість split 0.7nm (в попередній редакції. Зміна пропонуються як для готового ЛЗ, так і для препаратів in bulk). Компанія Біотон С.А. підтверджує, що зміна у затверджені методи контролю 3.2.Р.5.2 до тесту 3.2.Р.5.2.7 «Total zinc» не впливає на якість, безпеку та ефективність продукції. Специфікації при випуску та протягом терміну придатності діючої речовини та лікарських засобів, а також склад препарату залишаються незмінними.</w:t>
            </w:r>
            <w:r w:rsidRPr="00C633AC">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зв’язку з тим, що компанія Біотон С.А. додала виробничу дільницю, як додаткову дільницю для контролю серій, були оновлені аналітичні методи контролю. (Методика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Зміни у затверджених методах контролю 3.2.Р.5.2, а саме в тесті 3.2.Р.5.2.8 «M-Cresol content» не впливають на якість, безпеку та ефективність продукції. Специфікації при випуску та протягом терміну придатності діючої речовини та лікарських засобів, а також склад препарату залишаються незмінними.</w:t>
            </w:r>
            <w:r w:rsidRPr="00C633AC">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зв’язку з тим, що компанія Біотон С.А. додала виробничу дільницю, як додаткову дільницю для контролю серій, були оновлені аналітичні методи контролю. (Методика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для препаратів in bulk.) Зміни у затверджених методах контролю 3.2.Р.5.2, а саме в тесті 3.2.Р.5.2.8 «M-Cresol content» не впливають на якість, безпеку та ефективність продукції. Специфікації при випуску та протягом терміну придатності діючої речовини та лікарських засобів, а також склад препарату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зв’язку з тим, що компанія Біотон С.А. додала виробничу дільницю, як додаткову дільницю для контролю серій, були оновлені аналітичні методи контролю. Для підтвердження внесення змін, було проведено перевірку аналітичних процедур та порівняння результатів аналізу до та після змін. (Методика визначення «ASSAY OF HUMAN INSULIN» в нової редакції передбачає при підготовки проби використовувати як розчин 6М HCl (попередня редакція) так і альтернативно розчин 25% HCl як для готового ЛЗ, так і для препаратів in bulk). Компанія Біотон С.А. підтверджує, що зміна у затверджені методи контролю 3.2.Р.5.2 до тесту 3.2.Р.5.2.9 «ASSAY OF HUMAN INSULIN» не впливає на якість, безпеку та ефективність продукції. Специфікації при випуску та протягом терміну придатності діючої речовини та лікарських засобів, а також склад препарату залишаються незмінними.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UA/1613/01/01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100 ОД/мл; in bulk: по 10 мл у скляному флаконі; по 150 флаконів у пластиковій касеті; по 1 касеті у коробці; по 3 мл в картриджі; по 600 картриджів у пластиковій касеті; по 1 касеті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виробник, відповідальний за виробництво, первинне і вторинне пакування, контроль та випуск серії:</w:t>
            </w:r>
            <w:r w:rsidRPr="00C633AC">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зв’язку з тим, що компанія Біотон С.А. додала виробничу дільницю, як додаткову дільницю для контролю серій, були оновлені аналітичні методи контролю. Щоб внести зміни, було проведено перевірку аналітичних процедур та порівняння результатів аналізу до та після змін. (Методика визначення «Impurities with molecular masses greater than that of insulin» в нової редакції передбачає при підготовки проби використовувати як розчин 6М HCl (попередня редакція) так і альтернативно розчин 25% HCl. Також передбачаються додатковий метод для отримання високомолекулярних сполук: зберігати порошок інсуліну 24 години при температурі 38</w:t>
            </w:r>
            <w:r w:rsidRPr="00C633AC">
              <w:rPr>
                <w:rFonts w:ascii="Arial" w:hAnsi="Arial" w:cs="Arial"/>
                <w:sz w:val="16"/>
                <w:szCs w:val="16"/>
                <w:vertAlign w:val="superscript"/>
              </w:rPr>
              <w:t>0</w:t>
            </w:r>
            <w:r w:rsidRPr="00C633AC">
              <w:rPr>
                <w:rFonts w:ascii="Arial" w:hAnsi="Arial" w:cs="Arial"/>
                <w:sz w:val="16"/>
                <w:szCs w:val="16"/>
              </w:rPr>
              <w:t>С – 42</w:t>
            </w:r>
            <w:r w:rsidRPr="00C633AC">
              <w:rPr>
                <w:rFonts w:ascii="Arial" w:hAnsi="Arial" w:cs="Arial"/>
                <w:sz w:val="16"/>
                <w:szCs w:val="16"/>
                <w:vertAlign w:val="superscript"/>
              </w:rPr>
              <w:t>0</w:t>
            </w:r>
            <w:r w:rsidRPr="00C633AC">
              <w:rPr>
                <w:rFonts w:ascii="Arial" w:hAnsi="Arial" w:cs="Arial"/>
                <w:sz w:val="16"/>
                <w:szCs w:val="16"/>
              </w:rPr>
              <w:t>С. Зміни пропонуються як для готового ЛЗ, так і для препаратів in bulk). Компанія Біотон С.А. підтверджує, що зміна у затверджені методи контролю 3.2.Р.5.2 до тесту 3.2.Р.5.2.5 «Impurities with molecular masses greater than that of insulin» не впливає на якість, безпеку та ефективність продукції. Специфікації при випуску та протягом терміну придатності діючої речовини та лікарських засобів, а також склад препарату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зв’язку з тим, що компанія Біотон С.А. додала виробничу дільницю, як додаткову дільницю для контролю серій, були оновлені аналітичні методи контролю. Щоб внести зміни, було проведено перевірку аналітичних процедур та порівняння результатів аналізу до та після змін. (Методика визначення «Total zinc» в нової редакції передбачає використання (щілини) split 0.2nm замість split 0.7nm (в попередній редакції. Зміна пропонуються як для готового ЛЗ, так і для препаратів in bulk). Компанія Біотон С.А. підтверджує, що зміна у затверджені методи контролю 3.2.Р.5.2 до тесту 3.2.Р.5.2.7 «Total zinc» не впливає на якість, безпеку та ефективність продукції. Специфікації при випуску та протягом терміну придатності діючої речовини та лікарських засобів, а також склад препарату залишаються незмінними.</w:t>
            </w:r>
            <w:r w:rsidRPr="00C633AC">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зв’язку з тим, що компанія Біотон С.А. додала виробничу дільницю, як додаткову дільницю для контролю серій, були оновлені аналітичні методи контролю. (Методика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Зміни у затверджених методах контролю 3.2.Р.5.2, а саме в тесті 3.2.Р.5.2.8 «M-Cresol content» не впливають на якість, безпеку та ефективність продукції. Специфікації при випуску та протягом терміну придатності діючої речовини та лікарських засобів, а також склад препарату залишаються незмінними.</w:t>
            </w:r>
            <w:r w:rsidRPr="00C633AC">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зв’язку з тим, що компанія Біотон С.А. додала виробничу дільницю, як додаткову дільницю для контролю серій, були оновлені аналітичні методи контролю. (Методика визначення М-крезолу в нової редакції передбачає при підготовки проби використовувати як розчин 6М HCl (попередня редакція) так і альтернативно розчин 25% HCl для препаратів in bulk.) Зміни у затверджених методах контролю 3.2.Р.5.2, а саме в тесті 3.2.Р.5.2.8 «M-Cresol content» не впливають на якість, безпеку та ефективність продукції. Специфікації при випуску та протягом терміну придатності діючої речовини та лікарських засобів, а також склад препарату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зв’язку з тим, що компанія Біотон С.А. додала виробничу дільницю, як додаткову дільницю для контролю серій, були оновлені аналітичні методи контролю. Для підтвердження внесення змін, було проведено перевірку аналітичних процедур та порівняння результатів аналізу до та після змін. (Методика визначення «ASSAY OF HUMAN INSULIN» в нової редакції передбачає при підготовки проби використовувати як розчин 6М HCl (попередня редакція) так і альтернативно розчин 25% HCl як для готового ЛЗ, так і для препаратів in bulk). Компанія Біотон С.А. підтверджує, що зміна у затверджені методи контролю 3.2.Р.5.2 до тесту 3.2.Р.5.2.9 «ASSAY OF HUMAN INSULIN» не впливає на якість, безпеку та ефективність продукції. Специфікації при випуску та протягом терміну придатності діючої речовини та лікарських засобів, а також склад препарату залишаються незмінними.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UA/9810/01/01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концентрат для розчину для інфузій, 5 г/10 мл по 10 мл в ампулі; по 10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 Браун Мелсунген АГ, Німеччина (продукція іn-bulk, первинне та вторинне пакування); Мерц Фарма ГмбХ і Ко. КГаА, Німеччина (Виробник, відповідальний за випуск серії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повязані з необхідністю приведення специфікації та аналітичних методик контролю якості діючої речовини, що належать виробникові готового лікарського засобу ГЕПА-МЕРЦ, концентрат для розчину для інфузій, у відповідність до оновленої монографії Німецької фармакопеї на L-орнітину-L аспартат.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тесту «Мікробіологічна чистота» в специфікацію на діючу речовину L-орнітин-L-аспартат, що належить виробникові готового лікарського засобу Гепа-Мерц, концентрат для розчину для інфузій. Вимоги до тесту відповідають монографії Євр. Фарм. 2.6.12, 2.6.13.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тесту «Бактеріальні ендотоксини» в специфікацію на діючу речовину L-орнітин-L-аспартат, що належить виробникові готового лікарського засобу Гепа-Мерц, концентрат для розчину для інфузій. Вимоги до тесту відповідають монографії Євр. Фарм. 2.6.14.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тесту «Важкі метали» із специфікації на діючу речовину L-орнітин-L-аспартат, що належить виробникові готового лікарського засобу Гепа-Мерц, концентрат для розчину для інфузій.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Evonik Rexim S.A.S. з наданням мастер-файла на АФІ L-орнітин-L-аспартат.</w:t>
            </w:r>
            <w:r w:rsidRPr="00C633AC">
              <w:rPr>
                <w:rFonts w:ascii="Arial" w:hAnsi="Arial" w:cs="Arial"/>
                <w:sz w:val="16"/>
                <w:szCs w:val="16"/>
              </w:rPr>
              <w:br/>
              <w:t xml:space="preserve">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У зв'язку із введенням додаткового виробника АФІ Evonik Rexim S.A.S., France, було заявлено зміну у Специфікації на АФІ L-орнітин-L-аспартат (зміни допустимих меж для показника «Залишковий розчинник, метанол»).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UA/0039/01/01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ГЕРБІОН® ПЛЮЩ</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льодяники по 35 мг, по 8 льодяників у блістері; по 1 або по 2, або по 3,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КРКА, д.д., Ново место </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"in bulk", первинне та вторинне пакування, контроль серії (фізичні та хімічні методи контролю):</w:t>
            </w:r>
            <w:r w:rsidRPr="00C633AC">
              <w:rPr>
                <w:rFonts w:ascii="Arial" w:hAnsi="Arial" w:cs="Arial"/>
                <w:sz w:val="16"/>
                <w:szCs w:val="16"/>
              </w:rPr>
              <w:br/>
              <w:t>КРКА, д.д., Ново место, Словенія; контроль та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Лабена д.о.о., Словенія; контроль серії (фізичні та хімічні методи контролю):</w:t>
            </w:r>
            <w:r w:rsidRPr="00C633AC">
              <w:rPr>
                <w:rFonts w:ascii="Arial" w:hAnsi="Arial" w:cs="Arial"/>
                <w:sz w:val="16"/>
                <w:szCs w:val="16"/>
              </w:rPr>
              <w:br/>
              <w:t>Кемілаб д.о.о., Словенія;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методах випробування АФІ “Сухого екстракту листя плюща” за показником ”Ідентифікація” методом ТШХ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UA/12176/02/01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ГІОСЦИНУ БУТИЛБРОМІД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20 мг/мл, по 1 мл в ампулі; по 5 ампул у чарунковій упаковці; по 1 або 2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АТ "Калцекс" </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Латвія; виробник, який відповідає за випуск серії: АТ "Калцекс",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Словаччина/ Латвія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та власника реєстраційного посвідчення, а саме зміна номеру вулиці. Зміни внесені в розділ "Місцезнаходження заявника" в інструкцію для медичного застосування лікарського засобу у зв'язку зі зміною адреси заявника (власника реєстраційного посвідчення).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2002-158 - Rev 04 (затверджено: R1-CEP 2002-158 - Rev 03) для діючої речовини гіосцину бутилброміду від вже затвердженого виробника Alkaloids Private Lіmited, Індія, та, як наслідок, зміна у адресі виробничої дільниці, а саме зміна назви району виробництва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UA/18861/01/01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ГЛІТЕЙК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ліофілізат для розчину для ін'єкцій по 400 мг, 1 флакон з ліофілізатом в комплекті з 1 ампулою розчинника (вода для ін'єкцій) по 3,2 мл в контурній чарунковій упаковці; по 1 контурній чарунковій упаковці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"Спосiб застосування та дози.", "Діти", "Передозування", "Побічні реакції", "Несумісність" згідно з інформацією щодо медичного застосування референтного лікарського засобу (ТАРГОЦИД, ліофілізат для розчину для ін’єкцій). </w:t>
            </w:r>
            <w:r w:rsidRPr="00C633AC">
              <w:rPr>
                <w:rFonts w:ascii="Arial" w:hAnsi="Arial" w:cs="Arial"/>
                <w:sz w:val="16"/>
                <w:szCs w:val="16"/>
              </w:rPr>
              <w:br/>
              <w:t>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UA/12177/01/01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ГРИППОСТАД® РИНО 0,05% НАЗАЛЬНІ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краплі назальні, розчин 0,05 %;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UA/3090/02/02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ГРИППОСТАД® РИНО 0,1% НАЗАЛЬНІ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краплі назальні, розчин 0,1 %;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UA/3090/02/01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 xml:space="preserve">ГРИППОСТАД® РИНО МАРІТІМ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спрей назальний, розчин 0,05%; по 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Іспанiя/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Чорногорія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UA/16231/01/01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 xml:space="preserve">ГРИППОСТАД® РИНО МАРІТІМ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спрей назальний, розчин 0,1%; по 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Іспанiя/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Чорногорія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UA/16231/01/02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ДАЛАЦИН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супозиторії вагінальні по 100 мг; по 3 супозиторії у ламінованій фользі (стрипі); по 1 стрипу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Пфайзер Інк.</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Фармація і Апджон Компані ЛЛС</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(вилучення пристрою) Вилучення аплікатору (пристрою для введення) з упаковки ЛЗ, з відповідними змінами в розділі «Упаковка» МКЯ ЛЗ. Зміни внесені в інструкцію для медичного застосування лікарського засобу у розділи "Спосіб застосування та дози", "Упаковка" з відповідними змінами в тексті маркуванння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UA/11124/01/01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ДЕПАКІН ХРОНО® 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вкриті оболонкою, пролонгованої дії, по 300 мг; № 100 (50х2): </w:t>
            </w:r>
            <w:r w:rsidRPr="00C633AC">
              <w:rPr>
                <w:rFonts w:ascii="Arial" w:hAnsi="Arial" w:cs="Arial"/>
                <w:sz w:val="16"/>
                <w:szCs w:val="16"/>
              </w:rPr>
              <w:br/>
              <w:t>по 50 таблеток у контейнері, закритому кришкою з вологопоглиначем; по 2 контейнери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UA/10298/01/01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ДЕПАКІН ХРОНО®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вкриті оболонкою, пролонгованої дії по 500 мг; № 30: по 30 таблеток у контейнері, закритому кришкою з вологопоглиначем,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UA/10118/01/01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ДЕПАКІН® ЕНТЕРІК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кишковорозчинні по 300 мг, № 100 (10х10):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Санофі Вінтроп Індастріа, Францiя; САНОФІ-АВЕНТІС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Францiя/Іспанiя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C633AC">
              <w:rPr>
                <w:rFonts w:ascii="Arial" w:hAnsi="Arial" w:cs="Arial"/>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UA/2598/02/01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ДЕПОС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суспензія для ін’єкцій, по 1 мл в ампулі; по 1 або по 5 ампул у блістері; по 1 блістеру в пачці з картону;</w:t>
            </w:r>
            <w:r w:rsidRPr="00C633AC">
              <w:rPr>
                <w:rFonts w:ascii="Arial" w:hAnsi="Arial" w:cs="Arial"/>
                <w:sz w:val="16"/>
                <w:szCs w:val="16"/>
              </w:rPr>
              <w:br/>
              <w:t>по 1 мл у попередньо наповненому шприці; по 1 попередньо наповненому шприцу в комплекті з 2 голками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C633AC">
              <w:rPr>
                <w:rFonts w:ascii="Arial" w:hAnsi="Arial" w:cs="Arial"/>
                <w:sz w:val="16"/>
                <w:szCs w:val="16"/>
              </w:rPr>
              <w:br/>
              <w:t>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UA/13142/01/01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ДІАНЕ-35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21 таблетці у блістері з календарною шкалою;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Байєр АГ</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первинна, вторинна упаковка, дозвіл на випуск серії: Байєр АГ, Німеччина; повний цикл виробництва: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Адміністративні зміни. Зміна коду.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Затверджено – "Гормони статевих залоз та препарати, які застосовуються при патології статевої сфери. Антиандрогени та естрогени. Код АТХ G03НВ.", Запропоновано – "Гормони статевих залоз та препарати, які застосовуються при патології статевої сфери. Антиандрогени та естрогени. Ципротерон та етинілестрадіол. Код АТХ G03НВ01." Введення змін протягом 4-х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UA/7893/01/01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ДІАЦЕФ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розчину для ін`єкцій по 1,0 г по 1 флакону або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АСТРАЛ СТЕРІТЕК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UA/16105/01/01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ДІАЦЕФ 2000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розчину для ін`єкцій по 2,0 г по 1 флакону або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АСТРАЛ СТЕРІТЕК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UA/16105/01/02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ДІОКСИЗОЛЬ®-ДАРНИЦЯ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по 50 г або по 100 г у флаконах або банках, по 1 флакону або банці у пачці, по 200 г або по 500 г у флаконах або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w:t>
            </w:r>
            <w:r w:rsidRPr="00C633AC">
              <w:rPr>
                <w:rFonts w:ascii="Arial" w:hAnsi="Arial" w:cs="Arial"/>
                <w:sz w:val="16"/>
                <w:szCs w:val="16"/>
              </w:rPr>
              <w:br/>
              <w:t>Супутня зміна</w:t>
            </w:r>
            <w:r w:rsidRPr="00C633AC">
              <w:rPr>
                <w:rFonts w:ascii="Arial" w:hAnsi="Arial" w:cs="Arial"/>
                <w:sz w:val="16"/>
                <w:szCs w:val="16"/>
              </w:rPr>
              <w:br/>
              <w:t>-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оновлено розділи 3.2.Р.4.1. Специфікація, 3.2.Р.4.2. Аналітичні методики - приведено у відповідності до ЕР(1464) "POLOXAMERS";</w:t>
            </w:r>
            <w:r w:rsidRPr="00C633AC">
              <w:rPr>
                <w:rFonts w:ascii="Arial" w:hAnsi="Arial" w:cs="Arial"/>
                <w:sz w:val="16"/>
                <w:szCs w:val="16"/>
              </w:rPr>
              <w:br/>
              <w:t>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заміна допоміжної речовини полоксамер (проксанол 268) виробника ООО "Барва Фарм" на допоміжну речовину полоксамер (полоксамер 188) виробника BASF,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UA/8021/01/01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100 мг/2 мл, № 6: по 2 мл в ампулі; по 6 ампул у контурних чарунках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UA/3818/03/01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по 50 мг; № 30 (15х2): по 15 капсул у блістері; по 2 блістери в картонній коробці; № 30 (30х1): по 30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ДЕЛЬФАРМ ДІЖОН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UA/3818/02/01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200 мг; № 12 (12х1): по 12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UA/3818/01/01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ЕЛОКСАТИН®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концентрат для розчину для інфузій, 5 мг/мл, № 1: по 10 мл концентрату, що містять 50 мг оксаліплатину, у флаконі або по 20 мл концентрату, що містять 100 мг оксаліплатину, у флаконі; в піддоні, запаяному кришкою,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UA/9385/02/01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ЕПАЙДРА®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100 Од./мл; № 5: по 1 картриджу по 3 мл, вмонтованому в одноразовий пристрій - шприц-ручку СолоСтар® (без голок для ін'єкцій), по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w:t>
            </w:r>
            <w:r w:rsidRPr="00C633AC">
              <w:rPr>
                <w:rFonts w:ascii="Arial" w:hAnsi="Arial" w:cs="Arial"/>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UA/10240/01/01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ЕПЛЕРЕНОН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25 мг; in bulk: по 120 000 таблеток* у подвійному поліетиленовому пакеті; по 90 000 таблеток* у подвійному поліетиленовому пакеті; по 67 000 таблеток* у подвійному поліетиленовому пакеті; по 50 000 таблеток* у подвійному поліетиленовому пакеті, по 37 000 таблеток* у подвійному поліетиленовому пакеті; по 27 500 таблеток* у подвійному поліетиленовому пакеті; по 20 500 таблеток* у подвійному поліетиленовому пакеті; по 15 500 таблеток* у подвійному поліетиленовому пакеті (* - допустиме відхилення ±15%)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аналіз та випуск серій:</w:t>
            </w:r>
            <w:r w:rsidRPr="00C633AC">
              <w:rPr>
                <w:rFonts w:ascii="Arial" w:hAnsi="Arial" w:cs="Arial"/>
                <w:sz w:val="16"/>
                <w:szCs w:val="16"/>
              </w:rPr>
              <w:b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2019-028 - Rev 01 (затверджено: R0-CEP 2015-268 - Rev 01) АФІ еплеренону від вже затвердженого виробника AURISCO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R0-CEP 2015-268 - Rev 01 для АФІ еплеренону виробника AURISCO PHARMACEUTICAL CO.,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UA/12533/01/01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ЕПЛЕРЕНОН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50 мг; in bulk: по 60 000 таблеток* у подвійному поліетиленовому пакеті; по 45 000 таблеток* у подвійному поліетиленовому пакеті; по 33 500 таблеток* у подвійному поліетиленовому пакеті; по 25 000 таблеток* у подвійному поліетиленовому пакеті, по 18 500 таблеток* у подвійному поліетиленовому пакеті; по 13 600 таблеток* у подвійному поліетиленовому пакеті; по 10 100 таблеток* у подвійному поліетиленовому пакеті; по 7 500 таблеток* у подвійному поліетиленовому пакеті (* - допустиме відхилення ±15%)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аналіз та випуск серій:</w:t>
            </w:r>
            <w:r w:rsidRPr="00C633AC">
              <w:rPr>
                <w:rFonts w:ascii="Arial" w:hAnsi="Arial" w:cs="Arial"/>
                <w:sz w:val="16"/>
                <w:szCs w:val="16"/>
              </w:rPr>
              <w:br/>
              <w:t>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2019-028 - Rev 01 (затверджено: R0-CEP 2015-268 - Rev 01) АФІ еплеренону від вже затвердженого виробника AURISCO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R0-CEP 2015-268 - Rev 01 для АФІ еплеренону виробника AURISCO PHARMACEUTICAL CO.,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UA/12533/01/02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ЕСПЕРАЛЬ®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500 мг № 20: по 20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Софаримекс - Індустріа Кіміка е Фармасеутіка,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Португалія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C633AC">
              <w:rPr>
                <w:rFonts w:ascii="Arial" w:hAnsi="Arial" w:cs="Arial"/>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UA/5332/01/01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ЖЕВТАНА®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концентрат для розчину для інфузій, 60 мг у 1,5 мл по 1,5 мл концентрату у флаконі у комплекті з розчинником по 4,5 мл (етанол 96 %-13 % (м/м), вода для ін'єкцій) у флаконі; по 1 флакону концентрату та 1 флакону розчинника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UA/11582/01/01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ЗЕМІГЛО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50 мг; № 28 (14х2) або № 56 (14х4): по 14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ЕлДжі Кем,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Республiка Корея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w:t>
            </w:r>
            <w:r w:rsidRPr="00C633AC">
              <w:rPr>
                <w:rFonts w:ascii="Arial" w:hAnsi="Arial" w:cs="Arial"/>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UA/17375/01/01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ЗОЛЕВІСТА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інфузій, 5 мг/100 мл, по 100 мл в контейнері в захисному пакеті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UA/18800/01/01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 xml:space="preserve">ЗОЛЕДРОНОВА КИСЛОТА-ВІСТА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4 мг/5 мл, по 1 флакону з концентратом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UA/14456/01/01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 xml:space="preserve">ЗОЛЕНДРОВІСТА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4 мг/5 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пакування:</w:t>
            </w:r>
            <w:r w:rsidRPr="00C633AC">
              <w:rPr>
                <w:rFonts w:ascii="Arial" w:hAnsi="Arial" w:cs="Arial"/>
                <w:sz w:val="16"/>
                <w:szCs w:val="16"/>
              </w:rPr>
              <w:br/>
              <w:t>Сотема, Марокко</w:t>
            </w:r>
            <w:r w:rsidRPr="00C633AC">
              <w:rPr>
                <w:rFonts w:ascii="Arial" w:hAnsi="Arial" w:cs="Arial"/>
                <w:sz w:val="16"/>
                <w:szCs w:val="16"/>
              </w:rPr>
              <w:br/>
              <w:t>відповідальний за випуск серії:</w:t>
            </w:r>
            <w:r w:rsidRPr="00C633AC">
              <w:rPr>
                <w:rFonts w:ascii="Arial" w:hAnsi="Arial" w:cs="Arial"/>
                <w:sz w:val="16"/>
                <w:szCs w:val="16"/>
              </w:rPr>
              <w:br/>
              <w:t xml:space="preserve">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Марокко/</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UA/16475/01/01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ІБАНДРОНОВА КИСЛОТА-ВІСТА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вкриті плівковою оболонкою, по 50 мг; по 10 таблеток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UA/16004/01/01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ІБАНДРОНОВА КИСЛОТА-ВІСТА 150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150 мг; по 3 таблетки у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UA/16004/01/02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ІБУПРОФЕН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вкриті оболонкою, по 200 мг; по 10 таблеток у блістері; по 2 або по 5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"Технолог"</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"Технолог"</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що потребують нової реєстрації: додавання нової сили дії 200 мг (затверджено: таблетки, вкриті оболонкою, по 400 мг; запропоновано: таблетки, вкриті оболонкою, </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 200 мг)</w:t>
            </w:r>
            <w:r w:rsidRPr="00C633AC">
              <w:rPr>
                <w:rFonts w:ascii="Arial" w:hAnsi="Arial" w:cs="Arial"/>
                <w:sz w:val="16"/>
                <w:szCs w:val="16"/>
              </w:rPr>
              <w:br/>
            </w:r>
            <w:r w:rsidRPr="00C633A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UA/18435/01/02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ІБУПРОФЕН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400 мг; по 10 таблеток у блістері; по 1, або по 2, або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"Технолог"</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"Технолог"</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Затвердження спільної інструкції для медичного застосування лікарського засобу ІБУПРОФЕН 200, ІБУПРОФЕН 400 у звя'зку з додаванням сили дії 200 мг. </w:t>
            </w:r>
            <w:r w:rsidRPr="00C633AC">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UA/18435/01/01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ІЛАРІС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розчин для ін`єкцій, 150 мг/1 мл по 1 мл у флаконі; по 1 флакону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Контроль якості (Біоаналіз): Новартіс Фарма АГ, Швейцарія; Випуск серії: Новартіс Фарма ГмбХ, Німеччина; Виробництво, контроль якості (за виключенням Біоаналізу), первинне пакування, вторинне пакування: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рекомендаціями PRAC.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UA/14525/02/01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ІНДОМЕТАЦИН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кишковорозчинні по 25 мг, in bulk №5280: по 30 таблеток у блістері; по 176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UA/12654/01/01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ІНДОМЕТАЦИН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кишковорозчинні по 25 мг, по 30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UA/2304/03/01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spacing w:line="276" w:lineRule="auto"/>
              <w:jc w:val="center"/>
              <w:rPr>
                <w:rFonts w:ascii="Arial" w:hAnsi="Arial" w:cs="Arial"/>
                <w:b/>
                <w:i/>
                <w:sz w:val="16"/>
                <w:szCs w:val="16"/>
              </w:rPr>
            </w:pPr>
            <w:r w:rsidRPr="00C633AC">
              <w:rPr>
                <w:rFonts w:ascii="Arial" w:hAnsi="Arial" w:cs="Arial"/>
                <w:b/>
                <w:sz w:val="16"/>
                <w:szCs w:val="16"/>
              </w:rPr>
              <w:t>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таблетки, вкриті плівковою оболонкою, по 2,5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1997-109-Rev 04 для АФІ Індапамід від вже затвердженого виробника "LABORATORIAL CHEMIA SRL", Iталія Затверджено: R1-CEP 1997-109-Rev 03. Запропоновано: R1-CEP 1997-109-Rev 04.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Індапамід показника "Важкі метали". </w:t>
            </w:r>
            <w:r w:rsidRPr="00C633AC">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Специфікації/Метиодів випробування АФІ Індапамід за показником "Супровідні домішки" у відповідність до монографії ЕР: додано визначення домішки С.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1997-109-Rev 05 для АФІ Індапамід від вже затвердженого виробника "LABORATORIAL CHEMIA SRL", Iталія. </w:t>
            </w:r>
            <w:r w:rsidRPr="00C633AC">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1997-109-Rev 06 для АФІ Індапамід від вже затвердженого виробника "LABORATORIAL CHEMIA SRL", Iталія.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UA/2153/01/01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ІНСУМАН КОМБ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cуспензія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300 (5х1х60): (по 3 мл у картриджі; додатково у картридж вміщені 3 металевих кульки; по 5 картриджів у блістері; 1 блістеру в картонній коробці; по 60 коробок у коробці); in bulk: № 200 (5х40): (по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 in bulk: № 240 (5х48): (по 5 мл у флаконі; по 5 флаконів у картонній коробці; по 48 коробок у коробці); in bulk: № 360 (5х72): (по 5 мл у флаконі; по 5 флаконів у картонній коробці; по 72 коробки у коробці); in bulk: № 5 (5х1): (по 5 мл у флаконі;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упаковка та випуск серії: 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для in bulk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UA/11347/01/01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ІНСУМАН КОМБ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cуспензія для ін’єкцій, 100 МО/мл, для виробника Санофі-Авентіс Дойчланд ГмбХ, Німеччина: №1, № 5 (по 5 мл у флаконі; по 1 або по 5 флаконів у картонній коробці);</w:t>
            </w:r>
            <w:r w:rsidRPr="00C633AC">
              <w:rPr>
                <w:rFonts w:ascii="Arial" w:hAnsi="Arial" w:cs="Arial"/>
                <w:sz w:val="16"/>
                <w:szCs w:val="16"/>
              </w:rPr>
              <w:br/>
              <w:t xml:space="preserve">№ 5 (5х1), № 10 (5х2) (по 3 мл у картриджі; додатково у картридж вміщені 3 металевих кульки; по 5 картриджів у блістері, по 1 або по 2 блістери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за повним циклом: Санофі-Авентіс Дойчланд ГмбХ,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для ГЛЗ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UA/9530/01/01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Перегляд тесту “Absence of Tetanus toxin and Irreversibility of Tetanus Toxoid (TT)” для bulk правцевого анатоксину, а саме вилучення частини тесту щодо визначення реверсії правцевого анатоксину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UA/16235/01/01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Перегляд тесту “Absence of Tetanus toxin and Irreversibility of Tetanus Toxoid (TT)” для bulk правцевого анатоксину, а саме вилучення частини тесту щодо визначення реверсії правцевого анатоксину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UA/13939/01/01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Перегляд тесту “Absence of Tetanus toxin and Irreversibility of Tetanus Toxoid (TT)” для bulk правцевого анатоксину, а саме вилучення частини тесту щодо визначення реверсії правцевого анатоксину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UA/15832/01/01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Перегляд тесту “Absence of Tetanus toxin and Irreversibility of Tetanus Toxoid (TT)” для bulk правцевого анатоксину, а саме вилучення частини тесту щодо визначення реверсії правцевого анатоксину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UA/15120/01/01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ІНФОРС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50 мг по 4 або по 10 таблеток у блістері; по 1 блістеру в картонній пачці; по 4 або по 10 таблеток у блістері; по 2 блістери в картонній пачці; по 4 таблетки у блістері; по 3 блістери в картонній пачці; по 1 таблетці у блістері; по 1 блістеру в картонній пачці; по 4 таблетки у блістері, по 5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Словацька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2013-002 - Rev 00 (затверджено: R0-CEP 2013-002 - Rev 04) для діючої речовини силденафілу цитрату від вже затвердженого виробника Hetero Drugs Limited, Індія.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UA/16335/01/01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ІНФОРС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вкриті плівковою оболонкою, по 100 мг </w:t>
            </w:r>
            <w:r w:rsidRPr="00C633AC">
              <w:rPr>
                <w:rFonts w:ascii="Arial" w:hAnsi="Arial" w:cs="Arial"/>
                <w:sz w:val="16"/>
                <w:szCs w:val="16"/>
              </w:rPr>
              <w:br/>
              <w:t>по 4 або по 10 таблеток у блістері; по 1 блістеру в картонній пачці;</w:t>
            </w:r>
            <w:r w:rsidRPr="00C633AC">
              <w:rPr>
                <w:rFonts w:ascii="Arial" w:hAnsi="Arial" w:cs="Arial"/>
                <w:sz w:val="16"/>
                <w:szCs w:val="16"/>
              </w:rPr>
              <w:br/>
              <w:t>по 4 або по 10 таблеток у блістері; по 2 блістери в картонній пачці;</w:t>
            </w:r>
            <w:r w:rsidRPr="00C633AC">
              <w:rPr>
                <w:rFonts w:ascii="Arial" w:hAnsi="Arial" w:cs="Arial"/>
                <w:sz w:val="16"/>
                <w:szCs w:val="16"/>
              </w:rPr>
              <w:br/>
              <w:t>по 4 таблетки у блістері; по 3 блістери в картонній пачці;</w:t>
            </w:r>
            <w:r w:rsidRPr="00C633AC">
              <w:rPr>
                <w:rFonts w:ascii="Arial" w:hAnsi="Arial" w:cs="Arial"/>
                <w:sz w:val="16"/>
                <w:szCs w:val="16"/>
              </w:rPr>
              <w:br/>
              <w:t>по 1 таблетці у блістері; по 1 блістеру в картонній пачці;</w:t>
            </w:r>
            <w:r w:rsidRPr="00C633AC">
              <w:rPr>
                <w:rFonts w:ascii="Arial" w:hAnsi="Arial" w:cs="Arial"/>
                <w:sz w:val="16"/>
                <w:szCs w:val="16"/>
              </w:rPr>
              <w:br/>
              <w:t>по 4 таблетки у блістері; по 5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Словацька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2013-002 - Rev 00 (затверджено: R0-CEP 2013-002 - Rev 04) для діючої речовини силденафілу цитрату від вже затвердженого виробника Hetero Drugs Limited, Індія.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дозування 100 мг з 3 років до 5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UA/16335/01/02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КАМФОРНА ОЛІЯ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олія для зовнішнього застосування 10 %, по 30 мл у флаконах; по 30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показником "Мікробіологічна чистота": перша та кожна десята наступна серія, але не рідше ніж 1 серія в рік.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UA/0725/01/01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КАНАВІТ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ББ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ЕйчБіЕм Фарма с.р.о.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Словацька Республiка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зміни критерію прийнятності за показником «Бактеріальні ендотоксини» (Ph. Eur. 2.6.14) в специфікації ГЛЗ. Затверджено: Специфікація. Бактеріальні ендотоксини </w:t>
            </w:r>
            <w:r w:rsidRPr="00C633AC">
              <w:rPr>
                <w:rFonts w:ascii="Arial" w:hAnsi="Arial" w:cs="Arial"/>
                <w:sz w:val="16"/>
                <w:szCs w:val="16"/>
              </w:rPr>
              <w:br/>
              <w:t xml:space="preserve">Не більше ніж 14 МО/мг фітоменадіону. Запропоновано: Специфікація SP QA/QC/HV/ZV/L-204. Специфікація. Бактеріальні ендотоксини. Не більше ніж 87,5 МО/мл. Введення змін протягом 3-х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UA/12630/01/01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КАПЕВІСТА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150 мг по 10 таблеток у блістері; по 6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r w:rsidRPr="00C633AC">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UA/17936/01/01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КАПЕВІСТА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500 мг по 10 таблеток у блістері; по 12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r w:rsidRPr="00C633AC">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UA/17936/01/02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КАРБОЦИСТЕЇН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кристалічний (субстанція) в подвійних мішках поліетиленових для фармацевтичного застосувння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Бретагне Чіміе Фіне (БСФ)</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1997-022-Rev 07 (затверджено: R1-CEP 1997-022-Rev 06) для АФІ карбоцистеїну від вже затвердженого виробника Bretagne Chimie Fine (BCF), France. Як наслідок, приведення специфікації та методів контролю АФІ карбоцистеїн до вимог монографії Carbocisteine ЕР та СЕР. </w:t>
            </w:r>
            <w:r w:rsidRPr="00C633AC">
              <w:rPr>
                <w:rFonts w:ascii="Arial" w:hAnsi="Arial" w:cs="Arial"/>
                <w:sz w:val="16"/>
                <w:szCs w:val="16"/>
              </w:rPr>
              <w:br/>
              <w:t xml:space="preserve">Термін придатності 2 роки змінений на термін переконтролю -24 місяці відповідно до вимог СЕР.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UA/10552/01/01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50 мг/мл;</w:t>
            </w:r>
            <w:r w:rsidRPr="00C633AC">
              <w:rPr>
                <w:rFonts w:ascii="Arial" w:hAnsi="Arial" w:cs="Arial"/>
                <w:sz w:val="16"/>
                <w:szCs w:val="16"/>
              </w:rPr>
              <w:br/>
              <w:t>по 3 мл в ампулі; по 10 ампул у картонній коробці;</w:t>
            </w:r>
            <w:r w:rsidRPr="00C633AC">
              <w:rPr>
                <w:rFonts w:ascii="Arial" w:hAnsi="Arial" w:cs="Arial"/>
                <w:sz w:val="16"/>
                <w:szCs w:val="16"/>
              </w:rPr>
              <w:br/>
              <w:t>по 3 мл в ампулі; по 5 ампул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UA/1713/01/01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по 200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UA/1713/02/01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КАРДОНАТ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по 20 або 30 капсул у контейнері; по 1 контейнеру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633AC">
              <w:rPr>
                <w:rFonts w:ascii="Arial" w:hAnsi="Arial" w:cs="Arial"/>
                <w:sz w:val="16"/>
                <w:szCs w:val="16"/>
              </w:rPr>
              <w:br/>
              <w:t>незначні зміни в методиці випробування АФІ Кокарбоксилази гідрохлорид за показником «Кількіснe визначення» (метод кислотно-лужного титрування).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UA/6386/01/01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КАРДОСАЛ® ПЛЮС 20/12,5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20 мг/12,5 мг, по 14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Люксембург</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"in bulk": ДАІЧІ САНКІО ЮРОУП ГмбХ, Німеччина; Первинне та вторинне пакування, контроль та випуск серій: БЕРЛІН-ХЕМІ АГ, Нiмеччина; виробництво "in bulk", первинне та вторинне пакування, контроль та випуск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застосуванння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"Побічні реакції" щодо безпеки застосуванння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UA/7139/01/01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КАРДОСАЛ®ПЛЮС 20/25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20 мг/25 мг, по 14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Люксембург</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"in bulk": ДАІЧІ САНКІО ЮРОУП ГмбХ, Німеччина; Менаріні-Фон Хейден ГмбХ, Німеччина; Первинне та вторинне пакування, контроль та випуск серій: БЕРЛІН-ХЕМІ АГ, Нiмеччина;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застосуванння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"Побічні реакції" щодо безпеки застосуванння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UA/7140/01/01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КАРСИЛ®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22,5 мг, по 10 таблеток у блістері; по 8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 Болгарія (виробництво нерозфасованої продукції, первинна та вторинна упаковка); АТ "Софарма", Болгарія (дозвіл на випуск серії або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UA/2773/01/01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КАРСИЛ®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90 мг, по 6 капсул у блістері; по 5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АТ "Софарма", Болгарія (виробництво нерозфасованої продукції, первинна та вторинна упаковка); </w:t>
            </w:r>
            <w:r w:rsidRPr="00C633AC">
              <w:rPr>
                <w:rFonts w:ascii="Arial" w:hAnsi="Arial" w:cs="Arial"/>
                <w:sz w:val="16"/>
                <w:szCs w:val="16"/>
              </w:rPr>
              <w:br/>
              <w:t>АТ "Софарма", Болгарія (дозвіл на випуск серії або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UA/2773/01/02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КВАЙТ® ЗАСПОКІЙЛИВИЙ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10 таблеток у блістері; по 2 або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Зміна назви субстанції «Екстракт кореневища валеріани водно-спиртовий сухий», яка вказана в розділі «Склад» МКЯ до назви субстанції «Екстракт валеріани водно-спиртовий сухий», згідно монографії «VALERIAN DRY HYDROALCOHOLIC EXTRACT» ЄФ, діюче видання. Зміни внесені в інструкцію для медичного застосування лікарського засобу у розділ "Склад" (діюча речовина) з відповідними змінами в тексті маркування упаковок.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UA/17603/01/01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КВАНІЛ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500 мг, in bulk: №10х50: по 10 таблеток у блістері;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«ГЛЕДФАРМ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C633A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UA/16063/01/01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КВАНІЛ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500 мг, по 10 таблеток у блістері; по 1 блістеру в картонній упаковці, по 10 таблеток у блістері; по 1 блістеру в картонній упаковці; по 3 або 10 упаковок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«ГЛЕДФАРМ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C633A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UA/12995/01/01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КЕТОТИФЕН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сироп, 1 мг/5 мл; по 50 мл у флаконі полімерному; по 1 флакону разом із дозувальною ложкою в пачці;</w:t>
            </w:r>
            <w:r w:rsidRPr="00C633AC">
              <w:rPr>
                <w:rFonts w:ascii="Arial" w:hAnsi="Arial" w:cs="Arial"/>
                <w:sz w:val="16"/>
                <w:szCs w:val="16"/>
              </w:rPr>
              <w:br/>
              <w:t>по 100 мл у флаконі скляному або полімерному; по 1 флакону разом із дозувальною ложкою в пачці;</w:t>
            </w:r>
            <w:r w:rsidRPr="00C633AC">
              <w:rPr>
                <w:rFonts w:ascii="Arial" w:hAnsi="Arial" w:cs="Arial"/>
                <w:sz w:val="16"/>
                <w:szCs w:val="16"/>
              </w:rPr>
              <w:br/>
              <w:t>по 100 мл у банці полімерній; по 1 банці разом із дозувальною ложкою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специфікацію та методи контролю на кришку з контролем першого розкриття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специфікацію та методи контролю на ложку дозувальну доповнено тестом «Ідентифікація» (ЕР/ДФУ, 2.2.24).</w:t>
            </w:r>
            <w:r w:rsidRPr="00C633AC">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специфікацію та методи контролю на упаковку банки/флакони пластмасові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контейнер/закупорювальний засіб, а саме у специфікацію та методи контролю на кришку з контролем першого розкриття внесені уточнення критеріїв прийнятності для п. «Матеріал» (вилучення опису матеріалу «суміш поліетилену високого тиску (ПЕВТ) і поліетилену низького тиску (ПЕНТ)»). Затверджено: Матеріал. Поліетилен високої щільності (HDPE або PE-HD) Поліетилен низького тиску (ПЕНТ) або суміш поліетилену високого тиску (ПЕВТ) і поліетилену низького тиску (ПЕНТ)). </w:t>
            </w:r>
            <w:r w:rsidRPr="00C633AC">
              <w:rPr>
                <w:rFonts w:ascii="Arial" w:hAnsi="Arial" w:cs="Arial"/>
                <w:sz w:val="16"/>
                <w:szCs w:val="16"/>
              </w:rPr>
              <w:br/>
              <w:t xml:space="preserve">Запропоновано: Матеріал. Поліетилен високої щільності (HDPE або PE-HD) або поліетилен низького тиску (ПЕНТ)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UA/1281/01/01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КЕТОТИФЕН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1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або виробництво за повним циклом: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UA/5512/01/01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КЕТОТИФЕН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по 1 мг, in bulk № 4240: по 10 таблеток у блістері; по 424 блістери у поліпропіленовій коробці; in bulk № 4000: по 10 таблеток у блістері; по 400 блістерів у поліпропіленовій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UA/12632/01/01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КЛЕБУТАМ®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250 мг/20 мл по 20 мл розчину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контроль якості, випуск серій:</w:t>
            </w:r>
            <w:r w:rsidRPr="00C633AC">
              <w:rPr>
                <w:rFonts w:ascii="Arial" w:hAnsi="Arial" w:cs="Arial"/>
                <w:sz w:val="16"/>
                <w:szCs w:val="16"/>
              </w:rPr>
              <w:br/>
              <w:t>Поліфарма Ілак Сан. Ве Тік. А.С., Туреччина</w:t>
            </w:r>
            <w:r w:rsidRPr="00C633AC">
              <w:rPr>
                <w:rFonts w:ascii="Arial" w:hAnsi="Arial" w:cs="Arial"/>
                <w:sz w:val="16"/>
                <w:szCs w:val="16"/>
              </w:rPr>
              <w:br/>
              <w:t>виробництво нерозфасованої продукції, первинна та вторинна упаковка:</w:t>
            </w:r>
            <w:r w:rsidRPr="00C633AC">
              <w:rPr>
                <w:rFonts w:ascii="Arial" w:hAnsi="Arial" w:cs="Arial"/>
                <w:sz w:val="16"/>
                <w:szCs w:val="16"/>
              </w:rPr>
              <w:br/>
              <w:t>Арома Ілак Сан. Лтд. Сті.,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UA/18613/01/01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таблетки, 8 мг/2,5 мг/10 мг по 10 таблеток у блістері; по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виробництво "</w:t>
            </w:r>
            <w:r w:rsidRPr="00C633AC">
              <w:rPr>
                <w:rFonts w:ascii="Arial" w:hAnsi="Arial" w:cs="Arial"/>
                <w:sz w:val="16"/>
                <w:szCs w:val="16"/>
              </w:rPr>
              <w:t>in</w:t>
            </w:r>
            <w:r w:rsidRPr="00C633AC">
              <w:rPr>
                <w:rFonts w:ascii="Arial" w:hAnsi="Arial" w:cs="Arial"/>
                <w:sz w:val="16"/>
                <w:szCs w:val="16"/>
                <w:lang w:val="ru-RU"/>
              </w:rPr>
              <w:t xml:space="preserve"> </w:t>
            </w:r>
            <w:r w:rsidRPr="00C633AC">
              <w:rPr>
                <w:rFonts w:ascii="Arial" w:hAnsi="Arial" w:cs="Arial"/>
                <w:sz w:val="16"/>
                <w:szCs w:val="16"/>
              </w:rPr>
              <w:t>bulk</w:t>
            </w:r>
            <w:r w:rsidRPr="00C633AC">
              <w:rPr>
                <w:rFonts w:ascii="Arial" w:hAnsi="Arial" w:cs="Arial"/>
                <w:sz w:val="16"/>
                <w:szCs w:val="16"/>
                <w:lang w:val="ru-RU"/>
              </w:rPr>
              <w:t>", первинне та вторинне пакування, контроль серії, випуск серії:</w:t>
            </w:r>
            <w:r w:rsidRPr="00C633AC">
              <w:rPr>
                <w:rFonts w:ascii="Arial" w:hAnsi="Arial" w:cs="Arial"/>
                <w:sz w:val="16"/>
                <w:szCs w:val="16"/>
                <w:lang w:val="ru-RU"/>
              </w:rPr>
              <w:br/>
              <w:t>КРКА, д.д., Ново место, Словенія;</w:t>
            </w:r>
            <w:r w:rsidRPr="00C633AC">
              <w:rPr>
                <w:rFonts w:ascii="Arial" w:hAnsi="Arial" w:cs="Arial"/>
                <w:sz w:val="16"/>
                <w:szCs w:val="16"/>
                <w:lang w:val="ru-RU"/>
              </w:rPr>
              <w:br/>
              <w:t>первинне та вторинне пакування:</w:t>
            </w:r>
            <w:r w:rsidRPr="00C633AC">
              <w:rPr>
                <w:rFonts w:ascii="Arial" w:hAnsi="Arial" w:cs="Arial"/>
                <w:sz w:val="16"/>
                <w:szCs w:val="16"/>
                <w:lang w:val="ru-RU"/>
              </w:rPr>
              <w:br/>
              <w:t>КРКА, д.д., Ново место, Словенія;</w:t>
            </w:r>
            <w:r w:rsidRPr="00C633AC">
              <w:rPr>
                <w:rFonts w:ascii="Arial" w:hAnsi="Arial" w:cs="Arial"/>
                <w:sz w:val="16"/>
                <w:szCs w:val="16"/>
                <w:lang w:val="ru-RU"/>
              </w:rPr>
              <w:br/>
              <w:t>контроль серії:</w:t>
            </w:r>
            <w:r w:rsidRPr="00C633AC">
              <w:rPr>
                <w:rFonts w:ascii="Arial" w:hAnsi="Arial" w:cs="Arial"/>
                <w:sz w:val="16"/>
                <w:szCs w:val="16"/>
                <w:lang w:val="ru-RU"/>
              </w:rPr>
              <w:br/>
              <w:t>КРКА, д.д., Ново место, Словенія;</w:t>
            </w:r>
            <w:r w:rsidRPr="00C633AC">
              <w:rPr>
                <w:rFonts w:ascii="Arial" w:hAnsi="Arial" w:cs="Arial"/>
                <w:sz w:val="16"/>
                <w:szCs w:val="16"/>
                <w:lang w:val="ru-RU"/>
              </w:rPr>
              <w:br/>
              <w:t>первинне та вторинне пакування, контроль серії, випуск серії:</w:t>
            </w:r>
            <w:r w:rsidRPr="00C633AC">
              <w:rPr>
                <w:rFonts w:ascii="Arial" w:hAnsi="Arial" w:cs="Arial"/>
                <w:sz w:val="16"/>
                <w:szCs w:val="16"/>
                <w:lang w:val="ru-RU"/>
              </w:rPr>
              <w:br/>
              <w:t xml:space="preserve">КРКА Польща Сп. з о.о., Польща; </w:t>
            </w:r>
            <w:r w:rsidRPr="00C633AC">
              <w:rPr>
                <w:rFonts w:ascii="Arial" w:hAnsi="Arial" w:cs="Arial"/>
                <w:sz w:val="16"/>
                <w:szCs w:val="16"/>
                <w:lang w:val="ru-RU"/>
              </w:rPr>
              <w:br/>
              <w:t xml:space="preserve">первинне та вторинне пакування, випуск серії: </w:t>
            </w:r>
            <w:r w:rsidRPr="00C633AC">
              <w:rPr>
                <w:rFonts w:ascii="Arial" w:hAnsi="Arial" w:cs="Arial"/>
                <w:sz w:val="16"/>
                <w:szCs w:val="16"/>
                <w:lang w:val="ru-RU"/>
              </w:rPr>
              <w:br/>
              <w:t>ТАД Фарма ГмбХ, Німеччина;</w:t>
            </w:r>
            <w:r w:rsidRPr="00C633AC">
              <w:rPr>
                <w:rFonts w:ascii="Arial" w:hAnsi="Arial" w:cs="Arial"/>
                <w:sz w:val="16"/>
                <w:szCs w:val="16"/>
                <w:lang w:val="ru-RU"/>
              </w:rPr>
              <w:br/>
              <w:t>контроль серії :</w:t>
            </w:r>
            <w:r w:rsidRPr="00C633AC">
              <w:rPr>
                <w:rFonts w:ascii="Arial" w:hAnsi="Arial" w:cs="Arial"/>
                <w:sz w:val="16"/>
                <w:szCs w:val="16"/>
                <w:lang w:val="ru-RU"/>
              </w:rPr>
              <w:br/>
              <w:t xml:space="preserve">ТАД Фарма ГмбХ, Німеччина; </w:t>
            </w:r>
            <w:r w:rsidRPr="00C633AC">
              <w:rPr>
                <w:rFonts w:ascii="Arial" w:hAnsi="Arial" w:cs="Arial"/>
                <w:sz w:val="16"/>
                <w:szCs w:val="16"/>
                <w:lang w:val="ru-RU"/>
              </w:rPr>
              <w:br/>
              <w:t>контроль мікробіологічної чистоти серії (у випадку контролю серії ТАД Фарма ГмбХ):</w:t>
            </w:r>
            <w:r w:rsidRPr="00C633AC">
              <w:rPr>
                <w:rFonts w:ascii="Arial" w:hAnsi="Arial" w:cs="Arial"/>
                <w:sz w:val="16"/>
                <w:szCs w:val="16"/>
                <w:lang w:val="ru-RU"/>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w:t>
            </w:r>
            <w:r w:rsidRPr="00C633AC">
              <w:rPr>
                <w:rFonts w:ascii="Arial" w:hAnsi="Arial" w:cs="Arial"/>
                <w:b/>
                <w:sz w:val="16"/>
                <w:szCs w:val="16"/>
              </w:rPr>
              <w:t>уточнення написання реєстраційної процедури в наказі МОЗ України № 231 від 04.02.2022</w:t>
            </w:r>
            <w:r w:rsidRPr="00C633AC">
              <w:rPr>
                <w:rFonts w:ascii="Arial" w:hAnsi="Arial" w:cs="Arial"/>
                <w:sz w:val="16"/>
                <w:szCs w:val="16"/>
              </w:rPr>
              <w:t xml:space="preserve"> -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w:t>
            </w:r>
            <w:r w:rsidRPr="00C633AC">
              <w:rPr>
                <w:rFonts w:ascii="Arial" w:hAnsi="Arial" w:cs="Arial"/>
                <w:sz w:val="16"/>
                <w:szCs w:val="16"/>
                <w:lang w:val="ru-RU"/>
              </w:rPr>
              <w:t xml:space="preserve">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w:t>
            </w:r>
            <w:r w:rsidRPr="00C633AC">
              <w:rPr>
                <w:rFonts w:ascii="Arial" w:hAnsi="Arial" w:cs="Arial"/>
                <w:sz w:val="16"/>
                <w:szCs w:val="16"/>
              </w:rPr>
              <w:t>R</w:t>
            </w:r>
            <w:r w:rsidRPr="00C633AC">
              <w:rPr>
                <w:rFonts w:ascii="Arial" w:hAnsi="Arial" w:cs="Arial"/>
                <w:sz w:val="16"/>
                <w:szCs w:val="16"/>
                <w:lang w:val="ru-RU"/>
              </w:rPr>
              <w:t>1-</w:t>
            </w:r>
            <w:r w:rsidRPr="00C633AC">
              <w:rPr>
                <w:rFonts w:ascii="Arial" w:hAnsi="Arial" w:cs="Arial"/>
                <w:sz w:val="16"/>
                <w:szCs w:val="16"/>
              </w:rPr>
              <w:t>CEP</w:t>
            </w:r>
            <w:r w:rsidRPr="00C633AC">
              <w:rPr>
                <w:rFonts w:ascii="Arial" w:hAnsi="Arial" w:cs="Arial"/>
                <w:sz w:val="16"/>
                <w:szCs w:val="16"/>
                <w:lang w:val="ru-RU"/>
              </w:rPr>
              <w:t>-2004-233-</w:t>
            </w:r>
            <w:r w:rsidRPr="00C633AC">
              <w:rPr>
                <w:rFonts w:ascii="Arial" w:hAnsi="Arial" w:cs="Arial"/>
                <w:sz w:val="16"/>
                <w:szCs w:val="16"/>
              </w:rPr>
              <w:t>Rev</w:t>
            </w:r>
            <w:r w:rsidRPr="00C633AC">
              <w:rPr>
                <w:rFonts w:ascii="Arial" w:hAnsi="Arial" w:cs="Arial"/>
                <w:sz w:val="16"/>
                <w:szCs w:val="16"/>
                <w:lang w:val="ru-RU"/>
              </w:rPr>
              <w:t xml:space="preserve"> 00 для АФІ Периндоприлу ербумін від нового виробника </w:t>
            </w:r>
            <w:r w:rsidRPr="00C633AC">
              <w:rPr>
                <w:rFonts w:ascii="Arial" w:hAnsi="Arial" w:cs="Arial"/>
                <w:sz w:val="16"/>
                <w:szCs w:val="16"/>
              </w:rPr>
              <w:t>Oril</w:t>
            </w:r>
            <w:r w:rsidRPr="00C633AC">
              <w:rPr>
                <w:rFonts w:ascii="Arial" w:hAnsi="Arial" w:cs="Arial"/>
                <w:sz w:val="16"/>
                <w:szCs w:val="16"/>
                <w:lang w:val="ru-RU"/>
              </w:rPr>
              <w:t xml:space="preserve"> </w:t>
            </w:r>
            <w:r w:rsidRPr="00C633AC">
              <w:rPr>
                <w:rFonts w:ascii="Arial" w:hAnsi="Arial" w:cs="Arial"/>
                <w:sz w:val="16"/>
                <w:szCs w:val="16"/>
              </w:rPr>
              <w:t>Industrie</w:t>
            </w:r>
            <w:r w:rsidRPr="00C633AC">
              <w:rPr>
                <w:rFonts w:ascii="Arial" w:hAnsi="Arial" w:cs="Arial"/>
                <w:sz w:val="16"/>
                <w:szCs w:val="16"/>
                <w:lang w:val="ru-RU"/>
              </w:rPr>
              <w:t xml:space="preserve">, </w:t>
            </w:r>
            <w:r w:rsidRPr="00C633AC">
              <w:rPr>
                <w:rFonts w:ascii="Arial" w:hAnsi="Arial" w:cs="Arial"/>
                <w:sz w:val="16"/>
                <w:szCs w:val="16"/>
              </w:rPr>
              <w:t>France</w:t>
            </w:r>
            <w:r w:rsidRPr="00C633AC">
              <w:rPr>
                <w:rFonts w:ascii="Arial" w:hAnsi="Arial" w:cs="Arial"/>
                <w:sz w:val="16"/>
                <w:szCs w:val="16"/>
                <w:lang w:val="ru-RU"/>
              </w:rPr>
              <w:t>.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C633AC">
              <w:rPr>
                <w:rFonts w:ascii="Arial" w:hAnsi="Arial" w:cs="Arial"/>
                <w:b/>
                <w:sz w:val="16"/>
                <w:szCs w:val="16"/>
                <w:lang w:val="ru-RU"/>
              </w:rPr>
              <w:t xml:space="preserve">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мг/10мг зареєстровані.</w:t>
            </w:r>
            <w:r w:rsidRPr="00C633AC">
              <w:rPr>
                <w:rFonts w:ascii="Arial" w:hAnsi="Arial" w:cs="Arial"/>
                <w:sz w:val="16"/>
                <w:szCs w:val="16"/>
                <w:lang w:val="ru-RU"/>
              </w:rPr>
              <w:t xml:space="preserve">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w:t>
            </w:r>
            <w:r w:rsidRPr="00C633AC">
              <w:rPr>
                <w:rFonts w:ascii="Arial" w:hAnsi="Arial" w:cs="Arial"/>
                <w:sz w:val="16"/>
                <w:szCs w:val="16"/>
              </w:rPr>
              <w:t>Malvern</w:t>
            </w:r>
            <w:r w:rsidRPr="00C633AC">
              <w:rPr>
                <w:rFonts w:ascii="Arial" w:hAnsi="Arial" w:cs="Arial"/>
                <w:sz w:val="16"/>
                <w:szCs w:val="16"/>
                <w:lang w:val="ru-RU"/>
              </w:rPr>
              <w:t xml:space="preserve"> </w:t>
            </w:r>
            <w:r w:rsidRPr="00C633AC">
              <w:rPr>
                <w:rFonts w:ascii="Arial" w:hAnsi="Arial" w:cs="Arial"/>
                <w:sz w:val="16"/>
                <w:szCs w:val="16"/>
              </w:rPr>
              <w:t>Mastersizer</w:t>
            </w:r>
            <w:r w:rsidRPr="00C633AC">
              <w:rPr>
                <w:rFonts w:ascii="Arial" w:hAnsi="Arial" w:cs="Arial"/>
                <w:sz w:val="16"/>
                <w:szCs w:val="16"/>
                <w:lang w:val="ru-RU"/>
              </w:rPr>
              <w:t xml:space="preserve">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w:t>
            </w:r>
            <w:r w:rsidRPr="00C633AC">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UA/14676/01/01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таблетки, 4 мг/1,25 мг/5 мг по 10 таблеток у блістері; по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виробництво "</w:t>
            </w:r>
            <w:r w:rsidRPr="00C633AC">
              <w:rPr>
                <w:rFonts w:ascii="Arial" w:hAnsi="Arial" w:cs="Arial"/>
                <w:sz w:val="16"/>
                <w:szCs w:val="16"/>
              </w:rPr>
              <w:t>in</w:t>
            </w:r>
            <w:r w:rsidRPr="00C633AC">
              <w:rPr>
                <w:rFonts w:ascii="Arial" w:hAnsi="Arial" w:cs="Arial"/>
                <w:sz w:val="16"/>
                <w:szCs w:val="16"/>
                <w:lang w:val="ru-RU"/>
              </w:rPr>
              <w:t xml:space="preserve"> </w:t>
            </w:r>
            <w:r w:rsidRPr="00C633AC">
              <w:rPr>
                <w:rFonts w:ascii="Arial" w:hAnsi="Arial" w:cs="Arial"/>
                <w:sz w:val="16"/>
                <w:szCs w:val="16"/>
              </w:rPr>
              <w:t>bulk</w:t>
            </w:r>
            <w:r w:rsidRPr="00C633AC">
              <w:rPr>
                <w:rFonts w:ascii="Arial" w:hAnsi="Arial" w:cs="Arial"/>
                <w:sz w:val="16"/>
                <w:szCs w:val="16"/>
                <w:lang w:val="ru-RU"/>
              </w:rPr>
              <w:t>", первинне та вторинне пакування, контроль серії, випуск серії:</w:t>
            </w:r>
            <w:r w:rsidRPr="00C633AC">
              <w:rPr>
                <w:rFonts w:ascii="Arial" w:hAnsi="Arial" w:cs="Arial"/>
                <w:sz w:val="16"/>
                <w:szCs w:val="16"/>
                <w:lang w:val="ru-RU"/>
              </w:rPr>
              <w:br/>
              <w:t>КРКА, д.д., Ново место, Словенія;</w:t>
            </w:r>
            <w:r w:rsidRPr="00C633AC">
              <w:rPr>
                <w:rFonts w:ascii="Arial" w:hAnsi="Arial" w:cs="Arial"/>
                <w:sz w:val="16"/>
                <w:szCs w:val="16"/>
                <w:lang w:val="ru-RU"/>
              </w:rPr>
              <w:br/>
              <w:t>первинне та вторинне пакування:</w:t>
            </w:r>
            <w:r w:rsidRPr="00C633AC">
              <w:rPr>
                <w:rFonts w:ascii="Arial" w:hAnsi="Arial" w:cs="Arial"/>
                <w:sz w:val="16"/>
                <w:szCs w:val="16"/>
                <w:lang w:val="ru-RU"/>
              </w:rPr>
              <w:br/>
              <w:t>КРКА, д.д., Ново место, Словенія;</w:t>
            </w:r>
            <w:r w:rsidRPr="00C633AC">
              <w:rPr>
                <w:rFonts w:ascii="Arial" w:hAnsi="Arial" w:cs="Arial"/>
                <w:sz w:val="16"/>
                <w:szCs w:val="16"/>
                <w:lang w:val="ru-RU"/>
              </w:rPr>
              <w:br/>
              <w:t>контроль серії:</w:t>
            </w:r>
            <w:r w:rsidRPr="00C633AC">
              <w:rPr>
                <w:rFonts w:ascii="Arial" w:hAnsi="Arial" w:cs="Arial"/>
                <w:sz w:val="16"/>
                <w:szCs w:val="16"/>
                <w:lang w:val="ru-RU"/>
              </w:rPr>
              <w:br/>
              <w:t>КРКА, д.д., Ново место, Словенія;</w:t>
            </w:r>
            <w:r w:rsidRPr="00C633AC">
              <w:rPr>
                <w:rFonts w:ascii="Arial" w:hAnsi="Arial" w:cs="Arial"/>
                <w:sz w:val="16"/>
                <w:szCs w:val="16"/>
                <w:lang w:val="ru-RU"/>
              </w:rPr>
              <w:br/>
              <w:t>первинне та вторинне пакування, контроль серії, випуск серії:</w:t>
            </w:r>
            <w:r w:rsidRPr="00C633AC">
              <w:rPr>
                <w:rFonts w:ascii="Arial" w:hAnsi="Arial" w:cs="Arial"/>
                <w:sz w:val="16"/>
                <w:szCs w:val="16"/>
                <w:lang w:val="ru-RU"/>
              </w:rPr>
              <w:br/>
              <w:t xml:space="preserve">КРКА Польща Сп. з о.о., Польща; </w:t>
            </w:r>
            <w:r w:rsidRPr="00C633AC">
              <w:rPr>
                <w:rFonts w:ascii="Arial" w:hAnsi="Arial" w:cs="Arial"/>
                <w:sz w:val="16"/>
                <w:szCs w:val="16"/>
                <w:lang w:val="ru-RU"/>
              </w:rPr>
              <w:br/>
              <w:t xml:space="preserve">первинне та вторинне пакування, випуск серії: </w:t>
            </w:r>
            <w:r w:rsidRPr="00C633AC">
              <w:rPr>
                <w:rFonts w:ascii="Arial" w:hAnsi="Arial" w:cs="Arial"/>
                <w:sz w:val="16"/>
                <w:szCs w:val="16"/>
                <w:lang w:val="ru-RU"/>
              </w:rPr>
              <w:br/>
              <w:t>ТАД Фарма ГмбХ, Німеччина;</w:t>
            </w:r>
            <w:r w:rsidRPr="00C633AC">
              <w:rPr>
                <w:rFonts w:ascii="Arial" w:hAnsi="Arial" w:cs="Arial"/>
                <w:sz w:val="16"/>
                <w:szCs w:val="16"/>
                <w:lang w:val="ru-RU"/>
              </w:rPr>
              <w:br/>
              <w:t>контроль серії :</w:t>
            </w:r>
            <w:r w:rsidRPr="00C633AC">
              <w:rPr>
                <w:rFonts w:ascii="Arial" w:hAnsi="Arial" w:cs="Arial"/>
                <w:sz w:val="16"/>
                <w:szCs w:val="16"/>
                <w:lang w:val="ru-RU"/>
              </w:rPr>
              <w:br/>
              <w:t xml:space="preserve">ТАД Фарма ГмбХ, Німеччина; </w:t>
            </w:r>
            <w:r w:rsidRPr="00C633AC">
              <w:rPr>
                <w:rFonts w:ascii="Arial" w:hAnsi="Arial" w:cs="Arial"/>
                <w:sz w:val="16"/>
                <w:szCs w:val="16"/>
                <w:lang w:val="ru-RU"/>
              </w:rPr>
              <w:br/>
              <w:t>контроль мікробіологічної чистоти серії (у випадку контролю серії ТАД Фарма ГмбХ):</w:t>
            </w:r>
            <w:r w:rsidRPr="00C633AC">
              <w:rPr>
                <w:rFonts w:ascii="Arial" w:hAnsi="Arial" w:cs="Arial"/>
                <w:sz w:val="16"/>
                <w:szCs w:val="16"/>
                <w:lang w:val="ru-RU"/>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w:t>
            </w:r>
            <w:r w:rsidRPr="00C633AC">
              <w:rPr>
                <w:rFonts w:ascii="Arial" w:hAnsi="Arial" w:cs="Arial"/>
                <w:b/>
                <w:sz w:val="16"/>
                <w:szCs w:val="16"/>
              </w:rPr>
              <w:t xml:space="preserve">уточнення написання реєстраційної процедури в наказі МОЗ України № 231 від 04.02.2022 </w:t>
            </w:r>
            <w:r w:rsidRPr="00C633AC">
              <w:rPr>
                <w:rFonts w:ascii="Arial" w:hAnsi="Arial" w:cs="Arial"/>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w:t>
            </w:r>
            <w:r w:rsidRPr="00C633AC">
              <w:rPr>
                <w:rFonts w:ascii="Arial" w:hAnsi="Arial" w:cs="Arial"/>
                <w:sz w:val="16"/>
                <w:szCs w:val="16"/>
                <w:lang w:val="ru-RU"/>
              </w:rPr>
              <w:t xml:space="preserve">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w:t>
            </w:r>
            <w:r w:rsidRPr="00C633AC">
              <w:rPr>
                <w:rFonts w:ascii="Arial" w:hAnsi="Arial" w:cs="Arial"/>
                <w:sz w:val="16"/>
                <w:szCs w:val="16"/>
              </w:rPr>
              <w:t>R</w:t>
            </w:r>
            <w:r w:rsidRPr="00C633AC">
              <w:rPr>
                <w:rFonts w:ascii="Arial" w:hAnsi="Arial" w:cs="Arial"/>
                <w:sz w:val="16"/>
                <w:szCs w:val="16"/>
                <w:lang w:val="ru-RU"/>
              </w:rPr>
              <w:t>1-</w:t>
            </w:r>
            <w:r w:rsidRPr="00C633AC">
              <w:rPr>
                <w:rFonts w:ascii="Arial" w:hAnsi="Arial" w:cs="Arial"/>
                <w:sz w:val="16"/>
                <w:szCs w:val="16"/>
              </w:rPr>
              <w:t>CEP</w:t>
            </w:r>
            <w:r w:rsidRPr="00C633AC">
              <w:rPr>
                <w:rFonts w:ascii="Arial" w:hAnsi="Arial" w:cs="Arial"/>
                <w:sz w:val="16"/>
                <w:szCs w:val="16"/>
                <w:lang w:val="ru-RU"/>
              </w:rPr>
              <w:t>-2004-233-</w:t>
            </w:r>
            <w:r w:rsidRPr="00C633AC">
              <w:rPr>
                <w:rFonts w:ascii="Arial" w:hAnsi="Arial" w:cs="Arial"/>
                <w:sz w:val="16"/>
                <w:szCs w:val="16"/>
              </w:rPr>
              <w:t>Rev</w:t>
            </w:r>
            <w:r w:rsidRPr="00C633AC">
              <w:rPr>
                <w:rFonts w:ascii="Arial" w:hAnsi="Arial" w:cs="Arial"/>
                <w:sz w:val="16"/>
                <w:szCs w:val="16"/>
                <w:lang w:val="ru-RU"/>
              </w:rPr>
              <w:t xml:space="preserve"> 00 для АФІ Периндоприлу ербумін від нового виробника </w:t>
            </w:r>
            <w:r w:rsidRPr="00C633AC">
              <w:rPr>
                <w:rFonts w:ascii="Arial" w:hAnsi="Arial" w:cs="Arial"/>
                <w:sz w:val="16"/>
                <w:szCs w:val="16"/>
              </w:rPr>
              <w:t>Oril</w:t>
            </w:r>
            <w:r w:rsidRPr="00C633AC">
              <w:rPr>
                <w:rFonts w:ascii="Arial" w:hAnsi="Arial" w:cs="Arial"/>
                <w:sz w:val="16"/>
                <w:szCs w:val="16"/>
                <w:lang w:val="ru-RU"/>
              </w:rPr>
              <w:t xml:space="preserve"> </w:t>
            </w:r>
            <w:r w:rsidRPr="00C633AC">
              <w:rPr>
                <w:rFonts w:ascii="Arial" w:hAnsi="Arial" w:cs="Arial"/>
                <w:sz w:val="16"/>
                <w:szCs w:val="16"/>
              </w:rPr>
              <w:t>Industrie</w:t>
            </w:r>
            <w:r w:rsidRPr="00C633AC">
              <w:rPr>
                <w:rFonts w:ascii="Arial" w:hAnsi="Arial" w:cs="Arial"/>
                <w:sz w:val="16"/>
                <w:szCs w:val="16"/>
                <w:lang w:val="ru-RU"/>
              </w:rPr>
              <w:t xml:space="preserve">, </w:t>
            </w:r>
            <w:r w:rsidRPr="00C633AC">
              <w:rPr>
                <w:rFonts w:ascii="Arial" w:hAnsi="Arial" w:cs="Arial"/>
                <w:sz w:val="16"/>
                <w:szCs w:val="16"/>
              </w:rPr>
              <w:t>France</w:t>
            </w:r>
            <w:r w:rsidRPr="00C633AC">
              <w:rPr>
                <w:rFonts w:ascii="Arial" w:hAnsi="Arial" w:cs="Arial"/>
                <w:sz w:val="16"/>
                <w:szCs w:val="16"/>
                <w:lang w:val="ru-RU"/>
              </w:rPr>
              <w:t xml:space="preserv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C633AC">
              <w:rPr>
                <w:rFonts w:ascii="Arial" w:hAnsi="Arial" w:cs="Arial"/>
                <w:b/>
                <w:sz w:val="16"/>
                <w:szCs w:val="16"/>
                <w:lang w:val="ru-RU"/>
              </w:rPr>
              <w:t>-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мг/10мг зареєстровані.</w:t>
            </w:r>
            <w:r w:rsidRPr="00C633AC">
              <w:rPr>
                <w:rFonts w:ascii="Arial" w:hAnsi="Arial" w:cs="Arial"/>
                <w:sz w:val="16"/>
                <w:szCs w:val="16"/>
                <w:lang w:val="ru-RU"/>
              </w:rPr>
              <w:t xml:space="preserve">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w:t>
            </w:r>
            <w:r w:rsidRPr="00C633AC">
              <w:rPr>
                <w:rFonts w:ascii="Arial" w:hAnsi="Arial" w:cs="Arial"/>
                <w:sz w:val="16"/>
                <w:szCs w:val="16"/>
              </w:rPr>
              <w:t>Malvern</w:t>
            </w:r>
            <w:r w:rsidRPr="00C633AC">
              <w:rPr>
                <w:rFonts w:ascii="Arial" w:hAnsi="Arial" w:cs="Arial"/>
                <w:sz w:val="16"/>
                <w:szCs w:val="16"/>
                <w:lang w:val="ru-RU"/>
              </w:rPr>
              <w:t xml:space="preserve"> </w:t>
            </w:r>
            <w:r w:rsidRPr="00C633AC">
              <w:rPr>
                <w:rFonts w:ascii="Arial" w:hAnsi="Arial" w:cs="Arial"/>
                <w:sz w:val="16"/>
                <w:szCs w:val="16"/>
              </w:rPr>
              <w:t>Mastersizer</w:t>
            </w:r>
            <w:r w:rsidRPr="00C633AC">
              <w:rPr>
                <w:rFonts w:ascii="Arial" w:hAnsi="Arial" w:cs="Arial"/>
                <w:sz w:val="16"/>
                <w:szCs w:val="16"/>
                <w:lang w:val="ru-RU"/>
              </w:rPr>
              <w:t xml:space="preserve">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w:t>
            </w:r>
            <w:r w:rsidRPr="00C633AC">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UA/14676/01/02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таблетки, 4 мг/1,25 мг/10 мг по 10 таблеток у блістері; по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lang w:val="ru-RU"/>
              </w:rPr>
              <w:t>виробництво "</w:t>
            </w:r>
            <w:r w:rsidRPr="00C633AC">
              <w:rPr>
                <w:rFonts w:ascii="Arial" w:hAnsi="Arial" w:cs="Arial"/>
                <w:sz w:val="16"/>
                <w:szCs w:val="16"/>
              </w:rPr>
              <w:t>in</w:t>
            </w:r>
            <w:r w:rsidRPr="00C633AC">
              <w:rPr>
                <w:rFonts w:ascii="Arial" w:hAnsi="Arial" w:cs="Arial"/>
                <w:sz w:val="16"/>
                <w:szCs w:val="16"/>
                <w:lang w:val="ru-RU"/>
              </w:rPr>
              <w:t xml:space="preserve"> </w:t>
            </w:r>
            <w:r w:rsidRPr="00C633AC">
              <w:rPr>
                <w:rFonts w:ascii="Arial" w:hAnsi="Arial" w:cs="Arial"/>
                <w:sz w:val="16"/>
                <w:szCs w:val="16"/>
              </w:rPr>
              <w:t>bulk</w:t>
            </w:r>
            <w:r w:rsidRPr="00C633AC">
              <w:rPr>
                <w:rFonts w:ascii="Arial" w:hAnsi="Arial" w:cs="Arial"/>
                <w:sz w:val="16"/>
                <w:szCs w:val="16"/>
                <w:lang w:val="ru-RU"/>
              </w:rPr>
              <w:t>", первинне та вторинне пакування, контроль серії, випуск серії:</w:t>
            </w:r>
            <w:r w:rsidRPr="00C633AC">
              <w:rPr>
                <w:rFonts w:ascii="Arial" w:hAnsi="Arial" w:cs="Arial"/>
                <w:sz w:val="16"/>
                <w:szCs w:val="16"/>
                <w:lang w:val="ru-RU"/>
              </w:rPr>
              <w:br/>
              <w:t>КРКА, д.д., Ново место, Словенія;</w:t>
            </w:r>
            <w:r w:rsidRPr="00C633AC">
              <w:rPr>
                <w:rFonts w:ascii="Arial" w:hAnsi="Arial" w:cs="Arial"/>
                <w:sz w:val="16"/>
                <w:szCs w:val="16"/>
                <w:lang w:val="ru-RU"/>
              </w:rPr>
              <w:br/>
              <w:t>первинне та вторинне пакування:</w:t>
            </w:r>
            <w:r w:rsidRPr="00C633AC">
              <w:rPr>
                <w:rFonts w:ascii="Arial" w:hAnsi="Arial" w:cs="Arial"/>
                <w:sz w:val="16"/>
                <w:szCs w:val="16"/>
                <w:lang w:val="ru-RU"/>
              </w:rPr>
              <w:br/>
              <w:t>КРКА, д.д., Ново место, Словенія;</w:t>
            </w:r>
            <w:r w:rsidRPr="00C633AC">
              <w:rPr>
                <w:rFonts w:ascii="Arial" w:hAnsi="Arial" w:cs="Arial"/>
                <w:sz w:val="16"/>
                <w:szCs w:val="16"/>
                <w:lang w:val="ru-RU"/>
              </w:rPr>
              <w:br/>
              <w:t>контроль серії:</w:t>
            </w:r>
            <w:r w:rsidRPr="00C633AC">
              <w:rPr>
                <w:rFonts w:ascii="Arial" w:hAnsi="Arial" w:cs="Arial"/>
                <w:sz w:val="16"/>
                <w:szCs w:val="16"/>
                <w:lang w:val="ru-RU"/>
              </w:rPr>
              <w:br/>
              <w:t>КРКА, д.д., Ново место, Словенія;</w:t>
            </w:r>
            <w:r w:rsidRPr="00C633AC">
              <w:rPr>
                <w:rFonts w:ascii="Arial" w:hAnsi="Arial" w:cs="Arial"/>
                <w:sz w:val="16"/>
                <w:szCs w:val="16"/>
                <w:lang w:val="ru-RU"/>
              </w:rPr>
              <w:br/>
              <w:t>первинне та вторинне пакування, контроль серії, випуск серії:</w:t>
            </w:r>
            <w:r w:rsidRPr="00C633AC">
              <w:rPr>
                <w:rFonts w:ascii="Arial" w:hAnsi="Arial" w:cs="Arial"/>
                <w:sz w:val="16"/>
                <w:szCs w:val="16"/>
                <w:lang w:val="ru-RU"/>
              </w:rPr>
              <w:br/>
              <w:t xml:space="preserve">КРКА Польща Сп. з о.о., Польща; </w:t>
            </w:r>
            <w:r w:rsidRPr="00C633AC">
              <w:rPr>
                <w:rFonts w:ascii="Arial" w:hAnsi="Arial" w:cs="Arial"/>
                <w:sz w:val="16"/>
                <w:szCs w:val="16"/>
                <w:lang w:val="ru-RU"/>
              </w:rPr>
              <w:br/>
              <w:t xml:space="preserve">первинне та вторинне пакування, випуск серії: </w:t>
            </w:r>
            <w:r w:rsidRPr="00C633AC">
              <w:rPr>
                <w:rFonts w:ascii="Arial" w:hAnsi="Arial" w:cs="Arial"/>
                <w:sz w:val="16"/>
                <w:szCs w:val="16"/>
                <w:lang w:val="ru-RU"/>
              </w:rPr>
              <w:br/>
              <w:t>ТАД Фарма ГмбХ, Німеччина;</w:t>
            </w:r>
            <w:r w:rsidRPr="00C633AC">
              <w:rPr>
                <w:rFonts w:ascii="Arial" w:hAnsi="Arial" w:cs="Arial"/>
                <w:sz w:val="16"/>
                <w:szCs w:val="16"/>
                <w:lang w:val="ru-RU"/>
              </w:rPr>
              <w:br/>
              <w:t>контроль серії :</w:t>
            </w:r>
            <w:r w:rsidRPr="00C633AC">
              <w:rPr>
                <w:rFonts w:ascii="Arial" w:hAnsi="Arial" w:cs="Arial"/>
                <w:sz w:val="16"/>
                <w:szCs w:val="16"/>
                <w:lang w:val="ru-RU"/>
              </w:rPr>
              <w:br/>
              <w:t xml:space="preserve">ТАД Фарма ГмбХ, Німеччина; </w:t>
            </w:r>
            <w:r w:rsidRPr="00C633AC">
              <w:rPr>
                <w:rFonts w:ascii="Arial" w:hAnsi="Arial" w:cs="Arial"/>
                <w:sz w:val="16"/>
                <w:szCs w:val="16"/>
                <w:lang w:val="ru-RU"/>
              </w:rPr>
              <w:br/>
              <w:t>контроль мікробіологічної чистоти серії (у випадку контролю серії ТАД Фарма ГмбХ):</w:t>
            </w:r>
            <w:r w:rsidRPr="00C633AC">
              <w:rPr>
                <w:rFonts w:ascii="Arial" w:hAnsi="Arial" w:cs="Arial"/>
                <w:sz w:val="16"/>
                <w:szCs w:val="16"/>
                <w:lang w:val="ru-RU"/>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w:t>
            </w:r>
            <w:r w:rsidRPr="00C633AC">
              <w:rPr>
                <w:rFonts w:ascii="Arial" w:hAnsi="Arial" w:cs="Arial"/>
                <w:b/>
                <w:sz w:val="16"/>
                <w:szCs w:val="16"/>
              </w:rPr>
              <w:t>уточнення написання реєстраційної процедури в наказі МОЗ України № 231 від 04.02.2022</w:t>
            </w:r>
            <w:r w:rsidRPr="00C633AC">
              <w:rPr>
                <w:rFonts w:ascii="Arial" w:hAnsi="Arial" w:cs="Arial"/>
                <w:sz w:val="16"/>
                <w:szCs w:val="16"/>
              </w:rPr>
              <w:t xml:space="preserve"> -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w:t>
            </w:r>
            <w:r w:rsidRPr="00C633AC">
              <w:rPr>
                <w:rFonts w:ascii="Arial" w:hAnsi="Arial" w:cs="Arial"/>
                <w:sz w:val="16"/>
                <w:szCs w:val="16"/>
                <w:lang w:val="ru-RU"/>
              </w:rPr>
              <w:t xml:space="preserve">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w:t>
            </w:r>
            <w:r w:rsidRPr="00C633AC">
              <w:rPr>
                <w:rFonts w:ascii="Arial" w:hAnsi="Arial" w:cs="Arial"/>
                <w:sz w:val="16"/>
                <w:szCs w:val="16"/>
              </w:rPr>
              <w:t>R</w:t>
            </w:r>
            <w:r w:rsidRPr="00C633AC">
              <w:rPr>
                <w:rFonts w:ascii="Arial" w:hAnsi="Arial" w:cs="Arial"/>
                <w:sz w:val="16"/>
                <w:szCs w:val="16"/>
                <w:lang w:val="ru-RU"/>
              </w:rPr>
              <w:t>1-</w:t>
            </w:r>
            <w:r w:rsidRPr="00C633AC">
              <w:rPr>
                <w:rFonts w:ascii="Arial" w:hAnsi="Arial" w:cs="Arial"/>
                <w:sz w:val="16"/>
                <w:szCs w:val="16"/>
              </w:rPr>
              <w:t>CEP</w:t>
            </w:r>
            <w:r w:rsidRPr="00C633AC">
              <w:rPr>
                <w:rFonts w:ascii="Arial" w:hAnsi="Arial" w:cs="Arial"/>
                <w:sz w:val="16"/>
                <w:szCs w:val="16"/>
                <w:lang w:val="ru-RU"/>
              </w:rPr>
              <w:t>-2004-233-</w:t>
            </w:r>
            <w:r w:rsidRPr="00C633AC">
              <w:rPr>
                <w:rFonts w:ascii="Arial" w:hAnsi="Arial" w:cs="Arial"/>
                <w:sz w:val="16"/>
                <w:szCs w:val="16"/>
              </w:rPr>
              <w:t>Rev</w:t>
            </w:r>
            <w:r w:rsidRPr="00C633AC">
              <w:rPr>
                <w:rFonts w:ascii="Arial" w:hAnsi="Arial" w:cs="Arial"/>
                <w:sz w:val="16"/>
                <w:szCs w:val="16"/>
                <w:lang w:val="ru-RU"/>
              </w:rPr>
              <w:t xml:space="preserve"> 00 для АФІ Периндоприлу ербумін від нового виробника </w:t>
            </w:r>
            <w:r w:rsidRPr="00C633AC">
              <w:rPr>
                <w:rFonts w:ascii="Arial" w:hAnsi="Arial" w:cs="Arial"/>
                <w:sz w:val="16"/>
                <w:szCs w:val="16"/>
              </w:rPr>
              <w:t>Oril</w:t>
            </w:r>
            <w:r w:rsidRPr="00C633AC">
              <w:rPr>
                <w:rFonts w:ascii="Arial" w:hAnsi="Arial" w:cs="Arial"/>
                <w:sz w:val="16"/>
                <w:szCs w:val="16"/>
                <w:lang w:val="ru-RU"/>
              </w:rPr>
              <w:t xml:space="preserve"> </w:t>
            </w:r>
            <w:r w:rsidRPr="00C633AC">
              <w:rPr>
                <w:rFonts w:ascii="Arial" w:hAnsi="Arial" w:cs="Arial"/>
                <w:sz w:val="16"/>
                <w:szCs w:val="16"/>
              </w:rPr>
              <w:t>Industrie</w:t>
            </w:r>
            <w:r w:rsidRPr="00C633AC">
              <w:rPr>
                <w:rFonts w:ascii="Arial" w:hAnsi="Arial" w:cs="Arial"/>
                <w:sz w:val="16"/>
                <w:szCs w:val="16"/>
                <w:lang w:val="ru-RU"/>
              </w:rPr>
              <w:t xml:space="preserve">, </w:t>
            </w:r>
            <w:r w:rsidRPr="00C633AC">
              <w:rPr>
                <w:rFonts w:ascii="Arial" w:hAnsi="Arial" w:cs="Arial"/>
                <w:sz w:val="16"/>
                <w:szCs w:val="16"/>
              </w:rPr>
              <w:t>France</w:t>
            </w:r>
            <w:r w:rsidRPr="00C633AC">
              <w:rPr>
                <w:rFonts w:ascii="Arial" w:hAnsi="Arial" w:cs="Arial"/>
                <w:sz w:val="16"/>
                <w:szCs w:val="16"/>
                <w:lang w:val="ru-RU"/>
              </w:rPr>
              <w:t xml:space="preserv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C633AC">
              <w:rPr>
                <w:rFonts w:ascii="Arial" w:hAnsi="Arial" w:cs="Arial"/>
                <w:b/>
                <w:sz w:val="16"/>
                <w:szCs w:val="16"/>
                <w:lang w:val="ru-RU"/>
              </w:rPr>
              <w:t>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мг/10мг зареєстровані.</w:t>
            </w:r>
            <w:r w:rsidRPr="00C633AC">
              <w:rPr>
                <w:rFonts w:ascii="Arial" w:hAnsi="Arial" w:cs="Arial"/>
                <w:sz w:val="16"/>
                <w:szCs w:val="16"/>
                <w:lang w:val="ru-RU"/>
              </w:rPr>
              <w:t xml:space="preserve">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w:t>
            </w:r>
            <w:r w:rsidRPr="00C633AC">
              <w:rPr>
                <w:rFonts w:ascii="Arial" w:hAnsi="Arial" w:cs="Arial"/>
                <w:sz w:val="16"/>
                <w:szCs w:val="16"/>
              </w:rPr>
              <w:t>Malvern</w:t>
            </w:r>
            <w:r w:rsidRPr="00C633AC">
              <w:rPr>
                <w:rFonts w:ascii="Arial" w:hAnsi="Arial" w:cs="Arial"/>
                <w:sz w:val="16"/>
                <w:szCs w:val="16"/>
                <w:lang w:val="ru-RU"/>
              </w:rPr>
              <w:t xml:space="preserve"> </w:t>
            </w:r>
            <w:r w:rsidRPr="00C633AC">
              <w:rPr>
                <w:rFonts w:ascii="Arial" w:hAnsi="Arial" w:cs="Arial"/>
                <w:sz w:val="16"/>
                <w:szCs w:val="16"/>
              </w:rPr>
              <w:t>Mastersizer</w:t>
            </w:r>
            <w:r w:rsidRPr="00C633AC">
              <w:rPr>
                <w:rFonts w:ascii="Arial" w:hAnsi="Arial" w:cs="Arial"/>
                <w:sz w:val="16"/>
                <w:szCs w:val="16"/>
                <w:lang w:val="ru-RU"/>
              </w:rPr>
              <w:t xml:space="preserve">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w:t>
            </w:r>
            <w:r w:rsidRPr="00C633AC">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UA/14677/01/02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8 мг/2,5 мг/5 мг по 10 таблеток у блістері; по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"in bulk", первинне та вторинне пакування, контроль серії, випуск серії:</w:t>
            </w:r>
            <w:r w:rsidRPr="00C633AC">
              <w:rPr>
                <w:rFonts w:ascii="Arial" w:hAnsi="Arial" w:cs="Arial"/>
                <w:sz w:val="16"/>
                <w:szCs w:val="16"/>
              </w:rPr>
              <w:br/>
              <w:t>КРКА, д.д., Ново место, Словенія;</w:t>
            </w:r>
            <w:r w:rsidRPr="00C633AC">
              <w:rPr>
                <w:rFonts w:ascii="Arial" w:hAnsi="Arial" w:cs="Arial"/>
                <w:sz w:val="16"/>
                <w:szCs w:val="16"/>
              </w:rPr>
              <w:br/>
              <w:t>первинне та вторинне пакування:</w:t>
            </w:r>
            <w:r w:rsidRPr="00C633AC">
              <w:rPr>
                <w:rFonts w:ascii="Arial" w:hAnsi="Arial" w:cs="Arial"/>
                <w:sz w:val="16"/>
                <w:szCs w:val="16"/>
              </w:rPr>
              <w:br/>
              <w:t>КРКА, д.д., Ново место, Словенія;</w:t>
            </w:r>
            <w:r w:rsidRPr="00C633AC">
              <w:rPr>
                <w:rFonts w:ascii="Arial" w:hAnsi="Arial" w:cs="Arial"/>
                <w:sz w:val="16"/>
                <w:szCs w:val="16"/>
              </w:rPr>
              <w:br/>
              <w:t>контроль серії:</w:t>
            </w:r>
            <w:r w:rsidRPr="00C633AC">
              <w:rPr>
                <w:rFonts w:ascii="Arial" w:hAnsi="Arial" w:cs="Arial"/>
                <w:sz w:val="16"/>
                <w:szCs w:val="16"/>
              </w:rPr>
              <w:br/>
              <w:t>КРКА, д.д., Ново место, Словенія;</w:t>
            </w:r>
            <w:r w:rsidRPr="00C633AC">
              <w:rPr>
                <w:rFonts w:ascii="Arial" w:hAnsi="Arial" w:cs="Arial"/>
                <w:sz w:val="16"/>
                <w:szCs w:val="16"/>
              </w:rPr>
              <w:br/>
              <w:t>первинне та вторинне пакування, контроль серії, випуск серії:</w:t>
            </w:r>
            <w:r w:rsidRPr="00C633AC">
              <w:rPr>
                <w:rFonts w:ascii="Arial" w:hAnsi="Arial" w:cs="Arial"/>
                <w:sz w:val="16"/>
                <w:szCs w:val="16"/>
              </w:rPr>
              <w:br/>
              <w:t xml:space="preserve">КРКА Польща Сп. з о.о., Польща; </w:t>
            </w:r>
            <w:r w:rsidRPr="00C633AC">
              <w:rPr>
                <w:rFonts w:ascii="Arial" w:hAnsi="Arial" w:cs="Arial"/>
                <w:sz w:val="16"/>
                <w:szCs w:val="16"/>
              </w:rPr>
              <w:br/>
              <w:t xml:space="preserve">первинне та вторинне пакування, випуск серії: </w:t>
            </w:r>
            <w:r w:rsidRPr="00C633AC">
              <w:rPr>
                <w:rFonts w:ascii="Arial" w:hAnsi="Arial" w:cs="Arial"/>
                <w:sz w:val="16"/>
                <w:szCs w:val="16"/>
              </w:rPr>
              <w:br/>
              <w:t>ТАД Фарма ГмбХ, Німеччина;</w:t>
            </w:r>
            <w:r w:rsidRPr="00C633AC">
              <w:rPr>
                <w:rFonts w:ascii="Arial" w:hAnsi="Arial" w:cs="Arial"/>
                <w:sz w:val="16"/>
                <w:szCs w:val="16"/>
              </w:rPr>
              <w:br/>
              <w:t>контроль серії :</w:t>
            </w:r>
            <w:r w:rsidRPr="00C633AC">
              <w:rPr>
                <w:rFonts w:ascii="Arial" w:hAnsi="Arial" w:cs="Arial"/>
                <w:sz w:val="16"/>
                <w:szCs w:val="16"/>
              </w:rPr>
              <w:br/>
              <w:t xml:space="preserve">ТАД Фарма ГмбХ, Німеччина; </w:t>
            </w:r>
            <w:r w:rsidRPr="00C633AC">
              <w:rPr>
                <w:rFonts w:ascii="Arial" w:hAnsi="Arial" w:cs="Arial"/>
                <w:sz w:val="16"/>
                <w:szCs w:val="16"/>
              </w:rPr>
              <w:br/>
              <w:t>контроль мікробіологічної чистоти серії (у випадку контролю серії ТАД Фарма ГмбХ):</w:t>
            </w:r>
            <w:r w:rsidRPr="00C633AC">
              <w:rPr>
                <w:rFonts w:ascii="Arial" w:hAnsi="Arial" w:cs="Arial"/>
                <w:sz w:val="16"/>
                <w:szCs w:val="16"/>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w:t>
            </w:r>
            <w:r w:rsidRPr="00C633AC">
              <w:rPr>
                <w:rFonts w:ascii="Arial" w:hAnsi="Arial" w:cs="Arial"/>
                <w:b/>
                <w:sz w:val="16"/>
                <w:szCs w:val="16"/>
              </w:rPr>
              <w:t>уточнення написання реєстраційної процедури в наказі МОЗ України № 231 від 04.02.2022 -</w:t>
            </w:r>
            <w:r w:rsidRPr="00C633AC">
              <w:rPr>
                <w:rFonts w:ascii="Arial" w:hAnsi="Arial" w:cs="Arial"/>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C633AC">
              <w:rPr>
                <w:rFonts w:ascii="Arial" w:hAnsi="Arial" w:cs="Arial"/>
                <w:b/>
                <w:sz w:val="16"/>
                <w:szCs w:val="16"/>
              </w:rPr>
              <w:t>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мг/10мг зареєстровані</w:t>
            </w:r>
            <w:r w:rsidRPr="00C633AC">
              <w:rPr>
                <w:rFonts w:ascii="Arial" w:hAnsi="Arial" w:cs="Arial"/>
                <w:sz w:val="16"/>
                <w:szCs w:val="16"/>
              </w:rPr>
              <w:t>.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UA/14678/01/01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2 мг/0,625 мг/5 мг по 10 таблеток у блістері; по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w:t>
            </w:r>
            <w:r w:rsidRPr="00C633AC">
              <w:rPr>
                <w:rFonts w:ascii="Arial" w:hAnsi="Arial" w:cs="Arial"/>
                <w:b/>
                <w:sz w:val="16"/>
                <w:szCs w:val="16"/>
              </w:rPr>
              <w:t xml:space="preserve">уточнення написання реєстраційної процедури в наказі МОЗ України № 231 від 04.02.2022 </w:t>
            </w:r>
            <w:r w:rsidRPr="00C633AC">
              <w:rPr>
                <w:rFonts w:ascii="Arial" w:hAnsi="Arial" w:cs="Arial"/>
                <w:sz w:val="16"/>
                <w:szCs w:val="16"/>
              </w:rPr>
              <w:t xml:space="preserve">-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C633AC">
              <w:rPr>
                <w:rFonts w:ascii="Arial" w:hAnsi="Arial" w:cs="Arial"/>
                <w:b/>
                <w:sz w:val="16"/>
                <w:szCs w:val="16"/>
              </w:rPr>
              <w:t>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мг/10мг зареєстровані.</w:t>
            </w:r>
            <w:r w:rsidRPr="00C633AC">
              <w:rPr>
                <w:rFonts w:ascii="Arial" w:hAnsi="Arial" w:cs="Arial"/>
                <w:sz w:val="16"/>
                <w:szCs w:val="16"/>
              </w:rPr>
              <w:t xml:space="preserve">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UA/14677/01/01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КОЛЕДАН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краплі оральні, розчин, по 10 мл у флаконі крапельниці;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«УОРЛД МЕДИЦИН»</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УОРЛД МЕДИЦИН ІЛАЧ САН. ВЕ ТІДЖ. A.Ш. </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UA/16448/01/01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КОЛІСТИН-ВІСТА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розчину для ін'єкцій або інгаляцій по 1000000 МО,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готової лікарської форми, первинна та вторинна упаковка, контроль та випуск серії: АЛЬФАСІГМА С.П.А., Італія; виробництво готової лікарської форми, первинна та вторинна упаковка, контроль та випуск серії:</w:t>
            </w:r>
            <w:r w:rsidRPr="00C633AC">
              <w:rPr>
                <w:rFonts w:ascii="Arial" w:hAnsi="Arial" w:cs="Arial"/>
                <w:sz w:val="16"/>
                <w:szCs w:val="16"/>
              </w:rPr>
              <w:br/>
              <w:t>АЛТАН ФАРМАСЬЮТІКАЛЗ, С.А., Іспанія</w:t>
            </w:r>
          </w:p>
          <w:p w:rsidR="005C76B6" w:rsidRPr="00C633AC" w:rsidRDefault="005C76B6" w:rsidP="00D54E0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Італія/Іспанія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UA/18734/01/01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КОЛІСТИН-ВІСТА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розчину для ін'єкцій або інгаляцій по 2000000 МО,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готової лікарської форми, первинна та вторинна упаковка, контроль та випуск серії:</w:t>
            </w:r>
            <w:r w:rsidRPr="00C633AC">
              <w:rPr>
                <w:rFonts w:ascii="Arial" w:hAnsi="Arial" w:cs="Arial"/>
                <w:sz w:val="16"/>
                <w:szCs w:val="16"/>
              </w:rPr>
              <w:br/>
              <w:t>АЛЬФАСІГМА С.П.А., Італія</w:t>
            </w:r>
            <w:r w:rsidRPr="00C633AC">
              <w:rPr>
                <w:rFonts w:ascii="Arial" w:hAnsi="Arial" w:cs="Arial"/>
                <w:sz w:val="16"/>
                <w:szCs w:val="16"/>
              </w:rPr>
              <w:br/>
              <w:t>виробництво готової лікарської форми, первинна та вторинна упаковка, контроль та випуск серії:</w:t>
            </w:r>
            <w:r w:rsidRPr="00C633AC">
              <w:rPr>
                <w:rFonts w:ascii="Arial" w:hAnsi="Arial" w:cs="Arial"/>
                <w:sz w:val="16"/>
                <w:szCs w:val="16"/>
              </w:rPr>
              <w:br/>
              <w:t>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Італія/Іспанія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UA/18734/01/02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КОНФУНДУС®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25 мг/250 мг, in bulk: по 10 таблеток у блістері, по 90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«ГЛЕДФАРМ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C633A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UA/18055/01/01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КОНФУНДУС®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25 мг/250 мг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«ГЛЕДФАРМ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C633A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UA/18054/01/01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50 мг/мл, № 6: по 3 мл в ампулі; по 6 ампул в полімерних чарунках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Санофі Вінтроп Індастріа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C633AC">
              <w:rPr>
                <w:rFonts w:ascii="Arial" w:hAnsi="Arial" w:cs="Arial"/>
                <w:sz w:val="16"/>
                <w:szCs w:val="16"/>
              </w:rPr>
              <w:br/>
              <w:t xml:space="preserve">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UA/3683/01/01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КРОМОФАРМ®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спрей назальний 2 %; по 15 мл у флаконі, забезпеченому насосом-дозатором з розпилювачем; по 1 флакону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Подання оновленого сертифіката відповідності Європейській фармакопеї № R0-CEP 2013-136-Rev 03 (затверджено: R0-CEP 2013-136-Rev 02) для діючої речовини Sodium cromoglicate від вже затвердженого виробника Fermion Oy.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2013-136-Rev 04 для діючої речовини Sodium cromoglicate від вже затвердженого виробника Fermion Oy. Як наслідок, зміна назви постачальника проміжної речовини Jiangsu Taicang Qianjing Chemical Co., Ltd, China на Taicang Qianjing Chemical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2013-136-Rev 00 для діючої речовини Sodium cromoglicate від вже затвердженого виробника Fermion Oy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UA/0885/02/01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КСАЛОПТИК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краплі очні, розчин по 2,5 мл у флаконі з крапельницею; по 1 або по 3 флакони з крапельницею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ГЛЗ, первинне та вторинне пакування, контроль якості: Taeжун ФАРМ. Ко. Лтд, Корея; Вторинне пакування, контроль якості ГЛЗ та випуск серії: Фармацевтичний Завод "Польфарма" С. 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Корея/Польща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UA/13411/01/01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КСАЛТОФАЙ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 А/Т Ново Нордіск, Данія; виробник нерозфасованого продукту, наповнення, первинна упаковка, перевірка та контроль якості, відповідальний за випуск серій кінцевого продукту: А/Т Ново Нордіск, Данiя; виробництво продукту, наповнення картриджу та контроль якості продукції; комплектування, маркування та вторинне пакування готового лікарського засобу: 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Сполучені Штати</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UA/18253/01/01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ЛАПРОНЕКСТ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краплі очні, розчин, 50 мкг/мл; по 2,5 мл у флаконі-крапельниці;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Некстфарм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Республіка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повний цикл виробництва:РАФАРМ СА, Греція; стерилізація первинної упаковки: ББФ Стерілізейшнссервіс, Німеччина</w:t>
            </w:r>
          </w:p>
          <w:p w:rsidR="005C76B6" w:rsidRPr="00C633AC" w:rsidRDefault="005C76B6" w:rsidP="00D54E0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Греція/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UA/17532/01/01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ЛАПРОНЕКСТ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краплі очні, розчин, (50 мкг+5 мг)/мл; по 2,5 мл у флаконі-крапельниці;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Некстфарм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Республіка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UA/17840/01/01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ЛАТАНОПРОСТ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олія (субстанція) у флаконах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ЙОНСАНГ ФАЙН КЕМІКАЛС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Республiка Корея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Розділ «Опис» субстанції приведено до вимог монографії ЕР 10.3. на латанопрост - уточнено колір субстанції.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Розділ «Ідентифікація» приведено до вимог монографії ЕР, а саме вилучається тест методом РХ та додається ідентифікація за тестом «Питоме оптичне обертання». Тест ідентифікації за ІЧ спектром залишено без змін.</w:t>
            </w:r>
            <w:r w:rsidRPr="00C633AC">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Зміна до розділу «Оптичне обертання», а саме перенесено в розділ «Ідентифікація» та зменшено верхню межу нормування показника з «+38,0°» до «+37,0°». у відповідність до вимог монографії на латанопрост ЕР 10.3.Зміни І типу - Зміни з якості. АФІ. (інші зміни). Зміни до розділу «Важкі метали». Виробник латанопросту YONSUNG FINE CHEMICALS CO., LTD, Корея вилучив зі своїх Специфікації та Аналітичних методик, що використовуються для перевірки якості субстанції тест «Важкі метали», дослідження проведено згідно вимог ICH Q3D.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Розділ «Вода» приведено до монографії ЕР, змінено метод визначення з «ЕР 2.5.12» на «ЕР, 2.5.32» та нормування показника з «не більше 0,3 %» на «не більше 0,50 %»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C633AC">
              <w:rPr>
                <w:rFonts w:ascii="Arial" w:hAnsi="Arial" w:cs="Arial"/>
                <w:sz w:val="16"/>
                <w:szCs w:val="16"/>
              </w:rPr>
              <w:br/>
              <w:t xml:space="preserve">Доповнення специфікації новим показником якості та відповідним методом випробування «Залишок після прокалювання» USP ≤281≥.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Розділ «Супровідні домішки» приведено відповідно до вимог монографії ЕР замінено методику визначення, а саме: змінено пробопідготовку та концентрації випробовуваного розчину та розчинів порівняння, умови хроматографування та вміст домішок та їх нормування в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w:t>
            </w:r>
            <w:r w:rsidRPr="00C633AC">
              <w:rPr>
                <w:rFonts w:ascii="Arial" w:hAnsi="Arial" w:cs="Arial"/>
                <w:sz w:val="16"/>
                <w:szCs w:val="16"/>
              </w:rPr>
              <w:br/>
              <w:t>Вводиться новий розділ «Домішка Н» відповідно до вимог монографії ЕР на латанопрост. Визначення проводять методом рідинної хроматографії (ДФУ*, 2.2.29).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Розділ «Кількісне визначення» приведено до вимог виробника - змінено методику кількісного визначення латанопросту у субстанції. Випробування проводиться методом рідинної хроматографії в умовах проведення тесту «Супровідні домішки». Нормування залишено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розділу «Залишкові кількості органічних розчинників» щодо пробопідготовки та концентрації розчинів, умови хроматографування; додатково додано нормування ефіру та етилацетату, ці розчинники використовувались виробником в процесі синтезу АФІ, але не визначались при рутинному контролі.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Для Розділу «Мікробіологічна чистота» запроваджено періодичність МБЧ контролю – контролюється 1 серія 1 раз на рік. Методика визначення та нормування залишено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Бензол включений до специфікації випуску не більше 2 ppm.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Розділ «Умови зберігання» приведено до вимог виробника, а саме: змінено температурний режим зберігання АФІ з «від мінус 25</w:t>
            </w:r>
            <w:r w:rsidRPr="00C633AC">
              <w:rPr>
                <w:rFonts w:ascii="Arial" w:hAnsi="Arial" w:cs="Arial"/>
                <w:sz w:val="16"/>
                <w:szCs w:val="16"/>
                <w:vertAlign w:val="superscript"/>
              </w:rPr>
              <w:t>0</w:t>
            </w:r>
            <w:r w:rsidRPr="00C633AC">
              <w:rPr>
                <w:rFonts w:ascii="Arial" w:hAnsi="Arial" w:cs="Arial"/>
                <w:sz w:val="16"/>
                <w:szCs w:val="16"/>
              </w:rPr>
              <w:t>С до мінус 15</w:t>
            </w:r>
            <w:r w:rsidRPr="00C633AC">
              <w:rPr>
                <w:rFonts w:ascii="Arial" w:hAnsi="Arial" w:cs="Arial"/>
                <w:sz w:val="16"/>
                <w:szCs w:val="16"/>
                <w:vertAlign w:val="superscript"/>
              </w:rPr>
              <w:t>0</w:t>
            </w:r>
            <w:r w:rsidRPr="00C633AC">
              <w:rPr>
                <w:rFonts w:ascii="Arial" w:hAnsi="Arial" w:cs="Arial"/>
                <w:sz w:val="16"/>
                <w:szCs w:val="16"/>
              </w:rPr>
              <w:t>С» на «від 2</w:t>
            </w:r>
            <w:r w:rsidRPr="00C633AC">
              <w:rPr>
                <w:rFonts w:ascii="Arial" w:hAnsi="Arial" w:cs="Arial"/>
                <w:sz w:val="16"/>
                <w:szCs w:val="16"/>
                <w:vertAlign w:val="superscript"/>
              </w:rPr>
              <w:t>0</w:t>
            </w:r>
            <w:r w:rsidRPr="00C633AC">
              <w:rPr>
                <w:rFonts w:ascii="Arial" w:hAnsi="Arial" w:cs="Arial"/>
                <w:sz w:val="16"/>
                <w:szCs w:val="16"/>
              </w:rPr>
              <w:t>С до 8</w:t>
            </w:r>
            <w:r w:rsidRPr="00C633AC">
              <w:rPr>
                <w:rFonts w:ascii="Arial" w:hAnsi="Arial" w:cs="Arial"/>
                <w:sz w:val="16"/>
                <w:szCs w:val="16"/>
                <w:vertAlign w:val="superscript"/>
              </w:rPr>
              <w:t>0</w:t>
            </w:r>
            <w:r w:rsidRPr="00C633AC">
              <w:rPr>
                <w:rFonts w:ascii="Arial" w:hAnsi="Arial" w:cs="Arial"/>
                <w:sz w:val="16"/>
                <w:szCs w:val="16"/>
              </w:rPr>
              <w:t>С».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 Бензол контролюється виробником першою партією кожного року. (EP, 2.2.28). Бензол не використовується в процесі синтезу АФІ, але він є потенційним забруднювачем ацетону, етанолу, метанолу та толуолу. При вихідному контролі АФІ виробником у латанопрості бензол не виявлено.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UA/15107/01/01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ЛЕВОТРЕН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інфузій, 5 мг/мл; по 100 мл препарату в інфузійному пакеті в захисному пакеті;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ТЕХНОПАК МАНУФЕКЧЕ ЛІМІТЕД </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ІНФОМЕД ФЛЮІДС Ес. Ер. Ель.</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3-х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Зінченко Марія Володимирівна. Пропонована редакція: Кеган Раян / Kegan Rayan. Зміна контактних даних уповноваженої особи, відповідальної за фармаконагляд. Введення контактної особи заявника, відповідальної за здійснення фармаконагляду в Україні. Пропонована редакція: Пахнюк Наталія Олександрівна. Введення контактних даних контактної особи заявника, відповідальної за здійснення фармаконагляду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із зазначенням міжнародних позначень одиниць вимірювання. Введення змін протягом 3-х місяців після затвердження. Зміни І типу - Адміністративні зміни. Зміна назви лікарського засобу - Зміна назви лікарського засобу Затверджено: ЛЕВОФЛОКСАЦИН (LEVOFLOXACIN) Запропоновано: ЛЕВОТРЕН (LEVOTREN)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UA/17688/01/01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ЛЕВОТРЕН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інфузій, 5 мг/мл; in bulk: по 50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ТЕХНОПАК МАНУФЕКЧЕ ЛІМІТЕД </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ІНФОМЕД ФЛЮІДС Ес. Ер. Ель.</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3-х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Зінченко Марія Володимирівна. Пропонована редакція: Кеган Раян / Kegan Rayan. Зміна контактних даних уповноваженої особи, відповідальної за фармаконагляд. Введення контактної особи заявника, відповідальної за здійснення фармаконагляду в Україні. Пропонована редакція: Пахнюк Наталія Олександрівна. Введення контактних даних контактної особи заявника, відповідальної за здійснення фармаконагляду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із зазначенням міжнародних позначень одиниць вимірювання. Введення змін протягом 3-х місяців після затвердження. Зміни І типу - Адміністративні зміни. Зміна назви лікарського засобу - Зміна назви лікарського засобу Затверджено: ЛЕВОФЛОКСАЦИН (LEVOFLOXACIN) Запропоновано: ЛЕВОТРЕН (LEVOTREN)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UA/17687/01/01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ЛЕВОФТОР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розчин для інфузій, по 5 мг/мл по 100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UA/18903/01/01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ЛЕЙПРОРЕЛІН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імплантат по 5 мг по 1 шприцу з імплантатом у пакеті; по 1, або 3, або 6 пакетів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"in bulk", пакування, випуск серії: Евер Фарма Йена ГмбХ, Німеччина; Вторинне пакування: ЕВЕР Фарма Йена ГмбХ, Німеччина; Випуск серії: ЕБЕВЕ Фарма Гес.м.б.Х. Нфг. КГ, Австрія; Сандоз ГмбХ – 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Австрія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внесення зміни до розділу реєстраційного досьє 3.2.Р.7. Система контейнер/закупорювальний засіб, у зв’язку зі зміною кольору плунжера та вставки плунжера, які використовуються у шприці для лікарського засобу Лейпрорелін Сандоз®, імплантат по 5 мг. У даний час використовується барвник Lustran 203FC natur (basic material)+Renol blue SA 52020225-ZN, запропоновано Elix M203FC – colour code:BLUE 501232. Плунжер не контактує з імплантатом під час зберігання та вступає в контакт із крихітною поверхнею головки плунжера лише під час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UA/13229/01/02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концентрат для розчину для інфузій по 12 мг/1,2 мл; № 1: по 1,2 мл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Вторинне пакування, маркування, зберігання ГЛЗ та випуск серії: ЮРОЕЙПІАЙ ЮКЕЙ ЛІМІТЕД, ВЕЛИКА БРИТАНІЯ; Вторинне пакування, маркування, зберігання ГЛЗ та випуск серії: Джензайм Iрланд Лімітед, Iрландiя;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 тестування для оцінки стерильності і вмісту мікроорганізмів (альтернативна лабораторія): Ес Джі Ес Інститут Фрезеніус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Iрландiя/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виробничої дільниці та адреси місця провадження діяльності виробника Джензайм Лімітед, Велика Британія, без фактичної зміни місця розташування. Всі виробничі операції залишаються незмінними. Незначна зміна в написанні адреси виробника Джензайм Iрланд Лімітед, Iрландiя англійською мовою. Незначна зміна в написанні адреси в оновленому GMP сертифікаті. Відповідні зміни пропонуються з метою уніфікації адреси до тієї, яка буде зазначена у висновку щодо підтвердження відповідності умов виробництва лікарських засобів вимогам належної виробничої практики.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UA/17376/01/01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по 12 мг/1,2 мл; № 1: по 1,2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Берінгер Інгельхайм Фарма ГмбХ і Ко. КГ, Німеччина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Джензайм Ірланд Лімітед, Ірландiя (вторинне пакування, маркування, зберігання ГЛЗ та випуск серії); Ес Джі Ес Інститут Фрезеніус ГмбХ, Німеччина (тестування для оцінки стерильності і вмісту мікроорганізмів (альтернативна лабораторія)); ЮРОЕЙПІАЙ ЮКЕЙ ЛІМІТЕД, Велика Британiя (вторинне пакування, маркування, зберігання ГЛЗ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Ірландiя/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C633AC">
              <w:rPr>
                <w:rFonts w:ascii="Arial" w:hAnsi="Arial" w:cs="Arial"/>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UA/17376/01/01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АФІ. Контроль АФІ (інші зміни) - зміни в Специфікацію та методи контролю виробника ГЛЗ на АФІ ацикловір виробника Hetero Drugs Limited, Індія за показником «Ідентифікація» ДФУ, ЄФ 2.2.24, а саме вилучено посилання на конкретні стандартні зразки – не рекомендовано до затвердження, оскільки розділ 3.2.S.5. Стандартні зразки або препарати Модуля 3 Якість, та, як наслідок, показник «Ідентифікація» залишено без змін.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C633AC">
              <w:rPr>
                <w:rFonts w:ascii="Arial" w:hAnsi="Arial" w:cs="Arial"/>
                <w:sz w:val="16"/>
                <w:szCs w:val="16"/>
              </w:rPr>
              <w:br/>
              <w:t>зміни в Специфікацію та методи контролю виробника ГЛЗ на АФІ ацикловір виробника Hetero Drugs Limited, Індія за показником «Супровідні домішки» для приведення до вимог монографії ACICLOVIR ЄФ діюче видання, а саме. Методику визначення супровідних домішок приведено до вимог монографії ACICLOVIR ЄФ діюче видання.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UA/18320/01/01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400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АФІ. Контроль АФІ (інші зміни) - зміни в Специфікацію та методи контролю виробника ГЛЗ на АФІ ацикловір виробника Hetero Drugs Limited, Індія за показником «Ідентифікація» ДФУ, ЄФ 2.2.24, а саме вилучено посилання на конкретні стандартні зразки – не рекомендовано до затвердження, оскільки розділ 3.2.S.5. Стандартні зразки або препарати Модуля 3 Якість, та, як наслідок, показник «Ідентифікація» залишено без змін.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C633AC">
              <w:rPr>
                <w:rFonts w:ascii="Arial" w:hAnsi="Arial" w:cs="Arial"/>
                <w:sz w:val="16"/>
                <w:szCs w:val="16"/>
              </w:rPr>
              <w:br/>
              <w:t>зміни в Специфікацію та методи контролю виробника ГЛЗ на АФІ ацикловір виробника Hetero Drugs Limited, Індія за показником «Супровідні домішки» для приведення до вимог монографії ACICLOVIR ЄФ діюче видання, а саме. Методику визначення супровідних домішок приведено до вимог монографії ACICLOVIR ЄФ діюче видання.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UA/18320/01/02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800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АФІ. Контроль АФІ (інші зміни) - зміни в Специфікацію та методи контролю виробника ГЛЗ на АФІ ацикловір виробника Hetero Drugs Limited, Індія за показником «Ідентифікація» ДФУ, ЄФ 2.2.24, а саме вилучено посилання на конкретні стандартні зразки – не рекомендовано до затвердження, оскільки розділ 3.2.S.5. Стандартні зразки або препарати Модуля 3 Якість, та, як наслідок, показник «Ідентифікація» залишено без змін.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C633AC">
              <w:rPr>
                <w:rFonts w:ascii="Arial" w:hAnsi="Arial" w:cs="Arial"/>
                <w:sz w:val="16"/>
                <w:szCs w:val="16"/>
              </w:rPr>
              <w:br/>
              <w:t>зміни в Специфікацію та методи контролю виробника ГЛЗ на АФІ ацикловір виробника Hetero Drugs Limited, Індія за показником «Супровідні домішки» для приведення до вимог монографії ACICLOVIR ЄФ діюче видання, а саме. Методику визначення супровідних домішок приведено до вимог монографії ACICLOVIR ЄФ діюче видання.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UA/18320/01/03</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жувальні № 20 (10x2):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«Опелла Хелскеа Україна»</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САНОФІ С.Р.Л.</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додавання інформації стосовно найменування та місцезнаходження заявника.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UA/1076/03/01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МАКМІРОР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крем вагінальний по 30 г у тубі, по 1 тубі в комплекті з градуйованим шприцом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Доппель Фармацеутіці C.р.л.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2003-118-Rev 06 для діючої речовини ністатину від вже затвердженого виробника VUAB Pharma a.s., Чеська Республiка;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2003-118-Rev 05 (затверджено: R1-CEP 2003-118-Rev 04) для діючої речовини ністатину від вже затвердженого виробника VUAB Pharma a.s., Чеська Республiка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UA/3934/01/01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МАКМІРОР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вагінальні м'які, по 8 капсул у блістері; по 1 блістеру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відповідальний за первинне, вторинне пакування, контроль та випуск серії: Доппель Фармацеутіці С.р.л., Італiя; відповідальний за повний цикл виробництва: Доппель Фармацеутіці C.р.л., Італія; виробник продукту in bulk: Каталент Італі С.п.А., Iталiя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Італiя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2003-118-Rev 06 для діючої речовини ністатину від вже затвердженого виробника VUAB Pharma a.s., Чеська Республiка;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2003-118-Rev 05 (затверджено: R1-CEP 2003-118-Rev 04) для діючої речовини ністатину від вже затвердженого виробника VUAB Pharma a.s., Чеська Республiка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UA/3934/02/01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МАНІТ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інфузій 15 %, по 100 мл, 200 мл, 400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діапазону розміру серії ГЛЗ (500 л- 2000 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UA/4535/01/01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МЕГЕСТРОЛ-ВІСТА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160 мг, по 10 таблеток у блістері; по 3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фізико-хімічний контроль якості: ВЕССЛІНГ Угорщина Кфт., Угорщина; випуск серії, вторинне пакування: Єуропієн Фарма Хаб Лтд., Угорщина; виробництво, первинне, вторинне пакування, контроль якості: Оман Фармасьютікал Продактс Ко.,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Угорщина/Оман</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UA/17622/01/01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МЕЗАКАР®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200 мг по 10 таблеток у блістері; по 5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«ГЛЕДФАРМ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5C76B6" w:rsidRPr="00C633AC" w:rsidRDefault="005C76B6" w:rsidP="00D54E0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C633A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UA/9832/01/01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МЕЗАКАР®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200 мг in bulk: №10х320: по 10 таблеток у блістері; по 320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«ГЛЕДФАРМ ЛТД»</w:t>
            </w:r>
          </w:p>
          <w:p w:rsidR="005C76B6" w:rsidRPr="00C633AC" w:rsidRDefault="005C76B6" w:rsidP="00D54E0D">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p>
          <w:p w:rsidR="005C76B6" w:rsidRPr="00C633AC" w:rsidRDefault="005C76B6" w:rsidP="00D54E0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C633A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UA/15790/01/01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МЕМАНТИНУ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(cубстанція)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Чемо Іберіка,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II типу - Зміни з якості. АФІ. (інші зміни). Оновлення версії DMF (оновлена версія: 2021/07/21 )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UA/9720/01/01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МЕРОБАК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приготування розчину для ін'єкцій по 1000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готового лікарського засобу та випуск серії:</w:t>
            </w:r>
            <w:r w:rsidRPr="00C633AC">
              <w:rPr>
                <w:rFonts w:ascii="Arial" w:hAnsi="Arial" w:cs="Arial"/>
                <w:sz w:val="16"/>
                <w:szCs w:val="16"/>
              </w:rPr>
              <w:br/>
              <w:t xml:space="preserve">АЦС ДОБФАР С.П.А., Італiя; </w:t>
            </w:r>
            <w:r w:rsidRPr="00C633AC">
              <w:rPr>
                <w:rFonts w:ascii="Arial" w:hAnsi="Arial" w:cs="Arial"/>
                <w:sz w:val="16"/>
                <w:szCs w:val="16"/>
              </w:rPr>
              <w:br/>
              <w:t>виробництво та контроль якості стерильної суміші:</w:t>
            </w:r>
            <w:r w:rsidRPr="00C633AC">
              <w:rPr>
                <w:rFonts w:ascii="Arial" w:hAnsi="Arial" w:cs="Arial"/>
                <w:sz w:val="16"/>
                <w:szCs w:val="16"/>
              </w:rPr>
              <w:br/>
              <w:t xml:space="preserve">АЦС ДОБФАР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UA/18216/01/01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МЕРОБАК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приготування розчину для ін'єкцій по 500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готового лікарського засобу та випуск серії:</w:t>
            </w:r>
            <w:r w:rsidRPr="00C633AC">
              <w:rPr>
                <w:rFonts w:ascii="Arial" w:hAnsi="Arial" w:cs="Arial"/>
                <w:sz w:val="16"/>
                <w:szCs w:val="16"/>
              </w:rPr>
              <w:br/>
              <w:t xml:space="preserve">АЦС ДОБФАР С.П.А., Італiя; </w:t>
            </w:r>
            <w:r w:rsidRPr="00C633AC">
              <w:rPr>
                <w:rFonts w:ascii="Arial" w:hAnsi="Arial" w:cs="Arial"/>
                <w:sz w:val="16"/>
                <w:szCs w:val="16"/>
              </w:rPr>
              <w:br/>
              <w:t>виробництво та контроль якості стерильної суміші:</w:t>
            </w:r>
            <w:r w:rsidRPr="00C633AC">
              <w:rPr>
                <w:rFonts w:ascii="Arial" w:hAnsi="Arial" w:cs="Arial"/>
                <w:sz w:val="16"/>
                <w:szCs w:val="16"/>
              </w:rPr>
              <w:br/>
              <w:t xml:space="preserve">АЦС ДОБФАР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UA/18216/01/02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МЕТАСПРЕЙ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"ВАЛАРТІН ФАРМА"</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"Мікрофарм"</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та тексті маркуванння упаковки лікарського засобу щодо зазначення допоміжної речовини: Затверджено: допоміжні речовини: бензалконію хлорид; целюлоза мікрокристалічна і натрію карбоксиметилцелюлоза; полісорбат-80; гліцерин; кислота лимонна, моногідрат; натрію цитрат; вода очищена. Запропоновано: допоміжні речовини: бензалконію хлорид; целюлоза мікрокристалічна і натрію карбоксиметилцелюлоза; полісорбат 20; гліцерин; кислота лимонна, моногідрат; натрію цитрат; вода очищена. Зазначене виправлення відповідає матеріалам реєстраційного досьє.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UA/19139/01/01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МЕТИЛУРАЦИЛ-ФАРМЕКС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супозиторії ректальні, 500 мг по 5 супозиторіїв у стрипі; по 2 стрипи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Метилурацил, компанії PharmaZell (India) Private Limited, Іndia, в якості альтернативного до раніше затверджених виробників, як наслідок вносяться відповідні зміни у специфікацію та аналітичні методики.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UA/11698/01/01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по 250 мг по 10 капсул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"Фармацевтична компанія "САЛЮТАРІС"</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ПАТ "Монфарм"</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UA/11399/01/01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МЕТФОРМІН-САНОФІ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500 мг; № 30 (15х2), № 120 (15х8): по 15 таблеток у блістері, по 2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таблеток, первинне та вторинне пакування: Санофі Індія Лімітед, Індія; Контроль та випуск серії: C.C.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Індія/Румунія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UA/15295/01/01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МЕТФОРМІН-САНОФІ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850 мг; № 30 (15х2): по 15 таблеток у блістері, по 2 блістери у картонній коробці; № 120 (20х6): по 20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таблеток, первинне та вторинне пакування: Санофі Індія Лімітед, Індія; Контроль та випуск серії: C.C.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UA/15295/01/02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МЕТФОРМІН-САНОФІ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1000 мг № 30 (15х2): по 15 таблеток у блістері, по 2 блістери у картонній коробці; № 120 (20х6): по 20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таблеток, первинне та вторинне пакування: Санофі Індія Лімітед, Індія; Контроль та випуск серії: C.C.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UA/15295/01/03</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Виробник вакцини in bulk та первинне пакування: Мерк Шарп і Доум Корп., США; Вторинне пакування, випуск серії вакцини та розчинника: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США/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Нідерланди</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а саме впровадження процедури транспортування очищеного балку вірусів кору, епідемічного паротиту та краснухи з виробничої ділянки Duhram, USA на виробничу ділянку West Point, USA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UA/14950/01/01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МОКСИМАК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400 мг; по 5 таблеток у блістері; по 1 блістеру у картонній упаковці; по 10 таблеток у блістері; по 1 або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на вторинній упаковці. Затверджено: 9. УМОВИ ЗБЕРІГАННЯ. Зберігати при температурі не вище 25 °С в оригінальній упаковці. </w:t>
            </w:r>
            <w:r w:rsidRPr="00C633AC">
              <w:rPr>
                <w:rFonts w:ascii="Arial" w:hAnsi="Arial" w:cs="Arial"/>
                <w:sz w:val="16"/>
                <w:szCs w:val="16"/>
              </w:rPr>
              <w:br/>
              <w:t xml:space="preserve">Запропоновано: 9. УМОВИ ЗБЕРІГАННЯ. Зберігати при температурі не вище 30 °С в оригінальній упаковці. </w:t>
            </w:r>
            <w:r w:rsidRPr="00C633AC">
              <w:rPr>
                <w:rFonts w:ascii="Arial" w:hAnsi="Arial" w:cs="Arial"/>
                <w:sz w:val="16"/>
                <w:szCs w:val="16"/>
              </w:rPr>
              <w:br/>
              <w:t xml:space="preserve">Зазначене виправлення відповідає матеріалам реєстраційного досьє.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UA/17579/01/01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 xml:space="preserve">МОКСОТЕНС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0,4 мг, по 10 таблеток в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технічна помилка (згідно наказу МОЗ від 23.07.2015 № 460) - Виправлення технічної помилки, пов’язано з невідповідністю (різночитання) в межах одного документа за розділом «Опис» в специфікації та методах контролю допоміжної речовини «Суміш для покриття таблеток» (для дозування 0,4 мг). Згідно сертифікату якості на суміш для покриття таблеток Opadry II pink – порошок має рожевий колір. Діюча редакція: 3.2.Р.4.2 Аналітичні методики 1. Опис. Порошок помаранчевого кольору. Пропонована редакція: </w:t>
            </w:r>
            <w:r w:rsidRPr="00C633AC">
              <w:rPr>
                <w:rFonts w:ascii="Arial" w:hAnsi="Arial" w:cs="Arial"/>
                <w:sz w:val="16"/>
                <w:szCs w:val="16"/>
              </w:rPr>
              <w:br/>
              <w:t>3.2.Р.4.2 Аналітичні методики 1. Опис. Порошок рожевого кольору. Зазначене виправлення відповідає матеріалам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UA/19027/01/02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 xml:space="preserve">МОКСОТЕНС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0,2 мг, по 10 таблеток в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технічна помилка (згідно наказу МОЗ від 23.07.2015 № 460) - Виправлення технічної помилки, пов’язано з невідповідністю (різночитання) в межах одного документа за розділом «Опис» в специфікації та методах контролю допоміжної речовини «Суміш для покриття таблеток» (для дозування 0,4 мг). Згідно сертифікату якості на суміш для покриття таблеток Opadry II pink – порошок має рожевий колір. Діюча редакція: 3.2.Р.4.2 Аналітичні методики 1. Опис. Порошок помаранчевого кольору. Пропонована редакція: </w:t>
            </w:r>
            <w:r w:rsidRPr="00C633AC">
              <w:rPr>
                <w:rFonts w:ascii="Arial" w:hAnsi="Arial" w:cs="Arial"/>
                <w:sz w:val="16"/>
                <w:szCs w:val="16"/>
              </w:rPr>
              <w:br/>
              <w:t>3.2.Р.4.2 Аналітичні методики 1. Опис. Порошок рожевого кольору. Зазначене виправлення відповідає матеріалам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UA/19027/01/01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МОМЕТАЗОНУ ФУРОАТ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Чемо Іберіка,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II типу - Зміни з якості. АФІ. (інші зміни) подано оновлену версію DMF на АФІ (затверджена версія: 2020/04/21; оновлена версія: 2021/06/22).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UA/15441/01/01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НЕЙРАКСИН® 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по 2 мл в ампулі, по 5 ампул у контурній чарунковій упаковці (піддоні); по 1 або 2, або 5 контурних чарункових упаковок (піддонів)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Словаччина/ Латвiя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АФІ ціанокобаламіну за показником “Characters”, показник вилучено у зв'язку з використанням його лише для інформації.</w:t>
            </w:r>
            <w:r w:rsidRPr="00C633A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специфікацї /методів контролю АФІ ціанокобаламіну у відповідність до вимог монографії ЕР за показниками «Identification В», «Related substances».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1998-131-Rev 05 (затверджено: R1-CEP 1998-131-Rev 03) для діючої речовини Thiamine hydrochloride від затвердженого виробника DSM NUTRITIONAL PRODUCTS GMBH. (Власник СЕР: DSM NUTRITIONAL PRODUCTS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1998-140-Rev 04 (затверджено: R1-CEP 1998-140-Rev 03) для діючої речовини Cyanocobalamin від вже затвердженого виробника SANOFI CHIMIE, France.</w:t>
            </w:r>
            <w:r w:rsidRPr="00C633AC">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2008-070 - Rev 03 (затверджено: R1-CEP 2008-070 - Rev 02) для діючої речовини Cyanocobalamin від вже затвердженого виробника. Назва власника CEP та виробника активної речовини змінено з HEBEI YUXING BIO-ENGINEERING CO., LTD на YUXING BIOTECHNOLOGY (GROUP) CO., LTD.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UA/16907/01/01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НЕЙРОКОБАЛ®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500 мкг; по 10 таблеток у блістері; по 3 або по 10 блістерів у картонній упаковці; по 30 таблеток у блістері; по 3 блістера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«ГЛЕДФАРМ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UA/14887/01/01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20 мг, по 7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АстраЗенека ЮК Лімітед </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АстраЗенека АБ</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Інструкцій для медичного застосування лікарського засобу для таблеток, вкритих плівковою оболонкою по 20 мг та по 40 мг до розділів "Склад", "Лікарська форма",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"Упаковка" у зв'язку із розділенням затвердженої загальної інструкції для таблеток, вкритих плівковою оболонкою по 20 мг та 40 мг. Введення змін протягом 6 місяців після затвердження; зміни І типу - Зміни щодо безпеки/ефективності та фармаконагляду. Зміни у терапевтичних показаннях (вилучення терапевтичного показання) - зміни внесено до Інструкцій для медичного застосування лікарського засобу для таблеток, вкритих плівковою оболонкою по 20 мг та 40 мг до розділу "Показання" у зв'язку із розділенням затвердженої загальної інструкції для таблеток, вкритих плівковою оболонкою по 20 мг та 40 мг на запропоновані окремі інструкції для медичного застосування лікарських засобів для таблеток, вкритих плівковою оболонкою по 20 мг та для таблеток, вкритих плівковою оболонкою по 40 мг.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Інструкцій для медичного застосування лікарського засобу для таблеток, вкритих плівковою оболонкою по 20 мг та 40 мг до розділу "Особливості застосування" , а саме, додана інформація щодо безпеки допоміжних речовин.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UA/2534/02/01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40 мг,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АстраЗенека ЮК Лімітед </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АстраЗенека АБ</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Інструкцій для медичного застосування лікарського засобу для таблеток, вкритих плівковою оболонкою по 20 мг та по 40 мг до розділів "Склад", "Лікарська форма",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"Упаковка" у зв'язку із розділенням затвердженої загальної інструкції для таблеток, вкритих плівковою оболонкою по 20 мг та 40 мг. Введення змін протягом 6 місяців після затвердження; зміни І типу - Зміни щодо безпеки/ефективності та фармаконагляду. Зміни у терапевтичних показаннях (вилучення терапевтичного показання) - зміни внесено до Інструкцій для медичного застосування лікарського засобу для таблеток, вкритих плівковою оболонкою по 20 мг та 40 мг до розділу "Показання" у зв'язку із розділенням затвердженої загальної інструкції для таблеток, вкритих плівковою оболонкою по 20 мг та 40 мг на запропоновані окремі інструкції для медичного застосування лікарських засобів для таблеток, вкритих плівковою оболонкою по 20 мг та для таблеток, вкритих плівковою оболонкою по 40 мг.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Інструкцій для медичного застосування лікарського засобу для таблеток, вкритих плівковою оболонкою по 20 мг та 40 мг до розділу "Особливості застосування", а саме, додана інформація щодо безпеки допоміжних речовин.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UA/2534/02/02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НЕРВИПЛЕКС-Н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розчин для ін'єкцій по 2 мл в ампулі; по 5 або 100 ампул у пачці; по 2 мл в ампулі; по 5 ампул в блістері; по 1 блістеру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1998-140 - Rev 05 (затверджено: R1-CEP 1998-140 - Rev 04) для діючої речовини ціанокобаламіну від вже затвердженого виробника SANOFI CHIMIE, France, який змінив назву на EUROAPI FRANCE, France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UA/10373/01/01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НЕФОПАМ-ЗДОРОВ`Я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20 мг/2 мл, по 2 мл в ампулі; по 5 ампул у картонній коробці з перегородкою; по 2 мл в ампулі; по 5 ампул у блістері; по 1 блістеру у коробці з картону; по 2 мл у флаконі, по 5 флаконів у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обмеженою відповідальністю "Фармацевтична компанія "Здоров'я"</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Style w:val="csab6e076914"/>
                <w:b/>
                <w:sz w:val="16"/>
                <w:szCs w:val="16"/>
              </w:rPr>
            </w:pPr>
            <w:r w:rsidRPr="00C633AC">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p w:rsidR="005C76B6" w:rsidRPr="00C633AC" w:rsidRDefault="005C76B6" w:rsidP="00D54E0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в дію дільниці виробництва ТОВ «ФАРМЕКС ГРУП», Україна для всього виробничого циклу додатково до затвердженої дільниці виробництва ТОВ «Фармацевтична компанія «Здоров'я»,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 до затвердженої дільниці виробництва ТОВ «Фармацевтична компанія «Здоров'я», Україна дільниці виробництва ТОВ «ФАРМЕКС ГРУП», Україна (Україна, 08301, Київська обл., місто Бориспіль, вулиця Шевченка, будинок 100).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Введення додатково виду пакування, а саме: по 2 мл у флаконі, по 5 флаконів у контурній чарунковій упаковці, по 1 контурній чарунковій упаковці в картонній коробці (затверджено: по 2 мл в ампулі; по 5 ампул у картонній коробці з перегородкою; по 2 мл в ампулі, по 5 ампул у блістері; по 1 блістеру у коробці з картону).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UA/17470/01/01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1 мг/мл; по 1 мл в ампулі; по 10 ампул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UA/3335/01/01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2,5 мг/мл; по 1 мл в ампулі; по 10 ампул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UA/3335/01/02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5 мг/мл, по 1 мл в ампулі; по 10 ампул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UA/3335/01/03</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5 мг, по 10 або 20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UA/3335/02/01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10 мг, по 10 таблеток у блістері, по 1 або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UA/3335/02/02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НОВОМІКС® 30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Бразилія/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Китайська Народна Республіка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UA/4862/01/01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НОВОРАПІД®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w:t>
            </w:r>
            <w:r w:rsidRPr="00C633AC">
              <w:rPr>
                <w:rFonts w:ascii="Arial" w:hAnsi="Arial" w:cs="Arial"/>
                <w:sz w:val="16"/>
                <w:szCs w:val="16"/>
              </w:rPr>
              <w:br/>
              <w:t xml:space="preserve">А/Т Ново Нордіск, Данiя;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Данiя/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Бразилія/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Китайська Народна Республіка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UA/4863/01/01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НООБУТ® ІС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орального розчину, 100 мг/дозу; по 2,5 г у саше; по 10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додатковою відповідальністю "ІНТЕРХІМ"</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додатковою відповідальністю "ІНТЕРХІМ"</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2-х років до 3-х років. Зміни І типу - Зміни з якості. Готовий лікарський засіб. Контроль готового лікарського засобу (інші зміни) уточнення формулювання нормування тесту «Однорідність дозованих одиниць» обумовлено приведенням у відповідність до вимог ДФУ діючої редакції.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UA/8831/02/01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НООБУТ® ІС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орального розчину, 500 мг/дозу; по 2,5 г у саше; по 10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додатковою відповідальністю "ІНТЕРХІМ"</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додатковою відповідальністю "ІНТЕРХІМ"</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2-х років до 3-х років. Зміни І типу - Зміни з якості. Готовий лікарський засіб. Контроль готового лікарського засобу (інші зміни) уточнення формулювання нормування тесту «Однорідність дозованих одиниць» обумовлено приведенням у відповідність до вимог ДФУ діючої редакції.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UA/8831/02/02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ОБАДЖІО®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вкриті плівковою оболонкою, по 14 мг </w:t>
            </w:r>
            <w:r w:rsidRPr="00C633AC">
              <w:rPr>
                <w:rFonts w:ascii="Arial" w:hAnsi="Arial" w:cs="Arial"/>
                <w:sz w:val="16"/>
                <w:szCs w:val="16"/>
              </w:rPr>
              <w:br/>
              <w:t xml:space="preserve">№ 28 (14х2): по 14 таблеток, вкритих плівковою оболонкою, у блістері з алюмінію; по 2 блістери вкладено в упаковку типу гаманця; кожна упаковка типу гаманця розміщена у захисному футлярі; по 1 упаковці типу гаманця у футлярі вкладено в картонну коробку; </w:t>
            </w:r>
            <w:r w:rsidRPr="00C633AC">
              <w:rPr>
                <w:rFonts w:ascii="Arial" w:hAnsi="Arial" w:cs="Arial"/>
                <w:sz w:val="16"/>
                <w:szCs w:val="16"/>
              </w:rPr>
              <w:br/>
              <w:t>№ 84 (14х6): по 14 таблеток, вкритих плівковою оболонкою, в блістері з алюмінію; по 2 блістери вкладено в упаковку типу гаманця; кожна упаковка типу гаманця розміщена у захисному футлярі; по 3 упаковки типу гаманця у футлярі вкладено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C633AC">
              <w:rPr>
                <w:rFonts w:ascii="Arial" w:hAnsi="Arial" w:cs="Arial"/>
                <w:sz w:val="16"/>
                <w:szCs w:val="16"/>
              </w:rPr>
              <w:br/>
              <w:t xml:space="preserve">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UA/13689/01/01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розчин для ін'єкцій, 2 мг/мл, по 2 мл або 4 мл в ампулі; по 5 ампул у пачці; по 2 мл або 4 мл в ампулі; по 100 ампул у пачці; по 2 мл або 4 мл в ампулі; по 5 ампул у блістері; по 1 блістеру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UA/10250/01/01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ОРГІЛ®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500 мг;</w:t>
            </w:r>
            <w:r w:rsidRPr="00C633AC">
              <w:rPr>
                <w:rFonts w:ascii="Arial" w:hAnsi="Arial" w:cs="Arial"/>
                <w:sz w:val="16"/>
                <w:szCs w:val="16"/>
              </w:rPr>
              <w:br/>
              <w:t xml:space="preserve">по 10 таблеток у блістері; по 1 блістеру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«ГЛЕДФАРМ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КУСУМ ХЕЛТХКЕР ПВТ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C633A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UA/7654/01/01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ОФОР®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таблетки, вкриті плівковою оболонкою, по 10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ОАЕ</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w:t>
            </w:r>
            <w:r w:rsidRPr="00C633AC">
              <w:rPr>
                <w:rFonts w:ascii="Arial" w:hAnsi="Arial" w:cs="Arial"/>
                <w:b/>
                <w:sz w:val="16"/>
                <w:szCs w:val="16"/>
              </w:rPr>
              <w:t>уточнення реєстраційної процедури в наказі МОЗ України № 814 від 16.05.2022</w:t>
            </w:r>
            <w:r w:rsidRPr="00C633AC">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UA/7732/01/01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ОФТАХРОМ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краплі очні, розчин по 5 мл у флаконі, по 1 флакону разом з кришкою-крапельницею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обмеженою відповідальністю "ФАРМЕКС ГРУП"</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Товариство з обмеженою відповідальністю "ФАРМЕКС ГРУП"</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"ФАРМЕКС ГРУП",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UA/17728/01/01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ПАКЛІТАКСЕЛ-ВІСТА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6 мг/мл по 5 мл (30 мг) або по 16,7 мл (100 мг), або по 25 мл (150 мг), або по 43,33 мл (260 мг), або по 50 мл (300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UA/13988/01/01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ГлаксоСмітКляйн Консьюмер Хелскер (ЮК) Трейдінг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Фамар А.В.Е. Антоса плант, Греція;</w:t>
            </w:r>
            <w:r w:rsidRPr="00C633AC">
              <w:rPr>
                <w:rFonts w:ascii="Arial" w:hAnsi="Arial" w:cs="Arial"/>
                <w:sz w:val="16"/>
                <w:szCs w:val="16"/>
              </w:rPr>
              <w:br/>
              <w:t>ГлаксоСмітКлайн Дангарван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Греція/ Ірландія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на етапах грануляції і таблетування та зазначення більш детального опису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UA/2691/02/01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spacing w:line="276" w:lineRule="auto"/>
              <w:jc w:val="center"/>
              <w:rPr>
                <w:rFonts w:ascii="Arial" w:hAnsi="Arial" w:cs="Arial"/>
                <w:b/>
                <w:i/>
                <w:sz w:val="16"/>
                <w:szCs w:val="16"/>
              </w:rPr>
            </w:pPr>
            <w:r w:rsidRPr="00C633AC">
              <w:rPr>
                <w:rFonts w:ascii="Arial" w:hAnsi="Arial" w:cs="Arial"/>
                <w:b/>
                <w:sz w:val="16"/>
                <w:szCs w:val="16"/>
              </w:rPr>
              <w:t>ПАНАНГІН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таблетки, вкриті плівковою оболонкою по 280 мг/316 мг; по 15 таблеток у блістері, по 2,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ВАТ "Гедеон Ріхтер", Угорщина (виробництво нерозфасованого продукту, первинна упаковка, вторинна упаковка, контроль якості, випуск серії); ТОВ "Гедеон Ріхтер Польща", Польща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Угорщина/ 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(у методиці визначення вмісту 2-пропанола (ГХ) (ТР/RS-PAN/FRT-GC), а саме- додавання розрахункової формули для обчислення результату для полегшення розрахунків.Введення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параметра випробування «Стійкість таблеток до роздавлювання» зі специфікації. Параметр буде продовжувати перевірятися під час процесу виробництва ЛЗ, як внутрішньотехнологічний параметр, без змін у затвердженому виробничому процесі.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альтернитивної методики показника "Кількісне визначення" методики титрування - на вміст аспарагінату калію (TA/K-PAN/FRT-TH). Як рутинний аналіз, під час випуску ЛЗ та в тестах на стабільність перевіряється тільки метод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альтернативних методів для "Однорідність дозованих одиниць " (TU/MG-PAN/FRT-TC та TU/K-PAN/FRT-TH). Видалення опису аналітичної методики "Однорідність дозованих одиниць ", залишається тільки посилання на ЕР (2.9.40).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альтернитивної методики показника "Кількісне визначення" методики титрування - на вміст аспарагінату магнію (TA/MG-PAN/FRI-TC). Як рутинний аналіз, під час випуску ЛЗ та в тестах на стабільність перевіряється тільки метод ВЕРХ.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spacing w:line="276" w:lineRule="auto"/>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UA/18351/01/01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Сандоз Фармасьютікалз д.д. </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Генвеон Ілак Санай ве Тікарет А.С., Туреччина; тестування:</w:t>
            </w:r>
            <w:r w:rsidRPr="00C633AC">
              <w:rPr>
                <w:rFonts w:ascii="Arial" w:hAnsi="Arial" w:cs="Arial"/>
                <w:sz w:val="16"/>
                <w:szCs w:val="16"/>
              </w:rPr>
              <w:br/>
              <w:t>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Туреччина/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Румунiя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Сандоз Груп Саглик Урунлері Ілакларі Сан. ве Тік. А.С., Туреччина для виробництва "in bulk". Введення змін протягом 6-ти місяців після затвердження. </w:t>
            </w:r>
            <w:r w:rsidRPr="00C633AC">
              <w:rPr>
                <w:rFonts w:ascii="Arial" w:hAnsi="Arial" w:cs="Arial"/>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для додаткового виробника Сандоз Груп Саглик Урунлері Ілакларі Сан. ве Тік. А.С.(виробництво in bulk) - 9,240,000 таблеток гастрорезистентних (877, 8 kg core tablets) по 20 мг.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контроль/випробування серії- Сандоз Груп Саглик Урунлері Ілакларі Сан. ве Тік. А.С., Туреччина(тестування).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UA/13512/01/01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ПАРАЦЕТАМОЛ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сироп, 120 мг/5 мл по 50 мл у флаконі скляному або полімерному; по 1 флакону разом з дозувальною ложкою в пачці; по 100 мл у флаконі скляному або у банці полімерній; по 1 флакону або банці разом з дозувальною ложкою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специфікацію та методи контролю на упаковку банки/флакони пластмасові (під кришку з контролем першого розкриття)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 3.2.Р.7. Система контейнер/закупорювальний засіб, а саме специфікацію та методи контролю на кришку з контролем першого розкриття (для банки/флакона)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 3.2.Р.7. Система контейнер/закупорювальний засіб, а саме специфікацію та методи контролю на ложку дозувальну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контейнер/закупорювальний засіб, а саме у специфікацію та методи контролю на кришку з контролем першого розкриття внесені уточнення критеріїв прийнятності для п. «Матеріал» (вилучення опису матеріалу «суміш поліетилену високого тиску (ПЕВТ) і поліетилену низького тиску (ПЕНТ)»). Затверджено: Матеріал. Поліетилен високої щільності (HDPE або PE-HD). Поліетилен низького тиску (ПЕНТ) або суміш поліетилену високого тиску (ПЕВТ) і поліетилену низького тиску (ПЕНТ)). Запропоновано: Матеріал. Поліетилен високої щільності (HDPE або PE-HD) або поліетилен низького тиску (ПЕНТ)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UA/2514/01/01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ПЕМЕТРЕКСЕД-ВІСТА СОЛЮТ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приготування розчину для інфузій по 25 мг/мл; по 4 мл (100 мг) або по 20 мл (500 мг), або по 40 мл (1000 мг) у флаконі;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первинне пакування, контроль якості:</w:t>
            </w:r>
            <w:r w:rsidRPr="00C633AC">
              <w:rPr>
                <w:rFonts w:ascii="Arial" w:hAnsi="Arial" w:cs="Arial"/>
                <w:sz w:val="16"/>
                <w:szCs w:val="16"/>
              </w:rPr>
              <w:br/>
              <w:t xml:space="preserve">онкомед мануфакторінг а.с.,  Чеська Республіка </w:t>
            </w:r>
            <w:r w:rsidRPr="00C633AC">
              <w:rPr>
                <w:rFonts w:ascii="Arial" w:hAnsi="Arial" w:cs="Arial"/>
                <w:sz w:val="16"/>
                <w:szCs w:val="16"/>
              </w:rPr>
              <w:br/>
              <w:t>Контроль якості, випуск серії:</w:t>
            </w:r>
            <w:r w:rsidRPr="00C633AC">
              <w:rPr>
                <w:rFonts w:ascii="Arial" w:hAnsi="Arial" w:cs="Arial"/>
                <w:sz w:val="16"/>
                <w:szCs w:val="16"/>
              </w:rPr>
              <w:br/>
              <w:t>Сінтон Хіспанія, С.Л., Іспанія</w:t>
            </w:r>
            <w:r w:rsidRPr="00C633AC">
              <w:rPr>
                <w:rFonts w:ascii="Arial" w:hAnsi="Arial" w:cs="Arial"/>
                <w:sz w:val="16"/>
                <w:szCs w:val="16"/>
              </w:rPr>
              <w:br/>
              <w:t>Контроль якості, випуск серії:</w:t>
            </w:r>
            <w:r w:rsidRPr="00C633AC">
              <w:rPr>
                <w:rFonts w:ascii="Arial" w:hAnsi="Arial" w:cs="Arial"/>
                <w:sz w:val="16"/>
                <w:szCs w:val="16"/>
              </w:rPr>
              <w:br/>
              <w:t>Сінтон с.р.о., Чеська Республіка</w:t>
            </w:r>
            <w:r w:rsidRPr="00C633AC">
              <w:rPr>
                <w:rFonts w:ascii="Arial" w:hAnsi="Arial" w:cs="Arial"/>
                <w:sz w:val="16"/>
                <w:szCs w:val="16"/>
              </w:rPr>
              <w:br/>
              <w:t>Вторинне пакування:</w:t>
            </w:r>
            <w:r w:rsidRPr="00C633AC">
              <w:rPr>
                <w:rFonts w:ascii="Arial" w:hAnsi="Arial" w:cs="Arial"/>
                <w:sz w:val="16"/>
                <w:szCs w:val="16"/>
              </w:rPr>
              <w:br/>
              <w:t xml:space="preserve">Джі І Фармасьютікалс Лтд, Болгарія </w:t>
            </w:r>
            <w:r w:rsidRPr="00C633AC">
              <w:rPr>
                <w:rFonts w:ascii="Arial" w:hAnsi="Arial" w:cs="Arial"/>
                <w:sz w:val="16"/>
                <w:szCs w:val="16"/>
              </w:rPr>
              <w:br/>
              <w:t>Контроль якості (фізико-хімічний):</w:t>
            </w:r>
            <w:r w:rsidRPr="00C633AC">
              <w:rPr>
                <w:rFonts w:ascii="Arial" w:hAnsi="Arial" w:cs="Arial"/>
                <w:sz w:val="16"/>
                <w:szCs w:val="16"/>
              </w:rPr>
              <w:br/>
              <w:t>Квінта-Аналітіка с.р.о., Чеська Республiка</w:t>
            </w:r>
            <w:r w:rsidRPr="00C633AC">
              <w:rPr>
                <w:rFonts w:ascii="Arial" w:hAnsi="Arial" w:cs="Arial"/>
                <w:sz w:val="16"/>
                <w:szCs w:val="16"/>
              </w:rPr>
              <w:br/>
              <w:t>контроль якості (біологічний, мікробіологічний):</w:t>
            </w:r>
            <w:r w:rsidRPr="00C633AC">
              <w:rPr>
                <w:rFonts w:ascii="Arial" w:hAnsi="Arial" w:cs="Arial"/>
                <w:sz w:val="16"/>
                <w:szCs w:val="16"/>
              </w:rPr>
              <w:br/>
              <w:t>ІТЕСТ плюс, с.р.о., Чеська Республiка</w:t>
            </w:r>
            <w:r w:rsidRPr="00C633AC">
              <w:rPr>
                <w:rFonts w:ascii="Arial" w:hAnsi="Arial" w:cs="Arial"/>
                <w:sz w:val="16"/>
                <w:szCs w:val="16"/>
              </w:rPr>
              <w:br/>
              <w:t>Вторинне пакування:</w:t>
            </w:r>
            <w:r w:rsidRPr="00C633AC">
              <w:rPr>
                <w:rFonts w:ascii="Arial" w:hAnsi="Arial" w:cs="Arial"/>
                <w:sz w:val="16"/>
                <w:szCs w:val="16"/>
              </w:rPr>
              <w:br/>
              <w:t>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Чеська Республіка/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Чехія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UA/18044/01/01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ПЕР'ЄТА®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по 420 мг/14 мл; по 14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Ф.Хоффманн-Ля Рош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 Вторинне пакування, випуск cерії: Ф.Хоффманн-Ля Рош Лтд, Швейцарія</w:t>
            </w:r>
          </w:p>
          <w:p w:rsidR="005C76B6" w:rsidRPr="00C633AC" w:rsidRDefault="005C76B6" w:rsidP="00D54E0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Моноклональні антитіла. Код АТX L01X C13.", </w:t>
            </w:r>
            <w:r w:rsidRPr="00C633AC">
              <w:rPr>
                <w:rFonts w:ascii="Arial" w:hAnsi="Arial" w:cs="Arial"/>
                <w:sz w:val="16"/>
                <w:szCs w:val="16"/>
              </w:rPr>
              <w:br/>
              <w:t>запропоновано – "Антинеопластичні засоби. Моноклональні антитіла та кон’югати антитіла з лікарським засобом. Інгібітори HER2 (рецепторів 2 епідермального фактору росту людини). Код АТХ L01F D02."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UA/13062/01/01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4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специфікації та методів контролю АФІ за показником "Залишкові кількості органічних розчинників", а саме оптимізація контролю якості субстанції і покращення параметрів хроматографічної системи, удосконалено методику контролю для субстанції периндоприлу трет-бутиламін виробника ROLABO OUTSOURCING, S.L., Іспанiя. Нормування залишено без змін, відкореговано одиниці вимірювання, а саме: нормування у «%» замінено на еквівалентне нормування в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UA/18525/01/01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8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специфікації та методів контролю АФІ за показником "Залишкові кількості органічних розчинників", а саме оптимізація контролю якості субстанції і покращення параметрів хроматографічної системи, удосконалено методику контролю для субстанції периндоприлу трет-бутиламін виробника ROLABO OUTSOURCING, S.L., Іспанiя. Нормування залишено без змін, відкореговано одиниці вимірювання, а саме: нормування у «%» замінено на еквівалентне нормування в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UA/18525/01/02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4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Зміни до методів контролю АФІ за показником: "Залишкові кількості органічних розчинників", а саме оптимізація контролю якості субстанції і покращення параметрів хроматографічної системи, удосконалено методику контролю для субстанції периндоприлу трет-бутиламін виробника ROLABO OUTSOURCING, S.L., Іспанiя. Методика валідована. Також внесено редакційні правки, які оформлені відповідно до рекомендацій та стилістики ДФУ за показники: «Ідентифікація В», «Ідентифікація С», «Вода», «Домішка А», «Стереохімічна чистота», «Супровідні домішки», «Кількісне визначення» - нормування залишено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АФІ за показниками: «Ідентифікація», «Вода», «Домішка А», «Стереохімічна чистота», «Супровідні домішки», «Кількісне визначення» - нормування залишено без змін, внесено редакційні правки, які оформлені відповідно до рекомендацій та стилістики ДФУ. Показник «Залишкові кількості органічних розчинників» -нормування залишено без змін, відкореговано одиниці вимірювання, а саме: нормування у «%» замінено на еквівалентне нормування в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UA/16982/01/02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8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Зміни до методів контролю АФІ за показником: "Залишкові кількості органічних розчинників", а саме оптимізація контролю якості субстанції і покращення параметрів хроматографічної системи, удосконалено методику контролю для субстанції периндоприлу трет-бутиламін виробника ROLABO OUTSOURCING, S.L., Іспанiя. Методика валідована. Також внесено редакційні правки, які оформлені відповідно до рекомендацій та стилістики ДФУ за показники: «Ідентифікація В», «Ідентифікація С», «Вода», «Домішка А», «Стереохімічна чистота», «Супровідні домішки», «Кількісне визначення» - нормування залишено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АФІ за показниками: «Ідентифікація», «Вода», «Домішка А», «Стереохімічна чистота», «Супровідні домішки», «Кількісне визначення» - нормування залишено без змін, внесено редакційні правки, які оформлені відповідно до рекомендацій та стилістики ДФУ. Показник «Залишкові кількості органічних розчинників» -нормування залишено без змін, відкореговано одиниці вимірювання, а саме: нормування у «%» замінено на еквівалентне нормування в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UA/16982/01/01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4 мг/5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Зміни до методів контролю АФІ за показником: "Залишкові кількості органічних розчинників", а саме оптимізація контролю якості субстанції і покращення параметрів хроматографічної системи, удосконалено методику контролю для субстанції периндоприлу трет-бутиламін виробника ROLABO OUTSOURCING, S.L., Іспанiя. Методика валідована. Також внесено редакційні правки, які оформлені відповідно до рекомендацій та стилістики ДФУ за показники: «Ідентифікація», «Вода», «Домішка А», «Стереохімічна чистота», «Супровідні домішки», «Кількісне визначення» - нормування залишено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АФІ за показниками: «Ідентифікація», «Вода», «Домішка А», «Стереохімічна чистота», «Супровідні домішки», «Кількісне визначення» - нормування залишено без змін, внесено редакційні правки, які оформлені відповідно до рекомендацій та стилістики ДФУ. Показник «Залишкові кількості органічних розчинників» -нормування залишено без змін, відкореговано одиниці вимірювання, а саме: нормування у «%» замінено на еквівалентне нормування в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UA/17768/01/01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8 мг/10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Зміни до методів контролю АФІ за показником: "Залишкові кількості органічних розчинників", а саме оптимізація контролю якості субстанції і покращення параметрів хроматографічної системи, удосконалено методику контролю для субстанції периндоприлу трет-бутиламін виробника ROLABO OUTSOURCING, S.L., Іспанiя. Методика валідована. Також внесено редакційні правки, які оформлені відповідно до рекомендацій та стилістики ДФУ за показники: «Ідентифікація», «Вода», «Домішка А», «Стереохімічна чистота», «Супровідні домішки», «Кількісне визначення» - нормування залишено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АФІ за показниками: «Ідентифікація», «Вода», «Домішка А», «Стереохімічна чистота», «Супровідні домішки», «Кількісне визначення» - нормування залишено без змін, внесено редакційні правки, які оформлені відповідно до рекомендацій та стилістики ДФУ. Показник «Залишкові кількості органічних розчинників» -нормування залишено без змін, відкореговано одиниці вимірювання, а саме: нормування у «%» замінено на еквівалентне нормування в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UA/17768/01/02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ПІРОКСИКАМ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10 мг, по 10 капсул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UA/2936/01/01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ПІРОКСИКАМ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20 мг, по 10 капсул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UA/2936/01/02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ПОЛАЙВІ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концентрату для розчину для інфузій по 140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БСП Фармасьютікалз С.п.А., Італiя (виробництво нерозфасованої продукції, первинне пакування, випробування контролю якості (тільки на стерильність та бактеріальні ендотоксини)); Лонза Лтд, Швейцарія (випробування контролю якості окрім активності, стерильності та бактеріальних ендотоксинів); Ф.Хоффманн-Ля Рош Лтд, Швейцарія (випробування контролю якості (тільки активностіть),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Італiя/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633AC">
              <w:rPr>
                <w:rFonts w:ascii="Arial" w:hAnsi="Arial" w:cs="Arial"/>
                <w:sz w:val="16"/>
                <w:szCs w:val="16"/>
              </w:rPr>
              <w:br/>
              <w:t>незначні зміни у затверджених методах випробування (ідентифікація, кількісний вміст, чистота та хіральна чистота) вихідної речовини SGD-1003-HCL проміжної речовини vcMMAE; внесення редакційних правок до п.3.2.S.2.3.«Контроль матеріалів»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UA/18465/01/01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ПРОПОФОЛ ФРЕЗЕНІУС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емульсія для ін'єкцій або інфузій, 10 мг/мл по 20 мл в ампулі; по 5 ампул у картонній коробці; по 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Фрезеніус Кабі Дойчланд ГмбХ </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Фрезеніус Кабі Австрія ГмбХ </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UA/1922/01/01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ПРОСТАЗАН-ВІСТА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пролонгованої дії по 0,4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p w:rsidR="005C76B6" w:rsidRPr="00C633AC" w:rsidRDefault="005C76B6" w:rsidP="00D54E0D">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первинне, вторинне пакування, контроль якості, випуск серії: Сінтон Хіспанія, С.Л., Іспанія; виробництво, первинне, вторинне пакування, контроль якості: Роттендорф Фарма ГмбХ, Німеччина; первинне, вторинне пакування: Джі І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UA/17365/01/01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ПРОТАФАН®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суспензія для ін'єкцій, 100 МО/мл;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Ново Нордіск, Данія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Данія/Франція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UA/2700/01/01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ПРОТАФАН®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суспензія для ін`єкцій, 100 МО/мл; по 3 мл у картриджі; по 5 картриджів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нерозфасованого продукту, первинне пакування та контроль балку. Контроль якості балку готового продукту та кінцевого продукту: Ново Нордіск Продюксьон САС, Франція; Виробник для маркування та упаковки Пенфіл®, вторинного пакування: А/Т Ново Нордіск, Данiя; Виробник нерозфасованої продукції, первинна та вторинна упаковка: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Бразилія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UA/12613/01/01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ПРОТАФАН®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Данія;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Данiя/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Бразилія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UA/17174/01/01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Нiдерланди</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під час виробництва готового лікарського засобу: to update holding time of the pressure vessels at room temperature to align with site documentation at different filling sites.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C633AC">
              <w:rPr>
                <w:rFonts w:ascii="Arial" w:hAnsi="Arial" w:cs="Arial"/>
                <w:sz w:val="16"/>
                <w:szCs w:val="16"/>
              </w:rPr>
              <w:br/>
              <w:t>Внесення змін під час виробництва готового лікарського засобу: зміна назви показника з "Еxtractable volume" на "Еxpelled volume". Специфікація та методи випробування не змінились.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контролю під час виробництва готового лікарського засобу: для проведення перевірки тесту на цілісність фільтрів зазначення опису методу випробування - Тест точки бульбашки (Bubble point test).</w:t>
            </w:r>
            <w:r w:rsidRPr="00C633AC">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Внесення змін до контролю під час виробництва готового лікарського засобу: зміна критеріїв прийнятності за показником "Еxpelled volume".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UA/5023/01/01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мазь 10 %, по 20 г або по 40 г, або по 100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"ФІТОФАРМ"</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"ФІТОФАРМ"</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допоміжної речовини проксанолу 268 на полоксамер 338 з тими самими функціональними характеристиками та на тому самому рівні.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Зміна допустимих меж за показником «Кількісне визначення» у специфікації на момент випуску.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UA/8650/01/01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РЕМЕНСУРО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10 капсул у блістері; по 3 або 6, або 12 блістерів у картонній коробці; по 20 капсул у блістері з лінією перфорації;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Омега Фарма Меньюфекчерінг ГмбХ і Ко. КГ</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ГЕНТОС® Феміна. Запропоновано: Ременсуро. Як наслідок, відбулись зміни в МКЯ ЛЗ р. 3.9. «Ідентифікація олії насіння гарбуза», р. 3.11. «Кількісне визначення олії гарбузового насіння (капілярна ГХ).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Омега Фарма Меньюфекчерінг ГмбХ і Ко. КГ, Німеччина, без зміни місця виробництва. Зміна адреси виробника ГЛЗ в інструкції для медичного застосування та тексті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UA/16305/01/01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РИПРОНАТ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розчин для ін`єкцій, 100 мг/мл; по 5 мл в ампулі; по 5 ампул в контурній чарунковій упаковці; по 2 контурні чарункові упаковки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«УОРЛД МЕДИЦИН»</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К.О. Ромфарм Компані С.Р.Л. </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Текст маркування первинної упаковки лікарського засобу Текст маркування вторинної упаковки лікарського засобу Запропоновано: МАРКУВАННЯ Згідно затвердженого тексту маркування.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UA/16424/01/01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РИФАМПІЦИН/ІЗОНІАЗИД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150 мг/75 мг; по 28 таблеток у блістері, по 3 або 24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"Sandoz Private Limited, India" для АФІ для діючої речовини Рифампіцин.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UA/16427/01/01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20 мг/5 мг/12,5 мг; по 14 таблеток у блістері; по 2 блістера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 xml:space="preserve">подання оновленого сертифіката відповідності Європейській фармакопеї № R1-CEP 2005-237-Rev 02 (затверджено: R1-CEP 2005-237-Rev 01) для АФІ Амлодипіну бесилату від вже затвердженого виробника Moehs Iberica S.L., Іспанія. </w:t>
            </w:r>
            <w:r w:rsidRPr="00C633A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 xml:space="preserve">подання оновленого сертифіката відповідності Європейській фармакопеї № R1-CEP 2015-140-Rev 00 (затверджено: R0-CEP 2015-140-Rev 01) для АФІ Амлодипіну бесилату від вже затвердженого виробника CIPLA LIMITED, Індія.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UA/17662/01/01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40 мг/5 мг/12,5 мг; по 14 таблеток у блістері; по 2 блістера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 xml:space="preserve">подання оновленого сертифіката відповідності Європейській фармакопеї № R1-CEP 2005-237-Rev 02 (затверджено: R1-CEP 2005-237-Rev 01) для АФІ Амлодипіну бесилату від вже затвердженого виробника Moehs Iberica S.L., Іспанія. </w:t>
            </w:r>
            <w:r w:rsidRPr="00C633A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 xml:space="preserve">подання оновленого сертифіката відповідності Європейській фармакопеї № R1-CEP 2015-140-Rev 00 (затверджено: R0-CEP 2015-140-Rev 01) для АФІ Амлодипіну бесилату від вже затвердженого виробника CIPLA LIMITED, Індія.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UA/17662/01/02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40 мг/5 мг/25 мг; по 14 таблеток у блістері; по 2 блістера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 xml:space="preserve">подання оновленого сертифіката відповідності Європейській фармакопеї № R1-CEP 2005-237-Rev 02 (затверджено: R1-CEP 2005-237-Rev 01) для АФІ Амлодипіну бесилату від вже затвердженого виробника Moehs Iberica S.L., Іспанія. </w:t>
            </w:r>
            <w:r w:rsidRPr="00C633A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 xml:space="preserve">подання оновленого сертифіката відповідності Європейській фармакопеї № R1-CEP 2015-140-Rev 00 (затверджено: R0-CEP 2015-140-Rev 01) для АФІ Амлодипіну бесилату від вже затвердженого виробника CIPLA LIMITED, Індія.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UA/17662/01/03</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40 мг/10 мг/12,5 мг; по 14 таблеток у блістері; по 2 блістера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 xml:space="preserve">подання оновленого сертифіката відповідності Європейській фармакопеї № R1-CEP 2005-237-Rev 02 (затверджено: R1-CEP 2005-237-Rev 01) для АФІ Амлодипіну бесилату від вже затвердженого виробника Moehs Iberica S.L., Іспанія. </w:t>
            </w:r>
            <w:r w:rsidRPr="00C633A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 xml:space="preserve">подання оновленого сертифіката відповідності Європейській фармакопеї № R1-CEP 2015-140-Rev 00 (затверджено: R0-CEP 2015-140-Rev 01) для АФІ Амлодипіну бесилату від вже затвердженого виробника CIPLA LIMITED, Індія.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UA/17662/01/04</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40 мг/10 мг/25 мг; по 14 таблеток у блістері; по 2 блістера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 xml:space="preserve">подання оновленого сертифіката відповідності Європейській фармакопеї № R1-CEP 2005-237-Rev 02 (затверджено: R1-CEP 2005-237-Rev 01) для АФІ Амлодипіну бесилату від вже затвердженого виробника Moehs Iberica S.L., Іспанія. </w:t>
            </w:r>
            <w:r w:rsidRPr="00C633A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 xml:space="preserve">подання оновленого сертифіката відповідності Європейській фармакопеї № R1-CEP 2015-140-Rev 00 (затверджено: R0-CEP 2015-140-Rev 01) для АФІ Амлодипіну бесилату від вже затвердженого виробника CIPLA LIMITED, Індія.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UA/17662/01/05</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100 мг по 10 таблеток у блістері; 1 або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ВАТ "Гедеон Ріхтер", Угорщина;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Угорщина/ 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2010-139-Rev 01 (затверджено: R0-CEP 2010-139-Rev 00) для діючої речовини Losartan Potassium від вже затвердженого виробника Zhejiang Huahai Pharmaceutical Со., Ltd., як наслідок зміни у методах контролю АФІ за показником «Залишкові кількості органічних розчинників».</w:t>
            </w:r>
            <w:r w:rsidRPr="00C633AC">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Лозартану калію параметром d (10) до тесту «Розміру часток» відповідно до вимог загальної статті ЕР 2.9.31. Визначення розміру частинок методом лазерної дифракції.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зі специфікації АФІ Лозартану калію показника «Важкі метали» відповідно до вимог ЕР та проведеної оцінки ризику згідно ICH Q3D.</w:t>
            </w:r>
            <w:r w:rsidRPr="00C633AC">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2009-194-Rev 03 для діючої речовини Losartan potassium від вже затвердженого виробника GRANULES INDIA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Лозартану калію на випробування домішки N-Nitroso-N-methyl-4-aminobutanoic acid (NMBA) not more than 0.640 ppm з відповідним методом випробування, що обумовлено оновленням СЕР від виробника АФІ Granules India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АФІ Лозартану калію на випробування домішки N-Nitrosodibutylamine (NDBA) not more than 0.177 ppm з відповідним методом випробування , що обумовлено оновленням СЕР від виробника АФІ Granules India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методу випробування (проводиться Analytical R &amp; D) для домиішок N-нітрозамінів (NDEA, NDMA, NDВA ) з перехідними лімітами, а саме 0.177 ppm для NDEA та 0.640 pmm для NDMA та 0.177 ppm для NDВA відповідно до Commission Decision no. C(2019)2698 та EMA/217823/2019.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C633AC">
              <w:rPr>
                <w:rFonts w:ascii="Arial" w:hAnsi="Arial" w:cs="Arial"/>
                <w:sz w:val="16"/>
                <w:szCs w:val="16"/>
              </w:rPr>
              <w:br/>
              <w:t>додавання лабораторії Analytical R &amp; D Sp. Z.o.o., Lodz, Польща, де проводиться тестування нитрозоамінів.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2010-139-Rev 00 для діючої речовини Losartan Potassium від вже затвердженого виробника Zhejiang Huahai Pharmaceutical Со.,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2010-139-Rev 02 для діючої речовини Losartan Potassium від вже затвердженого виробника Zhejiang Huahai Pharmaceutical Со.,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Лозартану калію на випробування домішок N-Nitrosodiethylamine (NDEA) not more than 0.177 ppm та N-Nitrosodimethylamine (NDMA) not more than 0.640 ppm з відповідним методом випробування, що обумовлено оновленням СЕР від виробників АФІ Zhejiang Huahai Pharmaceutical Co., Ltd., Китай та Granules India Limited, Індія</w:t>
            </w:r>
            <w:r w:rsidRPr="00C633A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2010-139-Rev 01 для діючої речовини Losartan Potassium від вже затвердженого виробника Zhejiang Huahai Pharmaceutical Со., Ltd., як наслідок зміни у специфікації та методах контролю АФІ, зокрема доповнення показниками домішок нітрозамінів N-Nitrosodimethylamine (NDMA not more than 0.640 ppm ), N- Nitrosodiethylamine (NDЕA not more than 0.177 ppm) з відповідним методом газовою хроматографією –мас-спектрометрією.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2009-194-Rev 02 (затверджено: R1-CEP 2009-194-Rev 01) для діючої речовини Losartan potassium від вже затвердженого виробника GRANULES INDIA LIMITED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UA/7042/01/02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50 мг по 10 таблеток у блістері; 1 або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ВАТ "Гедеон Ріхтер", Угорщина;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Угорщина/ 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2010-139-Rev 01 (затверджено: R0-CEP 2010-139-Rev 00) для діючої речовини Losartan Potassium від вже затвердженого виробника Zhejiang Huahai Pharmaceutical Со., Ltd., як наслідок зміни у методах контролю АФІ за показником «Залишкові кількості органічних розчинників».</w:t>
            </w:r>
            <w:r w:rsidRPr="00C633AC">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Лозартану калію параметром d (10) до тесту «Розміру часток» відповідно до вимог загальної статті ЕР 2.9.31. Визначення розміру частинок методом лазерної дифракції.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зі специфікації АФІ Лозартану калію показника «Важкі метали» відповідно до вимог ЕР та проведеної оцінки ризику згідно ICH Q3D.</w:t>
            </w:r>
            <w:r w:rsidRPr="00C633AC">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2009-194-Rev 03 для діючої речовини Losartan potassium від вже затвердженого виробника GRANULES INDIA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Лозартану калію на випробування домішки N-Nitroso-N-methyl-4-aminobutanoic acid (NMBA) not more than 0.640 ppm з відповідним методом випробування, що обумовлено оновленням СЕР від виробника АФІ Granules India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АФІ Лозартану калію на випробування домішки N-Nitrosodibutylamine (NDBA) not more than 0.177 ppm з відповідним методом випробування , що обумовлено оновленням СЕР від виробника АФІ Granules India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методу випробування (проводиться Analytical R &amp; D) для домиішок N-нітрозамінів (NDEA, NDMA, NDВA ) з перехідними лімітами, а саме 0.177 ppm для NDEA та 0.640 pmm для NDMA та 0.177 ppm для NDВA відповідно до Commission Decision no. C(2019)2698 та EMA/217823/2019.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C633AC">
              <w:rPr>
                <w:rFonts w:ascii="Arial" w:hAnsi="Arial" w:cs="Arial"/>
                <w:sz w:val="16"/>
                <w:szCs w:val="16"/>
              </w:rPr>
              <w:br/>
              <w:t>додавання лабораторії Analytical R &amp; D Sp. Z.o.o., Lodz, Польща, де проводиться тестування нитрозоамінів.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2010-139-Rev 00 для діючої речовини Losartan Potassium від вже затвердженого виробника Zhejiang Huahai Pharmaceutical Со.,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2010-139-Rev 02 для діючої речовини Losartan Potassium від вже затвердженого виробника Zhejiang Huahai Pharmaceutical Со.,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Лозартану калію на випробування домішок N-Nitrosodiethylamine (NDEA) not more than 0.177 ppm та N-Nitrosodimethylamine (NDMA) not more than 0.640 ppm з відповідним методом випробування, що обумовлено оновленням СЕР від виробників АФІ Zhejiang Huahai Pharmaceutical Co., Ltd., Китай та Granules India Limited, Індія</w:t>
            </w:r>
            <w:r w:rsidRPr="00C633A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2010-139-Rev 01 для діючої речовини Losartan Potassium від вже затвердженого виробника Zhejiang Huahai Pharmaceutical Со., Ltd., як наслідок зміни у специфікації та методах контролю АФІ, зокрема доповнення показниками домішок нітрозамінів N-Nitrosodimethylamine (NDMA not more than 0.640 ppm ), N- Nitrosodiethylamine (NDЕA not more than 0.177 ppm) з відповідним методом газовою хроматографією –мас-спектрометрією.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2009-194-Rev 02 (затверджено: R1-CEP 2009-194-Rev 01) для діючої речовини Losartan potassium від вже затвердженого виробника GRANULES INDIA LIMITED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UA/7042/01/01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СИДНОФАРМ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UA/2305/01/01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СИДНОФАРМ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 мг, іn bulk № 3360: по 10 таблеток у блістері; по 336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UA/13202/01/01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СОЛІАН® 200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200 мг; № 30 (10х3):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UA/4292/01/03</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СОЛПАДЕЇН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ГлаксоСмітКляйн Консьюмер Хелскер (ЮК) Трейдінг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Фамар А.В.Е. Антоса плант , Греція;</w:t>
            </w:r>
            <w:r w:rsidRPr="00C633AC">
              <w:rPr>
                <w:rFonts w:ascii="Arial" w:hAnsi="Arial" w:cs="Arial"/>
                <w:sz w:val="16"/>
                <w:szCs w:val="16"/>
              </w:rPr>
              <w:br/>
              <w:t>ГлаксоСмітКлайн Дангарван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Греція/ Ірландія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на етапах грануляції і таблетування та зазначення більш детального опису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UA/12392/01/01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СОТАЛОЛ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по 80 мг по 10 таблеток у блістері; по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у частині матеріалу первинної упаковки, що не контактує з готовим лікарським засобом, а саме покриття для нанесення друку на алюмінієвій фользі для блістеру, що містить нітроцелюлозу змінюється на покриття, що не містить нітроцелюлози.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UA/4449/01/02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СОТАЛОЛ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по 160 мг по 10 таблеток у блістері; по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у частині матеріалу первинної упаковки, що не контактує з готовим лікарським засобом, а саме покриття для нанесення друку на алюмінієвій фользі для блістеру, що містить нітроцелюлозу змінюється на покриття, що не містить нітроцелюлози.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UA/4449/01/03</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СОТАЛОЛ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40 мг; по 10 таблеток у блістері; по 5 блістерів у картонній коробці або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у частині матеріалу первинної упаковки, що не контактує з готовим лікарським засобом, а саме покриття для нанесення друку на алюмінієвій фользі для блістеру, що містить нітроцелюлозу змінюється на покриття, що не містить нітроцелюлози.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UA/4449/01/01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СОФТЕНЗИФ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пролонгованої дії по 1,5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 Болгарія (виробництво нерозфасованої продукції, первинна та вторинна упаковка); АТ «Софарма», Болгарія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UA/14809/01/01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СПАЗМАЛГОН®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по 2 мл або 5 мл в ампулі; по 5 або 10 ампул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UA/3531/01/01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СПАЗМАЛГОН®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по 2 мл або 5 мл в ампулі; по 5 або 10 ампул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метамізол.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UA/3531/01/01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СПАЗМІЛ-М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та вторинна упаковка: АТ «Фармацевтичні заводи Мілве», Болгарія;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UA/9012/01/01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СПАЗМІЛ-М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таблетки; по 10 таблеток у блістері; по 2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та вторинна упаковка: АТ «Фармацевтичні заводи Мілве», Болгарія;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метамізол.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UA/9012/01/01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СПІРОНОЛАКТОН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50 мг; по 10 таблеток у блістері; по 2, або по 3, або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Салютас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у частині матеріалу первинної упаковки, що не контактує з готовим лікарським засобом, а саме покриття для нанесення друку на алюмінієвій фользі для блістеру, що містить нітроцелюлозу змінюється на покриття, що не містить нітроцелюлози.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UA/14227/01/01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СПІРОНОЛАКТОН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100 мг по 10 таблеток у блістері; по 2, або по 3, або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у частині матеріалу первинної упаковки, що не контактує з готовим лікарським засобом, а саме покриття для нанесення друку на алюмінієвій фользі для блістеру, що містить нітроцелюлозу змінюється на покриття, що не містить нітроцелюлози.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UA/14227/01/02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12,5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Ремедіка Лтд, Кіпр;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Кіпр/Мальта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UA/18837/01/01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25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Ремедіка Лтд, Кіпр;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Кіпр/Мальта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UA/18837/01/02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37,5 мг; по 7 капсул у блістері; по 4 блістери в картонній коробці або по 4 капсули у блістері; по 7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Ремедіка Лтд, Кіпр;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Кіпр/Мальта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UA/18837/01/03</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50 мг; по 7 капсул у блістері; по 4 блістери в картонній коробці або по 4 капсули у блістері; по 7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Ремедіка Лтд, Кіпр;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Кіпр/Мальта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UA/18837/01/04</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СУПРІЛЕКС®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10 мг; по 10 таблеток у блістері; по 1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«ГЛЕДФАРМ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C633AC">
              <w:rPr>
                <w:rFonts w:ascii="Arial" w:hAnsi="Arial" w:cs="Arial"/>
                <w:sz w:val="16"/>
                <w:szCs w:val="16"/>
              </w:rPr>
              <w:br/>
              <w:t xml:space="preserve">Зміна уповноваженої особи заявника, відповідальної за здійснення фармаконагляду. Діюча редакція: Dr. Sanjay Kumar Mishra. </w:t>
            </w:r>
            <w:r w:rsidRPr="00C633AC">
              <w:rPr>
                <w:rFonts w:ascii="Arial" w:hAnsi="Arial" w:cs="Arial"/>
                <w:sz w:val="16"/>
                <w:szCs w:val="16"/>
              </w:rPr>
              <w:br/>
              <w:t xml:space="preserve">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UA/9162/01/01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ТАБЕКС®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1,5 мг по 20 таблеток у блістері; по 5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АТ "Софарма", Болгарія (виробництво нерозфасованої продукції, первинна упаковка або виробництво за повним циклом); </w:t>
            </w:r>
            <w:r w:rsidRPr="00C633AC">
              <w:rPr>
                <w:rFonts w:ascii="Arial" w:hAnsi="Arial" w:cs="Arial"/>
                <w:sz w:val="16"/>
                <w:szCs w:val="16"/>
              </w:rPr>
              <w:br/>
              <w:t>АТ "ВІТАМІНИ", Україна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UA/2537/01/01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ТАБЕКС®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1,5 мг; in bulk № 5400: по 20 таблеток у блістері; по 270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АТ "Софарма", Болгарія (виробництво нерозфасованої продукції, первинна упаковка або виробництво за повним циклом); </w:t>
            </w:r>
            <w:r w:rsidRPr="00C633AC">
              <w:rPr>
                <w:rFonts w:ascii="Arial" w:hAnsi="Arial" w:cs="Arial"/>
                <w:sz w:val="16"/>
                <w:szCs w:val="16"/>
              </w:rPr>
              <w:br/>
              <w:t>АТ "ВІТАМІНИ", Україна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UA/13201/01/01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ТАКСОТЕР®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20 мг/мл, № 1: по 1 мл (20 мг) у флаконі; по 1 флакону в картонній коробці; № 1: по 4 мл (80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UA/5488/01/02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ТАМІСТЕР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капсули тверді; по 30 або по 90 капсул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Лабораторіос Леон Фарма, С.А., Іспанiя (виробництво проміжного продукту, готового лікарського засобу, пакування, контроль якості, випуск серії); С.С. Зентіва С.А., Румунiя (виробництво проміжного продукту); Атдіс Фарма, С.Л., Іспанiя (Альтернативне вторинне пакування); Манантіал Інтегра, С.Л.Ю., Іспанiя (альтернативне вторинне пакування); Лабораторіос Ліконса, С.А., Іспанія (альтернативне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Іспанiя/Румунiя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UA/18497/01/01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ТАРГОЦИД®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ліофілізат для розчину для ін'єкцій по 400 мг; 1 флакон з ліофілізатом у комплекті з 1 ампулою розчинника по 3,2 мл (вода для ін'єкцій)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UA/9229/01/02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ТЕМПАЛГІН®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по 10 таблеток у блістері; по 1 або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Вторинна упаковка, дозвіл на випуск серії: АТ "ВІТАМІНИ", Україна</w:t>
            </w:r>
            <w:r w:rsidRPr="00C633AC">
              <w:rPr>
                <w:rFonts w:ascii="Arial" w:hAnsi="Arial" w:cs="Arial"/>
                <w:sz w:val="16"/>
                <w:szCs w:val="16"/>
              </w:rPr>
              <w:b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r w:rsidRPr="00C633AC">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UA/3553/01/01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ТЕМПАЛГІН®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оболонкою,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АТ "Софарма", </w:t>
            </w:r>
          </w:p>
          <w:p w:rsidR="005C76B6" w:rsidRPr="00C633AC" w:rsidRDefault="005C76B6" w:rsidP="00D54E0D">
            <w:pPr>
              <w:pStyle w:val="110"/>
              <w:tabs>
                <w:tab w:val="left" w:pos="12600"/>
              </w:tabs>
              <w:jc w:val="center"/>
              <w:rPr>
                <w:rFonts w:ascii="Arial" w:hAnsi="Arial" w:cs="Arial"/>
                <w:sz w:val="16"/>
                <w:szCs w:val="16"/>
              </w:rPr>
            </w:pPr>
          </w:p>
          <w:p w:rsidR="005C76B6" w:rsidRPr="00C633AC" w:rsidRDefault="005C76B6" w:rsidP="00D54E0D">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упаковка: АТ "Софарма", Болгарія; Виробництво нерозфасованої продукції, первинна упаковка, дозвіл на випуск серії:</w:t>
            </w:r>
            <w:r w:rsidRPr="00C633AC">
              <w:rPr>
                <w:rFonts w:ascii="Arial" w:hAnsi="Arial" w:cs="Arial"/>
                <w:sz w:val="16"/>
                <w:szCs w:val="16"/>
              </w:rPr>
              <w:br/>
              <w:t>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UA/13243/01/01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ТЕОТАРД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пролонгованої дії по 300 мг, in bulk № 2460: по 10 таблеток у блістері, по 246 блістерів у поліпропіленовій коробці; in bulk № 2580: по 10 таблеток у блістері; по 258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АТ "Софарма" , Болгарія (виробництво нерозфасованої продукції, первинна  упаковка або виробництво за повним циклом); </w:t>
            </w:r>
            <w:r w:rsidRPr="00C633AC">
              <w:rPr>
                <w:rFonts w:ascii="Arial" w:hAnsi="Arial" w:cs="Arial"/>
                <w:sz w:val="16"/>
                <w:szCs w:val="16"/>
              </w:rPr>
              <w:br/>
              <w:t>АТ "ВІТАМІНИ", Україна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UA/12938/01/01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ТЕОТАРД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пролонгованої дії по 300 мг, по 10 таблеток у блістері; по 5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АТ "Софарма" , Болгарія (виробництво нерозфасованої продукції, первинна  упаковка або виробництво за повним циклом); </w:t>
            </w:r>
            <w:r w:rsidRPr="00C633AC">
              <w:rPr>
                <w:rFonts w:ascii="Arial" w:hAnsi="Arial" w:cs="Arial"/>
                <w:sz w:val="16"/>
                <w:szCs w:val="16"/>
              </w:rPr>
              <w:br/>
              <w:t>АТ "ВІТАМІНИ", Україна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UA/6494/01/01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ТРАМАДОЛ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по 50 мг, по 10 капсул в блістері; по 1 або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подання оновленого Сертифіката відповідності Європейській фармакопеї R1-CEP 2002-232-Rev 06 від вже затвердженого виробника Sun Pharmaceutical Industries Limited, India. Затверджено: R1-CEP 2002-232-Rev 05 Запропоновано: R1-CEP 2002-232-Rev 06; зміни І типу - Зміни з якості. АФІ. Контроль АФІ (інші зміни) - внесення змін до Специфікації/Методів випробування АФІ Трамадолу гідрохлорид, зокрема: вилучення контролю за показником "Розчинність". (не є обов'язковим показником, має інформативний характер); зміни І типу - Зміни з якості. АФІ. Контроль АФІ (інші зміни) - внесення змін до Специфікації/Методів випробування АФІ Трамадолу гідрохлорид, зокрема: вилучення контролю за показником "Важкі метали"; зміни І типу - Зміни з якості. АФІ. Контроль АФІ (інші зміни) - внесення змін до Специфікації/Методів випробування АФІ Трамадолу гідрохлорид, зокрема: вилучення контролю за показником "Залишкові кількості огранічних розчинників. Етилацетат, 1,4 - діоксан"; зміни І типу - Зміни з якості. АФІ. Контроль АФІ (інші зміни) - внесення змін до Специфікації/Методів випробування АФІ Трамадолу гідрохлорид, зокрема: методику випробування за показником "Мікробіологічна чистота" доповнено посиланням на діюче видання ДФУ; вилучено повний виклад опису методики випробування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UA/3408/02/01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ТРЕСІБА®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розчин для ін'єкцій, 100 ОД/мл </w:t>
            </w:r>
            <w:r w:rsidRPr="00C633AC">
              <w:rPr>
                <w:rFonts w:ascii="Arial" w:hAnsi="Arial" w:cs="Arial"/>
                <w:sz w:val="16"/>
                <w:szCs w:val="16"/>
              </w:rPr>
              <w:br/>
              <w:t>по 3 мл у картриджі, який міститься у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наповнення в первинну упаковку та контроль балку. Відповідальний за випуск:</w:t>
            </w:r>
            <w:r w:rsidRPr="00C633AC">
              <w:rPr>
                <w:rFonts w:ascii="Arial" w:hAnsi="Arial" w:cs="Arial"/>
                <w:sz w:val="16"/>
                <w:szCs w:val="16"/>
              </w:rPr>
              <w:br/>
              <w:t xml:space="preserve">А/Т Ново Нордіск, Данія </w:t>
            </w:r>
            <w:r w:rsidRPr="00C633AC">
              <w:rPr>
                <w:rFonts w:ascii="Arial" w:hAnsi="Arial" w:cs="Arial"/>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C633AC">
              <w:rPr>
                <w:rFonts w:ascii="Arial" w:hAnsi="Arial" w:cs="Arial"/>
                <w:sz w:val="16"/>
                <w:szCs w:val="16"/>
              </w:rPr>
              <w:br/>
              <w:t>А/Т Ново Нордіск, Данія</w:t>
            </w:r>
            <w:r w:rsidRPr="00C633AC">
              <w:rPr>
                <w:rFonts w:ascii="Arial" w:hAnsi="Arial" w:cs="Arial"/>
                <w:sz w:val="16"/>
                <w:szCs w:val="16"/>
              </w:rPr>
              <w:br/>
              <w:t>Виробник нерозфасованого продукту, наповнення в первинну упаковку та контроль якості балку готового продукту; маркування та вторинне пакування:</w:t>
            </w:r>
            <w:r w:rsidRPr="00C633AC">
              <w:rPr>
                <w:rFonts w:ascii="Arial" w:hAnsi="Arial" w:cs="Arial"/>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Данія /Франція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UA/14264/01/01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 xml:space="preserve">ФАРМАЗОЛІН®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краплі назальні 0,05 %;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UA/1880/01/01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 xml:space="preserve">ФАРМАЗОЛІН®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краплі назальні 0,1 %;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UA/1880/01/02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ФАРМАЗОЛІН®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спрей назальний, 1 мг/мл; по 15 мл або по 20 мл у флаконі поліетиленовому;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UA/1881/02/01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ФІНГОЛІМОД-ВІСТА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по 0,5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первинне, вторинне пакування, контроль якості: Сінтон Чилі Лтда., Чилі; Первинне, вторинне пакуваня, контроль якості, випуск серії: Сінтон Хіспанія, С.Л., Іспанія; Контроль якості фізико хімічний: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Чилі/</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Чеська Республiка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C633AC">
              <w:rPr>
                <w:rFonts w:ascii="Arial" w:hAnsi="Arial" w:cs="Arial"/>
                <w:sz w:val="16"/>
                <w:szCs w:val="16"/>
              </w:rPr>
              <w:br/>
              <w:t>Зміни внесені до інструкції для медичного застосування лікарського засобу у розділи: "Фармакотерапевтична група" (редагування назви),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(ГІЛЕНІЯ, капсули тверді по 0,5 мг).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UA/17846/01/01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ФІНГОЛІМОД-ВІСТА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по 0,5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Сінтон Чилі Лтда., Чилі (виробництво, первинне, вторинне пакування, контроль якості); Сінтон Хіспанія, С.Л., Іспанія (первинне, вторинне пакуваня, контроль якості, випуск серії); Квінта - Аналітіка с.р.о., Чеська Республiка (контроль якості фізико хімічний)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Чилі/</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Іспанія/</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Чеська Республiка</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UA/17846/01/01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ФЛАМІДЕЗ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гель по 20 г, 30 г, 40 г або 100 г в ламінованій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ОАЕ</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Енк`юб Етікалз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методах випробування для тесту «Опис» (пропонується розписати процедуру випробування, а не просто критерії прийнятності, як зазначено в діючій редакції методів контролю 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C633AC">
              <w:rPr>
                <w:rFonts w:ascii="Arial" w:hAnsi="Arial" w:cs="Arial"/>
                <w:sz w:val="16"/>
                <w:szCs w:val="16"/>
              </w:rPr>
              <w:br/>
              <w:t>Супутня зміна</w:t>
            </w:r>
            <w:r w:rsidRPr="00C633AC">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методах випробування для тесту «Мінімальне наповнення туби» (зазначення назви тесту в методах контролю та специфікації, відповідно до загальної монографії USP &lt;755&gt;; в специфікації пропонується зазначити кількісно вимоги щодо індивідуальної маси наповнення туби і середньої маси туби. Також пропонується внести незначні уточнення в методику випробування для оптимізації проведення випробування та гармонізації з методикою виробника 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(уточнення) в аналітичну методику тесту «Супровідні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методиці контролю за показником «рН» (зазначення приготування випробовуваного розчину та промивку електроду рН метру після проведення випробування, відповідно до методики виробника 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w:t>
            </w:r>
            <w:r w:rsidRPr="00C633AC">
              <w:rPr>
                <w:rFonts w:ascii="Arial" w:hAnsi="Arial" w:cs="Arial"/>
                <w:sz w:val="16"/>
                <w:szCs w:val="16"/>
              </w:rPr>
              <w:br/>
              <w:t>Супутня зміна</w:t>
            </w:r>
            <w:r w:rsidRPr="00C633AC">
              <w:rPr>
                <w:rFonts w:ascii="Arial" w:hAnsi="Arial" w:cs="Arial"/>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внесення змін в специфікацію та методи контролю за показником «Мікробіологічна чистота» - приведення у відповідності до діючих вимог 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C633AC">
              <w:rPr>
                <w:rFonts w:ascii="Arial" w:hAnsi="Arial" w:cs="Arial"/>
                <w:sz w:val="16"/>
                <w:szCs w:val="16"/>
              </w:rPr>
              <w:br/>
              <w:t>Супутня зміна</w:t>
            </w:r>
            <w:r w:rsidRPr="00C633AC">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C633AC">
              <w:rPr>
                <w:rFonts w:ascii="Arial" w:hAnsi="Arial" w:cs="Arial"/>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C633AC">
              <w:rPr>
                <w:rFonts w:ascii="Arial" w:hAnsi="Arial" w:cs="Arial"/>
                <w:sz w:val="16"/>
                <w:szCs w:val="16"/>
              </w:rPr>
              <w:br/>
              <w:t>незначні зміни у методиці контролю для тесту «Кількісне визначення. Левоментол, метилсаліцилат, спирт бензиловий і спирт ізопропіловий» та, як наслідок зміни в специфікації та методах контролю за показником «Ідентифікація. Левоментол»;</w:t>
            </w:r>
            <w:r w:rsidRPr="00C633AC">
              <w:rPr>
                <w:rFonts w:ascii="Arial" w:hAnsi="Arial" w:cs="Arial"/>
                <w:sz w:val="16"/>
                <w:szCs w:val="16"/>
              </w:rPr>
              <w:br/>
              <w:t>зміни І типу - Зміни з якості. Готовий лікарський засіб. Контроль готового лікарського засобу (інші зміни) - переклад розділів МКЯ ЛЗ з російської мови на українську мову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UA/12794/01/01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 xml:space="preserve">ФЛЕБОТОН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300 мг, по 10 капсул у блістері, по 5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UA/0747/02/01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ФЛУМАЗЕНІЛ-ВІСТА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0,1 мг/мл, по 5 мл в ампулі; по 5 або 10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w:t>
            </w:r>
            <w:r w:rsidRPr="00C633AC">
              <w:rPr>
                <w:rFonts w:ascii="Arial" w:hAnsi="Arial" w:cs="Arial"/>
                <w:sz w:val="16"/>
                <w:szCs w:val="16"/>
              </w:rPr>
              <w:br/>
              <w:t xml:space="preserve">Зміна місцезнаходження мастер-файла системи фармаконагляду та його номера. </w:t>
            </w:r>
            <w:r w:rsidRPr="00C633AC">
              <w:rPr>
                <w:rFonts w:ascii="Arial" w:hAnsi="Arial" w:cs="Arial"/>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UA/19111/01/01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ФЛУОРОУРАЦИЛ-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50 мг/мл по 5 мл або 10 мл, або 20 мл розчину для ін’єкцій у флаконах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Хаупт Фарма Вольфратсхаузен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UA/15418/01/01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 xml:space="preserve">ФЛУТІСАЛ®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тверді по 20 мг; по 10 капсул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«ГЛЕДФАРМ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C633AC">
              <w:rPr>
                <w:rFonts w:ascii="Arial" w:hAnsi="Arial" w:cs="Arial"/>
                <w:sz w:val="16"/>
                <w:szCs w:val="16"/>
              </w:rPr>
              <w:br/>
              <w:t xml:space="preserve">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UA/18392/01/01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ФОРМІДРОН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зовнішнього застосування, спиртовий, по 100 мл у флаконі; по 1 флакону в пачці; по 50 мл або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Формідрон, розчин для зовнішнього застосування, за п. «Мікробіологічна чистота», а саме- першу та кожну десяту наступну серію, але не рідше ніж 1 серія в рік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UA/0597/01/01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ФУЛВЕСТРАНТ-ВІСТА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 голками (BD SafetyGlide)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виробник, що здійснює контроль стерильних виробів: ЛАБОРАТОРІО ЕЧЕВАРНЕ, С.А., Іспанія; виробник, що здійснює вторинне пакування: МАНАНТІАЛ ІНТЕГРА, С.Л.Ю., Іспанія; виробник, що здійснює вторинне пакування:</w:t>
            </w:r>
            <w:r w:rsidRPr="00C633AC">
              <w:rPr>
                <w:rFonts w:ascii="Arial" w:hAnsi="Arial" w:cs="Arial"/>
                <w:sz w:val="16"/>
                <w:szCs w:val="16"/>
              </w:rPr>
              <w:br/>
              <w:t>АТДІС ФАРМА, С.Л., Іспанія; виробник, що здійснює повний цикл виробництва та відповідальний за випуск серії: ЛАБОРАТОРІОС ФАРМАЛАН С.А., Іспанія</w:t>
            </w:r>
          </w:p>
          <w:p w:rsidR="005C76B6" w:rsidRPr="00C633AC" w:rsidRDefault="005C76B6" w:rsidP="00D54E0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Style w:val="csab6e076914"/>
                <w:b/>
                <w:sz w:val="16"/>
                <w:szCs w:val="16"/>
              </w:rPr>
            </w:pPr>
            <w:r w:rsidRPr="00C633AC">
              <w:rPr>
                <w:rFonts w:ascii="Arial" w:hAnsi="Arial" w:cs="Arial"/>
                <w:sz w:val="16"/>
                <w:szCs w:val="16"/>
              </w:rPr>
              <w:t>Іспанія</w:t>
            </w:r>
            <w:r w:rsidRPr="00C633AC">
              <w:rPr>
                <w:rFonts w:ascii="Arial" w:hAnsi="Arial" w:cs="Arial"/>
                <w:sz w:val="16"/>
                <w:szCs w:val="16"/>
              </w:rPr>
              <w:br/>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адреси виробника, що здійснює контроль стерильних виробів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UA/18759/01/01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ФУРАЦИЛІН®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lang w:val="ru-RU"/>
              </w:rPr>
            </w:pPr>
            <w:r w:rsidRPr="00C633AC">
              <w:rPr>
                <w:rFonts w:ascii="Arial" w:hAnsi="Arial" w:cs="Arial"/>
                <w:sz w:val="16"/>
                <w:szCs w:val="16"/>
                <w:lang w:val="ru-RU"/>
              </w:rPr>
              <w:t xml:space="preserve">таблетки для приготування розчину для зовнішнього застосування по 20 мг; </w:t>
            </w:r>
            <w:r w:rsidRPr="00C633AC">
              <w:rPr>
                <w:rFonts w:ascii="Arial" w:hAnsi="Arial" w:cs="Arial"/>
                <w:b/>
                <w:sz w:val="16"/>
                <w:szCs w:val="16"/>
                <w:lang w:val="ru-RU"/>
              </w:rPr>
              <w:t>по 10 таблеток у блістерах;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lang w:val="ru-RU"/>
              </w:rPr>
            </w:pPr>
            <w:r w:rsidRPr="00C633AC">
              <w:rPr>
                <w:rFonts w:ascii="Arial" w:hAnsi="Arial" w:cs="Arial"/>
                <w:sz w:val="16"/>
                <w:szCs w:val="16"/>
              </w:rPr>
              <w:t xml:space="preserve">внесення змін до реєстраційних матеріалів: </w:t>
            </w:r>
            <w:r w:rsidRPr="00C633AC">
              <w:rPr>
                <w:rFonts w:ascii="Arial" w:hAnsi="Arial" w:cs="Arial"/>
                <w:b/>
                <w:sz w:val="16"/>
                <w:szCs w:val="16"/>
                <w:lang w:val="ru-RU"/>
              </w:rPr>
              <w:t>уточнення написання упаковки в наказі МОЗ України № 987 від 09.06.2022</w:t>
            </w:r>
            <w:r w:rsidRPr="00C633AC">
              <w:rPr>
                <w:rFonts w:ascii="Arial" w:hAnsi="Arial" w:cs="Arial"/>
                <w:sz w:val="16"/>
                <w:szCs w:val="16"/>
                <w:lang w:val="ru-RU"/>
              </w:rPr>
              <w:t xml:space="preserve"> в процесі внесення змін (технічна помилка (згідно наказу МОЗ від 23.07.2015 № 460). Виправлено технічну помилку у тексті маркування первинної упаковки лікарського засобу для виробника ПАТ "Галичфарм": Затверджено: 17. ІНШЕ. Зазначено штрих-код &lt;Логотип Корпорації «Артеріум»&gt;. Запропоновано: 17. ІНШЕ &lt;Логотип Корпорації «Артеріум»&gt; Зазначене виправлення відповідає матеріалам реєстраційного досьє. Редакція в наказі - по 10 таблеток у стрипах; по 10 таблеток у блістерах; по 10 таблеток у блістері; по 2 блістери в пачці. </w:t>
            </w:r>
            <w:r w:rsidRPr="00C633AC">
              <w:rPr>
                <w:rFonts w:ascii="Arial" w:hAnsi="Arial" w:cs="Arial"/>
                <w:b/>
                <w:sz w:val="16"/>
                <w:szCs w:val="16"/>
                <w:lang w:val="ru-RU"/>
              </w:rPr>
              <w:t>Вірна редакція - по 10 таблеток у блістерах;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UA/5187/01/01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ФУРОСЕМІД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40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UA/3120/01/01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ФУРОЦЕФ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250 мг; по 10 таблеток у блістері; по 1 блістеру у картонній коробці;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відповідальний за виробництво "in bulk", первинну упаковку, вторинну упаковку:</w:t>
            </w:r>
            <w:r w:rsidRPr="00C633AC">
              <w:rPr>
                <w:rFonts w:ascii="Arial" w:hAnsi="Arial" w:cs="Arial"/>
                <w:sz w:val="16"/>
                <w:szCs w:val="16"/>
              </w:rPr>
              <w:br/>
              <w:t xml:space="preserve">Алкем Лабораторіз Лімітед, Індія </w:t>
            </w:r>
            <w:r w:rsidRPr="00C633AC">
              <w:rPr>
                <w:rFonts w:ascii="Arial" w:hAnsi="Arial" w:cs="Arial"/>
                <w:sz w:val="16"/>
                <w:szCs w:val="16"/>
              </w:rPr>
              <w:br/>
              <w:t>відповідальний за вторинну упаковку:</w:t>
            </w:r>
            <w:r w:rsidRPr="00C633AC">
              <w:rPr>
                <w:rFonts w:ascii="Arial" w:hAnsi="Arial" w:cs="Arial"/>
                <w:sz w:val="16"/>
                <w:szCs w:val="16"/>
              </w:rPr>
              <w:br/>
              <w:t>КРКА, д.д., Ново место, Словенія</w:t>
            </w:r>
            <w:r w:rsidRPr="00C633AC">
              <w:rPr>
                <w:rFonts w:ascii="Arial" w:hAnsi="Arial" w:cs="Arial"/>
                <w:sz w:val="16"/>
                <w:szCs w:val="16"/>
              </w:rPr>
              <w:br/>
              <w:t>відповідальний за контроль серії:</w:t>
            </w:r>
            <w:r w:rsidRPr="00C633AC">
              <w:rPr>
                <w:rFonts w:ascii="Arial" w:hAnsi="Arial" w:cs="Arial"/>
                <w:sz w:val="16"/>
                <w:szCs w:val="16"/>
              </w:rPr>
              <w:br/>
              <w:t xml:space="preserve">КРКА, д.д., Ново место, Словенія </w:t>
            </w:r>
            <w:r w:rsidRPr="00C633AC">
              <w:rPr>
                <w:rFonts w:ascii="Arial" w:hAnsi="Arial" w:cs="Arial"/>
                <w:sz w:val="16"/>
                <w:szCs w:val="16"/>
              </w:rPr>
              <w:br/>
              <w:t>відповідальний за вторинну упаковку, контроль та випуск серії:</w:t>
            </w:r>
            <w:r w:rsidRPr="00C633AC">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Індія/Словенія</w:t>
            </w:r>
            <w:r w:rsidRPr="00C633AC">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та внесення незначних редакційних правок.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R0-CEP 2011-172 Rev 01 для АФІ Цефуроксиму від вже затвердженого виробника COVALENT LABORATORIES PRIVATE LIMITED, Індія як наслідок уточнення адреси виробника.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R1-CEP 2011-172 Rev 01 для АФІ Цефуроксиму від вже затвердженого виробника COVALENT LABORATORIES PRIVATE LIMITED, Індія як наслідок уточнення адреси виробника, впровадження ICHQ3D (видалення тесту на важкі метали) та продовження періоду повторного тестування з 24 місяців до 36 місяців.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R1-CEP 2011-172 Rev 00 для АФІ Цефуроксиму від вже затвердженого виробника COVALENT LABORATORIES PRIVATE LIMITED,Індія. Затверджено: R0-CEP 2011-172 Rev 01 Запропоновано: R1-CEP 2011-172 Rev 00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Цефуроксиму – PARABOLIC DRUGS LIMITED, Індія. Зміни І типу - Зміни щодо безпеки/ефективності та фармаконагляду (інші зміни) внесення змін до розділу “ Маркування” МКЯ ЛЗ. Затверджено: МАРКУВАННЯ Запропоновано: МАРКУВАННЯ У відповідності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UA/15861/01/01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ФУРОЦЕФ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вкриті плівковою оболонкою, по 500 мг; по 10 таблеток у блістері; по 1 блістеру у картонній коробці;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відповідальний за виробництво "in bulk", первинну упаковку, вторинну упаковку:</w:t>
            </w:r>
            <w:r w:rsidRPr="00C633AC">
              <w:rPr>
                <w:rFonts w:ascii="Arial" w:hAnsi="Arial" w:cs="Arial"/>
                <w:sz w:val="16"/>
                <w:szCs w:val="16"/>
              </w:rPr>
              <w:br/>
              <w:t xml:space="preserve">Алкем Лабораторіз Лімітед, Індія </w:t>
            </w:r>
            <w:r w:rsidRPr="00C633AC">
              <w:rPr>
                <w:rFonts w:ascii="Arial" w:hAnsi="Arial" w:cs="Arial"/>
                <w:sz w:val="16"/>
                <w:szCs w:val="16"/>
              </w:rPr>
              <w:br/>
              <w:t>відповідальний за вторинну упаковку:</w:t>
            </w:r>
            <w:r w:rsidRPr="00C633AC">
              <w:rPr>
                <w:rFonts w:ascii="Arial" w:hAnsi="Arial" w:cs="Arial"/>
                <w:sz w:val="16"/>
                <w:szCs w:val="16"/>
              </w:rPr>
              <w:br/>
              <w:t>КРКА, д.д., Ново место, Словенія</w:t>
            </w:r>
            <w:r w:rsidRPr="00C633AC">
              <w:rPr>
                <w:rFonts w:ascii="Arial" w:hAnsi="Arial" w:cs="Arial"/>
                <w:sz w:val="16"/>
                <w:szCs w:val="16"/>
              </w:rPr>
              <w:br/>
              <w:t>відповідальний за контроль серії:</w:t>
            </w:r>
            <w:r w:rsidRPr="00C633AC">
              <w:rPr>
                <w:rFonts w:ascii="Arial" w:hAnsi="Arial" w:cs="Arial"/>
                <w:sz w:val="16"/>
                <w:szCs w:val="16"/>
              </w:rPr>
              <w:br/>
              <w:t xml:space="preserve">КРКА, д.д., Ново место, Словенія </w:t>
            </w:r>
            <w:r w:rsidRPr="00C633AC">
              <w:rPr>
                <w:rFonts w:ascii="Arial" w:hAnsi="Arial" w:cs="Arial"/>
                <w:sz w:val="16"/>
                <w:szCs w:val="16"/>
              </w:rPr>
              <w:br/>
              <w:t>відповідальний за вторинну упаковку, контроль та випуск серії:</w:t>
            </w:r>
            <w:r w:rsidRPr="00C633AC">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Індія/Словенія</w:t>
            </w:r>
            <w:r w:rsidRPr="00C633AC">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та внесення незначних редакційних правок.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R0-CEP 2011-172 Rev 01 для АФІ Цефуроксиму від вже затвердженого виробника COVALENT LABORATORIES PRIVATE LIMITED, Індія як наслідок уточнення адреси виробника.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R1-CEP 2011-172 Rev 01 для АФІ Цефуроксиму від вже затвердженого виробника COVALENT LABORATORIES PRIVATE LIMITED, Індія як наслідок уточнення адреси виробника, впровадження ICHQ3D (видалення тесту на важкі метали) та продовження періоду повторного тестування з 24 місяців до 36 місяців.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R1-CEP 2011-172 Rev 00 для АФІ Цефуроксиму від вже затвердженого виробника COVALENT LABORATORIES PRIVATE LIMITED, Індія. Затверджено: R0-CEP 2011-172 Rev 01 Запропоновано: R1-CEP 2011-172 Rev 00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Цефуроксиму – PARABOLIC DRUGS LIMITED, Індія. Зміни І типу - Зміни щодо безпеки/ефективності та фармаконагляду (інші зміни) внесення змін до розділу “ Маркування” МКЯ ЛЗ. Затверджено: МАРКУВАННЯ Запропоновано: МАРКУВАННЯ У відповідності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UA/15861/01/02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гель, 5 мг/г по 30 г гелю у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«ГЛЕДФАРМ ЛТД»</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КУСУМ ХЕЛТХКЕР ПВТ ЛТД</w:t>
            </w:r>
            <w:r w:rsidRPr="00C633A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C633A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UA/7617/03/01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ХЕФЕРОЛ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капсули по 350 мг; по 10 капсул у блістері; по 3 блістери (30 капсул)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Республіка Північна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633AC">
              <w:rPr>
                <w:rFonts w:ascii="Arial" w:hAnsi="Arial" w:cs="Arial"/>
                <w:sz w:val="16"/>
                <w:szCs w:val="16"/>
              </w:rPr>
              <w:br/>
              <w:t>Подання оновленого сертифіката відповідності Європейській фармакопеї № R1-CEP 2004-232 - Rev 03 (затверджено: R1-CEP 2004-232 - Rev 02) для АФІ заліза фумарат від вже затвердженого виробника Dr. Paul Lohmann GmbH &amp; Co. KGAA, ,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UA/0263/01/01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приготування розчину для ін'єкцій по 1,0 г по 1 скляному флакону з порошком, у картонній коробці; по 10 скляних флаконів з порошком, у пластиковій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СКАН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вже затвердженого тексту маркування для упаковки in bulk: по 50 або 100 скляних флаконів з порошком, у пластиковій чарунковій упаковці, в картонній коробці (внесення позначень одиниць вимірювання, з використанням літер латинського алфавіту); Внесення змін до розділу «Маркування» МКЯ ЛЗ. Затверджено: Маркировка. Согласно утвержденному тексту маркировки. Запропоновано:</w:t>
            </w:r>
            <w:r w:rsidRPr="00C633AC">
              <w:rPr>
                <w:rFonts w:ascii="Arial" w:hAnsi="Arial" w:cs="Arial"/>
                <w:sz w:val="16"/>
                <w:szCs w:val="16"/>
              </w:rPr>
              <w:br/>
              <w:t>Для готового лікарського засобу: Маркування. Згідно затвердженого тексту маркування. Для лікарського засобу у формі in bulk: Згідно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UA/11938/01/02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приготування розчину для ін'єкцій по 1,0 г in bulk: по 50 або 100 скляних флаконів з порошком, у пластиковій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СКАН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вже затвердженого тексту маркування для упаковки in bulk: по 50 або 100 скляних флаконів з порошком, у пластиковій чарунковій упаковці, в картонній коробці (внесення позначень одиниць вимірювання, з використанням літер латинського алфавіту); Внесення змін до розділу «Маркування» МКЯ ЛЗ. Затверджено: Маркировка. Согласно утвержденному тексту маркировки. Запропоновано:</w:t>
            </w:r>
            <w:r w:rsidRPr="00C633AC">
              <w:rPr>
                <w:rFonts w:ascii="Arial" w:hAnsi="Arial" w:cs="Arial"/>
                <w:sz w:val="16"/>
                <w:szCs w:val="16"/>
              </w:rPr>
              <w:br/>
              <w:t>Для готового лікарського засобу: Маркування. Згідно затвердженого тексту маркування. Для лікарського засобу у формі in bulk: Згідно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UA/11939/01/02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ЦЕФТАЗИДИМ-ВІСТА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розчину для ін'єкцій по 1 г, по 1 г порошку у скляному флаконі закупореному бромбутиловою гумовою пробкою, яка обжата алюмінієвим ковпачком; по 1 або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Англія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АЦС ДОБФАР С.П.А., Італiя (виробництво готового лікарського засобу та випуск серії); ХАНМІ ФАЙН КЕМІКАЛ КО., ЛТД., Корея (виробництво та контроль якості стерильної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Італiя/Корея</w:t>
            </w:r>
          </w:p>
          <w:p w:rsidR="005C76B6" w:rsidRPr="00C633AC" w:rsidRDefault="005C76B6" w:rsidP="00D54E0D">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633A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UA/18227/01/01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розчину для ін'єкцій по 1,0 г; 1, або 5, або 50 флаконів з порошком у пачці з картону; 1 флакон з порошком та 1 ампула з розчинником (Лідокаїн, розчин для ін`єкцій, 10 мг/мл, по 3,5 мл) у блістері; по 1 блістеру у пачці; 1 флакон з порошком та 1 ампула з розчинником (Вода для ін'єкцій, по 10 мл в ампулі)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Приватне акціонерне товариство "Лекхім-Харків",</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 (пакування із форми in bulk фірми-виробника Qilu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ГЛЗ. Затверджено: до 30 кг (25 000 флаконів); 120 кг (100 418 флаконів). </w:t>
            </w:r>
            <w:r w:rsidRPr="00C633AC">
              <w:rPr>
                <w:rFonts w:ascii="Arial" w:hAnsi="Arial" w:cs="Arial"/>
                <w:sz w:val="16"/>
                <w:szCs w:val="16"/>
              </w:rPr>
              <w:br/>
              <w:t>Запропоновано: 30 кг - 210 кг (25 000 флаконів - 176 000 флаконів).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S.I.M.S. S.R.L., Італія для діючої речовини лідокаїну гідрохлорид розчинника Лідокаїн.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UA/13240/01/01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розчину для ін’єкцій по 1000 мг по 1 або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Об'єднанi Арабськi Емiрати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UA/17571/01/01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ЦЕФТРИАКСОН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 xml:space="preserve">порошок для приготування розчину для ін'єкцій по 1000 мг; 1 або 10 флаконів з порошком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ТОВ  "Юрія-Фарм", Україна</w:t>
            </w:r>
            <w:r w:rsidRPr="00C633AC">
              <w:rPr>
                <w:rFonts w:ascii="Arial" w:hAnsi="Arial" w:cs="Arial"/>
                <w:sz w:val="16"/>
                <w:szCs w:val="16"/>
              </w:rPr>
              <w:br/>
              <w:t>(пакування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UA/18131/01/01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ЦЕФТРІАКСОН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розчину для ін'єкцій по 0,5 г, 10 флаконів з порошком у контурній чарунковій упаковці; по 1 контурній чарунковій упаковці в пачці; флакони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PRAC.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UA/6126/01/01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ЦЕФТРІАКСОН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порошок для розчину для ін'єкцій по 1,0 г, 10 флаконів з порошком у контурній чарунковій упаковці; по 1 контурній чарунковій упаковці в пачці; флакони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 Україна, 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PRAC.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UA/6126/01/02</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ЦИННАРИЗИН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25 мг, in bulk № 4000 (50х80): по 50 таблеток у блістері; по 80 блістерів в поліпропіленовій коробці; in bulk № 4500 (50х90): по 50 таблеток у блістері; по 90 блістерів в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UA/12593/01/01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ЦИННАРИЗИН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таблетки по 25 мг, по 50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UA/10290/01/01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ЦИСПЛАТИН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1 мг/мл; по 100 мл (100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ЕБЕВЕ Фарма Гес.м.б.Х. Нфг. КГ</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 КГ, Німеччина; тестування: МПЛ Мікробіологішес Прюфлабор ГмбХ, Австрія; тестування: 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Австрія /</w:t>
            </w:r>
          </w:p>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Німеччина</w:t>
            </w:r>
            <w:r w:rsidRPr="00C633AC">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виробничої дільниці відповідальної за випуск серії ФАРЕВА Унтерах ГмбХ, Мондзеєштрассе, 11 4866 Унтерах ам Аттерзеє, Австрія/FAREVA Unterach GmbH, Mondseestrasse 11, 4866 Unterach am Attersee, Austria.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ЕБЕВЕ Фарма Гес.м.б.Х. Нфг. КГ, Австрія/ EBEWE Pharma Ges.m.b. H. Nfg. KG, Austria на ФАРЕВА Унтерах ГмбХ, Австрія/ FAREVA Unterach GmbH, Austria для усіх функцій, крім функції випуску серії,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UA/0032/01/01</w:t>
            </w:r>
          </w:p>
        </w:tc>
      </w:tr>
      <w:tr w:rsidR="005C76B6" w:rsidRPr="00C633AC" w:rsidTr="00D54E0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C76B6" w:rsidRPr="00C633AC" w:rsidRDefault="005C76B6" w:rsidP="005C76B6">
            <w:pPr>
              <w:numPr>
                <w:ilvl w:val="0"/>
                <w:numId w:val="4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C76B6" w:rsidRPr="00C633AC" w:rsidRDefault="005C76B6" w:rsidP="00D54E0D">
            <w:pPr>
              <w:pStyle w:val="110"/>
              <w:tabs>
                <w:tab w:val="left" w:pos="12600"/>
              </w:tabs>
              <w:rPr>
                <w:rFonts w:ascii="Arial" w:hAnsi="Arial" w:cs="Arial"/>
                <w:b/>
                <w:i/>
                <w:sz w:val="16"/>
                <w:szCs w:val="16"/>
              </w:rPr>
            </w:pPr>
            <w:r w:rsidRPr="00C633AC">
              <w:rPr>
                <w:rFonts w:ascii="Arial" w:hAnsi="Arial" w:cs="Arial"/>
                <w:b/>
                <w:sz w:val="16"/>
                <w:szCs w:val="16"/>
              </w:rPr>
              <w:t>ЦИСПЛАТИН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rPr>
                <w:rFonts w:ascii="Arial" w:hAnsi="Arial" w:cs="Arial"/>
                <w:sz w:val="16"/>
                <w:szCs w:val="16"/>
              </w:rPr>
            </w:pPr>
            <w:r w:rsidRPr="00C633AC">
              <w:rPr>
                <w:rFonts w:ascii="Arial" w:hAnsi="Arial" w:cs="Arial"/>
                <w:sz w:val="16"/>
                <w:szCs w:val="16"/>
              </w:rPr>
              <w:t>концентрат для розчину для інфузій, 0,5 мг/мл; по 20 мл (10 мг) або по 50 мл (25 мг), або по 100 мл (50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ЕБЕВЕ Фарма Гес.м.б.Х. Нфг. КГ</w:t>
            </w:r>
            <w:r w:rsidRPr="00C633A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 КГ, Німеччина; тестування: МПЛ Мікробіологішес Прюфлабор ГмбХ, Австрія; тестування: 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виробничої дільниці відповідальної за випуск серії ФАРЕВА Унтерах ГмбХ, Мондзеєштрассе, 11 4866 Унтерах ам Аттерзеє, Австрія/FAREVA Unterach GmbH, Mondseestrasse 11, 4866 Unterach am Attersee, Austria.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ЕБЕВЕ Фарма Гес.м.б.Х. Нфг. КГ, Австрія/ EBEWE Pharma Ges.m.b. H. Nfg. KG, Austria на ФАРЕВА Унтерах ГмбХ, Австрія/ FAREVA Unterach GmbH, Austria для усіх функцій, крім функції випуску серії,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ind w:left="-110"/>
              <w:jc w:val="center"/>
              <w:rPr>
                <w:rFonts w:ascii="Arial" w:hAnsi="Arial" w:cs="Arial"/>
                <w:b/>
                <w:i/>
                <w:sz w:val="16"/>
                <w:szCs w:val="16"/>
              </w:rPr>
            </w:pPr>
            <w:r w:rsidRPr="00C6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6B6" w:rsidRPr="00C633AC" w:rsidRDefault="005C76B6" w:rsidP="00D54E0D">
            <w:pPr>
              <w:pStyle w:val="110"/>
              <w:tabs>
                <w:tab w:val="left" w:pos="12600"/>
              </w:tabs>
              <w:jc w:val="center"/>
              <w:rPr>
                <w:rFonts w:ascii="Arial" w:hAnsi="Arial" w:cs="Arial"/>
                <w:sz w:val="16"/>
                <w:szCs w:val="16"/>
              </w:rPr>
            </w:pPr>
            <w:r w:rsidRPr="00C633AC">
              <w:rPr>
                <w:rFonts w:ascii="Arial" w:hAnsi="Arial" w:cs="Arial"/>
                <w:sz w:val="16"/>
                <w:szCs w:val="16"/>
              </w:rPr>
              <w:t>UA/0032/01/02</w:t>
            </w:r>
          </w:p>
        </w:tc>
      </w:tr>
    </w:tbl>
    <w:p w:rsidR="005C76B6" w:rsidRPr="00C633AC" w:rsidRDefault="005C76B6" w:rsidP="005C76B6">
      <w:pPr>
        <w:ind w:right="20"/>
        <w:rPr>
          <w:rFonts w:ascii="Arial" w:hAnsi="Arial" w:cs="Arial"/>
          <w:b/>
          <w:bCs/>
          <w:sz w:val="26"/>
          <w:szCs w:val="26"/>
        </w:rPr>
      </w:pPr>
    </w:p>
    <w:p w:rsidR="005C76B6" w:rsidRPr="00C633AC" w:rsidRDefault="005C76B6" w:rsidP="005C76B6">
      <w:pPr>
        <w:ind w:right="20"/>
        <w:rPr>
          <w:rFonts w:ascii="Arial" w:hAnsi="Arial" w:cs="Arial"/>
          <w:b/>
          <w:bCs/>
          <w:sz w:val="26"/>
          <w:szCs w:val="26"/>
        </w:rPr>
      </w:pPr>
    </w:p>
    <w:p w:rsidR="005C76B6" w:rsidRPr="00C633AC" w:rsidRDefault="005C76B6" w:rsidP="005C76B6">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5C76B6" w:rsidRPr="00C633AC" w:rsidTr="00D54E0D">
        <w:tc>
          <w:tcPr>
            <w:tcW w:w="7421" w:type="dxa"/>
          </w:tcPr>
          <w:p w:rsidR="005C76B6" w:rsidRPr="00C633AC" w:rsidRDefault="005C76B6" w:rsidP="00D54E0D">
            <w:pPr>
              <w:ind w:right="20"/>
              <w:rPr>
                <w:rFonts w:ascii="Arial" w:hAnsi="Arial" w:cs="Arial"/>
                <w:sz w:val="28"/>
                <w:szCs w:val="28"/>
              </w:rPr>
            </w:pPr>
            <w:r w:rsidRPr="00C633AC">
              <w:rPr>
                <w:rFonts w:ascii="Arial" w:hAnsi="Arial" w:cs="Arial"/>
                <w:b/>
                <w:bCs/>
                <w:sz w:val="28"/>
                <w:szCs w:val="28"/>
              </w:rPr>
              <w:t xml:space="preserve">В.о. Генерального директора Директорату </w:t>
            </w:r>
          </w:p>
          <w:p w:rsidR="005C76B6" w:rsidRPr="00C633AC" w:rsidRDefault="005C76B6" w:rsidP="00D54E0D">
            <w:pPr>
              <w:ind w:right="20"/>
              <w:rPr>
                <w:rFonts w:ascii="Arial" w:hAnsi="Arial" w:cs="Arial"/>
                <w:b/>
                <w:bCs/>
                <w:sz w:val="28"/>
                <w:szCs w:val="28"/>
              </w:rPr>
            </w:pPr>
            <w:r w:rsidRPr="00C633AC">
              <w:rPr>
                <w:rFonts w:ascii="Arial" w:hAnsi="Arial" w:cs="Arial"/>
                <w:b/>
                <w:bCs/>
                <w:sz w:val="28"/>
                <w:szCs w:val="28"/>
              </w:rPr>
              <w:t>фармацевтичного забезпечення</w:t>
            </w:r>
            <w:r w:rsidRPr="00C633AC">
              <w:rPr>
                <w:rFonts w:ascii="Arial" w:hAnsi="Arial" w:cs="Arial"/>
                <w:sz w:val="28"/>
                <w:szCs w:val="28"/>
              </w:rPr>
              <w:t>                                    </w:t>
            </w:r>
          </w:p>
        </w:tc>
        <w:tc>
          <w:tcPr>
            <w:tcW w:w="7422" w:type="dxa"/>
          </w:tcPr>
          <w:p w:rsidR="005C76B6" w:rsidRPr="00C633AC" w:rsidRDefault="005C76B6" w:rsidP="00D54E0D">
            <w:pPr>
              <w:rPr>
                <w:rFonts w:ascii="Arial" w:hAnsi="Arial" w:cs="Arial"/>
                <w:b/>
                <w:bCs/>
                <w:sz w:val="28"/>
                <w:szCs w:val="28"/>
              </w:rPr>
            </w:pPr>
          </w:p>
          <w:p w:rsidR="005C76B6" w:rsidRPr="00C633AC" w:rsidRDefault="005C76B6" w:rsidP="00D54E0D">
            <w:pPr>
              <w:jc w:val="right"/>
              <w:rPr>
                <w:rFonts w:ascii="Arial" w:hAnsi="Arial" w:cs="Arial"/>
                <w:b/>
                <w:bCs/>
                <w:sz w:val="28"/>
                <w:szCs w:val="28"/>
              </w:rPr>
            </w:pPr>
            <w:r w:rsidRPr="00C633AC">
              <w:rPr>
                <w:rFonts w:ascii="Arial" w:hAnsi="Arial" w:cs="Arial"/>
                <w:b/>
                <w:bCs/>
                <w:sz w:val="28"/>
                <w:szCs w:val="28"/>
              </w:rPr>
              <w:t>Іван ЗАДВОРНИХ</w:t>
            </w:r>
          </w:p>
        </w:tc>
      </w:tr>
    </w:tbl>
    <w:p w:rsidR="005C76B6" w:rsidRPr="00C633AC" w:rsidRDefault="005C76B6" w:rsidP="005C76B6">
      <w:pPr>
        <w:tabs>
          <w:tab w:val="left" w:pos="1985"/>
        </w:tabs>
      </w:pPr>
    </w:p>
    <w:p w:rsidR="00D74462" w:rsidRPr="008B5689" w:rsidRDefault="00D74462" w:rsidP="006D0A8F">
      <w:pPr>
        <w:rPr>
          <w:b/>
          <w:sz w:val="28"/>
          <w:szCs w:val="28"/>
          <w:lang w:val="uk-UA"/>
        </w:rPr>
      </w:pPr>
    </w:p>
    <w:sectPr w:rsidR="00D74462" w:rsidRPr="008B5689" w:rsidSect="0081371C">
      <w:headerReference w:type="default" r:id="rId16"/>
      <w:footerReference w:type="default" r:id="rId17"/>
      <w:pgSz w:w="16838" w:h="11906" w:orient="landscape"/>
      <w:pgMar w:top="851"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E0D" w:rsidRDefault="00D54E0D" w:rsidP="00B217C6">
      <w:r>
        <w:separator/>
      </w:r>
    </w:p>
  </w:endnote>
  <w:endnote w:type="continuationSeparator" w:id="0">
    <w:p w:rsidR="00D54E0D" w:rsidRDefault="00D54E0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E0D" w:rsidRDefault="00D54E0D">
    <w:pPr>
      <w:pStyle w:val="a5"/>
      <w:jc w:val="center"/>
    </w:pPr>
  </w:p>
  <w:p w:rsidR="00D54E0D" w:rsidRDefault="00D54E0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E0D" w:rsidRDefault="00D54E0D">
    <w:pPr>
      <w:pStyle w:val="a5"/>
      <w:jc w:val="center"/>
    </w:pPr>
  </w:p>
  <w:p w:rsidR="00D54E0D" w:rsidRDefault="00D54E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E0D" w:rsidRDefault="00D54E0D" w:rsidP="00B217C6">
      <w:r>
        <w:separator/>
      </w:r>
    </w:p>
  </w:footnote>
  <w:footnote w:type="continuationSeparator" w:id="0">
    <w:p w:rsidR="00D54E0D" w:rsidRDefault="00D54E0D"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C7A08">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C6" w:rsidRDefault="008316C6" w:rsidP="00D54E0D">
    <w:pPr>
      <w:pStyle w:val="a3"/>
      <w:tabs>
        <w:tab w:val="center" w:pos="7568"/>
        <w:tab w:val="left" w:pos="12360"/>
      </w:tabs>
    </w:pPr>
    <w:r>
      <w:tab/>
    </w:r>
    <w:r>
      <w:tab/>
    </w:r>
    <w:r>
      <w:fldChar w:fldCharType="begin"/>
    </w:r>
    <w:r>
      <w:instrText>PAGE   \* MERGEFORMAT</w:instrText>
    </w:r>
    <w:r>
      <w:fldChar w:fldCharType="separate"/>
    </w:r>
    <w:r w:rsidR="00BC7A08">
      <w:rPr>
        <w:noProof/>
      </w:rPr>
      <w:t>4</w:t>
    </w:r>
    <w:r>
      <w:fldChar w:fldCharType="end"/>
    </w:r>
  </w:p>
  <w:p w:rsidR="008316C6" w:rsidRDefault="008316C6">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E0D" w:rsidRDefault="00D54E0D" w:rsidP="00D54E0D">
    <w:pPr>
      <w:pStyle w:val="a3"/>
      <w:tabs>
        <w:tab w:val="center" w:pos="7313"/>
        <w:tab w:val="left" w:pos="11657"/>
      </w:tabs>
    </w:pPr>
    <w:r>
      <w:tab/>
    </w:r>
    <w:r>
      <w:tab/>
    </w:r>
    <w:r>
      <w:fldChar w:fldCharType="begin"/>
    </w:r>
    <w:r>
      <w:instrText>PAGE   \* MERGEFORMAT</w:instrText>
    </w:r>
    <w:r>
      <w:fldChar w:fldCharType="separate"/>
    </w:r>
    <w:r w:rsidR="0081371C">
      <w:rPr>
        <w:noProof/>
      </w:rPr>
      <w:t>14</w:t>
    </w:r>
    <w:r>
      <w:fldChar w:fldCharType="end"/>
    </w:r>
  </w:p>
  <w:p w:rsidR="00D54E0D" w:rsidRDefault="00D54E0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E0D" w:rsidRDefault="00D54E0D" w:rsidP="00D54E0D">
    <w:pPr>
      <w:pStyle w:val="a3"/>
      <w:tabs>
        <w:tab w:val="center" w:pos="7313"/>
        <w:tab w:val="left" w:pos="11321"/>
      </w:tabs>
    </w:pPr>
    <w:r>
      <w:tab/>
    </w:r>
    <w:r>
      <w:tab/>
    </w:r>
    <w:r>
      <w:fldChar w:fldCharType="begin"/>
    </w:r>
    <w:r>
      <w:instrText>PAGE   \* MERGEFORMAT</w:instrText>
    </w:r>
    <w:r>
      <w:fldChar w:fldCharType="separate"/>
    </w:r>
    <w:r w:rsidR="0081371C">
      <w:rPr>
        <w:noProof/>
      </w:rPr>
      <w:t>185</w:t>
    </w:r>
    <w:r>
      <w:fldChar w:fldCharType="end"/>
    </w:r>
  </w:p>
  <w:p w:rsidR="0081371C" w:rsidRDefault="0081371C" w:rsidP="00D54E0D">
    <w:pPr>
      <w:pStyle w:val="a3"/>
      <w:tabs>
        <w:tab w:val="center" w:pos="7313"/>
        <w:tab w:val="left" w:pos="1132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8B95470"/>
    <w:multiLevelType w:val="multilevel"/>
    <w:tmpl w:val="47282C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890797"/>
    <w:multiLevelType w:val="multilevel"/>
    <w:tmpl w:val="C88898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1"/>
  </w:num>
  <w:num w:numId="3">
    <w:abstractNumId w:val="24"/>
  </w:num>
  <w:num w:numId="4">
    <w:abstractNumId w:val="33"/>
  </w:num>
  <w:num w:numId="5">
    <w:abstractNumId w:val="13"/>
  </w:num>
  <w:num w:numId="6">
    <w:abstractNumId w:val="18"/>
  </w:num>
  <w:num w:numId="7">
    <w:abstractNumId w:val="3"/>
  </w:num>
  <w:num w:numId="8">
    <w:abstractNumId w:val="40"/>
  </w:num>
  <w:num w:numId="9">
    <w:abstractNumId w:val="17"/>
  </w:num>
  <w:num w:numId="10">
    <w:abstractNumId w:val="9"/>
  </w:num>
  <w:num w:numId="11">
    <w:abstractNumId w:val="25"/>
  </w:num>
  <w:num w:numId="12">
    <w:abstractNumId w:val="36"/>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37"/>
  </w:num>
  <w:num w:numId="21">
    <w:abstractNumId w:val="4"/>
  </w:num>
  <w:num w:numId="22">
    <w:abstractNumId w:val="2"/>
  </w:num>
  <w:num w:numId="23">
    <w:abstractNumId w:val="5"/>
  </w:num>
  <w:num w:numId="24">
    <w:abstractNumId w:val="22"/>
  </w:num>
  <w:num w:numId="25">
    <w:abstractNumId w:val="35"/>
  </w:num>
  <w:num w:numId="26">
    <w:abstractNumId w:val="32"/>
  </w:num>
  <w:num w:numId="27">
    <w:abstractNumId w:val="29"/>
  </w:num>
  <w:num w:numId="28">
    <w:abstractNumId w:val="41"/>
  </w:num>
  <w:num w:numId="29">
    <w:abstractNumId w:val="28"/>
  </w:num>
  <w:num w:numId="30">
    <w:abstractNumId w:val="1"/>
  </w:num>
  <w:num w:numId="31">
    <w:abstractNumId w:val="30"/>
  </w:num>
  <w:num w:numId="32">
    <w:abstractNumId w:val="23"/>
  </w:num>
  <w:num w:numId="33">
    <w:abstractNumId w:val="21"/>
  </w:num>
  <w:num w:numId="34">
    <w:abstractNumId w:val="26"/>
  </w:num>
  <w:num w:numId="35">
    <w:abstractNumId w:val="8"/>
  </w:num>
  <w:num w:numId="36">
    <w:abstractNumId w:val="39"/>
  </w:num>
  <w:num w:numId="37">
    <w:abstractNumId w:val="20"/>
  </w:num>
  <w:num w:numId="38">
    <w:abstractNumId w:val="15"/>
  </w:num>
  <w:num w:numId="39">
    <w:abstractNumId w:val="12"/>
  </w:num>
  <w:num w:numId="40">
    <w:abstractNumId w:val="27"/>
  </w:num>
  <w:num w:numId="41">
    <w:abstractNumId w:val="0"/>
  </w:num>
  <w:num w:numId="42">
    <w:abstractNumId w:val="7"/>
  </w:num>
  <w:num w:numId="43">
    <w:abstractNumId w:val="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346F"/>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0E5"/>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17471"/>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4BB5"/>
    <w:rsid w:val="00445DD2"/>
    <w:rsid w:val="00450FCB"/>
    <w:rsid w:val="00455805"/>
    <w:rsid w:val="00460A59"/>
    <w:rsid w:val="00463F79"/>
    <w:rsid w:val="00464F54"/>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C76B6"/>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282F"/>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9B1"/>
    <w:rsid w:val="007C7B3C"/>
    <w:rsid w:val="007D017A"/>
    <w:rsid w:val="007D2E88"/>
    <w:rsid w:val="007D3EEE"/>
    <w:rsid w:val="007D5964"/>
    <w:rsid w:val="007E007A"/>
    <w:rsid w:val="007E16CD"/>
    <w:rsid w:val="007E16E4"/>
    <w:rsid w:val="007E21D3"/>
    <w:rsid w:val="007E46B9"/>
    <w:rsid w:val="007F10B9"/>
    <w:rsid w:val="007F3466"/>
    <w:rsid w:val="0080300D"/>
    <w:rsid w:val="008050A1"/>
    <w:rsid w:val="008105BE"/>
    <w:rsid w:val="00811767"/>
    <w:rsid w:val="008132F1"/>
    <w:rsid w:val="0081371C"/>
    <w:rsid w:val="00813D5B"/>
    <w:rsid w:val="00815442"/>
    <w:rsid w:val="0081593A"/>
    <w:rsid w:val="00816F00"/>
    <w:rsid w:val="00817AE7"/>
    <w:rsid w:val="008207A0"/>
    <w:rsid w:val="00822046"/>
    <w:rsid w:val="00825421"/>
    <w:rsid w:val="0082613E"/>
    <w:rsid w:val="0082741B"/>
    <w:rsid w:val="008316C6"/>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8B5"/>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23D"/>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5D05"/>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C7A08"/>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009D"/>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4E0D"/>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94754"/>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4A9"/>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0B75"/>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FE15656-585B-40D3-ABED-69C0C96F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5C76B6"/>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8316C6"/>
    <w:rPr>
      <w:rFonts w:eastAsia="Times New Roman"/>
      <w:sz w:val="24"/>
      <w:szCs w:val="24"/>
      <w:lang w:val="uk-UA" w:eastAsia="uk-UA"/>
    </w:rPr>
  </w:style>
  <w:style w:type="character" w:customStyle="1" w:styleId="20">
    <w:name w:val="Заголовок 2 Знак"/>
    <w:link w:val="2"/>
    <w:rsid w:val="005C76B6"/>
    <w:rPr>
      <w:rFonts w:ascii="Arial" w:eastAsia="Times New Roman" w:hAnsi="Arial"/>
      <w:b/>
      <w:caps/>
      <w:sz w:val="16"/>
      <w:lang w:val="uk-UA" w:eastAsia="uk-UA"/>
    </w:rPr>
  </w:style>
  <w:style w:type="character" w:customStyle="1" w:styleId="40">
    <w:name w:val="Заголовок 4 Знак"/>
    <w:link w:val="4"/>
    <w:rsid w:val="005C76B6"/>
    <w:rPr>
      <w:rFonts w:ascii="Times New Roman" w:hAnsi="Times New Roman"/>
      <w:b/>
      <w:bCs/>
      <w:sz w:val="28"/>
      <w:szCs w:val="28"/>
      <w:lang w:val="ru-RU" w:eastAsia="ru-RU"/>
    </w:rPr>
  </w:style>
  <w:style w:type="paragraph" w:customStyle="1" w:styleId="11">
    <w:name w:val="Обычный1"/>
    <w:basedOn w:val="a"/>
    <w:qFormat/>
    <w:rsid w:val="005C76B6"/>
    <w:rPr>
      <w:rFonts w:eastAsia="Times New Roman"/>
      <w:sz w:val="24"/>
      <w:szCs w:val="24"/>
      <w:lang w:val="uk-UA" w:eastAsia="uk-UA"/>
    </w:rPr>
  </w:style>
  <w:style w:type="paragraph" w:customStyle="1" w:styleId="msolistparagraph0">
    <w:name w:val="msolistparagraph"/>
    <w:basedOn w:val="a"/>
    <w:uiPriority w:val="34"/>
    <w:qFormat/>
    <w:rsid w:val="005C76B6"/>
    <w:pPr>
      <w:ind w:left="720"/>
      <w:contextualSpacing/>
    </w:pPr>
    <w:rPr>
      <w:rFonts w:eastAsia="Times New Roman"/>
      <w:sz w:val="24"/>
      <w:szCs w:val="24"/>
      <w:lang w:val="uk-UA" w:eastAsia="uk-UA"/>
    </w:rPr>
  </w:style>
  <w:style w:type="paragraph" w:customStyle="1" w:styleId="Encryption">
    <w:name w:val="Encryption"/>
    <w:basedOn w:val="a"/>
    <w:qFormat/>
    <w:rsid w:val="005C76B6"/>
    <w:pPr>
      <w:jc w:val="both"/>
    </w:pPr>
    <w:rPr>
      <w:rFonts w:eastAsia="Times New Roman"/>
      <w:b/>
      <w:bCs/>
      <w:i/>
      <w:iCs/>
      <w:sz w:val="24"/>
      <w:szCs w:val="24"/>
      <w:lang w:val="uk-UA" w:eastAsia="uk-UA"/>
    </w:rPr>
  </w:style>
  <w:style w:type="character" w:customStyle="1" w:styleId="Heading2Char">
    <w:name w:val="Heading 2 Char"/>
    <w:link w:val="21"/>
    <w:locked/>
    <w:rsid w:val="005C76B6"/>
    <w:rPr>
      <w:rFonts w:ascii="Arial" w:eastAsia="Times New Roman" w:hAnsi="Arial"/>
      <w:b/>
      <w:caps/>
      <w:sz w:val="16"/>
      <w:lang w:val="ru-RU" w:eastAsia="ru-RU"/>
    </w:rPr>
  </w:style>
  <w:style w:type="paragraph" w:customStyle="1" w:styleId="21">
    <w:name w:val="Заголовок 21"/>
    <w:basedOn w:val="a"/>
    <w:link w:val="Heading2Char"/>
    <w:rsid w:val="005C76B6"/>
    <w:rPr>
      <w:rFonts w:ascii="Arial" w:eastAsia="Times New Roman" w:hAnsi="Arial"/>
      <w:b/>
      <w:caps/>
      <w:sz w:val="16"/>
    </w:rPr>
  </w:style>
  <w:style w:type="character" w:customStyle="1" w:styleId="Heading4Char">
    <w:name w:val="Heading 4 Char"/>
    <w:link w:val="41"/>
    <w:locked/>
    <w:rsid w:val="005C76B6"/>
    <w:rPr>
      <w:rFonts w:ascii="Arial" w:eastAsia="Times New Roman" w:hAnsi="Arial"/>
      <w:b/>
      <w:lang w:val="ru-RU" w:eastAsia="ru-RU"/>
    </w:rPr>
  </w:style>
  <w:style w:type="paragraph" w:customStyle="1" w:styleId="41">
    <w:name w:val="Заголовок 41"/>
    <w:basedOn w:val="a"/>
    <w:link w:val="Heading4Char"/>
    <w:rsid w:val="005C76B6"/>
    <w:rPr>
      <w:rFonts w:ascii="Arial" w:eastAsia="Times New Roman" w:hAnsi="Arial"/>
      <w:b/>
    </w:rPr>
  </w:style>
  <w:style w:type="table" w:styleId="a8">
    <w:name w:val="Table Grid"/>
    <w:basedOn w:val="a1"/>
    <w:uiPriority w:val="59"/>
    <w:rsid w:val="005C76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C76B6"/>
    <w:rPr>
      <w:lang w:val="uk-UA"/>
    </w:rPr>
    <w:tblPr>
      <w:tblCellMar>
        <w:top w:w="0" w:type="dxa"/>
        <w:left w:w="108" w:type="dxa"/>
        <w:bottom w:w="0" w:type="dxa"/>
        <w:right w:w="108" w:type="dxa"/>
      </w:tblCellMar>
    </w:tblPr>
  </w:style>
  <w:style w:type="character" w:customStyle="1" w:styleId="csb3e8c9cf24">
    <w:name w:val="csb3e8c9cf24"/>
    <w:rsid w:val="005C76B6"/>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5C76B6"/>
    <w:rPr>
      <w:rFonts w:ascii="Tahoma" w:eastAsia="Times New Roman" w:hAnsi="Tahoma" w:cs="Tahoma"/>
      <w:sz w:val="16"/>
      <w:szCs w:val="16"/>
    </w:rPr>
  </w:style>
  <w:style w:type="character" w:customStyle="1" w:styleId="aa">
    <w:name w:val="Текст выноски Знак"/>
    <w:link w:val="a9"/>
    <w:semiHidden/>
    <w:rsid w:val="005C76B6"/>
    <w:rPr>
      <w:rFonts w:ascii="Tahoma" w:eastAsia="Times New Roman" w:hAnsi="Tahoma" w:cs="Tahoma"/>
      <w:sz w:val="16"/>
      <w:szCs w:val="16"/>
      <w:lang w:val="ru-RU" w:eastAsia="ru-RU"/>
    </w:rPr>
  </w:style>
  <w:style w:type="paragraph" w:customStyle="1" w:styleId="BodyTextIndent2">
    <w:name w:val="Body Text Indent2"/>
    <w:basedOn w:val="a"/>
    <w:rsid w:val="005C76B6"/>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5C76B6"/>
    <w:pPr>
      <w:spacing w:before="120" w:after="120"/>
    </w:pPr>
    <w:rPr>
      <w:rFonts w:ascii="Arial" w:eastAsia="Times New Roman" w:hAnsi="Arial"/>
      <w:sz w:val="18"/>
    </w:rPr>
  </w:style>
  <w:style w:type="character" w:customStyle="1" w:styleId="BodyTextIndentChar">
    <w:name w:val="Body Text Indent Char"/>
    <w:link w:val="12"/>
    <w:locked/>
    <w:rsid w:val="005C76B6"/>
    <w:rPr>
      <w:rFonts w:ascii="Arial" w:eastAsia="Times New Roman" w:hAnsi="Arial"/>
      <w:sz w:val="18"/>
      <w:lang w:val="ru-RU" w:eastAsia="ru-RU"/>
    </w:rPr>
  </w:style>
  <w:style w:type="character" w:customStyle="1" w:styleId="csab6e076947">
    <w:name w:val="csab6e076947"/>
    <w:rsid w:val="005C76B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C76B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C76B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C76B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C76B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C76B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C76B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C76B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C76B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C76B6"/>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5C76B6"/>
    <w:rPr>
      <w:rFonts w:eastAsia="Times New Roman"/>
      <w:sz w:val="24"/>
      <w:szCs w:val="24"/>
    </w:rPr>
  </w:style>
  <w:style w:type="character" w:customStyle="1" w:styleId="csab6e076981">
    <w:name w:val="csab6e076981"/>
    <w:rsid w:val="005C76B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C76B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C76B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C76B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C76B6"/>
    <w:rPr>
      <w:rFonts w:ascii="Arial" w:hAnsi="Arial" w:cs="Arial" w:hint="default"/>
      <w:b/>
      <w:bCs/>
      <w:i w:val="0"/>
      <w:iCs w:val="0"/>
      <w:color w:val="000000"/>
      <w:sz w:val="18"/>
      <w:szCs w:val="18"/>
      <w:shd w:val="clear" w:color="auto" w:fill="auto"/>
    </w:rPr>
  </w:style>
  <w:style w:type="character" w:customStyle="1" w:styleId="csab6e076980">
    <w:name w:val="csab6e076980"/>
    <w:rsid w:val="005C76B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C76B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C76B6"/>
    <w:rPr>
      <w:rFonts w:ascii="Arial" w:hAnsi="Arial" w:cs="Arial" w:hint="default"/>
      <w:b/>
      <w:bCs/>
      <w:i w:val="0"/>
      <w:iCs w:val="0"/>
      <w:color w:val="000000"/>
      <w:sz w:val="18"/>
      <w:szCs w:val="18"/>
      <w:shd w:val="clear" w:color="auto" w:fill="auto"/>
    </w:rPr>
  </w:style>
  <w:style w:type="character" w:customStyle="1" w:styleId="csab6e076961">
    <w:name w:val="csab6e076961"/>
    <w:rsid w:val="005C76B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C76B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C76B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C76B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C76B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C76B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C76B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C76B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C76B6"/>
    <w:rPr>
      <w:rFonts w:ascii="Arial" w:hAnsi="Arial" w:cs="Arial" w:hint="default"/>
      <w:b/>
      <w:bCs/>
      <w:i w:val="0"/>
      <w:iCs w:val="0"/>
      <w:color w:val="000000"/>
      <w:sz w:val="18"/>
      <w:szCs w:val="18"/>
      <w:shd w:val="clear" w:color="auto" w:fill="auto"/>
    </w:rPr>
  </w:style>
  <w:style w:type="character" w:customStyle="1" w:styleId="csab6e0769276">
    <w:name w:val="csab6e0769276"/>
    <w:rsid w:val="005C76B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C76B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C76B6"/>
    <w:rPr>
      <w:rFonts w:ascii="Arial" w:hAnsi="Arial" w:cs="Arial" w:hint="default"/>
      <w:b/>
      <w:bCs/>
      <w:i w:val="0"/>
      <w:iCs w:val="0"/>
      <w:color w:val="000000"/>
      <w:sz w:val="18"/>
      <w:szCs w:val="18"/>
      <w:shd w:val="clear" w:color="auto" w:fill="auto"/>
    </w:rPr>
  </w:style>
  <w:style w:type="character" w:customStyle="1" w:styleId="csf229d0ff13">
    <w:name w:val="csf229d0ff13"/>
    <w:rsid w:val="005C76B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C76B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C76B6"/>
    <w:rPr>
      <w:rFonts w:ascii="Arial" w:hAnsi="Arial" w:cs="Arial" w:hint="default"/>
      <w:b/>
      <w:bCs/>
      <w:i w:val="0"/>
      <w:iCs w:val="0"/>
      <w:color w:val="000000"/>
      <w:sz w:val="18"/>
      <w:szCs w:val="18"/>
      <w:shd w:val="clear" w:color="auto" w:fill="auto"/>
    </w:rPr>
  </w:style>
  <w:style w:type="character" w:customStyle="1" w:styleId="csafaf5741100">
    <w:name w:val="csafaf5741100"/>
    <w:rsid w:val="005C76B6"/>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5C76B6"/>
    <w:pPr>
      <w:spacing w:after="120"/>
      <w:ind w:left="283"/>
    </w:pPr>
    <w:rPr>
      <w:rFonts w:eastAsia="Times New Roman"/>
      <w:sz w:val="24"/>
      <w:szCs w:val="24"/>
    </w:rPr>
  </w:style>
  <w:style w:type="character" w:customStyle="1" w:styleId="ac">
    <w:name w:val="Основной текст с отступом Знак"/>
    <w:link w:val="ab"/>
    <w:uiPriority w:val="99"/>
    <w:rsid w:val="005C76B6"/>
    <w:rPr>
      <w:rFonts w:ascii="Times New Roman" w:eastAsia="Times New Roman" w:hAnsi="Times New Roman"/>
      <w:sz w:val="24"/>
      <w:szCs w:val="24"/>
      <w:lang w:val="ru-RU" w:eastAsia="ru-RU"/>
    </w:rPr>
  </w:style>
  <w:style w:type="character" w:customStyle="1" w:styleId="csf229d0ff16">
    <w:name w:val="csf229d0ff16"/>
    <w:rsid w:val="005C76B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5C76B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5C76B6"/>
    <w:pPr>
      <w:spacing w:after="120"/>
    </w:pPr>
    <w:rPr>
      <w:rFonts w:eastAsia="Times New Roman"/>
      <w:sz w:val="16"/>
      <w:szCs w:val="16"/>
      <w:lang w:val="uk-UA" w:eastAsia="uk-UA"/>
    </w:rPr>
  </w:style>
  <w:style w:type="character" w:customStyle="1" w:styleId="34">
    <w:name w:val="Основной текст 3 Знак"/>
    <w:link w:val="33"/>
    <w:rsid w:val="005C76B6"/>
    <w:rPr>
      <w:rFonts w:ascii="Times New Roman" w:eastAsia="Times New Roman" w:hAnsi="Times New Roman"/>
      <w:sz w:val="16"/>
      <w:szCs w:val="16"/>
      <w:lang w:val="uk-UA" w:eastAsia="uk-UA"/>
    </w:rPr>
  </w:style>
  <w:style w:type="character" w:customStyle="1" w:styleId="csab6e076931">
    <w:name w:val="csab6e076931"/>
    <w:rsid w:val="005C76B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C76B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C76B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C76B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C76B6"/>
    <w:pPr>
      <w:ind w:firstLine="708"/>
      <w:jc w:val="both"/>
    </w:pPr>
    <w:rPr>
      <w:rFonts w:ascii="Arial" w:eastAsia="Times New Roman" w:hAnsi="Arial"/>
      <w:b/>
      <w:sz w:val="18"/>
      <w:lang w:val="uk-UA"/>
    </w:rPr>
  </w:style>
  <w:style w:type="character" w:customStyle="1" w:styleId="csf229d0ff25">
    <w:name w:val="csf229d0ff25"/>
    <w:rsid w:val="005C76B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C76B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C76B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C76B6"/>
    <w:pPr>
      <w:ind w:firstLine="708"/>
      <w:jc w:val="both"/>
    </w:pPr>
    <w:rPr>
      <w:rFonts w:ascii="Arial" w:eastAsia="Times New Roman" w:hAnsi="Arial"/>
      <w:b/>
      <w:sz w:val="18"/>
      <w:lang w:val="uk-UA" w:eastAsia="uk-UA"/>
    </w:rPr>
  </w:style>
  <w:style w:type="character" w:customStyle="1" w:styleId="cs95e872d01">
    <w:name w:val="cs95e872d01"/>
    <w:rsid w:val="005C76B6"/>
  </w:style>
  <w:style w:type="paragraph" w:customStyle="1" w:styleId="cse71256d6">
    <w:name w:val="cse71256d6"/>
    <w:basedOn w:val="a"/>
    <w:rsid w:val="005C76B6"/>
    <w:pPr>
      <w:ind w:left="1440"/>
    </w:pPr>
    <w:rPr>
      <w:rFonts w:eastAsia="Times New Roman"/>
      <w:sz w:val="24"/>
      <w:szCs w:val="24"/>
      <w:lang w:val="uk-UA" w:eastAsia="uk-UA"/>
    </w:rPr>
  </w:style>
  <w:style w:type="character" w:customStyle="1" w:styleId="csb3e8c9cf10">
    <w:name w:val="csb3e8c9cf10"/>
    <w:rsid w:val="005C76B6"/>
    <w:rPr>
      <w:rFonts w:ascii="Arial" w:hAnsi="Arial" w:cs="Arial" w:hint="default"/>
      <w:b/>
      <w:bCs/>
      <w:i w:val="0"/>
      <w:iCs w:val="0"/>
      <w:color w:val="000000"/>
      <w:sz w:val="18"/>
      <w:szCs w:val="18"/>
      <w:shd w:val="clear" w:color="auto" w:fill="auto"/>
    </w:rPr>
  </w:style>
  <w:style w:type="character" w:customStyle="1" w:styleId="csafaf574127">
    <w:name w:val="csafaf574127"/>
    <w:rsid w:val="005C76B6"/>
    <w:rPr>
      <w:rFonts w:ascii="Arial" w:hAnsi="Arial" w:cs="Arial" w:hint="default"/>
      <w:b/>
      <w:bCs/>
      <w:i w:val="0"/>
      <w:iCs w:val="0"/>
      <w:color w:val="000000"/>
      <w:sz w:val="18"/>
      <w:szCs w:val="18"/>
      <w:shd w:val="clear" w:color="auto" w:fill="auto"/>
    </w:rPr>
  </w:style>
  <w:style w:type="character" w:customStyle="1" w:styleId="csf229d0ff10">
    <w:name w:val="csf229d0ff10"/>
    <w:rsid w:val="005C76B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C76B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C76B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C76B6"/>
    <w:rPr>
      <w:rFonts w:ascii="Arial" w:hAnsi="Arial" w:cs="Arial" w:hint="default"/>
      <w:b/>
      <w:bCs/>
      <w:i w:val="0"/>
      <w:iCs w:val="0"/>
      <w:color w:val="000000"/>
      <w:sz w:val="18"/>
      <w:szCs w:val="18"/>
      <w:shd w:val="clear" w:color="auto" w:fill="auto"/>
    </w:rPr>
  </w:style>
  <w:style w:type="character" w:customStyle="1" w:styleId="csafaf5741106">
    <w:name w:val="csafaf5741106"/>
    <w:rsid w:val="005C76B6"/>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5C76B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C76B6"/>
    <w:pPr>
      <w:ind w:firstLine="708"/>
      <w:jc w:val="both"/>
    </w:pPr>
    <w:rPr>
      <w:rFonts w:ascii="Arial" w:eastAsia="Times New Roman" w:hAnsi="Arial"/>
      <w:b/>
      <w:sz w:val="18"/>
      <w:lang w:val="uk-UA" w:eastAsia="uk-UA"/>
    </w:rPr>
  </w:style>
  <w:style w:type="character" w:customStyle="1" w:styleId="csafaf5741216">
    <w:name w:val="csafaf5741216"/>
    <w:rsid w:val="005C76B6"/>
    <w:rPr>
      <w:rFonts w:ascii="Arial" w:hAnsi="Arial" w:cs="Arial" w:hint="default"/>
      <w:b/>
      <w:bCs/>
      <w:i w:val="0"/>
      <w:iCs w:val="0"/>
      <w:color w:val="000000"/>
      <w:sz w:val="18"/>
      <w:szCs w:val="18"/>
      <w:shd w:val="clear" w:color="auto" w:fill="auto"/>
    </w:rPr>
  </w:style>
  <w:style w:type="character" w:customStyle="1" w:styleId="csf229d0ff19">
    <w:name w:val="csf229d0ff19"/>
    <w:rsid w:val="005C76B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C76B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C76B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C76B6"/>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5C76B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C76B6"/>
    <w:pPr>
      <w:ind w:firstLine="708"/>
      <w:jc w:val="both"/>
    </w:pPr>
    <w:rPr>
      <w:rFonts w:ascii="Arial" w:eastAsia="Times New Roman" w:hAnsi="Arial"/>
      <w:b/>
      <w:sz w:val="18"/>
      <w:lang w:val="uk-UA" w:eastAsia="uk-UA"/>
    </w:rPr>
  </w:style>
  <w:style w:type="character" w:customStyle="1" w:styleId="csf229d0ff14">
    <w:name w:val="csf229d0ff14"/>
    <w:rsid w:val="005C76B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C76B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C76B6"/>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5C76B6"/>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C76B6"/>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C76B6"/>
    <w:pPr>
      <w:ind w:firstLine="708"/>
      <w:jc w:val="both"/>
    </w:pPr>
    <w:rPr>
      <w:rFonts w:ascii="Arial" w:eastAsia="Times New Roman" w:hAnsi="Arial"/>
      <w:b/>
      <w:sz w:val="18"/>
      <w:lang w:val="uk-UA" w:eastAsia="uk-UA"/>
    </w:rPr>
  </w:style>
  <w:style w:type="character" w:customStyle="1" w:styleId="csab6e0769225">
    <w:name w:val="csab6e0769225"/>
    <w:rsid w:val="005C76B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C76B6"/>
    <w:pPr>
      <w:ind w:firstLine="708"/>
      <w:jc w:val="both"/>
    </w:pPr>
    <w:rPr>
      <w:rFonts w:ascii="Arial" w:eastAsia="Times New Roman" w:hAnsi="Arial"/>
      <w:b/>
      <w:sz w:val="18"/>
      <w:lang w:val="uk-UA" w:eastAsia="uk-UA"/>
    </w:rPr>
  </w:style>
  <w:style w:type="character" w:customStyle="1" w:styleId="csb3e8c9cf3">
    <w:name w:val="csb3e8c9cf3"/>
    <w:rsid w:val="005C76B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C76B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C76B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C76B6"/>
    <w:pPr>
      <w:ind w:firstLine="708"/>
      <w:jc w:val="both"/>
    </w:pPr>
    <w:rPr>
      <w:rFonts w:ascii="Arial" w:eastAsia="Times New Roman" w:hAnsi="Arial"/>
      <w:b/>
      <w:sz w:val="18"/>
      <w:lang w:val="uk-UA" w:eastAsia="uk-UA"/>
    </w:rPr>
  </w:style>
  <w:style w:type="character" w:customStyle="1" w:styleId="csb86c8cfe1">
    <w:name w:val="csb86c8cfe1"/>
    <w:rsid w:val="005C76B6"/>
    <w:rPr>
      <w:rFonts w:ascii="Times New Roman" w:hAnsi="Times New Roman" w:cs="Times New Roman" w:hint="default"/>
      <w:b/>
      <w:bCs/>
      <w:i w:val="0"/>
      <w:iCs w:val="0"/>
      <w:color w:val="000000"/>
      <w:sz w:val="24"/>
      <w:szCs w:val="24"/>
    </w:rPr>
  </w:style>
  <w:style w:type="character" w:customStyle="1" w:styleId="csf229d0ff21">
    <w:name w:val="csf229d0ff21"/>
    <w:rsid w:val="005C76B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C76B6"/>
    <w:pPr>
      <w:ind w:firstLine="708"/>
      <w:jc w:val="both"/>
    </w:pPr>
    <w:rPr>
      <w:rFonts w:ascii="Arial" w:eastAsia="Times New Roman" w:hAnsi="Arial"/>
      <w:b/>
      <w:sz w:val="18"/>
      <w:lang w:val="uk-UA" w:eastAsia="uk-UA"/>
    </w:rPr>
  </w:style>
  <w:style w:type="character" w:customStyle="1" w:styleId="csf229d0ff26">
    <w:name w:val="csf229d0ff26"/>
    <w:rsid w:val="005C76B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C76B6"/>
    <w:pPr>
      <w:jc w:val="both"/>
    </w:pPr>
    <w:rPr>
      <w:rFonts w:ascii="Arial" w:eastAsia="Times New Roman" w:hAnsi="Arial"/>
      <w:sz w:val="24"/>
      <w:szCs w:val="24"/>
      <w:lang w:val="uk-UA" w:eastAsia="uk-UA"/>
    </w:rPr>
  </w:style>
  <w:style w:type="character" w:customStyle="1" w:styleId="cs8c2cf3831">
    <w:name w:val="cs8c2cf3831"/>
    <w:rsid w:val="005C76B6"/>
    <w:rPr>
      <w:rFonts w:ascii="Arial" w:hAnsi="Arial" w:cs="Arial" w:hint="default"/>
      <w:b/>
      <w:bCs/>
      <w:i/>
      <w:iCs/>
      <w:color w:val="102B56"/>
      <w:sz w:val="18"/>
      <w:szCs w:val="18"/>
      <w:shd w:val="clear" w:color="auto" w:fill="auto"/>
    </w:rPr>
  </w:style>
  <w:style w:type="character" w:customStyle="1" w:styleId="csd71f5e5a1">
    <w:name w:val="csd71f5e5a1"/>
    <w:rsid w:val="005C76B6"/>
    <w:rPr>
      <w:rFonts w:ascii="Arial" w:hAnsi="Arial" w:cs="Arial" w:hint="default"/>
      <w:b w:val="0"/>
      <w:bCs w:val="0"/>
      <w:i/>
      <w:iCs/>
      <w:color w:val="102B56"/>
      <w:sz w:val="18"/>
      <w:szCs w:val="18"/>
      <w:shd w:val="clear" w:color="auto" w:fill="auto"/>
    </w:rPr>
  </w:style>
  <w:style w:type="character" w:customStyle="1" w:styleId="cs8f6c24af1">
    <w:name w:val="cs8f6c24af1"/>
    <w:rsid w:val="005C76B6"/>
    <w:rPr>
      <w:rFonts w:ascii="Arial" w:hAnsi="Arial" w:cs="Arial" w:hint="default"/>
      <w:b/>
      <w:bCs/>
      <w:i w:val="0"/>
      <w:iCs w:val="0"/>
      <w:color w:val="102B56"/>
      <w:sz w:val="18"/>
      <w:szCs w:val="18"/>
      <w:shd w:val="clear" w:color="auto" w:fill="auto"/>
    </w:rPr>
  </w:style>
  <w:style w:type="character" w:customStyle="1" w:styleId="csa5a0f5421">
    <w:name w:val="csa5a0f5421"/>
    <w:rsid w:val="005C76B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C76B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C76B6"/>
    <w:pPr>
      <w:ind w:firstLine="708"/>
      <w:jc w:val="both"/>
    </w:pPr>
    <w:rPr>
      <w:rFonts w:ascii="Arial" w:eastAsia="Times New Roman" w:hAnsi="Arial"/>
      <w:b/>
      <w:sz w:val="18"/>
      <w:lang w:val="uk-UA" w:eastAsia="uk-UA"/>
    </w:rPr>
  </w:style>
  <w:style w:type="character" w:styleId="ad">
    <w:name w:val="line number"/>
    <w:uiPriority w:val="99"/>
    <w:rsid w:val="005C76B6"/>
    <w:rPr>
      <w:rFonts w:ascii="Segoe UI" w:hAnsi="Segoe UI" w:cs="Segoe UI"/>
      <w:color w:val="000000"/>
      <w:sz w:val="18"/>
      <w:szCs w:val="18"/>
    </w:rPr>
  </w:style>
  <w:style w:type="character" w:styleId="ae">
    <w:name w:val="Hyperlink"/>
    <w:uiPriority w:val="99"/>
    <w:rsid w:val="005C76B6"/>
    <w:rPr>
      <w:rFonts w:ascii="Segoe UI" w:hAnsi="Segoe UI" w:cs="Segoe UI"/>
      <w:color w:val="0000FF"/>
      <w:sz w:val="18"/>
      <w:szCs w:val="18"/>
      <w:u w:val="single"/>
    </w:rPr>
  </w:style>
  <w:style w:type="paragraph" w:customStyle="1" w:styleId="23">
    <w:name w:val="Основной текст с отступом23"/>
    <w:basedOn w:val="a"/>
    <w:rsid w:val="005C76B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C76B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C76B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C76B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C76B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C76B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C76B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C76B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C76B6"/>
    <w:pPr>
      <w:ind w:firstLine="708"/>
      <w:jc w:val="both"/>
    </w:pPr>
    <w:rPr>
      <w:rFonts w:ascii="Arial" w:eastAsia="Times New Roman" w:hAnsi="Arial"/>
      <w:b/>
      <w:sz w:val="18"/>
      <w:lang w:val="uk-UA" w:eastAsia="uk-UA"/>
    </w:rPr>
  </w:style>
  <w:style w:type="character" w:customStyle="1" w:styleId="csa939b0971">
    <w:name w:val="csa939b0971"/>
    <w:rsid w:val="005C76B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C76B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C76B6"/>
    <w:pPr>
      <w:ind w:firstLine="708"/>
      <w:jc w:val="both"/>
    </w:pPr>
    <w:rPr>
      <w:rFonts w:ascii="Arial" w:eastAsia="Times New Roman" w:hAnsi="Arial"/>
      <w:b/>
      <w:sz w:val="18"/>
      <w:lang w:val="uk-UA" w:eastAsia="uk-UA"/>
    </w:rPr>
  </w:style>
  <w:style w:type="character" w:styleId="af">
    <w:name w:val="annotation reference"/>
    <w:semiHidden/>
    <w:unhideWhenUsed/>
    <w:rsid w:val="005C76B6"/>
    <w:rPr>
      <w:sz w:val="16"/>
      <w:szCs w:val="16"/>
    </w:rPr>
  </w:style>
  <w:style w:type="paragraph" w:styleId="af0">
    <w:name w:val="annotation text"/>
    <w:basedOn w:val="a"/>
    <w:link w:val="af1"/>
    <w:semiHidden/>
    <w:unhideWhenUsed/>
    <w:rsid w:val="005C76B6"/>
    <w:rPr>
      <w:rFonts w:eastAsia="Times New Roman"/>
      <w:lang w:val="uk-UA" w:eastAsia="uk-UA"/>
    </w:rPr>
  </w:style>
  <w:style w:type="character" w:customStyle="1" w:styleId="af1">
    <w:name w:val="Текст примечания Знак"/>
    <w:link w:val="af0"/>
    <w:semiHidden/>
    <w:rsid w:val="005C76B6"/>
    <w:rPr>
      <w:rFonts w:ascii="Times New Roman" w:eastAsia="Times New Roman" w:hAnsi="Times New Roman"/>
      <w:lang w:val="uk-UA" w:eastAsia="uk-UA"/>
    </w:rPr>
  </w:style>
  <w:style w:type="paragraph" w:styleId="af2">
    <w:name w:val="annotation subject"/>
    <w:basedOn w:val="af0"/>
    <w:next w:val="af0"/>
    <w:link w:val="af3"/>
    <w:semiHidden/>
    <w:unhideWhenUsed/>
    <w:rsid w:val="005C76B6"/>
    <w:rPr>
      <w:b/>
      <w:bCs/>
    </w:rPr>
  </w:style>
  <w:style w:type="character" w:customStyle="1" w:styleId="af3">
    <w:name w:val="Тема примечания Знак"/>
    <w:link w:val="af2"/>
    <w:semiHidden/>
    <w:rsid w:val="005C76B6"/>
    <w:rPr>
      <w:rFonts w:ascii="Times New Roman" w:eastAsia="Times New Roman" w:hAnsi="Times New Roman"/>
      <w:b/>
      <w:bCs/>
      <w:lang w:val="uk-UA" w:eastAsia="uk-UA"/>
    </w:rPr>
  </w:style>
  <w:style w:type="paragraph" w:styleId="af4">
    <w:name w:val="Revision"/>
    <w:hidden/>
    <w:uiPriority w:val="99"/>
    <w:semiHidden/>
    <w:rsid w:val="005C76B6"/>
    <w:rPr>
      <w:rFonts w:ascii="Times New Roman" w:eastAsia="Times New Roman" w:hAnsi="Times New Roman"/>
      <w:sz w:val="24"/>
      <w:szCs w:val="24"/>
      <w:lang w:val="uk-UA" w:eastAsia="uk-UA"/>
    </w:rPr>
  </w:style>
  <w:style w:type="character" w:customStyle="1" w:styleId="csb3e8c9cf69">
    <w:name w:val="csb3e8c9cf69"/>
    <w:rsid w:val="005C76B6"/>
    <w:rPr>
      <w:rFonts w:ascii="Arial" w:hAnsi="Arial" w:cs="Arial" w:hint="default"/>
      <w:b/>
      <w:bCs/>
      <w:i w:val="0"/>
      <w:iCs w:val="0"/>
      <w:color w:val="000000"/>
      <w:sz w:val="18"/>
      <w:szCs w:val="18"/>
      <w:shd w:val="clear" w:color="auto" w:fill="auto"/>
    </w:rPr>
  </w:style>
  <w:style w:type="character" w:customStyle="1" w:styleId="csf229d0ff64">
    <w:name w:val="csf229d0ff64"/>
    <w:rsid w:val="005C76B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C76B6"/>
    <w:rPr>
      <w:rFonts w:ascii="Arial" w:eastAsia="Times New Roman" w:hAnsi="Arial"/>
      <w:sz w:val="24"/>
      <w:szCs w:val="24"/>
      <w:lang w:val="uk-UA" w:eastAsia="uk-UA"/>
    </w:rPr>
  </w:style>
  <w:style w:type="character" w:customStyle="1" w:styleId="csd398459525">
    <w:name w:val="csd398459525"/>
    <w:rsid w:val="005C76B6"/>
    <w:rPr>
      <w:rFonts w:ascii="Arial" w:hAnsi="Arial" w:cs="Arial" w:hint="default"/>
      <w:b/>
      <w:bCs/>
      <w:i/>
      <w:iCs/>
      <w:color w:val="000000"/>
      <w:sz w:val="18"/>
      <w:szCs w:val="18"/>
      <w:u w:val="single"/>
      <w:shd w:val="clear" w:color="auto" w:fill="auto"/>
    </w:rPr>
  </w:style>
  <w:style w:type="character" w:customStyle="1" w:styleId="csd3c90d4325">
    <w:name w:val="csd3c90d4325"/>
    <w:rsid w:val="005C76B6"/>
    <w:rPr>
      <w:rFonts w:ascii="Arial" w:hAnsi="Arial" w:cs="Arial" w:hint="default"/>
      <w:b w:val="0"/>
      <w:bCs w:val="0"/>
      <w:i/>
      <w:iCs/>
      <w:color w:val="000000"/>
      <w:sz w:val="18"/>
      <w:szCs w:val="18"/>
      <w:shd w:val="clear" w:color="auto" w:fill="auto"/>
    </w:rPr>
  </w:style>
  <w:style w:type="character" w:customStyle="1" w:styleId="csb86c8cfe3">
    <w:name w:val="csb86c8cfe3"/>
    <w:rsid w:val="005C76B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C76B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C76B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C76B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C76B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C76B6"/>
    <w:pPr>
      <w:ind w:firstLine="708"/>
      <w:jc w:val="both"/>
    </w:pPr>
    <w:rPr>
      <w:rFonts w:ascii="Arial" w:eastAsia="Times New Roman" w:hAnsi="Arial"/>
      <w:b/>
      <w:sz w:val="18"/>
      <w:lang w:val="uk-UA" w:eastAsia="uk-UA"/>
    </w:rPr>
  </w:style>
  <w:style w:type="character" w:customStyle="1" w:styleId="csab6e076977">
    <w:name w:val="csab6e076977"/>
    <w:rsid w:val="005C76B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C76B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C76B6"/>
    <w:rPr>
      <w:rFonts w:ascii="Arial" w:hAnsi="Arial" w:cs="Arial" w:hint="default"/>
      <w:b/>
      <w:bCs/>
      <w:i w:val="0"/>
      <w:iCs w:val="0"/>
      <w:color w:val="000000"/>
      <w:sz w:val="18"/>
      <w:szCs w:val="18"/>
      <w:shd w:val="clear" w:color="auto" w:fill="auto"/>
    </w:rPr>
  </w:style>
  <w:style w:type="character" w:customStyle="1" w:styleId="cs607602ac2">
    <w:name w:val="cs607602ac2"/>
    <w:rsid w:val="005C76B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C76B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C76B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C76B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C76B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C76B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C76B6"/>
    <w:pPr>
      <w:ind w:firstLine="708"/>
      <w:jc w:val="both"/>
    </w:pPr>
    <w:rPr>
      <w:rFonts w:ascii="Arial" w:eastAsia="Times New Roman" w:hAnsi="Arial"/>
      <w:b/>
      <w:sz w:val="18"/>
      <w:lang w:val="uk-UA" w:eastAsia="uk-UA"/>
    </w:rPr>
  </w:style>
  <w:style w:type="character" w:customStyle="1" w:styleId="csab6e0769291">
    <w:name w:val="csab6e0769291"/>
    <w:rsid w:val="005C76B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C76B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C76B6"/>
    <w:pPr>
      <w:ind w:firstLine="708"/>
      <w:jc w:val="both"/>
    </w:pPr>
    <w:rPr>
      <w:rFonts w:ascii="Arial" w:eastAsia="Times New Roman" w:hAnsi="Arial"/>
      <w:b/>
      <w:sz w:val="18"/>
      <w:lang w:val="uk-UA" w:eastAsia="uk-UA"/>
    </w:rPr>
  </w:style>
  <w:style w:type="character" w:customStyle="1" w:styleId="csf562b92915">
    <w:name w:val="csf562b92915"/>
    <w:rsid w:val="005C76B6"/>
    <w:rPr>
      <w:rFonts w:ascii="Arial" w:hAnsi="Arial" w:cs="Arial" w:hint="default"/>
      <w:b/>
      <w:bCs/>
      <w:i/>
      <w:iCs/>
      <w:color w:val="000000"/>
      <w:sz w:val="18"/>
      <w:szCs w:val="18"/>
      <w:shd w:val="clear" w:color="auto" w:fill="auto"/>
    </w:rPr>
  </w:style>
  <w:style w:type="character" w:customStyle="1" w:styleId="cseed234731">
    <w:name w:val="cseed234731"/>
    <w:rsid w:val="005C76B6"/>
    <w:rPr>
      <w:rFonts w:ascii="Arial" w:hAnsi="Arial" w:cs="Arial" w:hint="default"/>
      <w:b/>
      <w:bCs/>
      <w:i/>
      <w:iCs/>
      <w:color w:val="000000"/>
      <w:sz w:val="12"/>
      <w:szCs w:val="12"/>
      <w:shd w:val="clear" w:color="auto" w:fill="auto"/>
    </w:rPr>
  </w:style>
  <w:style w:type="character" w:customStyle="1" w:styleId="csb3e8c9cf35">
    <w:name w:val="csb3e8c9cf35"/>
    <w:rsid w:val="005C76B6"/>
    <w:rPr>
      <w:rFonts w:ascii="Arial" w:hAnsi="Arial" w:cs="Arial" w:hint="default"/>
      <w:b/>
      <w:bCs/>
      <w:i w:val="0"/>
      <w:iCs w:val="0"/>
      <w:color w:val="000000"/>
      <w:sz w:val="18"/>
      <w:szCs w:val="18"/>
      <w:shd w:val="clear" w:color="auto" w:fill="auto"/>
    </w:rPr>
  </w:style>
  <w:style w:type="character" w:customStyle="1" w:styleId="csb3e8c9cf28">
    <w:name w:val="csb3e8c9cf28"/>
    <w:rsid w:val="005C76B6"/>
    <w:rPr>
      <w:rFonts w:ascii="Arial" w:hAnsi="Arial" w:cs="Arial" w:hint="default"/>
      <w:b/>
      <w:bCs/>
      <w:i w:val="0"/>
      <w:iCs w:val="0"/>
      <w:color w:val="000000"/>
      <w:sz w:val="18"/>
      <w:szCs w:val="18"/>
      <w:shd w:val="clear" w:color="auto" w:fill="auto"/>
    </w:rPr>
  </w:style>
  <w:style w:type="character" w:customStyle="1" w:styleId="csf562b9296">
    <w:name w:val="csf562b9296"/>
    <w:rsid w:val="005C76B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C76B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C76B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C76B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C76B6"/>
    <w:pPr>
      <w:ind w:firstLine="708"/>
      <w:jc w:val="both"/>
    </w:pPr>
    <w:rPr>
      <w:rFonts w:ascii="Arial" w:eastAsia="Times New Roman" w:hAnsi="Arial"/>
      <w:b/>
      <w:sz w:val="18"/>
      <w:lang w:val="uk-UA" w:eastAsia="uk-UA"/>
    </w:rPr>
  </w:style>
  <w:style w:type="character" w:customStyle="1" w:styleId="csab6e076930">
    <w:name w:val="csab6e076930"/>
    <w:rsid w:val="005C76B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C76B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C76B6"/>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5C76B6"/>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5C76B6"/>
    <w:pPr>
      <w:ind w:firstLine="708"/>
      <w:jc w:val="both"/>
    </w:pPr>
    <w:rPr>
      <w:rFonts w:ascii="Arial" w:eastAsia="Times New Roman" w:hAnsi="Arial"/>
      <w:b/>
      <w:sz w:val="18"/>
      <w:lang w:val="uk-UA" w:eastAsia="uk-UA"/>
    </w:rPr>
  </w:style>
  <w:style w:type="paragraph" w:customStyle="1" w:styleId="24">
    <w:name w:val="Обычный2"/>
    <w:rsid w:val="005C76B6"/>
    <w:rPr>
      <w:rFonts w:ascii="Times New Roman" w:eastAsia="Times New Roman" w:hAnsi="Times New Roman"/>
      <w:sz w:val="24"/>
      <w:lang w:val="uk-UA" w:eastAsia="ru-RU"/>
    </w:rPr>
  </w:style>
  <w:style w:type="paragraph" w:customStyle="1" w:styleId="220">
    <w:name w:val="Основной текст с отступом22"/>
    <w:basedOn w:val="a"/>
    <w:rsid w:val="005C76B6"/>
    <w:pPr>
      <w:spacing w:before="120" w:after="120"/>
    </w:pPr>
    <w:rPr>
      <w:rFonts w:ascii="Arial" w:eastAsia="Times New Roman" w:hAnsi="Arial"/>
      <w:sz w:val="18"/>
    </w:rPr>
  </w:style>
  <w:style w:type="paragraph" w:customStyle="1" w:styleId="221">
    <w:name w:val="Заголовок 22"/>
    <w:basedOn w:val="a"/>
    <w:rsid w:val="005C76B6"/>
    <w:rPr>
      <w:rFonts w:ascii="Arial" w:eastAsia="Times New Roman" w:hAnsi="Arial"/>
      <w:b/>
      <w:caps/>
      <w:sz w:val="16"/>
    </w:rPr>
  </w:style>
  <w:style w:type="paragraph" w:customStyle="1" w:styleId="421">
    <w:name w:val="Заголовок 42"/>
    <w:basedOn w:val="a"/>
    <w:rsid w:val="005C76B6"/>
    <w:rPr>
      <w:rFonts w:ascii="Arial" w:eastAsia="Times New Roman" w:hAnsi="Arial"/>
      <w:b/>
    </w:rPr>
  </w:style>
  <w:style w:type="paragraph" w:customStyle="1" w:styleId="3a">
    <w:name w:val="Обычный3"/>
    <w:rsid w:val="005C76B6"/>
    <w:rPr>
      <w:rFonts w:ascii="Times New Roman" w:eastAsia="Times New Roman" w:hAnsi="Times New Roman"/>
      <w:sz w:val="24"/>
      <w:lang w:val="uk-UA" w:eastAsia="ru-RU"/>
    </w:rPr>
  </w:style>
  <w:style w:type="paragraph" w:customStyle="1" w:styleId="240">
    <w:name w:val="Основной текст с отступом24"/>
    <w:basedOn w:val="a"/>
    <w:rsid w:val="005C76B6"/>
    <w:pPr>
      <w:spacing w:before="120" w:after="120"/>
    </w:pPr>
    <w:rPr>
      <w:rFonts w:ascii="Arial" w:eastAsia="Times New Roman" w:hAnsi="Arial"/>
      <w:sz w:val="18"/>
    </w:rPr>
  </w:style>
  <w:style w:type="paragraph" w:customStyle="1" w:styleId="230">
    <w:name w:val="Заголовок 23"/>
    <w:basedOn w:val="a"/>
    <w:rsid w:val="005C76B6"/>
    <w:rPr>
      <w:rFonts w:ascii="Arial" w:eastAsia="Times New Roman" w:hAnsi="Arial"/>
      <w:b/>
      <w:caps/>
      <w:sz w:val="16"/>
    </w:rPr>
  </w:style>
  <w:style w:type="paragraph" w:customStyle="1" w:styleId="430">
    <w:name w:val="Заголовок 43"/>
    <w:basedOn w:val="a"/>
    <w:rsid w:val="005C76B6"/>
    <w:rPr>
      <w:rFonts w:ascii="Arial" w:eastAsia="Times New Roman" w:hAnsi="Arial"/>
      <w:b/>
    </w:rPr>
  </w:style>
  <w:style w:type="paragraph" w:customStyle="1" w:styleId="BodyTextIndent">
    <w:name w:val="Body Text Indent"/>
    <w:basedOn w:val="a"/>
    <w:rsid w:val="005C76B6"/>
    <w:pPr>
      <w:spacing w:before="120" w:after="120"/>
    </w:pPr>
    <w:rPr>
      <w:rFonts w:ascii="Arial" w:eastAsia="Times New Roman" w:hAnsi="Arial"/>
      <w:sz w:val="18"/>
    </w:rPr>
  </w:style>
  <w:style w:type="paragraph" w:customStyle="1" w:styleId="Heading2">
    <w:name w:val="Heading 2"/>
    <w:basedOn w:val="a"/>
    <w:rsid w:val="005C76B6"/>
    <w:rPr>
      <w:rFonts w:ascii="Arial" w:eastAsia="Times New Roman" w:hAnsi="Arial"/>
      <w:b/>
      <w:caps/>
      <w:sz w:val="16"/>
    </w:rPr>
  </w:style>
  <w:style w:type="paragraph" w:customStyle="1" w:styleId="Heading4">
    <w:name w:val="Heading 4"/>
    <w:basedOn w:val="a"/>
    <w:rsid w:val="005C76B6"/>
    <w:rPr>
      <w:rFonts w:ascii="Arial" w:eastAsia="Times New Roman" w:hAnsi="Arial"/>
      <w:b/>
    </w:rPr>
  </w:style>
  <w:style w:type="paragraph" w:customStyle="1" w:styleId="62">
    <w:name w:val="Основной текст с отступом62"/>
    <w:basedOn w:val="a"/>
    <w:rsid w:val="005C76B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C76B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C76B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C76B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C76B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C76B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C76B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C76B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C76B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C76B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C76B6"/>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C76B6"/>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C76B6"/>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5C76B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C76B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C76B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C76B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C76B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C76B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C76B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C76B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C76B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C76B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C76B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C76B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C76B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C76B6"/>
    <w:pPr>
      <w:ind w:firstLine="708"/>
      <w:jc w:val="both"/>
    </w:pPr>
    <w:rPr>
      <w:rFonts w:ascii="Arial" w:eastAsia="Times New Roman" w:hAnsi="Arial"/>
      <w:b/>
      <w:sz w:val="18"/>
      <w:lang w:val="uk-UA" w:eastAsia="uk-UA"/>
    </w:rPr>
  </w:style>
  <w:style w:type="character" w:customStyle="1" w:styleId="csab6e076965">
    <w:name w:val="csab6e076965"/>
    <w:rsid w:val="005C76B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C76B6"/>
    <w:pPr>
      <w:ind w:firstLine="708"/>
      <w:jc w:val="both"/>
    </w:pPr>
    <w:rPr>
      <w:rFonts w:ascii="Arial" w:eastAsia="Times New Roman" w:hAnsi="Arial"/>
      <w:b/>
      <w:sz w:val="18"/>
      <w:lang w:val="uk-UA" w:eastAsia="uk-UA"/>
    </w:rPr>
  </w:style>
  <w:style w:type="character" w:customStyle="1" w:styleId="csf229d0ff33">
    <w:name w:val="csf229d0ff33"/>
    <w:rsid w:val="005C76B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C76B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C76B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C76B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C76B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C76B6"/>
    <w:pPr>
      <w:ind w:firstLine="708"/>
      <w:jc w:val="both"/>
    </w:pPr>
    <w:rPr>
      <w:rFonts w:ascii="Arial" w:eastAsia="Times New Roman" w:hAnsi="Arial"/>
      <w:b/>
      <w:sz w:val="18"/>
      <w:lang w:val="uk-UA" w:eastAsia="uk-UA"/>
    </w:rPr>
  </w:style>
  <w:style w:type="character" w:customStyle="1" w:styleId="csab6e076920">
    <w:name w:val="csab6e076920"/>
    <w:rsid w:val="005C76B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C76B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C76B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C76B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C76B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C76B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C76B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C76B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C76B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C76B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C76B6"/>
    <w:pPr>
      <w:ind w:firstLine="708"/>
      <w:jc w:val="both"/>
    </w:pPr>
    <w:rPr>
      <w:rFonts w:ascii="Arial" w:eastAsia="Times New Roman" w:hAnsi="Arial"/>
      <w:b/>
      <w:sz w:val="18"/>
      <w:lang w:val="uk-UA" w:eastAsia="uk-UA"/>
    </w:rPr>
  </w:style>
  <w:style w:type="character" w:customStyle="1" w:styleId="csf229d0ff50">
    <w:name w:val="csf229d0ff50"/>
    <w:rsid w:val="005C76B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C76B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C76B6"/>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5C76B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C76B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C76B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C76B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C76B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C76B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C76B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C76B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C76B6"/>
    <w:pPr>
      <w:ind w:firstLine="708"/>
      <w:jc w:val="both"/>
    </w:pPr>
    <w:rPr>
      <w:rFonts w:ascii="Arial" w:eastAsia="Times New Roman" w:hAnsi="Arial"/>
      <w:b/>
      <w:sz w:val="18"/>
      <w:lang w:val="uk-UA" w:eastAsia="uk-UA"/>
    </w:rPr>
  </w:style>
  <w:style w:type="character" w:customStyle="1" w:styleId="csf229d0ff83">
    <w:name w:val="csf229d0ff83"/>
    <w:rsid w:val="005C76B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C76B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C76B6"/>
    <w:pPr>
      <w:ind w:firstLine="708"/>
      <w:jc w:val="both"/>
    </w:pPr>
    <w:rPr>
      <w:rFonts w:ascii="Arial" w:eastAsia="Times New Roman" w:hAnsi="Arial"/>
      <w:b/>
      <w:sz w:val="18"/>
      <w:lang w:val="uk-UA" w:eastAsia="uk-UA"/>
    </w:rPr>
  </w:style>
  <w:style w:type="character" w:customStyle="1" w:styleId="csf229d0ff76">
    <w:name w:val="csf229d0ff76"/>
    <w:rsid w:val="005C76B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C76B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C76B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C76B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C76B6"/>
    <w:pPr>
      <w:ind w:firstLine="708"/>
      <w:jc w:val="both"/>
    </w:pPr>
    <w:rPr>
      <w:rFonts w:ascii="Arial" w:eastAsia="Times New Roman" w:hAnsi="Arial"/>
      <w:b/>
      <w:sz w:val="18"/>
      <w:lang w:val="uk-UA" w:eastAsia="uk-UA"/>
    </w:rPr>
  </w:style>
  <w:style w:type="character" w:customStyle="1" w:styleId="csf229d0ff20">
    <w:name w:val="csf229d0ff20"/>
    <w:rsid w:val="005C76B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C76B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C76B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C76B6"/>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5C76B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C76B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C76B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C76B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C76B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C76B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C76B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C76B6"/>
    <w:pPr>
      <w:ind w:firstLine="708"/>
      <w:jc w:val="both"/>
    </w:pPr>
    <w:rPr>
      <w:rFonts w:ascii="Arial" w:eastAsia="Times New Roman" w:hAnsi="Arial"/>
      <w:b/>
      <w:sz w:val="18"/>
      <w:lang w:val="uk-UA" w:eastAsia="uk-UA"/>
    </w:rPr>
  </w:style>
  <w:style w:type="character" w:customStyle="1" w:styleId="csab6e07697">
    <w:name w:val="csab6e07697"/>
    <w:rsid w:val="005C76B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C76B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C76B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C76B6"/>
    <w:pPr>
      <w:ind w:firstLine="708"/>
      <w:jc w:val="both"/>
    </w:pPr>
    <w:rPr>
      <w:rFonts w:ascii="Arial" w:eastAsia="Times New Roman" w:hAnsi="Arial"/>
      <w:b/>
      <w:sz w:val="18"/>
      <w:lang w:val="uk-UA" w:eastAsia="uk-UA"/>
    </w:rPr>
  </w:style>
  <w:style w:type="character" w:customStyle="1" w:styleId="csb3e8c9cf94">
    <w:name w:val="csb3e8c9cf94"/>
    <w:rsid w:val="005C76B6"/>
    <w:rPr>
      <w:rFonts w:ascii="Arial" w:hAnsi="Arial" w:cs="Arial" w:hint="default"/>
      <w:b/>
      <w:bCs/>
      <w:i w:val="0"/>
      <w:iCs w:val="0"/>
      <w:color w:val="000000"/>
      <w:sz w:val="18"/>
      <w:szCs w:val="18"/>
      <w:shd w:val="clear" w:color="auto" w:fill="auto"/>
    </w:rPr>
  </w:style>
  <w:style w:type="character" w:customStyle="1" w:styleId="csf229d0ff91">
    <w:name w:val="csf229d0ff91"/>
    <w:rsid w:val="005C76B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C76B6"/>
    <w:rPr>
      <w:rFonts w:ascii="Arial" w:eastAsia="Times New Roman" w:hAnsi="Arial"/>
      <w:b/>
      <w:caps/>
      <w:sz w:val="16"/>
      <w:lang w:val="ru-RU" w:eastAsia="ru-RU"/>
    </w:rPr>
  </w:style>
  <w:style w:type="character" w:customStyle="1" w:styleId="411">
    <w:name w:val="Заголовок 4 Знак1"/>
    <w:uiPriority w:val="9"/>
    <w:locked/>
    <w:rsid w:val="005C76B6"/>
    <w:rPr>
      <w:rFonts w:ascii="Arial" w:eastAsia="Times New Roman" w:hAnsi="Arial"/>
      <w:b/>
      <w:lang w:val="ru-RU" w:eastAsia="ru-RU"/>
    </w:rPr>
  </w:style>
  <w:style w:type="character" w:customStyle="1" w:styleId="csf229d0ff74">
    <w:name w:val="csf229d0ff74"/>
    <w:rsid w:val="005C76B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C76B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C76B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C76B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C76B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C76B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C76B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C76B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C76B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C76B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C76B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C76B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C76B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C76B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C76B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C76B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C76B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C76B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C76B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C76B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C76B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C76B6"/>
    <w:rPr>
      <w:rFonts w:ascii="Arial" w:hAnsi="Arial" w:cs="Arial" w:hint="default"/>
      <w:b w:val="0"/>
      <w:bCs w:val="0"/>
      <w:i w:val="0"/>
      <w:iCs w:val="0"/>
      <w:color w:val="000000"/>
      <w:sz w:val="18"/>
      <w:szCs w:val="18"/>
      <w:shd w:val="clear" w:color="auto" w:fill="auto"/>
    </w:rPr>
  </w:style>
  <w:style w:type="character" w:customStyle="1" w:styleId="csba294252">
    <w:name w:val="csba294252"/>
    <w:rsid w:val="005C76B6"/>
    <w:rPr>
      <w:rFonts w:ascii="Segoe UI" w:hAnsi="Segoe UI" w:cs="Segoe UI" w:hint="default"/>
      <w:b/>
      <w:bCs/>
      <w:i/>
      <w:iCs/>
      <w:color w:val="102B56"/>
      <w:sz w:val="18"/>
      <w:szCs w:val="18"/>
      <w:shd w:val="clear" w:color="auto" w:fill="auto"/>
    </w:rPr>
  </w:style>
  <w:style w:type="character" w:customStyle="1" w:styleId="csf229d0ff131">
    <w:name w:val="csf229d0ff131"/>
    <w:rsid w:val="005C76B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C76B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C76B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C76B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C76B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C76B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C76B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C76B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C76B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C76B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C76B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C76B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C76B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C76B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C76B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C76B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C76B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C76B6"/>
    <w:rPr>
      <w:rFonts w:ascii="Arial" w:hAnsi="Arial" w:cs="Arial" w:hint="default"/>
      <w:b/>
      <w:bCs/>
      <w:i/>
      <w:iCs/>
      <w:color w:val="000000"/>
      <w:sz w:val="18"/>
      <w:szCs w:val="18"/>
      <w:shd w:val="clear" w:color="auto" w:fill="auto"/>
    </w:rPr>
  </w:style>
  <w:style w:type="character" w:customStyle="1" w:styleId="csf229d0ff144">
    <w:name w:val="csf229d0ff144"/>
    <w:rsid w:val="005C76B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C76B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C76B6"/>
    <w:rPr>
      <w:rFonts w:ascii="Arial" w:hAnsi="Arial" w:cs="Arial" w:hint="default"/>
      <w:b/>
      <w:bCs/>
      <w:i/>
      <w:iCs/>
      <w:color w:val="000000"/>
      <w:sz w:val="18"/>
      <w:szCs w:val="18"/>
      <w:shd w:val="clear" w:color="auto" w:fill="auto"/>
    </w:rPr>
  </w:style>
  <w:style w:type="character" w:customStyle="1" w:styleId="csf229d0ff122">
    <w:name w:val="csf229d0ff122"/>
    <w:rsid w:val="005C76B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C76B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C76B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C76B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C76B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C76B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C76B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C76B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C76B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C76B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C76B6"/>
    <w:rPr>
      <w:rFonts w:ascii="Arial" w:hAnsi="Arial" w:cs="Arial"/>
      <w:sz w:val="18"/>
      <w:szCs w:val="18"/>
      <w:lang w:val="ru-RU"/>
    </w:rPr>
  </w:style>
  <w:style w:type="paragraph" w:customStyle="1" w:styleId="Arial90">
    <w:name w:val="Arial9(без отступов)"/>
    <w:link w:val="Arial9"/>
    <w:semiHidden/>
    <w:rsid w:val="005C76B6"/>
    <w:pPr>
      <w:ind w:left="-113"/>
    </w:pPr>
    <w:rPr>
      <w:rFonts w:ascii="Arial" w:hAnsi="Arial" w:cs="Arial"/>
      <w:sz w:val="18"/>
      <w:szCs w:val="18"/>
      <w:lang w:val="ru-RU"/>
    </w:rPr>
  </w:style>
  <w:style w:type="character" w:customStyle="1" w:styleId="csf229d0ff178">
    <w:name w:val="csf229d0ff178"/>
    <w:rsid w:val="005C76B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C76B6"/>
    <w:rPr>
      <w:rFonts w:ascii="Arial" w:hAnsi="Arial" w:cs="Arial" w:hint="default"/>
      <w:b/>
      <w:bCs/>
      <w:i w:val="0"/>
      <w:iCs w:val="0"/>
      <w:color w:val="000000"/>
      <w:sz w:val="18"/>
      <w:szCs w:val="18"/>
      <w:shd w:val="clear" w:color="auto" w:fill="auto"/>
    </w:rPr>
  </w:style>
  <w:style w:type="character" w:customStyle="1" w:styleId="cs7864ebcf1">
    <w:name w:val="cs7864ebcf1"/>
    <w:rsid w:val="005C76B6"/>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5C76B6"/>
    <w:rPr>
      <w:rFonts w:ascii="Arial" w:hAnsi="Arial" w:cs="Arial" w:hint="default"/>
      <w:b w:val="0"/>
      <w:bCs w:val="0"/>
      <w:i w:val="0"/>
      <w:iCs w:val="0"/>
      <w:color w:val="000000"/>
      <w:sz w:val="18"/>
      <w:szCs w:val="18"/>
      <w:shd w:val="clear" w:color="auto" w:fill="auto"/>
    </w:rPr>
  </w:style>
  <w:style w:type="character" w:customStyle="1" w:styleId="cs9b006263">
    <w:name w:val="cs9b006263"/>
    <w:rsid w:val="005C76B6"/>
    <w:rPr>
      <w:rFonts w:ascii="Arial" w:hAnsi="Arial" w:cs="Arial" w:hint="default"/>
      <w:b/>
      <w:bCs/>
      <w:i w:val="0"/>
      <w:iCs w:val="0"/>
      <w:color w:val="000000"/>
      <w:sz w:val="20"/>
      <w:szCs w:val="20"/>
      <w:shd w:val="clear" w:color="auto" w:fill="auto"/>
    </w:rPr>
  </w:style>
  <w:style w:type="character" w:customStyle="1" w:styleId="csf229d0ff36">
    <w:name w:val="csf229d0ff36"/>
    <w:rsid w:val="005C76B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C76B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C76B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C76B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C76B6"/>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5C76B6"/>
    <w:pPr>
      <w:snapToGrid w:val="0"/>
      <w:ind w:left="720"/>
      <w:contextualSpacing/>
    </w:pPr>
    <w:rPr>
      <w:rFonts w:ascii="Arial" w:eastAsia="Times New Roman" w:hAnsi="Arial"/>
      <w:sz w:val="28"/>
    </w:rPr>
  </w:style>
  <w:style w:type="character" w:customStyle="1" w:styleId="csf229d0ff102">
    <w:name w:val="csf229d0ff102"/>
    <w:rsid w:val="005C76B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5C76B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5C76B6"/>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5C76B6"/>
    <w:rPr>
      <w:rFonts w:ascii="Arial" w:hAnsi="Arial" w:cs="Arial" w:hint="default"/>
      <w:b/>
      <w:bCs/>
      <w:i/>
      <w:iCs/>
      <w:color w:val="000000"/>
      <w:sz w:val="18"/>
      <w:szCs w:val="18"/>
      <w:shd w:val="clear" w:color="auto" w:fill="auto"/>
    </w:rPr>
  </w:style>
  <w:style w:type="character" w:customStyle="1" w:styleId="csf229d0ff142">
    <w:name w:val="csf229d0ff142"/>
    <w:rsid w:val="005C76B6"/>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5C76B6"/>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5C76B6"/>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5C76B6"/>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5C76B6"/>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5C76B6"/>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5C76B6"/>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5C76B6"/>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C76B6"/>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C76B6"/>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C76B6"/>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5C76B6"/>
    <w:rPr>
      <w:rFonts w:ascii="Arial" w:hAnsi="Arial" w:cs="Arial" w:hint="default"/>
      <w:b/>
      <w:bCs/>
      <w:i w:val="0"/>
      <w:iCs w:val="0"/>
      <w:color w:val="000000"/>
      <w:sz w:val="18"/>
      <w:szCs w:val="18"/>
      <w:shd w:val="clear" w:color="auto" w:fill="auto"/>
    </w:rPr>
  </w:style>
  <w:style w:type="character" w:customStyle="1" w:styleId="csf229d0ff107">
    <w:name w:val="csf229d0ff107"/>
    <w:rsid w:val="005C76B6"/>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5C76B6"/>
    <w:rPr>
      <w:rFonts w:ascii="Arial" w:hAnsi="Arial" w:cs="Arial" w:hint="default"/>
      <w:b/>
      <w:bCs/>
      <w:i/>
      <w:iCs/>
      <w:color w:val="000000"/>
      <w:sz w:val="18"/>
      <w:szCs w:val="18"/>
      <w:shd w:val="clear" w:color="auto" w:fill="auto"/>
    </w:rPr>
  </w:style>
  <w:style w:type="character" w:customStyle="1" w:styleId="csab6e076993">
    <w:name w:val="csab6e076993"/>
    <w:rsid w:val="005C76B6"/>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5C76B6"/>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5C76B6"/>
    <w:rPr>
      <w:rFonts w:ascii="Arial" w:hAnsi="Arial"/>
      <w:sz w:val="18"/>
      <w:lang w:val="x-none" w:eastAsia="ru-RU"/>
    </w:rPr>
  </w:style>
  <w:style w:type="paragraph" w:customStyle="1" w:styleId="Arial960">
    <w:name w:val="Arial9+6пт"/>
    <w:basedOn w:val="a"/>
    <w:link w:val="Arial96"/>
    <w:rsid w:val="005C76B6"/>
    <w:pPr>
      <w:snapToGrid w:val="0"/>
      <w:spacing w:before="120"/>
    </w:pPr>
    <w:rPr>
      <w:rFonts w:ascii="Arial" w:hAnsi="Arial"/>
      <w:sz w:val="18"/>
      <w:lang w:val="x-none"/>
    </w:rPr>
  </w:style>
  <w:style w:type="character" w:customStyle="1" w:styleId="csf229d0ff86">
    <w:name w:val="csf229d0ff86"/>
    <w:rsid w:val="005C76B6"/>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5C76B6"/>
    <w:rPr>
      <w:rFonts w:ascii="Segoe UI" w:hAnsi="Segoe UI" w:cs="Segoe UI" w:hint="default"/>
      <w:b/>
      <w:bCs/>
      <w:i/>
      <w:iCs/>
      <w:color w:val="102B56"/>
      <w:sz w:val="18"/>
      <w:szCs w:val="18"/>
      <w:shd w:val="clear" w:color="auto" w:fill="auto"/>
    </w:rPr>
  </w:style>
  <w:style w:type="character" w:customStyle="1" w:styleId="csab6e076914">
    <w:name w:val="csab6e076914"/>
    <w:rsid w:val="005C76B6"/>
    <w:rPr>
      <w:rFonts w:ascii="Arial" w:hAnsi="Arial" w:cs="Arial" w:hint="default"/>
      <w:b w:val="0"/>
      <w:bCs w:val="0"/>
      <w:i w:val="0"/>
      <w:iCs w:val="0"/>
      <w:color w:val="000000"/>
      <w:sz w:val="18"/>
      <w:szCs w:val="18"/>
    </w:rPr>
  </w:style>
  <w:style w:type="character" w:customStyle="1" w:styleId="csf229d0ff134">
    <w:name w:val="csf229d0ff134"/>
    <w:rsid w:val="005C76B6"/>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5C76B6"/>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9E2E-B603-449D-B1FC-CDBA732F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63679</Words>
  <Characters>362971</Characters>
  <Application>Microsoft Office Word</Application>
  <DocSecurity>0</DocSecurity>
  <Lines>3024</Lines>
  <Paragraphs>851</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ПЕРЕЛІК</vt:lpstr>
      <vt:lpstr>    </vt:lpstr>
      <vt:lpstr/>
    </vt:vector>
  </TitlesOfParts>
  <Company>Krokoz™</Company>
  <LinksUpToDate>false</LinksUpToDate>
  <CharactersWithSpaces>425799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2022-07-12T06:50:00Z</dcterms:created>
  <dcterms:modified xsi:type="dcterms:W3CDTF">2022-07-12T06:50:00Z</dcterms:modified>
</cp:coreProperties>
</file>