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</w:t>
      </w:r>
      <w:r w:rsidR="002F31FD">
        <w:rPr>
          <w:rFonts w:ascii="Times New Roman" w:hAnsi="Times New Roman" w:cs="Times New Roman"/>
          <w:b/>
          <w:sz w:val="24"/>
          <w:szCs w:val="24"/>
          <w:lang w:val="uk-UA"/>
        </w:rPr>
        <w:t>вну п</w:t>
      </w:r>
      <w:r w:rsidR="00120A86">
        <w:rPr>
          <w:rFonts w:ascii="Times New Roman" w:hAnsi="Times New Roman" w:cs="Times New Roman"/>
          <w:b/>
          <w:sz w:val="24"/>
          <w:szCs w:val="24"/>
          <w:lang w:val="uk-UA"/>
        </w:rPr>
        <w:t>еререєстрацію в період з 25.07.2022 по 29</w:t>
      </w:r>
      <w:r w:rsidR="002F31FD">
        <w:rPr>
          <w:rFonts w:ascii="Times New Roman" w:hAnsi="Times New Roman" w:cs="Times New Roman"/>
          <w:b/>
          <w:sz w:val="24"/>
          <w:szCs w:val="24"/>
          <w:lang w:val="uk-UA"/>
        </w:rPr>
        <w:t>.07.2022 р.</w:t>
      </w:r>
    </w:p>
    <w:p w:rsidR="002C697F" w:rsidRDefault="002C697F" w:rsidP="002C697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05" w:type="dxa"/>
        <w:tblLook w:val="04A0" w:firstRow="1" w:lastRow="0" w:firstColumn="1" w:lastColumn="0" w:noHBand="0" w:noVBand="1"/>
      </w:tblPr>
      <w:tblGrid>
        <w:gridCol w:w="1235"/>
        <w:gridCol w:w="1988"/>
        <w:gridCol w:w="1450"/>
        <w:gridCol w:w="5341"/>
        <w:gridCol w:w="4191"/>
      </w:tblGrid>
      <w:tr w:rsidR="00120A86" w:rsidRPr="00AF0C35" w:rsidTr="00120A86">
        <w:trPr>
          <w:trHeight w:val="296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2F31FD" w:rsidP="001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120A86" w:rsidRPr="00AF0C35" w:rsidTr="00120A86">
        <w:trPr>
          <w:trHeight w:val="1359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Цитиколін-Здоров`я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citicoline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оральний, 100 мг/мл, по 30 мл, по 50 мл або по 100 мл у флаконі зі скла; по 1 флакону зі стаканом мірним у коробці з картону; по 50 мл або по 100 мл у флаконі полімерному; по 1 флакону зі шприц-піпеткою дозуючою у коробці з картону; по 10 мл у саше; по 20 саше у коробці з картону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120A86" w:rsidRPr="00AF0C35" w:rsidTr="00120A86">
        <w:trPr>
          <w:trHeight w:val="769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Дескет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dexketoprofen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25 мг/мл, по 2 мл в ампулі, по 5 ампул в блістері, по 1 або 2 блістери у пачці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120A86" w:rsidRPr="00AF0C35" w:rsidTr="00120A86">
        <w:trPr>
          <w:trHeight w:val="1885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Сіртуро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bedaquiline</w:t>
            </w:r>
            <w:bookmarkStart w:id="0" w:name="_GoBack"/>
            <w:bookmarkEnd w:id="0"/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коробці;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"Джонсон і Джонсон Україна"</w:t>
            </w:r>
          </w:p>
        </w:tc>
      </w:tr>
      <w:tr w:rsidR="00120A86" w:rsidRPr="00AF0C35" w:rsidTr="00120A86">
        <w:trPr>
          <w:trHeight w:val="552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Вілдагліптин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vildagliptin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в пакетах поліетиленових прозорих затягнутих стяжкою для фармацевтичного застосування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120A86" w:rsidRPr="00AF0C35" w:rsidTr="00120A86">
        <w:trPr>
          <w:trHeight w:val="546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Ацикловір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aciclovir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120A86" w:rsidRPr="00AF0C35" w:rsidTr="00120A86">
        <w:trPr>
          <w:trHeight w:val="994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Фрейм®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aripiprazole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мг, 10 мг, 15 мг, 30 мг in bulk: для дозування по 5 мг, 10 мг та 15 мг: по 10 таблеток у блістерах, по 1680 блістерів у коробці; для дозування по 30 мг: по 10 таблеток у блістерах, по 1344 блістери у коробці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20A86" w:rsidRPr="00AF0C35" w:rsidTr="00120A86">
        <w:trPr>
          <w:trHeight w:val="554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Абізол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aripiprazole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мг, 10 мг, 15 мг, 30 мг по 14 таблеток у блістері, по 2 блістери у картонній упаковці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SANAYII VE TICARET A.S., TURKEY</w:t>
            </w:r>
          </w:p>
        </w:tc>
      </w:tr>
      <w:tr w:rsidR="00120A86" w:rsidRPr="00AF0C35" w:rsidTr="00120A86">
        <w:trPr>
          <w:trHeight w:val="420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Розуліп® Плюс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rosuvastatin and ezetimibe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40 мг/10 мг, по 10 капсул у блістері; по 3 блістери у картонній коробці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120A86" w:rsidRPr="00AF0C35" w:rsidTr="00120A86">
        <w:trPr>
          <w:trHeight w:val="512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Мекініст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trametinib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0,5 мг; по 2 мг; по 30 таблеток у флаконі, по 1 флакону в картонній коробці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120A86" w:rsidRPr="00AF0C35" w:rsidTr="00120A86">
        <w:trPr>
          <w:trHeight w:val="264"/>
        </w:trPr>
        <w:tc>
          <w:tcPr>
            <w:tcW w:w="1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28.07.2022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/>
              </w:rPr>
              <w:t>Рифабутин 150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rifabutin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150 мг, по 100 капсул у пластикових банках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A86" w:rsidRPr="00AF0C35" w:rsidRDefault="00120A86" w:rsidP="00120A8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F0C3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Lupin Limited, INDIA</w:t>
            </w:r>
          </w:p>
        </w:tc>
      </w:tr>
    </w:tbl>
    <w:p w:rsidR="00305510" w:rsidRPr="00111A27" w:rsidRDefault="00305510">
      <w:pPr>
        <w:rPr>
          <w:lang w:val="ru-RU"/>
        </w:rPr>
      </w:pPr>
    </w:p>
    <w:sectPr w:rsidR="00305510" w:rsidRPr="00111A27" w:rsidSect="00111A27">
      <w:pgSz w:w="15840" w:h="12240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50"/>
    <w:rsid w:val="00111A27"/>
    <w:rsid w:val="00120A86"/>
    <w:rsid w:val="002C697F"/>
    <w:rsid w:val="002F31FD"/>
    <w:rsid w:val="00305510"/>
    <w:rsid w:val="004065DC"/>
    <w:rsid w:val="009330B3"/>
    <w:rsid w:val="00AF0C35"/>
    <w:rsid w:val="00B03199"/>
    <w:rsid w:val="00EA6913"/>
    <w:rsid w:val="00E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A24D3-5642-42B9-B0B0-9ACC1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9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3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Бойчук Наталія Іванівна</dc:creator>
  <cp:keywords/>
  <dc:description/>
  <cp:lastModifiedBy>Базікало Анна Миколаївна</cp:lastModifiedBy>
  <cp:revision>3</cp:revision>
  <cp:lastPrinted>2022-07-11T05:34:00Z</cp:lastPrinted>
  <dcterms:created xsi:type="dcterms:W3CDTF">2022-08-02T05:28:00Z</dcterms:created>
  <dcterms:modified xsi:type="dcterms:W3CDTF">2022-08-02T06:21:00Z</dcterms:modified>
</cp:coreProperties>
</file>