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741E47" w:rsidRPr="00741E47">
              <w:rPr>
                <w:rFonts w:eastAsia="Times New Roman"/>
                <w:b/>
                <w:color w:val="000000" w:themeColor="text1"/>
                <w:sz w:val="24"/>
                <w:szCs w:val="24"/>
                <w:lang w:eastAsia="ar-SA"/>
              </w:rPr>
              <w:t>Інжинірингові послуги, а саме: надання інженерно-консультаційних послуг зі здійсненням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p>
          <w:p w:rsidR="006C4FAE" w:rsidRPr="006C4FAE" w:rsidRDefault="0094383F" w:rsidP="006C4FAE">
            <w:pPr>
              <w:rPr>
                <w:rFonts w:eastAsia="Times New Roman"/>
                <w:b/>
                <w:color w:val="000000" w:themeColor="text1"/>
                <w:sz w:val="24"/>
                <w:szCs w:val="24"/>
                <w:lang w:eastAsia="ar-SA"/>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741E47" w:rsidRPr="00741E47">
              <w:rPr>
                <w:rFonts w:eastAsia="Times New Roman"/>
                <w:b/>
                <w:color w:val="000000" w:themeColor="text1"/>
                <w:sz w:val="24"/>
                <w:szCs w:val="24"/>
                <w:lang w:eastAsia="ar-SA"/>
              </w:rPr>
              <w:t>71520000-9 — Послуги з нагляду за виконанням будівельних робіт</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C4589" w:rsidRDefault="0094383F" w:rsidP="00EC4589">
            <w:pPr>
              <w:spacing w:after="0" w:line="240" w:lineRule="auto"/>
              <w:rPr>
                <w:rFonts w:ascii="Arial" w:eastAsia="Times New Roman" w:hAnsi="Arial" w:cs="Arial"/>
                <w:color w:val="454545"/>
                <w:sz w:val="24"/>
                <w:szCs w:val="24"/>
              </w:rPr>
            </w:pPr>
            <w:r w:rsidRPr="00EC4589">
              <w:rPr>
                <w:color w:val="000000" w:themeColor="text1"/>
                <w:sz w:val="24"/>
                <w:szCs w:val="24"/>
              </w:rPr>
              <w:t xml:space="preserve">Очікувана вартість: </w:t>
            </w:r>
            <w:r w:rsidR="00741E47" w:rsidRPr="00741E47">
              <w:rPr>
                <w:b/>
                <w:color w:val="000000" w:themeColor="text1"/>
                <w:sz w:val="24"/>
                <w:szCs w:val="24"/>
              </w:rPr>
              <w:t>3 351 057,44</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5B11A3">
              <w:rPr>
                <w:b/>
                <w:color w:val="000000" w:themeColor="text1"/>
                <w:sz w:val="24"/>
                <w:szCs w:val="24"/>
              </w:rPr>
              <w:t>25</w:t>
            </w:r>
            <w:r w:rsidR="006475BF" w:rsidRPr="001C60E2">
              <w:rPr>
                <w:b/>
                <w:color w:val="000000" w:themeColor="text1"/>
                <w:sz w:val="24"/>
                <w:szCs w:val="24"/>
              </w:rPr>
              <w:t xml:space="preserve"> </w:t>
            </w:r>
            <w:r w:rsidR="00EB6869">
              <w:rPr>
                <w:b/>
                <w:color w:val="000000" w:themeColor="text1"/>
                <w:sz w:val="24"/>
                <w:szCs w:val="24"/>
              </w:rPr>
              <w:t>травня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 xml:space="preserve">посиланням: </w:t>
            </w:r>
            <w:hyperlink r:id="rId5" w:history="1">
              <w:r w:rsidR="00741E47" w:rsidRPr="00741E47">
                <w:rPr>
                  <w:rStyle w:val="a3"/>
                  <w:sz w:val="24"/>
                  <w:szCs w:val="24"/>
                </w:rPr>
                <w:t>https://prozorro.gov.ua/tender/UA-2023-05-25-013194-a</w:t>
              </w:r>
            </w:hyperlink>
          </w:p>
          <w:p w:rsidR="00741E47" w:rsidRPr="00FA33B2" w:rsidRDefault="00741E47" w:rsidP="00FA33B2">
            <w:pPr>
              <w:spacing w:after="0" w:line="276" w:lineRule="auto"/>
            </w:pPr>
          </w:p>
        </w:tc>
      </w:tr>
    </w:tbl>
    <w:p w:rsidR="005B11A3" w:rsidRPr="005B11A3" w:rsidRDefault="005B11A3" w:rsidP="005B11A3">
      <w:pPr>
        <w:tabs>
          <w:tab w:val="left" w:pos="9356"/>
        </w:tabs>
        <w:jc w:val="center"/>
        <w:rPr>
          <w:b/>
          <w:bCs/>
          <w:sz w:val="24"/>
          <w:szCs w:val="24"/>
        </w:rPr>
      </w:pPr>
      <w:r w:rsidRPr="005B11A3">
        <w:rPr>
          <w:b/>
          <w:bCs/>
          <w:sz w:val="24"/>
          <w:szCs w:val="24"/>
        </w:rPr>
        <w:t xml:space="preserve">ІНФОРМАЦІЯ ПРО ТЕХНІЧНІ ТА ЯКІСНІ </w:t>
      </w:r>
    </w:p>
    <w:p w:rsidR="005B11A3" w:rsidRDefault="005B11A3" w:rsidP="005B11A3">
      <w:pPr>
        <w:tabs>
          <w:tab w:val="left" w:pos="9356"/>
        </w:tabs>
        <w:jc w:val="center"/>
        <w:rPr>
          <w:b/>
          <w:bCs/>
          <w:sz w:val="24"/>
          <w:szCs w:val="24"/>
        </w:rPr>
      </w:pPr>
      <w:r w:rsidRPr="005B11A3">
        <w:rPr>
          <w:b/>
          <w:bCs/>
          <w:sz w:val="24"/>
          <w:szCs w:val="24"/>
        </w:rPr>
        <w:t>ХАРАКТЕРИСТИКИ ПРЕДМЕТА ЗАКУПІВЛІ</w:t>
      </w:r>
    </w:p>
    <w:p w:rsidR="00741E47" w:rsidRPr="00741E47" w:rsidRDefault="00741E47" w:rsidP="00741E47">
      <w:pPr>
        <w:contextualSpacing/>
        <w:jc w:val="center"/>
        <w:rPr>
          <w:b/>
          <w:sz w:val="24"/>
          <w:szCs w:val="24"/>
          <w:u w:val="single"/>
        </w:rPr>
      </w:pPr>
      <w:r w:rsidRPr="00741E47">
        <w:rPr>
          <w:b/>
          <w:sz w:val="24"/>
          <w:szCs w:val="24"/>
          <w:u w:val="single"/>
        </w:rPr>
        <w:t>ЛОТ 1</w:t>
      </w:r>
    </w:p>
    <w:p w:rsidR="00741E47" w:rsidRPr="00741E47" w:rsidRDefault="00741E47" w:rsidP="00741E47">
      <w:pPr>
        <w:contextualSpacing/>
        <w:jc w:val="center"/>
        <w:rPr>
          <w:b/>
          <w:sz w:val="24"/>
          <w:szCs w:val="24"/>
        </w:rPr>
      </w:pPr>
      <w:r w:rsidRPr="00741E47">
        <w:rPr>
          <w:b/>
          <w:sz w:val="24"/>
          <w:szCs w:val="24"/>
        </w:rPr>
        <w:t xml:space="preserve">Технічне завдання </w:t>
      </w:r>
    </w:p>
    <w:p w:rsidR="00741E47" w:rsidRPr="00741E47" w:rsidRDefault="00741E47" w:rsidP="00741E47">
      <w:pPr>
        <w:keepNext/>
        <w:widowControl w:val="0"/>
        <w:autoSpaceDE w:val="0"/>
        <w:autoSpaceDN w:val="0"/>
        <w:adjustRightInd w:val="0"/>
        <w:jc w:val="center"/>
        <w:rPr>
          <w:b/>
          <w:spacing w:val="-3"/>
          <w:sz w:val="24"/>
          <w:szCs w:val="24"/>
        </w:rPr>
      </w:pPr>
      <w:r w:rsidRPr="00741E47">
        <w:rPr>
          <w:b/>
          <w:sz w:val="24"/>
          <w:szCs w:val="24"/>
        </w:rPr>
        <w:t>На надання інжинірингових послуг, а саме: надання інженерно-консультаційних послуг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r w:rsidRPr="00741E47">
        <w:rPr>
          <w:b/>
          <w:spacing w:val="-3"/>
          <w:sz w:val="24"/>
          <w:szCs w:val="24"/>
        </w:rPr>
        <w:t xml:space="preserve"> </w:t>
      </w:r>
    </w:p>
    <w:p w:rsidR="00741E47" w:rsidRPr="00741E47" w:rsidRDefault="00741E47" w:rsidP="00741E47">
      <w:pPr>
        <w:keepNext/>
        <w:widowControl w:val="0"/>
        <w:autoSpaceDE w:val="0"/>
        <w:autoSpaceDN w:val="0"/>
        <w:adjustRightInd w:val="0"/>
        <w:jc w:val="center"/>
        <w:rPr>
          <w:b/>
          <w:sz w:val="24"/>
          <w:szCs w:val="24"/>
        </w:rPr>
      </w:pPr>
      <w:r w:rsidRPr="00741E47">
        <w:rPr>
          <w:b/>
          <w:sz w:val="24"/>
          <w:szCs w:val="24"/>
        </w:rPr>
        <w:t>(Код ДК 021:2015 -71520000-9 – Послуги з нагляду за виконанням будівельних робіт)»</w:t>
      </w:r>
    </w:p>
    <w:p w:rsidR="00741E47" w:rsidRPr="00741E47" w:rsidRDefault="00741E47" w:rsidP="00741E47">
      <w:pPr>
        <w:contextualSpacing/>
        <w:jc w:val="center"/>
        <w:rPr>
          <w:b/>
          <w:sz w:val="24"/>
          <w:szCs w:val="24"/>
        </w:rPr>
      </w:pPr>
      <w:r w:rsidRPr="00741E47">
        <w:rPr>
          <w:b/>
          <w:sz w:val="24"/>
          <w:szCs w:val="24"/>
        </w:rPr>
        <w:t xml:space="preserve"> </w:t>
      </w:r>
    </w:p>
    <w:tbl>
      <w:tblPr>
        <w:tblStyle w:val="aa"/>
        <w:tblW w:w="10065" w:type="dxa"/>
        <w:tblInd w:w="-5" w:type="dxa"/>
        <w:tblLook w:val="04A0" w:firstRow="1" w:lastRow="0" w:firstColumn="1" w:lastColumn="0" w:noHBand="0" w:noVBand="1"/>
      </w:tblPr>
      <w:tblGrid>
        <w:gridCol w:w="617"/>
        <w:gridCol w:w="9448"/>
      </w:tblGrid>
      <w:tr w:rsidR="00741E47" w:rsidRPr="00741E47" w:rsidTr="00DC0E64">
        <w:trPr>
          <w:trHeight w:val="723"/>
        </w:trPr>
        <w:tc>
          <w:tcPr>
            <w:tcW w:w="617" w:type="dxa"/>
            <w:vAlign w:val="center"/>
          </w:tcPr>
          <w:p w:rsidR="00741E47" w:rsidRPr="00741E47" w:rsidRDefault="00741E47" w:rsidP="00DC0E64">
            <w:pPr>
              <w:jc w:val="center"/>
              <w:rPr>
                <w:b/>
                <w:sz w:val="24"/>
                <w:szCs w:val="24"/>
              </w:rPr>
            </w:pPr>
            <w:r w:rsidRPr="00741E47">
              <w:rPr>
                <w:b/>
                <w:sz w:val="24"/>
                <w:szCs w:val="24"/>
              </w:rPr>
              <w:t>№</w:t>
            </w:r>
          </w:p>
          <w:p w:rsidR="00741E47" w:rsidRPr="00741E47" w:rsidRDefault="00741E47" w:rsidP="00DC0E64">
            <w:pPr>
              <w:jc w:val="center"/>
              <w:rPr>
                <w:b/>
                <w:sz w:val="24"/>
                <w:szCs w:val="24"/>
              </w:rPr>
            </w:pPr>
            <w:r w:rsidRPr="00741E47">
              <w:rPr>
                <w:b/>
                <w:sz w:val="24"/>
                <w:szCs w:val="24"/>
              </w:rPr>
              <w:t>п/п</w:t>
            </w:r>
          </w:p>
        </w:tc>
        <w:tc>
          <w:tcPr>
            <w:tcW w:w="9448" w:type="dxa"/>
            <w:vAlign w:val="center"/>
          </w:tcPr>
          <w:p w:rsidR="00741E47" w:rsidRPr="00741E47" w:rsidRDefault="00741E47" w:rsidP="00DC0E64">
            <w:pPr>
              <w:jc w:val="center"/>
              <w:rPr>
                <w:b/>
                <w:sz w:val="24"/>
                <w:szCs w:val="24"/>
              </w:rPr>
            </w:pPr>
            <w:r w:rsidRPr="00741E47">
              <w:rPr>
                <w:b/>
                <w:sz w:val="24"/>
                <w:szCs w:val="24"/>
              </w:rPr>
              <w:t>Перелік послуг, що надаються Виконавцем</w:t>
            </w:r>
          </w:p>
        </w:tc>
      </w:tr>
      <w:tr w:rsidR="00741E47" w:rsidRPr="00741E47" w:rsidTr="00DC0E64">
        <w:trPr>
          <w:trHeight w:val="6177"/>
        </w:trPr>
        <w:tc>
          <w:tcPr>
            <w:tcW w:w="617" w:type="dxa"/>
          </w:tcPr>
          <w:p w:rsidR="00741E47" w:rsidRPr="00741E47" w:rsidRDefault="00741E47" w:rsidP="00DC0E64">
            <w:pPr>
              <w:jc w:val="center"/>
              <w:rPr>
                <w:b/>
                <w:sz w:val="24"/>
                <w:szCs w:val="24"/>
              </w:rPr>
            </w:pPr>
            <w:r w:rsidRPr="00741E47">
              <w:rPr>
                <w:b/>
                <w:sz w:val="24"/>
                <w:szCs w:val="24"/>
              </w:rPr>
              <w:lastRenderedPageBreak/>
              <w:t>1</w:t>
            </w:r>
          </w:p>
        </w:tc>
        <w:tc>
          <w:tcPr>
            <w:tcW w:w="9448" w:type="dxa"/>
          </w:tcPr>
          <w:p w:rsidR="00741E47" w:rsidRPr="00741E47" w:rsidRDefault="00741E47" w:rsidP="00DC0E64">
            <w:pPr>
              <w:tabs>
                <w:tab w:val="left" w:pos="9336"/>
              </w:tabs>
              <w:rPr>
                <w:b/>
                <w:sz w:val="24"/>
                <w:szCs w:val="24"/>
              </w:rPr>
            </w:pPr>
            <w:r w:rsidRPr="00741E47">
              <w:rPr>
                <w:b/>
                <w:sz w:val="24"/>
                <w:szCs w:val="24"/>
              </w:rPr>
              <w:t xml:space="preserve">ПОСЛУГИ ІНЖЕНЕРА-КОНСУЛЬТАНТА </w:t>
            </w:r>
          </w:p>
          <w:p w:rsidR="00741E47" w:rsidRPr="00741E47" w:rsidRDefault="00741E47" w:rsidP="00741E47">
            <w:pPr>
              <w:pStyle w:val="a7"/>
              <w:widowControl w:val="0"/>
              <w:numPr>
                <w:ilvl w:val="1"/>
                <w:numId w:val="23"/>
              </w:numPr>
              <w:autoSpaceDE w:val="0"/>
              <w:autoSpaceDN w:val="0"/>
              <w:ind w:left="0" w:firstLine="0"/>
              <w:jc w:val="both"/>
              <w:rPr>
                <w:lang w:val="uk-UA"/>
              </w:rPr>
            </w:pPr>
            <w:r w:rsidRPr="00741E47">
              <w:rPr>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rsidR="00741E47" w:rsidRPr="00741E47" w:rsidRDefault="00741E47" w:rsidP="00741E47">
            <w:pPr>
              <w:pStyle w:val="a7"/>
              <w:widowControl w:val="0"/>
              <w:numPr>
                <w:ilvl w:val="1"/>
                <w:numId w:val="23"/>
              </w:numPr>
              <w:autoSpaceDE w:val="0"/>
              <w:autoSpaceDN w:val="0"/>
              <w:ind w:left="0" w:firstLine="0"/>
              <w:jc w:val="both"/>
              <w:rPr>
                <w:lang w:val="uk-UA"/>
              </w:rPr>
            </w:pPr>
            <w:r w:rsidRPr="00741E47">
              <w:rPr>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Залучає до реалізації Проекту необхідних фахівців </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Контроль наявності у підрядних організацій відповідних дозволів та сертифікатів на проведення відповідних робіт;</w:t>
            </w:r>
          </w:p>
          <w:p w:rsidR="00741E47" w:rsidRPr="00741E47" w:rsidRDefault="00741E47" w:rsidP="00741E47">
            <w:pPr>
              <w:pStyle w:val="a7"/>
              <w:widowControl w:val="0"/>
              <w:numPr>
                <w:ilvl w:val="1"/>
                <w:numId w:val="23"/>
              </w:numPr>
              <w:tabs>
                <w:tab w:val="left" w:pos="0"/>
              </w:tabs>
              <w:autoSpaceDE w:val="0"/>
              <w:autoSpaceDN w:val="0"/>
              <w:ind w:left="0" w:firstLine="0"/>
              <w:jc w:val="both"/>
              <w:rPr>
                <w:lang w:val="ru-RU"/>
              </w:rPr>
            </w:pPr>
            <w:proofErr w:type="spellStart"/>
            <w:r w:rsidRPr="00741E47">
              <w:rPr>
                <w:lang w:val="ru-RU"/>
              </w:rPr>
              <w:t>Перевіряє</w:t>
            </w:r>
            <w:proofErr w:type="spellEnd"/>
            <w:r w:rsidRPr="00741E47">
              <w:rPr>
                <w:lang w:val="ru-RU"/>
              </w:rPr>
              <w:t xml:space="preserve">   </w:t>
            </w:r>
            <w:proofErr w:type="spellStart"/>
            <w:r w:rsidRPr="00741E47">
              <w:rPr>
                <w:lang w:val="ru-RU"/>
              </w:rPr>
              <w:t>подані</w:t>
            </w:r>
            <w:proofErr w:type="spellEnd"/>
            <w:r w:rsidRPr="00741E47">
              <w:rPr>
                <w:lang w:val="ru-RU"/>
              </w:rPr>
              <w:t xml:space="preserve">   до   оплати   </w:t>
            </w:r>
            <w:proofErr w:type="spellStart"/>
            <w:r w:rsidRPr="00741E47">
              <w:rPr>
                <w:lang w:val="ru-RU"/>
              </w:rPr>
              <w:t>документи</w:t>
            </w:r>
            <w:proofErr w:type="spellEnd"/>
            <w:r w:rsidRPr="00741E47">
              <w:rPr>
                <w:lang w:val="ru-RU"/>
              </w:rPr>
              <w:t xml:space="preserve">   </w:t>
            </w:r>
            <w:proofErr w:type="spellStart"/>
            <w:r w:rsidRPr="00741E47">
              <w:rPr>
                <w:lang w:val="ru-RU"/>
              </w:rPr>
              <w:t>підрядних</w:t>
            </w:r>
            <w:proofErr w:type="spellEnd"/>
            <w:r w:rsidRPr="00741E47">
              <w:rPr>
                <w:lang w:val="ru-RU"/>
              </w:rPr>
              <w:t xml:space="preserve">, </w:t>
            </w:r>
            <w:proofErr w:type="spellStart"/>
            <w:proofErr w:type="gramStart"/>
            <w:r w:rsidRPr="00741E47">
              <w:rPr>
                <w:lang w:val="ru-RU"/>
              </w:rPr>
              <w:t>постачальних</w:t>
            </w:r>
            <w:proofErr w:type="spellEnd"/>
            <w:r w:rsidRPr="00741E47">
              <w:rPr>
                <w:lang w:val="ru-RU"/>
              </w:rPr>
              <w:t xml:space="preserve">,  </w:t>
            </w:r>
            <w:proofErr w:type="spellStart"/>
            <w:r w:rsidRPr="00741E47">
              <w:rPr>
                <w:lang w:val="ru-RU"/>
              </w:rPr>
              <w:t>проектних</w:t>
            </w:r>
            <w:proofErr w:type="spellEnd"/>
            <w:proofErr w:type="gramEnd"/>
            <w:r w:rsidRPr="00741E47">
              <w:rPr>
                <w:lang w:val="ru-RU"/>
              </w:rPr>
              <w:t xml:space="preserve">, </w:t>
            </w:r>
            <w:proofErr w:type="spellStart"/>
            <w:r w:rsidRPr="00741E47">
              <w:rPr>
                <w:lang w:val="ru-RU"/>
              </w:rPr>
              <w:t>розвідувальних</w:t>
            </w:r>
            <w:proofErr w:type="spellEnd"/>
            <w:r w:rsidRPr="00741E47">
              <w:rPr>
                <w:lang w:val="ru-RU"/>
              </w:rPr>
              <w:t xml:space="preserve"> та </w:t>
            </w:r>
            <w:proofErr w:type="spellStart"/>
            <w:r w:rsidRPr="00741E47">
              <w:rPr>
                <w:lang w:val="ru-RU"/>
              </w:rPr>
              <w:t>інших</w:t>
            </w:r>
            <w:proofErr w:type="spellEnd"/>
            <w:r w:rsidRPr="00741E47">
              <w:rPr>
                <w:lang w:val="ru-RU"/>
              </w:rPr>
              <w:t xml:space="preserve"> </w:t>
            </w:r>
            <w:proofErr w:type="spellStart"/>
            <w:r w:rsidRPr="00741E47">
              <w:rPr>
                <w:lang w:val="ru-RU"/>
              </w:rPr>
              <w:t>організацій</w:t>
            </w:r>
            <w:proofErr w:type="spellEnd"/>
            <w:r w:rsidRPr="00741E47">
              <w:rPr>
                <w:lang w:val="ru-RU"/>
              </w:rPr>
              <w:t xml:space="preserve"> </w:t>
            </w:r>
            <w:proofErr w:type="spellStart"/>
            <w:r w:rsidRPr="00741E47">
              <w:rPr>
                <w:lang w:val="ru-RU"/>
              </w:rPr>
              <w:t>щодо</w:t>
            </w:r>
            <w:proofErr w:type="spellEnd"/>
            <w:r w:rsidRPr="00741E47">
              <w:rPr>
                <w:lang w:val="ru-RU"/>
              </w:rPr>
              <w:t xml:space="preserve"> </w:t>
            </w:r>
            <w:proofErr w:type="spellStart"/>
            <w:r w:rsidRPr="00741E47">
              <w:rPr>
                <w:lang w:val="ru-RU"/>
              </w:rPr>
              <w:t>виконання</w:t>
            </w:r>
            <w:proofErr w:type="spellEnd"/>
            <w:r w:rsidRPr="00741E47">
              <w:rPr>
                <w:lang w:val="ru-RU"/>
              </w:rPr>
              <w:t xml:space="preserve"> </w:t>
            </w:r>
            <w:proofErr w:type="spellStart"/>
            <w:r w:rsidRPr="00741E47">
              <w:rPr>
                <w:lang w:val="ru-RU"/>
              </w:rPr>
              <w:t>робіт</w:t>
            </w:r>
            <w:proofErr w:type="spellEnd"/>
            <w:r w:rsidRPr="00741E47">
              <w:rPr>
                <w:lang w:val="ru-RU"/>
              </w:rPr>
              <w:t xml:space="preserve">, поставки </w:t>
            </w:r>
            <w:proofErr w:type="spellStart"/>
            <w:r w:rsidRPr="00741E47">
              <w:rPr>
                <w:lang w:val="ru-RU"/>
              </w:rPr>
              <w:t>продукції</w:t>
            </w:r>
            <w:proofErr w:type="spellEnd"/>
            <w:r w:rsidRPr="00741E47">
              <w:rPr>
                <w:lang w:val="ru-RU"/>
              </w:rPr>
              <w:t xml:space="preserve"> та </w:t>
            </w:r>
            <w:proofErr w:type="spellStart"/>
            <w:r w:rsidRPr="00741E47">
              <w:rPr>
                <w:lang w:val="ru-RU"/>
              </w:rPr>
              <w:t>надання</w:t>
            </w:r>
            <w:proofErr w:type="spellEnd"/>
            <w:r w:rsidRPr="00741E47">
              <w:rPr>
                <w:lang w:val="ru-RU"/>
              </w:rPr>
              <w:t xml:space="preserve"> </w:t>
            </w:r>
            <w:proofErr w:type="spellStart"/>
            <w:r w:rsidRPr="00741E47">
              <w:rPr>
                <w:lang w:val="ru-RU"/>
              </w:rPr>
              <w:t>послуг</w:t>
            </w:r>
            <w:proofErr w:type="spellEnd"/>
            <w:r w:rsidRPr="00741E47">
              <w:rPr>
                <w:lang w:val="ru-RU"/>
              </w:rPr>
              <w:t xml:space="preserve">. Контроль </w:t>
            </w:r>
            <w:proofErr w:type="spellStart"/>
            <w:r w:rsidRPr="00741E47">
              <w:rPr>
                <w:lang w:val="ru-RU"/>
              </w:rPr>
              <w:t>відповідності</w:t>
            </w:r>
            <w:proofErr w:type="spellEnd"/>
            <w:r w:rsidRPr="00741E47">
              <w:rPr>
                <w:lang w:val="ru-RU"/>
              </w:rPr>
              <w:t xml:space="preserve"> </w:t>
            </w:r>
            <w:proofErr w:type="spellStart"/>
            <w:r w:rsidRPr="00741E47">
              <w:rPr>
                <w:lang w:val="ru-RU"/>
              </w:rPr>
              <w:t>обсягу</w:t>
            </w:r>
            <w:proofErr w:type="spellEnd"/>
            <w:r w:rsidRPr="00741E47">
              <w:rPr>
                <w:lang w:val="ru-RU"/>
              </w:rPr>
              <w:t xml:space="preserve">, </w:t>
            </w:r>
            <w:proofErr w:type="spellStart"/>
            <w:r w:rsidRPr="00741E47">
              <w:rPr>
                <w:lang w:val="ru-RU"/>
              </w:rPr>
              <w:t>якості</w:t>
            </w:r>
            <w:proofErr w:type="spellEnd"/>
            <w:r w:rsidRPr="00741E47">
              <w:rPr>
                <w:lang w:val="ru-RU"/>
              </w:rPr>
              <w:t xml:space="preserve"> та </w:t>
            </w:r>
            <w:proofErr w:type="spellStart"/>
            <w:r w:rsidRPr="00741E47">
              <w:rPr>
                <w:lang w:val="ru-RU"/>
              </w:rPr>
              <w:t>вартості</w:t>
            </w:r>
            <w:proofErr w:type="spellEnd"/>
            <w:r w:rsidRPr="00741E47">
              <w:rPr>
                <w:lang w:val="ru-RU"/>
              </w:rPr>
              <w:t xml:space="preserve"> </w:t>
            </w:r>
            <w:proofErr w:type="spellStart"/>
            <w:r w:rsidRPr="00741E47">
              <w:rPr>
                <w:lang w:val="ru-RU"/>
              </w:rPr>
              <w:t>виконаних</w:t>
            </w:r>
            <w:proofErr w:type="spellEnd"/>
            <w:r w:rsidRPr="00741E47">
              <w:rPr>
                <w:lang w:val="ru-RU"/>
              </w:rPr>
              <w:t xml:space="preserve"> </w:t>
            </w:r>
            <w:proofErr w:type="spellStart"/>
            <w:r w:rsidRPr="00741E47">
              <w:rPr>
                <w:lang w:val="ru-RU"/>
              </w:rPr>
              <w:t>робіт</w:t>
            </w:r>
            <w:proofErr w:type="spellEnd"/>
            <w:r w:rsidRPr="00741E47">
              <w:rPr>
                <w:lang w:val="ru-RU"/>
              </w:rPr>
              <w:t xml:space="preserve"> (в тому </w:t>
            </w:r>
            <w:proofErr w:type="spellStart"/>
            <w:r w:rsidRPr="00741E47">
              <w:rPr>
                <w:lang w:val="ru-RU"/>
              </w:rPr>
              <w:t>числі</w:t>
            </w:r>
            <w:proofErr w:type="spellEnd"/>
            <w:r w:rsidRPr="00741E47">
              <w:rPr>
                <w:lang w:val="ru-RU"/>
              </w:rPr>
              <w:t xml:space="preserve"> по </w:t>
            </w:r>
            <w:proofErr w:type="spellStart"/>
            <w:r w:rsidRPr="00741E47">
              <w:rPr>
                <w:lang w:val="ru-RU"/>
              </w:rPr>
              <w:t>окремих</w:t>
            </w:r>
            <w:proofErr w:type="spellEnd"/>
            <w:r w:rsidRPr="00741E47">
              <w:rPr>
                <w:lang w:val="ru-RU"/>
              </w:rPr>
              <w:t xml:space="preserve"> </w:t>
            </w:r>
            <w:proofErr w:type="spellStart"/>
            <w:r w:rsidRPr="00741E47">
              <w:rPr>
                <w:lang w:val="ru-RU"/>
              </w:rPr>
              <w:t>її</w:t>
            </w:r>
            <w:proofErr w:type="spellEnd"/>
            <w:r w:rsidRPr="00741E47">
              <w:rPr>
                <w:lang w:val="ru-RU"/>
              </w:rPr>
              <w:t xml:space="preserve"> </w:t>
            </w:r>
            <w:proofErr w:type="spellStart"/>
            <w:r w:rsidRPr="00741E47">
              <w:rPr>
                <w:lang w:val="ru-RU"/>
              </w:rPr>
              <w:t>складових</w:t>
            </w:r>
            <w:proofErr w:type="spellEnd"/>
            <w:r w:rsidRPr="00741E47">
              <w:rPr>
                <w:lang w:val="ru-RU"/>
              </w:rPr>
              <w:t xml:space="preserve">) </w:t>
            </w:r>
            <w:proofErr w:type="spellStart"/>
            <w:r w:rsidRPr="00741E47">
              <w:rPr>
                <w:lang w:val="ru-RU"/>
              </w:rPr>
              <w:t>проектній</w:t>
            </w:r>
            <w:proofErr w:type="spellEnd"/>
            <w:r w:rsidRPr="00741E47">
              <w:rPr>
                <w:lang w:val="ru-RU"/>
              </w:rPr>
              <w:t xml:space="preserve"> </w:t>
            </w:r>
            <w:proofErr w:type="spellStart"/>
            <w:r w:rsidRPr="00741E47">
              <w:rPr>
                <w:lang w:val="ru-RU"/>
              </w:rPr>
              <w:t>документації</w:t>
            </w:r>
            <w:proofErr w:type="spellEnd"/>
            <w:r w:rsidRPr="00741E47">
              <w:rPr>
                <w:lang w:val="ru-RU"/>
              </w:rPr>
              <w:t xml:space="preserve">, </w:t>
            </w:r>
            <w:proofErr w:type="spellStart"/>
            <w:r w:rsidRPr="00741E47">
              <w:rPr>
                <w:lang w:val="ru-RU"/>
              </w:rPr>
              <w:t>вимогам</w:t>
            </w:r>
            <w:proofErr w:type="spellEnd"/>
            <w:r w:rsidRPr="00741E47">
              <w:rPr>
                <w:lang w:val="ru-RU"/>
              </w:rPr>
              <w:t xml:space="preserve"> </w:t>
            </w:r>
            <w:proofErr w:type="spellStart"/>
            <w:r w:rsidRPr="00741E47">
              <w:rPr>
                <w:lang w:val="ru-RU"/>
              </w:rPr>
              <w:t>державних</w:t>
            </w:r>
            <w:proofErr w:type="spellEnd"/>
            <w:r w:rsidRPr="00741E47">
              <w:rPr>
                <w:lang w:val="ru-RU"/>
              </w:rPr>
              <w:t xml:space="preserve"> </w:t>
            </w:r>
            <w:proofErr w:type="spellStart"/>
            <w:r w:rsidRPr="00741E47">
              <w:rPr>
                <w:lang w:val="ru-RU"/>
              </w:rPr>
              <w:t>стандартів</w:t>
            </w:r>
            <w:proofErr w:type="spellEnd"/>
            <w:r w:rsidRPr="00741E47">
              <w:rPr>
                <w:lang w:val="ru-RU"/>
              </w:rPr>
              <w:t xml:space="preserve">, </w:t>
            </w:r>
            <w:proofErr w:type="spellStart"/>
            <w:r w:rsidRPr="00741E47">
              <w:rPr>
                <w:lang w:val="ru-RU"/>
              </w:rPr>
              <w:t>будівельних</w:t>
            </w:r>
            <w:proofErr w:type="spellEnd"/>
            <w:r w:rsidRPr="00741E47">
              <w:rPr>
                <w:lang w:val="ru-RU"/>
              </w:rPr>
              <w:t xml:space="preserve"> норм і правил, </w:t>
            </w:r>
            <w:proofErr w:type="spellStart"/>
            <w:r w:rsidRPr="00741E47">
              <w:rPr>
                <w:lang w:val="ru-RU"/>
              </w:rPr>
              <w:t>технічних</w:t>
            </w:r>
            <w:proofErr w:type="spellEnd"/>
            <w:r w:rsidRPr="00741E47">
              <w:rPr>
                <w:lang w:val="ru-RU"/>
              </w:rPr>
              <w:t xml:space="preserve"> умов, умов Договору </w:t>
            </w:r>
            <w:proofErr w:type="spellStart"/>
            <w:r w:rsidRPr="00741E47">
              <w:rPr>
                <w:lang w:val="ru-RU"/>
              </w:rPr>
              <w:t>Підряду</w:t>
            </w:r>
            <w:proofErr w:type="spellEnd"/>
            <w:r w:rsidRPr="00741E47">
              <w:rPr>
                <w:lang w:val="ru-RU"/>
              </w:rPr>
              <w:t xml:space="preserve"> та </w:t>
            </w:r>
            <w:proofErr w:type="spellStart"/>
            <w:r w:rsidRPr="00741E47">
              <w:rPr>
                <w:lang w:val="ru-RU"/>
              </w:rPr>
              <w:t>інших</w:t>
            </w:r>
            <w:proofErr w:type="spellEnd"/>
            <w:r w:rsidRPr="00741E47">
              <w:rPr>
                <w:lang w:val="ru-RU"/>
              </w:rPr>
              <w:t xml:space="preserve"> </w:t>
            </w:r>
            <w:proofErr w:type="spellStart"/>
            <w:r w:rsidRPr="00741E47">
              <w:rPr>
                <w:lang w:val="ru-RU"/>
              </w:rPr>
              <w:t>нормативних</w:t>
            </w:r>
            <w:proofErr w:type="spellEnd"/>
            <w:r w:rsidRPr="00741E47">
              <w:rPr>
                <w:lang w:val="ru-RU"/>
              </w:rPr>
              <w:t xml:space="preserve"> </w:t>
            </w:r>
            <w:proofErr w:type="spellStart"/>
            <w:r w:rsidRPr="00741E47">
              <w:rPr>
                <w:lang w:val="ru-RU"/>
              </w:rPr>
              <w:t>документів</w:t>
            </w:r>
            <w:proofErr w:type="spellEnd"/>
            <w:r w:rsidRPr="00741E47">
              <w:rPr>
                <w:lang w:val="ru-RU"/>
              </w:rPr>
              <w:t xml:space="preserve">. </w:t>
            </w:r>
            <w:proofErr w:type="spellStart"/>
            <w:r w:rsidRPr="00741E47">
              <w:rPr>
                <w:lang w:val="ru-RU"/>
              </w:rPr>
              <w:t>Підтвердження</w:t>
            </w:r>
            <w:proofErr w:type="spellEnd"/>
            <w:r w:rsidRPr="00741E47">
              <w:rPr>
                <w:lang w:val="ru-RU"/>
              </w:rPr>
              <w:t xml:space="preserve"> </w:t>
            </w:r>
            <w:proofErr w:type="spellStart"/>
            <w:r w:rsidRPr="00741E47">
              <w:rPr>
                <w:lang w:val="ru-RU"/>
              </w:rPr>
              <w:t>відповідності</w:t>
            </w:r>
            <w:proofErr w:type="spellEnd"/>
            <w:r w:rsidRPr="00741E47">
              <w:rPr>
                <w:lang w:val="ru-RU"/>
              </w:rPr>
              <w:t xml:space="preserve"> шляхом </w:t>
            </w:r>
            <w:proofErr w:type="spellStart"/>
            <w:r w:rsidRPr="00741E47">
              <w:rPr>
                <w:lang w:val="ru-RU"/>
              </w:rPr>
              <w:t>перевірки</w:t>
            </w:r>
            <w:proofErr w:type="spellEnd"/>
            <w:r w:rsidRPr="00741E47">
              <w:rPr>
                <w:lang w:val="ru-RU"/>
              </w:rPr>
              <w:t xml:space="preserve"> та </w:t>
            </w:r>
            <w:proofErr w:type="spellStart"/>
            <w:r w:rsidRPr="00741E47">
              <w:rPr>
                <w:lang w:val="ru-RU"/>
              </w:rPr>
              <w:t>візуваня</w:t>
            </w:r>
            <w:proofErr w:type="spellEnd"/>
            <w:r w:rsidRPr="00741E47">
              <w:rPr>
                <w:lang w:val="ru-RU"/>
              </w:rPr>
              <w:t xml:space="preserve"> </w:t>
            </w:r>
            <w:proofErr w:type="spellStart"/>
            <w:r w:rsidRPr="00741E47">
              <w:rPr>
                <w:lang w:val="ru-RU"/>
              </w:rPr>
              <w:t>актів</w:t>
            </w:r>
            <w:proofErr w:type="spellEnd"/>
            <w:r w:rsidRPr="00741E47">
              <w:rPr>
                <w:lang w:val="ru-RU"/>
              </w:rPr>
              <w:t xml:space="preserve"> </w:t>
            </w:r>
            <w:proofErr w:type="spellStart"/>
            <w:r w:rsidRPr="00741E47">
              <w:rPr>
                <w:lang w:val="ru-RU"/>
              </w:rPr>
              <w:t>приймання</w:t>
            </w:r>
            <w:proofErr w:type="spellEnd"/>
            <w:r w:rsidRPr="00741E47">
              <w:rPr>
                <w:lang w:val="ru-RU"/>
              </w:rPr>
              <w:t xml:space="preserve"> </w:t>
            </w:r>
            <w:proofErr w:type="spellStart"/>
            <w:r w:rsidRPr="00741E47">
              <w:rPr>
                <w:lang w:val="ru-RU"/>
              </w:rPr>
              <w:t>виконаних</w:t>
            </w:r>
            <w:proofErr w:type="spellEnd"/>
            <w:r w:rsidRPr="00741E47">
              <w:rPr>
                <w:lang w:val="ru-RU"/>
              </w:rPr>
              <w:t xml:space="preserve"> </w:t>
            </w:r>
            <w:proofErr w:type="spellStart"/>
            <w:r w:rsidRPr="00741E47">
              <w:rPr>
                <w:lang w:val="ru-RU"/>
              </w:rPr>
              <w:t>підрядних</w:t>
            </w:r>
            <w:proofErr w:type="spellEnd"/>
            <w:r w:rsidRPr="00741E47">
              <w:rPr>
                <w:lang w:val="ru-RU"/>
              </w:rPr>
              <w:t xml:space="preserve"> </w:t>
            </w:r>
            <w:proofErr w:type="spellStart"/>
            <w:r w:rsidRPr="00741E47">
              <w:rPr>
                <w:lang w:val="ru-RU"/>
              </w:rPr>
              <w:t>робіт</w:t>
            </w:r>
            <w:proofErr w:type="spellEnd"/>
            <w:r w:rsidRPr="00741E47">
              <w:rPr>
                <w:lang w:val="ru-RU"/>
              </w:rPr>
              <w:t xml:space="preserve"> (форма № КБ-2в) та </w:t>
            </w:r>
            <w:proofErr w:type="spellStart"/>
            <w:r w:rsidRPr="00741E47">
              <w:rPr>
                <w:lang w:val="ru-RU"/>
              </w:rPr>
              <w:t>довідки</w:t>
            </w:r>
            <w:proofErr w:type="spellEnd"/>
            <w:r w:rsidRPr="00741E47">
              <w:rPr>
                <w:lang w:val="ru-RU"/>
              </w:rPr>
              <w:t xml:space="preserve"> </w:t>
            </w:r>
            <w:proofErr w:type="spellStart"/>
            <w:r w:rsidRPr="00741E47">
              <w:rPr>
                <w:lang w:val="ru-RU"/>
              </w:rPr>
              <w:t>вартості</w:t>
            </w:r>
            <w:proofErr w:type="spellEnd"/>
            <w:r w:rsidRPr="00741E47">
              <w:rPr>
                <w:lang w:val="ru-RU"/>
              </w:rPr>
              <w:t xml:space="preserve"> </w:t>
            </w:r>
            <w:proofErr w:type="spellStart"/>
            <w:r w:rsidRPr="00741E47">
              <w:rPr>
                <w:lang w:val="ru-RU"/>
              </w:rPr>
              <w:t>виконаних</w:t>
            </w:r>
            <w:proofErr w:type="spellEnd"/>
            <w:r w:rsidRPr="00741E47">
              <w:rPr>
                <w:lang w:val="ru-RU"/>
              </w:rPr>
              <w:t xml:space="preserve"> </w:t>
            </w:r>
            <w:proofErr w:type="spellStart"/>
            <w:r w:rsidRPr="00741E47">
              <w:rPr>
                <w:lang w:val="ru-RU"/>
              </w:rPr>
              <w:t>підрядних</w:t>
            </w:r>
            <w:proofErr w:type="spellEnd"/>
            <w:r w:rsidRPr="00741E47">
              <w:rPr>
                <w:lang w:val="ru-RU"/>
              </w:rPr>
              <w:t xml:space="preserve"> </w:t>
            </w:r>
            <w:proofErr w:type="spellStart"/>
            <w:r w:rsidRPr="00741E47">
              <w:rPr>
                <w:lang w:val="ru-RU"/>
              </w:rPr>
              <w:t>робіт</w:t>
            </w:r>
            <w:proofErr w:type="spellEnd"/>
            <w:r w:rsidRPr="00741E47">
              <w:rPr>
                <w:lang w:val="ru-RU"/>
              </w:rPr>
              <w:t xml:space="preserve"> (форма № КБ-3). </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w:t>
            </w:r>
            <w:r w:rsidRPr="00741E47">
              <w:rPr>
                <w:lang w:val="uk-UA"/>
              </w:rPr>
              <w:lastRenderedPageBreak/>
              <w:t>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Моніторинг дотримання підрядником графіків виконання робіт, витрат, відповідності будівництва графікам фінансування.</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w:t>
            </w:r>
            <w:proofErr w:type="spellStart"/>
            <w:r w:rsidRPr="00741E47">
              <w:rPr>
                <w:lang w:val="uk-UA"/>
              </w:rPr>
              <w:t>т.ч</w:t>
            </w:r>
            <w:proofErr w:type="spellEnd"/>
            <w:r w:rsidRPr="00741E47">
              <w:rPr>
                <w:lang w:val="uk-UA"/>
              </w:rPr>
              <w:t>. медіація.</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w:t>
            </w:r>
            <w:proofErr w:type="spellStart"/>
            <w:r w:rsidRPr="00741E47">
              <w:rPr>
                <w:lang w:val="uk-UA"/>
              </w:rPr>
              <w:t>підряду</w:t>
            </w:r>
            <w:proofErr w:type="spellEnd"/>
            <w:r w:rsidRPr="00741E47">
              <w:rPr>
                <w:lang w:val="uk-UA"/>
              </w:rPr>
              <w:t>.</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Участь в організації підключення об’єкта будівництва до інженерних мереж та прийнятті в експлуатацію.</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Прийняття від імені замовника відповідних рішень та виконання інших функцій, визначених договором; </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Приймає та аналізує проектну документацію, забезпечує її передачу підряднику для виконання робіт.</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Складання та надання Замовнику необхідних звітів про хід</w:t>
            </w:r>
            <w:r w:rsidRPr="00741E47">
              <w:rPr>
                <w:lang w:val="uk-UA" w:bidi="uk-UA"/>
              </w:rPr>
              <w:t xml:space="preserve"> реалізації Проекту, а у разі виникнення відповідних обставин здійснення підготовки та оперативного надсилання або надання Замовнику тривожних повідомлень та спеціальних звітів</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За необхідності проводить контрольні обміри виконаних робіт.</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Щомісячне надання Замовнику доповіді про стан реалізації Проекту.</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 xml:space="preserve">Передає завершені будівництвом та введені в  дію  об’єкти підприємствам та </w:t>
            </w:r>
            <w:r w:rsidRPr="00741E47">
              <w:rPr>
                <w:lang w:val="uk-UA"/>
              </w:rPr>
              <w:lastRenderedPageBreak/>
              <w:t>організаціям, на які покладено їх експлуатацію.,</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rsidR="00741E47" w:rsidRPr="00741E47" w:rsidRDefault="00741E47" w:rsidP="00741E47">
            <w:pPr>
              <w:pStyle w:val="a7"/>
              <w:widowControl w:val="0"/>
              <w:numPr>
                <w:ilvl w:val="1"/>
                <w:numId w:val="23"/>
              </w:numPr>
              <w:autoSpaceDE w:val="0"/>
              <w:autoSpaceDN w:val="0"/>
              <w:ind w:left="-20" w:firstLine="20"/>
              <w:jc w:val="both"/>
              <w:rPr>
                <w:lang w:val="uk-UA"/>
              </w:rPr>
            </w:pPr>
            <w:r w:rsidRPr="00741E47">
              <w:rPr>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bookmarkStart w:id="0" w:name="_GoBack"/>
            <w:bookmarkEnd w:id="0"/>
          </w:p>
        </w:tc>
      </w:tr>
    </w:tbl>
    <w:p w:rsidR="00741E47" w:rsidRPr="00741E47" w:rsidRDefault="00741E47" w:rsidP="00741E47">
      <w:pPr>
        <w:contextualSpacing/>
        <w:jc w:val="center"/>
        <w:rPr>
          <w:b/>
          <w:sz w:val="24"/>
          <w:szCs w:val="24"/>
        </w:rPr>
      </w:pPr>
    </w:p>
    <w:p w:rsidR="00741E47" w:rsidRPr="00741E47" w:rsidRDefault="00741E47" w:rsidP="00741E47">
      <w:pPr>
        <w:rPr>
          <w:b/>
          <w:sz w:val="24"/>
          <w:szCs w:val="24"/>
          <w:lang w:eastAsia="uk-UA"/>
        </w:rPr>
      </w:pPr>
      <w:r w:rsidRPr="00741E47">
        <w:rPr>
          <w:b/>
          <w:sz w:val="24"/>
          <w:szCs w:val="24"/>
          <w:lang w:eastAsia="uk-UA"/>
        </w:rPr>
        <w:br w:type="page"/>
      </w:r>
    </w:p>
    <w:p w:rsidR="00741E47" w:rsidRPr="00741E47" w:rsidRDefault="00741E47" w:rsidP="00741E47">
      <w:pPr>
        <w:contextualSpacing/>
        <w:jc w:val="center"/>
        <w:rPr>
          <w:b/>
          <w:sz w:val="24"/>
          <w:szCs w:val="24"/>
        </w:rPr>
      </w:pPr>
    </w:p>
    <w:p w:rsidR="00741E47" w:rsidRPr="00741E47" w:rsidRDefault="00741E47" w:rsidP="00741E47">
      <w:pPr>
        <w:contextualSpacing/>
        <w:jc w:val="center"/>
        <w:rPr>
          <w:b/>
          <w:sz w:val="24"/>
          <w:szCs w:val="24"/>
          <w:u w:val="single"/>
        </w:rPr>
      </w:pPr>
      <w:r w:rsidRPr="00741E47">
        <w:rPr>
          <w:b/>
          <w:sz w:val="24"/>
          <w:szCs w:val="24"/>
          <w:u w:val="single"/>
        </w:rPr>
        <w:t>ЛОТ 2</w:t>
      </w:r>
    </w:p>
    <w:p w:rsidR="00741E47" w:rsidRPr="00741E47" w:rsidRDefault="00741E47" w:rsidP="00741E47">
      <w:pPr>
        <w:contextualSpacing/>
        <w:jc w:val="center"/>
        <w:rPr>
          <w:b/>
          <w:sz w:val="24"/>
          <w:szCs w:val="24"/>
        </w:rPr>
      </w:pPr>
      <w:r w:rsidRPr="00741E47">
        <w:rPr>
          <w:b/>
          <w:sz w:val="24"/>
          <w:szCs w:val="24"/>
        </w:rPr>
        <w:t xml:space="preserve">Технічне завдання </w:t>
      </w:r>
    </w:p>
    <w:p w:rsidR="00741E47" w:rsidRPr="00741E47" w:rsidRDefault="00741E47" w:rsidP="00741E47">
      <w:pPr>
        <w:contextualSpacing/>
        <w:jc w:val="center"/>
        <w:rPr>
          <w:b/>
          <w:sz w:val="24"/>
          <w:szCs w:val="24"/>
        </w:rPr>
      </w:pPr>
      <w:r w:rsidRPr="00741E47">
        <w:rPr>
          <w:b/>
          <w:sz w:val="24"/>
          <w:szCs w:val="24"/>
        </w:rPr>
        <w:t xml:space="preserve">На надання інжинірингових послуг, а саме: здійснення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w:t>
      </w:r>
      <w:proofErr w:type="spellStart"/>
      <w:r w:rsidRPr="00741E47">
        <w:rPr>
          <w:b/>
          <w:sz w:val="24"/>
          <w:szCs w:val="24"/>
        </w:rPr>
        <w:t>вул.Смоленській</w:t>
      </w:r>
      <w:proofErr w:type="spellEnd"/>
      <w:r w:rsidRPr="00741E47">
        <w:rPr>
          <w:b/>
          <w:sz w:val="24"/>
          <w:szCs w:val="24"/>
        </w:rPr>
        <w:t xml:space="preserve">, 10 у Солом’янському районі м. Києва» (ПУСК-2) </w:t>
      </w:r>
    </w:p>
    <w:p w:rsidR="00741E47" w:rsidRPr="00741E47" w:rsidRDefault="00741E47" w:rsidP="00741E47">
      <w:pPr>
        <w:contextualSpacing/>
        <w:jc w:val="center"/>
        <w:rPr>
          <w:b/>
          <w:spacing w:val="-3"/>
          <w:sz w:val="24"/>
          <w:szCs w:val="24"/>
        </w:rPr>
      </w:pPr>
      <w:r w:rsidRPr="00741E47">
        <w:rPr>
          <w:b/>
          <w:sz w:val="24"/>
          <w:szCs w:val="24"/>
        </w:rPr>
        <w:t>(Код ДК 021:2015 -71520000-9 – Послуги з нагляду за виконанням будівельних робіт)»</w:t>
      </w:r>
    </w:p>
    <w:p w:rsidR="00741E47" w:rsidRPr="00741E47" w:rsidRDefault="00741E47" w:rsidP="00741E47">
      <w:pPr>
        <w:contextualSpacing/>
        <w:jc w:val="center"/>
        <w:rPr>
          <w:b/>
          <w:sz w:val="24"/>
          <w:szCs w:val="24"/>
          <w:lang w:eastAsia="uk-UA"/>
        </w:rPr>
      </w:pPr>
    </w:p>
    <w:tbl>
      <w:tblPr>
        <w:tblStyle w:val="aa"/>
        <w:tblW w:w="10065" w:type="dxa"/>
        <w:tblInd w:w="-5" w:type="dxa"/>
        <w:tblLook w:val="04A0" w:firstRow="1" w:lastRow="0" w:firstColumn="1" w:lastColumn="0" w:noHBand="0" w:noVBand="1"/>
      </w:tblPr>
      <w:tblGrid>
        <w:gridCol w:w="617"/>
        <w:gridCol w:w="9448"/>
      </w:tblGrid>
      <w:tr w:rsidR="00741E47" w:rsidRPr="00741E47" w:rsidTr="00DC0E64">
        <w:trPr>
          <w:trHeight w:val="723"/>
        </w:trPr>
        <w:tc>
          <w:tcPr>
            <w:tcW w:w="617" w:type="dxa"/>
            <w:vAlign w:val="center"/>
          </w:tcPr>
          <w:p w:rsidR="00741E47" w:rsidRPr="00741E47" w:rsidRDefault="00741E47" w:rsidP="00DC0E64">
            <w:pPr>
              <w:jc w:val="center"/>
              <w:rPr>
                <w:b/>
                <w:sz w:val="24"/>
                <w:szCs w:val="24"/>
              </w:rPr>
            </w:pPr>
            <w:r w:rsidRPr="00741E47">
              <w:rPr>
                <w:b/>
                <w:sz w:val="24"/>
                <w:szCs w:val="24"/>
              </w:rPr>
              <w:t>№</w:t>
            </w:r>
          </w:p>
          <w:p w:rsidR="00741E47" w:rsidRPr="00741E47" w:rsidRDefault="00741E47" w:rsidP="00DC0E64">
            <w:pPr>
              <w:jc w:val="center"/>
              <w:rPr>
                <w:b/>
                <w:sz w:val="24"/>
                <w:szCs w:val="24"/>
              </w:rPr>
            </w:pPr>
            <w:r w:rsidRPr="00741E47">
              <w:rPr>
                <w:b/>
                <w:sz w:val="24"/>
                <w:szCs w:val="24"/>
              </w:rPr>
              <w:t>п/п</w:t>
            </w:r>
          </w:p>
        </w:tc>
        <w:tc>
          <w:tcPr>
            <w:tcW w:w="9448" w:type="dxa"/>
            <w:vAlign w:val="center"/>
          </w:tcPr>
          <w:p w:rsidR="00741E47" w:rsidRPr="00741E47" w:rsidRDefault="00741E47" w:rsidP="00DC0E64">
            <w:pPr>
              <w:jc w:val="center"/>
              <w:rPr>
                <w:b/>
                <w:sz w:val="24"/>
                <w:szCs w:val="24"/>
              </w:rPr>
            </w:pPr>
            <w:r w:rsidRPr="00741E47">
              <w:rPr>
                <w:b/>
                <w:sz w:val="24"/>
                <w:szCs w:val="24"/>
              </w:rPr>
              <w:t>Перелік послуг, що надаються Виконавцем</w:t>
            </w:r>
          </w:p>
        </w:tc>
      </w:tr>
      <w:tr w:rsidR="00741E47" w:rsidRPr="00741E47" w:rsidTr="00DC0E64">
        <w:trPr>
          <w:trHeight w:val="6177"/>
        </w:trPr>
        <w:tc>
          <w:tcPr>
            <w:tcW w:w="617" w:type="dxa"/>
          </w:tcPr>
          <w:p w:rsidR="00741E47" w:rsidRPr="00741E47" w:rsidRDefault="00741E47" w:rsidP="00DC0E64">
            <w:pPr>
              <w:jc w:val="center"/>
              <w:rPr>
                <w:b/>
                <w:sz w:val="24"/>
                <w:szCs w:val="24"/>
              </w:rPr>
            </w:pPr>
            <w:r w:rsidRPr="00741E47">
              <w:rPr>
                <w:b/>
                <w:sz w:val="24"/>
                <w:szCs w:val="24"/>
              </w:rPr>
              <w:t>1</w:t>
            </w:r>
          </w:p>
        </w:tc>
        <w:tc>
          <w:tcPr>
            <w:tcW w:w="9448" w:type="dxa"/>
          </w:tcPr>
          <w:p w:rsidR="00741E47" w:rsidRPr="00741E47" w:rsidRDefault="00741E47" w:rsidP="00DC0E64">
            <w:pPr>
              <w:rPr>
                <w:b/>
                <w:sz w:val="24"/>
                <w:szCs w:val="24"/>
              </w:rPr>
            </w:pPr>
            <w:r w:rsidRPr="00741E47">
              <w:rPr>
                <w:b/>
                <w:sz w:val="24"/>
                <w:szCs w:val="24"/>
              </w:rPr>
              <w:t>ТЕХНІЧНИЙ НАГЛЯД ЗА БУДІВНИЦТВОМ</w:t>
            </w:r>
          </w:p>
          <w:p w:rsidR="00741E47" w:rsidRPr="00741E47" w:rsidRDefault="00741E47" w:rsidP="00DC0E64">
            <w:pPr>
              <w:rPr>
                <w:sz w:val="24"/>
                <w:szCs w:val="24"/>
              </w:rPr>
            </w:pPr>
            <w:r w:rsidRPr="00741E47">
              <w:rPr>
                <w:sz w:val="24"/>
                <w:szCs w:val="24"/>
              </w:rPr>
              <w:t>1.1. 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об’єкта  архітектури затвердженого постановою Кабінету Міністрів України від 11 липня 2007 р. N 903.</w:t>
            </w:r>
          </w:p>
          <w:p w:rsidR="00741E47" w:rsidRPr="00741E47" w:rsidRDefault="00741E47" w:rsidP="00DC0E64">
            <w:pPr>
              <w:adjustRightInd w:val="0"/>
              <w:jc w:val="both"/>
              <w:rPr>
                <w:sz w:val="24"/>
                <w:szCs w:val="24"/>
              </w:rPr>
            </w:pPr>
            <w:r w:rsidRPr="00741E47">
              <w:rPr>
                <w:sz w:val="24"/>
                <w:szCs w:val="24"/>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rsidR="00741E47" w:rsidRPr="00741E47" w:rsidRDefault="00741E47" w:rsidP="00DC0E64">
            <w:pPr>
              <w:ind w:right="-1"/>
              <w:jc w:val="both"/>
              <w:rPr>
                <w:sz w:val="24"/>
                <w:szCs w:val="24"/>
              </w:rPr>
            </w:pPr>
            <w:r w:rsidRPr="00741E47">
              <w:rPr>
                <w:sz w:val="24"/>
                <w:szCs w:val="24"/>
              </w:rPr>
              <w:t xml:space="preserve">1.3. </w:t>
            </w:r>
            <w:r w:rsidRPr="00741E47">
              <w:rPr>
                <w:sz w:val="24"/>
                <w:szCs w:val="24"/>
                <w:lang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741E47">
              <w:rPr>
                <w:sz w:val="24"/>
                <w:szCs w:val="24"/>
              </w:rPr>
              <w:t xml:space="preserve">необхідних сертифікатів якості та/або відповідності на матеріали, обладнання, устаткування у разі його поставки Підрядником. </w:t>
            </w:r>
          </w:p>
          <w:p w:rsidR="00741E47" w:rsidRPr="00741E47" w:rsidRDefault="00741E47" w:rsidP="00DC0E64">
            <w:pPr>
              <w:ind w:right="-1"/>
              <w:jc w:val="both"/>
              <w:rPr>
                <w:sz w:val="24"/>
                <w:szCs w:val="24"/>
              </w:rPr>
            </w:pPr>
            <w:r w:rsidRPr="00741E47">
              <w:rPr>
                <w:sz w:val="24"/>
                <w:szCs w:val="24"/>
              </w:rPr>
              <w:t xml:space="preserve">1.4. Вимагання від Підрядника у разі необхідності результатів польових або лабораторних випробувань і вимірів. </w:t>
            </w:r>
          </w:p>
          <w:p w:rsidR="00741E47" w:rsidRPr="00741E47" w:rsidRDefault="00741E47" w:rsidP="00DC0E64">
            <w:pPr>
              <w:ind w:right="-1"/>
              <w:jc w:val="both"/>
              <w:rPr>
                <w:sz w:val="24"/>
                <w:szCs w:val="24"/>
                <w:lang w:bidi="uk-UA"/>
              </w:rPr>
            </w:pPr>
            <w:r w:rsidRPr="00741E47">
              <w:rPr>
                <w:sz w:val="24"/>
                <w:szCs w:val="24"/>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rsidR="00741E47" w:rsidRPr="00741E47" w:rsidRDefault="00741E47" w:rsidP="00DC0E64">
            <w:pPr>
              <w:ind w:right="-1"/>
              <w:jc w:val="both"/>
              <w:rPr>
                <w:sz w:val="24"/>
                <w:szCs w:val="24"/>
                <w:lang w:bidi="uk-UA"/>
              </w:rPr>
            </w:pPr>
            <w:r w:rsidRPr="00741E47">
              <w:rPr>
                <w:sz w:val="24"/>
                <w:szCs w:val="24"/>
                <w:lang w:bidi="uk-UA"/>
              </w:rPr>
              <w:t>1.6. Ведення обліку всіх випробувань і тестів, своєчасно інформувати Замовника про всі відхилення і невідповідності.</w:t>
            </w:r>
          </w:p>
          <w:p w:rsidR="00741E47" w:rsidRPr="00741E47" w:rsidRDefault="00741E47" w:rsidP="00DC0E64">
            <w:pPr>
              <w:ind w:right="-1"/>
              <w:jc w:val="both"/>
              <w:rPr>
                <w:sz w:val="24"/>
                <w:szCs w:val="24"/>
                <w:lang w:bidi="uk-UA"/>
              </w:rPr>
            </w:pPr>
            <w:r w:rsidRPr="00741E47">
              <w:rPr>
                <w:rStyle w:val="apple-style-span"/>
                <w:sz w:val="24"/>
                <w:szCs w:val="24"/>
              </w:rPr>
              <w:t>1.7. Фіксування результати технічного нагляду за роботами на об’єкті в журналі виконання робіт із зазначенням дефектів, порушень та винних у роботах, виконаних із порушенням, а також зобов’язувати підрядника усунення виявлених дефектів і порушень</w:t>
            </w:r>
          </w:p>
          <w:p w:rsidR="00741E47" w:rsidRPr="00741E47" w:rsidRDefault="00741E47" w:rsidP="00DC0E64">
            <w:pPr>
              <w:ind w:right="-1"/>
              <w:jc w:val="both"/>
              <w:rPr>
                <w:sz w:val="24"/>
                <w:szCs w:val="24"/>
                <w:lang w:bidi="uk-UA"/>
              </w:rPr>
            </w:pPr>
            <w:r w:rsidRPr="00741E47">
              <w:rPr>
                <w:sz w:val="24"/>
                <w:szCs w:val="24"/>
                <w:lang w:bidi="uk-UA"/>
              </w:rPr>
              <w:t>1.8. Участь у прийманні виконаних будівельно-монтажних робіт, змонтованого обладнання.</w:t>
            </w:r>
          </w:p>
          <w:p w:rsidR="00741E47" w:rsidRPr="00741E47" w:rsidRDefault="00741E47" w:rsidP="00DC0E64">
            <w:pPr>
              <w:tabs>
                <w:tab w:val="left" w:pos="993"/>
              </w:tabs>
              <w:jc w:val="both"/>
              <w:rPr>
                <w:sz w:val="24"/>
                <w:szCs w:val="24"/>
              </w:rPr>
            </w:pPr>
            <w:r w:rsidRPr="00741E47">
              <w:rPr>
                <w:sz w:val="24"/>
                <w:szCs w:val="24"/>
                <w:lang w:bidi="uk-UA"/>
              </w:rPr>
              <w:t>1.9. У</w:t>
            </w:r>
            <w:r w:rsidRPr="00741E47">
              <w:rPr>
                <w:sz w:val="24"/>
                <w:szCs w:val="24"/>
              </w:rPr>
              <w:t>часть у підготовці Актів на приховані роботи, приймання закінчених робіт;</w:t>
            </w:r>
          </w:p>
          <w:p w:rsidR="00741E47" w:rsidRPr="00741E47" w:rsidRDefault="00741E47" w:rsidP="00DC0E64">
            <w:pPr>
              <w:tabs>
                <w:tab w:val="left" w:pos="993"/>
              </w:tabs>
              <w:jc w:val="both"/>
              <w:rPr>
                <w:sz w:val="24"/>
                <w:szCs w:val="24"/>
              </w:rPr>
            </w:pPr>
            <w:r w:rsidRPr="00741E47">
              <w:rPr>
                <w:sz w:val="24"/>
                <w:szCs w:val="24"/>
              </w:rPr>
              <w:t>1.10. Оформлення Актів робіт, виконаних з недоліками</w:t>
            </w:r>
          </w:p>
          <w:p w:rsidR="00741E47" w:rsidRPr="00741E47" w:rsidRDefault="00741E47" w:rsidP="00DC0E64">
            <w:pPr>
              <w:ind w:right="-1"/>
              <w:jc w:val="both"/>
              <w:rPr>
                <w:sz w:val="24"/>
                <w:szCs w:val="24"/>
                <w:lang w:bidi="uk-UA"/>
              </w:rPr>
            </w:pPr>
            <w:r w:rsidRPr="00741E47">
              <w:rPr>
                <w:sz w:val="24"/>
                <w:szCs w:val="24"/>
                <w:lang w:bidi="uk-UA"/>
              </w:rPr>
              <w:t xml:space="preserve">1.11. Фото і </w:t>
            </w:r>
            <w:proofErr w:type="spellStart"/>
            <w:r w:rsidRPr="00741E47">
              <w:rPr>
                <w:sz w:val="24"/>
                <w:szCs w:val="24"/>
                <w:lang w:bidi="uk-UA"/>
              </w:rPr>
              <w:t>відеофіксація</w:t>
            </w:r>
            <w:proofErr w:type="spellEnd"/>
            <w:r w:rsidRPr="00741E47">
              <w:rPr>
                <w:sz w:val="24"/>
                <w:szCs w:val="24"/>
                <w:lang w:bidi="uk-UA"/>
              </w:rPr>
              <w:t xml:space="preserve"> процесу виконання будівельних робіт.</w:t>
            </w:r>
          </w:p>
          <w:p w:rsidR="00741E47" w:rsidRPr="00741E47" w:rsidRDefault="00741E47" w:rsidP="00DC0E64">
            <w:pPr>
              <w:ind w:right="-1"/>
              <w:jc w:val="both"/>
              <w:rPr>
                <w:sz w:val="24"/>
                <w:szCs w:val="24"/>
              </w:rPr>
            </w:pPr>
            <w:r w:rsidRPr="00741E47">
              <w:rPr>
                <w:sz w:val="24"/>
                <w:szCs w:val="24"/>
                <w:lang w:bidi="uk-UA"/>
              </w:rPr>
              <w:t>1.9. І</w:t>
            </w:r>
            <w:r w:rsidRPr="00741E47">
              <w:rPr>
                <w:sz w:val="24"/>
                <w:szCs w:val="24"/>
              </w:rPr>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p w:rsidR="00741E47" w:rsidRPr="00741E47" w:rsidRDefault="00741E47" w:rsidP="00DC0E64">
            <w:pPr>
              <w:ind w:right="-1"/>
              <w:jc w:val="both"/>
              <w:rPr>
                <w:sz w:val="24"/>
                <w:szCs w:val="24"/>
                <w:lang w:bidi="uk-UA"/>
              </w:rPr>
            </w:pPr>
          </w:p>
        </w:tc>
      </w:tr>
    </w:tbl>
    <w:p w:rsidR="00741E47" w:rsidRPr="00741E47" w:rsidRDefault="00741E47" w:rsidP="00741E47">
      <w:pPr>
        <w:contextualSpacing/>
        <w:jc w:val="center"/>
        <w:rPr>
          <w:b/>
          <w:sz w:val="24"/>
          <w:szCs w:val="24"/>
          <w:lang w:eastAsia="uk-UA"/>
        </w:rPr>
      </w:pPr>
    </w:p>
    <w:p w:rsidR="00741E47" w:rsidRPr="00741E47" w:rsidRDefault="00741E47" w:rsidP="00741E47">
      <w:pPr>
        <w:contextualSpacing/>
        <w:jc w:val="center"/>
        <w:rPr>
          <w:b/>
          <w:strike/>
          <w:sz w:val="24"/>
          <w:szCs w:val="24"/>
        </w:rPr>
      </w:pPr>
    </w:p>
    <w:p w:rsidR="00741E47" w:rsidRPr="00741E47" w:rsidRDefault="00741E47" w:rsidP="00741E47">
      <w:pPr>
        <w:pStyle w:val="HTML"/>
        <w:jc w:val="both"/>
        <w:rPr>
          <w:b/>
          <w:i/>
          <w:sz w:val="24"/>
          <w:szCs w:val="24"/>
        </w:rPr>
      </w:pPr>
      <w:r w:rsidRPr="00741E47">
        <w:rPr>
          <w:b/>
          <w:i/>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741E47" w:rsidRPr="005B11A3" w:rsidRDefault="00741E47" w:rsidP="005B11A3">
      <w:pPr>
        <w:tabs>
          <w:tab w:val="left" w:pos="9356"/>
        </w:tabs>
        <w:jc w:val="center"/>
        <w:rPr>
          <w:b/>
          <w:sz w:val="24"/>
          <w:szCs w:val="24"/>
        </w:rPr>
      </w:pPr>
    </w:p>
    <w:sectPr w:rsidR="00741E47" w:rsidRPr="005B11A3"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9"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5"/>
  </w:num>
  <w:num w:numId="2">
    <w:abstractNumId w:val="21"/>
  </w:num>
  <w:num w:numId="3">
    <w:abstractNumId w:val="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10"/>
  </w:num>
  <w:num w:numId="8">
    <w:abstractNumId w:val="19"/>
  </w:num>
  <w:num w:numId="9">
    <w:abstractNumId w:val="2"/>
  </w:num>
  <w:num w:numId="10">
    <w:abstractNumId w:val="7"/>
  </w:num>
  <w:num w:numId="11">
    <w:abstractNumId w:val="11"/>
  </w:num>
  <w:num w:numId="12">
    <w:abstractNumId w:val="12"/>
  </w:num>
  <w:num w:numId="13">
    <w:abstractNumId w:val="3"/>
  </w:num>
  <w:num w:numId="14">
    <w:abstractNumId w:val="13"/>
  </w:num>
  <w:num w:numId="15">
    <w:abstractNumId w:val="22"/>
  </w:num>
  <w:num w:numId="16">
    <w:abstractNumId w:val="6"/>
  </w:num>
  <w:num w:numId="17">
    <w:abstractNumId w:val="17"/>
  </w:num>
  <w:num w:numId="18">
    <w:abstractNumId w:val="1"/>
  </w:num>
  <w:num w:numId="19">
    <w:abstractNumId w:val="18"/>
  </w:num>
  <w:num w:numId="20">
    <w:abstractNumId w:val="16"/>
  </w:num>
  <w:num w:numId="21">
    <w:abstractNumId w:val="14"/>
  </w:num>
  <w:num w:numId="22">
    <w:abstractNumId w:val="4"/>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828B1"/>
    <w:rsid w:val="0059366D"/>
    <w:rsid w:val="005B11A3"/>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E7B49"/>
    <w:rsid w:val="00A15E85"/>
    <w:rsid w:val="00A7220B"/>
    <w:rsid w:val="00A7276B"/>
    <w:rsid w:val="00B057C2"/>
    <w:rsid w:val="00B13AE1"/>
    <w:rsid w:val="00B55729"/>
    <w:rsid w:val="00BD3662"/>
    <w:rsid w:val="00BE318B"/>
    <w:rsid w:val="00C12D80"/>
    <w:rsid w:val="00C95002"/>
    <w:rsid w:val="00CC5B51"/>
    <w:rsid w:val="00D62982"/>
    <w:rsid w:val="00E13FF6"/>
    <w:rsid w:val="00E543AA"/>
    <w:rsid w:val="00E6414D"/>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A327"/>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1"/>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5-25-01319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6</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68</cp:revision>
  <dcterms:created xsi:type="dcterms:W3CDTF">2021-12-15T12:41:00Z</dcterms:created>
  <dcterms:modified xsi:type="dcterms:W3CDTF">2023-06-27T12:36:00Z</dcterms:modified>
</cp:coreProperties>
</file>