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60546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 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60546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660546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353F3C" w:rsidRPr="00660546" w:rsidTr="00BC074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53F3C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53F3C" w:rsidRPr="00353F3C" w:rsidRDefault="00353F3C" w:rsidP="00353F3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53F3C" w:rsidRPr="00353F3C" w:rsidRDefault="00353F3C" w:rsidP="00353F3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3F3C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1843" w:type="dxa"/>
            <w:shd w:val="clear" w:color="auto" w:fill="FFFFFF"/>
          </w:tcPr>
          <w:p w:rsidR="00353F3C" w:rsidRPr="00353F3C" w:rsidRDefault="00353F3C" w:rsidP="00353F3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353F3C" w:rsidRPr="00353F3C" w:rsidRDefault="00353F3C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353F3C" w:rsidRPr="00353F3C" w:rsidRDefault="00353F3C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B954D1" w:rsidRDefault="00353F3C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954D1" w:rsidRDefault="00353F3C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Г.Л.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B954D1" w:rsidRDefault="00353F3C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954D1" w:rsidRDefault="00353F3C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Фармас'ютікелз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954D1" w:rsidRDefault="00353F3C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Фармацеутиці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С.п.А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Нувісан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сировини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353F3C" w:rsidRPr="00353F3C" w:rsidRDefault="00353F3C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Хунгарі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353F3C" w:rsidRDefault="00B954D1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B954D1" w:rsidRDefault="00B954D1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B954D1" w:rsidRDefault="00B954D1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B954D1" w:rsidRDefault="00B954D1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  <w:p w:rsidR="00B954D1" w:rsidRPr="00353F3C" w:rsidRDefault="00B954D1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shd w:val="clear" w:color="auto" w:fill="FFFFFF"/>
          </w:tcPr>
          <w:p w:rsidR="00353F3C" w:rsidRPr="00353F3C" w:rsidRDefault="00353F3C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ІА. 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B.I.b.2.a IA – Change in test procedure for AS or starting material/intermediate – Minor changes to an approved test procedure. 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B.I.b.1.d IA – Change in the specification parameters and/or limits of an AS, starting material/intermediate/reagent –Deletion of a non-significant specification parameter (e/g/ deletion of an absolute parameter).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IA - Change in test procedure for AS or starting material/reagent/intermediate – Minor changes to an approved test procedure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B.II.d.2.a IA - Change in test procedure for the finished product - Minor changes to an approved test procedure.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IA – Change in test procedure for AS or starting material/reagent/intermediate – Minor changes to an approved test procedure.</w:t>
            </w:r>
          </w:p>
        </w:tc>
        <w:tc>
          <w:tcPr>
            <w:tcW w:w="1134" w:type="dxa"/>
            <w:shd w:val="clear" w:color="auto" w:fill="FFFFFF"/>
          </w:tcPr>
          <w:p w:rsidR="00353F3C" w:rsidRPr="00353F3C" w:rsidRDefault="00353F3C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53F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53F3C" w:rsidRPr="00353F3C" w:rsidRDefault="00353F3C" w:rsidP="00353F3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F3C">
              <w:rPr>
                <w:rFonts w:ascii="Arial" w:hAnsi="Arial" w:cs="Arial"/>
                <w:sz w:val="16"/>
                <w:szCs w:val="16"/>
              </w:rPr>
              <w:t>UA/16205/01/02</w:t>
            </w:r>
          </w:p>
        </w:tc>
      </w:tr>
      <w:tr w:rsidR="00B954D1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954D1" w:rsidRPr="00353F3C" w:rsidRDefault="00B954D1" w:rsidP="00B954D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3F3C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1843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іноземною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54D1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К'єзі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Г.Л.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Фармас'ютікелз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Фармацеутиці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С.п.А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Нувісан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сировини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Хунгарі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ІА. 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B.I.b.2.a IA – Change in test procedure for AS or starting material/intermediate – Minor changes to an approved test procedure. 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B.I.b.1.d IA – Change in the specification parameters and/or limits of an AS, starting material/intermediate/reagent –Deletion of a non-significant specification parameter (e/g/ deletion of an absolute parameter).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B.I.b.2.a IA - Change in test procedure 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for AS or starting material/reagent/intermediate – Minor changes to an approved test procedure.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B.II.d.2.a IA - Change in test procedure for the finished product - Minor changes to an approved test procedure.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IA – Change in test procedure for AS or starting material/reagent/intermediate – Minor changes to an approved test procedure.</w:t>
            </w:r>
          </w:p>
        </w:tc>
        <w:tc>
          <w:tcPr>
            <w:tcW w:w="1134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353F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F3C">
              <w:rPr>
                <w:rFonts w:ascii="Arial" w:hAnsi="Arial" w:cs="Arial"/>
                <w:sz w:val="16"/>
                <w:szCs w:val="16"/>
              </w:rPr>
              <w:t>UA/16205/01/03</w:t>
            </w:r>
          </w:p>
        </w:tc>
      </w:tr>
      <w:tr w:rsidR="00B954D1" w:rsidRPr="00AE6E6E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954D1" w:rsidRPr="00353F3C" w:rsidRDefault="00B954D1" w:rsidP="00B954D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3F3C">
              <w:rPr>
                <w:rFonts w:ascii="Arial" w:hAnsi="Arial" w:cs="Arial"/>
                <w:b/>
                <w:sz w:val="16"/>
                <w:szCs w:val="16"/>
              </w:rPr>
              <w:t>ЕНВАРСУС</w:t>
            </w:r>
          </w:p>
        </w:tc>
        <w:tc>
          <w:tcPr>
            <w:tcW w:w="1843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таблетки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пролонгованої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дії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0,75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таблеток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блістері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блістери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разом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із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вологопоглиначем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пакеті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алюмінієвої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фольги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1, 2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пакети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К'єзі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Фармас'ютікелз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Г.Л.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Фармас'ютікелз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К'єзі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Фармацеутиці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С.п.А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Нувісан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вихідної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сировини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Роттендорф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Пак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Хунгарі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»,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B954D1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Угорщина</w:t>
            </w:r>
            <w:proofErr w:type="spellEnd"/>
          </w:p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, ІА. 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B.I.b.2.a IA – Change in test procedure for AS or starting material/intermediate – Minor changes to an approved test procedure. 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B.I.b.1.d IA – Change in the specification parameters and/or limits of an AS, starting material/intermediate/reagent –Deletion of a non-significant specification parameter (e/g/ deletion of an absolute parameter).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IA - Change in test procedure for AS or starting material/reagent/intermediate – Minor changes to an approved test procedure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>B.II.d.2.a IA - Change in test procedure for the finished product - Minor changes to an approved test procedure.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B.I.b.2.a IA – Change in test procedure for AS or starting material/reagent/intermediate – Minor changes to an approved test procedure.</w:t>
            </w:r>
          </w:p>
        </w:tc>
        <w:tc>
          <w:tcPr>
            <w:tcW w:w="1134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53F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F3C">
              <w:rPr>
                <w:rFonts w:ascii="Arial" w:hAnsi="Arial" w:cs="Arial"/>
                <w:sz w:val="16"/>
                <w:szCs w:val="16"/>
              </w:rPr>
              <w:t>UA/16205/01/01</w:t>
            </w:r>
          </w:p>
        </w:tc>
      </w:tr>
      <w:tr w:rsidR="00B954D1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954D1" w:rsidRPr="00353F3C" w:rsidRDefault="00B954D1" w:rsidP="00B954D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3F3C">
              <w:rPr>
                <w:rFonts w:ascii="Arial" w:hAnsi="Arial" w:cs="Arial"/>
                <w:b/>
                <w:sz w:val="16"/>
                <w:szCs w:val="16"/>
              </w:rPr>
              <w:t>ТОКАРБА</w:t>
            </w:r>
          </w:p>
        </w:tc>
        <w:tc>
          <w:tcPr>
            <w:tcW w:w="1843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500 мг, по 24 таблетки у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954D1" w:rsidRPr="00353F3C" w:rsidRDefault="00B954D1" w:rsidP="00DA2B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Біотек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B954D1" w:rsidRPr="00353F3C" w:rsidRDefault="00B954D1" w:rsidP="00DA2B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Гранулес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B954D1" w:rsidRPr="00353F3C" w:rsidRDefault="00DA2B78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) (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 -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тексту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первинній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упаковці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внесенням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інформації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зазначення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одиниць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вимірювання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системі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SI, у п. 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"ІНШЕ"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доповнення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наявності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технічної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інформації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деталізована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інформація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п. "НОМЕР СЕРІЇ ЛІКАРСЬКОГО ЗАСОБУ", п. "ДАТА ЗАКІНЧЕННЯ ТЕРМІНУ ПРИДАТНОСТІ".</w:t>
            </w:r>
          </w:p>
        </w:tc>
        <w:tc>
          <w:tcPr>
            <w:tcW w:w="1134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353F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F3C">
              <w:rPr>
                <w:rFonts w:ascii="Arial" w:hAnsi="Arial" w:cs="Arial"/>
                <w:sz w:val="16"/>
                <w:szCs w:val="16"/>
              </w:rPr>
              <w:t>UA/17425/01/01</w:t>
            </w:r>
          </w:p>
        </w:tc>
      </w:tr>
      <w:tr w:rsidR="00B954D1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954D1" w:rsidRPr="00353F3C" w:rsidRDefault="00B954D1" w:rsidP="00B954D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53F3C">
              <w:rPr>
                <w:rFonts w:ascii="Arial" w:hAnsi="Arial" w:cs="Arial"/>
                <w:b/>
                <w:sz w:val="16"/>
                <w:szCs w:val="16"/>
              </w:rPr>
              <w:t>ТОКАРБА</w:t>
            </w:r>
          </w:p>
        </w:tc>
        <w:tc>
          <w:tcPr>
            <w:tcW w:w="1843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750 мг, по 24 таблетки у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B954D1" w:rsidRPr="00353F3C" w:rsidRDefault="00B954D1" w:rsidP="00DA2B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М.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Біотек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B954D1" w:rsidRPr="00353F3C" w:rsidRDefault="00B954D1" w:rsidP="00DA2B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Гранулес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B954D1" w:rsidRPr="00353F3C" w:rsidRDefault="00DA2B78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інші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) (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згідно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наказу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17.11.2016 № 1245) -</w:t>
            </w:r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Оновлення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тексту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первинній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упаковці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внесенням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інформації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зазначення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одиниць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вимірювання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системі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SI, у п. "ІНШЕ"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доповнення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наявності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технічної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інформації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деталізована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>інформація</w:t>
            </w:r>
            <w:proofErr w:type="spellEnd"/>
            <w:r w:rsidRPr="00353F3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п. "НОМЕР СЕРІЇ ЛІКАРСЬКОГО ЗАСОБУ", п. "ДАТА ЗАКІНЧЕННЯ ТЕРМІНУ ПРИДАТНОСТІ".</w:t>
            </w:r>
          </w:p>
        </w:tc>
        <w:tc>
          <w:tcPr>
            <w:tcW w:w="1134" w:type="dxa"/>
            <w:shd w:val="clear" w:color="auto" w:fill="FFFFFF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53F3C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53F3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53F3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954D1" w:rsidRPr="00353F3C" w:rsidRDefault="00B954D1" w:rsidP="00B954D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3F3C">
              <w:rPr>
                <w:rFonts w:ascii="Arial" w:hAnsi="Arial" w:cs="Arial"/>
                <w:sz w:val="16"/>
                <w:szCs w:val="16"/>
              </w:rPr>
              <w:t>UA/17425/01/02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4602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213184-61A5-40E9-B28A-CC0B89CC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2B56-9732-40F3-B07E-500E6C93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2023-03-16T07:34:00Z</dcterms:created>
  <dcterms:modified xsi:type="dcterms:W3CDTF">2023-03-16T07:34:00Z</dcterms:modified>
</cp:coreProperties>
</file>