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DA2E92" w:rsidRDefault="00046D5C" w:rsidP="006C7C36">
      <w:pPr>
        <w:rPr>
          <w:rFonts w:ascii="Arial" w:hAnsi="Arial" w:cs="Arial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02AB3" w:rsidRPr="00DA2E92" w:rsidTr="001B22A1">
        <w:tc>
          <w:tcPr>
            <w:tcW w:w="3825" w:type="dxa"/>
            <w:hideMark/>
          </w:tcPr>
          <w:p w:rsidR="00A02AB3" w:rsidRPr="00DA2E92" w:rsidRDefault="00A02AB3" w:rsidP="001B22A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A2E92">
              <w:rPr>
                <w:rFonts w:cs="Arial"/>
                <w:sz w:val="18"/>
                <w:szCs w:val="18"/>
              </w:rPr>
              <w:t>Додаток</w:t>
            </w:r>
            <w:r w:rsidRPr="00DA2E92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A02AB3" w:rsidRPr="00DA2E92" w:rsidRDefault="00A02AB3" w:rsidP="001B22A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A2E9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A02AB3" w:rsidRPr="00DA2E92" w:rsidRDefault="00A02AB3" w:rsidP="001B22A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A2E9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A02AB3" w:rsidRPr="00DA2E92" w:rsidRDefault="00A02AB3" w:rsidP="001B22A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A2E9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A02AB3" w:rsidRPr="00DA2E92" w:rsidRDefault="00A02AB3" w:rsidP="00A02AB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A02AB3" w:rsidRPr="00DA2E92" w:rsidRDefault="00A02AB3" w:rsidP="00A02AB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A02AB3" w:rsidRPr="00DA2E92" w:rsidRDefault="00A02AB3" w:rsidP="00A02AB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A2E92">
        <w:rPr>
          <w:rFonts w:ascii="Arial" w:hAnsi="Arial" w:cs="Arial"/>
          <w:b/>
          <w:caps/>
          <w:sz w:val="26"/>
          <w:szCs w:val="26"/>
        </w:rPr>
        <w:t>ПЕРЕЛІК</w:t>
      </w:r>
    </w:p>
    <w:p w:rsidR="00A02AB3" w:rsidRPr="00DA2E92" w:rsidRDefault="00A02AB3" w:rsidP="00A02AB3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A2E92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A02AB3" w:rsidRPr="00DA2E92" w:rsidRDefault="00A02AB3" w:rsidP="00A02AB3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0B5A7B" w:rsidRPr="00DA2E92" w:rsidTr="001B22A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B5A7B" w:rsidRPr="00DA2E92" w:rsidRDefault="000B5A7B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B5A7B" w:rsidRPr="00DA2E92" w:rsidTr="00A02AB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DA2E92">
              <w:rPr>
                <w:rFonts w:ascii="Arial" w:hAnsi="Arial" w:cs="Arial"/>
                <w:b/>
                <w:sz w:val="16"/>
                <w:szCs w:val="18"/>
              </w:rPr>
              <w:t>ГІДРОКОРТИЗОНУ АЦЕТАТ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DA2E92">
              <w:rPr>
                <w:rFonts w:ascii="Arial" w:hAnsi="Arial" w:cs="Arial"/>
                <w:sz w:val="16"/>
                <w:szCs w:val="18"/>
                <w:lang w:val="ru-RU"/>
              </w:rPr>
              <w:t>кристалічний порошок (субстанція) в поліетиленових пакетах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  <w:lang w:val="ru-RU"/>
              </w:rPr>
              <w:t>ТОВ "ФЗ "БІОФАРМА"</w:t>
            </w:r>
            <w:r w:rsidRPr="00DA2E92">
              <w:rPr>
                <w:rFonts w:ascii="Arial" w:hAnsi="Arial" w:cs="Arial"/>
                <w:sz w:val="16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Цзянсу Ліанхуан Фармасьютікал Ко., Лтд</w:t>
            </w:r>
            <w:r w:rsidRPr="00DA2E92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DA2E9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UA/20080/01/01</w:t>
            </w:r>
          </w:p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5A7B" w:rsidRPr="00DA2E92" w:rsidTr="00A02AB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DA2E92">
              <w:rPr>
                <w:rFonts w:ascii="Arial" w:hAnsi="Arial" w:cs="Arial"/>
                <w:b/>
                <w:sz w:val="16"/>
                <w:szCs w:val="18"/>
              </w:rPr>
              <w:t>ЛАМОТРИДЖИН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ТОВ "Фарма Старт"</w:t>
            </w:r>
            <w:r w:rsidRPr="00DA2E92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ІОЛ Кемікалс енд Фармасьютікалс Лтд.</w:t>
            </w:r>
            <w:r w:rsidRPr="00DA2E92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DA2E9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UA/20081/01/01</w:t>
            </w:r>
          </w:p>
        </w:tc>
      </w:tr>
      <w:tr w:rsidR="000B5A7B" w:rsidRPr="00DA2E92" w:rsidTr="00A02AB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DA2E92">
              <w:rPr>
                <w:rFonts w:ascii="Arial" w:hAnsi="Arial" w:cs="Arial"/>
                <w:b/>
                <w:sz w:val="16"/>
                <w:szCs w:val="18"/>
              </w:rPr>
              <w:t>МОКСИФЛОКСАЦИНУ ГІДРОХЛОРИД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ПрАТ "Фармацевтична фірма "Дарниця"</w:t>
            </w:r>
            <w:r w:rsidRPr="00DA2E92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ХРОМО ЛАБОРАТОРІЗ ІНДІЯ ПРАЙВЕТ ЛІМІТЕД</w:t>
            </w:r>
            <w:r w:rsidRPr="00DA2E92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A2E92">
              <w:rPr>
                <w:rFonts w:ascii="Arial" w:hAnsi="Arial" w:cs="Arial"/>
                <w:sz w:val="16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DA2E92">
              <w:rPr>
                <w:rFonts w:ascii="Arial" w:hAnsi="Arial" w:cs="Arial"/>
                <w:i/>
                <w:sz w:val="16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5A7B" w:rsidRPr="00DA2E92" w:rsidRDefault="000B5A7B" w:rsidP="00A02A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A2E92">
              <w:rPr>
                <w:rFonts w:ascii="Arial" w:hAnsi="Arial" w:cs="Arial"/>
                <w:b/>
                <w:sz w:val="16"/>
                <w:szCs w:val="18"/>
              </w:rPr>
              <w:t>UA/20082/01/01</w:t>
            </w:r>
          </w:p>
        </w:tc>
      </w:tr>
    </w:tbl>
    <w:p w:rsidR="00A02AB3" w:rsidRPr="00DA2E92" w:rsidRDefault="00A02AB3" w:rsidP="00A02AB3">
      <w:pPr>
        <w:pStyle w:val="11"/>
      </w:pPr>
    </w:p>
    <w:p w:rsidR="00A02AB3" w:rsidRPr="00DA2E92" w:rsidRDefault="00A02AB3" w:rsidP="00A02AB3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02AB3" w:rsidRPr="00DA2E92" w:rsidTr="001B22A1">
        <w:tc>
          <w:tcPr>
            <w:tcW w:w="7421" w:type="dxa"/>
            <w:hideMark/>
          </w:tcPr>
          <w:p w:rsidR="00A02AB3" w:rsidRPr="00DA2E92" w:rsidRDefault="00A02AB3" w:rsidP="001B22A1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A02AB3" w:rsidRPr="00DA2E92" w:rsidRDefault="00A02AB3" w:rsidP="001B22A1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A02AB3" w:rsidRPr="00DA2E92" w:rsidRDefault="00A02AB3" w:rsidP="001B22A1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A02AB3" w:rsidRPr="00DA2E92" w:rsidRDefault="00A02AB3" w:rsidP="001B22A1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A02AB3" w:rsidRPr="00DA2E92" w:rsidRDefault="00A02AB3" w:rsidP="00A02AB3">
      <w:pPr>
        <w:tabs>
          <w:tab w:val="left" w:pos="12600"/>
        </w:tabs>
        <w:jc w:val="center"/>
        <w:rPr>
          <w:rFonts w:ascii="Arial" w:hAnsi="Arial" w:cs="Arial"/>
          <w:b/>
        </w:rPr>
        <w:sectPr w:rsidR="00A02AB3" w:rsidRPr="00DA2E92" w:rsidSect="001B22A1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02AB3" w:rsidRPr="00DA2E92" w:rsidTr="001B22A1">
        <w:tc>
          <w:tcPr>
            <w:tcW w:w="3828" w:type="dxa"/>
          </w:tcPr>
          <w:p w:rsidR="00A02AB3" w:rsidRPr="00DA2E92" w:rsidRDefault="00A02AB3" w:rsidP="001B22A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2AB3" w:rsidRPr="00DA2E92" w:rsidRDefault="00A02AB3" w:rsidP="001B22A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A2E92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A02AB3" w:rsidRPr="00DA2E92" w:rsidRDefault="00A02AB3" w:rsidP="001B22A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A2E92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A02AB3" w:rsidRPr="00DA2E92" w:rsidRDefault="00A02AB3" w:rsidP="001B22A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A2E92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02AB3" w:rsidRPr="00DA2E92" w:rsidRDefault="00A02AB3" w:rsidP="001B22A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A2E92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A02AB3" w:rsidRPr="00DA2E92" w:rsidRDefault="00A02AB3" w:rsidP="00A02AB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02AB3" w:rsidRPr="00DA2E92" w:rsidRDefault="00A02AB3" w:rsidP="00A02AB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A02AB3" w:rsidRPr="00DA2E92" w:rsidRDefault="00A02AB3" w:rsidP="00A02AB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DA2E92">
        <w:rPr>
          <w:rFonts w:ascii="Arial" w:hAnsi="Arial" w:cs="Arial"/>
          <w:b/>
          <w:caps/>
          <w:sz w:val="28"/>
          <w:szCs w:val="28"/>
        </w:rPr>
        <w:t>ПЕРЕЛІК</w:t>
      </w:r>
    </w:p>
    <w:p w:rsidR="00A02AB3" w:rsidRPr="00DA2E92" w:rsidRDefault="00A02AB3" w:rsidP="00A02AB3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DA2E92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A02AB3" w:rsidRPr="00DA2E92" w:rsidRDefault="00A02AB3" w:rsidP="00A02AB3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67371E" w:rsidRPr="00DA2E92" w:rsidTr="00EA6815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7371E" w:rsidRPr="00DA2E92" w:rsidRDefault="0067371E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АДРЕНАЛІНУ ТАРТРАТ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МЕДІНЕКС ЛАБОРАТОРІЗ ПВТ. ЛТД.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UA/17238/01/01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АКСЕТИН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250 мг; по 10 таблеток у стрипі, по 1 стрипу в картонній коробці; по 10 таблеток у блістері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Медокемі ЛТД (Завод С)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F6CD6" w:rsidRDefault="008F6CD6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UA/8714/02/01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АКСЕТИН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500 мг; по 10 таблеток у стрипі, по 1 стрипу в картонній коробці; по 10 таблеток у блістері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Медокемі ЛТД (Завод С)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F6CD6" w:rsidRDefault="008F6CD6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71E" w:rsidRPr="00DA2E92" w:rsidRDefault="0067371E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UA/8714/02/02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АМІОДАРОНУ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ГЛЕНМАРК ЛАЙФ САЙЕНСІЗ ЛІМІТЕД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UA/17347/01/01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  <w:p w:rsidR="008F6CD6" w:rsidRPr="00DA2E92" w:rsidRDefault="008F6CD6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ЗЕ АНДХРА ШУГАРЗ ЛІМІТЕД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UA/17132/01/01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ШАНДОНГ КСІНХУА ФАРМАС'ЮТИКАЛ КО., ЛТД.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UA/17177/01/01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капсули тверді, по 150 мг по 14 капсул у блістері, по 2 або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АТ "Адамед Фарма"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виробництво “in bulk”, первинне та вторинне пакування: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  <w:t xml:space="preserve">виробник первинного та вторинного пакування, випуск серії: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67371E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  <w:p w:rsidR="0067371E" w:rsidRPr="00DA2E92" w:rsidRDefault="0067371E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UA/17002/01/02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капсули тверді, по 75 мг по 14 капсул у блістері, по 2 або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АТ "Адамед Фарма"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виробництво “in bulk”, первинне та вторинне пакування: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  <w:t xml:space="preserve">виробник первинного та вторинного пакування, випуск серії: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67371E" w:rsidRPr="00DA2E92" w:rsidRDefault="0067371E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UA/17002/01/01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UA/16930/01/01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ЛЕВОЦЕТИРИЗИНУ ДИГІДРОХЛОРИД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ПРАВІН ЛАБОРАТОРІЗ ПВТ. ЛТД.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UA/17152/01/01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кристалічний порошок (субстанція) у подвійних поліетиленових пакетах для фармацевтичного </w:t>
            </w:r>
            <w:r w:rsidRPr="00DA2E92">
              <w:rPr>
                <w:rFonts w:ascii="Arial" w:hAnsi="Arial" w:cs="Arial"/>
                <w:sz w:val="16"/>
                <w:szCs w:val="16"/>
              </w:rPr>
              <w:lastRenderedPageBreak/>
              <w:t>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lastRenderedPageBreak/>
              <w:t>ТОВ "Юрія-Фарм"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ГУФІК БІОСАЄНСЕЗ ЛТД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UA/17091/01/01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НАТУБІОТИН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таблетки по 10 мг; по 30 таблеток у блістері; по 1 або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Альпен Фарма АГ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UA/15961/01/02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НАТУБІОТИН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A2E9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 мг по 30 таблеток у блістері; по 1 або по 2 блістери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Альпен Фарма АГ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F6CD6" w:rsidRDefault="008F6CD6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UA/15961/01/01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ПРИЛОКАЇН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ГУФІК БІОСАЄНСЕЗ ЛТД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UA/17154/01/01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720C0E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20 мг/10 мг, по 10 капсул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включаючи випуск серії:</w:t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 Фармацевтичний завод ЕГІС, Угорщина;</w:t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ЗАТ Фармацевтичний завод  ЕГІС,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C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1C7">
              <w:rPr>
                <w:rFonts w:ascii="Arial" w:hAnsi="Arial" w:cs="Arial"/>
                <w:sz w:val="16"/>
                <w:szCs w:val="16"/>
              </w:rPr>
              <w:t>UA/16807/01/01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720C0E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10 мг/10 мг, по 10 капсул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включаючи випуск серії:</w:t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 Фармацевтичний завод ЕГІС, Угорщина;</w:t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ЗАТ Фармацевтичний завод  ЕГІС,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1C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1C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C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F151C7" w:rsidRDefault="0067371E" w:rsidP="00720C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1C7">
              <w:rPr>
                <w:rFonts w:ascii="Arial" w:hAnsi="Arial" w:cs="Arial"/>
                <w:sz w:val="16"/>
                <w:szCs w:val="16"/>
              </w:rPr>
              <w:t>UA/16808/01/01</w:t>
            </w:r>
          </w:p>
        </w:tc>
      </w:tr>
      <w:tr w:rsidR="0067371E" w:rsidRPr="00DA2E92" w:rsidTr="00EA681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b/>
                <w:sz w:val="16"/>
                <w:szCs w:val="16"/>
              </w:rPr>
              <w:t>ЦЕФИНАК®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порошок для оральної суспензії 100 мг/5 мл 1 флакон з порошком для приготування 50 мл суспензії або 1 флакон з порошком для приготування 100 мл суспензії; по 1 флакону з мірним стаканчиком та мірною ложкою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Нектар Лайфсайнсіз Лімітед-Юніт VI </w:t>
            </w:r>
            <w:r w:rsidRPr="00DA2E9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67371E" w:rsidRPr="00DA2E92" w:rsidRDefault="0067371E" w:rsidP="008F6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A2E9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371E" w:rsidRPr="00DA2E92" w:rsidRDefault="0067371E" w:rsidP="001B08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E92">
              <w:rPr>
                <w:rFonts w:ascii="Arial" w:hAnsi="Arial" w:cs="Arial"/>
                <w:sz w:val="16"/>
                <w:szCs w:val="16"/>
              </w:rPr>
              <w:t>UA/16758/02/01</w:t>
            </w:r>
          </w:p>
        </w:tc>
      </w:tr>
    </w:tbl>
    <w:p w:rsidR="00EA6815" w:rsidRPr="00DA2E92" w:rsidRDefault="00EA6815" w:rsidP="00EA6815"/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67"/>
        <w:gridCol w:w="7868"/>
      </w:tblGrid>
      <w:tr w:rsidR="00EA6815" w:rsidRPr="00DA2E92" w:rsidTr="001B22A1">
        <w:tc>
          <w:tcPr>
            <w:tcW w:w="7421" w:type="dxa"/>
            <w:hideMark/>
          </w:tcPr>
          <w:p w:rsidR="00EA6815" w:rsidRPr="00DA2E92" w:rsidRDefault="00EA6815" w:rsidP="001B22A1">
            <w:pPr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</w:pPr>
          </w:p>
          <w:p w:rsidR="00EA6815" w:rsidRPr="00DA2E92" w:rsidRDefault="00EA6815" w:rsidP="001B22A1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EA6815" w:rsidRPr="00DA2E92" w:rsidRDefault="00EA6815" w:rsidP="001B22A1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EA6815" w:rsidRPr="00DA2E92" w:rsidRDefault="00EA6815" w:rsidP="001B22A1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EA6815" w:rsidRPr="00DA2E92" w:rsidRDefault="00EA6815" w:rsidP="001B22A1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EA6815" w:rsidRPr="00DA2E92" w:rsidRDefault="00EA6815" w:rsidP="00EA6815"/>
    <w:p w:rsidR="00EA6815" w:rsidRPr="00DA2E92" w:rsidRDefault="00EA6815" w:rsidP="00EA6815">
      <w:pPr>
        <w:sectPr w:rsidR="00EA6815" w:rsidRPr="00DA2E92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A6815" w:rsidRPr="00DA2E92" w:rsidTr="001B22A1">
        <w:tc>
          <w:tcPr>
            <w:tcW w:w="3828" w:type="dxa"/>
          </w:tcPr>
          <w:p w:rsidR="00AE5CA6" w:rsidRPr="00DA2E92" w:rsidRDefault="00AE5CA6" w:rsidP="001B22A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6815" w:rsidRPr="00DA2E92" w:rsidRDefault="00EA6815" w:rsidP="001B22A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A2E92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EA6815" w:rsidRPr="00DA2E92" w:rsidRDefault="00EA6815" w:rsidP="001B22A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A2E92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EA6815" w:rsidRPr="00DA2E92" w:rsidRDefault="00EA6815" w:rsidP="001B22A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A2E92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A6815" w:rsidRPr="00DA2E92" w:rsidRDefault="00EA6815" w:rsidP="001B22A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A2E92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EA6815" w:rsidRPr="00DA2E92" w:rsidRDefault="00EA6815" w:rsidP="00EA681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EA6815" w:rsidRPr="00DA2E92" w:rsidRDefault="00EA6815" w:rsidP="00EA6815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A2E92">
        <w:rPr>
          <w:rFonts w:ascii="Arial" w:hAnsi="Arial" w:cs="Arial"/>
          <w:b/>
          <w:caps/>
          <w:sz w:val="26"/>
          <w:szCs w:val="26"/>
        </w:rPr>
        <w:t>ПЕРЕЛІК</w:t>
      </w:r>
    </w:p>
    <w:p w:rsidR="00EA6815" w:rsidRPr="00DA2E92" w:rsidRDefault="00EA6815" w:rsidP="00EA681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A2E92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EA6815" w:rsidRPr="00DA2E92" w:rsidRDefault="00EA6815" w:rsidP="00EA681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8"/>
        <w:gridCol w:w="2125"/>
        <w:gridCol w:w="1842"/>
        <w:gridCol w:w="1137"/>
        <w:gridCol w:w="1418"/>
        <w:gridCol w:w="1276"/>
        <w:gridCol w:w="1984"/>
        <w:gridCol w:w="1134"/>
        <w:gridCol w:w="1276"/>
        <w:gridCol w:w="1701"/>
      </w:tblGrid>
      <w:tr w:rsidR="001457DC" w:rsidRPr="00DA2E92" w:rsidTr="00C832B0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457DC" w:rsidRPr="00DC19A8" w:rsidRDefault="001457DC" w:rsidP="001B22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F026CE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АВАСТИН®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</w:p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Німеччина/ Швейцарія/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UA/16665/01/01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F026CE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АЗИТЕР®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краплі очні, розчин, 15 мг/г по 250 мг у однодозовому контейнері, по 6 однодозових контейнерів у саше, №6 (1 саше)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ЛАБОРАТУАР ТЕА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ЛАБОРАТУАР ЮНІТЕР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UA/16891/01/01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F026CE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АЗІЛЕКТ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виробник, який відповідає за виробництво продукту in bulk, первинне пакування, вторинне пакування, контроль серії,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Ізраїль; виробник, який відповідає за контроль серії: Фармахемі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Ізраїль/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Pr="00DC19A8" w:rsidRDefault="008F6CD6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C83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C832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UA/13573/01/01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F026CE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блістері,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НВФ «МІКРОХІМ», Україна</w:t>
            </w:r>
          </w:p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(лабораторія фізико-хімічного аналізу та контролю виробництва; виробнича дільниця (всі стадії виробничого процесу); юридична адреса виробника)</w:t>
            </w:r>
          </w:p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C832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C832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F026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UA/17735/01/01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блістері,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НВФ «МІКРОХІМ», Україна (лабораторія фізико-хімічного аналізу та контролю виробництва; виробнича дільниця (всі стадії виробничого процесу); юридична адреса виробника)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UA/17735/01/02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АМІЦИТРОН®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розчину, по 23 г у саше; по 23 г у саше; по 10 саше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UA/13911/01/01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АНДИПАЛ-В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 – №10; за рецептом – №20, №100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UA/6175/01/01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АНДРОЖЕЛЬ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Безен Хелскеа СА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Безен Меньюфекчурінг Белджіум СА, Бельгія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Лабораторії Безен Інтернешнл, Францiя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(мікробіологічний контроль):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Куалі Контрол, Францiя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UA/5301/01/02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АСКОФЕН 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таблетки; по 6 таблеток у блістерах;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по 6 таблеток у блістері; по 10 блістерів у пачці;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блістерах;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10 блістерів у пачці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рецепта: таблетки № 6, №10.</w:t>
            </w:r>
            <w:r w:rsidRPr="00DC19A8">
              <w:rPr>
                <w:rFonts w:ascii="Arial" w:hAnsi="Arial" w:cs="Arial"/>
                <w:i/>
                <w:sz w:val="16"/>
                <w:szCs w:val="16"/>
              </w:rPr>
              <w:br/>
              <w:t>за рецептом: таблетки № 60 (6х10), № 100 (10х10).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UA/8791/01/01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UA/15437/01/01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UA/15437/01/02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БІСАКОДИЛ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супозиторії ректальні по 0,01 г; по 5 супозиторіїв у блістері; по 2 блістери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UA/1380/01/01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БІСАКОДИЛ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супозиторії ректальні по 0,01 г; in bulk: по 5 супозиторіїв у блістері; по 250 блістери у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UA/13999/01/01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БОРНОЇ КИСЛОТИ РОЗЧИН СПИРТОВИЙ 2%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2 %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UA/8460/01/01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БУПІРОЛ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інфузій, 4 мг/мл; по 100 мл у контейнері в захисному пакеті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АЛТАН ФАРМАСЬЮТІКАЛЗ,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UA/18807/01/01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БУПРІНОЛ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контроль якості та відповідальний за випуск серії: БАЛКАНФАРМА–ДУПНИЦЯ АД, Болгарія; виробництво лікарського засобу, первинне та вторинне пакування, контроль якості серії: Фармацеутско-Хемійска Індустрія (ФХІ) Здравлє А.Д. (Актавіс), Сербія; додаткова дільниця з контролю якості: ГЕ Фармасьютікалз Лтд.,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Сербія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UA/19228/01/01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UA/14358/01/01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UA/12839/01/01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ВАРФАРИН ОРІОН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3 мг; по 30 або по 100 таблеток у флаконі з водопоглинаючою капсулою;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Оріон Корпорейшн, Фiнляндiя; Оріон Корпорейшн, Фiнляндiя (альтернативний виробник, що здійснює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UA/5190/01/01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ВАРФАРИН ОРІОН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5 мг; по 30 або по 100 таблеток у флаконі з водопоглинаючою капсулою;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Оріон Корпорейшн, Фiнляндiя; Оріон Корпорейшн, Фiнляндiя (альтернативний виробник, що здійснює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="008F6C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UA/5190/01/02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ВЕНЛАФАКСИН-ЗН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37,5 мг; по 10 таблеток у блістері; по 3 або 5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UA/13809/01/01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ВЕНЛАФАКСИН-ЗН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75 мг; по 10 таблеток у блістері; по 3 або 5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UA/13809/01/02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ВЕНОРУТИНОЛ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гель 2 % по 40 г у тубі; по 1 тубі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UA/2354/02/01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ВЕНОРУТИНОЛ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капсули по 300 мг по 10 капсул у блістері; по 2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UA/2354/01/01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ВІАГРА® ODT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50 мг по 2 або по 4 таблетки у блістері;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Фарева Амбуаз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UA/0313/02/01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ВІТАФЕРОН®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супозиторії ректальні, по 250 000 МО, по 10 супозиторіїв в контурній чарунковій упаковці,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«ВАЛАРТІН ФАРМА»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"Науково-виробнича компанія "Інтерфармбіотек"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UA/17246/01/01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ВІТАФЕРОН®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супозиторії ректальні, по 500 000 МО, по 10 супозиторіїв в контурній чарунковій упаковці,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«ВАЛАРТІН ФАРМА»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"Науково-виробнича компанія "Інтерфармбіотек"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UA/17246/01/02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ВІТАФЕРОН®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супозиторії ректальні, по 1 000 000 МО, по 10 супозиторіїв в контурній чарунковій упаковці,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«ВАЛАРТІН ФАРМА»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"Науково-виробнича компанія "Інтерфармбіотек"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UA/17246/01/03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ВІТАФЕРОН®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супозиторії ректальні, по 3 000 000 МО, по 10 супозиторіїв в контурній чарунковій упаковці,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«ВАЛАРТІН ФАРМА»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"Науково-виробнича компанія "Інтерфармбіотек"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UA/17246/01/04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 Санофі Пастер, Франція; виробництво готового нерозфасованого продукту, вторинне пакування (шприци), контроль якості, випуск серій: Санофі Пастер, Францiя; вторинне пакування, випуск серій: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 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UA/9809/01/01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 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8F6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UA/1978/01/01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для ін'єкцій, 100 ОД/мл;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in bulk: по 10 мл у скляному флаконі; по 150 флаконів у пластиковій касеті; по 1 касеті у коробці;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UA/9811/01/01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6CD6" w:rsidRDefault="008F6C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UA/1016/01/01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100 ОД/мл;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in bulk: по 10 мл у скляному флаконі; по 150 флаконів у пластиковій касеті; по 1 касеті у коробці;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6C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57DC" w:rsidRPr="00DC19A8" w:rsidRDefault="001457DC" w:rsidP="00C665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UA/9810/01/01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100 ОД/мл;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по 10 мл у скляному флаконі; по 1 флакону в картонній пачці;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по 3 мл в картриджі; по 5 картриджів у блістері; по 1 блістеру в картонній пачці.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6565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C665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UA/1613/01/01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100 ОД/мл; in bulk: по 10 мл у скляному флаконі; по 150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6565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UA/9810/01/01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6565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UA/1613/01/01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ін`єкцій, 600 мг/5 мл 1 флакон з розчином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6565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6565" w:rsidRDefault="001457DC" w:rsidP="00C665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66565" w:rsidRDefault="00C66565" w:rsidP="00C665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C665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ГЛЮКОЗАМІНУ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БІОІБЕРІКА С.А.У.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6565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UA/16797/01/01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ГЛЮРЕНОРМ®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30 мг, по 10 таблеток у блістері;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Берінгер Інгельхайм Хеллас Сингл Мембер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6565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6565" w:rsidRDefault="00C66565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UA/0331/01/01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ДИКЛОКАЇН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 зміни І типу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UA/8315/01/01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ДИКЛОФЕНАК-ТЕВА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ін’єкцій, 75 мг/3 мл, по 3 мл розчину в ампулі; по 5 ампул у блістері; по 1 або по 2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первинна та вторинна упаковка, дозвіл на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UA/16637/01/01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ЕВІНОПОН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розчин для ін'єкцій, по 25 мг/мл; по 3 мл (75 мг) в ампулі; по 5 ампул у пластиковому контейнері; по 1 контейнеру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UA/0898/01/01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таблетки, 20 мг/5 мг; по 10 таблеток у блістері; по 1, 3 або 6 блістерів у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AE3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UA/3211/01/03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таблетки, 20 мг/10 мг; по 10 таблеток у блістері; по 1, або 3, або 6 блістерів у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UA/3211/01/02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10 мг/5 мг, по 10 таблеток у блістері; по 1, або по 3, або по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UA/3211/01/01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капсули; № 12, № 24 (12х2): по 12 капсул у блістері; по 1 або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Опелла Хелскеа Італі С.р.л.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1457DC" w:rsidP="00AE3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Зміни II типу </w:t>
            </w:r>
          </w:p>
          <w:p w:rsidR="00AE3223" w:rsidRDefault="00AE3223" w:rsidP="00AE3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AE3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UA/4234/02/01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ЄВРОНЕКС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100 мг/мл; по 5 мл в ампулі; по 5 ампул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Стеріл-Джен Лайф Сайнсіс (Пі)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UA/18021/01/01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ІЗО-МІК®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10 мг; по 50 таблеток у банці; по 1 банці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UA/3186/01/01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ІЗО-МІК®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20 мг, по 50 таблеток у банці; по 1 банці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AE3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UA/3186/01/02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ІЗОСОРБІДУ ДИНІТРАТ РОЗВЕДЕНИЙ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(субстанція) у подвійних мішках з плівки поліетиленової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AE3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UA/13554/01/01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ІРИНОТЕКАН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Виробник, що відповідає за маркування первинної упаковки, вторинне пакування, нанесення захисної плівки (опціонально),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 пакування, маркування первинної упаковки, вторинне пакування, контроль/випробування серії: Онкотек Фарма Продакшн ГмбХ, Німеччина; Виробник, що відповідає за 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AE3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UA/11702/01/01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ІТОМЕД®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виробництво, первинне і вторинне пакування: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ХБМ Фарма с.р.о., Словацька Республіка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КООФАРМА с.р.о., Чеська Республiка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АЛС Чеська Республіка, с.р.о., Чеська Республiка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Санека Фармасьютикалз а.с.,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  <w:p w:rsidR="00AE3223" w:rsidRDefault="00AE3223" w:rsidP="00530A6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457DC" w:rsidRPr="00DC19A8" w:rsidRDefault="001457DC" w:rsidP="00AE3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UA/11446/01/01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ЙОКЕЛЬ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мг; по 1 флакону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57DC" w:rsidRPr="00DC19A8" w:rsidRDefault="001457DC" w:rsidP="00AE3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UA/0388/01/01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КАРБОПЛАТИН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5 мл (50 мг), або по 15 мл (150 мг), або по 45 мл (450 мг), або по 60 мл (600 мг) у флаконі; по 1 флакону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повний цикл виробництва: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ФАРЕВА Унтерах ГмбХ, Австрія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 (додаткові дільниці):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AE3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UA/4960/01/01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КАРБОПЛАТІН-ВІСТА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223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3223" w:rsidRDefault="00AE3223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UA/14384/01/01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3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150 мг; по 10 таблеток у блістері; по 3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3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мг; по 10 таблеток у блістері; по 3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400 мг; по 10 таблеток у блістері; по 3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КЕТИЛЕПТ®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30 або 60 таблеток у флаконі; по 1 флакону у картонній упаковці; по 10 таблеток у блістері, по 3 або 6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UA/8157/01/01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КЕТИЛЕПТ®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30 або 60 таблеток у флаконі; по 1 флакону у картонній упаковці; по 10 таблеток у блістері, по 3 або 6 блістерів у картонній упаковці</w:t>
            </w:r>
          </w:p>
          <w:p w:rsidR="00117AD6" w:rsidRPr="00DC19A8" w:rsidRDefault="00117AD6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UA/8157/01/02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КЕТИЛЕПТ®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30 або 60 таблеток у флаконі; по 1 флакону у картонній упаковці; по 10 таблеток у блістері; по 3 або 6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UA/8157/01/03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КЕТОРОЛАК-МІКРОХІМ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ін`єкцій, 30 мг/мл, по 1 мл в ампулі; по 5 ампул у касеті; по 2 касети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НВФ «МІКРОХІМ»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«Лекхім-Харків»,</w:t>
            </w: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DC19A8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відповідальний за виробництво та контроль/випробування серії, включаючи випуск серії:</w:t>
            </w:r>
            <w:r w:rsidRPr="00DC19A8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ТОВ НВФ «МІКРОХІМ», </w:t>
            </w:r>
            <w:r w:rsidRPr="00DC19A8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Україна;</w:t>
            </w: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 xml:space="preserve"> відповідальний за випуск серії, не включаючи контроль/випробування серії: </w:t>
            </w: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НВФ «МІКРОХІМ», </w:t>
            </w: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UA/17057/01/01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рідина (субстанція) у кріогенних ізотермічних ємностях для виробництва газоподібних лікарських 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"Техногаз-С"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"Техногаз-С"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B18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UA/18473/01/01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КОДЕЇНУ ФОСФАТ ГЕМІГІДРАТ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Макфарлан Сміт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UA/17839/01/01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КОДЕФЕМОЛ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сироп; по 100 мл або по 200 мл у флаконі; по 1 флакону із мірною ложкою або стаканчиком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UA/12779/01/01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КОРВАЛОЛ-ДАРНИЦЯ®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краплі оральні, розчин по 25 мл або по 40 мл у флаконі,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"Фармацевтична фірма "Дарниця", Україна (пакування із in bulk фірми-виробника ТОВ "Фармхім",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Флакон по 25 мл – без рецепта.</w:t>
            </w:r>
            <w:r w:rsidRPr="00DC19A8">
              <w:rPr>
                <w:rFonts w:ascii="Arial" w:hAnsi="Arial" w:cs="Arial"/>
                <w:i/>
                <w:sz w:val="16"/>
                <w:szCs w:val="16"/>
              </w:rPr>
              <w:br/>
              <w:t>Флакон по 40 мл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UA/14817/01/01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КОРИНФАР® УНО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Дозвіл на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Зігфрід Мальта Лтд., Мальта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Зігфрід Лтд, Швейцарія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 (тільки мікробіологічне тестування):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Конфарма Франc,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Францiя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UA/9902/01/01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КУСТОДІОЛ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перфузій, по 500 мл або 1000 мл у пляшках скляних; по 1 л, або 2 л, або 5 л у пакетах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Др. Франц Кьолер Хемі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Др. Франц Кьолер Хемі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рецептом. Для застосування в умовах стаціонару.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UA/6672/01/01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ЛАТРЕН®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інфузій, 0,5 мг/мл, по 200 мл у пляшках скляних; по 200 мл у пляшах полімерних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UA/6388/01/01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"ТК "Аврора"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Шанюй Цзинсинь Фармасьютикал Ко., ЛТД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Китай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UA/14923/01/01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ЛЕКАДОЛ ЛОНГ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мг, по 8 або по 10 таблеток у блістері; по 2 блістери по 8 таблеток або по 1 чи 2 блістери по 10 таблеток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 (дозвіл на випуск серій); Ронтіс Хеллас Медікал енд Фармасьютікал Продактс С.А., Грецiя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Словенія/ 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ЛЕТРАМ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вкриті плівковою оболонкою по 250 мг, по 10 таблеток у блістері, по 3 блістери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UA/17271/01/01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ЛЕТРАМ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3 блістери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UA/17271/01/02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ЛЕТРАМ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 , по 10 таблеток у блістері, по 3 блістери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UA/17271/01/03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спрей 10 %, по 38 г спрею у флаконі; по 1 флакону + 1 пластмасовий клапан-дозатор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UA/0655/01/02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ЛІНЕКС БЕБІ®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для оральної суспензії, 1 000 000 000 КУО/пакет по 1,5 г у пакеті; по 10 або 20 пакетів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"in bulk", первинне та вторинне пакування); Лек Фармацевтична компанія д.д., Словенія (контроль серії); Лек Фармацевтична компанія д.д., Словенія (контроль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UA/14576/01/01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ЛІСОБАКТ ДУО® СПРЕЙ З АРОМАТОМ М'ЯТИ ПЕРЦЕВОЇ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UA/18997/01/01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b/>
                <w:sz w:val="16"/>
                <w:szCs w:val="16"/>
              </w:rPr>
              <w:t>МАРУКСА®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30A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мг, по 14 таблеток у блістері; по 2 або по 6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первинне та вторинне пакування та випуск серії; контроль серії: ТАД Фарма ГмбХ, Німеччина; контроль серії: НЛЗОХ (Національні лабораторія за здрав'є, околє ін храно), Словенія;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1457DC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530A6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A3632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1457DC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60">
              <w:rPr>
                <w:rFonts w:ascii="Arial" w:hAnsi="Arial" w:cs="Arial"/>
                <w:sz w:val="16"/>
                <w:szCs w:val="16"/>
              </w:rPr>
              <w:t>UA/15590/01/01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b/>
                <w:sz w:val="16"/>
                <w:szCs w:val="16"/>
              </w:rPr>
              <w:t>МАРУКСА®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30A6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мг, по 14 таблеток у блістері; по 2 або по 6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первинне та вторинне пакування та випуск серії; контроль серії: ТАД Фарма ГмбХ, Німеччина; контроль серії: НЛЗОХ (Національні лабораторія за здрав'є, околє ін храно), Словенія;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1457DC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530A60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30A6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A3632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1457DC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30A60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60">
              <w:rPr>
                <w:rFonts w:ascii="Arial" w:hAnsi="Arial" w:cs="Arial"/>
                <w:sz w:val="16"/>
                <w:szCs w:val="16"/>
              </w:rPr>
              <w:t>UA/15590/01/02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МЕЛБЕК®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в ампулах об'ємом 2 мл; по 3 ампули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Ідол Ілач Долум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UA/3933/02/01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нашкірний, по 40 мл або по 100 мл у флаконах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UA/5829/01/01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у ампулі; по 5 ампул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 та первинне пакування: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Берінгер Інгельхайм Еспана, СА, Іспанія;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Еспана, СА,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17AD6" w:rsidP="00117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UA/2683/03/01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МС140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7AD6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7AD6" w:rsidRDefault="00117AD6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17A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UA/14952/01/01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НАТРІЮ ХЛОРИДУ РОЗЧИН ІЗОТОНІЧНИЙ 0,9% Б. БРАУН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інфузій 0,9 %; по 100 мл у флаконі; по 20 флаконів у картонній коробці; по 250 мл, або по 500 мл, або по 1000 мл у флаконі; по 10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Б. Браун Медікал СА, Іспанiя; Б. Браун Мельзунген АГ, Німеччина (виробництво, первинна та вторинна упаковка, випуск серії); Б. 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UA/9611/01/01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1 або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пакування, маркування/зберігання та випуск серії готового лікарського засобу: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UA/2534/02/01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мг; по 7 таблеток у блістері;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АстраЗенека ЮК Лімітед,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пакування, маркування/зберігання та випуск серії готового лікарського засобу: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UA/2534/02/02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 або інфузій по 30 млн ОД (300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UA/15455/01/02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UA/15455/01/01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 або інфузій по 48 млн ОД (480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UA/15455/01/03</w:t>
            </w:r>
          </w:p>
        </w:tc>
      </w:tr>
      <w:tr w:rsidR="001457DC" w:rsidRPr="005F3D21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5F3D21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5F3D21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D21">
              <w:rPr>
                <w:rFonts w:ascii="Arial" w:hAnsi="Arial" w:cs="Arial"/>
                <w:b/>
                <w:sz w:val="16"/>
                <w:szCs w:val="16"/>
              </w:rPr>
              <w:t>ОЗЕМПІК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5F3D2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530A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контроль якості продукції in bulk; хімічні/фізичні випробування, мікробіологічні - стерильність та мікробіологічні - мікробіологічна чистота. Випуск серії:</w:t>
            </w:r>
          </w:p>
          <w:p w:rsidR="001457DC" w:rsidRPr="005F3D21" w:rsidRDefault="001457DC" w:rsidP="00530A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>А/Т Ново Нордіск, Данія;</w:t>
            </w:r>
          </w:p>
          <w:p w:rsidR="001457DC" w:rsidRPr="005F3D21" w:rsidRDefault="001457DC" w:rsidP="00530A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перевірка якості продукції in bulk; комплектування, маркування та вторинне пакування готового лікарського засобу (семаглутид 1,34 мг/мл, розчин для ін'єкцій, шприц-ручка PDS290), контроль якості (хімічні/фізичні випробування) продукції in bulk та готового лікарського засобу:</w:t>
            </w:r>
          </w:p>
          <w:p w:rsidR="001457DC" w:rsidRPr="005F3D2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</w:t>
            </w:r>
            <w:r w:rsidRPr="005F3D21">
              <w:rPr>
                <w:rFonts w:ascii="Arial" w:hAnsi="Arial" w:cs="Arial"/>
                <w:sz w:val="16"/>
                <w:szCs w:val="16"/>
              </w:rPr>
              <w:t>i</w:t>
            </w:r>
            <w:r w:rsidRPr="005F3D21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D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5F3D2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5F3D2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D21">
              <w:rPr>
                <w:rFonts w:ascii="Arial" w:hAnsi="Arial" w:cs="Arial"/>
                <w:sz w:val="16"/>
                <w:szCs w:val="16"/>
              </w:rPr>
              <w:t>UA/19176/01/01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 по 300 мг/10 мл; по 10 мл у флаконі; по 1 флакону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 виробництво нерозфасованої продукції, первинне пакування, вторинне пакування,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ОЛФЕН® -75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 по 2 мл в ампулі, по 5 ампул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Меркле ГмбХ, Німеччина (виробник, який відповідає за виробництво продукту in bulk, первинне пакування, вторинне пакування, випуск серії; виробник, який відповідає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UA/5122/01/01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ректальні по 0,08 г, по 5 супозиторіїв у стрипі; по 2 стрипи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4FD1" w:rsidRDefault="00654FD1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UA/5984/01/01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ректальні по 0,17 г, по 5 супозиторіїв у стрипі; по 2 стрипи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654FD1" w:rsidRDefault="00654FD1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UA/5984/01/02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супозиторії ректальні по 0,33 г, по 5 супозиторіїв у стрипі; по 2 стрипи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57DC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54FD1" w:rsidRPr="00DC19A8" w:rsidRDefault="00654FD1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UA/5984/01/03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ПЕНЦИКЛОВІР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(субстанція) у подвійних мішках з поліетилену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Шанхай Фарма Груп Чангжоу Коні Фармасьютікал Ко., Лтд.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UA/11547/01/01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оральна, 40 мг/мл; in bulk: по 105 мл у флаконі; по 42 флакони у транспортній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Дженефарм СА, Грецiя; Рафарм С.А.,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UA/18481/01/01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оральна, 40 мг/мл; по 105 мл у флаконі;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фірм-виробників Дженефарм СА, Греція або Рафарм С.А.,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UA/18482/01/01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ін`єкцій/інфузій, 2,5 г/50 мл; по 50 мл у флаконі; по 2 флакони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Ко.КГ, Німеччина; Альтернативна лабораторія для контролю якості протягом випробування стабільності: Кволіті Ассістанс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для розпилення, 0,5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АстраЗенека АБ, Швеція; Контроль якості: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UA/5552/01/02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для розпилення, 0,25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випуск серії: АстраЗенека АБ, Швеція; Контроль якості: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UA/5552/01/01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РЕНІАЛЬ®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в блістері; по 3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ПАТ "Київмедпрепарат",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(фасування з форми in bulk фірми-виробника Адамед Фарма С.А., Польща)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UA/14299/01/01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РЕНІАЛЬ®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в блістері; по 3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ПАТ "Київмедпрепарат",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(фасування з форми in bulk фірми-виробника Адамед Фарма С.А., Польща)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UA/14299/01/02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Гленмарк Спешіалті С.А.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РІАЛТРІС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 по 60 або 120 доз у поліетиленовому флаконі, по 1 флакону з дозуючим насосом-розпилювачем, закритим ковпачком,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Гленмарк Фармасьютікалз Лтд.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UA/19108/01/01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РОКСАМПЕКС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мг/5 мг/8 мг, по 10 таблеток у блістері, по 3 або 6, або 9, або 10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контролю): КРКА, д.д., Ново место, Словенія; контроль серії (фізичні та хімічні методи контролю):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Лабена д.о.о., Словенія; контроль серії (фізичні та хімічні методи контролю): Кемійські інститут, Центр за валідаційске технологіє ін аналітіко (ЦВТА), Словенія; контроль серії (фізичні та хімічні методи контролю):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UA/18624/01/02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РОКСАМПЕКС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мг/5 мг/4 мг, по 10 таблеток у блістері, по 3 або 6, або 9, або 10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контролю): КРКА, д.д., Ново место, Словенія; контроль серії (фізичні та хімічні методи контролю):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Лабена д.о.о., Словенія; контроль серії (фізичні та хімічні методи контролю): Кемійські інститут, Центр за валідаційске технологіє ін аналітіко (ЦВТА), Словенія; контроль серії (фізичні та хімічні методи контролю):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UA/18624/01/03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РОКСАМПЕКС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мг/10 мг/8 мг, по 10 таблеток у блістері, по 3 або 6, або 9, або 10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контролю): КРКА, д.д., Ново место, Словенія; контроль серії (фізичні та хімічні методи контролю):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Лабена д.о.о., Словенія; контроль серії (фізичні та хімічні методи контролю): Кемійські інститут, Центр за валідаційске технологіє ін аналітіко (ЦВТА), Словенія; контроль серії (фізичні та хімічні методи контролю):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54FD1" w:rsidRDefault="00654FD1" w:rsidP="00654F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654FD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UA/18624/01/04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РОКСАМПЕКС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мг/5 мг/8 мг, по 10 таблеток у блістері, по 3 або 6, або 9, або 10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контролю): КРКА, д.д., Ново место, Словенія; контроль серії (фізичні та хімічні методи контролю):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Лабена д.о.о., Словенія; контроль серії (фізичні та хімічні методи контролю): Кемійські інститут, Центр за валідаційске технологіє ін аналітіко (ЦВТА), Словенія; контроль серії (фізичні та хімічні методи контролю):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UA/18624/01/05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РОКСАМПЕКС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мг/5 мг/4 мг, по 10 таблеток у блістері, по 3 або 6, або 9, або 10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контролю): КРКА, д.д., Ново место, Словенія; контроль серії (фізичні та хімічні методи контролю):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Лабена д.о.о., Словенія; контроль серії (фізичні та хімічні методи контролю): Кемійські інститут, Центр за валідаційске технологіє ін аналітіко (ЦВТА), Словенія; контроль серії (фізичні та хімічні методи контролю):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FD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54FD1" w:rsidRDefault="00654FD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UA/18624/01/06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РОКСАМПЕКС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мг/10 мг/8 мг, по 10 таблеток у блістері, по 3 або 6, або 9, або 10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контролю): КРКА, д.д., Ново место, Словенія; контроль серії (фізичні та хімічні методи контролю):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Лабена д.о.о., Словенія; контроль серії (фізичні та хімічні методи контролю): Кемійські інститут, Центр за валідаційске технологіє ін аналітіко (ЦВТА), Словенія; контроль серії (фізичні та хімічні методи контролю):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7C1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37C11" w:rsidRDefault="00137C11" w:rsidP="00137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137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UA/18624/01/01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капсули, по 6 капсул у блістері; по 2 або 4, або 8 блістерів у пачці; або по 30 капсул у контейнері з кришкою з контролем першого відкриття, по 1 контейнеру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пакування, контроль якості: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ПАТ "Вітаміни", Україна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C7C" w:rsidRPr="00DC19A8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мг, по 15 таблеток у блістері;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UA/5183/01/01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5 мг; по 15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Італія С.р.л.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UA/5183/01/02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10 мг; по 25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Італія С.р.л.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UA/5183/01/03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для інгаляцій, дозований, по 80 мкг/4,5 мкг/доза, по 60 доз у пластиковому інгаляторі; по 1 інгалятору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UA/5433/01/01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для інгаляцій, дозований, по 160 мкг/4,5 мкг/доза, по 60 доз у пластиковому інгаляторі; по 1 інгалятору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Виготовлення, наповнення, контроль якості, маркування, вторинне пакування та випуск серії: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UA/5433/01/02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Виготовлення, наповнення, контроль якості, маркування, вторинне пакування та випуск серії: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UA/5433/01/03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СІМІДОНА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6,5 мг; по 30 таблеток у блістері; по 1 або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Інтерлабор Белп АГ, Швейцарія (альтернативний виробник: контроль серій); Лабор Цоллінгер АГ, Швейцарія (альтернативний виробник: контроль якості); Макс Целлєр Зьоне АГ, Швейцарія (виробництво за повним циклом); Сого Флордіс Інтернешнл Світзерленд СА, Швейцарія (альтернативний виробник: первинне пакування (фасування), вторинне пакування,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UA/14581/01/01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 xml:space="preserve">СІМІДОНА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по 13 мг; по 30 таблеток у блістері; по 1 або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Інтерлабор Белп АГ, Швейцарія (альтернативний виробник : контроль серій); Лабор Цоллінгер АГ, Швейцарія (альтернативний виробник: контроль якості); Макс Целлєр Зьоне АГ, Швейцарія (виробництво за повним циклом); Сого Флордіс Інтернешнл Світзерленд СА, Швейцарія (альтернативний виробник: первинне пакування (фасування), вторинне пакування,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UA/14582/01/01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 15 %, по 5 г або по 30 г у тубі; по 1 тубі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ЛЕО Фарма А/С</w:t>
            </w: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ЛЕО Фарма Мануфактурінг </w:t>
            </w:r>
            <w:r w:rsidRPr="00DC19A8">
              <w:rPr>
                <w:rFonts w:ascii="Arial" w:hAnsi="Arial" w:cs="Arial"/>
                <w:b/>
                <w:color w:val="000000"/>
                <w:sz w:val="16"/>
                <w:szCs w:val="16"/>
              </w:rPr>
              <w:t>Італі</w:t>
            </w: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UA/1074/01/01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DC19A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UA/17108/01/01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15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DC19A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UA/17108/01/02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DC19A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D86C7C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UA/17108/01/03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DC19A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UA/17108/01/04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 для пакування та випуску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виробник нерозфасованої продукції: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Велика Британія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альтернативна дільниця відповідальна за виробництво нерозфасованої продукції та контроль якості: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Зігфрід Барбера С.Л., Іспанiя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альтернативна дільниця відповідальна за первинне та вторинне пакування,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 для пакування та випуску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виробник нерозфасованої продукції: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Велика Британія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альтернативна дільниця відповідальна за виробництво нерозфасованої продукції та контроль якості: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Зігфрід Барбера С.Л., Іспанiя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альтернативна дільниця відповідальна за первинне та вторинне пакування,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C7C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ТЕРБУТАЛІНУ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Мелоді Хелскере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UA/18510/01/01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ТІОТРИАЗОЛІН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краплі очні,10 мг/мл по 5 мл у флаконі об'ємом 5 мл або 10 мл; по 1 флакону в пачці у комплекті з кришкою-крапельницею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UA/19609/01/01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ТРИТТІКО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UA/9939/01/01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ТРИТТІКО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 пролонгованої дії по 150 мг; по 10 таблеток у блістері; по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UA/9939/01/02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ТРИТТІКО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-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UA/15577/01/02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УРОРЕК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капсули тверді по 4 мг; по 10 капсул у блістері; по 1, або по 3, або по 5, або по 9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UA/11926/01/01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УРОРЕК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капсули тверді по 8 мг; по 10 капсул у блістері; по 1, або по 3, або по 5, або по 9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UA/11926/01/02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ФІНАСТЕРИД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кристалічний (субстанція); у подвійних поліетиленових мішках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Хубей Гедянь Хьюменвелл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UA/17934/01/01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ФЛЕКСЕЛІТ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ін'єкцій, 250 мг/мл; по 1 мл (250 мг), або по 2 мл (500 мг), або по 4 мл (1000 мг) в ампулі у пластиковому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UA/0436/01/01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ФЛУОЦИНОЛОНУ АЦЕТОНІД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виробництва нестерильних лікарських 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Тіанджин Тіаняо Фармасьютікалс Ко., Лтд.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UA/12489/01/01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ФОРІНЕКС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спрей назальний, суспензія 50 мкг/дозу по 140 доз у флаконі з насосом-дозатором з розпилювачем назального призначення;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АТ “Фармак”, Україна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(пакування із форми in bulk фірми-виробника Апотекс Інк., Канада)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86C7C" w:rsidRDefault="00D86C7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C7C" w:rsidRDefault="00D86C7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D86C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UA/14953/01/01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мг; по 10 таблеток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Первинне та вторинне пакування та випуск серії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ЮК Лімітед, Велика Британія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Випробування лікарського засобу: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АБ, Швеція;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 нерозфасованого продукту: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Фармасьютикалс ЛП, США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Велика Британія/ Швеція/ 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C7C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86C7C" w:rsidRDefault="00D86C7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UA/13302/01/01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Первинне та вторинне пакування та випуск серії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ЮК Лімітед, Велика Британія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Випробування лікарського засобу: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АБ, Швеція;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Виробник нерозфасованого продукту: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АстраЗенека Фармасьютикалс ЛП, США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Велика Британія/ Швеція/ 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34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0341" w:rsidRDefault="00B2034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UA/13302/01/02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ХОНДРОІТИН® ІН’ЄКЦІЇ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34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20341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B20341" w:rsidRDefault="00B2034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UA/15621/01/01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ХОНДРОЇТИН СУЛЬФАТ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поліетилену для фармацевтичного використання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Біоіберіка С.А.У.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34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0341" w:rsidRDefault="00B2034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UA/15094/01/01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ХОНДРОЇТИН СУЛЬФАТ НАТРІЮ ВРХ ДЛЯ ОРАЛЬНИХ ФОРМ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використання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БІОІБЕРІКА С.А.У. 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B203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C19A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UA/16799/01/01</w:t>
            </w:r>
          </w:p>
        </w:tc>
      </w:tr>
      <w:tr w:rsidR="001457DC" w:rsidRPr="00DA2E92" w:rsidTr="00C832B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57DC" w:rsidRPr="00DC19A8" w:rsidRDefault="001457DC" w:rsidP="00530A60">
            <w:pPr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b/>
                <w:sz w:val="16"/>
                <w:szCs w:val="16"/>
              </w:rPr>
              <w:t>ЯРИНА®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Байєр АГ, Німеччина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DC19A8">
              <w:rPr>
                <w:rFonts w:ascii="Arial" w:hAnsi="Arial" w:cs="Arial"/>
                <w:sz w:val="16"/>
                <w:szCs w:val="16"/>
              </w:rPr>
              <w:br/>
              <w:t>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341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/>
                <w:sz w:val="16"/>
                <w:szCs w:val="16"/>
              </w:rPr>
              <w:t xml:space="preserve">внесення змін до реєстраційних матеріалів:  </w:t>
            </w:r>
            <w:r w:rsidRPr="00DC19A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20341" w:rsidRDefault="00B20341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57DC" w:rsidRPr="00DC19A8" w:rsidRDefault="001457DC" w:rsidP="00B203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1457DC" w:rsidRPr="00DC19A8" w:rsidRDefault="001457DC" w:rsidP="00530A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C19A8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57DC" w:rsidRPr="00DC19A8" w:rsidRDefault="001457DC" w:rsidP="0053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9A8">
              <w:rPr>
                <w:rFonts w:ascii="Arial" w:hAnsi="Arial" w:cs="Arial"/>
                <w:sz w:val="16"/>
                <w:szCs w:val="16"/>
              </w:rPr>
              <w:t>UA/11479/01/01</w:t>
            </w:r>
          </w:p>
        </w:tc>
      </w:tr>
    </w:tbl>
    <w:p w:rsidR="00E749AD" w:rsidRPr="00DA2E92" w:rsidRDefault="00E749AD" w:rsidP="006C7C36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9C6C94" w:rsidRPr="00DA2E92" w:rsidRDefault="009C6C94" w:rsidP="006C7C36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DA2E92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C6025" w:rsidRPr="00DA2E92" w:rsidRDefault="007C6025" w:rsidP="006C7C36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97865" w:rsidRPr="00DA2E92" w:rsidRDefault="00697865" w:rsidP="006C7C3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DA2E92" w:rsidTr="00697865">
        <w:tc>
          <w:tcPr>
            <w:tcW w:w="7421" w:type="dxa"/>
            <w:hideMark/>
          </w:tcPr>
          <w:p w:rsidR="00697865" w:rsidRPr="00DA2E92" w:rsidRDefault="00AA2D72" w:rsidP="006C7C3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="00697865"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697865" w:rsidRPr="00DA2E92" w:rsidRDefault="00697865" w:rsidP="006C7C3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DA2E92" w:rsidRDefault="00697865" w:rsidP="006C7C3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DA2E92" w:rsidRDefault="00AA2D72" w:rsidP="006C7C3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A2E92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  <w:tr w:rsidR="0025252F" w:rsidRPr="00DA2E92" w:rsidTr="002E39E7">
        <w:tc>
          <w:tcPr>
            <w:tcW w:w="7421" w:type="dxa"/>
          </w:tcPr>
          <w:p w:rsidR="0025252F" w:rsidRPr="00DA2E92" w:rsidRDefault="0025252F" w:rsidP="0035435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422" w:type="dxa"/>
          </w:tcPr>
          <w:p w:rsidR="0025252F" w:rsidRPr="00DA2E92" w:rsidRDefault="0025252F" w:rsidP="0035435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166D35" w:rsidRDefault="00166D35" w:rsidP="00166D35">
      <w:pPr>
        <w:pStyle w:val="34"/>
        <w:spacing w:after="0"/>
        <w:ind w:left="0"/>
        <w:rPr>
          <w:b/>
          <w:sz w:val="28"/>
          <w:szCs w:val="28"/>
          <w:lang w:val="uk-UA"/>
        </w:rPr>
      </w:pPr>
    </w:p>
    <w:p w:rsidR="00166D35" w:rsidRDefault="00166D35" w:rsidP="00166D35">
      <w:pPr>
        <w:tabs>
          <w:tab w:val="left" w:pos="1985"/>
        </w:tabs>
        <w:rPr>
          <w:rFonts w:ascii="Arial" w:hAnsi="Arial" w:cs="Arial"/>
        </w:rPr>
        <w:sectPr w:rsidR="00166D35" w:rsidSect="00D567B6">
          <w:headerReference w:type="default" r:id="rId9"/>
          <w:footerReference w:type="default" r:id="rId10"/>
          <w:pgSz w:w="16838" w:h="11906" w:orient="landscape"/>
          <w:pgMar w:top="709" w:right="1134" w:bottom="56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166D35" w:rsidRPr="003517C3" w:rsidTr="00862DA6">
        <w:tc>
          <w:tcPr>
            <w:tcW w:w="3828" w:type="dxa"/>
          </w:tcPr>
          <w:p w:rsidR="00166D35" w:rsidRPr="00280BFD" w:rsidRDefault="00166D35" w:rsidP="00862DA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166D35" w:rsidRPr="00280BFD" w:rsidRDefault="00166D35" w:rsidP="00862DA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166D35" w:rsidRPr="00280BFD" w:rsidRDefault="00166D35" w:rsidP="00862DA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166D35" w:rsidRPr="00280BFD" w:rsidRDefault="00166D35" w:rsidP="00862DA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166D35" w:rsidRPr="003517C3" w:rsidRDefault="00166D35" w:rsidP="00166D35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166D35" w:rsidRPr="00D62C0C" w:rsidRDefault="00166D35" w:rsidP="00166D35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166D35" w:rsidRPr="00D62C0C" w:rsidRDefault="00166D35" w:rsidP="00166D35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166D35" w:rsidRPr="00280BFD" w:rsidRDefault="00166D35" w:rsidP="00166D35">
      <w:pPr>
        <w:jc w:val="center"/>
        <w:rPr>
          <w:rFonts w:ascii="Arial" w:hAnsi="Arial" w:cs="Arial"/>
        </w:rPr>
      </w:pPr>
    </w:p>
    <w:tbl>
      <w:tblPr>
        <w:tblW w:w="157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43"/>
        <w:gridCol w:w="1843"/>
        <w:gridCol w:w="1701"/>
        <w:gridCol w:w="1134"/>
        <w:gridCol w:w="1559"/>
        <w:gridCol w:w="1134"/>
        <w:gridCol w:w="1985"/>
        <w:gridCol w:w="4254"/>
      </w:tblGrid>
      <w:tr w:rsidR="00166D35" w:rsidRPr="007B40DE" w:rsidTr="00862D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66D35" w:rsidRPr="003A074D" w:rsidRDefault="00166D35" w:rsidP="00862DA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A074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166D35" w:rsidRPr="00484DC4" w:rsidTr="00862DA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862DA6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862D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074D">
              <w:rPr>
                <w:rFonts w:ascii="Arial" w:hAnsi="Arial" w:cs="Arial"/>
                <w:b/>
                <w:sz w:val="16"/>
                <w:szCs w:val="16"/>
              </w:rPr>
              <w:t xml:space="preserve">ГУНА - МАТРІКС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862DA6">
            <w:pPr>
              <w:rPr>
                <w:rFonts w:ascii="Arial" w:hAnsi="Arial" w:cs="Arial"/>
                <w:sz w:val="16"/>
                <w:szCs w:val="16"/>
              </w:rPr>
            </w:pPr>
            <w:r w:rsidRPr="003A074D">
              <w:rPr>
                <w:rFonts w:ascii="Arial" w:hAnsi="Arial" w:cs="Arial"/>
                <w:sz w:val="16"/>
                <w:szCs w:val="16"/>
              </w:rPr>
              <w:t>краплі оральні, по 30 мл у флаконі-крапельниці; по 1 флакону в картонній коробці</w:t>
            </w:r>
          </w:p>
          <w:p w:rsidR="00166D35" w:rsidRPr="003A074D" w:rsidRDefault="00166D35" w:rsidP="00862D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862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74D">
              <w:rPr>
                <w:rFonts w:ascii="Arial" w:hAnsi="Arial" w:cs="Arial"/>
                <w:sz w:val="16"/>
                <w:szCs w:val="16"/>
              </w:rPr>
              <w:t>Гуна С.п.а.</w:t>
            </w:r>
          </w:p>
          <w:p w:rsidR="00166D35" w:rsidRPr="003A074D" w:rsidRDefault="00166D35" w:rsidP="00862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862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74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862DA6">
            <w:pPr>
              <w:pStyle w:val="136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3A074D">
              <w:rPr>
                <w:rFonts w:cs="Arial"/>
                <w:b w:val="0"/>
                <w:sz w:val="16"/>
                <w:szCs w:val="16"/>
              </w:rPr>
              <w:t>Гуна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862DA6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74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862DA6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A074D">
              <w:rPr>
                <w:rFonts w:ascii="Arial" w:hAnsi="Arial" w:cs="Arial"/>
                <w:sz w:val="16"/>
                <w:szCs w:val="16"/>
              </w:rPr>
              <w:t>засідання НТР № 20 від 08.06.2023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35" w:rsidRPr="003A074D" w:rsidRDefault="00166D35" w:rsidP="001B185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74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3A074D">
              <w:rPr>
                <w:rFonts w:ascii="Arial" w:hAnsi="Arial" w:cs="Arial"/>
                <w:sz w:val="16"/>
                <w:szCs w:val="16"/>
              </w:rPr>
              <w:t xml:space="preserve">виправлення технічної помилки. </w:t>
            </w:r>
          </w:p>
        </w:tc>
      </w:tr>
    </w:tbl>
    <w:p w:rsidR="00166D35" w:rsidRDefault="00166D35" w:rsidP="00166D35">
      <w:pPr>
        <w:jc w:val="center"/>
        <w:rPr>
          <w:rFonts w:ascii="Arial" w:hAnsi="Arial" w:cs="Arial"/>
          <w:b/>
          <w:sz w:val="22"/>
          <w:szCs w:val="22"/>
        </w:rPr>
      </w:pPr>
    </w:p>
    <w:p w:rsidR="00166D35" w:rsidRDefault="00166D35" w:rsidP="00166D35">
      <w:pPr>
        <w:jc w:val="center"/>
        <w:rPr>
          <w:rFonts w:ascii="Arial" w:hAnsi="Arial" w:cs="Arial"/>
          <w:b/>
          <w:sz w:val="22"/>
          <w:szCs w:val="22"/>
        </w:rPr>
      </w:pPr>
    </w:p>
    <w:p w:rsidR="00166D35" w:rsidRPr="00090151" w:rsidRDefault="00166D35" w:rsidP="00166D35">
      <w:pPr>
        <w:ind w:right="20"/>
        <w:rPr>
          <w:rStyle w:val="cs7864ebcf1"/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166D35" w:rsidRPr="00090151" w:rsidTr="00862DA6">
        <w:tc>
          <w:tcPr>
            <w:tcW w:w="7421" w:type="dxa"/>
            <w:hideMark/>
          </w:tcPr>
          <w:p w:rsidR="00166D35" w:rsidRPr="00090151" w:rsidRDefault="00166D35" w:rsidP="00862DA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090151">
              <w:rPr>
                <w:rStyle w:val="cs7a65ad241"/>
                <w:rFonts w:ascii="Arial" w:hAnsi="Arial" w:cs="Arial"/>
                <w:sz w:val="28"/>
                <w:szCs w:val="28"/>
                <w:lang w:val="ru-RU"/>
              </w:rPr>
              <w:t>Н</w:t>
            </w:r>
            <w:r w:rsidRPr="00090151">
              <w:rPr>
                <w:rStyle w:val="cs7a65ad241"/>
                <w:rFonts w:ascii="Arial" w:hAnsi="Arial" w:cs="Arial"/>
                <w:sz w:val="28"/>
                <w:szCs w:val="28"/>
              </w:rPr>
              <w:t xml:space="preserve">ачальник </w:t>
            </w:r>
          </w:p>
          <w:p w:rsidR="00166D35" w:rsidRPr="00090151" w:rsidRDefault="00166D35" w:rsidP="00862DA6">
            <w:pPr>
              <w:ind w:right="20"/>
              <w:rPr>
                <w:rStyle w:val="cs7864ebcf1"/>
                <w:rFonts w:ascii="Arial" w:hAnsi="Arial" w:cs="Arial"/>
                <w:b w:val="0"/>
                <w:sz w:val="28"/>
                <w:szCs w:val="28"/>
              </w:rPr>
            </w:pPr>
            <w:r w:rsidRPr="00090151">
              <w:rPr>
                <w:rStyle w:val="cs7a65ad241"/>
                <w:rFonts w:ascii="Arial" w:hAnsi="Arial" w:cs="Arial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166D35" w:rsidRPr="00090151" w:rsidRDefault="00166D35" w:rsidP="00862DA6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166D35" w:rsidRPr="00090151" w:rsidRDefault="00166D35" w:rsidP="00862DA6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090151">
              <w:rPr>
                <w:rStyle w:val="cs7a65ad241"/>
                <w:rFonts w:ascii="Arial" w:hAnsi="Arial" w:cs="Arial"/>
              </w:rPr>
              <w:t>Тарас ЛЯСКОВСЬКИЙ</w:t>
            </w:r>
          </w:p>
        </w:tc>
      </w:tr>
    </w:tbl>
    <w:p w:rsidR="00A25B79" w:rsidRPr="00DA2E92" w:rsidRDefault="00A25B79" w:rsidP="00A25B79">
      <w:pPr>
        <w:pStyle w:val="34"/>
        <w:spacing w:after="0"/>
        <w:ind w:left="0"/>
        <w:rPr>
          <w:b/>
          <w:sz w:val="28"/>
          <w:szCs w:val="28"/>
          <w:lang w:val="uk-UA"/>
        </w:rPr>
      </w:pPr>
    </w:p>
    <w:p w:rsidR="00090151" w:rsidRPr="00DA2E92" w:rsidRDefault="00090151" w:rsidP="00090151">
      <w:pPr>
        <w:tabs>
          <w:tab w:val="left" w:pos="1985"/>
        </w:tabs>
        <w:rPr>
          <w:rFonts w:ascii="Arial" w:hAnsi="Arial" w:cs="Arial"/>
        </w:rPr>
      </w:pPr>
    </w:p>
    <w:sectPr w:rsidR="00090151" w:rsidRPr="00DA2E92" w:rsidSect="00D567B6">
      <w:headerReference w:type="default" r:id="rId11"/>
      <w:footerReference w:type="default" r:id="rId12"/>
      <w:pgSz w:w="16838" w:h="11906" w:orient="landscape"/>
      <w:pgMar w:top="709" w:right="1134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BB" w:rsidRDefault="00F720BB" w:rsidP="00C87489">
      <w:r>
        <w:separator/>
      </w:r>
    </w:p>
  </w:endnote>
  <w:endnote w:type="continuationSeparator" w:id="0">
    <w:p w:rsidR="00F720BB" w:rsidRDefault="00F720B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A1" w:rsidRDefault="001B22A1">
    <w:pPr>
      <w:pStyle w:val="a6"/>
    </w:pPr>
  </w:p>
  <w:p w:rsidR="001B22A1" w:rsidRDefault="001B2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35" w:rsidRDefault="00166D35">
    <w:pPr>
      <w:pStyle w:val="a6"/>
    </w:pPr>
  </w:p>
  <w:p w:rsidR="00166D35" w:rsidRDefault="00166D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A1" w:rsidRDefault="001B22A1">
    <w:pPr>
      <w:pStyle w:val="a6"/>
    </w:pPr>
  </w:p>
  <w:p w:rsidR="001B22A1" w:rsidRDefault="001B2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BB" w:rsidRDefault="00F720BB" w:rsidP="00C87489">
      <w:r>
        <w:separator/>
      </w:r>
    </w:p>
  </w:footnote>
  <w:footnote w:type="continuationSeparator" w:id="0">
    <w:p w:rsidR="00F720BB" w:rsidRDefault="00F720BB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D35" w:rsidRDefault="00166D35" w:rsidP="00D567B6">
    <w:pPr>
      <w:pStyle w:val="a4"/>
      <w:tabs>
        <w:tab w:val="center" w:pos="7313"/>
        <w:tab w:val="left" w:pos="1174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B1854">
      <w:rPr>
        <w:noProof/>
      </w:rPr>
      <w:t>54</w:t>
    </w:r>
    <w:r>
      <w:fldChar w:fldCharType="end"/>
    </w:r>
  </w:p>
  <w:p w:rsidR="00166D35" w:rsidRDefault="00166D35" w:rsidP="00D567B6">
    <w:pPr>
      <w:pStyle w:val="a4"/>
      <w:tabs>
        <w:tab w:val="center" w:pos="7313"/>
        <w:tab w:val="left" w:pos="117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A1" w:rsidRDefault="001B22A1" w:rsidP="00D567B6">
    <w:pPr>
      <w:pStyle w:val="a4"/>
      <w:tabs>
        <w:tab w:val="center" w:pos="7313"/>
        <w:tab w:val="left" w:pos="1174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66D35">
      <w:rPr>
        <w:noProof/>
      </w:rPr>
      <w:t>262</w:t>
    </w:r>
    <w:r>
      <w:fldChar w:fldCharType="end"/>
    </w:r>
  </w:p>
  <w:p w:rsidR="001B22A1" w:rsidRDefault="001B22A1" w:rsidP="00D567B6">
    <w:pPr>
      <w:pStyle w:val="a4"/>
      <w:tabs>
        <w:tab w:val="center" w:pos="7313"/>
        <w:tab w:val="left" w:pos="11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34CF22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712C6364"/>
    <w:multiLevelType w:val="hybridMultilevel"/>
    <w:tmpl w:val="E08ACD4C"/>
    <w:lvl w:ilvl="0" w:tplc="FE8C0D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00ABE"/>
    <w:multiLevelType w:val="hybridMultilevel"/>
    <w:tmpl w:val="7F3C9F12"/>
    <w:lvl w:ilvl="0" w:tplc="FE8C0D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7E34732F"/>
    <w:multiLevelType w:val="multilevel"/>
    <w:tmpl w:val="42F4E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4"/>
  </w:num>
  <w:num w:numId="18">
    <w:abstractNumId w:val="16"/>
  </w:num>
  <w:num w:numId="19">
    <w:abstractNumId w:val="15"/>
  </w:num>
  <w:num w:numId="20">
    <w:abstractNumId w:val="14"/>
  </w:num>
  <w:num w:numId="21">
    <w:abstractNumId w:val="18"/>
  </w:num>
  <w:num w:numId="22">
    <w:abstractNumId w:val="9"/>
  </w:num>
  <w:num w:numId="23">
    <w:abstractNumId w:val="22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1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3F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6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7B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7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AD6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11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7DC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5F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7DC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D35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59A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84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54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2A1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13D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2F8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3E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5E70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C4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926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5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99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E2C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22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18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6FA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478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7E0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3DE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4F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5D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BB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4FCD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B7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B9E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2E6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0B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0C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A60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40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68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0B5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EBB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69E"/>
    <w:rsid w:val="005C770F"/>
    <w:rsid w:val="005C795B"/>
    <w:rsid w:val="005C798D"/>
    <w:rsid w:val="005C7A79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094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4F2E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D21"/>
    <w:rsid w:val="005F3ED9"/>
    <w:rsid w:val="005F3FBF"/>
    <w:rsid w:val="005F3FCB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47D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6AD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D1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232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1E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29F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6F7FEB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42C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0E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3D6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0AF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044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96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B0B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1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DA6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75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AE2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1C5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8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CD6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CE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38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1B3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4C9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2EB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35D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BE5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6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AB3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25D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CF3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32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79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EC8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42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9F3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54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23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CA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0B9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BB5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341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BD9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32"/>
    <w:rsid w:val="00B70375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33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CF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98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CD0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48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C0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9E9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E98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65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4A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2B0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67A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5D6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AE6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15B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8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9BA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C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E6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E92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70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A8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10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2E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6E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4FE6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86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A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6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15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5C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CF7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4D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90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CE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28B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30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C8D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DDC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BD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1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4B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BB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0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1E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168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A"/>
    <w:rsid w:val="00FA07B1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55C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1FB4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A62659-6F9B-4293-8F5F-3D59FB2A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ACA3-DAEF-4F99-A2E9-3403A0B3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11486</Words>
  <Characters>65475</Characters>
  <Application>Microsoft Office Word</Application>
  <DocSecurity>0</DocSecurity>
  <Lines>545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76808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2023-06-20T12:36:00Z</dcterms:created>
  <dcterms:modified xsi:type="dcterms:W3CDTF">2023-06-20T12:36:00Z</dcterms:modified>
</cp:coreProperties>
</file>