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696C89">
        <w:tc>
          <w:tcPr>
            <w:tcW w:w="3271" w:type="dxa"/>
          </w:tcPr>
          <w:p w:rsidR="00696C89" w:rsidRDefault="00696C89" w:rsidP="00A93E77">
            <w:pPr>
              <w:rPr>
                <w:sz w:val="28"/>
                <w:szCs w:val="28"/>
                <w:lang w:val="uk-UA"/>
              </w:rPr>
            </w:pPr>
          </w:p>
          <w:p w:rsidR="006F7E05" w:rsidRDefault="00696C89" w:rsidP="00A93E77">
            <w:pPr>
              <w:rPr>
                <w:sz w:val="28"/>
                <w:szCs w:val="28"/>
                <w:lang w:val="uk-UA"/>
              </w:rPr>
            </w:pPr>
            <w:r>
              <w:rPr>
                <w:sz w:val="28"/>
                <w:szCs w:val="28"/>
                <w:lang w:val="uk-UA"/>
              </w:rPr>
              <w:t>05 липня 2023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696C89" w:rsidRDefault="00696C89" w:rsidP="00A93E77">
            <w:pPr>
              <w:ind w:firstLine="72"/>
              <w:jc w:val="center"/>
              <w:rPr>
                <w:sz w:val="28"/>
                <w:szCs w:val="28"/>
                <w:lang w:val="uk-UA"/>
              </w:rPr>
            </w:pPr>
          </w:p>
          <w:p w:rsidR="006F7E05" w:rsidRDefault="00696C89" w:rsidP="00A93E77">
            <w:pPr>
              <w:ind w:firstLine="72"/>
              <w:jc w:val="center"/>
              <w:rPr>
                <w:sz w:val="28"/>
                <w:szCs w:val="28"/>
                <w:lang w:val="uk-UA"/>
              </w:rPr>
            </w:pPr>
            <w:r>
              <w:rPr>
                <w:sz w:val="28"/>
                <w:szCs w:val="28"/>
                <w:lang w:val="uk-UA"/>
              </w:rPr>
              <w:t xml:space="preserve">                                             № 1220</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xml:space="preserve">, </w:t>
      </w:r>
      <w:r w:rsidR="000D32CE">
        <w:rPr>
          <w:rFonts w:ascii="Times New Roman" w:hAnsi="Times New Roman"/>
          <w:sz w:val="28"/>
          <w:szCs w:val="28"/>
          <w:lang w:val="uk-UA"/>
        </w:rPr>
        <w:t xml:space="preserve">9, </w:t>
      </w:r>
      <w:r w:rsidR="003E30C2">
        <w:rPr>
          <w:rFonts w:ascii="Times New Roman" w:hAnsi="Times New Roman"/>
          <w:sz w:val="28"/>
          <w:szCs w:val="28"/>
          <w:lang w:val="uk-UA"/>
        </w:rPr>
        <w:t>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0C1B57">
      <w:pPr>
        <w:tabs>
          <w:tab w:val="left" w:pos="1080"/>
        </w:tabs>
        <w:ind w:firstLine="720"/>
        <w:jc w:val="both"/>
        <w:rPr>
          <w:sz w:val="28"/>
          <w:szCs w:val="28"/>
          <w:lang w:val="uk-UA"/>
        </w:rPr>
      </w:pPr>
    </w:p>
    <w:p w:rsidR="00BC5599" w:rsidRPr="00BE64DF" w:rsidRDefault="00F417D5" w:rsidP="00BC5599">
      <w:pPr>
        <w:tabs>
          <w:tab w:val="left" w:pos="720"/>
          <w:tab w:val="left" w:pos="993"/>
        </w:tabs>
        <w:ind w:firstLine="720"/>
        <w:jc w:val="both"/>
        <w:rPr>
          <w:sz w:val="28"/>
          <w:szCs w:val="28"/>
          <w:lang w:val="uk-UA"/>
        </w:rPr>
      </w:pPr>
      <w:r>
        <w:rPr>
          <w:sz w:val="28"/>
          <w:szCs w:val="28"/>
          <w:lang w:val="uk-UA"/>
        </w:rPr>
        <w:t>4</w:t>
      </w:r>
      <w:r w:rsidR="00BC5599">
        <w:rPr>
          <w:sz w:val="28"/>
          <w:szCs w:val="28"/>
          <w:lang w:val="uk-UA"/>
        </w:rPr>
        <w:t>. Фармацевтичному управлінню (</w:t>
      </w:r>
      <w:r w:rsidR="0050149D">
        <w:rPr>
          <w:sz w:val="28"/>
          <w:szCs w:val="28"/>
          <w:lang w:val="uk-UA"/>
        </w:rPr>
        <w:t>Тарасу Лясковському</w:t>
      </w:r>
      <w:r w:rsidR="00BC5599">
        <w:rPr>
          <w:sz w:val="28"/>
          <w:szCs w:val="28"/>
          <w:lang w:val="uk-UA"/>
        </w:rPr>
        <w:t>) забезпечити оприлюднення цього наказу на офіційному вебсайті Міністерства охорони здоров’я України.</w:t>
      </w:r>
    </w:p>
    <w:p w:rsidR="003E30C2" w:rsidRDefault="003E30C2" w:rsidP="000C1B57">
      <w:pPr>
        <w:tabs>
          <w:tab w:val="left" w:pos="1080"/>
        </w:tabs>
        <w:ind w:firstLine="720"/>
        <w:jc w:val="both"/>
        <w:rPr>
          <w:sz w:val="28"/>
          <w:szCs w:val="28"/>
          <w:lang w:val="uk-UA"/>
        </w:rPr>
      </w:pPr>
    </w:p>
    <w:p w:rsidR="000D32CE" w:rsidRPr="00E37B30" w:rsidRDefault="00F417D5" w:rsidP="000D32CE">
      <w:pPr>
        <w:tabs>
          <w:tab w:val="left" w:pos="720"/>
          <w:tab w:val="left" w:pos="1080"/>
        </w:tabs>
        <w:ind w:firstLine="720"/>
        <w:jc w:val="both"/>
        <w:rPr>
          <w:sz w:val="28"/>
          <w:szCs w:val="28"/>
          <w:lang w:val="uk-UA"/>
        </w:rPr>
      </w:pPr>
      <w:r>
        <w:rPr>
          <w:sz w:val="28"/>
          <w:szCs w:val="28"/>
          <w:lang w:val="uk-UA"/>
        </w:rPr>
        <w:t>5</w:t>
      </w:r>
      <w:r w:rsidR="0050149D">
        <w:rPr>
          <w:sz w:val="28"/>
          <w:szCs w:val="28"/>
          <w:lang w:val="uk-UA"/>
        </w:rPr>
        <w:t xml:space="preserve">. </w:t>
      </w:r>
      <w:r w:rsidR="000D32CE" w:rsidRPr="005418EE">
        <w:rPr>
          <w:sz w:val="28"/>
          <w:szCs w:val="28"/>
          <w:lang w:val="uk-UA"/>
        </w:rPr>
        <w:t xml:space="preserve">Контроль за виконанням цього наказу </w:t>
      </w:r>
      <w:r w:rsidR="0050149D">
        <w:rPr>
          <w:sz w:val="28"/>
          <w:szCs w:val="28"/>
          <w:lang w:val="uk-UA"/>
        </w:rPr>
        <w:t>покласти на першого заступника Міністра Сергія Дуброва</w:t>
      </w:r>
      <w:r w:rsidR="00BC5599">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534A48">
        <w:rPr>
          <w:b/>
          <w:sz w:val="28"/>
          <w:szCs w:val="28"/>
          <w:lang w:val="uk-UA"/>
        </w:rPr>
        <w:t xml:space="preserve">                                                  </w:t>
      </w:r>
      <w:r w:rsidR="0050149D">
        <w:rPr>
          <w:b/>
          <w:sz w:val="28"/>
          <w:szCs w:val="28"/>
          <w:lang w:val="uk-UA"/>
        </w:rPr>
        <w:t xml:space="preserve">                                     </w:t>
      </w:r>
      <w:r w:rsidR="00534A48">
        <w:rPr>
          <w:b/>
          <w:sz w:val="28"/>
          <w:szCs w:val="28"/>
          <w:lang w:val="uk-UA"/>
        </w:rPr>
        <w:t xml:space="preserve">    </w:t>
      </w:r>
      <w:r w:rsidR="0050149D">
        <w:rPr>
          <w:b/>
          <w:sz w:val="28"/>
          <w:szCs w:val="28"/>
          <w:lang w:val="uk-UA"/>
        </w:rPr>
        <w:t>Віктор ЛЯШКО</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306D76" w:rsidRDefault="00306D76" w:rsidP="00FC73F7">
      <w:pPr>
        <w:pStyle w:val="31"/>
        <w:spacing w:after="0"/>
        <w:ind w:left="0"/>
        <w:rPr>
          <w:b/>
          <w:sz w:val="28"/>
          <w:szCs w:val="28"/>
          <w:lang w:val="uk-UA"/>
        </w:rPr>
        <w:sectPr w:rsidR="00306D76"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306D76" w:rsidRPr="00282319" w:rsidRDefault="00306D76" w:rsidP="00306D76">
      <w:pPr>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306D76" w:rsidRPr="00282319" w:rsidTr="00411561">
        <w:tc>
          <w:tcPr>
            <w:tcW w:w="3825" w:type="dxa"/>
            <w:hideMark/>
          </w:tcPr>
          <w:p w:rsidR="00306D76" w:rsidRPr="00563C5F" w:rsidRDefault="00306D76" w:rsidP="004F6E14">
            <w:pPr>
              <w:pStyle w:val="4"/>
              <w:tabs>
                <w:tab w:val="left" w:pos="12600"/>
              </w:tabs>
              <w:spacing w:before="0" w:after="0"/>
              <w:rPr>
                <w:sz w:val="18"/>
                <w:szCs w:val="18"/>
              </w:rPr>
            </w:pPr>
            <w:r w:rsidRPr="00563C5F">
              <w:rPr>
                <w:sz w:val="18"/>
                <w:szCs w:val="18"/>
              </w:rPr>
              <w:t>Додаток 1</w:t>
            </w:r>
          </w:p>
          <w:p w:rsidR="00306D76" w:rsidRPr="00563C5F" w:rsidRDefault="00306D76" w:rsidP="004F6E14">
            <w:pPr>
              <w:pStyle w:val="4"/>
              <w:tabs>
                <w:tab w:val="left" w:pos="12600"/>
              </w:tabs>
              <w:spacing w:before="0" w:after="0"/>
              <w:rPr>
                <w:sz w:val="18"/>
                <w:szCs w:val="18"/>
              </w:rPr>
            </w:pPr>
            <w:r w:rsidRPr="00563C5F">
              <w:rPr>
                <w:sz w:val="18"/>
                <w:szCs w:val="18"/>
              </w:rPr>
              <w:t>до наказу Міністерства охорони</w:t>
            </w:r>
          </w:p>
          <w:p w:rsidR="00306D76" w:rsidRPr="00563C5F" w:rsidRDefault="00306D76" w:rsidP="004F6E14">
            <w:pPr>
              <w:pStyle w:val="4"/>
              <w:tabs>
                <w:tab w:val="left" w:pos="12600"/>
              </w:tabs>
              <w:spacing w:before="0" w:after="0"/>
              <w:rPr>
                <w:sz w:val="18"/>
                <w:szCs w:val="18"/>
              </w:rPr>
            </w:pPr>
            <w:r w:rsidRPr="00563C5F">
              <w:rPr>
                <w:sz w:val="18"/>
                <w:szCs w:val="18"/>
              </w:rPr>
              <w:t>здоров’я України «</w:t>
            </w:r>
            <w:r w:rsidRPr="001F741D">
              <w:rPr>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563C5F">
              <w:rPr>
                <w:sz w:val="18"/>
                <w:szCs w:val="18"/>
              </w:rPr>
              <w:t>»</w:t>
            </w:r>
          </w:p>
          <w:p w:rsidR="00306D76" w:rsidRPr="00282319" w:rsidRDefault="00306D76" w:rsidP="004F6E14">
            <w:pPr>
              <w:pStyle w:val="4"/>
              <w:tabs>
                <w:tab w:val="left" w:pos="12600"/>
              </w:tabs>
              <w:spacing w:before="0" w:after="0"/>
              <w:rPr>
                <w:rFonts w:cs="Arial"/>
                <w:sz w:val="18"/>
                <w:szCs w:val="18"/>
              </w:rPr>
            </w:pPr>
            <w:r w:rsidRPr="002C073B">
              <w:rPr>
                <w:bCs w:val="0"/>
                <w:iCs/>
                <w:sz w:val="18"/>
                <w:szCs w:val="18"/>
                <w:u w:val="single"/>
              </w:rPr>
              <w:t>від</w:t>
            </w:r>
            <w:r>
              <w:rPr>
                <w:bCs w:val="0"/>
                <w:iCs/>
                <w:sz w:val="18"/>
                <w:szCs w:val="18"/>
                <w:u w:val="single"/>
              </w:rPr>
              <w:t xml:space="preserve"> 05 липня 2023 року </w:t>
            </w:r>
            <w:r w:rsidRPr="002C073B">
              <w:rPr>
                <w:bCs w:val="0"/>
                <w:iCs/>
                <w:sz w:val="18"/>
                <w:szCs w:val="18"/>
                <w:u w:val="single"/>
              </w:rPr>
              <w:t>№</w:t>
            </w:r>
            <w:r>
              <w:rPr>
                <w:bCs w:val="0"/>
                <w:iCs/>
                <w:sz w:val="18"/>
                <w:szCs w:val="18"/>
                <w:u w:val="single"/>
              </w:rPr>
              <w:t xml:space="preserve"> 1220</w:t>
            </w:r>
          </w:p>
        </w:tc>
      </w:tr>
    </w:tbl>
    <w:p w:rsidR="00306D76" w:rsidRPr="00282319" w:rsidRDefault="00306D76" w:rsidP="00306D76">
      <w:pPr>
        <w:tabs>
          <w:tab w:val="left" w:pos="12600"/>
        </w:tabs>
        <w:jc w:val="center"/>
        <w:rPr>
          <w:rFonts w:ascii="Arial" w:hAnsi="Arial" w:cs="Arial"/>
          <w:b/>
          <w:sz w:val="18"/>
          <w:szCs w:val="18"/>
          <w:lang w:val="en-US"/>
        </w:rPr>
      </w:pPr>
    </w:p>
    <w:p w:rsidR="00306D76" w:rsidRPr="00574516" w:rsidRDefault="00306D76" w:rsidP="00306D76">
      <w:pPr>
        <w:keepNext/>
        <w:tabs>
          <w:tab w:val="left" w:pos="12600"/>
        </w:tabs>
        <w:jc w:val="center"/>
        <w:outlineLvl w:val="1"/>
        <w:rPr>
          <w:b/>
          <w:sz w:val="28"/>
          <w:szCs w:val="28"/>
        </w:rPr>
      </w:pPr>
      <w:r w:rsidRPr="00574516">
        <w:rPr>
          <w:b/>
          <w:caps/>
          <w:sz w:val="28"/>
          <w:szCs w:val="28"/>
        </w:rPr>
        <w:t>ПЕРЕЛІК</w:t>
      </w:r>
    </w:p>
    <w:p w:rsidR="00306D76" w:rsidRDefault="00306D76" w:rsidP="00306D76">
      <w:pPr>
        <w:keepNext/>
        <w:jc w:val="center"/>
        <w:outlineLvl w:val="3"/>
        <w:rPr>
          <w:b/>
          <w:caps/>
          <w:sz w:val="28"/>
          <w:szCs w:val="28"/>
        </w:rPr>
      </w:pPr>
      <w:r w:rsidRPr="00574516">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306D76" w:rsidRPr="00282319" w:rsidRDefault="00306D76" w:rsidP="00306D76">
      <w:pPr>
        <w:keepNext/>
        <w:jc w:val="center"/>
        <w:outlineLvl w:val="3"/>
        <w:rPr>
          <w:rFonts w:ascii="Arial" w:hAnsi="Arial" w:cs="Arial"/>
          <w:b/>
          <w:caps/>
          <w:sz w:val="26"/>
          <w:szCs w:val="26"/>
        </w:rPr>
      </w:pPr>
    </w:p>
    <w:tbl>
      <w:tblPr>
        <w:tblW w:w="15876"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5"/>
        <w:gridCol w:w="1843"/>
        <w:gridCol w:w="992"/>
        <w:gridCol w:w="1134"/>
        <w:gridCol w:w="1559"/>
        <w:gridCol w:w="1135"/>
        <w:gridCol w:w="3969"/>
        <w:gridCol w:w="991"/>
        <w:gridCol w:w="851"/>
        <w:gridCol w:w="1559"/>
      </w:tblGrid>
      <w:tr w:rsidR="00306D76" w:rsidRPr="00282319" w:rsidTr="004F6E14">
        <w:trPr>
          <w:tblHeader/>
        </w:trPr>
        <w:tc>
          <w:tcPr>
            <w:tcW w:w="568" w:type="dxa"/>
            <w:tcBorders>
              <w:top w:val="single" w:sz="4" w:space="0" w:color="000000"/>
            </w:tcBorders>
            <w:shd w:val="clear" w:color="auto" w:fill="D9D9D9"/>
            <w:hideMark/>
          </w:tcPr>
          <w:p w:rsidR="00306D76" w:rsidRPr="00282319" w:rsidRDefault="00306D76" w:rsidP="00411561">
            <w:pPr>
              <w:tabs>
                <w:tab w:val="left" w:pos="12600"/>
              </w:tabs>
              <w:jc w:val="center"/>
              <w:rPr>
                <w:rFonts w:ascii="Arial" w:hAnsi="Arial" w:cs="Arial"/>
                <w:b/>
                <w:i/>
                <w:sz w:val="16"/>
                <w:szCs w:val="16"/>
              </w:rPr>
            </w:pPr>
          </w:p>
          <w:p w:rsidR="00306D76" w:rsidRPr="00282319" w:rsidRDefault="00306D76" w:rsidP="00411561">
            <w:pPr>
              <w:tabs>
                <w:tab w:val="left" w:pos="12600"/>
              </w:tabs>
              <w:jc w:val="center"/>
              <w:rPr>
                <w:rFonts w:ascii="Arial" w:hAnsi="Arial" w:cs="Arial"/>
                <w:b/>
                <w:i/>
                <w:sz w:val="16"/>
                <w:szCs w:val="16"/>
              </w:rPr>
            </w:pPr>
            <w:r w:rsidRPr="00282319">
              <w:rPr>
                <w:rFonts w:ascii="Arial" w:hAnsi="Arial" w:cs="Arial"/>
                <w:b/>
                <w:i/>
                <w:sz w:val="16"/>
                <w:szCs w:val="16"/>
              </w:rPr>
              <w:t>№ п/п</w:t>
            </w:r>
          </w:p>
        </w:tc>
        <w:tc>
          <w:tcPr>
            <w:tcW w:w="1275" w:type="dxa"/>
            <w:tcBorders>
              <w:top w:val="single" w:sz="4" w:space="0" w:color="000000"/>
            </w:tcBorders>
            <w:shd w:val="clear" w:color="auto" w:fill="D9D9D9"/>
          </w:tcPr>
          <w:p w:rsidR="00306D76" w:rsidRPr="00282319" w:rsidRDefault="00306D76" w:rsidP="00411561">
            <w:pPr>
              <w:tabs>
                <w:tab w:val="left" w:pos="12600"/>
              </w:tabs>
              <w:jc w:val="center"/>
              <w:rPr>
                <w:rFonts w:ascii="Arial" w:hAnsi="Arial" w:cs="Arial"/>
                <w:b/>
                <w:i/>
                <w:sz w:val="16"/>
                <w:szCs w:val="16"/>
              </w:rPr>
            </w:pPr>
            <w:r w:rsidRPr="00282319">
              <w:rPr>
                <w:rFonts w:ascii="Arial" w:hAnsi="Arial" w:cs="Arial"/>
                <w:b/>
                <w:i/>
                <w:sz w:val="16"/>
                <w:szCs w:val="16"/>
              </w:rPr>
              <w:t>Назва лікарського засобу</w:t>
            </w:r>
          </w:p>
        </w:tc>
        <w:tc>
          <w:tcPr>
            <w:tcW w:w="1843" w:type="dxa"/>
            <w:tcBorders>
              <w:top w:val="single" w:sz="4" w:space="0" w:color="000000"/>
            </w:tcBorders>
            <w:shd w:val="clear" w:color="auto" w:fill="D9D9D9"/>
          </w:tcPr>
          <w:p w:rsidR="00306D76" w:rsidRPr="00282319" w:rsidRDefault="00306D76" w:rsidP="00411561">
            <w:pPr>
              <w:tabs>
                <w:tab w:val="left" w:pos="12600"/>
              </w:tabs>
              <w:jc w:val="center"/>
              <w:rPr>
                <w:rFonts w:ascii="Arial" w:hAnsi="Arial" w:cs="Arial"/>
                <w:b/>
                <w:i/>
                <w:sz w:val="16"/>
                <w:szCs w:val="16"/>
              </w:rPr>
            </w:pPr>
            <w:r w:rsidRPr="00282319">
              <w:rPr>
                <w:rFonts w:ascii="Arial" w:hAnsi="Arial" w:cs="Arial"/>
                <w:b/>
                <w:i/>
                <w:sz w:val="16"/>
                <w:szCs w:val="16"/>
              </w:rPr>
              <w:t>Форма випуску (лікарська форма, упаковка)</w:t>
            </w:r>
          </w:p>
        </w:tc>
        <w:tc>
          <w:tcPr>
            <w:tcW w:w="992" w:type="dxa"/>
            <w:tcBorders>
              <w:top w:val="single" w:sz="4" w:space="0" w:color="000000"/>
            </w:tcBorders>
            <w:shd w:val="clear" w:color="auto" w:fill="D9D9D9"/>
          </w:tcPr>
          <w:p w:rsidR="00306D76" w:rsidRPr="00282319" w:rsidRDefault="00306D76" w:rsidP="00411561">
            <w:pPr>
              <w:tabs>
                <w:tab w:val="left" w:pos="12600"/>
              </w:tabs>
              <w:jc w:val="center"/>
              <w:rPr>
                <w:rFonts w:ascii="Arial" w:hAnsi="Arial" w:cs="Arial"/>
                <w:b/>
                <w:i/>
                <w:sz w:val="16"/>
                <w:szCs w:val="16"/>
              </w:rPr>
            </w:pPr>
            <w:r w:rsidRPr="00282319">
              <w:rPr>
                <w:rFonts w:ascii="Arial" w:hAnsi="Arial" w:cs="Arial"/>
                <w:b/>
                <w:i/>
                <w:sz w:val="16"/>
                <w:szCs w:val="16"/>
              </w:rPr>
              <w:t>Заявник</w:t>
            </w:r>
          </w:p>
        </w:tc>
        <w:tc>
          <w:tcPr>
            <w:tcW w:w="1134" w:type="dxa"/>
            <w:tcBorders>
              <w:top w:val="single" w:sz="4" w:space="0" w:color="000000"/>
            </w:tcBorders>
            <w:shd w:val="clear" w:color="auto" w:fill="D9D9D9"/>
          </w:tcPr>
          <w:p w:rsidR="00306D76" w:rsidRPr="00282319" w:rsidRDefault="00306D76" w:rsidP="00411561">
            <w:pPr>
              <w:tabs>
                <w:tab w:val="left" w:pos="12600"/>
              </w:tabs>
              <w:jc w:val="center"/>
              <w:rPr>
                <w:rFonts w:ascii="Arial" w:hAnsi="Arial" w:cs="Arial"/>
                <w:b/>
                <w:i/>
                <w:sz w:val="16"/>
                <w:szCs w:val="16"/>
              </w:rPr>
            </w:pPr>
            <w:r w:rsidRPr="00282319">
              <w:rPr>
                <w:rFonts w:ascii="Arial" w:hAnsi="Arial" w:cs="Arial"/>
                <w:b/>
                <w:i/>
                <w:sz w:val="16"/>
                <w:szCs w:val="16"/>
              </w:rPr>
              <w:t>Країна заявника</w:t>
            </w:r>
          </w:p>
        </w:tc>
        <w:tc>
          <w:tcPr>
            <w:tcW w:w="1559" w:type="dxa"/>
            <w:tcBorders>
              <w:top w:val="single" w:sz="4" w:space="0" w:color="000000"/>
            </w:tcBorders>
            <w:shd w:val="clear" w:color="auto" w:fill="D9D9D9"/>
          </w:tcPr>
          <w:p w:rsidR="00306D76" w:rsidRPr="00282319" w:rsidRDefault="00306D76" w:rsidP="00411561">
            <w:pPr>
              <w:tabs>
                <w:tab w:val="left" w:pos="12600"/>
              </w:tabs>
              <w:jc w:val="center"/>
              <w:rPr>
                <w:rFonts w:ascii="Arial" w:hAnsi="Arial" w:cs="Arial"/>
                <w:b/>
                <w:i/>
                <w:sz w:val="16"/>
                <w:szCs w:val="16"/>
              </w:rPr>
            </w:pPr>
            <w:r w:rsidRPr="00282319">
              <w:rPr>
                <w:rFonts w:ascii="Arial" w:hAnsi="Arial" w:cs="Arial"/>
                <w:b/>
                <w:i/>
                <w:sz w:val="16"/>
                <w:szCs w:val="16"/>
              </w:rPr>
              <w:t>Виробник</w:t>
            </w:r>
          </w:p>
        </w:tc>
        <w:tc>
          <w:tcPr>
            <w:tcW w:w="1135" w:type="dxa"/>
            <w:tcBorders>
              <w:top w:val="single" w:sz="4" w:space="0" w:color="000000"/>
            </w:tcBorders>
            <w:shd w:val="clear" w:color="auto" w:fill="D9D9D9"/>
          </w:tcPr>
          <w:p w:rsidR="00306D76" w:rsidRPr="00282319" w:rsidRDefault="00306D76" w:rsidP="00411561">
            <w:pPr>
              <w:tabs>
                <w:tab w:val="left" w:pos="12600"/>
              </w:tabs>
              <w:jc w:val="center"/>
              <w:rPr>
                <w:rFonts w:ascii="Arial" w:hAnsi="Arial" w:cs="Arial"/>
                <w:b/>
                <w:i/>
                <w:sz w:val="16"/>
                <w:szCs w:val="16"/>
              </w:rPr>
            </w:pPr>
            <w:r w:rsidRPr="00282319">
              <w:rPr>
                <w:rFonts w:ascii="Arial" w:hAnsi="Arial" w:cs="Arial"/>
                <w:b/>
                <w:i/>
                <w:sz w:val="16"/>
                <w:szCs w:val="16"/>
              </w:rPr>
              <w:t>Країна виробника</w:t>
            </w:r>
          </w:p>
        </w:tc>
        <w:tc>
          <w:tcPr>
            <w:tcW w:w="3969" w:type="dxa"/>
            <w:tcBorders>
              <w:top w:val="single" w:sz="4" w:space="0" w:color="000000"/>
            </w:tcBorders>
            <w:shd w:val="clear" w:color="auto" w:fill="D9D9D9"/>
          </w:tcPr>
          <w:p w:rsidR="00306D76" w:rsidRPr="00282319" w:rsidRDefault="00306D76" w:rsidP="00411561">
            <w:pPr>
              <w:tabs>
                <w:tab w:val="left" w:pos="12600"/>
              </w:tabs>
              <w:jc w:val="center"/>
              <w:rPr>
                <w:rFonts w:ascii="Arial" w:hAnsi="Arial" w:cs="Arial"/>
                <w:b/>
                <w:i/>
                <w:sz w:val="16"/>
                <w:szCs w:val="16"/>
              </w:rPr>
            </w:pPr>
            <w:r w:rsidRPr="00282319">
              <w:rPr>
                <w:rFonts w:ascii="Arial" w:hAnsi="Arial" w:cs="Arial"/>
                <w:b/>
                <w:i/>
                <w:sz w:val="16"/>
                <w:szCs w:val="16"/>
              </w:rPr>
              <w:t>Реєстраційна процедура</w:t>
            </w:r>
          </w:p>
        </w:tc>
        <w:tc>
          <w:tcPr>
            <w:tcW w:w="991" w:type="dxa"/>
            <w:tcBorders>
              <w:top w:val="single" w:sz="4" w:space="0" w:color="000000"/>
            </w:tcBorders>
            <w:shd w:val="clear" w:color="auto" w:fill="D9D9D9"/>
          </w:tcPr>
          <w:p w:rsidR="00306D76" w:rsidRPr="00282319" w:rsidRDefault="00306D76" w:rsidP="00411561">
            <w:pPr>
              <w:tabs>
                <w:tab w:val="left" w:pos="12600"/>
              </w:tabs>
              <w:jc w:val="center"/>
              <w:rPr>
                <w:rFonts w:ascii="Arial" w:hAnsi="Arial" w:cs="Arial"/>
                <w:b/>
                <w:i/>
                <w:sz w:val="16"/>
                <w:szCs w:val="16"/>
              </w:rPr>
            </w:pPr>
            <w:r w:rsidRPr="00282319">
              <w:rPr>
                <w:rFonts w:ascii="Arial" w:hAnsi="Arial" w:cs="Arial"/>
                <w:b/>
                <w:i/>
                <w:sz w:val="16"/>
                <w:szCs w:val="16"/>
              </w:rPr>
              <w:t>Умови відпуску</w:t>
            </w:r>
          </w:p>
        </w:tc>
        <w:tc>
          <w:tcPr>
            <w:tcW w:w="851" w:type="dxa"/>
            <w:tcBorders>
              <w:top w:val="single" w:sz="4" w:space="0" w:color="000000"/>
            </w:tcBorders>
            <w:shd w:val="clear" w:color="auto" w:fill="D9D9D9"/>
          </w:tcPr>
          <w:p w:rsidR="00306D76" w:rsidRPr="00282319" w:rsidRDefault="00306D76" w:rsidP="00411561">
            <w:pPr>
              <w:tabs>
                <w:tab w:val="left" w:pos="12600"/>
              </w:tabs>
              <w:jc w:val="center"/>
              <w:rPr>
                <w:rFonts w:ascii="Arial" w:hAnsi="Arial" w:cs="Arial"/>
                <w:b/>
                <w:i/>
                <w:sz w:val="16"/>
                <w:szCs w:val="16"/>
              </w:rPr>
            </w:pPr>
            <w:r w:rsidRPr="00282319">
              <w:rPr>
                <w:rFonts w:ascii="Arial" w:hAnsi="Arial" w:cs="Arial"/>
                <w:b/>
                <w:i/>
                <w:sz w:val="16"/>
                <w:szCs w:val="16"/>
              </w:rPr>
              <w:t>Рекламування</w:t>
            </w:r>
          </w:p>
        </w:tc>
        <w:tc>
          <w:tcPr>
            <w:tcW w:w="1559" w:type="dxa"/>
            <w:tcBorders>
              <w:top w:val="single" w:sz="4" w:space="0" w:color="000000"/>
            </w:tcBorders>
            <w:shd w:val="clear" w:color="auto" w:fill="D9D9D9"/>
          </w:tcPr>
          <w:p w:rsidR="00306D76" w:rsidRPr="00282319" w:rsidRDefault="00306D76" w:rsidP="00411561">
            <w:pPr>
              <w:tabs>
                <w:tab w:val="left" w:pos="12600"/>
              </w:tabs>
              <w:jc w:val="center"/>
              <w:rPr>
                <w:rFonts w:ascii="Arial" w:hAnsi="Arial" w:cs="Arial"/>
                <w:b/>
                <w:i/>
                <w:sz w:val="16"/>
                <w:szCs w:val="16"/>
              </w:rPr>
            </w:pPr>
            <w:r w:rsidRPr="00282319">
              <w:rPr>
                <w:rFonts w:ascii="Arial" w:hAnsi="Arial" w:cs="Arial"/>
                <w:b/>
                <w:i/>
                <w:sz w:val="16"/>
                <w:szCs w:val="16"/>
              </w:rPr>
              <w:t>Номер реєстраційного посвідчення</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 xml:space="preserve">АБІЗОЛ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розчин оральний 1 мг/мл, по 150 мл розчину у флаконі, по одному флакону з мірним стаканчиком та шприцом-дозатором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НОБЕЛ ІЛАЧ САНАЇ ВЕ ТІДЖАРЕТ А.Ш.</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Нобел Ілач Санаї Ве Тіджарет А.Ш.</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UA/16417/02/01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АЛЗАНЦЕР ІЗІТАБ</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таблетки, що диспергуються в ротовій порожнині по 5 мг, по 7 таблеток у блістері, по 4 блістери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НОБЕЛ ІЛАЧ САНАЇ ВЕ ТІДЖАРЕТ А.Ш.</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Нобел Ілач Санаї Ве Тіджарет А.Ш.</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UA/20093/01/01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АЛЗАНЦЕР ІЗІТАБ</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таблетки, що диспергуються в ротовій порожнині по 10 мг, по 7 таблеток у блістері, по 4 блістери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НОБЕЛ ІЛАЧ САНАЇ ВЕ ТІДЖАРЕТ А.Ш.</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Нобел Ілач Санаї Ве Тіджарет А.Ш.</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UA/20093/01/02</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БРОНХОТОН АМБРО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сироп, 15 мг/5 мл, по 120 мл у флаконі, по 1 флакону разом з мірним стаканчиком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ДАНСОН-БГ ООД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Республіка Болгарія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ВЕТПРОМ АД, виробнича дільниця Віфарма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Республіка Болгарія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UA/20085/01/01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БРОНХОТОН АМБРО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сироп, 30 мг/5 мл, по 120 мл у флаконі, по 1 флакону разом з мірним стаканчиком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ДАНСОН-БГ ООД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Республіка Болгарія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ВЕТПРОМ АД, виробнича дільниця Віфарма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Республіка Болгарія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UA/20085/01/02</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ВАЛСАРТАН 160 МАКЛЕОДС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таблетки, вкриті плівковою оболонкою, по 160 мг,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Маклеодс Фармасьютикалс Лімітед</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Маклеодс Фармасьютикалс Лімітед</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UA/20094/01/03</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ВАЛСАРТАН 320 МАКЛЕОДС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таблетки, вкриті плівковою оболонкою, по 320 мг,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Маклеодс Фармасьютикалс Лімітед</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Маклеодс Фармасьютикалс Лімітед</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UA/20094/01/04</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ВАЛСАРТАН 40 МАКЛЕОДС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таблетки, вкриті плівковою оболонкою, по 40 мг,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Маклеодс Фармасьютикалс Лімітед</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Маклеодс Фармасьютикалс Лімітед</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UA/20094/01/01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ВАЛСАРТАН 80 МАКЛЕОДС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таблетки, вкриті плівковою оболонкою, по 80 мг, по 10 таблеток у блістері; по 1 або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Маклеодс Фармасьютикалс Лімітед</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Маклеодс Фармасьютикалс Лімітед</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UA/20094/01/02</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ДІАЗОЛІН-СБ-ФАРМА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драже по 100 мг; по 10 драже у блістері; по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ТОВ "ФОРС-ФАРМА ДИСТРИБЮШН"</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АТ "ВІТАМІНИ"</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UA/20097/01/02</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ДІАЗОЛІН-СБ-ФАРМА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драже по 50 мг; по 10 драже у блістері; по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ТОВ "ФОРС-ФАРМА ДИСТРИБЮШН"</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АТ "ВІТАМІНИ"</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UA/20097/01/01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ДУОДІКЛАЗА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капсули з модифікованим вивільненням, тверді, по 10 капсул у блістері, по 2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ЗАТ "Фармліга"</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Відповідальний за випуск серії, первинне та вторинне пакування:</w:t>
            </w:r>
            <w:r w:rsidRPr="00282319">
              <w:rPr>
                <w:rFonts w:ascii="Arial" w:hAnsi="Arial" w:cs="Arial"/>
                <w:sz w:val="16"/>
                <w:szCs w:val="16"/>
              </w:rPr>
              <w:br/>
              <w:t xml:space="preserve">Свісс Кепс ГмбХ, Німеччина </w:t>
            </w:r>
            <w:r w:rsidRPr="00282319">
              <w:rPr>
                <w:rFonts w:ascii="Arial" w:hAnsi="Arial" w:cs="Arial"/>
                <w:sz w:val="16"/>
                <w:szCs w:val="16"/>
              </w:rPr>
              <w:br/>
            </w:r>
            <w:r w:rsidRPr="00282319">
              <w:rPr>
                <w:rFonts w:ascii="Arial" w:hAnsi="Arial" w:cs="Arial"/>
                <w:sz w:val="16"/>
                <w:szCs w:val="16"/>
              </w:rPr>
              <w:br/>
              <w:t>Виробництво нерозфасованої продукції, контроль якості:</w:t>
            </w:r>
            <w:r w:rsidRPr="00282319">
              <w:rPr>
                <w:rFonts w:ascii="Arial" w:hAnsi="Arial" w:cs="Arial"/>
                <w:sz w:val="16"/>
                <w:szCs w:val="16"/>
              </w:rPr>
              <w:br/>
              <w:t>Теммлер Айрланд Лімітед, Ірландія</w:t>
            </w:r>
            <w:r w:rsidRPr="00282319">
              <w:rPr>
                <w:rFonts w:ascii="Arial" w:hAnsi="Arial" w:cs="Arial"/>
                <w:sz w:val="16"/>
                <w:szCs w:val="16"/>
              </w:rPr>
              <w:br/>
            </w:r>
            <w:r w:rsidRPr="00282319">
              <w:rPr>
                <w:rFonts w:ascii="Arial" w:hAnsi="Arial" w:cs="Arial"/>
                <w:sz w:val="16"/>
                <w:szCs w:val="16"/>
              </w:rPr>
              <w:br/>
              <w:t>Мікробіологічний контроль якості серії:</w:t>
            </w:r>
            <w:r w:rsidRPr="00282319">
              <w:rPr>
                <w:rFonts w:ascii="Arial" w:hAnsi="Arial" w:cs="Arial"/>
                <w:sz w:val="16"/>
                <w:szCs w:val="16"/>
              </w:rPr>
              <w:br/>
              <w:t xml:space="preserve">Єврофінс Біофарма Продакт Тестинг Айрланд Лімітед, Ірландiя </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Німеччина/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UA/20096/01/01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A81404" w:rsidRDefault="00306D76" w:rsidP="00411561">
            <w:pPr>
              <w:pStyle w:val="110"/>
              <w:tabs>
                <w:tab w:val="left" w:pos="12600"/>
              </w:tabs>
              <w:rPr>
                <w:rFonts w:ascii="Arial" w:hAnsi="Arial" w:cs="Arial"/>
                <w:b/>
                <w:i/>
                <w:sz w:val="16"/>
                <w:szCs w:val="16"/>
              </w:rPr>
            </w:pPr>
            <w:r w:rsidRPr="00A81404">
              <w:rPr>
                <w:rFonts w:ascii="Arial" w:hAnsi="Arial" w:cs="Arial"/>
                <w:b/>
                <w:sz w:val="16"/>
                <w:szCs w:val="16"/>
              </w:rPr>
              <w:t>КАРСИЛ®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A81404" w:rsidRDefault="00306D76" w:rsidP="00411561">
            <w:pPr>
              <w:pStyle w:val="110"/>
              <w:tabs>
                <w:tab w:val="left" w:pos="12600"/>
              </w:tabs>
              <w:rPr>
                <w:rFonts w:ascii="Arial" w:hAnsi="Arial" w:cs="Arial"/>
                <w:sz w:val="16"/>
                <w:szCs w:val="16"/>
              </w:rPr>
            </w:pPr>
            <w:r w:rsidRPr="00D95811">
              <w:rPr>
                <w:rFonts w:ascii="Arial" w:hAnsi="Arial" w:cs="Arial"/>
                <w:sz w:val="16"/>
                <w:szCs w:val="16"/>
              </w:rPr>
              <w:t>таблетки, вкриті плівковою оболонкою, по 22,5 мг; по 10 таблеток у блістері, по 8 блістерів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A81404" w:rsidRDefault="00306D76" w:rsidP="00411561">
            <w:pPr>
              <w:pStyle w:val="110"/>
              <w:tabs>
                <w:tab w:val="left" w:pos="12600"/>
              </w:tabs>
              <w:jc w:val="center"/>
              <w:rPr>
                <w:rFonts w:ascii="Arial" w:hAnsi="Arial" w:cs="Arial"/>
                <w:sz w:val="16"/>
                <w:szCs w:val="16"/>
              </w:rPr>
            </w:pPr>
            <w:r w:rsidRPr="00A81404">
              <w:rPr>
                <w:rFonts w:ascii="Arial" w:hAnsi="Arial" w:cs="Arial"/>
                <w:sz w:val="16"/>
                <w:szCs w:val="16"/>
              </w:rPr>
              <w:t>АТ «Софарма»</w:t>
            </w:r>
            <w:r w:rsidRPr="00A8140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A81404" w:rsidRDefault="00306D76" w:rsidP="00411561">
            <w:pPr>
              <w:pStyle w:val="110"/>
              <w:tabs>
                <w:tab w:val="left" w:pos="12600"/>
              </w:tabs>
              <w:jc w:val="center"/>
              <w:rPr>
                <w:rFonts w:ascii="Arial" w:hAnsi="Arial" w:cs="Arial"/>
                <w:sz w:val="16"/>
                <w:szCs w:val="16"/>
              </w:rPr>
            </w:pPr>
            <w:r w:rsidRPr="00A81404">
              <w:rPr>
                <w:rFonts w:ascii="Arial" w:hAnsi="Arial" w:cs="Arial"/>
                <w:sz w:val="16"/>
                <w:szCs w:val="16"/>
              </w:rPr>
              <w:t>Болгарія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A81404" w:rsidRDefault="00306D76" w:rsidP="00411561">
            <w:pPr>
              <w:pStyle w:val="110"/>
              <w:tabs>
                <w:tab w:val="left" w:pos="12600"/>
              </w:tabs>
              <w:jc w:val="center"/>
              <w:rPr>
                <w:rFonts w:ascii="Arial" w:hAnsi="Arial" w:cs="Arial"/>
                <w:sz w:val="16"/>
                <w:szCs w:val="16"/>
              </w:rPr>
            </w:pPr>
            <w:r w:rsidRPr="00A81404">
              <w:rPr>
                <w:rFonts w:ascii="Arial" w:hAnsi="Arial" w:cs="Arial"/>
                <w:sz w:val="16"/>
                <w:szCs w:val="16"/>
              </w:rPr>
              <w:t>АТ «Софарма»</w:t>
            </w:r>
            <w:r w:rsidRPr="00A81404">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A81404" w:rsidRDefault="00306D76" w:rsidP="00411561">
            <w:pPr>
              <w:pStyle w:val="110"/>
              <w:tabs>
                <w:tab w:val="left" w:pos="12600"/>
              </w:tabs>
              <w:jc w:val="center"/>
              <w:rPr>
                <w:rFonts w:ascii="Arial" w:hAnsi="Arial" w:cs="Arial"/>
                <w:sz w:val="16"/>
                <w:szCs w:val="16"/>
              </w:rPr>
            </w:pPr>
            <w:r w:rsidRPr="00A81404">
              <w:rPr>
                <w:rFonts w:ascii="Arial" w:hAnsi="Arial" w:cs="Arial"/>
                <w:sz w:val="16"/>
                <w:szCs w:val="16"/>
              </w:rPr>
              <w:t>Болгарія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A81404" w:rsidRDefault="00306D76" w:rsidP="00411561">
            <w:pPr>
              <w:pStyle w:val="110"/>
              <w:tabs>
                <w:tab w:val="left" w:pos="12600"/>
              </w:tabs>
              <w:jc w:val="center"/>
              <w:rPr>
                <w:rFonts w:ascii="Arial" w:hAnsi="Arial" w:cs="Arial"/>
                <w:sz w:val="16"/>
                <w:szCs w:val="16"/>
              </w:rPr>
            </w:pPr>
            <w:r w:rsidRPr="00A81404">
              <w:rPr>
                <w:rFonts w:ascii="Arial" w:hAnsi="Arial" w:cs="Arial"/>
                <w:sz w:val="16"/>
                <w:szCs w:val="16"/>
              </w:rPr>
              <w:t>реєстрація на 5 років</w:t>
            </w:r>
            <w:r w:rsidRPr="00A8140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A81404" w:rsidRDefault="00306D76" w:rsidP="00411561">
            <w:pPr>
              <w:pStyle w:val="110"/>
              <w:tabs>
                <w:tab w:val="left" w:pos="12600"/>
              </w:tabs>
              <w:ind w:left="-101"/>
              <w:jc w:val="center"/>
              <w:rPr>
                <w:rFonts w:ascii="Arial" w:hAnsi="Arial" w:cs="Arial"/>
                <w:b/>
                <w:i/>
                <w:sz w:val="16"/>
                <w:szCs w:val="16"/>
              </w:rPr>
            </w:pPr>
            <w:r w:rsidRPr="00A81404">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A81404" w:rsidRDefault="00306D76" w:rsidP="00411561">
            <w:pPr>
              <w:pStyle w:val="110"/>
              <w:tabs>
                <w:tab w:val="left" w:pos="12600"/>
              </w:tabs>
              <w:jc w:val="center"/>
              <w:rPr>
                <w:sz w:val="16"/>
                <w:szCs w:val="16"/>
              </w:rPr>
            </w:pPr>
            <w:r w:rsidRPr="00A81404">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D95811">
              <w:rPr>
                <w:rFonts w:ascii="Arial" w:hAnsi="Arial" w:cs="Arial"/>
                <w:sz w:val="16"/>
                <w:szCs w:val="16"/>
              </w:rPr>
              <w:t>UA/2773/02/01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КСАФІНА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ліофілізат для розчину для ін'єкцій по 8 мг у флаконах,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Товариство з обмеженою відповідальністю "Фармацевтична компанія "ФАРМБЕРГ"</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 xml:space="preserve">Свісс Парентералс Лтд. </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UA/20092/01/01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МЕЛЬДЕКС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розчин для ін'єкцій 100 мг/мл; по 5 мл у флаконах скляних; по 5 флаконів у контурній чарунковій упаковці; по 2 контурні чарункові упаковки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Приватне акціонерне товариство "Інфузія"</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Приватне акціонерне товариство «Інфузія»</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UA/20105/01/01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МЕФЕНАМІНОВА КИСЛОТА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таблетки по 500 мг, по 10 таблеток у блістері, по 1, 2 або 10 блістерів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АТ "Лубнифарм"</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АТ "Лубнифарм"</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ru-RU"/>
              </w:rPr>
              <w:t xml:space="preserve">без рецепта: № 10, № 20; </w:t>
            </w:r>
            <w:r w:rsidRPr="00282319">
              <w:rPr>
                <w:rFonts w:ascii="Arial" w:hAnsi="Arial" w:cs="Arial"/>
                <w:i/>
                <w:sz w:val="16"/>
                <w:szCs w:val="16"/>
                <w:lang w:val="ru-RU"/>
              </w:rPr>
              <w:br/>
              <w:t>за рецептом: № 100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UA/20104/01/01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МУКЛЕАР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таблетки шипучі, по 600 мг, по 10 таблеток у тубі, по 1 тубі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Мега Лайфсайенсіз Паблік Компані Лімітед</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Таїланд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Неутек Ілач Сан. Тіч. А.С.</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UA/20091/01/01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ПАРЛІН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таблетки по 1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НОБЕЛ ІЛАЧ ПАЗАРЛАМА ВЕ САНАЇ ЛТД. ШІРКЕТІ</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НОБЕЛ ІЛАЧ САНАЇ ВЕ ТІДЖАРЕТ А.Ш.</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UA/20088/01/01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ПІРФЕКТ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таблетки, вкриті плівковою оболонкою, по 200 мг, по 28 таблеток у блістері, по 9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НОБЕЛ ІЛАЧ САНАЇ ВЕ ТІДЖАРЕТ А.Ш.</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Нобел Ілач Санаї Ве Тіджарет А.Ш.</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UA/20090/01/01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РИНОСТОП</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спрей назальний, дозований 1,0 мг/мл, по 10 мл у поліетиленовому контейнері з насосом з розпилювачем; по 1 контейнеру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Спільне українсько-іспанське підприємство «Сперко Україна»</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Спільне українсько-іспанське підприємство «Сперко Україна» (повний цикл виробництва, випуск серії;</w:t>
            </w:r>
          </w:p>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контроль якості)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i/>
                <w:sz w:val="16"/>
                <w:szCs w:val="16"/>
                <w:lang w:val="en-US"/>
              </w:rPr>
            </w:pP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b/>
                <w:sz w:val="16"/>
                <w:szCs w:val="16"/>
              </w:rPr>
            </w:pPr>
            <w:r w:rsidRPr="00282319">
              <w:rPr>
                <w:rFonts w:ascii="Arial" w:hAnsi="Arial" w:cs="Arial"/>
                <w:b/>
                <w:sz w:val="16"/>
                <w:szCs w:val="16"/>
              </w:rPr>
              <w:t>UA/20110/01/01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 xml:space="preserve">СПИРТ МЕДИЧНИЙ 70%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розчин 70 % по 100 мл у флаконах скляних або полімерних, по 10 л у каністрах полімерних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ТОВ «ЗНАК ЯКОСТІ ЛЮКС»</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ПП «Кілафф»,</w:t>
            </w:r>
            <w:r w:rsidRPr="00282319">
              <w:rPr>
                <w:rFonts w:ascii="Arial" w:hAnsi="Arial" w:cs="Arial"/>
                <w:sz w:val="16"/>
                <w:szCs w:val="16"/>
              </w:rPr>
              <w:br/>
              <w:t>Україна</w:t>
            </w:r>
            <w:r w:rsidRPr="00282319">
              <w:rPr>
                <w:rFonts w:ascii="Arial" w:hAnsi="Arial" w:cs="Arial"/>
                <w:sz w:val="16"/>
                <w:szCs w:val="16"/>
              </w:rPr>
              <w:br/>
              <w:t>ПрАТ «Біолік»,</w:t>
            </w:r>
            <w:r w:rsidRPr="00282319">
              <w:rPr>
                <w:rFonts w:ascii="Arial" w:hAnsi="Arial" w:cs="Arial"/>
                <w:sz w:val="16"/>
                <w:szCs w:val="16"/>
              </w:rPr>
              <w:br/>
              <w:t>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UA/20109/01/01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 xml:space="preserve">СПИРТ МЕДИЧНИЙ 96%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розчин 96 % по 100 мл у флаконах скляних або полімерних, по 1 л, 5 л, 10 л, 20 л у каністрах полімерних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ТОВ «ЗНАК ЯКОСТІ ЛЮКС»</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ПП «Кілафф»,</w:t>
            </w:r>
            <w:r w:rsidRPr="00282319">
              <w:rPr>
                <w:rFonts w:ascii="Arial" w:hAnsi="Arial" w:cs="Arial"/>
                <w:sz w:val="16"/>
                <w:szCs w:val="16"/>
              </w:rPr>
              <w:br/>
              <w:t>Україна</w:t>
            </w:r>
            <w:r w:rsidRPr="00282319">
              <w:rPr>
                <w:rFonts w:ascii="Arial" w:hAnsi="Arial" w:cs="Arial"/>
                <w:sz w:val="16"/>
                <w:szCs w:val="16"/>
              </w:rPr>
              <w:br/>
              <w:t>ПрАТ «Біолік»,</w:t>
            </w:r>
            <w:r w:rsidRPr="00282319">
              <w:rPr>
                <w:rFonts w:ascii="Arial" w:hAnsi="Arial" w:cs="Arial"/>
                <w:sz w:val="16"/>
                <w:szCs w:val="16"/>
              </w:rPr>
              <w:br/>
              <w:t>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i/>
                <w:sz w:val="16"/>
                <w:szCs w:val="16"/>
              </w:rPr>
            </w:pPr>
            <w:r w:rsidRPr="00282319">
              <w:rPr>
                <w:rFonts w:ascii="Arial" w:hAnsi="Arial" w:cs="Arial"/>
                <w:i/>
                <w:sz w:val="16"/>
                <w:szCs w:val="16"/>
              </w:rPr>
              <w:t xml:space="preserve">не </w:t>
            </w:r>
          </w:p>
          <w:p w:rsidR="00306D76" w:rsidRPr="00282319" w:rsidRDefault="00306D76" w:rsidP="00411561">
            <w:pPr>
              <w:pStyle w:val="110"/>
              <w:tabs>
                <w:tab w:val="left" w:pos="12600"/>
              </w:tabs>
              <w:jc w:val="center"/>
              <w:rPr>
                <w:rFonts w:ascii="Arial" w:hAnsi="Arial" w:cs="Arial"/>
                <w:i/>
                <w:sz w:val="16"/>
                <w:szCs w:val="16"/>
                <w:lang w:val="en-US"/>
              </w:rPr>
            </w:pP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UA/20109/01/02</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СТЕРКСАМІК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розчин для ін'єкцій, 100 мг/мл, по 5 мл в ампулі, по 5 ампул у контурній упаковці, по 1 контурній упаковці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Стерил-Джен Лайф Сайєнсиз (П) Лтд</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Стерил-Джен Лайф Сайєнсиз (П) Лтд.</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UA/20106/01/01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ТАГЛІН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таблетки по 50 мг, по 14 таблеток у блістері, по 2 або 4 блістери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НОБЕЛ ІЛАЧ САНАЇ ВЕ ТІДЖАРЕТ А.Ш.</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НОБЕЛ ІЛАЧ САНАЇ ВЕ ТІДЖАРЕТ А.Ш.</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UA/20089/01/01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 xml:space="preserve">ТИЗИН® ПАНТЕНОЛ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спрей назальний, розчин, по 10 мл у флаконі, по 1 флакону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 xml:space="preserve">МакНіл Продактс Лімітед </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контроль якості:</w:t>
            </w:r>
            <w:r w:rsidRPr="00282319">
              <w:rPr>
                <w:rFonts w:ascii="Arial" w:hAnsi="Arial" w:cs="Arial"/>
                <w:sz w:val="16"/>
                <w:szCs w:val="16"/>
              </w:rPr>
              <w:br/>
              <w:t>Мельбурн Сайнтифік Лімітед, Сполучене Королiвство</w:t>
            </w:r>
            <w:r w:rsidRPr="00282319">
              <w:rPr>
                <w:rFonts w:ascii="Arial" w:hAnsi="Arial" w:cs="Arial"/>
                <w:sz w:val="16"/>
                <w:szCs w:val="16"/>
              </w:rPr>
              <w:br/>
            </w:r>
            <w:r w:rsidRPr="00282319">
              <w:rPr>
                <w:rFonts w:ascii="Arial" w:hAnsi="Arial" w:cs="Arial"/>
                <w:sz w:val="16"/>
                <w:szCs w:val="16"/>
              </w:rPr>
              <w:br/>
              <w:t>виробництво, первинне та вторинне пакування, контроль якості та випуск серії:</w:t>
            </w:r>
            <w:r w:rsidRPr="00282319">
              <w:rPr>
                <w:rFonts w:ascii="Arial" w:hAnsi="Arial" w:cs="Arial"/>
                <w:sz w:val="16"/>
                <w:szCs w:val="16"/>
              </w:rPr>
              <w:br/>
              <w:t xml:space="preserve">Фамар Хелс Кеар Сервісиз Мадрид, С.А.У., Іспанія </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Сполучене Королiвство/ 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UA/20087/01/01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ТИЗИН® ПАНТЕНОЛ ДИТЯЧИЙ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спрей назальний, розчин; по 10 мл у флаконі; по 1 флакону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 xml:space="preserve">МакНіл Продактс Лімітед </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контроль якості:</w:t>
            </w:r>
            <w:r w:rsidRPr="00282319">
              <w:rPr>
                <w:rFonts w:ascii="Arial" w:hAnsi="Arial" w:cs="Arial"/>
                <w:sz w:val="16"/>
                <w:szCs w:val="16"/>
              </w:rPr>
              <w:br/>
              <w:t>Мельбурн Сайнтифік Лімітед, Сполучене Королiвство</w:t>
            </w:r>
            <w:r w:rsidRPr="00282319">
              <w:rPr>
                <w:rFonts w:ascii="Arial" w:hAnsi="Arial" w:cs="Arial"/>
                <w:sz w:val="16"/>
                <w:szCs w:val="16"/>
              </w:rPr>
              <w:br/>
            </w:r>
          </w:p>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виробництво, первинне та вторинне пакування, контроль якості та випуск серії:</w:t>
            </w:r>
            <w:r w:rsidRPr="00282319">
              <w:rPr>
                <w:rFonts w:ascii="Arial" w:hAnsi="Arial" w:cs="Arial"/>
                <w:sz w:val="16"/>
                <w:szCs w:val="16"/>
              </w:rPr>
              <w:br/>
              <w:t xml:space="preserve">Фамар Хелс Кеар Сервісиз Мадрид, С.А.У., Іспанія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Сполучене Королiвство/ 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UA/20086/01/01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ТРІАФІН-1000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порошок для розчину для ін'єкцій по 1000 мг; in bulk: по 50 флаконів з порошком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 xml:space="preserve">XAOMA ХЕЛС КЕАР ПРАЙВЕТ ЛІМІТЕД (ХХКПЛ) </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Сенс Лабораторіс Пвт. Лтд.</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UA/20102/01/01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ТРІАФІН-1000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порошок для розчину для ін'єкцій по 1000 мг; по 1 флакону з порошком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 xml:space="preserve">XAOMA ХЕЛС КЕАР ПРАЙВЕТ ЛІМІТЕД (ХХКПЛ) </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Сенс Лабораторіс Пвт. Лтд.</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UA/20103/01/01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ФАРИСІЛ СПРЕЙ ВІД БОЛЮ У ГОРЛІ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 xml:space="preserve">спрей для ротової порожнини зі смаком м'яти, 1,5 мг/мл, по 30 мл у поліетиленовому контейнері з кришкою в комплекті з пристроєм для розпилювання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Спільне українсько-іспанське підприємство «Сперко Україна»</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Спільне українсько-іспанське підприємство «Сперко Україна»</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UA/20107/01/01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ФАРИСІЛ СПРЕЙ ВІД БОЛЮ У ГОРЛІ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 xml:space="preserve">спрей для ротової порожнини зі смаком лимону, 1,5 мг/мл, по 30 мл у поліетиленовому контейнері з кришкою в комплекті з пристроєм для розпилювання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Спільне українсько-іспанське підприємство «Сперко Україна»</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Спільне українсько-іспанське підприємство «Сперко Україна»</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UA/20108/01/01</w:t>
            </w:r>
          </w:p>
        </w:tc>
      </w:tr>
      <w:tr w:rsidR="00306D76" w:rsidRPr="00282319" w:rsidTr="004F6E14">
        <w:tc>
          <w:tcPr>
            <w:tcW w:w="568" w:type="dxa"/>
            <w:tcBorders>
              <w:top w:val="single" w:sz="4" w:space="0" w:color="auto"/>
              <w:left w:val="single" w:sz="4" w:space="0" w:color="000000"/>
              <w:bottom w:val="single" w:sz="4" w:space="0" w:color="auto"/>
              <w:right w:val="single" w:sz="4" w:space="0" w:color="000000"/>
            </w:tcBorders>
            <w:shd w:val="clear" w:color="auto" w:fill="auto"/>
          </w:tcPr>
          <w:p w:rsidR="00306D76" w:rsidRPr="00282319" w:rsidRDefault="00306D76" w:rsidP="00306D76">
            <w:pPr>
              <w:numPr>
                <w:ilvl w:val="0"/>
                <w:numId w:val="3"/>
              </w:numPr>
              <w:tabs>
                <w:tab w:val="left" w:pos="12600"/>
              </w:tabs>
              <w:jc w:val="center"/>
              <w:rPr>
                <w:rFonts w:ascii="Arial" w:hAnsi="Arial" w:cs="Arial"/>
                <w:b/>
                <w:sz w:val="16"/>
                <w:szCs w:val="16"/>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306D76" w:rsidRPr="00282319" w:rsidRDefault="00306D76" w:rsidP="00411561">
            <w:pPr>
              <w:pStyle w:val="110"/>
              <w:tabs>
                <w:tab w:val="left" w:pos="12600"/>
              </w:tabs>
              <w:rPr>
                <w:rFonts w:ascii="Arial" w:hAnsi="Arial" w:cs="Arial"/>
                <w:b/>
                <w:i/>
                <w:sz w:val="16"/>
                <w:szCs w:val="16"/>
              </w:rPr>
            </w:pPr>
            <w:r w:rsidRPr="00282319">
              <w:rPr>
                <w:rFonts w:ascii="Arial" w:hAnsi="Arial" w:cs="Arial"/>
                <w:b/>
                <w:sz w:val="16"/>
                <w:szCs w:val="16"/>
              </w:rPr>
              <w:t>ФОСФОКОК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rPr>
                <w:rFonts w:ascii="Arial" w:hAnsi="Arial" w:cs="Arial"/>
                <w:sz w:val="16"/>
                <w:szCs w:val="16"/>
              </w:rPr>
            </w:pPr>
            <w:r w:rsidRPr="00282319">
              <w:rPr>
                <w:rFonts w:ascii="Arial" w:hAnsi="Arial" w:cs="Arial"/>
                <w:sz w:val="16"/>
                <w:szCs w:val="16"/>
              </w:rPr>
              <w:t>гранули для орального розчину по 3 г, по 8 г гранул у саше; по 1 або 2 саше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 xml:space="preserve">Містрал Кепітал Менеджмент Лімітед </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Лабіана Фармасьютікалс, С.Л.У.</w:t>
            </w:r>
            <w:r w:rsidRPr="00282319">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реєстрація на 5 років</w:t>
            </w:r>
            <w:r w:rsidRPr="002823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ind w:left="-101"/>
              <w:jc w:val="center"/>
              <w:rPr>
                <w:rFonts w:ascii="Arial" w:hAnsi="Arial" w:cs="Arial"/>
                <w:b/>
                <w:i/>
                <w:sz w:val="16"/>
                <w:szCs w:val="16"/>
              </w:rPr>
            </w:pPr>
            <w:r w:rsidRPr="00282319">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06D76" w:rsidRPr="00282319" w:rsidRDefault="00306D76" w:rsidP="00411561">
            <w:pPr>
              <w:pStyle w:val="110"/>
              <w:tabs>
                <w:tab w:val="left" w:pos="12600"/>
              </w:tabs>
              <w:jc w:val="center"/>
              <w:rPr>
                <w:rFonts w:ascii="Arial" w:hAnsi="Arial" w:cs="Arial"/>
                <w:sz w:val="16"/>
                <w:szCs w:val="16"/>
              </w:rPr>
            </w:pPr>
            <w:r w:rsidRPr="00282319">
              <w:rPr>
                <w:rFonts w:ascii="Arial" w:hAnsi="Arial" w:cs="Arial"/>
                <w:sz w:val="16"/>
                <w:szCs w:val="16"/>
              </w:rPr>
              <w:t>UA/20101/01/01</w:t>
            </w:r>
          </w:p>
        </w:tc>
      </w:tr>
    </w:tbl>
    <w:p w:rsidR="00306D76" w:rsidRDefault="00306D76" w:rsidP="00306D76">
      <w:pPr>
        <w:pStyle w:val="11"/>
      </w:pPr>
    </w:p>
    <w:p w:rsidR="00306D76" w:rsidRPr="00282319" w:rsidRDefault="00306D76" w:rsidP="00306D76">
      <w:pPr>
        <w:pStyle w:val="11"/>
      </w:pPr>
    </w:p>
    <w:p w:rsidR="00306D76" w:rsidRDefault="00306D76" w:rsidP="00306D76">
      <w:pPr>
        <w:pStyle w:val="11"/>
        <w:rPr>
          <w:b/>
          <w:sz w:val="28"/>
          <w:szCs w:val="28"/>
        </w:rPr>
      </w:pPr>
      <w:r>
        <w:rPr>
          <w:b/>
          <w:sz w:val="28"/>
          <w:szCs w:val="28"/>
        </w:rPr>
        <w:t>Начальник</w:t>
      </w:r>
    </w:p>
    <w:p w:rsidR="00306D76" w:rsidRPr="00A81404" w:rsidRDefault="00306D76" w:rsidP="00306D76">
      <w:pPr>
        <w:pStyle w:val="11"/>
        <w:rPr>
          <w:b/>
          <w:sz w:val="28"/>
          <w:szCs w:val="28"/>
        </w:rPr>
      </w:pPr>
      <w:r>
        <w:rPr>
          <w:b/>
          <w:sz w:val="28"/>
          <w:szCs w:val="28"/>
        </w:rPr>
        <w:t>Фармацевтичного управління                                                                                                            Тарас ЛЯСКОВСЬКИЙ</w:t>
      </w:r>
    </w:p>
    <w:p w:rsidR="00306D76" w:rsidRDefault="00306D76" w:rsidP="00306D76">
      <w:pPr>
        <w:pStyle w:val="11"/>
      </w:pPr>
    </w:p>
    <w:p w:rsidR="00306D76" w:rsidRDefault="00306D76" w:rsidP="00FC73F7">
      <w:pPr>
        <w:pStyle w:val="31"/>
        <w:spacing w:after="0"/>
        <w:ind w:left="0"/>
        <w:rPr>
          <w:b/>
          <w:sz w:val="28"/>
          <w:szCs w:val="28"/>
          <w:lang w:val="uk-UA"/>
        </w:rPr>
        <w:sectPr w:rsidR="00306D76" w:rsidSect="00411561">
          <w:headerReference w:type="default" r:id="rId13"/>
          <w:footerReference w:type="default" r:id="rId14"/>
          <w:pgSz w:w="16838" w:h="11906" w:orient="landscape"/>
          <w:pgMar w:top="709" w:right="1134" w:bottom="56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8D30C6" w:rsidRPr="00282319" w:rsidTr="00411561">
        <w:tc>
          <w:tcPr>
            <w:tcW w:w="3828" w:type="dxa"/>
          </w:tcPr>
          <w:p w:rsidR="008D30C6" w:rsidRPr="008C1EC6" w:rsidRDefault="008D30C6" w:rsidP="00FC515D">
            <w:pPr>
              <w:pStyle w:val="4"/>
              <w:tabs>
                <w:tab w:val="left" w:pos="12600"/>
              </w:tabs>
              <w:spacing w:before="0" w:after="0"/>
              <w:rPr>
                <w:bCs w:val="0"/>
                <w:iCs/>
                <w:sz w:val="18"/>
                <w:szCs w:val="18"/>
              </w:rPr>
            </w:pPr>
            <w:r w:rsidRPr="008C1EC6">
              <w:rPr>
                <w:bCs w:val="0"/>
                <w:iCs/>
                <w:sz w:val="18"/>
                <w:szCs w:val="18"/>
              </w:rPr>
              <w:t>Додаток 2</w:t>
            </w:r>
          </w:p>
          <w:p w:rsidR="008D30C6" w:rsidRPr="008C1EC6" w:rsidRDefault="008D30C6" w:rsidP="00FC515D">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8D30C6" w:rsidRPr="008C1EC6" w:rsidRDefault="008D30C6" w:rsidP="00FC515D">
            <w:pPr>
              <w:pStyle w:val="4"/>
              <w:tabs>
                <w:tab w:val="left" w:pos="12600"/>
              </w:tabs>
              <w:spacing w:before="0" w:after="0"/>
              <w:rPr>
                <w:bCs w:val="0"/>
                <w:iCs/>
                <w:sz w:val="18"/>
                <w:szCs w:val="18"/>
              </w:rPr>
            </w:pPr>
            <w:r w:rsidRPr="008C1EC6">
              <w:rPr>
                <w:bCs w:val="0"/>
                <w:iCs/>
                <w:sz w:val="18"/>
                <w:szCs w:val="18"/>
              </w:rPr>
              <w:t>здоров’я України «</w:t>
            </w:r>
            <w:r w:rsidRPr="001D493F">
              <w:rPr>
                <w:bCs w:val="0"/>
                <w:iCs/>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8C1EC6">
              <w:rPr>
                <w:bCs w:val="0"/>
                <w:iCs/>
                <w:sz w:val="18"/>
                <w:szCs w:val="18"/>
              </w:rPr>
              <w:t>»</w:t>
            </w:r>
          </w:p>
          <w:p w:rsidR="008D30C6" w:rsidRPr="005A09C6" w:rsidRDefault="008D30C6" w:rsidP="00FC515D">
            <w:pPr>
              <w:tabs>
                <w:tab w:val="left" w:pos="12600"/>
              </w:tabs>
              <w:rPr>
                <w:rFonts w:ascii="Arial" w:hAnsi="Arial" w:cs="Arial"/>
                <w:b/>
                <w:sz w:val="18"/>
                <w:szCs w:val="18"/>
                <w:u w:val="single"/>
              </w:rPr>
            </w:pPr>
            <w:r w:rsidRPr="005A09C6">
              <w:rPr>
                <w:b/>
                <w:bCs/>
                <w:iCs/>
                <w:sz w:val="18"/>
                <w:szCs w:val="18"/>
                <w:u w:val="single"/>
              </w:rPr>
              <w:t>від 05 липня 2023 року_№ 1220</w:t>
            </w:r>
          </w:p>
        </w:tc>
      </w:tr>
    </w:tbl>
    <w:p w:rsidR="008D30C6" w:rsidRPr="00282319" w:rsidRDefault="008D30C6" w:rsidP="008D30C6">
      <w:pPr>
        <w:tabs>
          <w:tab w:val="left" w:pos="12600"/>
        </w:tabs>
        <w:jc w:val="center"/>
        <w:rPr>
          <w:rFonts w:ascii="Arial" w:hAnsi="Arial" w:cs="Arial"/>
          <w:sz w:val="18"/>
          <w:szCs w:val="18"/>
          <w:u w:val="single"/>
        </w:rPr>
      </w:pPr>
    </w:p>
    <w:p w:rsidR="008D30C6" w:rsidRPr="00282319" w:rsidRDefault="008D30C6" w:rsidP="008D30C6">
      <w:pPr>
        <w:tabs>
          <w:tab w:val="left" w:pos="12600"/>
        </w:tabs>
        <w:jc w:val="center"/>
        <w:rPr>
          <w:rFonts w:ascii="Arial" w:hAnsi="Arial" w:cs="Arial"/>
          <w:sz w:val="18"/>
          <w:szCs w:val="18"/>
        </w:rPr>
      </w:pPr>
    </w:p>
    <w:p w:rsidR="008D30C6" w:rsidRPr="005E01DE" w:rsidRDefault="008D30C6" w:rsidP="008D30C6">
      <w:pPr>
        <w:keepNext/>
        <w:tabs>
          <w:tab w:val="left" w:pos="12600"/>
        </w:tabs>
        <w:jc w:val="center"/>
        <w:outlineLvl w:val="1"/>
        <w:rPr>
          <w:b/>
          <w:caps/>
          <w:sz w:val="28"/>
          <w:szCs w:val="28"/>
        </w:rPr>
      </w:pPr>
      <w:r w:rsidRPr="005E01DE">
        <w:rPr>
          <w:b/>
          <w:caps/>
          <w:sz w:val="28"/>
          <w:szCs w:val="28"/>
        </w:rPr>
        <w:t>ПЕРЕЛІК</w:t>
      </w:r>
    </w:p>
    <w:p w:rsidR="008D30C6" w:rsidRDefault="008D30C6" w:rsidP="008D30C6">
      <w:pPr>
        <w:ind w:right="20"/>
        <w:jc w:val="center"/>
        <w:rPr>
          <w:b/>
          <w:caps/>
          <w:sz w:val="28"/>
          <w:szCs w:val="28"/>
        </w:rPr>
      </w:pPr>
      <w:r w:rsidRPr="005E01DE">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8D30C6" w:rsidRPr="00282319" w:rsidRDefault="008D30C6" w:rsidP="008D30C6">
      <w:pPr>
        <w:ind w:right="20"/>
        <w:rPr>
          <w:rStyle w:val="cs7864ebcf1"/>
          <w:color w:val="auto"/>
        </w:rPr>
      </w:pPr>
    </w:p>
    <w:tbl>
      <w:tblPr>
        <w:tblW w:w="15876"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842"/>
        <w:gridCol w:w="1134"/>
        <w:gridCol w:w="993"/>
        <w:gridCol w:w="1559"/>
        <w:gridCol w:w="1134"/>
        <w:gridCol w:w="3685"/>
        <w:gridCol w:w="992"/>
        <w:gridCol w:w="992"/>
        <w:gridCol w:w="1559"/>
      </w:tblGrid>
      <w:tr w:rsidR="008D30C6" w:rsidRPr="00282319" w:rsidTr="00FC515D">
        <w:trPr>
          <w:tblHeader/>
        </w:trPr>
        <w:tc>
          <w:tcPr>
            <w:tcW w:w="568" w:type="dxa"/>
            <w:tcBorders>
              <w:top w:val="single" w:sz="4" w:space="0" w:color="000000"/>
            </w:tcBorders>
            <w:shd w:val="clear" w:color="auto" w:fill="D9D9D9"/>
            <w:hideMark/>
          </w:tcPr>
          <w:p w:rsidR="008D30C6" w:rsidRPr="00282319" w:rsidRDefault="008D30C6" w:rsidP="00411561">
            <w:pPr>
              <w:tabs>
                <w:tab w:val="left" w:pos="12600"/>
              </w:tabs>
              <w:jc w:val="center"/>
              <w:rPr>
                <w:rFonts w:ascii="Arial" w:hAnsi="Arial" w:cs="Arial"/>
                <w:b/>
                <w:i/>
                <w:sz w:val="16"/>
                <w:szCs w:val="16"/>
              </w:rPr>
            </w:pPr>
            <w:r w:rsidRPr="00282319">
              <w:rPr>
                <w:rFonts w:ascii="Arial" w:hAnsi="Arial" w:cs="Arial"/>
                <w:b/>
                <w:i/>
                <w:sz w:val="16"/>
                <w:szCs w:val="16"/>
              </w:rPr>
              <w:t>№ п/п</w:t>
            </w:r>
          </w:p>
        </w:tc>
        <w:tc>
          <w:tcPr>
            <w:tcW w:w="1418" w:type="dxa"/>
            <w:tcBorders>
              <w:top w:val="single" w:sz="4" w:space="0" w:color="000000"/>
            </w:tcBorders>
            <w:shd w:val="clear" w:color="auto" w:fill="D9D9D9"/>
          </w:tcPr>
          <w:p w:rsidR="008D30C6" w:rsidRPr="00282319" w:rsidRDefault="008D30C6" w:rsidP="00411561">
            <w:pPr>
              <w:tabs>
                <w:tab w:val="left" w:pos="12600"/>
              </w:tabs>
              <w:jc w:val="center"/>
              <w:rPr>
                <w:rFonts w:ascii="Arial" w:hAnsi="Arial" w:cs="Arial"/>
                <w:b/>
                <w:i/>
                <w:sz w:val="16"/>
                <w:szCs w:val="16"/>
              </w:rPr>
            </w:pPr>
            <w:r w:rsidRPr="00282319">
              <w:rPr>
                <w:rFonts w:ascii="Arial" w:hAnsi="Arial" w:cs="Arial"/>
                <w:b/>
                <w:i/>
                <w:sz w:val="16"/>
                <w:szCs w:val="16"/>
              </w:rPr>
              <w:t>Назва лікарського засобу</w:t>
            </w:r>
          </w:p>
        </w:tc>
        <w:tc>
          <w:tcPr>
            <w:tcW w:w="1842" w:type="dxa"/>
            <w:tcBorders>
              <w:top w:val="single" w:sz="4" w:space="0" w:color="000000"/>
            </w:tcBorders>
            <w:shd w:val="clear" w:color="auto" w:fill="D9D9D9"/>
          </w:tcPr>
          <w:p w:rsidR="008D30C6" w:rsidRPr="00282319" w:rsidRDefault="008D30C6" w:rsidP="00411561">
            <w:pPr>
              <w:tabs>
                <w:tab w:val="left" w:pos="12600"/>
              </w:tabs>
              <w:jc w:val="center"/>
              <w:rPr>
                <w:rFonts w:ascii="Arial" w:hAnsi="Arial" w:cs="Arial"/>
                <w:b/>
                <w:i/>
                <w:sz w:val="16"/>
                <w:szCs w:val="16"/>
              </w:rPr>
            </w:pPr>
            <w:r w:rsidRPr="00282319">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8D30C6" w:rsidRPr="00282319" w:rsidRDefault="008D30C6" w:rsidP="00411561">
            <w:pPr>
              <w:tabs>
                <w:tab w:val="left" w:pos="12600"/>
              </w:tabs>
              <w:jc w:val="center"/>
              <w:rPr>
                <w:rFonts w:ascii="Arial" w:hAnsi="Arial" w:cs="Arial"/>
                <w:b/>
                <w:i/>
                <w:sz w:val="16"/>
                <w:szCs w:val="16"/>
              </w:rPr>
            </w:pPr>
            <w:r w:rsidRPr="00282319">
              <w:rPr>
                <w:rFonts w:ascii="Arial" w:hAnsi="Arial" w:cs="Arial"/>
                <w:b/>
                <w:i/>
                <w:sz w:val="16"/>
                <w:szCs w:val="16"/>
              </w:rPr>
              <w:t>Заявник</w:t>
            </w:r>
          </w:p>
        </w:tc>
        <w:tc>
          <w:tcPr>
            <w:tcW w:w="993" w:type="dxa"/>
            <w:tcBorders>
              <w:top w:val="single" w:sz="4" w:space="0" w:color="000000"/>
            </w:tcBorders>
            <w:shd w:val="clear" w:color="auto" w:fill="D9D9D9"/>
          </w:tcPr>
          <w:p w:rsidR="008D30C6" w:rsidRPr="00282319" w:rsidRDefault="008D30C6" w:rsidP="00411561">
            <w:pPr>
              <w:tabs>
                <w:tab w:val="left" w:pos="12600"/>
              </w:tabs>
              <w:jc w:val="center"/>
              <w:rPr>
                <w:rFonts w:ascii="Arial" w:hAnsi="Arial" w:cs="Arial"/>
                <w:b/>
                <w:i/>
                <w:sz w:val="16"/>
                <w:szCs w:val="16"/>
              </w:rPr>
            </w:pPr>
            <w:r w:rsidRPr="00282319">
              <w:rPr>
                <w:rFonts w:ascii="Arial" w:hAnsi="Arial" w:cs="Arial"/>
                <w:b/>
                <w:i/>
                <w:sz w:val="16"/>
                <w:szCs w:val="16"/>
              </w:rPr>
              <w:t>Країна заявника</w:t>
            </w:r>
          </w:p>
        </w:tc>
        <w:tc>
          <w:tcPr>
            <w:tcW w:w="1559" w:type="dxa"/>
            <w:tcBorders>
              <w:top w:val="single" w:sz="4" w:space="0" w:color="000000"/>
            </w:tcBorders>
            <w:shd w:val="clear" w:color="auto" w:fill="D9D9D9"/>
          </w:tcPr>
          <w:p w:rsidR="008D30C6" w:rsidRPr="00282319" w:rsidRDefault="008D30C6" w:rsidP="00411561">
            <w:pPr>
              <w:tabs>
                <w:tab w:val="left" w:pos="12600"/>
              </w:tabs>
              <w:jc w:val="center"/>
              <w:rPr>
                <w:rFonts w:ascii="Arial" w:hAnsi="Arial" w:cs="Arial"/>
                <w:b/>
                <w:i/>
                <w:sz w:val="16"/>
                <w:szCs w:val="16"/>
              </w:rPr>
            </w:pPr>
            <w:r w:rsidRPr="00282319">
              <w:rPr>
                <w:rFonts w:ascii="Arial" w:hAnsi="Arial" w:cs="Arial"/>
                <w:b/>
                <w:i/>
                <w:sz w:val="16"/>
                <w:szCs w:val="16"/>
              </w:rPr>
              <w:t>Виробник</w:t>
            </w:r>
          </w:p>
        </w:tc>
        <w:tc>
          <w:tcPr>
            <w:tcW w:w="1134" w:type="dxa"/>
            <w:tcBorders>
              <w:top w:val="single" w:sz="4" w:space="0" w:color="000000"/>
            </w:tcBorders>
            <w:shd w:val="clear" w:color="auto" w:fill="D9D9D9"/>
          </w:tcPr>
          <w:p w:rsidR="008D30C6" w:rsidRPr="00282319" w:rsidRDefault="008D30C6" w:rsidP="00411561">
            <w:pPr>
              <w:tabs>
                <w:tab w:val="left" w:pos="12600"/>
              </w:tabs>
              <w:jc w:val="center"/>
              <w:rPr>
                <w:rFonts w:ascii="Arial" w:hAnsi="Arial" w:cs="Arial"/>
                <w:b/>
                <w:i/>
                <w:sz w:val="16"/>
                <w:szCs w:val="16"/>
              </w:rPr>
            </w:pPr>
            <w:r w:rsidRPr="00282319">
              <w:rPr>
                <w:rFonts w:ascii="Arial" w:hAnsi="Arial" w:cs="Arial"/>
                <w:b/>
                <w:i/>
                <w:sz w:val="16"/>
                <w:szCs w:val="16"/>
              </w:rPr>
              <w:t>Країна виробника</w:t>
            </w:r>
          </w:p>
        </w:tc>
        <w:tc>
          <w:tcPr>
            <w:tcW w:w="3685" w:type="dxa"/>
            <w:tcBorders>
              <w:top w:val="single" w:sz="4" w:space="0" w:color="000000"/>
            </w:tcBorders>
            <w:shd w:val="clear" w:color="auto" w:fill="D9D9D9"/>
          </w:tcPr>
          <w:p w:rsidR="008D30C6" w:rsidRPr="00282319" w:rsidRDefault="008D30C6" w:rsidP="00411561">
            <w:pPr>
              <w:tabs>
                <w:tab w:val="left" w:pos="12600"/>
              </w:tabs>
              <w:jc w:val="center"/>
              <w:rPr>
                <w:rFonts w:ascii="Arial" w:hAnsi="Arial" w:cs="Arial"/>
                <w:b/>
                <w:i/>
                <w:sz w:val="16"/>
                <w:szCs w:val="16"/>
              </w:rPr>
            </w:pPr>
            <w:r w:rsidRPr="00282319">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8D30C6" w:rsidRPr="00282319" w:rsidRDefault="008D30C6" w:rsidP="00411561">
            <w:pPr>
              <w:tabs>
                <w:tab w:val="left" w:pos="12600"/>
              </w:tabs>
              <w:jc w:val="center"/>
              <w:rPr>
                <w:rFonts w:ascii="Arial" w:hAnsi="Arial" w:cs="Arial"/>
                <w:b/>
                <w:i/>
                <w:sz w:val="16"/>
                <w:szCs w:val="16"/>
              </w:rPr>
            </w:pPr>
            <w:r w:rsidRPr="00282319">
              <w:rPr>
                <w:rFonts w:ascii="Arial" w:hAnsi="Arial" w:cs="Arial"/>
                <w:b/>
                <w:i/>
                <w:sz w:val="16"/>
                <w:szCs w:val="16"/>
              </w:rPr>
              <w:t>Умови відпуску</w:t>
            </w:r>
          </w:p>
        </w:tc>
        <w:tc>
          <w:tcPr>
            <w:tcW w:w="992" w:type="dxa"/>
            <w:tcBorders>
              <w:top w:val="single" w:sz="4" w:space="0" w:color="000000"/>
            </w:tcBorders>
            <w:shd w:val="clear" w:color="auto" w:fill="D9D9D9"/>
          </w:tcPr>
          <w:p w:rsidR="008D30C6" w:rsidRPr="00282319" w:rsidRDefault="008D30C6" w:rsidP="00411561">
            <w:pPr>
              <w:tabs>
                <w:tab w:val="left" w:pos="12600"/>
              </w:tabs>
              <w:jc w:val="center"/>
              <w:rPr>
                <w:rFonts w:ascii="Arial" w:hAnsi="Arial" w:cs="Arial"/>
                <w:b/>
                <w:i/>
                <w:sz w:val="16"/>
                <w:szCs w:val="16"/>
              </w:rPr>
            </w:pPr>
            <w:r w:rsidRPr="00282319">
              <w:rPr>
                <w:rFonts w:ascii="Arial" w:hAnsi="Arial" w:cs="Arial"/>
                <w:b/>
                <w:i/>
                <w:sz w:val="16"/>
                <w:szCs w:val="16"/>
              </w:rPr>
              <w:t>Рекламування</w:t>
            </w:r>
          </w:p>
        </w:tc>
        <w:tc>
          <w:tcPr>
            <w:tcW w:w="1559" w:type="dxa"/>
            <w:tcBorders>
              <w:top w:val="single" w:sz="4" w:space="0" w:color="000000"/>
            </w:tcBorders>
            <w:shd w:val="clear" w:color="auto" w:fill="D9D9D9"/>
          </w:tcPr>
          <w:p w:rsidR="008D30C6" w:rsidRPr="00282319" w:rsidRDefault="008D30C6" w:rsidP="00411561">
            <w:pPr>
              <w:tabs>
                <w:tab w:val="left" w:pos="12600"/>
              </w:tabs>
              <w:jc w:val="center"/>
              <w:rPr>
                <w:rFonts w:ascii="Arial" w:hAnsi="Arial" w:cs="Arial"/>
                <w:b/>
                <w:i/>
                <w:sz w:val="16"/>
                <w:szCs w:val="16"/>
              </w:rPr>
            </w:pPr>
            <w:r w:rsidRPr="00282319">
              <w:rPr>
                <w:rFonts w:ascii="Arial" w:hAnsi="Arial" w:cs="Arial"/>
                <w:b/>
                <w:i/>
                <w:sz w:val="16"/>
                <w:szCs w:val="16"/>
              </w:rPr>
              <w:t>Номер реєстраційного посвідчення</w:t>
            </w:r>
          </w:p>
        </w:tc>
      </w:tr>
      <w:tr w:rsidR="008D30C6" w:rsidRPr="00282319" w:rsidTr="00FC515D">
        <w:tc>
          <w:tcPr>
            <w:tcW w:w="568" w:type="dxa"/>
            <w:tcBorders>
              <w:top w:val="single" w:sz="4" w:space="0" w:color="auto"/>
              <w:left w:val="single" w:sz="4" w:space="0" w:color="000000"/>
              <w:bottom w:val="single" w:sz="4" w:space="0" w:color="auto"/>
              <w:right w:val="single" w:sz="4" w:space="0" w:color="000000"/>
            </w:tcBorders>
            <w:shd w:val="clear" w:color="auto" w:fill="auto"/>
          </w:tcPr>
          <w:p w:rsidR="008D30C6" w:rsidRPr="00282319" w:rsidRDefault="008D30C6" w:rsidP="008D30C6">
            <w:pPr>
              <w:numPr>
                <w:ilvl w:val="0"/>
                <w:numId w:val="4"/>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30C6" w:rsidRPr="00282319" w:rsidRDefault="008D30C6" w:rsidP="00411561">
            <w:pPr>
              <w:pStyle w:val="110"/>
              <w:tabs>
                <w:tab w:val="left" w:pos="12600"/>
              </w:tabs>
              <w:rPr>
                <w:rFonts w:ascii="Arial" w:hAnsi="Arial" w:cs="Arial"/>
                <w:b/>
                <w:i/>
                <w:sz w:val="16"/>
                <w:szCs w:val="16"/>
              </w:rPr>
            </w:pPr>
            <w:r w:rsidRPr="00282319">
              <w:rPr>
                <w:rFonts w:ascii="Arial" w:hAnsi="Arial" w:cs="Arial"/>
                <w:b/>
                <w:sz w:val="16"/>
                <w:szCs w:val="16"/>
              </w:rPr>
              <w:t>АЛЬФА-ЛІПОЄВА КИСЛОТА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rPr>
                <w:rFonts w:ascii="Arial" w:hAnsi="Arial" w:cs="Arial"/>
                <w:sz w:val="16"/>
                <w:szCs w:val="16"/>
              </w:rPr>
            </w:pPr>
            <w:r w:rsidRPr="00282319">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ТОВ "Хаілвел"</w:t>
            </w:r>
            <w:r w:rsidRPr="002823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Сучжоу Фушілай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b/>
                <w:i/>
                <w:sz w:val="16"/>
                <w:szCs w:val="16"/>
              </w:rPr>
            </w:pPr>
            <w:r w:rsidRPr="00282319">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UA/17031/01/01</w:t>
            </w:r>
          </w:p>
        </w:tc>
      </w:tr>
      <w:tr w:rsidR="008D30C6" w:rsidRPr="00282319" w:rsidTr="00FC515D">
        <w:tc>
          <w:tcPr>
            <w:tcW w:w="568" w:type="dxa"/>
            <w:tcBorders>
              <w:top w:val="single" w:sz="4" w:space="0" w:color="auto"/>
              <w:left w:val="single" w:sz="4" w:space="0" w:color="000000"/>
              <w:bottom w:val="single" w:sz="4" w:space="0" w:color="auto"/>
              <w:right w:val="single" w:sz="4" w:space="0" w:color="000000"/>
            </w:tcBorders>
            <w:shd w:val="clear" w:color="auto" w:fill="auto"/>
          </w:tcPr>
          <w:p w:rsidR="008D30C6" w:rsidRPr="00282319" w:rsidRDefault="008D30C6" w:rsidP="008D30C6">
            <w:pPr>
              <w:numPr>
                <w:ilvl w:val="0"/>
                <w:numId w:val="4"/>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30C6" w:rsidRPr="00282319" w:rsidRDefault="008D30C6" w:rsidP="00411561">
            <w:pPr>
              <w:pStyle w:val="110"/>
              <w:tabs>
                <w:tab w:val="left" w:pos="12600"/>
              </w:tabs>
              <w:rPr>
                <w:rFonts w:ascii="Arial" w:hAnsi="Arial" w:cs="Arial"/>
                <w:b/>
                <w:i/>
                <w:sz w:val="16"/>
                <w:szCs w:val="16"/>
              </w:rPr>
            </w:pPr>
            <w:r w:rsidRPr="00282319">
              <w:rPr>
                <w:rFonts w:ascii="Arial" w:hAnsi="Arial" w:cs="Arial"/>
                <w:b/>
                <w:sz w:val="16"/>
                <w:szCs w:val="16"/>
              </w:rPr>
              <w:t>АМЛОДИПІНУ БЕСИЛАТ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rPr>
                <w:rFonts w:ascii="Arial" w:hAnsi="Arial" w:cs="Arial"/>
                <w:sz w:val="16"/>
                <w:szCs w:val="16"/>
              </w:rPr>
            </w:pPr>
            <w:r w:rsidRPr="00282319">
              <w:rPr>
                <w:rFonts w:ascii="Arial" w:hAnsi="Arial" w:cs="Arial"/>
                <w:sz w:val="16"/>
                <w:szCs w:val="16"/>
              </w:rPr>
              <w:t>порошок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ПрАТ "Технолог"</w:t>
            </w:r>
            <w:r w:rsidRPr="002823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Амсал Кем Прайвет Лімітед</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b/>
                <w:i/>
                <w:sz w:val="16"/>
                <w:szCs w:val="16"/>
              </w:rPr>
            </w:pPr>
            <w:r w:rsidRPr="00282319">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UA/17225/01/01</w:t>
            </w:r>
          </w:p>
        </w:tc>
      </w:tr>
      <w:tr w:rsidR="008D30C6" w:rsidRPr="00282319" w:rsidTr="00FC515D">
        <w:tc>
          <w:tcPr>
            <w:tcW w:w="568" w:type="dxa"/>
            <w:tcBorders>
              <w:top w:val="single" w:sz="4" w:space="0" w:color="auto"/>
              <w:left w:val="single" w:sz="4" w:space="0" w:color="000000"/>
              <w:bottom w:val="single" w:sz="4" w:space="0" w:color="auto"/>
              <w:right w:val="single" w:sz="4" w:space="0" w:color="000000"/>
            </w:tcBorders>
            <w:shd w:val="clear" w:color="auto" w:fill="auto"/>
          </w:tcPr>
          <w:p w:rsidR="008D30C6" w:rsidRPr="00282319" w:rsidRDefault="008D30C6" w:rsidP="008D30C6">
            <w:pPr>
              <w:numPr>
                <w:ilvl w:val="0"/>
                <w:numId w:val="4"/>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30C6" w:rsidRPr="00282319" w:rsidRDefault="008D30C6" w:rsidP="00411561">
            <w:pPr>
              <w:pStyle w:val="110"/>
              <w:tabs>
                <w:tab w:val="left" w:pos="12600"/>
              </w:tabs>
              <w:rPr>
                <w:rFonts w:ascii="Arial" w:hAnsi="Arial" w:cs="Arial"/>
                <w:b/>
                <w:i/>
                <w:sz w:val="16"/>
                <w:szCs w:val="16"/>
              </w:rPr>
            </w:pPr>
            <w:r w:rsidRPr="00282319">
              <w:rPr>
                <w:rFonts w:ascii="Arial" w:hAnsi="Arial" w:cs="Arial"/>
                <w:b/>
                <w:sz w:val="16"/>
                <w:szCs w:val="16"/>
              </w:rPr>
              <w:t>БЕНДАЗОЛ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rPr>
                <w:rFonts w:ascii="Arial" w:hAnsi="Arial" w:cs="Arial"/>
                <w:sz w:val="16"/>
                <w:szCs w:val="16"/>
              </w:rPr>
            </w:pPr>
            <w:r w:rsidRPr="00282319">
              <w:rPr>
                <w:rFonts w:ascii="Arial" w:hAnsi="Arial" w:cs="Arial"/>
                <w:sz w:val="16"/>
                <w:szCs w:val="16"/>
              </w:rPr>
              <w:t>порошок кристалічний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Приватне акціонерне товариство "Лекхім - Харків"</w:t>
            </w:r>
            <w:r w:rsidRPr="002823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Секонд Фарма Ко., Лтд.</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b/>
                <w:i/>
                <w:sz w:val="16"/>
                <w:szCs w:val="16"/>
              </w:rPr>
            </w:pPr>
            <w:r w:rsidRPr="00282319">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UA/17336/01/01</w:t>
            </w:r>
          </w:p>
        </w:tc>
      </w:tr>
      <w:tr w:rsidR="008D30C6" w:rsidRPr="00282319" w:rsidTr="00FC515D">
        <w:tc>
          <w:tcPr>
            <w:tcW w:w="568" w:type="dxa"/>
            <w:tcBorders>
              <w:top w:val="single" w:sz="4" w:space="0" w:color="auto"/>
              <w:left w:val="single" w:sz="4" w:space="0" w:color="000000"/>
              <w:bottom w:val="single" w:sz="4" w:space="0" w:color="auto"/>
              <w:right w:val="single" w:sz="4" w:space="0" w:color="000000"/>
            </w:tcBorders>
            <w:shd w:val="clear" w:color="auto" w:fill="auto"/>
          </w:tcPr>
          <w:p w:rsidR="008D30C6" w:rsidRPr="00282319" w:rsidRDefault="008D30C6" w:rsidP="008D30C6">
            <w:pPr>
              <w:numPr>
                <w:ilvl w:val="0"/>
                <w:numId w:val="4"/>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30C6" w:rsidRPr="00282319" w:rsidRDefault="008D30C6" w:rsidP="00411561">
            <w:pPr>
              <w:pStyle w:val="110"/>
              <w:tabs>
                <w:tab w:val="left" w:pos="12600"/>
              </w:tabs>
              <w:rPr>
                <w:rFonts w:ascii="Arial" w:hAnsi="Arial" w:cs="Arial"/>
                <w:b/>
                <w:i/>
                <w:sz w:val="16"/>
                <w:szCs w:val="16"/>
              </w:rPr>
            </w:pPr>
            <w:r w:rsidRPr="00282319">
              <w:rPr>
                <w:rFonts w:ascii="Arial" w:hAnsi="Arial" w:cs="Arial"/>
                <w:b/>
                <w:sz w:val="16"/>
                <w:szCs w:val="16"/>
              </w:rPr>
              <w:t>ГАНУТОЛ ХЛ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rPr>
                <w:rFonts w:ascii="Arial" w:hAnsi="Arial" w:cs="Arial"/>
                <w:sz w:val="16"/>
                <w:szCs w:val="16"/>
              </w:rPr>
            </w:pPr>
            <w:r w:rsidRPr="00282319">
              <w:rPr>
                <w:rFonts w:ascii="Arial" w:hAnsi="Arial" w:cs="Arial"/>
                <w:sz w:val="16"/>
                <w:szCs w:val="16"/>
              </w:rPr>
              <w:t>кристалічний порошок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Товариство з обмеженою відповідальністю "Хаілвел"</w:t>
            </w:r>
            <w:r w:rsidRPr="002823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Шіцзячжуан Хуасюй Фармасьютікал Ко., Лтд.</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Китай</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b/>
                <w:i/>
                <w:sz w:val="16"/>
                <w:szCs w:val="16"/>
              </w:rPr>
            </w:pPr>
            <w:r w:rsidRPr="00282319">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UA/17208/01/01</w:t>
            </w:r>
          </w:p>
        </w:tc>
      </w:tr>
      <w:tr w:rsidR="008D30C6" w:rsidRPr="00282319" w:rsidTr="00FC515D">
        <w:tc>
          <w:tcPr>
            <w:tcW w:w="568" w:type="dxa"/>
            <w:tcBorders>
              <w:top w:val="single" w:sz="4" w:space="0" w:color="auto"/>
              <w:left w:val="single" w:sz="4" w:space="0" w:color="000000"/>
              <w:bottom w:val="single" w:sz="4" w:space="0" w:color="auto"/>
              <w:right w:val="single" w:sz="4" w:space="0" w:color="000000"/>
            </w:tcBorders>
            <w:shd w:val="clear" w:color="auto" w:fill="auto"/>
          </w:tcPr>
          <w:p w:rsidR="008D30C6" w:rsidRPr="00282319" w:rsidRDefault="008D30C6" w:rsidP="008D30C6">
            <w:pPr>
              <w:numPr>
                <w:ilvl w:val="0"/>
                <w:numId w:val="4"/>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30C6" w:rsidRPr="00282319" w:rsidRDefault="008D30C6" w:rsidP="00411561">
            <w:pPr>
              <w:pStyle w:val="110"/>
              <w:tabs>
                <w:tab w:val="left" w:pos="12600"/>
              </w:tabs>
              <w:rPr>
                <w:rFonts w:ascii="Arial" w:hAnsi="Arial" w:cs="Arial"/>
                <w:b/>
                <w:i/>
                <w:sz w:val="16"/>
                <w:szCs w:val="16"/>
              </w:rPr>
            </w:pPr>
            <w:r w:rsidRPr="00282319">
              <w:rPr>
                <w:rFonts w:ascii="Arial" w:hAnsi="Arial" w:cs="Arial"/>
                <w:b/>
                <w:sz w:val="16"/>
                <w:szCs w:val="16"/>
              </w:rPr>
              <w:t>ЕНТОБАН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rPr>
                <w:rFonts w:ascii="Arial" w:hAnsi="Arial" w:cs="Arial"/>
                <w:sz w:val="16"/>
                <w:szCs w:val="16"/>
              </w:rPr>
            </w:pPr>
            <w:r w:rsidRPr="00282319">
              <w:rPr>
                <w:rFonts w:ascii="Arial" w:hAnsi="Arial" w:cs="Arial"/>
                <w:sz w:val="16"/>
                <w:szCs w:val="16"/>
              </w:rPr>
              <w:t>капсули, по 20 або 60 капсул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Хербіон Пакистан Прайвет Лімітед</w:t>
            </w:r>
            <w:r w:rsidRPr="002823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Хербіон Пакистан Прайвет Лімітед</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Пакистан</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D30C6"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 xml:space="preserve">Перереєстрація на необмежений термін. Внесено оновлену інформацію в інструкцію для медичного застосування лікарського засобу в розділи "Протипоказання", "Застосування у період вагітності або годування груддю", "Побічні реакції" відповідно до оновленої інформації з безпеки діючих речовин лікарського засобу. </w:t>
            </w:r>
            <w:r w:rsidRPr="00282319">
              <w:rPr>
                <w:rFonts w:ascii="Arial" w:hAnsi="Arial" w:cs="Arial"/>
                <w:sz w:val="16"/>
                <w:szCs w:val="16"/>
              </w:rPr>
              <w:br/>
            </w:r>
          </w:p>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ind w:left="-107"/>
              <w:jc w:val="center"/>
              <w:rPr>
                <w:rFonts w:ascii="Arial" w:hAnsi="Arial" w:cs="Arial"/>
                <w:b/>
                <w:i/>
                <w:sz w:val="16"/>
                <w:szCs w:val="16"/>
              </w:rPr>
            </w:pPr>
            <w:r w:rsidRPr="00282319">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sz w:val="16"/>
                <w:szCs w:val="16"/>
              </w:rPr>
            </w:pP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UA/2117/02/01</w:t>
            </w:r>
          </w:p>
        </w:tc>
      </w:tr>
      <w:tr w:rsidR="008D30C6" w:rsidRPr="00282319" w:rsidTr="00FC515D">
        <w:tc>
          <w:tcPr>
            <w:tcW w:w="568" w:type="dxa"/>
            <w:tcBorders>
              <w:top w:val="single" w:sz="4" w:space="0" w:color="auto"/>
              <w:left w:val="single" w:sz="4" w:space="0" w:color="000000"/>
              <w:bottom w:val="single" w:sz="4" w:space="0" w:color="auto"/>
              <w:right w:val="single" w:sz="4" w:space="0" w:color="000000"/>
            </w:tcBorders>
            <w:shd w:val="clear" w:color="auto" w:fill="auto"/>
          </w:tcPr>
          <w:p w:rsidR="008D30C6" w:rsidRPr="00282319" w:rsidRDefault="008D30C6" w:rsidP="008D30C6">
            <w:pPr>
              <w:numPr>
                <w:ilvl w:val="0"/>
                <w:numId w:val="4"/>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30C6" w:rsidRPr="00282319" w:rsidRDefault="008D30C6" w:rsidP="00411561">
            <w:pPr>
              <w:pStyle w:val="110"/>
              <w:tabs>
                <w:tab w:val="left" w:pos="12600"/>
              </w:tabs>
              <w:rPr>
                <w:rFonts w:ascii="Arial" w:hAnsi="Arial" w:cs="Arial"/>
                <w:b/>
                <w:i/>
                <w:sz w:val="16"/>
                <w:szCs w:val="16"/>
              </w:rPr>
            </w:pPr>
            <w:r w:rsidRPr="00282319">
              <w:rPr>
                <w:rFonts w:ascii="Arial" w:hAnsi="Arial" w:cs="Arial"/>
                <w:b/>
                <w:sz w:val="16"/>
                <w:szCs w:val="16"/>
              </w:rPr>
              <w:t>ІНОЗИНУ ПРАНОБЕКС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rPr>
                <w:rFonts w:ascii="Arial" w:hAnsi="Arial" w:cs="Arial"/>
                <w:sz w:val="16"/>
                <w:szCs w:val="16"/>
              </w:rPr>
            </w:pPr>
            <w:r w:rsidRPr="00282319">
              <w:rPr>
                <w:rFonts w:ascii="Arial" w:hAnsi="Arial" w:cs="Arial"/>
                <w:sz w:val="16"/>
                <w:szCs w:val="16"/>
              </w:rPr>
              <w:t>порошок (субстанція) у мішках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АТ "Фармак"</w:t>
            </w:r>
            <w:r w:rsidRPr="002823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АТ "Фармак"</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ind w:left="-107"/>
              <w:jc w:val="center"/>
              <w:rPr>
                <w:rFonts w:ascii="Arial" w:hAnsi="Arial" w:cs="Arial"/>
                <w:b/>
                <w:i/>
                <w:sz w:val="16"/>
                <w:szCs w:val="16"/>
              </w:rPr>
            </w:pPr>
            <w:r w:rsidRPr="00282319">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UA/17136/01/01</w:t>
            </w:r>
          </w:p>
        </w:tc>
      </w:tr>
      <w:tr w:rsidR="008D30C6" w:rsidRPr="00282319" w:rsidTr="00FC515D">
        <w:tc>
          <w:tcPr>
            <w:tcW w:w="568" w:type="dxa"/>
            <w:tcBorders>
              <w:top w:val="single" w:sz="4" w:space="0" w:color="auto"/>
              <w:left w:val="single" w:sz="4" w:space="0" w:color="000000"/>
              <w:bottom w:val="single" w:sz="4" w:space="0" w:color="auto"/>
              <w:right w:val="single" w:sz="4" w:space="0" w:color="000000"/>
            </w:tcBorders>
            <w:shd w:val="clear" w:color="auto" w:fill="auto"/>
          </w:tcPr>
          <w:p w:rsidR="008D30C6" w:rsidRPr="00282319" w:rsidRDefault="008D30C6" w:rsidP="008D30C6">
            <w:pPr>
              <w:numPr>
                <w:ilvl w:val="0"/>
                <w:numId w:val="4"/>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30C6" w:rsidRPr="00282319" w:rsidRDefault="008D30C6" w:rsidP="00411561">
            <w:pPr>
              <w:pStyle w:val="110"/>
              <w:tabs>
                <w:tab w:val="left" w:pos="12600"/>
              </w:tabs>
              <w:rPr>
                <w:rFonts w:ascii="Arial" w:hAnsi="Arial" w:cs="Arial"/>
                <w:b/>
                <w:i/>
                <w:sz w:val="16"/>
                <w:szCs w:val="16"/>
              </w:rPr>
            </w:pPr>
            <w:r w:rsidRPr="00282319">
              <w:rPr>
                <w:rFonts w:ascii="Arial" w:hAnsi="Arial" w:cs="Arial"/>
                <w:b/>
                <w:sz w:val="16"/>
                <w:szCs w:val="16"/>
              </w:rPr>
              <w:t xml:space="preserve">ЛЕВЕНІУМ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rPr>
                <w:rFonts w:ascii="Arial" w:hAnsi="Arial" w:cs="Arial"/>
                <w:sz w:val="16"/>
                <w:szCs w:val="16"/>
              </w:rPr>
            </w:pPr>
            <w:r w:rsidRPr="00282319">
              <w:rPr>
                <w:rFonts w:ascii="Arial" w:hAnsi="Arial" w:cs="Arial"/>
                <w:sz w:val="16"/>
                <w:szCs w:val="16"/>
              </w:rPr>
              <w:t>таблетки, вкриті плівковою оболонкою, по 250 мг, по 10 таблеток у блістері, по 3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Сан Фармасьютикал Індастріз Лімітед</w:t>
            </w:r>
            <w:r w:rsidRPr="002823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Сан Фармасьютикал Індастріз Лтд</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D30C6"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щодо медичного застосування референтного лікарського засобу (КЕППРА, таблетки, вкриті оболонкою).</w:t>
            </w:r>
            <w:r w:rsidRPr="00282319">
              <w:rPr>
                <w:rFonts w:ascii="Arial" w:hAnsi="Arial" w:cs="Arial"/>
                <w:sz w:val="16"/>
                <w:szCs w:val="16"/>
              </w:rPr>
              <w:br/>
            </w:r>
          </w:p>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ind w:left="-107"/>
              <w:jc w:val="center"/>
              <w:rPr>
                <w:rFonts w:ascii="Arial" w:hAnsi="Arial" w:cs="Arial"/>
                <w:b/>
                <w:i/>
                <w:sz w:val="16"/>
                <w:szCs w:val="16"/>
              </w:rPr>
            </w:pPr>
            <w:r w:rsidRPr="00282319">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UA/16544/01/01</w:t>
            </w:r>
          </w:p>
        </w:tc>
      </w:tr>
      <w:tr w:rsidR="008D30C6" w:rsidRPr="00282319" w:rsidTr="00FC515D">
        <w:tc>
          <w:tcPr>
            <w:tcW w:w="568" w:type="dxa"/>
            <w:tcBorders>
              <w:top w:val="single" w:sz="4" w:space="0" w:color="auto"/>
              <w:left w:val="single" w:sz="4" w:space="0" w:color="000000"/>
              <w:bottom w:val="single" w:sz="4" w:space="0" w:color="auto"/>
              <w:right w:val="single" w:sz="4" w:space="0" w:color="000000"/>
            </w:tcBorders>
            <w:shd w:val="clear" w:color="auto" w:fill="auto"/>
          </w:tcPr>
          <w:p w:rsidR="008D30C6" w:rsidRPr="00282319" w:rsidRDefault="008D30C6" w:rsidP="008D30C6">
            <w:pPr>
              <w:numPr>
                <w:ilvl w:val="0"/>
                <w:numId w:val="4"/>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30C6" w:rsidRPr="00282319" w:rsidRDefault="008D30C6" w:rsidP="00411561">
            <w:pPr>
              <w:pStyle w:val="110"/>
              <w:tabs>
                <w:tab w:val="left" w:pos="12600"/>
              </w:tabs>
              <w:rPr>
                <w:rFonts w:ascii="Arial" w:hAnsi="Arial" w:cs="Arial"/>
                <w:b/>
                <w:i/>
                <w:sz w:val="16"/>
                <w:szCs w:val="16"/>
              </w:rPr>
            </w:pPr>
            <w:r w:rsidRPr="00282319">
              <w:rPr>
                <w:rFonts w:ascii="Arial" w:hAnsi="Arial" w:cs="Arial"/>
                <w:b/>
                <w:sz w:val="16"/>
                <w:szCs w:val="16"/>
              </w:rPr>
              <w:t xml:space="preserve">ЛЕВЕНІУМ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rPr>
                <w:rFonts w:ascii="Arial" w:hAnsi="Arial" w:cs="Arial"/>
                <w:sz w:val="16"/>
                <w:szCs w:val="16"/>
              </w:rPr>
            </w:pPr>
            <w:r w:rsidRPr="00282319">
              <w:rPr>
                <w:rFonts w:ascii="Arial" w:hAnsi="Arial" w:cs="Arial"/>
                <w:sz w:val="16"/>
                <w:szCs w:val="16"/>
              </w:rPr>
              <w:t>таблетки, вкриті плівковою оболонкою, по 500 мг, по 10 таблеток у блістері, по 3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Сан Фармасьютикал Індастріз Лімітед</w:t>
            </w:r>
            <w:r w:rsidRPr="002823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Сан Фармасьютикал Індастріз Лтд</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D30C6"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щодо медичного застосування референтного лікарського засобу (КЕППРА, таблетки, вкриті оболонкою).</w:t>
            </w:r>
            <w:r w:rsidRPr="00282319">
              <w:rPr>
                <w:rFonts w:ascii="Arial" w:hAnsi="Arial" w:cs="Arial"/>
                <w:sz w:val="16"/>
                <w:szCs w:val="16"/>
              </w:rPr>
              <w:br/>
            </w:r>
          </w:p>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ind w:left="-107"/>
              <w:jc w:val="center"/>
              <w:rPr>
                <w:rFonts w:ascii="Arial" w:hAnsi="Arial" w:cs="Arial"/>
                <w:b/>
                <w:i/>
                <w:sz w:val="16"/>
                <w:szCs w:val="16"/>
              </w:rPr>
            </w:pPr>
            <w:r w:rsidRPr="00282319">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UA/16544/01/02</w:t>
            </w:r>
          </w:p>
        </w:tc>
      </w:tr>
      <w:tr w:rsidR="008D30C6" w:rsidRPr="00282319" w:rsidTr="00FC515D">
        <w:tc>
          <w:tcPr>
            <w:tcW w:w="568" w:type="dxa"/>
            <w:tcBorders>
              <w:top w:val="single" w:sz="4" w:space="0" w:color="auto"/>
              <w:left w:val="single" w:sz="4" w:space="0" w:color="000000"/>
              <w:bottom w:val="single" w:sz="4" w:space="0" w:color="auto"/>
              <w:right w:val="single" w:sz="4" w:space="0" w:color="000000"/>
            </w:tcBorders>
            <w:shd w:val="clear" w:color="auto" w:fill="auto"/>
          </w:tcPr>
          <w:p w:rsidR="008D30C6" w:rsidRPr="00282319" w:rsidRDefault="008D30C6" w:rsidP="008D30C6">
            <w:pPr>
              <w:numPr>
                <w:ilvl w:val="0"/>
                <w:numId w:val="4"/>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30C6" w:rsidRPr="00282319" w:rsidRDefault="008D30C6" w:rsidP="00411561">
            <w:pPr>
              <w:pStyle w:val="110"/>
              <w:tabs>
                <w:tab w:val="left" w:pos="12600"/>
              </w:tabs>
              <w:rPr>
                <w:rFonts w:ascii="Arial" w:hAnsi="Arial" w:cs="Arial"/>
                <w:b/>
                <w:i/>
                <w:sz w:val="16"/>
                <w:szCs w:val="16"/>
              </w:rPr>
            </w:pPr>
            <w:r w:rsidRPr="00282319">
              <w:rPr>
                <w:rFonts w:ascii="Arial" w:hAnsi="Arial" w:cs="Arial"/>
                <w:b/>
                <w:sz w:val="16"/>
                <w:szCs w:val="16"/>
              </w:rPr>
              <w:t xml:space="preserve">ЛЕВЕНІУМ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rPr>
                <w:rFonts w:ascii="Arial" w:hAnsi="Arial" w:cs="Arial"/>
                <w:sz w:val="16"/>
                <w:szCs w:val="16"/>
              </w:rPr>
            </w:pPr>
            <w:r w:rsidRPr="00282319">
              <w:rPr>
                <w:rFonts w:ascii="Arial" w:hAnsi="Arial" w:cs="Arial"/>
                <w:sz w:val="16"/>
                <w:szCs w:val="16"/>
              </w:rPr>
              <w:t>таблетки, вкриті плівковою оболонкою, по 750 мг, по 10 таблеток у блістері, по 3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Сан Фармасьютикал Індастріз Лімітед</w:t>
            </w:r>
            <w:r w:rsidRPr="002823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Сан Фармасьютикал Індастріз Лтд</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D30C6"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щодо медичного застосування референтного лікарського засобу (КЕППРА, таблетки, вкриті оболонкою).</w:t>
            </w:r>
            <w:r w:rsidRPr="00282319">
              <w:rPr>
                <w:rFonts w:ascii="Arial" w:hAnsi="Arial" w:cs="Arial"/>
                <w:sz w:val="16"/>
                <w:szCs w:val="16"/>
              </w:rPr>
              <w:br/>
            </w:r>
          </w:p>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ind w:left="-107"/>
              <w:jc w:val="center"/>
              <w:rPr>
                <w:rFonts w:ascii="Arial" w:hAnsi="Arial" w:cs="Arial"/>
                <w:b/>
                <w:i/>
                <w:sz w:val="16"/>
                <w:szCs w:val="16"/>
              </w:rPr>
            </w:pPr>
            <w:r w:rsidRPr="00282319">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UA/16544/01/03</w:t>
            </w:r>
          </w:p>
        </w:tc>
      </w:tr>
      <w:tr w:rsidR="008D30C6" w:rsidRPr="00282319" w:rsidTr="00FC515D">
        <w:tc>
          <w:tcPr>
            <w:tcW w:w="568" w:type="dxa"/>
            <w:tcBorders>
              <w:top w:val="single" w:sz="4" w:space="0" w:color="auto"/>
              <w:left w:val="single" w:sz="4" w:space="0" w:color="000000"/>
              <w:bottom w:val="single" w:sz="4" w:space="0" w:color="auto"/>
              <w:right w:val="single" w:sz="4" w:space="0" w:color="000000"/>
            </w:tcBorders>
            <w:shd w:val="clear" w:color="auto" w:fill="auto"/>
          </w:tcPr>
          <w:p w:rsidR="008D30C6" w:rsidRPr="00282319" w:rsidRDefault="008D30C6" w:rsidP="008D30C6">
            <w:pPr>
              <w:numPr>
                <w:ilvl w:val="0"/>
                <w:numId w:val="4"/>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30C6" w:rsidRPr="00282319" w:rsidRDefault="008D30C6" w:rsidP="00411561">
            <w:pPr>
              <w:pStyle w:val="110"/>
              <w:tabs>
                <w:tab w:val="left" w:pos="12600"/>
              </w:tabs>
              <w:rPr>
                <w:rFonts w:ascii="Arial" w:hAnsi="Arial" w:cs="Arial"/>
                <w:b/>
                <w:i/>
                <w:sz w:val="16"/>
                <w:szCs w:val="16"/>
              </w:rPr>
            </w:pPr>
            <w:r w:rsidRPr="00282319">
              <w:rPr>
                <w:rFonts w:ascii="Arial" w:hAnsi="Arial" w:cs="Arial"/>
                <w:b/>
                <w:sz w:val="16"/>
                <w:szCs w:val="16"/>
              </w:rPr>
              <w:t xml:space="preserve">ЛЕВЕНІУМ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rPr>
                <w:rFonts w:ascii="Arial" w:hAnsi="Arial" w:cs="Arial"/>
                <w:sz w:val="16"/>
                <w:szCs w:val="16"/>
              </w:rPr>
            </w:pPr>
            <w:r w:rsidRPr="00282319">
              <w:rPr>
                <w:rFonts w:ascii="Arial" w:hAnsi="Arial" w:cs="Arial"/>
                <w:sz w:val="16"/>
                <w:szCs w:val="16"/>
              </w:rPr>
              <w:t>таблетки, вкриті плівковою оболонкою, по 1000 мг, по 10 таблеток у блістері, по 3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Сан Фармасьютикал Індастріз Лімітед</w:t>
            </w:r>
            <w:r w:rsidRPr="002823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Сан Фармасьютикал Індастріз Лтд</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щодо медичного застосування референтного лікарського засобу (КЕППРА, таблетки, вкриті оболонкою).</w:t>
            </w:r>
            <w:r w:rsidRPr="0028231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ind w:left="-107"/>
              <w:jc w:val="center"/>
              <w:rPr>
                <w:rFonts w:ascii="Arial" w:hAnsi="Arial" w:cs="Arial"/>
                <w:b/>
                <w:i/>
                <w:sz w:val="16"/>
                <w:szCs w:val="16"/>
              </w:rPr>
            </w:pPr>
            <w:r w:rsidRPr="00282319">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UA/16544/01/04</w:t>
            </w:r>
          </w:p>
        </w:tc>
      </w:tr>
      <w:tr w:rsidR="008D30C6" w:rsidRPr="00282319" w:rsidTr="00FC515D">
        <w:tc>
          <w:tcPr>
            <w:tcW w:w="568" w:type="dxa"/>
            <w:tcBorders>
              <w:top w:val="single" w:sz="4" w:space="0" w:color="auto"/>
              <w:left w:val="single" w:sz="4" w:space="0" w:color="000000"/>
              <w:bottom w:val="single" w:sz="4" w:space="0" w:color="auto"/>
              <w:right w:val="single" w:sz="4" w:space="0" w:color="000000"/>
            </w:tcBorders>
            <w:shd w:val="clear" w:color="auto" w:fill="auto"/>
          </w:tcPr>
          <w:p w:rsidR="008D30C6" w:rsidRPr="00282319" w:rsidRDefault="008D30C6" w:rsidP="008D30C6">
            <w:pPr>
              <w:numPr>
                <w:ilvl w:val="0"/>
                <w:numId w:val="4"/>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30C6" w:rsidRPr="00282319" w:rsidRDefault="008D30C6" w:rsidP="00411561">
            <w:pPr>
              <w:pStyle w:val="110"/>
              <w:tabs>
                <w:tab w:val="left" w:pos="12600"/>
              </w:tabs>
              <w:rPr>
                <w:rFonts w:ascii="Arial" w:hAnsi="Arial" w:cs="Arial"/>
                <w:b/>
                <w:i/>
                <w:sz w:val="16"/>
                <w:szCs w:val="16"/>
              </w:rPr>
            </w:pPr>
            <w:r w:rsidRPr="00282319">
              <w:rPr>
                <w:rFonts w:ascii="Arial" w:hAnsi="Arial" w:cs="Arial"/>
                <w:b/>
                <w:sz w:val="16"/>
                <w:szCs w:val="16"/>
              </w:rPr>
              <w:t>ЛЕТРОЗОЛ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rPr>
                <w:rFonts w:ascii="Arial" w:hAnsi="Arial" w:cs="Arial"/>
                <w:sz w:val="16"/>
                <w:szCs w:val="16"/>
              </w:rPr>
            </w:pPr>
            <w:r w:rsidRPr="00282319">
              <w:rPr>
                <w:rFonts w:ascii="Arial" w:hAnsi="Arial" w:cs="Arial"/>
                <w:sz w:val="16"/>
                <w:szCs w:val="16"/>
              </w:rPr>
              <w:t>порошок (субстанція) у мішках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АТ "Фармак"</w:t>
            </w:r>
            <w:r w:rsidRPr="002823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АТ "Фармак"</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ind w:left="-107"/>
              <w:jc w:val="center"/>
              <w:rPr>
                <w:rFonts w:ascii="Arial" w:hAnsi="Arial" w:cs="Arial"/>
                <w:b/>
                <w:i/>
                <w:sz w:val="16"/>
                <w:szCs w:val="16"/>
              </w:rPr>
            </w:pPr>
            <w:r w:rsidRPr="00282319">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UA/17138/01/01</w:t>
            </w:r>
          </w:p>
        </w:tc>
      </w:tr>
      <w:tr w:rsidR="008D30C6" w:rsidRPr="00282319" w:rsidTr="00FC515D">
        <w:tc>
          <w:tcPr>
            <w:tcW w:w="568" w:type="dxa"/>
            <w:tcBorders>
              <w:top w:val="single" w:sz="4" w:space="0" w:color="auto"/>
              <w:left w:val="single" w:sz="4" w:space="0" w:color="000000"/>
              <w:bottom w:val="single" w:sz="4" w:space="0" w:color="auto"/>
              <w:right w:val="single" w:sz="4" w:space="0" w:color="000000"/>
            </w:tcBorders>
            <w:shd w:val="clear" w:color="auto" w:fill="auto"/>
          </w:tcPr>
          <w:p w:rsidR="008D30C6" w:rsidRPr="00282319" w:rsidRDefault="008D30C6" w:rsidP="008D30C6">
            <w:pPr>
              <w:numPr>
                <w:ilvl w:val="0"/>
                <w:numId w:val="4"/>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30C6" w:rsidRPr="00282319" w:rsidRDefault="008D30C6" w:rsidP="00411561">
            <w:pPr>
              <w:pStyle w:val="110"/>
              <w:tabs>
                <w:tab w:val="left" w:pos="12600"/>
              </w:tabs>
              <w:rPr>
                <w:rFonts w:ascii="Arial" w:hAnsi="Arial" w:cs="Arial"/>
                <w:b/>
                <w:i/>
                <w:sz w:val="16"/>
                <w:szCs w:val="16"/>
              </w:rPr>
            </w:pPr>
            <w:r w:rsidRPr="00282319">
              <w:rPr>
                <w:rFonts w:ascii="Arial" w:hAnsi="Arial" w:cs="Arial"/>
                <w:b/>
                <w:sz w:val="16"/>
                <w:szCs w:val="16"/>
              </w:rPr>
              <w:t>МІНІРИН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rPr>
                <w:rFonts w:ascii="Arial" w:hAnsi="Arial" w:cs="Arial"/>
                <w:sz w:val="16"/>
                <w:szCs w:val="16"/>
              </w:rPr>
            </w:pPr>
            <w:r w:rsidRPr="00282319">
              <w:rPr>
                <w:rFonts w:ascii="Arial" w:hAnsi="Arial" w:cs="Arial"/>
                <w:sz w:val="16"/>
                <w:szCs w:val="16"/>
              </w:rPr>
              <w:t>спрей назальний, дозований, 10 мкг/дозу по 5 мл (50 доз) у флаконі (з дозуючим пристроєм, назальним аплікатором та захисним ковпачком);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виробництво, відповідальний за первинне пакування, контроль якості та випуск серії:</w:t>
            </w:r>
            <w:r w:rsidRPr="00282319">
              <w:rPr>
                <w:rFonts w:ascii="Arial" w:hAnsi="Arial" w:cs="Arial"/>
                <w:sz w:val="16"/>
                <w:szCs w:val="16"/>
              </w:rPr>
              <w:br/>
              <w:t>Феррінг ГмбХ, Німеччина</w:t>
            </w:r>
            <w:r w:rsidRPr="00282319">
              <w:rPr>
                <w:rFonts w:ascii="Arial" w:hAnsi="Arial" w:cs="Arial"/>
                <w:sz w:val="16"/>
                <w:szCs w:val="16"/>
              </w:rPr>
              <w:br/>
            </w:r>
            <w:r w:rsidRPr="00282319">
              <w:rPr>
                <w:rFonts w:ascii="Arial" w:hAnsi="Arial" w:cs="Arial"/>
                <w:sz w:val="16"/>
                <w:szCs w:val="16"/>
              </w:rPr>
              <w:br/>
              <w:t>відповідальний за вторинне пакування:</w:t>
            </w:r>
            <w:r w:rsidRPr="00282319">
              <w:rPr>
                <w:rFonts w:ascii="Arial" w:hAnsi="Arial" w:cs="Arial"/>
                <w:sz w:val="16"/>
                <w:szCs w:val="16"/>
              </w:rPr>
              <w:br/>
              <w:t>Феррінг Інтернешнл Сентер СА, Швейцарія</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Німеччина/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D30C6"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Перереєстрація на необмежений термін</w:t>
            </w:r>
            <w:r w:rsidRPr="00282319">
              <w:rPr>
                <w:rFonts w:ascii="Arial" w:hAnsi="Arial" w:cs="Arial"/>
                <w:sz w:val="16"/>
                <w:szCs w:val="16"/>
              </w:rPr>
              <w:br/>
              <w:t>Оновлено інформацію в інструкції для медичного застосування лікарського засобу в розділах "Показання (внесено редакційну правку)", "Спосіб застосування та дози" (уточнення інформації),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w:t>
            </w:r>
            <w:r w:rsidRPr="00282319">
              <w:rPr>
                <w:rFonts w:ascii="Arial" w:hAnsi="Arial" w:cs="Arial"/>
                <w:sz w:val="16"/>
                <w:szCs w:val="16"/>
              </w:rPr>
              <w:br/>
            </w:r>
          </w:p>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ind w:left="-107"/>
              <w:jc w:val="center"/>
              <w:rPr>
                <w:rFonts w:ascii="Arial" w:hAnsi="Arial" w:cs="Arial"/>
                <w:b/>
                <w:i/>
                <w:sz w:val="16"/>
                <w:szCs w:val="16"/>
              </w:rPr>
            </w:pPr>
            <w:r w:rsidRPr="00282319">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UA/5118/01/01</w:t>
            </w:r>
          </w:p>
        </w:tc>
      </w:tr>
      <w:tr w:rsidR="008D30C6" w:rsidRPr="00282319" w:rsidTr="00FC515D">
        <w:tc>
          <w:tcPr>
            <w:tcW w:w="568" w:type="dxa"/>
            <w:tcBorders>
              <w:top w:val="single" w:sz="4" w:space="0" w:color="auto"/>
              <w:left w:val="single" w:sz="4" w:space="0" w:color="000000"/>
              <w:bottom w:val="single" w:sz="4" w:space="0" w:color="auto"/>
              <w:right w:val="single" w:sz="4" w:space="0" w:color="000000"/>
            </w:tcBorders>
            <w:shd w:val="clear" w:color="auto" w:fill="auto"/>
          </w:tcPr>
          <w:p w:rsidR="008D30C6" w:rsidRPr="00282319" w:rsidRDefault="008D30C6" w:rsidP="008D30C6">
            <w:pPr>
              <w:numPr>
                <w:ilvl w:val="0"/>
                <w:numId w:val="4"/>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30C6" w:rsidRPr="00282319" w:rsidRDefault="008D30C6" w:rsidP="00411561">
            <w:pPr>
              <w:pStyle w:val="110"/>
              <w:tabs>
                <w:tab w:val="left" w:pos="12600"/>
              </w:tabs>
              <w:rPr>
                <w:rFonts w:ascii="Arial" w:hAnsi="Arial" w:cs="Arial"/>
                <w:b/>
                <w:i/>
                <w:sz w:val="16"/>
                <w:szCs w:val="16"/>
              </w:rPr>
            </w:pPr>
            <w:r w:rsidRPr="00282319">
              <w:rPr>
                <w:rFonts w:ascii="Arial" w:hAnsi="Arial" w:cs="Arial"/>
                <w:b/>
                <w:sz w:val="16"/>
                <w:szCs w:val="16"/>
              </w:rPr>
              <w:t>ТОРАСЕМІД-ДАРНИЦЯ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rPr>
                <w:rFonts w:ascii="Arial" w:hAnsi="Arial" w:cs="Arial"/>
                <w:sz w:val="16"/>
                <w:szCs w:val="16"/>
              </w:rPr>
            </w:pPr>
            <w:r w:rsidRPr="00282319">
              <w:rPr>
                <w:rFonts w:ascii="Arial" w:hAnsi="Arial" w:cs="Arial"/>
                <w:sz w:val="16"/>
                <w:szCs w:val="16"/>
              </w:rPr>
              <w:t>таблетки по 5 мг по 10 таблеток у контурній чарунковій упаковці; по 3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ПрАТ "Фармацевтична фірма "Дарниця"</w:t>
            </w:r>
            <w:r w:rsidRPr="002823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ПрАТ "Фармацевтична фірма "Дарниця"</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D30C6"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 xml:space="preserve">Перереєстрація на необмежений термін. </w:t>
            </w:r>
            <w:r w:rsidRPr="00282319">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 (уточнення інформації), "Діти" (уточнення інформації), "Передозування", "Побічні реакції" відповідно до інформації референтного лікарського засобу Трифас Cor, таблетки, а також внесено уточнення у розділ "Фармакотерапевтична група. Код АТХ" без зміни коду АТХ.</w:t>
            </w:r>
            <w:r w:rsidRPr="00282319">
              <w:rPr>
                <w:rFonts w:ascii="Arial" w:hAnsi="Arial" w:cs="Arial"/>
                <w:sz w:val="16"/>
                <w:szCs w:val="16"/>
              </w:rPr>
              <w:br/>
            </w:r>
          </w:p>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ind w:left="-107"/>
              <w:jc w:val="center"/>
              <w:rPr>
                <w:rFonts w:ascii="Arial" w:hAnsi="Arial" w:cs="Arial"/>
                <w:b/>
                <w:i/>
                <w:sz w:val="16"/>
                <w:szCs w:val="16"/>
              </w:rPr>
            </w:pPr>
            <w:r w:rsidRPr="00282319">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UA/16245/02/01</w:t>
            </w:r>
          </w:p>
        </w:tc>
      </w:tr>
      <w:tr w:rsidR="008D30C6" w:rsidRPr="00282319" w:rsidTr="00FC515D">
        <w:tc>
          <w:tcPr>
            <w:tcW w:w="568" w:type="dxa"/>
            <w:tcBorders>
              <w:top w:val="single" w:sz="4" w:space="0" w:color="auto"/>
              <w:left w:val="single" w:sz="4" w:space="0" w:color="000000"/>
              <w:bottom w:val="single" w:sz="4" w:space="0" w:color="auto"/>
              <w:right w:val="single" w:sz="4" w:space="0" w:color="000000"/>
            </w:tcBorders>
            <w:shd w:val="clear" w:color="auto" w:fill="auto"/>
          </w:tcPr>
          <w:p w:rsidR="008D30C6" w:rsidRPr="00282319" w:rsidRDefault="008D30C6" w:rsidP="008D30C6">
            <w:pPr>
              <w:numPr>
                <w:ilvl w:val="0"/>
                <w:numId w:val="4"/>
              </w:numPr>
              <w:tabs>
                <w:tab w:val="left" w:pos="12600"/>
              </w:tabs>
              <w:ind w:left="0"/>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D30C6" w:rsidRPr="00282319" w:rsidRDefault="008D30C6" w:rsidP="00411561">
            <w:pPr>
              <w:pStyle w:val="110"/>
              <w:tabs>
                <w:tab w:val="left" w:pos="12600"/>
              </w:tabs>
              <w:rPr>
                <w:rFonts w:ascii="Arial" w:hAnsi="Arial" w:cs="Arial"/>
                <w:b/>
                <w:i/>
                <w:sz w:val="16"/>
                <w:szCs w:val="16"/>
              </w:rPr>
            </w:pPr>
            <w:r w:rsidRPr="00282319">
              <w:rPr>
                <w:rFonts w:ascii="Arial" w:hAnsi="Arial" w:cs="Arial"/>
                <w:b/>
                <w:sz w:val="16"/>
                <w:szCs w:val="16"/>
              </w:rPr>
              <w:t>ТОРАСЕМІД-ДАРНИЦЯ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rPr>
                <w:rFonts w:ascii="Arial" w:hAnsi="Arial" w:cs="Arial"/>
                <w:sz w:val="16"/>
                <w:szCs w:val="16"/>
              </w:rPr>
            </w:pPr>
            <w:r w:rsidRPr="00282319">
              <w:rPr>
                <w:rFonts w:ascii="Arial" w:hAnsi="Arial" w:cs="Arial"/>
                <w:sz w:val="16"/>
                <w:szCs w:val="16"/>
              </w:rPr>
              <w:t xml:space="preserve">таблетки по 10 мг по 10 таблеток у контурній чарунковій упаковці; по 3 або по 10 контурних чарункових упаковок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ПрАТ "Фармацевтична фірма "Дарниця"</w:t>
            </w:r>
            <w:r w:rsidRPr="002823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ПрАТ "Фармацевтична фірма "Дарниця"</w:t>
            </w:r>
            <w:r w:rsidRPr="002823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8D30C6"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 xml:space="preserve">Перереєстрація на необмежений термін. </w:t>
            </w:r>
            <w:r w:rsidRPr="00282319">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 (уточнення інформації), "Діти" (уточнення інформації), "Передозування", "Побічні реакції" відповідно до інформації референтного лікарського засобу Трифас Cor, таблетки, а також внесено уточнення у розділ "Фармакотерапевтична група. Код АТХ" без зміни коду АТХ.</w:t>
            </w:r>
            <w:r w:rsidRPr="00282319">
              <w:rPr>
                <w:rFonts w:ascii="Arial" w:hAnsi="Arial" w:cs="Arial"/>
                <w:sz w:val="16"/>
                <w:szCs w:val="16"/>
              </w:rPr>
              <w:br/>
            </w:r>
          </w:p>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ind w:left="-107"/>
              <w:jc w:val="center"/>
              <w:rPr>
                <w:rFonts w:ascii="Arial" w:hAnsi="Arial" w:cs="Arial"/>
                <w:b/>
                <w:i/>
                <w:sz w:val="16"/>
                <w:szCs w:val="16"/>
              </w:rPr>
            </w:pPr>
            <w:r w:rsidRPr="00282319">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sz w:val="16"/>
                <w:szCs w:val="16"/>
              </w:rPr>
            </w:pPr>
            <w:r w:rsidRPr="00282319">
              <w:rPr>
                <w:rFonts w:ascii="Arial" w:hAnsi="Arial" w:cs="Arial"/>
                <w:i/>
                <w:sz w:val="16"/>
                <w:szCs w:val="16"/>
              </w:rPr>
              <w:t xml:space="preserve">не </w:t>
            </w:r>
            <w:r w:rsidRPr="00282319">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D30C6" w:rsidRPr="00282319" w:rsidRDefault="008D30C6" w:rsidP="00411561">
            <w:pPr>
              <w:pStyle w:val="110"/>
              <w:tabs>
                <w:tab w:val="left" w:pos="12600"/>
              </w:tabs>
              <w:jc w:val="center"/>
              <w:rPr>
                <w:rFonts w:ascii="Arial" w:hAnsi="Arial" w:cs="Arial"/>
                <w:sz w:val="16"/>
                <w:szCs w:val="16"/>
              </w:rPr>
            </w:pPr>
            <w:r w:rsidRPr="00282319">
              <w:rPr>
                <w:rFonts w:ascii="Arial" w:hAnsi="Arial" w:cs="Arial"/>
                <w:sz w:val="16"/>
                <w:szCs w:val="16"/>
              </w:rPr>
              <w:t>UA/16245/02/02</w:t>
            </w:r>
          </w:p>
        </w:tc>
      </w:tr>
    </w:tbl>
    <w:p w:rsidR="008D30C6" w:rsidRDefault="008D30C6" w:rsidP="008D30C6"/>
    <w:p w:rsidR="008D30C6" w:rsidRDefault="008D30C6" w:rsidP="008D30C6"/>
    <w:p w:rsidR="008D30C6" w:rsidRDefault="008D30C6" w:rsidP="008D30C6">
      <w:pPr>
        <w:rPr>
          <w:b/>
          <w:sz w:val="28"/>
          <w:szCs w:val="28"/>
        </w:rPr>
      </w:pPr>
      <w:r w:rsidRPr="00FD00E1">
        <w:rPr>
          <w:b/>
          <w:sz w:val="28"/>
          <w:szCs w:val="28"/>
        </w:rPr>
        <w:t>На</w:t>
      </w:r>
      <w:r>
        <w:rPr>
          <w:b/>
          <w:sz w:val="28"/>
          <w:szCs w:val="28"/>
        </w:rPr>
        <w:t xml:space="preserve">чальник </w:t>
      </w:r>
    </w:p>
    <w:p w:rsidR="008D30C6" w:rsidRPr="00FD00E1" w:rsidRDefault="008D30C6" w:rsidP="008D30C6">
      <w:pPr>
        <w:rPr>
          <w:b/>
          <w:sz w:val="28"/>
          <w:szCs w:val="28"/>
        </w:rPr>
      </w:pPr>
      <w:r>
        <w:rPr>
          <w:b/>
          <w:sz w:val="28"/>
          <w:szCs w:val="28"/>
        </w:rPr>
        <w:t>Фармацевтичного управління                                                                                                              Тарас ЛЯСКОВСЬКИЙ</w:t>
      </w:r>
    </w:p>
    <w:p w:rsidR="008D30C6" w:rsidRPr="00282319" w:rsidRDefault="008D30C6" w:rsidP="008D30C6">
      <w:pPr>
        <w:tabs>
          <w:tab w:val="left" w:pos="1985"/>
        </w:tabs>
        <w:rPr>
          <w:rFonts w:ascii="Arial" w:hAnsi="Arial" w:cs="Arial"/>
        </w:rPr>
      </w:pPr>
    </w:p>
    <w:p w:rsidR="008D30C6" w:rsidRDefault="008D30C6" w:rsidP="00FC73F7">
      <w:pPr>
        <w:pStyle w:val="31"/>
        <w:spacing w:after="0"/>
        <w:ind w:left="0"/>
        <w:rPr>
          <w:b/>
          <w:sz w:val="28"/>
          <w:szCs w:val="28"/>
          <w:lang w:val="uk-UA"/>
        </w:rPr>
        <w:sectPr w:rsidR="008D30C6" w:rsidSect="00411561">
          <w:headerReference w:type="default" r:id="rId15"/>
          <w:footerReference w:type="default" r:id="rId16"/>
          <w:headerReference w:type="first" r:id="rId17"/>
          <w:pgSz w:w="16838" w:h="11906" w:orient="landscape"/>
          <w:pgMar w:top="709" w:right="1134" w:bottom="56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8F42D8" w:rsidRPr="00282319" w:rsidTr="00411561">
        <w:tc>
          <w:tcPr>
            <w:tcW w:w="3828" w:type="dxa"/>
          </w:tcPr>
          <w:p w:rsidR="008F42D8" w:rsidRPr="00021C98" w:rsidRDefault="008F42D8" w:rsidP="00565960">
            <w:pPr>
              <w:keepNext/>
              <w:tabs>
                <w:tab w:val="left" w:pos="12600"/>
              </w:tabs>
              <w:outlineLvl w:val="3"/>
              <w:rPr>
                <w:b/>
                <w:iCs/>
                <w:sz w:val="18"/>
                <w:szCs w:val="18"/>
              </w:rPr>
            </w:pPr>
            <w:r w:rsidRPr="00021C98">
              <w:rPr>
                <w:b/>
                <w:iCs/>
                <w:sz w:val="18"/>
                <w:szCs w:val="18"/>
              </w:rPr>
              <w:t>Додаток 3</w:t>
            </w:r>
          </w:p>
          <w:p w:rsidR="008F42D8" w:rsidRPr="00021C98" w:rsidRDefault="008F42D8" w:rsidP="00565960">
            <w:pPr>
              <w:pStyle w:val="4"/>
              <w:tabs>
                <w:tab w:val="left" w:pos="12600"/>
              </w:tabs>
              <w:spacing w:before="0" w:after="0"/>
              <w:rPr>
                <w:iCs/>
                <w:sz w:val="18"/>
                <w:szCs w:val="18"/>
              </w:rPr>
            </w:pPr>
            <w:r w:rsidRPr="00021C98">
              <w:rPr>
                <w:iCs/>
                <w:sz w:val="18"/>
                <w:szCs w:val="18"/>
              </w:rPr>
              <w:t>до наказу Міністерства охорони</w:t>
            </w:r>
          </w:p>
          <w:p w:rsidR="008F42D8" w:rsidRPr="00021C98" w:rsidRDefault="008F42D8" w:rsidP="00565960">
            <w:pPr>
              <w:pStyle w:val="4"/>
              <w:tabs>
                <w:tab w:val="left" w:pos="12600"/>
              </w:tabs>
              <w:spacing w:before="0" w:after="0"/>
              <w:rPr>
                <w:iCs/>
                <w:sz w:val="18"/>
                <w:szCs w:val="18"/>
              </w:rPr>
            </w:pPr>
            <w:r w:rsidRPr="00021C98">
              <w:rPr>
                <w:iCs/>
                <w:sz w:val="18"/>
                <w:szCs w:val="18"/>
              </w:rPr>
              <w:t>здоров’я України «</w:t>
            </w:r>
            <w:r w:rsidRPr="00B12F8F">
              <w:rPr>
                <w:iCs/>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021C98">
              <w:rPr>
                <w:iCs/>
                <w:sz w:val="18"/>
                <w:szCs w:val="18"/>
              </w:rPr>
              <w:t>»</w:t>
            </w:r>
          </w:p>
          <w:p w:rsidR="008F42D8" w:rsidRPr="00325524" w:rsidRDefault="008F42D8" w:rsidP="00565960">
            <w:pPr>
              <w:tabs>
                <w:tab w:val="left" w:pos="12600"/>
              </w:tabs>
              <w:rPr>
                <w:rFonts w:ascii="Arial" w:hAnsi="Arial" w:cs="Arial"/>
                <w:b/>
                <w:sz w:val="18"/>
                <w:szCs w:val="18"/>
                <w:u w:val="single"/>
              </w:rPr>
            </w:pPr>
            <w:r w:rsidRPr="00325524">
              <w:rPr>
                <w:b/>
                <w:sz w:val="18"/>
                <w:szCs w:val="18"/>
                <w:u w:val="single"/>
              </w:rPr>
              <w:t>від 05 липня 2023 року № 1220</w:t>
            </w:r>
          </w:p>
        </w:tc>
      </w:tr>
    </w:tbl>
    <w:p w:rsidR="008F42D8" w:rsidRPr="00282319" w:rsidRDefault="008F42D8" w:rsidP="008F42D8">
      <w:pPr>
        <w:tabs>
          <w:tab w:val="left" w:pos="12600"/>
        </w:tabs>
        <w:jc w:val="center"/>
        <w:rPr>
          <w:rFonts w:ascii="Arial" w:hAnsi="Arial" w:cs="Arial"/>
          <w:sz w:val="18"/>
          <w:szCs w:val="18"/>
          <w:u w:val="single"/>
        </w:rPr>
      </w:pPr>
    </w:p>
    <w:p w:rsidR="008F42D8" w:rsidRPr="004B381D" w:rsidRDefault="008F42D8" w:rsidP="008F42D8">
      <w:pPr>
        <w:pStyle w:val="3a"/>
        <w:jc w:val="center"/>
        <w:rPr>
          <w:b/>
          <w:caps/>
          <w:sz w:val="28"/>
          <w:szCs w:val="28"/>
          <w:lang w:eastAsia="uk-UA"/>
        </w:rPr>
      </w:pPr>
      <w:r w:rsidRPr="004B381D">
        <w:rPr>
          <w:b/>
          <w:caps/>
          <w:sz w:val="28"/>
          <w:szCs w:val="28"/>
          <w:lang w:eastAsia="uk-UA"/>
        </w:rPr>
        <w:t>ПЕРЕЛІК</w:t>
      </w:r>
    </w:p>
    <w:p w:rsidR="008F42D8" w:rsidRPr="002666E5" w:rsidRDefault="008F42D8" w:rsidP="008F42D8">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8F42D8" w:rsidRPr="004F6E14" w:rsidRDefault="008F42D8" w:rsidP="008F42D8">
      <w:pPr>
        <w:keepNext/>
        <w:jc w:val="center"/>
        <w:outlineLvl w:val="3"/>
        <w:rPr>
          <w:rFonts w:ascii="Arial" w:hAnsi="Arial" w:cs="Arial"/>
          <w:b/>
          <w:caps/>
          <w:sz w:val="26"/>
          <w:szCs w:val="26"/>
          <w:lang w:val="uk-UA"/>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6"/>
        <w:gridCol w:w="1419"/>
        <w:gridCol w:w="1701"/>
        <w:gridCol w:w="1276"/>
        <w:gridCol w:w="992"/>
        <w:gridCol w:w="1560"/>
        <w:gridCol w:w="1134"/>
        <w:gridCol w:w="3543"/>
        <w:gridCol w:w="1134"/>
        <w:gridCol w:w="851"/>
        <w:gridCol w:w="1559"/>
      </w:tblGrid>
      <w:tr w:rsidR="008F42D8" w:rsidRPr="00282319" w:rsidTr="00411561">
        <w:trPr>
          <w:tblHeader/>
        </w:trPr>
        <w:tc>
          <w:tcPr>
            <w:tcW w:w="566" w:type="dxa"/>
            <w:tcBorders>
              <w:top w:val="single" w:sz="4" w:space="0" w:color="000000"/>
            </w:tcBorders>
            <w:shd w:val="clear" w:color="auto" w:fill="D9D9D9"/>
          </w:tcPr>
          <w:p w:rsidR="008F42D8" w:rsidRPr="00B25FDC" w:rsidRDefault="008F42D8" w:rsidP="00411561">
            <w:pPr>
              <w:tabs>
                <w:tab w:val="left" w:pos="12600"/>
              </w:tabs>
              <w:jc w:val="center"/>
              <w:rPr>
                <w:rFonts w:ascii="Arial" w:hAnsi="Arial" w:cs="Arial"/>
                <w:b/>
                <w:i/>
                <w:sz w:val="16"/>
                <w:szCs w:val="16"/>
              </w:rPr>
            </w:pPr>
            <w:r w:rsidRPr="00B25FDC">
              <w:rPr>
                <w:rFonts w:ascii="Arial" w:hAnsi="Arial" w:cs="Arial"/>
                <w:b/>
                <w:i/>
                <w:sz w:val="16"/>
                <w:szCs w:val="16"/>
              </w:rPr>
              <w:t>№ п/п</w:t>
            </w:r>
          </w:p>
        </w:tc>
        <w:tc>
          <w:tcPr>
            <w:tcW w:w="1419" w:type="dxa"/>
            <w:tcBorders>
              <w:top w:val="single" w:sz="4" w:space="0" w:color="000000"/>
            </w:tcBorders>
            <w:shd w:val="clear" w:color="auto" w:fill="D9D9D9"/>
          </w:tcPr>
          <w:p w:rsidR="008F42D8" w:rsidRPr="00B25FDC" w:rsidRDefault="008F42D8" w:rsidP="00411561">
            <w:pPr>
              <w:tabs>
                <w:tab w:val="left" w:pos="12600"/>
              </w:tabs>
              <w:jc w:val="center"/>
              <w:rPr>
                <w:rFonts w:ascii="Arial" w:hAnsi="Arial" w:cs="Arial"/>
                <w:b/>
                <w:i/>
                <w:sz w:val="16"/>
                <w:szCs w:val="16"/>
              </w:rPr>
            </w:pPr>
            <w:r w:rsidRPr="00B25FDC">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8F42D8" w:rsidRPr="00B25FDC" w:rsidRDefault="008F42D8" w:rsidP="00411561">
            <w:pPr>
              <w:tabs>
                <w:tab w:val="left" w:pos="12600"/>
              </w:tabs>
              <w:jc w:val="center"/>
              <w:rPr>
                <w:rFonts w:ascii="Arial" w:hAnsi="Arial" w:cs="Arial"/>
                <w:b/>
                <w:i/>
                <w:sz w:val="16"/>
                <w:szCs w:val="16"/>
              </w:rPr>
            </w:pPr>
            <w:r w:rsidRPr="00B25FDC">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8F42D8" w:rsidRPr="00B25FDC" w:rsidRDefault="008F42D8" w:rsidP="00411561">
            <w:pPr>
              <w:tabs>
                <w:tab w:val="left" w:pos="12600"/>
              </w:tabs>
              <w:jc w:val="center"/>
              <w:rPr>
                <w:rFonts w:ascii="Arial" w:hAnsi="Arial" w:cs="Arial"/>
                <w:b/>
                <w:i/>
                <w:sz w:val="16"/>
                <w:szCs w:val="16"/>
              </w:rPr>
            </w:pPr>
            <w:r w:rsidRPr="00B25FDC">
              <w:rPr>
                <w:rFonts w:ascii="Arial" w:hAnsi="Arial" w:cs="Arial"/>
                <w:b/>
                <w:i/>
                <w:sz w:val="16"/>
                <w:szCs w:val="16"/>
              </w:rPr>
              <w:t>Заявник</w:t>
            </w:r>
          </w:p>
        </w:tc>
        <w:tc>
          <w:tcPr>
            <w:tcW w:w="992" w:type="dxa"/>
            <w:tcBorders>
              <w:top w:val="single" w:sz="4" w:space="0" w:color="000000"/>
            </w:tcBorders>
            <w:shd w:val="clear" w:color="auto" w:fill="D9D9D9"/>
          </w:tcPr>
          <w:p w:rsidR="008F42D8" w:rsidRPr="00B25FDC" w:rsidRDefault="008F42D8" w:rsidP="00411561">
            <w:pPr>
              <w:tabs>
                <w:tab w:val="left" w:pos="12600"/>
              </w:tabs>
              <w:jc w:val="center"/>
              <w:rPr>
                <w:rFonts w:ascii="Arial" w:hAnsi="Arial" w:cs="Arial"/>
                <w:b/>
                <w:i/>
                <w:sz w:val="16"/>
                <w:szCs w:val="16"/>
              </w:rPr>
            </w:pPr>
            <w:r w:rsidRPr="00B25FDC">
              <w:rPr>
                <w:rFonts w:ascii="Arial" w:hAnsi="Arial" w:cs="Arial"/>
                <w:b/>
                <w:i/>
                <w:sz w:val="16"/>
                <w:szCs w:val="16"/>
              </w:rPr>
              <w:t>Країна заявника</w:t>
            </w:r>
          </w:p>
        </w:tc>
        <w:tc>
          <w:tcPr>
            <w:tcW w:w="1560" w:type="dxa"/>
            <w:tcBorders>
              <w:top w:val="single" w:sz="4" w:space="0" w:color="000000"/>
            </w:tcBorders>
            <w:shd w:val="clear" w:color="auto" w:fill="D9D9D9"/>
          </w:tcPr>
          <w:p w:rsidR="008F42D8" w:rsidRPr="00B25FDC" w:rsidRDefault="008F42D8" w:rsidP="00411561">
            <w:pPr>
              <w:tabs>
                <w:tab w:val="left" w:pos="12600"/>
              </w:tabs>
              <w:jc w:val="center"/>
              <w:rPr>
                <w:rFonts w:ascii="Arial" w:hAnsi="Arial" w:cs="Arial"/>
                <w:b/>
                <w:i/>
                <w:sz w:val="16"/>
                <w:szCs w:val="16"/>
              </w:rPr>
            </w:pPr>
            <w:r w:rsidRPr="00B25FDC">
              <w:rPr>
                <w:rFonts w:ascii="Arial" w:hAnsi="Arial" w:cs="Arial"/>
                <w:b/>
                <w:i/>
                <w:sz w:val="16"/>
                <w:szCs w:val="16"/>
              </w:rPr>
              <w:t>Виробник</w:t>
            </w:r>
          </w:p>
        </w:tc>
        <w:tc>
          <w:tcPr>
            <w:tcW w:w="1134" w:type="dxa"/>
            <w:tcBorders>
              <w:top w:val="single" w:sz="4" w:space="0" w:color="000000"/>
            </w:tcBorders>
            <w:shd w:val="clear" w:color="auto" w:fill="D9D9D9"/>
          </w:tcPr>
          <w:p w:rsidR="008F42D8" w:rsidRPr="00B25FDC" w:rsidRDefault="008F42D8" w:rsidP="00411561">
            <w:pPr>
              <w:tabs>
                <w:tab w:val="left" w:pos="12600"/>
              </w:tabs>
              <w:jc w:val="center"/>
              <w:rPr>
                <w:rFonts w:ascii="Arial" w:hAnsi="Arial" w:cs="Arial"/>
                <w:b/>
                <w:i/>
                <w:sz w:val="16"/>
                <w:szCs w:val="16"/>
              </w:rPr>
            </w:pPr>
            <w:r w:rsidRPr="00B25FDC">
              <w:rPr>
                <w:rFonts w:ascii="Arial" w:hAnsi="Arial" w:cs="Arial"/>
                <w:b/>
                <w:i/>
                <w:sz w:val="16"/>
                <w:szCs w:val="16"/>
              </w:rPr>
              <w:t>Країна виробника</w:t>
            </w:r>
          </w:p>
        </w:tc>
        <w:tc>
          <w:tcPr>
            <w:tcW w:w="3543" w:type="dxa"/>
            <w:tcBorders>
              <w:top w:val="single" w:sz="4" w:space="0" w:color="000000"/>
            </w:tcBorders>
            <w:shd w:val="clear" w:color="auto" w:fill="D9D9D9"/>
          </w:tcPr>
          <w:p w:rsidR="008F42D8" w:rsidRPr="00B25FDC" w:rsidRDefault="008F42D8" w:rsidP="00411561">
            <w:pPr>
              <w:tabs>
                <w:tab w:val="left" w:pos="12600"/>
              </w:tabs>
              <w:jc w:val="center"/>
              <w:rPr>
                <w:rFonts w:ascii="Arial" w:hAnsi="Arial" w:cs="Arial"/>
                <w:b/>
                <w:i/>
                <w:sz w:val="16"/>
                <w:szCs w:val="16"/>
              </w:rPr>
            </w:pPr>
            <w:r w:rsidRPr="00B25FDC">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8F42D8" w:rsidRPr="00B25FDC" w:rsidRDefault="008F42D8" w:rsidP="00411561">
            <w:pPr>
              <w:tabs>
                <w:tab w:val="left" w:pos="12600"/>
              </w:tabs>
              <w:jc w:val="center"/>
              <w:rPr>
                <w:rFonts w:ascii="Arial" w:hAnsi="Arial" w:cs="Arial"/>
                <w:b/>
                <w:i/>
                <w:sz w:val="16"/>
                <w:szCs w:val="16"/>
              </w:rPr>
            </w:pPr>
            <w:r w:rsidRPr="00B25FDC">
              <w:rPr>
                <w:rFonts w:ascii="Arial" w:hAnsi="Arial" w:cs="Arial"/>
                <w:b/>
                <w:i/>
                <w:sz w:val="16"/>
                <w:szCs w:val="16"/>
              </w:rPr>
              <w:t>Умови відпуску</w:t>
            </w:r>
          </w:p>
        </w:tc>
        <w:tc>
          <w:tcPr>
            <w:tcW w:w="851" w:type="dxa"/>
            <w:tcBorders>
              <w:top w:val="single" w:sz="4" w:space="0" w:color="000000"/>
            </w:tcBorders>
            <w:shd w:val="clear" w:color="auto" w:fill="D9D9D9"/>
          </w:tcPr>
          <w:p w:rsidR="008F42D8" w:rsidRPr="00B25FDC" w:rsidRDefault="008F42D8" w:rsidP="00411561">
            <w:pPr>
              <w:tabs>
                <w:tab w:val="left" w:pos="12600"/>
              </w:tabs>
              <w:jc w:val="center"/>
              <w:rPr>
                <w:rFonts w:ascii="Arial" w:hAnsi="Arial" w:cs="Arial"/>
                <w:b/>
                <w:i/>
                <w:sz w:val="16"/>
                <w:szCs w:val="16"/>
              </w:rPr>
            </w:pPr>
            <w:r w:rsidRPr="00B25FDC">
              <w:rPr>
                <w:rFonts w:ascii="Arial" w:hAnsi="Arial" w:cs="Arial"/>
                <w:b/>
                <w:i/>
                <w:sz w:val="16"/>
                <w:szCs w:val="16"/>
              </w:rPr>
              <w:t>Рекламування*</w:t>
            </w:r>
          </w:p>
        </w:tc>
        <w:tc>
          <w:tcPr>
            <w:tcW w:w="1559" w:type="dxa"/>
            <w:tcBorders>
              <w:top w:val="single" w:sz="4" w:space="0" w:color="000000"/>
            </w:tcBorders>
            <w:shd w:val="clear" w:color="auto" w:fill="D9D9D9"/>
          </w:tcPr>
          <w:p w:rsidR="008F42D8" w:rsidRPr="00B25FDC" w:rsidRDefault="008F42D8" w:rsidP="00411561">
            <w:pPr>
              <w:tabs>
                <w:tab w:val="left" w:pos="12600"/>
              </w:tabs>
              <w:jc w:val="center"/>
              <w:rPr>
                <w:rFonts w:ascii="Arial" w:hAnsi="Arial" w:cs="Arial"/>
                <w:b/>
                <w:i/>
                <w:sz w:val="16"/>
                <w:szCs w:val="16"/>
              </w:rPr>
            </w:pPr>
            <w:r w:rsidRPr="00B25FDC">
              <w:rPr>
                <w:rFonts w:ascii="Arial" w:hAnsi="Arial" w:cs="Arial"/>
                <w:b/>
                <w:i/>
                <w:sz w:val="16"/>
                <w:szCs w:val="16"/>
              </w:rPr>
              <w:t>Номер реєстраційного посвідчення</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розчин для інфузій 10 %; по 50 мл, 100 мл у флаконі; по 1 флакону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"БІОФАРМА ПЛАЗМА", Україна (виробництво, первинне та вторинне пакування, випуск серій);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Додавання альтернативного розміру серії готового лікарського засобу без зміни технології виробництва.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(розмір серії активної речовини біологічного/імунологічного походження збільшився/зменшився без зміни параметрів процесу (наприклад дублювання лінії)) Додавання альтернативного розміру серії діючої речовини без зміни технології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UA/15875/01/01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розчин для інфузій 20 % по 50 мл, 100 мл у флаконі; по 1 флакону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"БІОФАРМА ПЛАЗМА", Україна (виробництво, первинне та вторинне пакування, випуск серій);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Додавання альтернативного розміру серії готового лікарського засобу без зміни технології виробництва.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(розмір серії активної речовини біологічного/імунологічного походження збільшився/зменшився без зміни параметрів процесу (наприклад дублювання лінії)) Додавання альтернативного розміру серії діючої речовини без зміни технології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UA/15875/01/02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АМЛОДИПІН-ФІТОФАРМ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по 5 мг по 10 таблеток у блістері; по 2 або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25FDC">
              <w:rPr>
                <w:rFonts w:ascii="Arial" w:hAnsi="Arial" w:cs="Arial"/>
                <w:sz w:val="16"/>
                <w:szCs w:val="16"/>
              </w:rPr>
              <w:br/>
              <w:t>Зміни внесено до інструкції для медичного застосування лікарського засобу у розділ "Передозування"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UA/2802/01/01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АНАПІРОН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розчин для інфузій, 10 мг/мл, </w:t>
            </w:r>
            <w:r w:rsidRPr="004D6758">
              <w:rPr>
                <w:rFonts w:ascii="Arial" w:hAnsi="Arial" w:cs="Arial"/>
                <w:sz w:val="16"/>
                <w:szCs w:val="16"/>
              </w:rPr>
              <w:t>по 100 мл препарату</w:t>
            </w:r>
            <w:r w:rsidRPr="00B25FDC">
              <w:rPr>
                <w:rFonts w:ascii="Arial" w:hAnsi="Arial" w:cs="Arial"/>
                <w:b/>
                <w:sz w:val="16"/>
                <w:szCs w:val="16"/>
              </w:rPr>
              <w:t xml:space="preserve">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Велика Британiя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Євролайф Хелткеар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внесення змін до реєстраційних матеріалів: </w:t>
            </w:r>
            <w:r w:rsidRPr="00B25FDC">
              <w:rPr>
                <w:rFonts w:ascii="Arial" w:hAnsi="Arial" w:cs="Arial"/>
                <w:b/>
                <w:sz w:val="16"/>
                <w:szCs w:val="16"/>
              </w:rPr>
              <w:t>уточнення написання упаковки в наказі МОЗ України № 1547 від 29.08.2022 в процесі внесення змін</w:t>
            </w:r>
            <w:r w:rsidRPr="00B25FDC">
              <w:rPr>
                <w:rFonts w:ascii="Arial" w:hAnsi="Arial" w:cs="Arial"/>
                <w:sz w:val="16"/>
                <w:szCs w:val="16"/>
              </w:rPr>
              <w:t xml:space="preserve">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відповідно до оновленої інформації з безпеки діючої речовини. Введення змін протягом 3-х місяців після затвердження). Редакція в наказі - по 100 мл препарату в контейнері; по 1 контейнеру в картонній коробці. </w:t>
            </w:r>
            <w:r w:rsidRPr="00B25FDC">
              <w:rPr>
                <w:rFonts w:ascii="Arial" w:hAnsi="Arial" w:cs="Arial"/>
                <w:b/>
                <w:sz w:val="16"/>
                <w:szCs w:val="16"/>
              </w:rPr>
              <w:t>Вірна редакція - по 100 мл препарату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UA/14971/01/01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АНЖЕЛІК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оболонкою по 28 таблеток у блістері з календарною шкалою, в паперовому мішечку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Байєр АГ, Німеччина (первинна та вторинна упаковка, контроль серії, відповідальний за випуск серії); Байєр Ваймар ГмбХ і Ко. КГ, Німеччина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2009-070 - Rev 02 (затверджено: R1-CEP 2009-070 - Rev 01) для діючої речовини дроспіренону від вже затвердженого виробника BAYER AG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UA/2242/01/01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АФАЛА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по 20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ЗАТ Сантоніка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Литва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II типу - Зміни з якості. АФІ. Контроль АФІ (інші зміни) зміна допустимих меж за показником «Ідентифікація», визначеного у специфікації на вихідний продукт «Антитіла до простатоспецифічного антигену афінно очищені», що використовується у процесі виробництва АФІ, обумовлена внесенням уточнення щодо можливості появи смуги приблизно 81 кДа, що відповідає µ-смузі IgM, під час виконання методики Reducing SDS-PAGE. Незначні редакційні правки щодо показників «Ідентифікація» (метод Competition ELISA, Non-reducing SDS-PAGE), «Специфічна активність» (метод Competition ELISA), «Чистота» (метод Non-reducing SDS-PAGE) специфікації вихідного продукту «Антитіла до простатоспецифічного антигену афінно очищені», що використовується у процесі виробництва АФІ, які не тягнуть за собою змін, заявлені з метою приведення у відповідність редакції матеріалів реєстраційного досьє з документацією виробника вихідного продукту.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введення додаткової дільниці проведення контролю певних параметрів вихідного продукту для виробництва АФІ, а саме: Tepnel Pharma Services Limited (Parameters: «Distribution of Molecular Size» and «Microbiological quality»).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UA/6887/01/01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 xml:space="preserve">БЕТАФЕРОН®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порошок ліофілізований для приготування розчину для ін'єкцій по 0,3 мг (9,6 млн МО) 1 флакон з порошком у комплекті з розчинником (0,54 % розчин натрію хлориду) по 1,2 мл у попередньо заповнених шприцах та насадкою (адаптером) з голкою, 2 спиртовими серветками в упаковці з картону; по 15 упаковок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Байєр АГ, Німеччина (вторинна упаковка, дозвіл на випуск серії); Берінгер Інгельхайм Фарма ГмбХ і Ко. КГ, Німеччина (нерозфасований продукт, первинна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Інструкції для медичного застосування лікарського засобу до розділу "Побічні реакції" щодо безпеки застосування лікарського засобу. Термін введення змін протягом 4 місяців після затвердження.</w:t>
            </w:r>
            <w:r w:rsidRPr="00B25FDC">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Інструкції для медичного застосування лікарського засобу до розділів "Особливості застосування", "Побічні реакції". Термін введення змін протягом 4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UA/15287/01/01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БІСАКОДИЛ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супозиторії ректальні по 0,01 г; по 5 супозиторіїв у стрипі; по 2 стрипи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ПАТ "Монфарм"</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ПАТ "Монфарм"</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протягом 6 місяців після затвердження</w:t>
            </w:r>
            <w:r w:rsidRPr="00B25FDC">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25FDC">
              <w:rPr>
                <w:rFonts w:ascii="Arial" w:hAnsi="Arial" w:cs="Arial"/>
                <w:sz w:val="16"/>
                <w:szCs w:val="16"/>
              </w:rPr>
              <w:br/>
              <w:t xml:space="preserve">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w:t>
            </w:r>
            <w:r w:rsidRPr="00B25FDC">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UA/3236/01/01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БОРНА МАЗЬ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мазь 5 % по 25 г у тубах; по 25 г у тубі;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активної субстанції кислоти борної, а саме ЗАТ "ГХК Бор", Російська Федерація. Залишається альтернативний виробник активної субстанції кислоти борної SUJATA NUTRI-PHARMA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UA/8718/01/01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БОРОМЕНТОЛ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мазь, по 25 г у тубі алюмінієвій; по 1 тубі в пачці з картону; по 25 г у тубах алюмінієвих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активної субстанції кислоти борної, без зміни місця провадження діяльності. Затверджено: SUJATA CHEMICALS, Індія Запропоновано: SUJATA NUTRI-PHARMA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UA/8619/01/01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БОРОМЕНТОЛ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мазь по 25 г у тубі алюмінієвій; по 1 тубі в пачці з картону; по 25 г у тубах алюмінієвих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активної субстанції кислоти борної, а саме ЗАТ "ГХК Бор", Російська Федерація. Залишається альтернативний виробник активної субстанції кислоти борної SUJATA NUTRI-PHARMA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UA/8619/01/01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БРИЛІНТА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90 мг по 14 таблеток у блістері; по 1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Швеція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Виробництво таблеток, випробування, пакування лікарського засобу, випуск серії: 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Швеція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а також внесення редакційних правок, редагування та уточнення перекладу для приведення у відповідність до оригінальних матеріалів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UA/12164/01/01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БРИЛІНТА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60 мг по 14 таблеток 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Швеція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Виробництво таблеток, випробування, пакування лікарського засобу, випуск серії: 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Швеція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а також внесення редакційних правок, редагування та уточнення перекладу для приведення у відповідність до оригінальних матеріалів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UA/12164/01/02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БРІНТЕЛЛІКС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10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Данiя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Елаяфарм, Францiя (первинне та вторинне пакування); Еурофінс Біофарма Продакт Тестінг Денмарк А/С, Данiя (випробування за показником "мікробіологічна чистота"); Х. Лундбек А/С, Данiя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Данiя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тесту "Важкі метали" зі специфікації діючої речовини вортіоксетин, що використовується у процесі виробництва готового лікарського засобу (тільки для таблеток, вкритих плівковою оболонкою), оскільки цей тест став застарілим з впровадженням оцінки ризику елементарних домішок за стандартом ICH Q3D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UA/14150/01/02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БРІНТЕЛЛІКС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5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Данiя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Елаяфарм, Францiя (первинне та вторинне пакування); Еурофінс Біофарма Продакт Тестінг Денмарк А/С, Данiя (випробування за показником "мікробіологічна чистота"); Х. Лундбек А/С, Данiя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Данiя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тесту "Важкі метали" зі специфікації діючої речовини вортіоксетин, що використовується у процесі виробництва готового лікарського засобу (тільки для таблеток, вкритих плівковою оболонкою), оскільки цей тест став застарілим з впровадженням оцінки ризику елементарних домішок за стандартом ICH Q3D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UA/14150/01/01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БУДЕСОНІД-ТЕВА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суспензія для розпилення, 0,5 мг/мл, по 2 мл в ампулі, по 5 ампул у пакеті з фольги; по 4 пакети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виробництво нерозфасованої продукції, первинна та вторинна упаковка, контроль серії та дозвіл на випуск серії: Нортон Хелскеа Лімітед Т/А АЙВЕКС Фармасьютикалз ЮК, Велика Британія; альтернативна лабораторія для контролю серії (стерильність):</w:t>
            </w:r>
            <w:r w:rsidRPr="00B25FDC">
              <w:rPr>
                <w:rFonts w:ascii="Arial" w:hAnsi="Arial" w:cs="Arial"/>
                <w:sz w:val="16"/>
                <w:szCs w:val="16"/>
              </w:rPr>
              <w:br/>
              <w:t>Вікхем Лабораторіз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Велика Британія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2014-051 - Rev 01 (затверджено: R1-CEP 2014-051 - Rev 00) для діючої речовини будесоніду від вже затвердженого виробника Teva Pharmaceutical Industries Ltd, Israel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UA/18925/01/02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БУДЕСОНІД-ТЕВА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суспензія для розпилення, 0,25 мг/мл, по 2 мл в ампулі, по 5 ампул у пакеті з фольги; по 4 пакети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виробництво нерозфасованої продукції, первинна та вторинна упаковка, контроль серії та дозвіл на випуск серії: Нортон Хелскеа Лімітед Т/А АЙВЕКС Фармасьютикалз ЮК, Велика Британія; альтернативна лабораторія для контролю серії (стерильність):</w:t>
            </w:r>
            <w:r w:rsidRPr="00B25FDC">
              <w:rPr>
                <w:rFonts w:ascii="Arial" w:hAnsi="Arial" w:cs="Arial"/>
                <w:sz w:val="16"/>
                <w:szCs w:val="16"/>
              </w:rPr>
              <w:br/>
              <w:t>Вікхем Лабораторіз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Велика Британія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2014-051 - Rev 01 (затверджено: R1-CEP 2014-051 - Rev 00) для діючої речовини будесоніду від вже затвердженого виробника Teva Pharmaceutical Industries Ltd, Israel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UA/18925/01/01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ВАЛМІСАР A 160/10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160 мг/10 мг, по 10 таблеток у блістері, по 1 або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при проведенні процедури реєстрації в затверджених МКЯ ГЛЗ (Наказ МОЗ України від 27.03.2022 р. №536, РП UA/19273/01/01; РП UA/19273/01/02; РП UA/19273/01/03) в специфікації - для дозування 160 мг/5 мг в критеріях прийнятності за показником «Середня маса» та методах контролю для всіх дозувань в методиках випробування за показниками: «Ідентифікація ТШХ» - в об'ємі нанесення невірно зазначено одиниці 2 мл замість 2 мкл; «Кількісне визначення» - в Оцінці придатності хроматографічної системи – в зазначенні коефіцієнтів симетрії піків валсартану і амлодипіну – не меньше 2,0 замість вірної редакції : не більше 2,0. Зазначені виправлення відповідають матеріалам реєстраційного досьє, які знаходяться в архіві.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UA/19273/01/03</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ВАЛМІСАР A 160/5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160 мг/5 мг, по 10 таблеток у блістері, по 1 або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при проведенні процедури реєстрації в затверджених МКЯ ГЛЗ (Наказ МОЗ України від 27.03.2022 р. №536, РП UA/19273/01/01; РП UA/19273/01/02; РП UA/19273/01/03) в специфікації - для дозування 160 мг/5 мг в критеріях прийнятності за показником «Середня маса» та методах контролю для всіх дозувань в методиках випробування за показниками: «Ідентифікація ТШХ» - в об'ємі нанесення невірно зазначено одиниці 2 мл замість 2 мкл; «Кількісне визначення» - в Оцінці придатності хроматографічної системи – в зазначенні коефіцієнтів симетрії піків валсартану і амлодипіну – не меньше 2,0 замість вірної редакції : не більше 2,0. Зазначені виправлення відповідають матеріалам реєстраційного досьє, які знаходяться в архіві.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UA/19273/01/02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ВАЛМІСАР A 80/5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80 мг/5 мг, по 10 таблеток у блістері, по 1 або 3 або 9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при проведенні процедури реєстрації в затверджених МКЯ ГЛЗ (Наказ МОЗ України від 27.03.2022 р. №536, РП UA/19273/01/01; РП UA/19273/01/02; РП UA/19273/01/03) в специфікації - для дозування 160 мг/5 мг в критеріях прийнятності за показником «Середня маса» та методах контролю для всіх дозувань в методиках випробування за показниками: «Ідентифікація ТШХ» - в об'ємі нанесення невірно зазначено одиниці 2 мл замість 2 мкл; «Кількісне визначення» - в Оцінці придатності хроматографічної системи – в зазначенні коефіцієнтів симетрії піків валсартану і амлодипіну – не меньше 2,0 замість вірної редакції : не більше 2,0. Зазначені виправлення відповідають матеріалам реєстраційного досьє, які знаходяться в архіві.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UA/19273/01/01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 xml:space="preserve">ВАНАТЕКС КОМБІ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80 мг/12,5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Польща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Польща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2004-058 - Rev 03 (затверджено: R1-CEP 2004-058 - Rev 02) для АФІ гідрохлортіазиду від вже затвердженого виробника PHARMACEUTICAL WORKS POLPHARMA S.A.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UA/12839/01/02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 xml:space="preserve">ВАНАТЕКС КОМБІ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160 мг/25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Польща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Польща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2004-058 - Rev 03 (затверджено: R1-CEP 2004-058 - Rev 02) для АФІ гідрохлортіазиду від вже затвердженого виробника PHARMACEUTICAL WORKS POLPHARMA S.A.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UA/12839/01/03</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 xml:space="preserve">ВАНАТЕКС КОМБІ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80 мг/12,5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Польща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Польща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в затвердженому методі випробування ГЛЗ за показником «Кількісний вміст нітрозамінів» (ГХ-МС/МС) вноситься з метою уточнення опису температури зберігання калібрувальних розчинів. Також внесено редакційні зміни в таблицю параметрів мас-спектрометра.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UA/12839/01/02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 xml:space="preserve">ВАНАТЕКС КОМБІ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160 мг/25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Польща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Польща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в затвердженому методі випробування ГЛЗ за показником «Кількісний вміст нітрозамінів» (ГХ-МС/МС) вноситься з метою уточнення опису температури зберігання калібрувальних розчинів. Також внесено редакційні зміни в таблицю параметрів мас-спектрометра.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UA/12839/01/03</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ВЕРОРАБ® / VERORAB ВАКЦИНА АНТИРАБІЧНА ІНАКТИВОВАНА СУХА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порошок та розчинник для приготування суспензії для ін'єкцій, не менше 2,5 МО/доза; по 1 флакону з порошком (1 доза) та 1 попередньо заповненому шприцу (0,5 мл), що містить розчинник (0,4 % розчин натрію хлориду), в картонній упаковці з маркуванням українською мовою; по 1 флакону з порошком (1 доза) та 1 попередньо заповненому шприцу (0,5 мл), що містить розчинник, в стандартно-експортній упаковці, яка міститься у картонній коробці з інструкцією для медичного застосування; по 5 флаконів з порошком (1 доза) у комплекті з розчинником (0,4 % розчин натрію хлориду) в ампулах по 0,5 мл № 5 в картонній упаковці з маркуванням українською мовою; по 5 флаконів з порошком (1 доза) у комплекті з розчинником (0,4 % розчин натрію хлориду) в ампулах по 0,5 мл № 5 в стандартно-експортній упаковці, яка міститься у картонній коробці з інструкцією для медичного застосування; по 10 флаконів з порошком та по 10 попередньо заповнених шприців (0,5 мл), що містять розчинник (0,4 % розчин натрію хлориду), в картонній упаковці з маркуванням українською мовою; по 10 флаконів з порошком та по 10 попередньо заповнених шприців (0,5 мл), що містять розчинник (0,4 % розчин натрію хлориду), в стандартно-експортній упаковці, яка міститься у картонній коробці з інструкцією для медичного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Францiя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повний цикл виробництва, контроль якості, вторинне пакування, випуск серії порошку;</w:t>
            </w:r>
            <w:r w:rsidRPr="00B25FDC">
              <w:rPr>
                <w:rFonts w:ascii="Arial" w:hAnsi="Arial" w:cs="Arial"/>
                <w:sz w:val="16"/>
                <w:szCs w:val="16"/>
              </w:rPr>
              <w:br/>
              <w:t>вторинне пакування, випуск серії розчинника; контроль якості, вторинне пакування, випуск серії порошку;</w:t>
            </w:r>
            <w:r w:rsidRPr="00B25FDC">
              <w:rPr>
                <w:rFonts w:ascii="Arial" w:hAnsi="Arial" w:cs="Arial"/>
                <w:sz w:val="16"/>
                <w:szCs w:val="16"/>
              </w:rPr>
              <w:br/>
              <w:t>повний цикл виробництва, контроль якості, вторинне пакування, випуск серії розчинника:</w:t>
            </w:r>
            <w:r w:rsidRPr="00B25FDC">
              <w:rPr>
                <w:rFonts w:ascii="Arial" w:hAnsi="Arial" w:cs="Arial"/>
                <w:sz w:val="16"/>
                <w:szCs w:val="16"/>
              </w:rPr>
              <w:br/>
              <w:t>Санофі Пастер, Францiя</w:t>
            </w:r>
            <w:r w:rsidRPr="00B25FDC">
              <w:rPr>
                <w:rFonts w:ascii="Arial" w:hAnsi="Arial" w:cs="Arial"/>
                <w:sz w:val="16"/>
                <w:szCs w:val="16"/>
              </w:rPr>
              <w:br/>
              <w:t>вторинне пакування, випуск серії:</w:t>
            </w:r>
            <w:r w:rsidRPr="00B25FDC">
              <w:rPr>
                <w:rFonts w:ascii="Arial" w:hAnsi="Arial" w:cs="Arial"/>
                <w:sz w:val="16"/>
                <w:szCs w:val="16"/>
              </w:rPr>
              <w:br/>
              <w:t>Санофі-Авентіс Прайвіт Ко. Лтд., Платформа логістики та дистрибуції у м. Будапешт, Угорщина</w:t>
            </w:r>
            <w:r w:rsidRPr="00B25FDC">
              <w:rPr>
                <w:rFonts w:ascii="Arial" w:hAnsi="Arial" w:cs="Arial"/>
                <w:sz w:val="16"/>
                <w:szCs w:val="16"/>
              </w:rPr>
              <w:br/>
              <w:t>повний цикл виробництва, контроль якості розчинника в ампулах:</w:t>
            </w:r>
            <w:r w:rsidRPr="00B25FDC">
              <w:rPr>
                <w:rFonts w:ascii="Arial" w:hAnsi="Arial" w:cs="Arial"/>
                <w:sz w:val="16"/>
                <w:szCs w:val="16"/>
              </w:rPr>
              <w:br/>
              <w:t>ГАУПТ ФАРМА ЛІВРОН,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Францiя/ Угорщина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виробника SGS Vitrology Limited (5, South Avenue, Clydebank Business Park, Clydebank, G81 2LG, United Kingdom) як дільниці, відповідальної за випробування діючої речовини з використанням флуоресцентно-міченої зворотної транскриптази (F-PERT). Термін введення змін - починаючи - 2027-2028.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виробника Bioreliance Ltd (Todd Campus West of Scotland Science, Park Glasgow- Scotland – G20 OXA) як дільниці, відповідальної за випробування діючої речовини за допомогою електронної трансмісійної мікроскопії. Термін введення змін - починаючи - 2027-2028. Зміни II типу - Зміни з якості. АФІ. Контроль АФІ (інші зміни) Повний перегляд профілю контролю якості банків клітин Vero на основі досвіду, оцінки ризиків, поточних вимог фармакопей, нормативних актів, принципів 3R. </w:t>
            </w:r>
            <w:r w:rsidRPr="00B25FDC">
              <w:rPr>
                <w:rFonts w:ascii="Arial" w:hAnsi="Arial" w:cs="Arial"/>
                <w:sz w:val="16"/>
                <w:szCs w:val="16"/>
              </w:rPr>
              <w:br/>
              <w:t xml:space="preserve">Термін введення змін - починаючи - 2027-2028. Зміни II типу - Зміни з якості. АФІ. Система контейнер/закупорювальний засіб. Зміна у безпосередній упаковці АФІ (якісні та/або кількісні зміни складу для стерильних та незаморожених АФІ біологічного/імунологічного походження) Зміна контейнерів для зберігання банків клітин зі скляних ампул на поліпропіленові кріопробірки. </w:t>
            </w:r>
            <w:r w:rsidRPr="00B25FDC">
              <w:rPr>
                <w:rFonts w:ascii="Arial" w:hAnsi="Arial" w:cs="Arial"/>
                <w:sz w:val="16"/>
                <w:szCs w:val="16"/>
              </w:rPr>
              <w:br/>
              <w:t xml:space="preserve">Термін введення змін - починаючи - 2027-2028.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Зміна у виробничому процесі банків клітин Vero: запровадження проміжної стадії між головним та робочим банком клітин, зміна умов ампліфікації клітин, видалення антибіотика поліміксин В, зміна у процесі виробництва поживного середовища – видалення антибіотиів поліміксин В та стрептоміцин зі складу середовища. </w:t>
            </w:r>
            <w:r w:rsidRPr="00B25FDC">
              <w:rPr>
                <w:rFonts w:ascii="Arial" w:hAnsi="Arial" w:cs="Arial"/>
                <w:sz w:val="16"/>
                <w:szCs w:val="16"/>
              </w:rPr>
              <w:br/>
              <w:t>Термін введення змін - починаючи - 2027-2028.</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UA/13038/01/01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 xml:space="preserve">ВІГЕСТ-КВ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по 2 мг по 28 таблеток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контроль серії та випуск серії: АТ "КИЇВСЬКИЙ ВІТАМІННИЙ ЗАВОД", Україна; виробництво нерозфасованої продукції, первинна та вторинна упаковка, контроль серії та випуск серії: Сіндеа Фарма,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 Іспанiя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2016-155-Rev 01 (затверджено: R0-CEP 2016-155-Rev 00) для АФІ дієногесту від вже затвердженого виробника Newchem S.P.A.,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2016-155-Rev 00 для АФІ дієногесту від вже затвердженого виробника Newchem S.P.A.,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UA/19230/01/01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ГЕНТАСЕПТ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порошок для зовнішнього застосування по 2 г або по 5 г у скляному флаконі-крапельниці; по 1 скляному флакону-крапельниці в пачці з картону; по 2 г у скляному флаконі; по 1 флакону в пачці з картону; по 2 г або по 5 г у пластиковому флаконі;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щодо безпеки/ефективності та фармаконагляду (інші зміни). Зміна у зв'язку уточнення викладення розділу "Додаткова інформація. ДІ-1. Упаковка" МКЯ та розділу 3.2.Р.7. Оновлення тексту маркування упаковки лікарського засобу, зокрема вилучення інформації, зазначеної російською мовою.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найменування постачальників пакувальних матеріалів з реєстраційного досьє, у зв'язку з приведенням розділу 3.2.Р.7. реєстраційного досьє у відповідність до європейських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UA/1279/01/01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ГЕСПЕРИДИН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ПРАТ "ФІТОФАРМ"</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Сичуань Сєлі Фармасьютикал Ко., Лтд.</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Китай</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UA/15915/01/01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ГЛАТИРАМЕРУ АЦЕТАТ-ВІСТА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розчин для ін`єкцій, 20 мг/мл по 1 мл у попередньо наповненому шприці; по 1 шприцу в блістері; по 28, 30 та 90 (3х30)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виробництво, пакування, контроль якості: Рові Фарма Індастріал Сервісез, С.А., Іспанія; виробництво, пакування: Сінтон Чилі Лтда., Чилі; відповідальний за випуск серії: Сінтон Хіспанія, С.Л., Іспанія або відповідальний за випуск серії: Сінтон БВ, Нідерланди; </w:t>
            </w:r>
            <w:r w:rsidRPr="00B25FDC">
              <w:rPr>
                <w:rFonts w:ascii="Arial" w:hAnsi="Arial" w:cs="Arial"/>
                <w:sz w:val="16"/>
                <w:szCs w:val="16"/>
              </w:rPr>
              <w:br/>
              <w:t>вторинне пакування, контроль якості: Рові Фарма Індастріал Сервісез, С.А., Іспанія; контроль якості (мікробіологічний):</w:t>
            </w:r>
            <w:r w:rsidRPr="00B25FDC">
              <w:rPr>
                <w:rFonts w:ascii="Arial" w:hAnsi="Arial" w:cs="Arial"/>
                <w:sz w:val="16"/>
                <w:szCs w:val="16"/>
              </w:rPr>
              <w:br/>
              <w:t>Еурофінс Бактімм Б.В., Нідерланди; контроль якості: Фармадокс Хелскеа Лтд. ,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Іспанія/ Нідерланди/ Мальта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технічна помилка (згідно наказу МОЗ від 23.07.2015 № 460). Технічну помилку виправлено в тексті маркування на вторинній упаковці лікарського засобу для дозування 20 мг/мл, 40 мг/мл. Затверджено: 3. ПЕРЕЛІК ДОПОМІЖНИХ РЕЧОВИН </w:t>
            </w:r>
            <w:r w:rsidRPr="00B25FDC">
              <w:rPr>
                <w:rFonts w:ascii="Arial" w:hAnsi="Arial" w:cs="Arial"/>
                <w:sz w:val="16"/>
                <w:szCs w:val="16"/>
              </w:rPr>
              <w:br/>
              <w:t xml:space="preserve">Допоміжні речовини: маніт (Е 421), вода для ін’єкцій. Для докладної інформації див. інструкцію до медичного застосування. </w:t>
            </w:r>
            <w:r w:rsidRPr="00B25FDC">
              <w:rPr>
                <w:rFonts w:ascii="Arial" w:hAnsi="Arial" w:cs="Arial"/>
                <w:sz w:val="16"/>
                <w:szCs w:val="16"/>
              </w:rPr>
              <w:br/>
              <w:t>Запропоновано: 3. ПЕРЕЛІК ДОПОМІЖНИХ РЕЧОВИН. Допоміжні речовини: маніт (Е 421), вода для ін’єкцій. Для докладної інформації див. інструкцію для медичного застосування.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UA/16792/01/01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ГЛАТИРАМЕРУ АЦЕТАТ-ВІСТА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розчин для ін`єкцій, 40 мг/мл; по 1 мл у попередньо наповненому шприці; по 1 шприцу в блістері; по 12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виробництво, пакування, контроль якості: Рові Фарма Індастріал Сервісез, С.А., Іспанія; виробництво, пакування: Сінтон Чилі Лтда., Чилі; відповідальний за випуск серії: Сінтон Хіспанія, С.Л., Іспанія або відповідальний за випуск серії: Сінтон БВ, Нідерланди; </w:t>
            </w:r>
            <w:r w:rsidRPr="00B25FDC">
              <w:rPr>
                <w:rFonts w:ascii="Arial" w:hAnsi="Arial" w:cs="Arial"/>
                <w:sz w:val="16"/>
                <w:szCs w:val="16"/>
              </w:rPr>
              <w:br/>
              <w:t>вторинне пакування, контроль якості: Рові Фарма Індастріал Сервісез, С.А., Іспанія; контроль якості (мікробіологічний):</w:t>
            </w:r>
            <w:r w:rsidRPr="00B25FDC">
              <w:rPr>
                <w:rFonts w:ascii="Arial" w:hAnsi="Arial" w:cs="Arial"/>
                <w:sz w:val="16"/>
                <w:szCs w:val="16"/>
              </w:rPr>
              <w:br/>
              <w:t>Еурофінс Бактімм Б.В., Нідерланди; контроль якості: Фармадокс Хелскеа Лтд. ,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Іспанія/ Нідерланди/ Мальта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технічна помилка (згідно наказу МОЗ від 23.07.2015 № 460). Технічну помилку виправлено в тексті маркування на вторинній упаковці лікарського засобу для дозування 20 мг/мл, 40 мг/мл. Затверджено: 3. ПЕРЕЛІК ДОПОМІЖНИХ РЕЧОВИН </w:t>
            </w:r>
            <w:r w:rsidRPr="00B25FDC">
              <w:rPr>
                <w:rFonts w:ascii="Arial" w:hAnsi="Arial" w:cs="Arial"/>
                <w:sz w:val="16"/>
                <w:szCs w:val="16"/>
              </w:rPr>
              <w:br/>
              <w:t xml:space="preserve">Допоміжні речовини: маніт (Е 421), вода для ін’єкцій. Для докладної інформації див. інструкцію до медичного застосування. </w:t>
            </w:r>
            <w:r w:rsidRPr="00B25FDC">
              <w:rPr>
                <w:rFonts w:ascii="Arial" w:hAnsi="Arial" w:cs="Arial"/>
                <w:sz w:val="16"/>
                <w:szCs w:val="16"/>
              </w:rPr>
              <w:br/>
              <w:t>Запропоновано: 3. ПЕРЕЛІК ДОПОМІЖНИХ РЕЧОВИН. Допоміжні речовини: маніт (Е 421), вода для ін’єкцій. Для докладної інформації див. інструкцію для медичного застосування.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UA/16792/01/02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ДАКСАС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500 мкг по 10 таблеток у блістері; по 3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Швеція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Такеда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а також внесення редакційних правок, редагування та уточнення перекладу для приведення у відповідність до оригінальних матеріалів заявника. </w:t>
            </w:r>
            <w:r w:rsidRPr="00B25FDC">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UA/11261/01/01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ДЕНТАГЕЛЬ®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гель для ясен, по 20 г у тубі; по 1 тубі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"Діти", "Передозування", "Побічні реакції" згідно з інформацією щодо медичного застосування референтного лікарського засобу (МЕТРОГІЛ ДЕНТА®, гель для ясен).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UA/6966/01/01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ДИМЕТИЛСУЛЬФОКСИД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рідина або кристали (субстанція) у бочках пластмасових або металевих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Товариство з обмеженою відповідальністю "ЕЛПІС-УКРАЇНА"</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Випуск серії:</w:t>
            </w:r>
            <w:r w:rsidRPr="00B25FDC">
              <w:rPr>
                <w:rFonts w:ascii="Arial" w:hAnsi="Arial" w:cs="Arial"/>
                <w:sz w:val="16"/>
                <w:szCs w:val="16"/>
              </w:rPr>
              <w:br/>
              <w:t xml:space="preserve">ТОВ "ЕЛПІС", Латвiя </w:t>
            </w:r>
            <w:r w:rsidRPr="00B25FDC">
              <w:rPr>
                <w:rFonts w:ascii="Arial" w:hAnsi="Arial" w:cs="Arial"/>
                <w:sz w:val="16"/>
                <w:szCs w:val="16"/>
              </w:rPr>
              <w:br/>
            </w:r>
            <w:r w:rsidRPr="00B25FDC">
              <w:rPr>
                <w:rFonts w:ascii="Arial" w:hAnsi="Arial" w:cs="Arial"/>
                <w:sz w:val="16"/>
                <w:szCs w:val="16"/>
              </w:rPr>
              <w:br/>
              <w:t>Усі стадії виробництва, за винятком випуску серії:</w:t>
            </w:r>
            <w:r w:rsidRPr="00B25FDC">
              <w:rPr>
                <w:rFonts w:ascii="Arial" w:hAnsi="Arial" w:cs="Arial"/>
                <w:sz w:val="16"/>
                <w:szCs w:val="16"/>
              </w:rPr>
              <w:br/>
              <w:t>Хубей Сінфа Кемікалс Груп Ко., Лтд., Китай</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Латвiя/ Китай</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та методах випробування АФІ диметилсульфоксиду за показниками «Показник заломлення», «Супутні домішки» та «Вода» для приведення до монографії "Dimethyl sulfoxide" ЄФ.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субстанції диметилсульфоксиду ТОВ "ЕЛПІС", Латвiя, відповідального за випуск серії, без зміни місця виробництва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UA/17520/01/01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ДИФЛАЗОН®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капсули по 50 мг, по 7 капсул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Словенія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Словенія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"Фармакологічні властивості" (підрозділ "Фармакодинаміка"), "Особливості застосування", "Застосування у період вагітності або годування груддю", "Побічні реакції" щодо системних проявів DRESS (PSUSA) відповідно до інформації щодо безпеки діючої речовини лікарського засобу. Введення змін протягом 6-ти місяців після затвердження.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затвердженно: Протигрибкові засоби для системного застосування. Похідні триазолу. Код АТХ J02А С01. запропоновано: Протигрибкові засоби для системного застосування. Похідні триазолу та тетразолу. Код АТХ J02А С01. </w:t>
            </w:r>
            <w:r w:rsidRPr="00B25FDC">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(про взаємодію з інгібіторами ГМГ-КоА-редуктази та івакафтор, додано нову взаємодію з луразидоном), "Застосування у період вагітності або годування груддю" (перед настанням вагітності слід дотриматись періоду виведення флуконазолу тривалістю один тиждень) відповідно до інформації референтного лікарського засобу Дифлюкан®, капсули.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B25FDC">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(толваптан), "Фармакологічні властивості" (підрозділ "Фармакодинаміка" стосовно чутливості in vitro, механізм резистентності, контрольні точки EUCAST)". Введення змін протягом 6-ти місяців після затвердження</w:t>
            </w:r>
            <w:r w:rsidRPr="00B25FDC">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(підрозділ "Фармакодинаміка"), "Взаємодія з іншими лікарськими засобами та інші види взаємодій", "Особливості застосування", "Спосіб застосування та дози" оновлено інформацію відносно флуконазол та ізоферменту цитохрому Р450(СУР),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 (ібрутиніб та івакафтор).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UA/2527/01/01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ДИФЛАЗОН®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капсули по 100 мг, по 7 капсул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Словенія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Словенія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"Фармакологічні властивості" (підрозділ "Фармакодинаміка"), "Особливості застосування", "Застосування у період вагітності або годування груддю", "Побічні реакції" щодо системних проявів DRESS (PSUSA) відповідно до інформації щодо безпеки діючої речовини лікарського засобу. Введення змін протягом 6-ти місяців після затвердження.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затвердженно: Протигрибкові засоби для системного застосування. Похідні триазолу. Код АТХ J02А С01. запропоновано: Протигрибкові засоби для системного застосування. Похідні триазолу та тетразолу. Код АТХ J02А С01. </w:t>
            </w:r>
            <w:r w:rsidRPr="00B25FDC">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(про взаємодію з інгібіторами ГМГ-КоА-редуктази та івакафтор, додано нову взаємодію з луразидоном), "Застосування у період вагітності або годування груддю" (перед настанням вагітності слід дотриматись періоду виведення флуконазолу тривалістю один тиждень) відповідно до інформації референтного лікарського засобу Дифлюкан®, капсули.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B25FDC">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(толваптан), "Фармакологічні властивості" (підрозділ "Фармакодинаміка" стосовно чутливості in vitro, механізм резистентності, контрольні точки EUCAST)". Введення змін протягом 6-ти місяців після затвердження</w:t>
            </w:r>
            <w:r w:rsidRPr="00B25FDC">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(підрозділ "Фармакодинаміка"), "Взаємодія з іншими лікарськими засобами та інші види взаємодій", "Особливості застосування", "Спосіб застосування та дози" оновлено інформацію відносно флуконазол та ізоферменту цитохрому Р450(СУР),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 (ібрутиніб та івакафтор).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UA/2527/01/02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ДИФЛАЗОН®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капсули по 150 мг, по 1, 2 або 4 капсули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Словенія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Словенія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"Фармакологічні властивості" (підрозділ "Фармакодинаміка"), "Особливості застосування", "Застосування у період вагітності або годування груддю", "Побічні реакції" щодо системних проявів DRESS (PSUSA) відповідно до інформації щодо безпеки діючої речовини лікарського засобу. Введення змін протягом 6-ти місяців після затвердження.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затвердженно: Протигрибкові засоби для системного застосування. Похідні триазолу. Код АТХ J02А С01. запропоновано: Протигрибкові засоби для системного застосування. Похідні триазолу та тетразолу. Код АТХ J02А С01. </w:t>
            </w:r>
            <w:r w:rsidRPr="00B25FDC">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(про взаємодію з інгібіторами ГМГ-КоА-редуктази та івакафтор, додано нову взаємодію з луразидоном), "Застосування у період вагітності або годування груддю" (перед настанням вагітності слід дотриматись періоду виведення флуконазолу тривалістю один тиждень) відповідно до інформації референтного лікарського засобу Дифлюкан®, капсули.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B25FDC">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(толваптан), "Фармакологічні властивості" (підрозділ "Фармакодинаміка" стосовно чутливості in vitro, механізм резистентності, контрольні точки EUCAST)". Введення змін протягом 6-ти місяців після затвердження</w:t>
            </w:r>
            <w:r w:rsidRPr="00B25FDC">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(підрозділ "Фармакодинаміка"), "Взаємодія з іншими лікарськими засобами та інші види взаємодій", "Особливості застосування", "Спосіб застосування та дози" оновлено інформацію відносно флуконазол та ізоферменту цитохрому Р450(СУР),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 (ібрутиніб та івакафтор).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 1 - без рецепта; № 2, № 4 - 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UA/2527/01/03</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ДРОСПІФЕМ®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0,02 мг/3 мг; по 28 таблеток у блістері (24 активні таблетки рожевого кольору + 4 таблетки плацебо білого кольору); по 1, або по 3, або по 6 блістерів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25FDC">
              <w:rPr>
                <w:rFonts w:ascii="Arial" w:hAnsi="Arial" w:cs="Arial"/>
                <w:sz w:val="16"/>
                <w:szCs w:val="16"/>
              </w:rPr>
              <w:br/>
              <w:t>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та "Особливості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UA/15867/01/01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ДРОСПІФЕМ®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0,03 мг/3 мг; по 21 таблетці у блістері; по 1, або по 3, або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25FDC">
              <w:rPr>
                <w:rFonts w:ascii="Arial" w:hAnsi="Arial" w:cs="Arial"/>
                <w:sz w:val="16"/>
                <w:szCs w:val="16"/>
              </w:rPr>
              <w:br/>
              <w:t>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та "Особливості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UA/15868/01/01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ЕЛІЗІУМ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розчин оральний 0,5 мг/мл, по 60 мл або 120 мл у контейнері із поліетилентерефталату або по 120 мл у контейнері зі скла, закритому кришкою з контролем першого відкриття з дозуючою ложкою та дозуючим шприцом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2014-310-Rev 02 (затверджено: R1-CEP 2014-310-Rev 01) для діючої речовини дезлоратадину від вже затвердженого виробника VASUDHA PHARMA CHEM LIMITED, Індія. Як наслідок змінилась адреса виробничої ділянки Vasudha Pharma Chem Limited Unit-II, а саме назва району через реорганізацію районів у штаті Андхра-Прадеш без будь-яких змін фізичного розташування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UA/18400/01/01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ЕМЛА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крем по 5 г у тубі; по 5 туб разом з 12 оклюзійними наклейками у картонній коробці; по 30 г у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Аспен Фарма Трейдінг Лімітед</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Ірландiя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Виробництво, випробування контролю якості, первинне та вторинне пакування та випуск серій:</w:t>
            </w:r>
            <w:r w:rsidRPr="00B25FDC">
              <w:rPr>
                <w:rFonts w:ascii="Arial" w:hAnsi="Arial" w:cs="Arial"/>
                <w:sz w:val="16"/>
                <w:szCs w:val="16"/>
              </w:rPr>
              <w:br/>
              <w:t>Ресіфарм Карлскога АБ, Швеція</w:t>
            </w:r>
            <w:r w:rsidRPr="00B25FDC">
              <w:rPr>
                <w:rFonts w:ascii="Arial" w:hAnsi="Arial" w:cs="Arial"/>
                <w:sz w:val="16"/>
                <w:szCs w:val="16"/>
              </w:rPr>
              <w:br/>
            </w:r>
            <w:r w:rsidRPr="00B25FDC">
              <w:rPr>
                <w:rFonts w:ascii="Arial" w:hAnsi="Arial" w:cs="Arial"/>
                <w:sz w:val="16"/>
                <w:szCs w:val="16"/>
              </w:rPr>
              <w:br/>
              <w:t xml:space="preserve">Виробництво, випробування контролю якості, первинне та вторинне пакування та випуск серій: </w:t>
            </w:r>
            <w:r w:rsidRPr="00B25FDC">
              <w:rPr>
                <w:rFonts w:ascii="Arial" w:hAnsi="Arial" w:cs="Arial"/>
                <w:sz w:val="16"/>
                <w:szCs w:val="16"/>
              </w:rPr>
              <w:br/>
              <w:t>Аспен Бад-Ольдесло ГмбХ, Німеччина</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Швеція/ 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внесення змін до реєстраційних матеріалів: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Додавання виробника Аспен Бад-Ольдесло ГмбХ, Німеччина у якості дільниці, на якій проводяться будь-які виробничі стадії, за винятком випуску серій, контролю якості, первинного та вторинного пакування. </w:t>
            </w:r>
            <w:r w:rsidRPr="00B25FDC">
              <w:rPr>
                <w:rFonts w:ascii="Arial" w:hAnsi="Arial" w:cs="Arial"/>
                <w:sz w:val="16"/>
                <w:szCs w:val="16"/>
              </w:rPr>
              <w:br/>
              <w:t>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додаткового виробника первинного пакування ГЛЗ Аспен Бад-Ольдесло ГмбХ, Німеччина.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додаткового виробника вторинного пакування ГЛЗ Аспен Бад-Ольдесло ГмбХ, Німеччина: Введення змін протягом 6-ти місяців після затвердження.</w:t>
            </w:r>
            <w:r w:rsidRPr="00B25FDC">
              <w:rPr>
                <w:rFonts w:ascii="Arial" w:hAnsi="Arial" w:cs="Arial"/>
                <w:sz w:val="16"/>
                <w:szCs w:val="16"/>
              </w:rPr>
              <w:br/>
              <w:t>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відповідального за контроль та випуск серії ГЛЗ Аспен Бад-Ольдесло ГмбХ, Німеччина: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Введення змін протягом 6-ти місяців після затвердження.</w:t>
            </w:r>
            <w:r w:rsidRPr="00B25FDC">
              <w:rPr>
                <w:rFonts w:ascii="Arial" w:hAnsi="Arial" w:cs="Arial"/>
                <w:sz w:val="16"/>
                <w:szCs w:val="16"/>
              </w:rPr>
              <w:br/>
              <w:t xml:space="preserve">Зміни I типу: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Зміна розміру серії ГЛЗ з 400 кг до 500 кг для нового виробника готового продукту Аспен Бад-Ольдесло ГмбХ, Німеччина. Введення змін протягом 6-ти місяців після затвердження.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приготуванні карбоксиполіметиленого гелю та приготуванні концентрату емульсії. </w:t>
            </w:r>
            <w:r w:rsidRPr="00B25FDC">
              <w:rPr>
                <w:rFonts w:ascii="Arial" w:hAnsi="Arial" w:cs="Arial"/>
                <w:sz w:val="16"/>
                <w:szCs w:val="16"/>
              </w:rPr>
              <w:br/>
              <w:t>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меж)Введення додаткового контролю (температури) в процесі виробництва ГЛЗ: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Введення додаткового контролю (часу змішування) в процесі виробництва ГЛЗ: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Введення додаткового контролю (візуальний контроль) в процесі виробництва ГЛЗ: Введення змін протягом 6-ти місяців після затвердження.</w:t>
            </w:r>
            <w:r w:rsidRPr="00B25FDC">
              <w:rPr>
                <w:rFonts w:ascii="Arial" w:hAnsi="Arial" w:cs="Arial"/>
                <w:sz w:val="16"/>
                <w:szCs w:val="16"/>
              </w:rPr>
              <w:br/>
              <w:t>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w:t>
            </w:r>
            <w:r w:rsidRPr="00B25FDC">
              <w:rPr>
                <w:rFonts w:ascii="Arial" w:hAnsi="Arial" w:cs="Arial"/>
                <w:sz w:val="16"/>
                <w:szCs w:val="16"/>
              </w:rPr>
              <w:br/>
              <w:t>Введення додаткового контролю (часу змішування) в процесі виробництва ГЛЗ: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нового методу випробування на стадії приготування концентрату емульсії, а саме: додавання контролю повноти плавлення.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Збільшення частоти перевірки маси наповнення та кількості продукту під час виробництва ЛЗ.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Зміна максимального терміну зберігання нерозфасованого лікарського засобу перед наповненням з 3 місяців до 4 тижнів під час виробництва ЛЗ. Введення змін протягом 6-ти місяців після затвердження.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Оновлення вимог цільової ваги в процесі виробництва ЛЗ, п. 3.2.Р.3.4. Контроль критичних стадій і проміжної продукції: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«Продукти деградації. 2,6-Ксилідин», з відповідним методом випробування ГЛЗ, що є наслідком додавання нового виробника ГЛЗ Аспен Бад-Ольдесло ГмбХ, Німеччина. У порівнянні із затвердженими методами, для нового виробника змінився опис методики для показників якості «Ідентифікація та вміст лідокаїну та прилокаїну» та «Продукти деградації», оскільки випробування проводяться згідно однієї методики.</w:t>
            </w:r>
            <w:r w:rsidRPr="00B25FDC">
              <w:rPr>
                <w:rFonts w:ascii="Arial" w:hAnsi="Arial" w:cs="Arial"/>
                <w:sz w:val="16"/>
                <w:szCs w:val="16"/>
              </w:rPr>
              <w:br/>
              <w:t>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Приведення вимог специфікації ГЛЗ за показником «Мікробіологічна чистота» у відповідність до Євр. Фарм. 2.6.12 та 2.6.13. Введення змін протягом 6-ти місяців після затвердження.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Видалення інформації, що стосується посилання на стандарти Фарм. США для АФІ та допоміжних речовин (оновлення інформації у п. 3.2.Р.1. Опис та склад ЛЗ). Введення змін протягом 6-ти місяців після затвердження.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Видалення інформації, що стосується конкретного виробника готового продукту для лідокаїну та прилокаїну, а саме видалення посилань на виробника AstraZeneca (оновлення інформації у п. 3.2.Р.1. Опис та склад ЛЗ). Введення змін протягом 6-ти місяців після затвердження.</w:t>
            </w:r>
            <w:r w:rsidRPr="00B25FDC">
              <w:rPr>
                <w:rFonts w:ascii="Arial" w:hAnsi="Arial" w:cs="Arial"/>
                <w:sz w:val="16"/>
                <w:szCs w:val="16"/>
              </w:rPr>
              <w:br/>
              <w:t>Зміни I типу: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Видалення інформації, що пов’язана з посиланням на NF для допоміжної речовини карбоксиполіметилену. Введення змін протягом 6-ти місяців після затвердження.</w:t>
            </w:r>
            <w:r w:rsidRPr="00B25FDC">
              <w:rPr>
                <w:rFonts w:ascii="Arial" w:hAnsi="Arial" w:cs="Arial"/>
                <w:sz w:val="16"/>
                <w:szCs w:val="16"/>
              </w:rPr>
              <w:br/>
              <w:t>Зміни I типу: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Видалення інформації, що пов’язана з посиланням на NF для допоміжної речовини натрію гідроксиду. Введення змін протягом 6-ти місяців після затвердження.</w:t>
            </w:r>
            <w:r w:rsidRPr="00B25FDC">
              <w:rPr>
                <w:rFonts w:ascii="Arial" w:hAnsi="Arial" w:cs="Arial"/>
                <w:sz w:val="16"/>
                <w:szCs w:val="16"/>
              </w:rPr>
              <w:br/>
              <w:t>Зміни I типу: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Видалення інформації, що пов’язана з посиланням на NF/USP для води очищеної. 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Видалення детальної інформації щодо виробників туби, оновлення підрозділу 3.2.Р.7. Система упаковка/укупорка. Введення змін протягом 6-ти місяців після затвердження. Зміни I типу: Зміни з якості. Готовий лікарський засіб. Контроль готового лікарського засобу (інші зміни) Зміна мови викладення методів контролю якості ГЛЗ з російської на українську мову. Введення змін протягом 6-ти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специфікації МКЯ у відповідність до матеріалів реєстраційного досьє виробника, а саме видалення для терміну придатності контролю за показниками «Мінімальний об'єм» «Ідентифікація лідокаїну та прилокаїну».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UA/4596/01/01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ЕМЛА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крем по 5 г у тубі; по 5 туб разом з 12 оклюзійними наклейками у картонній коробці; по 30 г у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Аспен Фарма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Ірландiя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Ресіфарм Карлскога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Швеція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2011-326 - Rev 00 (затверджено: R0-CEP 2011-326 - Rev 00) для АФІ лідокаїну від вже затвердженого виробника Cambrex Karlskoga AB, Швеція.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ALcontrol AB, Sweden, відповідальної за проведення контролю якості діючої речовини лідокаїну.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AstraZeneca AB, Sweden, відповідальної за проведення контролю якості діючої речовини лідокаїн.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серій ГЛЗ – 2000 кг (1 туба по 30 г – 65 000 одиниць упаковок, тобто 65 000 туб; 5 туб по 5 г – 69 000 одиниць упаковок, тобто 345 000 туб), виготовленого на виробничий дільниці </w:t>
            </w:r>
            <w:r w:rsidRPr="00B25FDC">
              <w:rPr>
                <w:rFonts w:ascii="Arial" w:hAnsi="Arial" w:cs="Arial"/>
                <w:sz w:val="16"/>
                <w:szCs w:val="16"/>
              </w:rPr>
              <w:br/>
              <w:t xml:space="preserve">Аспен Бад-Ольдесло ГмбХ, Німеччина.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UA/4596/01/01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ЕПІРУБІЦИН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розчин для ін’єкцій, 2 мг/мл по 5 мл, або по 10 мл, або по 25 мл, або по 50 мл, або по 100 мл у флаконі; по 1 флакону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Вторинне пакування, маркування,  контроль та випуск серії: Медак Гезельшафт фюр клініше Шпеціальпрепарате мбХ, Німеччина; </w:t>
            </w:r>
            <w:r w:rsidRPr="00B25FDC">
              <w:rPr>
                <w:rFonts w:ascii="Arial" w:hAnsi="Arial" w:cs="Arial"/>
                <w:sz w:val="16"/>
                <w:szCs w:val="16"/>
              </w:rPr>
              <w:br/>
              <w:t>Виробництво "in bulk", пакування, маркування та контроль серії: Онкотек Фарма Продакшн ГмбХ, Німеччина; Маркування та вторинне пакування: Мед-ІКС-Пресс ГмбХ, Німеччина; Виробництво "in bulk", пакування, маркування та контроль серії: Онкомед меньюфекчерінг а.с.,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 Чеська Республіка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Synbias Pharma Ltd, Ukraine для АФІ епірубіцину гідрохлориду.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сертифіката відповідності Європейській фармакопеї № R0-CEP 2020-294-Rev 00 («sister file») для АФІ епірубіцину гідрохлориду від нового виробника Gemini PharmChem Mannheim GmbH, Germany на заміну видаленого виробника Synbias Pharma Ltd, Ukraine СЕР № R1-CEP 2004-067-Rev 03.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у методах випробування АФІ епірубіцину гідрохлориду: введення альтернативного методу газової хроматографії (ГХ) для визначення залишкових розчинників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UA/10941/01/01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розчин для ін'єкцій по 4000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Внесення змін до р.3.2.S.2.1 Виробники, а саме- додавання інформації про контрактну лабораторію (GBA Pharma GmbH, Німеччина), в якій здійснюється виконання тесту «Ідентифікація, п.2.2 методом капілярного електрофорезу, ЕР 2.2.47» виробником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UA/17088/01/03</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розчин для ін'єкцій по 2000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Внесення змін до р.3.2.S.2.1 Виробники, а саме- додавання інформації про контрактну лабораторію (GBA Pharma GmbH, Німеччина), в якій здійснюється виконання тесту «Ідентифікація, п.2.2 методом капілярного електрофорезу, ЕР 2.2.47» виробником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UA/17088/01/02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розчин для ін'єкцій по 1000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Внесення змін до р.3.2.S.2.1 Виробники, а саме- додавання інформації про контрактну лабораторію (GBA Pharma GmbH, Німеччина), в якій здійснюється виконання тесту «Ідентифікація, п.2.2 методом капілярного електрофорезу, ЕР 2.2.47» виробником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UA/17088/01/01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розчин для ін'єкцій по 10000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Внесення змін до р.3.2.S.2.1 Виробники, а саме- додавання інформації про контрактну лабораторію (GBA Pharma GmbH, Німеччина), в якій здійснюється виконання тесту «Ідентифікація, п.2.2 методом капілярного електрофорезу, ЕР 2.2.47» виробником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UA/17088/01/04</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ЕСОЗОЛ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ліофілізат для розчину для ін’єкцій та інфузій по 40 мг; 1 або 10 флаконів з ліофілізатом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ДЖІВДХАРА ФАРМА ПРАЙВІТ ЛІМІТЕД </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СТЕРИЛ-ДЖЕН ЛАЙФ САЙЄНСИЗ (П) ЛТД</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w:t>
            </w:r>
            <w:r w:rsidRPr="00B25FDC">
              <w:rPr>
                <w:rFonts w:ascii="Arial" w:hAnsi="Arial" w:cs="Arial"/>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25FDC">
              <w:rPr>
                <w:rFonts w:ascii="Arial" w:hAnsi="Arial" w:cs="Arial"/>
                <w:sz w:val="16"/>
                <w:szCs w:val="16"/>
              </w:rPr>
              <w:br/>
              <w:t xml:space="preserve">Діюча редакція: Гопалакрішна Панікер Біну. Пропонована редакція: Д-р Раджан Дубей.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B25FDC">
              <w:rPr>
                <w:rFonts w:ascii="Arial" w:hAnsi="Arial" w:cs="Arial"/>
                <w:sz w:val="16"/>
                <w:szCs w:val="16"/>
              </w:rPr>
              <w:br/>
              <w:t>Діюча редакція: Іваницький Андрій Васильович.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адреси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UA/14382/01/01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ЕСПІКОЛ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краплі оральні, по 15 мл або по 30 мл у флаконі; по 1 флакону у картонній коробці разом з мірною піпеткою в індивідуальній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Індоко Ремедіс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та внесення редакційних правок відповідно до розділів 3.2.Р.5.1. Специфікація та 3.2.Р.5.2. Аналітичні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UA/12949/01/01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ЕСПІМ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порошок для приготування розчину для ін'єкцій по 1,0 г; in bulk: по 50 або 100 скляних флаконів з порошком, у картонній чарунковій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ДЖІВДХАРА ФАРМА ПРАЙВІТ ЛІМІТЕД </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СТЕРИЛ-ДЖЕН ЛАЙФ САЙЄНСИЗ (П) ЛТД</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Гопалакрішна Панікер Біну. </w:t>
            </w:r>
            <w:r w:rsidRPr="00B25FDC">
              <w:rPr>
                <w:rFonts w:ascii="Arial" w:hAnsi="Arial" w:cs="Arial"/>
                <w:sz w:val="16"/>
                <w:szCs w:val="16"/>
              </w:rPr>
              <w:br/>
              <w:t xml:space="preserve">Пропонована редакція: Д-р Раджан Дубей. Зміна контактних даних уповноваженої особи, відповідальної за фармаконагляд. </w:t>
            </w:r>
            <w:r w:rsidRPr="00B25FDC">
              <w:rPr>
                <w:rFonts w:ascii="Arial" w:hAnsi="Arial" w:cs="Arial"/>
                <w:sz w:val="16"/>
                <w:szCs w:val="16"/>
              </w:rPr>
              <w:br/>
              <w:t>Зміна контактної особи заявника, відповідальної за фармаконагляд в Україні. Діюча редакція: Іваницький Андрій Васильович.</w:t>
            </w:r>
            <w:r w:rsidRPr="00B25FDC">
              <w:rPr>
                <w:rFonts w:ascii="Arial" w:hAnsi="Arial" w:cs="Arial"/>
                <w:sz w:val="16"/>
                <w:szCs w:val="16"/>
              </w:rPr>
              <w:br/>
              <w:t>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адреси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UA/12273/01/02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ЕСПІМ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порошок для приготування розчину для ін'єкцій по 1,0 г; по 1 скляному флакону з порошком, у картонній коробці; по 10 скляних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ДЖІВДХАРА ФАРМА ПРАЙВІТ ЛІМІТЕД </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СТЕРИЛ-ДЖЕН ЛАЙФ САЙЄНСИЗ (П) ЛТД</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Гопалакрішна Панікер Біну. </w:t>
            </w:r>
            <w:r w:rsidRPr="00B25FDC">
              <w:rPr>
                <w:rFonts w:ascii="Arial" w:hAnsi="Arial" w:cs="Arial"/>
                <w:sz w:val="16"/>
                <w:szCs w:val="16"/>
              </w:rPr>
              <w:br/>
              <w:t xml:space="preserve">Пропонована редакція: Д-р Раджан Дубей. Зміна контактних даних уповноваженої особи, відповідальної за фармаконагляд. </w:t>
            </w:r>
            <w:r w:rsidRPr="00B25FDC">
              <w:rPr>
                <w:rFonts w:ascii="Arial" w:hAnsi="Arial" w:cs="Arial"/>
                <w:sz w:val="16"/>
                <w:szCs w:val="16"/>
              </w:rPr>
              <w:br/>
              <w:t>Зміна контактної особи заявника, відповідальної за фармаконагляд в Україні. Діюча редакція: Іваницький Андрій Васильович.</w:t>
            </w:r>
            <w:r w:rsidRPr="00B25FDC">
              <w:rPr>
                <w:rFonts w:ascii="Arial" w:hAnsi="Arial" w:cs="Arial"/>
                <w:sz w:val="16"/>
                <w:szCs w:val="16"/>
              </w:rPr>
              <w:br/>
              <w:t>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адреси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UA/12272/01/02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ЕСЦИТАЛОПРАМУ ОКСАЛАТ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порошок кристалічний (субстанція) у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Жейзян Хуахай Фармасьютікал Ко.,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Китай</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Жейзян Хуахай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Китай</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2016-178 - Rev 00 (затверджено: R0-CEP 2016-178 - Rev 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UA/16165/01/01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 xml:space="preserve">ЕФЕРОКС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таблетки по 50 мкг; по 25 таблеток у блістері; по 4 блістери в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25FDC">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UA/19204/01/02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 xml:space="preserve">ЕФЕРОКС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таблетки по 100 мкг; по 25 таблеток у блістері; по 4 блістери в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25FDC">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UA/19204/01/03</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 xml:space="preserve">ЕФЕРОКС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таблетки по 25 мкг; по 25 таблеток у блістері; по 4 блістери в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25FDC">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UA/19204/01/01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ЕФІНА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таблетки № 4: по 4 таблетки у блістері; по 1 блістеру в картонній упаковці; № 20 (10х2): по 10 таблеток у блістері; по 2 блістери у картонній упаковці; № 100 (10х10): по 10 таблеток у блістері; по 10 блістерів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ДЖІВДХАРА ФАРМА ПРАЙВІТ ЛІМІТЕД </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Бафна Фармасьютікалc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25FDC">
              <w:rPr>
                <w:rFonts w:ascii="Arial" w:hAnsi="Arial" w:cs="Arial"/>
                <w:sz w:val="16"/>
                <w:szCs w:val="16"/>
              </w:rPr>
              <w:br/>
              <w:t xml:space="preserve">Зміна уповноваженої особи заявника, відповідальної за фармаконагляд. Діюча редакція: Гопалакрішна Панікер Біну. </w:t>
            </w:r>
            <w:r w:rsidRPr="00B25FDC">
              <w:rPr>
                <w:rFonts w:ascii="Arial" w:hAnsi="Arial" w:cs="Arial"/>
                <w:sz w:val="16"/>
                <w:szCs w:val="16"/>
              </w:rPr>
              <w:br/>
              <w:t xml:space="preserve">Пропонована редакція: Д-р Раджан Дубей. Зміна контактних даних уповноваженої особи, відповідальної за фармаконагляд. </w:t>
            </w:r>
            <w:r w:rsidRPr="00B25FDC">
              <w:rPr>
                <w:rFonts w:ascii="Arial" w:hAnsi="Arial" w:cs="Arial"/>
                <w:sz w:val="16"/>
                <w:szCs w:val="16"/>
              </w:rPr>
              <w:br/>
              <w:t xml:space="preserve">Зміна контактної особи заявника, відповідальної за фармаконагляд в Україні. Діюча редакція: Іваницький Андрій Васильович. </w:t>
            </w:r>
            <w:r w:rsidRPr="00B25FDC">
              <w:rPr>
                <w:rFonts w:ascii="Arial" w:hAnsi="Arial" w:cs="Arial"/>
                <w:sz w:val="16"/>
                <w:szCs w:val="16"/>
              </w:rPr>
              <w:br/>
              <w:t>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адреси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UA/11380/01/01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 xml:space="preserve">ЗЕТРОН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сироп, 4 мг/5 мл; по 50 мл у флаконі; по 1 флакону в комплекті з мірною ложкою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Фармацевтична компанія "ВОКАТЕ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Грецiя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РАФАРМ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Грецiя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B25FDC">
              <w:rPr>
                <w:rFonts w:ascii="Arial" w:hAnsi="Arial" w:cs="Arial"/>
                <w:sz w:val="16"/>
                <w:szCs w:val="16"/>
              </w:rPr>
              <w:br/>
              <w:t>Діюча редакція: Іваськова Алла Василівна. Пропонована редакція: Бадья Олена Анатоліївна.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UA/16121/01/01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ЗЕТРОН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розчин для ін'єкцій, 2 мг/мл; по 4 мл в ампулі з маркуванням українською мовою; по 5 ампул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Фармацевтична компанія "ВОКАТЕ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Грецiя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РАФАРМ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Грецiя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B25FDC">
              <w:rPr>
                <w:rFonts w:ascii="Arial" w:hAnsi="Arial" w:cs="Arial"/>
                <w:sz w:val="16"/>
                <w:szCs w:val="16"/>
              </w:rPr>
              <w:br/>
              <w:t>Діюча редакція: Іваськова Алла Василівна. Пропонована редакція: Бадья Олена Анатоліївна.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UA/16146/01/01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ИПИГРИКС®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по 20 мг; по 25 таблеток у блістері; по 2 або по 4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Латвiя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Латвiя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Затверджено: 40 кг (400 000 таблеток). Запропоновано: 40 кг (400 000 таблеток), 110 кг (1 100 000 таблеток).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в процесі виробництва ГЛЗ, заміна гранулятора з Grall 75 на Ultima Grall 300 для розміру серії 110 кг, детально описаний виробничий процес і контроль процесу, формула серії, включена детальна інформація Holding times.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UA/16096/01/01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ІБУПРОМ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оболонкою, по 200 мг, по 2 таблетки у саше; по 10 таблеток в блістері; по 1 блістеру в картонній коробці; по 50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США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ТОВ ЮС Фармація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Польща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1996-058 - Rev 06 (затверджено: R1-CEP 1996-058 - Rev 05) для АФІ ібупрофену від вже затвердженого виробника SI GROUP, INC.,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UA/6045/01/01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 xml:space="preserve">ІБУПРОМ ДЛЯ ДІТЕЙ ФОРТЕ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суспензія оральна по 200 мг/5 мл; по 30 мл, 100 мл, 150 мл або 200 мл у флаконі; по 1 флакону в комплекті зі шприцом-дозатором по 5 мл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США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Виробництво, первинне та вторинне пакування, контроль якості, випуск серії готового продукту: Фармасьєрра Мануфекчурін, С.Л., Іспанія; Виробництво, первинне та вторинне пакування, контроль якості, випуск серії готового продукту: Делфарм Бладел Б.В., Нідерланди; Контроль якості (за винятком мікробіологічного контролю), випуск серії готового продукту: Фармалідер, С.А., Іспанія;</w:t>
            </w:r>
            <w:r w:rsidRPr="00B25FDC">
              <w:rPr>
                <w:rFonts w:ascii="Arial" w:hAnsi="Arial" w:cs="Arial"/>
                <w:sz w:val="16"/>
                <w:szCs w:val="16"/>
              </w:rPr>
              <w:br/>
              <w:t>Виробництво, первинне та вторинне пакування, контроль якості: Едефарм, С.Л., Іспанія; Альтернативна дільниця для проведення мікробіологічного контролю (субдоговір з виробником Фармалідер, С.А.): Біолаб С.Л., Іспанiя; Випуск серії готового продукту: ТОВ ЮС Фармація,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Нідерланди/ Іспанія/ Польща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1996-058 - Rev 06 (затверджено: R1-CEP 1996-058 - Rev 05) для АФІ ібупрофену від вже затвердженого виробника SI GROUP, INC.,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UA/15878/01/02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ІБУПРОМ МАКС РР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400 мг; по 12 таблеток у блістері; по 1,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США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ТОВ ЮС Фармація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Польща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1996-058 - Rev 06 (затверджено: R1-CEP 1996-058 - Rev 05) для АФІ ібупрофену від вже затвердженого виробника SI GROUP, INC.,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UA/19498/01/01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ІБУПРОМ СПРИНТ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капсули м'які по 400 мг; по 6 капсул у блістері; по 1 блістеру в картонній коробці; по 10 капсул у блістері; по 1 або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США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Первинне та вторинне пакування, контроль та випуск серії: ТОВ ЮС Фармація, Польща; Виробництво та контроль якості продукту in bulk, контроль в процесі виробництва, контроль серії: Патеон Софтджелс Б.В., Нідерланди; Контроль серії: Проксі Лабораторіз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Польща/ Нідерланди</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щодо безпеки/ефективності та фармаконагляду (інші зміни). Оновлення тексту маркування вторинної упаковки лікарського засобу.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UA/13880/01/01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A90BB4" w:rsidRDefault="008F42D8" w:rsidP="00411561">
            <w:pPr>
              <w:pStyle w:val="110"/>
              <w:tabs>
                <w:tab w:val="left" w:pos="12600"/>
              </w:tabs>
              <w:rPr>
                <w:rFonts w:ascii="Arial" w:hAnsi="Arial" w:cs="Arial"/>
                <w:b/>
                <w:i/>
                <w:sz w:val="16"/>
                <w:szCs w:val="16"/>
              </w:rPr>
            </w:pPr>
            <w:r w:rsidRPr="00A90BB4">
              <w:rPr>
                <w:rFonts w:ascii="Arial" w:hAnsi="Arial" w:cs="Arial"/>
                <w:b/>
                <w:sz w:val="16"/>
                <w:szCs w:val="16"/>
              </w:rPr>
              <w:t xml:space="preserve">ІНДАПАМІД-АСТРАФАРМ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A90BB4" w:rsidRDefault="008F42D8" w:rsidP="00411561">
            <w:pPr>
              <w:pStyle w:val="110"/>
              <w:tabs>
                <w:tab w:val="left" w:pos="12600"/>
              </w:tabs>
              <w:rPr>
                <w:rFonts w:ascii="Arial" w:hAnsi="Arial" w:cs="Arial"/>
                <w:sz w:val="16"/>
                <w:szCs w:val="16"/>
              </w:rPr>
            </w:pPr>
            <w:r w:rsidRPr="00A90BB4">
              <w:rPr>
                <w:rFonts w:ascii="Arial" w:hAnsi="Arial" w:cs="Arial"/>
                <w:sz w:val="16"/>
                <w:szCs w:val="16"/>
              </w:rPr>
              <w:t>таблетки, вкриті оболонкою, по 2,5 мг по 30 таблеток у блістері, по 1 блістеру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A90BB4" w:rsidRDefault="008F42D8" w:rsidP="00411561">
            <w:pPr>
              <w:pStyle w:val="110"/>
              <w:tabs>
                <w:tab w:val="left" w:pos="12600"/>
              </w:tabs>
              <w:jc w:val="center"/>
              <w:rPr>
                <w:rFonts w:ascii="Arial" w:hAnsi="Arial" w:cs="Arial"/>
                <w:sz w:val="16"/>
                <w:szCs w:val="16"/>
              </w:rPr>
            </w:pPr>
            <w:r w:rsidRPr="00A90BB4">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A90BB4" w:rsidRDefault="008F42D8" w:rsidP="00411561">
            <w:pPr>
              <w:pStyle w:val="110"/>
              <w:tabs>
                <w:tab w:val="left" w:pos="12600"/>
              </w:tabs>
              <w:jc w:val="center"/>
              <w:rPr>
                <w:rFonts w:ascii="Arial" w:hAnsi="Arial" w:cs="Arial"/>
                <w:sz w:val="16"/>
                <w:szCs w:val="16"/>
              </w:rPr>
            </w:pPr>
            <w:r w:rsidRPr="00A90BB4">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A90BB4" w:rsidRDefault="008F42D8" w:rsidP="00411561">
            <w:pPr>
              <w:pStyle w:val="110"/>
              <w:tabs>
                <w:tab w:val="left" w:pos="12600"/>
              </w:tabs>
              <w:jc w:val="center"/>
              <w:rPr>
                <w:rFonts w:ascii="Arial" w:hAnsi="Arial" w:cs="Arial"/>
                <w:sz w:val="16"/>
                <w:szCs w:val="16"/>
              </w:rPr>
            </w:pPr>
            <w:r w:rsidRPr="00A90BB4">
              <w:rPr>
                <w:rFonts w:ascii="Arial" w:hAnsi="Arial" w:cs="Arial"/>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A90BB4" w:rsidRDefault="008F42D8" w:rsidP="00411561">
            <w:pPr>
              <w:pStyle w:val="110"/>
              <w:tabs>
                <w:tab w:val="left" w:pos="12600"/>
              </w:tabs>
              <w:jc w:val="center"/>
              <w:rPr>
                <w:rFonts w:ascii="Arial" w:hAnsi="Arial" w:cs="Arial"/>
                <w:sz w:val="16"/>
                <w:szCs w:val="16"/>
              </w:rPr>
            </w:pPr>
            <w:r w:rsidRPr="00A90BB4">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A90BB4" w:rsidRDefault="008F42D8" w:rsidP="00411561">
            <w:pPr>
              <w:pStyle w:val="110"/>
              <w:tabs>
                <w:tab w:val="left" w:pos="12600"/>
              </w:tabs>
              <w:jc w:val="center"/>
              <w:rPr>
                <w:rFonts w:ascii="Arial" w:hAnsi="Arial" w:cs="Arial"/>
                <w:sz w:val="16"/>
                <w:szCs w:val="16"/>
              </w:rPr>
            </w:pPr>
            <w:r w:rsidRPr="00A90BB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90BB4">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(уточнення інформації без зміни коду АТХ),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(АРИФОН, таблетки, вкриті плівковою оболонкою)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A90BB4" w:rsidRDefault="008F42D8" w:rsidP="00411561">
            <w:pPr>
              <w:pStyle w:val="110"/>
              <w:tabs>
                <w:tab w:val="left" w:pos="12600"/>
              </w:tabs>
              <w:jc w:val="center"/>
              <w:rPr>
                <w:rFonts w:ascii="Arial" w:hAnsi="Arial" w:cs="Arial"/>
                <w:b/>
                <w:i/>
                <w:sz w:val="16"/>
                <w:szCs w:val="16"/>
              </w:rPr>
            </w:pPr>
            <w:r w:rsidRPr="00A90BB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A90BB4" w:rsidRDefault="008F42D8" w:rsidP="00411561">
            <w:pPr>
              <w:pStyle w:val="110"/>
              <w:tabs>
                <w:tab w:val="left" w:pos="12600"/>
              </w:tabs>
              <w:jc w:val="center"/>
              <w:rPr>
                <w:rFonts w:ascii="Arial" w:hAnsi="Arial" w:cs="Arial"/>
                <w:i/>
                <w:sz w:val="16"/>
                <w:szCs w:val="16"/>
                <w:lang w:val="ru-RU"/>
              </w:rPr>
            </w:pPr>
            <w:r w:rsidRPr="00A90BB4">
              <w:rPr>
                <w:rFonts w:ascii="Arial" w:hAnsi="Arial" w:cs="Arial"/>
                <w:i/>
                <w:sz w:val="16"/>
                <w:szCs w:val="16"/>
                <w:lang w:val="ru-RU"/>
              </w:rPr>
              <w:t>Не</w:t>
            </w:r>
          </w:p>
          <w:p w:rsidR="008F42D8" w:rsidRPr="00A90BB4" w:rsidRDefault="008F42D8" w:rsidP="00411561">
            <w:pPr>
              <w:jc w:val="center"/>
              <w:rPr>
                <w:rFonts w:ascii="Arial" w:hAnsi="Arial" w:cs="Arial"/>
                <w:i/>
                <w:sz w:val="16"/>
                <w:szCs w:val="16"/>
              </w:rPr>
            </w:pPr>
            <w:r w:rsidRPr="00A90BB4">
              <w:rPr>
                <w:rFonts w:ascii="Arial" w:hAnsi="Arial" w:cs="Arial"/>
                <w:i/>
                <w:sz w:val="16"/>
                <w:szCs w:val="16"/>
              </w:rPr>
              <w:t>підлягає</w:t>
            </w:r>
          </w:p>
          <w:p w:rsidR="008F42D8" w:rsidRPr="00A90BB4"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D721A6" w:rsidRDefault="008F42D8" w:rsidP="00411561">
            <w:pPr>
              <w:pStyle w:val="110"/>
              <w:tabs>
                <w:tab w:val="left" w:pos="12600"/>
              </w:tabs>
              <w:jc w:val="center"/>
              <w:rPr>
                <w:rFonts w:ascii="Arial" w:hAnsi="Arial" w:cs="Arial"/>
                <w:sz w:val="16"/>
                <w:szCs w:val="16"/>
              </w:rPr>
            </w:pPr>
            <w:r w:rsidRPr="00A90BB4">
              <w:rPr>
                <w:rFonts w:ascii="Arial" w:hAnsi="Arial" w:cs="Arial"/>
                <w:sz w:val="16"/>
                <w:szCs w:val="16"/>
              </w:rPr>
              <w:t>UA/11734/01/01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суспензія для ін'єкцій; суспензія для ін'єкцій по 1 дозі (0,5 мл) у попередньо заповненому шприці № 1 у комплекті з однією або двома голками: по 1 попередньо наповненому шприцу у комплекті з однією або двома голками у пластиковому контейнері; по 1 пластиковому контейнеру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Велика Британiя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Бельгія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Перенесення тестів з контролю якості in vivo з дільниці GSK Vaccines GmbH, Marburg (Німеччина) на дільницю GlaxoSmithKline S.A., Rixensart (Бельгія), а саме: 1. Minimum Lethal Dose (MLD) performed on Diphtheria pre-Working Seeds and Tetanus Master Seeds.</w:t>
            </w:r>
            <w:r w:rsidRPr="00B25FDC">
              <w:rPr>
                <w:rFonts w:ascii="Arial" w:hAnsi="Arial" w:cs="Arial"/>
                <w:sz w:val="16"/>
                <w:szCs w:val="16"/>
              </w:rPr>
              <w:br/>
              <w:t>2. Absence of Toxin and irreversibility of Tetanus Toxoid performed on Tetanus toxoid drug substance (release and stability).</w:t>
            </w:r>
            <w:r w:rsidRPr="00B25FDC">
              <w:rPr>
                <w:rFonts w:ascii="Arial" w:hAnsi="Arial" w:cs="Arial"/>
                <w:sz w:val="16"/>
                <w:szCs w:val="16"/>
              </w:rPr>
              <w:br/>
              <w:t>3. Tetanus potency and Diphtheria potency on DTcc (drug product intermediate, stability testing only).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UA/15120/01/01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ІФОСФАМІД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ліофілізат для розчину для інфузій по 1 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Велика Британiя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Венус Ремедіс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  </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щодо безпеки/ефективності та фармаконагляду (інші зміни) Зміна у зв'язку із вилученням тексту маркування із МКЯ (без змін до тексту маркування) у зв'язку із затвердженням Тексту маркування ЛЗ як окремого документа.</w:t>
            </w:r>
            <w:r w:rsidRPr="00B25FDC">
              <w:rPr>
                <w:rFonts w:ascii="Arial" w:hAnsi="Arial" w:cs="Arial"/>
                <w:sz w:val="16"/>
                <w:szCs w:val="16"/>
              </w:rPr>
              <w:br/>
              <w:t>Затверджено: Розділ «Маркування» МКЯ ЛЗ: Графическое оформление упаковки. Прилагается.</w:t>
            </w:r>
            <w:r w:rsidRPr="00B25FDC">
              <w:rPr>
                <w:rFonts w:ascii="Arial" w:hAnsi="Arial" w:cs="Arial"/>
                <w:sz w:val="16"/>
                <w:szCs w:val="16"/>
              </w:rPr>
              <w:br/>
              <w:t>Запропоновано: МЕТОДИ КОНТРОЛЮ ЯКОСТІ ЛІКАРСЬКОГО ЗАСОБУ Розділ «Маркування» МКЯ ЛЗ:</w:t>
            </w:r>
            <w:r w:rsidRPr="00B25FDC">
              <w:rPr>
                <w:rFonts w:ascii="Arial" w:hAnsi="Arial" w:cs="Arial"/>
                <w:sz w:val="16"/>
                <w:szCs w:val="16"/>
              </w:rPr>
              <w:br/>
              <w:t xml:space="preserve">Згідно затвердженого тексту маркування. </w:t>
            </w:r>
            <w:r w:rsidRPr="00B25FDC">
              <w:rPr>
                <w:rFonts w:ascii="Arial" w:hAnsi="Arial" w:cs="Arial"/>
                <w:sz w:val="16"/>
                <w:szCs w:val="16"/>
              </w:rPr>
              <w:br/>
              <w:t>Оновлення тексту маркування упаковки лікарського засобу із зазначенням міжнародних позначень одиниць вимірювання.</w:t>
            </w:r>
            <w:r w:rsidRPr="00B25FDC">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UA/1102/01/01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ІХТІОЛ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супозиторії ректальні по 0,2 г; по 5 супозиторіїв у стрипі; по 2 стрипи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ПАТ "Монфарм"</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ПАТ "Монфарм"</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протягом 6 місяців після затвердження. </w:t>
            </w:r>
            <w:r w:rsidRPr="00B25FDC">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25FDC">
              <w:rPr>
                <w:rFonts w:ascii="Arial" w:hAnsi="Arial" w:cs="Arial"/>
                <w:sz w:val="16"/>
                <w:szCs w:val="16"/>
              </w:rPr>
              <w:br/>
              <w:t xml:space="preserve">Зміна уповноваженої особи заявника, відповідальної за фармаконагляд. Діюча редакція: Совгира Сергій Сергійович. Пропонована редакція: Пастушенко Інна Вікторівна. Зміна контактних даних уповноваженої особи заявника, відповідальної за фармаконагляд. </w:t>
            </w:r>
            <w:r w:rsidRPr="00B25FDC">
              <w:rPr>
                <w:rFonts w:ascii="Arial" w:hAnsi="Arial" w:cs="Arial"/>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UA/7840/01/01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КАПСИКАМ®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мазь по 15 г, по 30 г або по 50 г у тубі алюмінієвій; по 1 тубі та 1 аплікатору в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Латвiя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АТ Талліннський фармацевтичний завод, Естонія; </w:t>
            </w:r>
          </w:p>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АТ "Гріндекс", Латвія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Естонія/</w:t>
            </w:r>
          </w:p>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Латвія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 Arkema (France) для діючої речовини Диметилсульфоксид для виробника ГЛЗ АТ Талліннський фармацевтичний завод, Естонiя.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діючої речовини камфори рацемічної з Camphor &amp; Allied Products Ltd, Індія на Oriental Aromatics Limited, Індія.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Bidachem S.p.A. Італія для діючої речовини Нонивамід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UA/6191/01/01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КЛАБЕЛ®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оболонкою по 500 мг, по 7 таблеток у блістері;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Туреччина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Туреччина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терміну подання регулярно оновлюваного звіту з безпеки: Діюча редакція: Періодичність та дати подання регулярно оновлюваних звітів з безпеки лікарських засобів згідно з Додатком 10 до Порядку здійснення фармаконагляду, затвердженого наказом МОЗ від 27 грудня 2006 року № 898 (у редакції наказу МОЗ України від 26 вересня 2016 року № 996), а саме: Частота подання РОЗБ: 5 років Кінцева дата для включення даних до РОЗБ 01.04.2022, дата подання РОЗБ до компетентних органів 30.06.2022 р. Пропонована редакція: Періодичність та дати подання РОЗБ згідно з періодичністю EUDR для діючої речовини кларитроміцин. Частота подання РОЗБ: 3 роки Кінцева дата для включення даних до РОЗБ 01.04.2022, термін подання РОЗБ до компетентних органів 30.06.2023.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UA/7034/01/01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КОМБІПРИЛ-КВ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по 5 мг/10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"Побічні реакції" згідно з інформацією щодо медичного застосування референтного лікарського засобу (Екватор, таблетки по 10 мг/5 мг)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UA/11887/01/01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КОПАКСОН®-ТЕВА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 по 28 попередньо наповнених шприців у контурних чарункових упаковках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виробництво за повним циклом: Тева Фармацевтікал Індастріз Лтд., Ізраїль; виробництво за повним циклом: Нортон Хелскеа Лімітед Т/А АЙВЕКС Фармасьютикалз ЮК, Велика Британія; контроль серії (повне тестування, включаючи на стерильність та бактеріальні ендотоксини, але окрім біологічного тестування): Фармахемі Б.В. , Нідерланди; контроль серії (тільки біологічне тестування): АТ Фармацевтичний завод Тева, Угорщина; контроль серії (тільки біологічне тестування): Абік Лтд., Ізраїль; контроль серії (аналітичне тестування та вивчення стабільності): 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Велика Британія/ Нідерланди/ Угорщина/ Ізраїль</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B25FDC">
              <w:rPr>
                <w:rFonts w:ascii="Arial" w:hAnsi="Arial" w:cs="Arial"/>
                <w:sz w:val="16"/>
                <w:szCs w:val="16"/>
              </w:rPr>
              <w:br/>
              <w:t xml:space="preserve">Незначна зміна в процесі виробництва глатирамеру ацетату до стадії 1 процесу (виробництво 1-го проміжного захищеного глатирамеру): видалення вимоги підтримувати температуру розчину реакції на рівні 26-28°С під час перемішування. </w:t>
            </w:r>
            <w:r w:rsidRPr="00B25FDC">
              <w:rPr>
                <w:rFonts w:ascii="Arial" w:hAnsi="Arial" w:cs="Arial"/>
                <w:sz w:val="16"/>
                <w:szCs w:val="16"/>
              </w:rPr>
              <w:br/>
              <w:t>Редакційні правки до р. 3.2.S.2.2 "реактор із нержавіючої сталі" виправлено на "реактор із нержавіючої сталі з скляним покриттям", щоб підвищити точність опису та підкреслити відсутність контакту між металом реактора та розчином під час реакції.</w:t>
            </w:r>
            <w:r w:rsidRPr="00B25FDC">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B25FDC">
              <w:rPr>
                <w:rFonts w:ascii="Arial" w:hAnsi="Arial" w:cs="Arial"/>
                <w:sz w:val="16"/>
                <w:szCs w:val="16"/>
              </w:rPr>
              <w:br/>
              <w:t xml:space="preserve">Зміни до вимог на співвідношення сигнал/шум у тесті на придатність системи залишкового діоксану методом ГХ (метод S1 - 40013) (підвищена з «не менш 5 до не менш 10») для підвищення точності результатів тесту.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використанні виробничих приміщень та зміна термінології з «наповнення середовищем» на «моделювання асептичного процесу» для мікробіологічної дільниці Кфар-Саба.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B25FDC">
              <w:rPr>
                <w:rFonts w:ascii="Arial" w:hAnsi="Arial" w:cs="Arial"/>
                <w:sz w:val="16"/>
                <w:szCs w:val="16"/>
              </w:rPr>
              <w:br/>
              <w:t xml:space="preserve">Незначні уточнення та редакційні оновлення до методу функціональні випробування попередньо наповненого шприца QPK 0002018 і QPK 0002023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w:t>
            </w:r>
            <w:r w:rsidRPr="00B25FDC">
              <w:rPr>
                <w:rFonts w:ascii="Arial" w:hAnsi="Arial" w:cs="Arial"/>
                <w:sz w:val="16"/>
                <w:szCs w:val="16"/>
              </w:rPr>
              <w:br/>
              <w:t>Зміни у специфікації первинного пакування (plunger stopper) приведено до вимог ЕР. Вилучено тест на важкі метали.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UA/6307/01/01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КОРДІПРАЗ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10 мг, по 10 таблеток у блістері, по 3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Хорватія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B25FDC">
              <w:rPr>
                <w:rFonts w:ascii="Arial" w:hAnsi="Arial" w:cs="Arial"/>
                <w:sz w:val="16"/>
                <w:szCs w:val="16"/>
              </w:rPr>
              <w:br/>
              <w:t>Зміна терміну зберігання проміжного продукту прасугрелю гідроброміду в in bulk з 30 днів до 6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UA/19992/01/02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КОРДІПРАЗ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5 мг, по 10 таблеток у блістері, по 3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Хорватія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B25FDC">
              <w:rPr>
                <w:rFonts w:ascii="Arial" w:hAnsi="Arial" w:cs="Arial"/>
                <w:sz w:val="16"/>
                <w:szCs w:val="16"/>
              </w:rPr>
              <w:br/>
              <w:t>Зміна терміну зберігання проміжного продукту прасугрелю гідроброміду в in bulk з 30 днів до 6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UA/19992/01/01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КРИНОН®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гель вагінальний 8 % по 1,45 г (що відповідає дозі для введення 1,125 г) в однодозовому аплікаторі, вкладеному в багатошарову упаковку; по 6 або 15 однодозових аплікаторів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Швейцарія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Виробник нерозфасованої продукції та контроль якості: Дендрон Брендс Лімітед, Великобританія; Контроль якості: Херд Манді Річардсон Лімітед, Великобританія; Первинна упаковка: маропак аг, Швейцарія; Вторинна упаковка та випуск серії: Централ Фарма (Контракт Пекінг) Лімітед, Великобританія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Великобританія/ Швейцарія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згідно з вимогами до Стандартизованого формату (EMA/PRAC/613102/2015 Rev.2 accompanying GVP , Module V Rev.2, Human Medicines Evaluation Guidance on the format of the risk management plan (RMP) in the EU – in integrated format) план управління ризиками версія 4.0 для лікарського засобу Кринон®, гель вагінальний 8 % по 1,45 г (що відповідає дозі для введення 1,125 г) в однодозовому аплікаторі, вкладеному в багатошарову упаковку; по 6 або 15 однодозових аплікаторів у картонній коробці з маркуванням українською мовою. Зміни внесено до частин II «Специфікація з безпеки», V «Заходи з мінімізації ризиків», VI «Резюме плану управління ризиками», VII «Додатки» у зв’язку з видаленням важливих ідентифікованих, важливих потенційних ризиків та важливої відсутньої інформації. Резюме плану управління ризиками версія 4.0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UA/3490/01/01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порошок назальний по 100 000 МО; 5 флаконів з порошком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р.3.2.Р.7 Система контейнер/закупорювальний засіб у специфікацію вхідного контролю Сп. 5.14-01-319 «Пробки гумові для ліофільної сушки», а саме - додано інформацію щодо методу контролю «Цинк, що екстрагується»: деталізовано приготування еталонних розчинів, наведено розрахункову формулу.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р.3.2.Р.7 Система контейнер/закупорювальний засіб у специфікацію вхідного контролю Сп. 5.14-01-319 «Пробки гумові для ліофільної сушки», а саме - виправлення технічної помилки в методі контролю «Прозорість розчину». Затверджено 4.Прозорість розчину. Розчин S за ступенем опалесценції не має перевищувати еталон ІІ. Випробування проводять згідно ДФУ, 2.2.1. Виконання контролю. 40-мм шар розчину S порівнюють з 40-мм шаром води Р, використовуючи однакові пробірки з безбарвного прозорого нейтрального скла з плоским дном, які мають внутрішній діаметр від 15 мм до 25 мм. Порівняння прозорості проводять у розсіяному денному світлі, переглядаючи зразки вздовж вертикальної осі пробірок на білому фоні. Запропоновано 4.Прозорість розчину. Розчин S за ступенем опалесценції не має перевищувати еталон ІІ. Випробування проводять згідно ДФУ, 2.2.1. Виконання контролю. 40 мм шар розчину S порівнюють з 40 мм шаром еталону ІІ, використовуючи однакові пробірки з безбарвного прозорого нейтрального скла з плоским дном, які мають внутрішній діаметр від 15 мм до 25 мм. Порівняння прозорості проводять у розсіяному денному світлі, переглядаючи зразки вздовж вертикальної осі пробірок на чорному фоні.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UA/16017/01/01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ЛЕВОФЛОКСАЦИН-НОВОФАРМ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розчин для інфузій, 5 мг/мл по 100 мл у пляшці; по 1 пляшці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Товариство з обмеженою відповідальністю фірма</w:t>
            </w:r>
            <w:r w:rsidRPr="00B25FDC">
              <w:rPr>
                <w:rFonts w:ascii="Arial" w:hAnsi="Arial" w:cs="Arial"/>
                <w:sz w:val="16"/>
                <w:szCs w:val="16"/>
              </w:rPr>
              <w:br/>
              <w:t>"Новофарм-Біосинтез"</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Товариство з обмеженою відповідальністю фірма</w:t>
            </w:r>
            <w:r w:rsidRPr="00B25FDC">
              <w:rPr>
                <w:rFonts w:ascii="Arial" w:hAnsi="Arial" w:cs="Arial"/>
                <w:sz w:val="16"/>
                <w:szCs w:val="16"/>
              </w:rPr>
              <w:br/>
              <w:t>"Новофарм-Біосинтез"</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UA/16632/01/01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ЛОГУФЕН®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розчин оральний, 100 мг/мл; по 200 мл у скляному флаконі з кришкою з контролем першого відкриття; по 200 мл у скляному флаконі з кришкою, недоступною для відкриття дітьми; по 1 флакону у картонній упаковці разом зі шприцем-дозатором об’ємом 5 мл та адаптером для шприца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w:t>
            </w:r>
            <w:r w:rsidRPr="00B25FDC">
              <w:rPr>
                <w:rFonts w:ascii="Arial" w:hAnsi="Arial" w:cs="Arial"/>
                <w:sz w:val="16"/>
                <w:szCs w:val="16"/>
              </w:rPr>
              <w:br/>
              <w:t>доповнення специфікації допоміжної речовини натрію дигідрофосфат дигідрат показником «Мікробіологічна чистота» (EP, 5.1.4, 2.6.12, 2.6.13)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UA/18814/01/01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МАГНІЮ СУЛЬФАТ ГЕПТАГІДРАТ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"ФАРМАСЕЛ"</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Хебей Бест Фармасьютікалс Ко., Лтд </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Китай</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UA/19066/01/01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МЕДІАТОРН®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розчин для ін`єкцій, 15 мг/мл по 1 мл в ампулі, по 10 ампул у контурній чарунковій упаковці, по 1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збільшення об’єму наповнення води для ін’єкцій у реакторі, на стадії приготування розчину для ін’єкцій, а саме з 2/3 регламентованого об’єму на 480 л (для об’єму серії 500 л) та з 2/3 регламентованого об’єму на 770 л (для об’єму серії 800 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UA/15375/01/01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МЕНОПУР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порошок ліофілізований для приготування розчину для ін'єкцій по 75 МО ФСГ та 75 МО ЛГ по 10 флаконів з порошком і по 10 ампул із розчинником (0,9 % розчин натрію хлориду, кислота хлористоводнева розведена, вода для ін'єкцій) по 1 мл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Феррінг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виробник порошку, первинне пакування, контроль якості (окрім біологічного аналізу), маркування, вторинне пакування та випуск серії: Феррінг ГмбХ, Німеччина; виробник порошку, первинне пакування: Феррінг Продакшн Інк., США; вторинне пакування: </w:t>
            </w:r>
            <w:r w:rsidRPr="00B25FDC">
              <w:rPr>
                <w:rFonts w:ascii="Arial" w:hAnsi="Arial" w:cs="Arial"/>
                <w:sz w:val="16"/>
                <w:szCs w:val="16"/>
              </w:rPr>
              <w:br/>
              <w:t>Феррінг-Лечива, а.с., Чеська Республіка; контроль якості (біологічний аналіз): ЛПТ, Німеччина; контроль якості (біологічний аналіз):</w:t>
            </w:r>
            <w:r w:rsidRPr="00B25FDC">
              <w:rPr>
                <w:rFonts w:ascii="Arial" w:hAnsi="Arial" w:cs="Arial"/>
                <w:sz w:val="16"/>
                <w:szCs w:val="16"/>
              </w:rPr>
              <w:br/>
              <w:t xml:space="preserve">Квалтек Лабораторіз, Інк., США; виробник розчинника, первинне пакування, маркування та вторинне пакування: Хаупт Фарма Вюльфінг ГмбХ, Німеччина; виробник розчинника, первинне пакування, контроль якості: Зентіва к.с., Чеська Республіка; </w:t>
            </w:r>
            <w:r w:rsidRPr="00B25FDC">
              <w:rPr>
                <w:rFonts w:ascii="Arial" w:hAnsi="Arial" w:cs="Arial"/>
                <w:sz w:val="16"/>
                <w:szCs w:val="16"/>
              </w:rPr>
              <w:br/>
              <w:t xml:space="preserve">маркування, контроль якості, вторинне пакування та випуск серії розчинника: Феррінг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 США/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w:t>
            </w:r>
            <w:r w:rsidRPr="00B25FDC">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UA/6705/01/01</w:t>
            </w:r>
          </w:p>
        </w:tc>
      </w:tr>
      <w:tr w:rsidR="008F42D8" w:rsidRPr="00A01AC5"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A01AC5" w:rsidRDefault="008F42D8" w:rsidP="00411561">
            <w:pPr>
              <w:pStyle w:val="110"/>
              <w:tabs>
                <w:tab w:val="left" w:pos="12600"/>
              </w:tabs>
              <w:rPr>
                <w:rFonts w:ascii="Arial" w:hAnsi="Arial" w:cs="Arial"/>
                <w:b/>
                <w:sz w:val="16"/>
                <w:szCs w:val="16"/>
              </w:rPr>
            </w:pPr>
            <w:r w:rsidRPr="00A01AC5">
              <w:rPr>
                <w:rFonts w:ascii="Arial" w:hAnsi="Arial" w:cs="Arial"/>
                <w:b/>
                <w:sz w:val="16"/>
                <w:szCs w:val="16"/>
              </w:rPr>
              <w:t>МЕТФОРМІН-АСТРАФАРМ</w:t>
            </w:r>
          </w:p>
          <w:p w:rsidR="008F42D8" w:rsidRPr="00A01AC5" w:rsidRDefault="008F42D8" w:rsidP="00411561">
            <w:pPr>
              <w:pStyle w:val="110"/>
              <w:tabs>
                <w:tab w:val="left" w:pos="12600"/>
              </w:tabs>
              <w:rPr>
                <w:rFonts w:ascii="Arial" w:hAnsi="Arial" w:cs="Arial"/>
                <w:b/>
                <w:i/>
                <w:color w:val="000000"/>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rPr>
                <w:rFonts w:ascii="Arial" w:hAnsi="Arial" w:cs="Arial"/>
                <w:color w:val="000000"/>
                <w:sz w:val="16"/>
                <w:szCs w:val="16"/>
              </w:rPr>
            </w:pPr>
            <w:r w:rsidRPr="00A01AC5">
              <w:rPr>
                <w:rFonts w:ascii="Arial" w:hAnsi="Arial" w:cs="Arial"/>
                <w:color w:val="000000"/>
                <w:sz w:val="16"/>
                <w:szCs w:val="16"/>
              </w:rPr>
              <w:t>таблетки, вкриті плівковою оболонкою, по 850 мг по 10 таблеток у блістері; по 3 або 6, або 9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color w:val="000000"/>
                <w:sz w:val="16"/>
                <w:szCs w:val="16"/>
              </w:rPr>
            </w:pPr>
            <w:r w:rsidRPr="00A01AC5">
              <w:rPr>
                <w:rFonts w:ascii="Arial" w:hAnsi="Arial" w:cs="Arial"/>
                <w:color w:val="000000"/>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color w:val="000000"/>
                <w:sz w:val="16"/>
                <w:szCs w:val="16"/>
              </w:rPr>
            </w:pPr>
            <w:r w:rsidRPr="00A01AC5">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color w:val="000000"/>
                <w:sz w:val="16"/>
                <w:szCs w:val="16"/>
              </w:rPr>
            </w:pPr>
            <w:r w:rsidRPr="00A01AC5">
              <w:rPr>
                <w:rFonts w:ascii="Arial" w:hAnsi="Arial" w:cs="Arial"/>
                <w:color w:val="000000"/>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color w:val="000000"/>
                <w:sz w:val="16"/>
                <w:szCs w:val="16"/>
              </w:rPr>
            </w:pPr>
            <w:r w:rsidRPr="00A01AC5">
              <w:rPr>
                <w:rFonts w:ascii="Arial" w:hAnsi="Arial" w:cs="Arial"/>
                <w:color w:val="000000"/>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color w:val="000000"/>
                <w:sz w:val="16"/>
                <w:szCs w:val="16"/>
              </w:rPr>
            </w:pPr>
            <w:r w:rsidRPr="00A01AC5">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01AC5">
              <w:rPr>
                <w:rFonts w:ascii="Arial" w:hAnsi="Arial" w:cs="Arial"/>
                <w:color w:val="000000"/>
                <w:sz w:val="16"/>
                <w:szCs w:val="16"/>
              </w:rPr>
              <w:br/>
              <w:t>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b/>
                <w:i/>
                <w:color w:val="000000"/>
                <w:sz w:val="16"/>
                <w:szCs w:val="16"/>
              </w:rPr>
            </w:pPr>
            <w:r w:rsidRPr="00A01AC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i/>
                <w:sz w:val="16"/>
                <w:szCs w:val="16"/>
                <w:lang w:val="ru-RU"/>
              </w:rPr>
            </w:pPr>
            <w:r w:rsidRPr="00A01AC5">
              <w:rPr>
                <w:rFonts w:ascii="Arial" w:hAnsi="Arial" w:cs="Arial"/>
                <w:i/>
                <w:sz w:val="16"/>
                <w:szCs w:val="16"/>
                <w:lang w:val="ru-RU"/>
              </w:rPr>
              <w:t>Не</w:t>
            </w:r>
          </w:p>
          <w:p w:rsidR="008F42D8" w:rsidRPr="00A01AC5" w:rsidRDefault="008F42D8" w:rsidP="00411561">
            <w:pPr>
              <w:jc w:val="center"/>
              <w:rPr>
                <w:rFonts w:ascii="Arial" w:hAnsi="Arial" w:cs="Arial"/>
                <w:i/>
                <w:sz w:val="16"/>
                <w:szCs w:val="16"/>
              </w:rPr>
            </w:pPr>
            <w:r w:rsidRPr="00A01AC5">
              <w:rPr>
                <w:rFonts w:ascii="Arial" w:hAnsi="Arial" w:cs="Arial"/>
                <w:i/>
                <w:sz w:val="16"/>
                <w:szCs w:val="16"/>
              </w:rPr>
              <w:t>підлягає</w:t>
            </w:r>
          </w:p>
          <w:p w:rsidR="008F42D8" w:rsidRPr="00A01AC5"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sz w:val="16"/>
                <w:szCs w:val="16"/>
              </w:rPr>
            </w:pPr>
            <w:r w:rsidRPr="00A01AC5">
              <w:rPr>
                <w:rFonts w:ascii="Arial" w:hAnsi="Arial" w:cs="Arial"/>
                <w:sz w:val="16"/>
                <w:szCs w:val="16"/>
              </w:rPr>
              <w:t>UA/15739/01/02</w:t>
            </w:r>
          </w:p>
        </w:tc>
      </w:tr>
      <w:tr w:rsidR="008F42D8" w:rsidRPr="00A01AC5"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A01AC5"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A01AC5" w:rsidRDefault="008F42D8" w:rsidP="00411561">
            <w:pPr>
              <w:pStyle w:val="110"/>
              <w:tabs>
                <w:tab w:val="left" w:pos="12600"/>
              </w:tabs>
              <w:rPr>
                <w:rFonts w:ascii="Arial" w:hAnsi="Arial" w:cs="Arial"/>
                <w:b/>
                <w:i/>
                <w:color w:val="000000"/>
                <w:sz w:val="16"/>
                <w:szCs w:val="16"/>
              </w:rPr>
            </w:pPr>
            <w:r w:rsidRPr="00A01AC5">
              <w:rPr>
                <w:rFonts w:ascii="Arial" w:hAnsi="Arial" w:cs="Arial"/>
                <w:b/>
                <w:sz w:val="16"/>
                <w:szCs w:val="16"/>
              </w:rPr>
              <w:t>МЕТФОРМІН-АСТРАФАРМ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rPr>
                <w:rFonts w:ascii="Arial" w:hAnsi="Arial" w:cs="Arial"/>
                <w:color w:val="000000"/>
                <w:sz w:val="16"/>
                <w:szCs w:val="16"/>
              </w:rPr>
            </w:pPr>
            <w:r w:rsidRPr="00A01AC5">
              <w:rPr>
                <w:rFonts w:ascii="Arial" w:hAnsi="Arial" w:cs="Arial"/>
                <w:color w:val="000000"/>
                <w:sz w:val="16"/>
                <w:szCs w:val="16"/>
              </w:rPr>
              <w:t>таблетки, вкриті плівковою оболонкою, по 1000 мг по 10 таблеток у блістері; по 3 або 6, або 9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color w:val="000000"/>
                <w:sz w:val="16"/>
                <w:szCs w:val="16"/>
              </w:rPr>
            </w:pPr>
            <w:r w:rsidRPr="00A01AC5">
              <w:rPr>
                <w:rFonts w:ascii="Arial" w:hAnsi="Arial" w:cs="Arial"/>
                <w:color w:val="000000"/>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color w:val="000000"/>
                <w:sz w:val="16"/>
                <w:szCs w:val="16"/>
              </w:rPr>
            </w:pPr>
            <w:r w:rsidRPr="00A01AC5">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color w:val="000000"/>
                <w:sz w:val="16"/>
                <w:szCs w:val="16"/>
              </w:rPr>
            </w:pPr>
            <w:r w:rsidRPr="00A01AC5">
              <w:rPr>
                <w:rFonts w:ascii="Arial" w:hAnsi="Arial" w:cs="Arial"/>
                <w:color w:val="000000"/>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color w:val="000000"/>
                <w:sz w:val="16"/>
                <w:szCs w:val="16"/>
              </w:rPr>
            </w:pPr>
            <w:r w:rsidRPr="00A01AC5">
              <w:rPr>
                <w:rFonts w:ascii="Arial" w:hAnsi="Arial" w:cs="Arial"/>
                <w:color w:val="000000"/>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color w:val="000000"/>
                <w:sz w:val="16"/>
                <w:szCs w:val="16"/>
              </w:rPr>
            </w:pPr>
            <w:r w:rsidRPr="00A01AC5">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01AC5">
              <w:rPr>
                <w:rFonts w:ascii="Arial" w:hAnsi="Arial" w:cs="Arial"/>
                <w:color w:val="000000"/>
                <w:sz w:val="16"/>
                <w:szCs w:val="16"/>
              </w:rPr>
              <w:br/>
              <w:t>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b/>
                <w:i/>
                <w:color w:val="000000"/>
                <w:sz w:val="16"/>
                <w:szCs w:val="16"/>
              </w:rPr>
            </w:pPr>
            <w:r w:rsidRPr="00A01AC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i/>
                <w:sz w:val="16"/>
                <w:szCs w:val="16"/>
                <w:lang w:val="ru-RU"/>
              </w:rPr>
            </w:pPr>
            <w:r w:rsidRPr="00A01AC5">
              <w:rPr>
                <w:rFonts w:ascii="Arial" w:hAnsi="Arial" w:cs="Arial"/>
                <w:i/>
                <w:sz w:val="16"/>
                <w:szCs w:val="16"/>
                <w:lang w:val="ru-RU"/>
              </w:rPr>
              <w:t>Не</w:t>
            </w:r>
          </w:p>
          <w:p w:rsidR="008F42D8" w:rsidRPr="00A01AC5" w:rsidRDefault="008F42D8" w:rsidP="00411561">
            <w:pPr>
              <w:jc w:val="center"/>
              <w:rPr>
                <w:rFonts w:ascii="Arial" w:hAnsi="Arial" w:cs="Arial"/>
                <w:i/>
                <w:sz w:val="16"/>
                <w:szCs w:val="16"/>
              </w:rPr>
            </w:pPr>
            <w:r w:rsidRPr="00A01AC5">
              <w:rPr>
                <w:rFonts w:ascii="Arial" w:hAnsi="Arial" w:cs="Arial"/>
                <w:i/>
                <w:sz w:val="16"/>
                <w:szCs w:val="16"/>
              </w:rPr>
              <w:t>підлягає</w:t>
            </w:r>
          </w:p>
          <w:p w:rsidR="008F42D8" w:rsidRPr="00A01AC5"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sz w:val="16"/>
                <w:szCs w:val="16"/>
              </w:rPr>
            </w:pPr>
            <w:r w:rsidRPr="00A01AC5">
              <w:rPr>
                <w:rFonts w:ascii="Arial" w:hAnsi="Arial" w:cs="Arial"/>
                <w:sz w:val="16"/>
                <w:szCs w:val="16"/>
              </w:rPr>
              <w:t>UA/15739/01/03</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A01AC5"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A01AC5" w:rsidRDefault="008F42D8" w:rsidP="00411561">
            <w:pPr>
              <w:pStyle w:val="110"/>
              <w:tabs>
                <w:tab w:val="left" w:pos="12600"/>
              </w:tabs>
              <w:rPr>
                <w:rFonts w:ascii="Arial" w:hAnsi="Arial" w:cs="Arial"/>
                <w:b/>
                <w:i/>
                <w:color w:val="000000"/>
                <w:sz w:val="16"/>
                <w:szCs w:val="16"/>
              </w:rPr>
            </w:pPr>
            <w:r w:rsidRPr="00A01AC5">
              <w:rPr>
                <w:rFonts w:ascii="Arial" w:hAnsi="Arial" w:cs="Arial"/>
                <w:b/>
                <w:sz w:val="16"/>
                <w:szCs w:val="16"/>
              </w:rPr>
              <w:t>МЕТФОРМІН-АСТРАФАРМ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rPr>
                <w:rFonts w:ascii="Arial" w:hAnsi="Arial" w:cs="Arial"/>
                <w:color w:val="000000"/>
                <w:sz w:val="16"/>
                <w:szCs w:val="16"/>
              </w:rPr>
            </w:pPr>
            <w:r w:rsidRPr="00A01AC5">
              <w:rPr>
                <w:rFonts w:ascii="Arial" w:hAnsi="Arial" w:cs="Arial"/>
                <w:color w:val="000000"/>
                <w:sz w:val="16"/>
                <w:szCs w:val="16"/>
              </w:rPr>
              <w:t>таблетки, вкриті плівковою оболонкою, по 500 мг по 10 таблеток у блістері; по 3 або 6, або 9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color w:val="000000"/>
                <w:sz w:val="16"/>
                <w:szCs w:val="16"/>
              </w:rPr>
            </w:pPr>
            <w:r w:rsidRPr="00A01AC5">
              <w:rPr>
                <w:rFonts w:ascii="Arial" w:hAnsi="Arial" w:cs="Arial"/>
                <w:color w:val="000000"/>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color w:val="000000"/>
                <w:sz w:val="16"/>
                <w:szCs w:val="16"/>
              </w:rPr>
            </w:pPr>
            <w:r w:rsidRPr="00A01AC5">
              <w:rPr>
                <w:rFonts w:ascii="Arial" w:hAnsi="Arial" w:cs="Arial"/>
                <w:color w:val="000000"/>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color w:val="000000"/>
                <w:sz w:val="16"/>
                <w:szCs w:val="16"/>
              </w:rPr>
            </w:pPr>
            <w:r w:rsidRPr="00A01AC5">
              <w:rPr>
                <w:rFonts w:ascii="Arial" w:hAnsi="Arial" w:cs="Arial"/>
                <w:color w:val="000000"/>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color w:val="000000"/>
                <w:sz w:val="16"/>
                <w:szCs w:val="16"/>
              </w:rPr>
            </w:pPr>
            <w:r w:rsidRPr="00A01AC5">
              <w:rPr>
                <w:rFonts w:ascii="Arial" w:hAnsi="Arial" w:cs="Arial"/>
                <w:color w:val="000000"/>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color w:val="000000"/>
                <w:sz w:val="16"/>
                <w:szCs w:val="16"/>
              </w:rPr>
            </w:pPr>
            <w:r w:rsidRPr="00A01AC5">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01AC5">
              <w:rPr>
                <w:rFonts w:ascii="Arial" w:hAnsi="Arial" w:cs="Arial"/>
                <w:color w:val="000000"/>
                <w:sz w:val="16"/>
                <w:szCs w:val="16"/>
              </w:rPr>
              <w:br/>
              <w:t>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b/>
                <w:i/>
                <w:color w:val="000000"/>
                <w:sz w:val="16"/>
                <w:szCs w:val="16"/>
              </w:rPr>
            </w:pPr>
            <w:r w:rsidRPr="00A01AC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i/>
                <w:sz w:val="16"/>
                <w:szCs w:val="16"/>
                <w:lang w:val="ru-RU"/>
              </w:rPr>
            </w:pPr>
            <w:r w:rsidRPr="00A01AC5">
              <w:rPr>
                <w:rFonts w:ascii="Arial" w:hAnsi="Arial" w:cs="Arial"/>
                <w:i/>
                <w:sz w:val="16"/>
                <w:szCs w:val="16"/>
                <w:lang w:val="ru-RU"/>
              </w:rPr>
              <w:t>Не</w:t>
            </w:r>
          </w:p>
          <w:p w:rsidR="008F42D8" w:rsidRPr="00A01AC5" w:rsidRDefault="008F42D8" w:rsidP="00411561">
            <w:pPr>
              <w:jc w:val="center"/>
              <w:rPr>
                <w:rFonts w:ascii="Arial" w:hAnsi="Arial" w:cs="Arial"/>
                <w:i/>
                <w:sz w:val="16"/>
                <w:szCs w:val="16"/>
              </w:rPr>
            </w:pPr>
            <w:r w:rsidRPr="00A01AC5">
              <w:rPr>
                <w:rFonts w:ascii="Arial" w:hAnsi="Arial" w:cs="Arial"/>
                <w:i/>
                <w:sz w:val="16"/>
                <w:szCs w:val="16"/>
              </w:rPr>
              <w:t>підлягає</w:t>
            </w:r>
          </w:p>
          <w:p w:rsidR="008F42D8" w:rsidRPr="00A01AC5"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C512F6" w:rsidRDefault="008F42D8" w:rsidP="00411561">
            <w:pPr>
              <w:pStyle w:val="110"/>
              <w:tabs>
                <w:tab w:val="left" w:pos="12600"/>
              </w:tabs>
              <w:jc w:val="center"/>
              <w:rPr>
                <w:rFonts w:ascii="Arial" w:hAnsi="Arial" w:cs="Arial"/>
                <w:sz w:val="16"/>
                <w:szCs w:val="16"/>
              </w:rPr>
            </w:pPr>
            <w:r w:rsidRPr="00A01AC5">
              <w:rPr>
                <w:rFonts w:ascii="Arial" w:hAnsi="Arial" w:cs="Arial"/>
                <w:sz w:val="16"/>
                <w:szCs w:val="16"/>
              </w:rPr>
              <w:t>UA/15739/01/01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МІФОРТИК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оболонкою, кишковорозчинні по 180 мг, in bulk: по 10 таблеток у блістері; по 12 блістерів в упаковці; по 90 упаковок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Новартіс Фарма АГ</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Швейцарія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частковий контроль якості:</w:t>
            </w:r>
            <w:r w:rsidRPr="00B25FDC">
              <w:rPr>
                <w:rFonts w:ascii="Arial" w:hAnsi="Arial" w:cs="Arial"/>
                <w:sz w:val="16"/>
                <w:szCs w:val="16"/>
              </w:rPr>
              <w:br/>
              <w:t>Новартіс Фарма Штейн АГ, Швейцарія</w:t>
            </w:r>
            <w:r w:rsidRPr="00B25FDC">
              <w:rPr>
                <w:rFonts w:ascii="Arial" w:hAnsi="Arial" w:cs="Arial"/>
                <w:sz w:val="16"/>
                <w:szCs w:val="16"/>
              </w:rPr>
              <w:br/>
            </w:r>
            <w:r w:rsidRPr="00B25FDC">
              <w:rPr>
                <w:rFonts w:ascii="Arial" w:hAnsi="Arial" w:cs="Arial"/>
                <w:sz w:val="16"/>
                <w:szCs w:val="16"/>
              </w:rPr>
              <w:br/>
              <w:t>виробництво, частковий контроль якості, первинне пакування, вторинне пакування:</w:t>
            </w:r>
            <w:r w:rsidRPr="00B25FDC">
              <w:rPr>
                <w:rFonts w:ascii="Arial" w:hAnsi="Arial" w:cs="Arial"/>
                <w:sz w:val="16"/>
                <w:szCs w:val="16"/>
              </w:rPr>
              <w:br/>
              <w:t>Новартіс Фарма Продакшн ГмбХ,</w:t>
            </w:r>
            <w:r w:rsidRPr="00B25FDC">
              <w:rPr>
                <w:rFonts w:ascii="Arial" w:hAnsi="Arial" w:cs="Arial"/>
                <w:sz w:val="16"/>
                <w:szCs w:val="16"/>
              </w:rPr>
              <w:br/>
              <w:t>Німеччина</w:t>
            </w:r>
            <w:r w:rsidRPr="00B25FDC">
              <w:rPr>
                <w:rFonts w:ascii="Arial" w:hAnsi="Arial" w:cs="Arial"/>
                <w:sz w:val="16"/>
                <w:szCs w:val="16"/>
              </w:rPr>
              <w:br/>
            </w:r>
            <w:r w:rsidRPr="00B25FDC">
              <w:rPr>
                <w:rFonts w:ascii="Arial" w:hAnsi="Arial" w:cs="Arial"/>
                <w:sz w:val="16"/>
                <w:szCs w:val="16"/>
              </w:rPr>
              <w:br/>
              <w:t xml:space="preserve">первинне пакування, вторинне пакування, випуск серії: </w:t>
            </w:r>
            <w:r w:rsidRPr="00B25FDC">
              <w:rPr>
                <w:rFonts w:ascii="Arial" w:hAnsi="Arial" w:cs="Arial"/>
                <w:sz w:val="16"/>
                <w:szCs w:val="16"/>
              </w:rPr>
              <w:br/>
              <w:t xml:space="preserve">Лек Фармасьютикалс д.д., виробнича дільниця Лендава, Словенія </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Швейцарія/ Німеччина/ Словенія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Незначні зміни в процесі ферментації що здійснюється на ділянці Suanfarma Italia S.p.A., Rovereto, Italy. Ці зміни пов’язані з кількістю одного із сировинних матеріалів, а саме- борошна з насіння бавовни, що використовується як компонент у середовищі для ферментації на етапі попереднього культивування та етапі проміжного культивування.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p>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Вилучення виробничої дільниці Novartis Pharma Stein AG, Switzerland, як ділянки виробництва, контролю якості (для всіх досліджень, крім мікробіологічної чистоти), первинного та вторинного пакування, випуску серії. Виробник, що залишився, виконує ті ж самі функції що і вилучений. Вилучення тексту маркування упаковки лікарського засобу для відповідної виробничої дільниці.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Novartis Pharma Produktions GmbH, як ділянки, відповідальної за випуск серій. Виробник, що залишився, виконує ті ж самі функції що і вилучений. Вилучення тексту маркування упаковки лікарського засобу для відповідної виробничої дільниці.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Новартіс Фарма Продакшн ГмбХ, без зміни місця виробництва.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UA/10098/01/01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МІФОРТИК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оболонкою, кишковорозчинні по 180 мг, по 10 таблеток у блістері; по 12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Новартіс Фарма АГ</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Швейцарія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частковий контроль якості:</w:t>
            </w:r>
            <w:r w:rsidRPr="00B25FDC">
              <w:rPr>
                <w:rFonts w:ascii="Arial" w:hAnsi="Arial" w:cs="Arial"/>
                <w:sz w:val="16"/>
                <w:szCs w:val="16"/>
              </w:rPr>
              <w:br/>
              <w:t>Новартіс Фарма Штейн АГ, Швейцарія</w:t>
            </w:r>
            <w:r w:rsidRPr="00B25FDC">
              <w:rPr>
                <w:rFonts w:ascii="Arial" w:hAnsi="Arial" w:cs="Arial"/>
                <w:sz w:val="16"/>
                <w:szCs w:val="16"/>
              </w:rPr>
              <w:br/>
            </w:r>
            <w:r w:rsidRPr="00B25FDC">
              <w:rPr>
                <w:rFonts w:ascii="Arial" w:hAnsi="Arial" w:cs="Arial"/>
                <w:sz w:val="16"/>
                <w:szCs w:val="16"/>
              </w:rPr>
              <w:br/>
              <w:t>виробництво, частковий контроль якості, первинне пакування, вторинне пакування:</w:t>
            </w:r>
            <w:r w:rsidRPr="00B25FDC">
              <w:rPr>
                <w:rFonts w:ascii="Arial" w:hAnsi="Arial" w:cs="Arial"/>
                <w:sz w:val="16"/>
                <w:szCs w:val="16"/>
              </w:rPr>
              <w:br/>
              <w:t>Новартіс Фарма Продакшн ГмбХ,</w:t>
            </w:r>
            <w:r w:rsidRPr="00B25FDC">
              <w:rPr>
                <w:rFonts w:ascii="Arial" w:hAnsi="Arial" w:cs="Arial"/>
                <w:sz w:val="16"/>
                <w:szCs w:val="16"/>
              </w:rPr>
              <w:br/>
              <w:t>Німеччина</w:t>
            </w:r>
            <w:r w:rsidRPr="00B25FDC">
              <w:rPr>
                <w:rFonts w:ascii="Arial" w:hAnsi="Arial" w:cs="Arial"/>
                <w:sz w:val="16"/>
                <w:szCs w:val="16"/>
              </w:rPr>
              <w:br/>
            </w:r>
            <w:r w:rsidRPr="00B25FDC">
              <w:rPr>
                <w:rFonts w:ascii="Arial" w:hAnsi="Arial" w:cs="Arial"/>
                <w:sz w:val="16"/>
                <w:szCs w:val="16"/>
              </w:rPr>
              <w:br/>
              <w:t xml:space="preserve">первинне пакування, вторинне пакування, випуск серії: </w:t>
            </w:r>
            <w:r w:rsidRPr="00B25FDC">
              <w:rPr>
                <w:rFonts w:ascii="Arial" w:hAnsi="Arial" w:cs="Arial"/>
                <w:sz w:val="16"/>
                <w:szCs w:val="16"/>
              </w:rPr>
              <w:br/>
              <w:t xml:space="preserve">Лек Фармасьютикалс д.д., виробнича дільниця Лендава, Словенія </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Швейцарія/ Німеччина/ Словенія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Незначні зміни в процесі ферментації що здійснюється на ділянці Suanfarma Italia S.p.A., Rovereto, Italy. Ці зміни пов’язані з кількістю одного із сировинних матеріалів, а саме- борошна з насіння бавовни, що використовується як компонент у середовищі для ферментації на етапі попереднього культивування та етапі проміжного культивування.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B25FDC">
              <w:rPr>
                <w:rFonts w:ascii="Arial" w:hAnsi="Arial" w:cs="Arial"/>
                <w:sz w:val="16"/>
                <w:szCs w:val="16"/>
              </w:rPr>
              <w:br/>
              <w:t xml:space="preserve">Вилучення виробничої дільниці Novartis Pharma Stein AG, Switzerland, як ділянки виробництва, контролю якості (для всіх досліджень, крім мікробіологічної чистоти), первинного та вторинного пакування, випуску серії. Виробник, що залишився, виконує ті ж самі функції що і вилучений. Зміни внесені в розділ "Виробник" та "Місцезнаходження" в інструкцію для медичного застосування лікарського засобу у зв'язку з вилученням виробничої дільниці Новартіс Фарма Штейн АГ та як наслідок - вилучення тексту маркування упаковки лікарського засобу для відповідної виробничої дільниці.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B25FDC">
              <w:rPr>
                <w:rFonts w:ascii="Arial" w:hAnsi="Arial" w:cs="Arial"/>
                <w:sz w:val="16"/>
                <w:szCs w:val="16"/>
              </w:rPr>
              <w:br/>
              <w:t>Вилучення виробничої дільниці Novartis Pharma Produktions GmbH, як ділянки, відповідальної за випуск серій. Виробник, що залишився, виконує ті ж самі функції що і вилучений. Зміни внесені в розділ "Виробник" та "Місцезнаходження" в інструкцію для медичного застосування лікарського засобу у зв'язку з вилученням виробничої дільниці Новартіс Фарма Продакшн ГмбХ та як наслідок - вилучення тексту маркування упаковки лікарського засобу для відповідної виробничої дільниці.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Новартіс Фарма Продакшн ГмбХ, без зміни місця виробництва.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UA/8947/01/01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МІФОРТИК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оболонкою, кишковорозчинні по 360 мг in bulk: по 10 таблеток у блістері; по 12 блістерів в упаковці; по 45 упаковок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Новартіс Фарма АГ</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Швейцарія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частковий контроль якості:</w:t>
            </w:r>
            <w:r w:rsidRPr="00B25FDC">
              <w:rPr>
                <w:rFonts w:ascii="Arial" w:hAnsi="Arial" w:cs="Arial"/>
                <w:sz w:val="16"/>
                <w:szCs w:val="16"/>
              </w:rPr>
              <w:br/>
              <w:t>Новартіс Фарма Штейн АГ, Швейцарія</w:t>
            </w:r>
            <w:r w:rsidRPr="00B25FDC">
              <w:rPr>
                <w:rFonts w:ascii="Arial" w:hAnsi="Arial" w:cs="Arial"/>
                <w:sz w:val="16"/>
                <w:szCs w:val="16"/>
              </w:rPr>
              <w:br/>
            </w:r>
            <w:r w:rsidRPr="00B25FDC">
              <w:rPr>
                <w:rFonts w:ascii="Arial" w:hAnsi="Arial" w:cs="Arial"/>
                <w:sz w:val="16"/>
                <w:szCs w:val="16"/>
              </w:rPr>
              <w:br/>
              <w:t>виробництво, частковий контроль якості, первинне пакування, вторинне пакування:</w:t>
            </w:r>
            <w:r w:rsidRPr="00B25FDC">
              <w:rPr>
                <w:rFonts w:ascii="Arial" w:hAnsi="Arial" w:cs="Arial"/>
                <w:sz w:val="16"/>
                <w:szCs w:val="16"/>
              </w:rPr>
              <w:br/>
              <w:t>Новартіс Фарма Продакшн ГмбХ,</w:t>
            </w:r>
            <w:r w:rsidRPr="00B25FDC">
              <w:rPr>
                <w:rFonts w:ascii="Arial" w:hAnsi="Arial" w:cs="Arial"/>
                <w:sz w:val="16"/>
                <w:szCs w:val="16"/>
              </w:rPr>
              <w:br/>
              <w:t>Німеччина</w:t>
            </w:r>
            <w:r w:rsidRPr="00B25FDC">
              <w:rPr>
                <w:rFonts w:ascii="Arial" w:hAnsi="Arial" w:cs="Arial"/>
                <w:sz w:val="16"/>
                <w:szCs w:val="16"/>
              </w:rPr>
              <w:br/>
            </w:r>
            <w:r w:rsidRPr="00B25FDC">
              <w:rPr>
                <w:rFonts w:ascii="Arial" w:hAnsi="Arial" w:cs="Arial"/>
                <w:sz w:val="16"/>
                <w:szCs w:val="16"/>
              </w:rPr>
              <w:br/>
              <w:t xml:space="preserve">первинне пакування, вторинне пакування, випуск серії: </w:t>
            </w:r>
            <w:r w:rsidRPr="00B25FDC">
              <w:rPr>
                <w:rFonts w:ascii="Arial" w:hAnsi="Arial" w:cs="Arial"/>
                <w:sz w:val="16"/>
                <w:szCs w:val="16"/>
              </w:rPr>
              <w:br/>
              <w:t xml:space="preserve">Лек Фармасьютикалс д.д., виробнича дільниця Лендава, Словенія </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Швейцарія/ Німеччина/ Словенія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Незначні зміни в процесі ферментації що здійснюється на ділянці Suanfarma Italia S.p.A., Rovereto, Italy. Ці зміни пов’язані з кількістю одного із сировинних матеріалів, а саме- борошна з насіння бавовни, що використовується як компонент у середовищі для ферментації на етапі попереднього культивування та етапі проміжного культивування.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p>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Вилучення виробничої дільниці Novartis Pharma Stein AG, Switzerland, як ділянки виробництва, контролю якості (для всіх досліджень, крім мікробіологічної чистоти), первинного та вторинного пакування, випуску серії. Виробник, що залишився, виконує ті ж самі функції що і вилучений. Вилучення тексту маркування упаковки лікарського засобу для відповідної виробничої дільниці.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Novartis Pharma Produktions GmbH, як ділянки, відповідальної за випуск серій. Виробник, що залишився, виконує ті ж самі функції що і вилучений. Вилучення тексту маркування упаковки лікарського засобу для відповідної виробничої дільниці.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Новартіс Фарма Продакшн ГмбХ, без зміни місця виробництва.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UA/10098/01/02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МІФОРТИК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оболонкою, кишковорозчинні по 360 мг, по 10 таблеток у блістері; по 12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Новартіс Фарма АГ</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Швейцарія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spacing w:after="240"/>
              <w:jc w:val="center"/>
              <w:rPr>
                <w:rFonts w:ascii="Arial" w:hAnsi="Arial" w:cs="Arial"/>
                <w:sz w:val="16"/>
                <w:szCs w:val="16"/>
              </w:rPr>
            </w:pPr>
            <w:r w:rsidRPr="00B25FDC">
              <w:rPr>
                <w:rFonts w:ascii="Arial" w:hAnsi="Arial" w:cs="Arial"/>
                <w:sz w:val="16"/>
                <w:szCs w:val="16"/>
              </w:rPr>
              <w:t>частковий контроль якості:</w:t>
            </w:r>
            <w:r w:rsidRPr="00B25FDC">
              <w:rPr>
                <w:rFonts w:ascii="Arial" w:hAnsi="Arial" w:cs="Arial"/>
                <w:sz w:val="16"/>
                <w:szCs w:val="16"/>
              </w:rPr>
              <w:br/>
              <w:t>Новартіс Фарма Штейн АГ, Швейцарія</w:t>
            </w:r>
            <w:r w:rsidRPr="00B25FDC">
              <w:rPr>
                <w:rFonts w:ascii="Arial" w:hAnsi="Arial" w:cs="Arial"/>
                <w:sz w:val="16"/>
                <w:szCs w:val="16"/>
              </w:rPr>
              <w:br/>
            </w:r>
            <w:r w:rsidRPr="00B25FDC">
              <w:rPr>
                <w:rFonts w:ascii="Arial" w:hAnsi="Arial" w:cs="Arial"/>
                <w:sz w:val="16"/>
                <w:szCs w:val="16"/>
              </w:rPr>
              <w:br/>
              <w:t>виробництво, частковий контроль якості, первинне пакування, вторинне пакування:</w:t>
            </w:r>
            <w:r w:rsidRPr="00B25FDC">
              <w:rPr>
                <w:rFonts w:ascii="Arial" w:hAnsi="Arial" w:cs="Arial"/>
                <w:sz w:val="16"/>
                <w:szCs w:val="16"/>
              </w:rPr>
              <w:br/>
              <w:t>Новартіс Фарма Продакшн ГмбХ,</w:t>
            </w:r>
            <w:r w:rsidRPr="00B25FDC">
              <w:rPr>
                <w:rFonts w:ascii="Arial" w:hAnsi="Arial" w:cs="Arial"/>
                <w:sz w:val="16"/>
                <w:szCs w:val="16"/>
              </w:rPr>
              <w:br/>
              <w:t>Німеччина</w:t>
            </w:r>
            <w:r w:rsidRPr="00B25FDC">
              <w:rPr>
                <w:rFonts w:ascii="Arial" w:hAnsi="Arial" w:cs="Arial"/>
                <w:sz w:val="16"/>
                <w:szCs w:val="16"/>
              </w:rPr>
              <w:br/>
            </w:r>
            <w:r w:rsidRPr="00B25FDC">
              <w:rPr>
                <w:rFonts w:ascii="Arial" w:hAnsi="Arial" w:cs="Arial"/>
                <w:sz w:val="16"/>
                <w:szCs w:val="16"/>
              </w:rPr>
              <w:br/>
              <w:t xml:space="preserve">первинне пакування, вторинне пакування, випуск серії: </w:t>
            </w:r>
            <w:r w:rsidRPr="00B25FDC">
              <w:rPr>
                <w:rFonts w:ascii="Arial" w:hAnsi="Arial" w:cs="Arial"/>
                <w:sz w:val="16"/>
                <w:szCs w:val="16"/>
              </w:rPr>
              <w:br/>
              <w:t xml:space="preserve">Лек Фармасьютикалс д.д., виробнича дільниця Лендава, Словенія </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Швейцарія/ Німеччина/ Словенія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Незначні зміни в процесі ферментації що здійснюється на ділянці Suanfarma Italia S.p.A., Rovereto, Italy. Ці зміни пов’язані з кількістю одного із сировинних матеріалів, а саме- борошна з насіння бавовни, що використовується як компонент у середовищі для ферментації на етапі попереднього культивування та етапі проміжного культивування.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B25FDC">
              <w:rPr>
                <w:rFonts w:ascii="Arial" w:hAnsi="Arial" w:cs="Arial"/>
                <w:sz w:val="16"/>
                <w:szCs w:val="16"/>
              </w:rPr>
              <w:br/>
              <w:t xml:space="preserve">Вилучення виробничої дільниці Novartis Pharma Stein AG, Switzerland, як ділянки виробництва, контролю якості (для всіх досліджень, крім мікробіологічної чистоти), первинного та вторинного пакування, випуску серії. Виробник, що залишився, виконує ті ж самі функції що і вилучений. Зміни внесені в розділ "Виробник" та "Місцезнаходження" в інструкцію для медичного застосування лікарського засобу у зв'язку з вилученням виробничої дільниці Новартіс Фарма Штейн АГ та як наслідок - вилучення тексту маркування упаковки лікарського засобу для відповідної виробничої дільниці.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B25FDC">
              <w:rPr>
                <w:rFonts w:ascii="Arial" w:hAnsi="Arial" w:cs="Arial"/>
                <w:sz w:val="16"/>
                <w:szCs w:val="16"/>
              </w:rPr>
              <w:br/>
              <w:t>Вилучення виробничої дільниці Novartis Pharma Produktions GmbH, як ділянки, відповідальної за випуск серій. Виробник, що залишився, виконує ті ж самі функції що і вилучений. Зміни внесені в розділ "Виробник" та "Місцезнаходження" в інструкцію для медичного застосування лікарського засобу у зв'язку з вилученням виробничої дільниці Новартіс Фарма Продакшн ГмбХ та як наслідок - вилучення тексту маркування упаковки лікарського засобу для відповідної виробничої дільниці.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Новартіс Фарма Продакшн ГмбХ, без зміни місця виробництва.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UA/8947/01/02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МОКСИФЛОКСАЦИН-ФАРМЕКС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таблетки, вкриті оболонкою, по 400 мг, по 5 таблеток у блістері, по 1 або по 2 блістери в картонній коробці, по 10 таблеток у блістері, по 1 блістеру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2014-101 - Rev 00 для АФІ моксифлоксацину гідрохлориду від нового виробника ARAGEN LIFE SCIENCES PRIVATE LIMITED, Індія.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вхідного контролю АФІ моксифлоксацину гідрохлориду виробництва ARAGEN LIFE SCIENCES PRIVATE LIMITED, Індія показником якості «Залишкові кількості органічних розчинників».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АФІ моксифлоксацину гідрохлориду – NOSCH LABS PVT. LTD.,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UA/16662/01/01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A01AC5" w:rsidRDefault="008F42D8" w:rsidP="00411561">
            <w:pPr>
              <w:pStyle w:val="110"/>
              <w:tabs>
                <w:tab w:val="left" w:pos="12600"/>
              </w:tabs>
              <w:rPr>
                <w:rFonts w:ascii="Arial" w:hAnsi="Arial" w:cs="Arial"/>
                <w:b/>
                <w:i/>
                <w:sz w:val="16"/>
                <w:szCs w:val="16"/>
              </w:rPr>
            </w:pPr>
            <w:r w:rsidRPr="00A01AC5">
              <w:rPr>
                <w:rFonts w:ascii="Arial" w:hAnsi="Arial" w:cs="Arial"/>
                <w:b/>
                <w:sz w:val="16"/>
                <w:szCs w:val="16"/>
              </w:rPr>
              <w:t>НІМЕЛГАН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rPr>
                <w:rFonts w:ascii="Arial" w:hAnsi="Arial" w:cs="Arial"/>
                <w:sz w:val="16"/>
                <w:szCs w:val="16"/>
              </w:rPr>
            </w:pPr>
            <w:r w:rsidRPr="00A01AC5">
              <w:rPr>
                <w:rFonts w:ascii="Arial" w:hAnsi="Arial" w:cs="Arial"/>
                <w:sz w:val="16"/>
                <w:szCs w:val="16"/>
              </w:rPr>
              <w:t>таблетки по 100 мг; по 10 таблеток у блістері; по 1 або 3, або 10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sz w:val="16"/>
                <w:szCs w:val="16"/>
              </w:rPr>
            </w:pPr>
            <w:r w:rsidRPr="00A01AC5">
              <w:rPr>
                <w:rFonts w:ascii="Arial" w:hAnsi="Arial" w:cs="Arial"/>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sz w:val="16"/>
                <w:szCs w:val="16"/>
              </w:rPr>
            </w:pPr>
            <w:r w:rsidRPr="00A01AC5">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sz w:val="16"/>
                <w:szCs w:val="16"/>
              </w:rPr>
            </w:pPr>
            <w:r w:rsidRPr="00A01AC5">
              <w:rPr>
                <w:rFonts w:ascii="Arial" w:hAnsi="Arial" w:cs="Arial"/>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sz w:val="16"/>
                <w:szCs w:val="16"/>
              </w:rPr>
            </w:pPr>
            <w:r w:rsidRPr="00A01AC5">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sz w:val="16"/>
                <w:szCs w:val="16"/>
              </w:rPr>
            </w:pPr>
            <w:r w:rsidRPr="00A01AC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(Німесил®)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b/>
                <w:i/>
                <w:sz w:val="16"/>
                <w:szCs w:val="16"/>
              </w:rPr>
            </w:pPr>
            <w:r w:rsidRPr="00A01AC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A01AC5" w:rsidRDefault="008F42D8" w:rsidP="00411561">
            <w:pPr>
              <w:pStyle w:val="110"/>
              <w:tabs>
                <w:tab w:val="left" w:pos="12600"/>
              </w:tabs>
              <w:jc w:val="center"/>
              <w:rPr>
                <w:rFonts w:ascii="Arial" w:hAnsi="Arial" w:cs="Arial"/>
                <w:i/>
                <w:sz w:val="16"/>
                <w:szCs w:val="16"/>
              </w:rPr>
            </w:pPr>
            <w:r w:rsidRPr="00A01AC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4704BE" w:rsidRDefault="008F42D8" w:rsidP="00411561">
            <w:pPr>
              <w:pStyle w:val="110"/>
              <w:tabs>
                <w:tab w:val="left" w:pos="12600"/>
              </w:tabs>
              <w:jc w:val="center"/>
              <w:rPr>
                <w:rFonts w:ascii="Arial" w:hAnsi="Arial" w:cs="Arial"/>
                <w:sz w:val="16"/>
                <w:szCs w:val="16"/>
              </w:rPr>
            </w:pPr>
            <w:r w:rsidRPr="00A01AC5">
              <w:rPr>
                <w:rFonts w:ascii="Arial" w:hAnsi="Arial" w:cs="Arial"/>
                <w:sz w:val="16"/>
                <w:szCs w:val="16"/>
              </w:rPr>
              <w:t>UA/9759/01/01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НІФУРОКСАЗИД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суспензія оральна, 220 мг/5 мл; по 100 мл у флаконі; по 1 флакону з ложкою мірною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Приведення специфікації і методів контролю допоміжної речовини САХАРОЗА до монографії ЕР за показниками "Розчинність", "Ідентифікація"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UA/17744/01/01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порошок для розчину для ін`єкцій, по 250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А/Т Ново Нордіск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Данiя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А/Т Ново Нордіск, Данiя; контроль якості готового лікарського засобу: А/Т Ново Нордіск, Данiя; 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 А/Т Ново Нордіск, Данія; відповідальний за випуск серії готового лікарського засобу:</w:t>
            </w:r>
            <w:r w:rsidRPr="00B25FDC">
              <w:rPr>
                <w:rFonts w:ascii="Arial" w:hAnsi="Arial" w:cs="Arial"/>
                <w:sz w:val="16"/>
                <w:szCs w:val="16"/>
              </w:rPr>
              <w:br/>
              <w:t>А/Т Ново Нордіск, Данiя; виробництво розчинника (приготування, розлив, перевірка, комплектація, маркування та пакування нерозфасованого продукту): 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Данiя/ 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а також узгодження інформації, зазначеної у розділу “Умови зберігання”, із затвердженими реєстраційними матеріалами. </w:t>
            </w:r>
            <w:r w:rsidRPr="00B25FDC">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UA/16751/01/01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порошок для розчину для ін`єкцій, по 500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Данiя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А/Т Ново Нордіск, Данiя; контроль якості готового лікарського засобу: А/Т Ново Нордіск, Данiя; 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 А/Т Ново Нордіск, Данія; відповідальний за випуск серії готового лікарського засобу:</w:t>
            </w:r>
            <w:r w:rsidRPr="00B25FDC">
              <w:rPr>
                <w:rFonts w:ascii="Arial" w:hAnsi="Arial" w:cs="Arial"/>
                <w:sz w:val="16"/>
                <w:szCs w:val="16"/>
              </w:rPr>
              <w:br/>
              <w:t>А/Т Ново Нордіск, Данiя; виробництво розчинника (приготування, розлив, перевірка, комплектація, маркування та пакування нерозфасованого продукту): 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Данiя/ 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а також узгодження інформації, зазначеної у розділу “Умови зберігання”, із затвердженими реєстраційними матеріалами. </w:t>
            </w:r>
            <w:r w:rsidRPr="00B25FDC">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UA/16751/01/02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порошок для розчину для ін`єкцій, по 1000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Данiя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А/Т Ново Нордіск, Данiя; контроль якості готового лікарського засобу: А/Т Ново Нордіск, Данiя; 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 А/Т Ново Нордіск, Данія; відповідальний за випуск серії готового лікарського засобу:</w:t>
            </w:r>
            <w:r w:rsidRPr="00B25FDC">
              <w:rPr>
                <w:rFonts w:ascii="Arial" w:hAnsi="Arial" w:cs="Arial"/>
                <w:sz w:val="16"/>
                <w:szCs w:val="16"/>
              </w:rPr>
              <w:br/>
              <w:t>А/Т Ново Нордіск, Данiя; виробництво розчинника (приготування, розлив, перевірка, комплектація, маркування та пакування нерозфасованого продукту): 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Данiя/ 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а також узгодження інформації, зазначеної у розділу “Умови зберігання”, із затвердженими реєстраційними матеріалами. </w:t>
            </w:r>
            <w:r w:rsidRPr="00B25FDC">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UA/16751/01/03</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НОВОСТЕЗИН СПІНАЛ ХЕВІ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розчин для ін'єкцій, 5 мг/мл, по 4 мл  у флаконах; по 5  флаконів у контурній чарунковій упаковці; по 1 контурній чарунковій упаковці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Товариство з обмеженою відповідальністю фірма</w:t>
            </w:r>
            <w:r w:rsidRPr="00B25FDC">
              <w:rPr>
                <w:rFonts w:ascii="Arial" w:hAnsi="Arial" w:cs="Arial"/>
                <w:sz w:val="16"/>
                <w:szCs w:val="16"/>
              </w:rPr>
              <w:br/>
              <w:t>"Новофарм-Біосинтез"</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Товариство з обмеженою відповідальністю фірма</w:t>
            </w:r>
            <w:r w:rsidRPr="00B25FDC">
              <w:rPr>
                <w:rFonts w:ascii="Arial" w:hAnsi="Arial" w:cs="Arial"/>
                <w:sz w:val="16"/>
                <w:szCs w:val="16"/>
              </w:rPr>
              <w:br/>
              <w:t>"Новофарм-Біосинтез"</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UA/15582/01/01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НОРВІР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100 мг; по 30 або по 60 таблеток у пластиковому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ЕббВі Біофармасьютікалз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Швейцарія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Еббві Дойчленд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технічна помилка (згідно наказу МОЗ від 23.07.2015 № 460) - Виправлено технічну помилку у змінах до інструкції для медичного застосування лікарського засобу, затверджених Наказом МОЗ від 03.04.2023 № 622, а саме в описі упаковки: </w:t>
            </w:r>
            <w:r w:rsidRPr="00B25FDC">
              <w:rPr>
                <w:rFonts w:ascii="Arial" w:hAnsi="Arial" w:cs="Arial"/>
                <w:sz w:val="16"/>
                <w:szCs w:val="16"/>
              </w:rPr>
              <w:br/>
              <w:t xml:space="preserve">ЗАТВЕРДЖЕНО: НОРВІР (NORVIR®) таблетки, вкриті плівковою оболонкою, по 100 мг; по 30 або 60 таблеток у пластиковому флаконі; по 1 флакону в картонній коробці з маркуванням українською та російською мовами </w:t>
            </w:r>
            <w:r w:rsidRPr="00B25FDC">
              <w:rPr>
                <w:rFonts w:ascii="Arial" w:hAnsi="Arial" w:cs="Arial"/>
                <w:sz w:val="16"/>
                <w:szCs w:val="16"/>
              </w:rPr>
              <w:br/>
              <w:t xml:space="preserve">ЗАПРОПОНОВАНО: НОРВІР (NORVIR®) таблетки, вкриті плівковою оболонкою, по 100 мг; по 30 або 60 таблеток у пластиковому флаконі, по 1 флакону, упакованому в картонній коробці. </w:t>
            </w:r>
            <w:r w:rsidRPr="00B25FDC">
              <w:rPr>
                <w:rFonts w:ascii="Arial" w:hAnsi="Arial" w:cs="Arial"/>
                <w:sz w:val="16"/>
                <w:szCs w:val="16"/>
              </w:rPr>
              <w:br/>
              <w:t xml:space="preserve">Виправлення технічної помилки допущеної в описі упаковки на титульній сторінці в змінах до МКЯ ЛЗ (затверджені Наказом МОЗ №622 від 03.04.2023). </w:t>
            </w:r>
            <w:r w:rsidRPr="00B25FDC">
              <w:rPr>
                <w:rFonts w:ascii="Arial" w:hAnsi="Arial" w:cs="Arial"/>
                <w:sz w:val="16"/>
                <w:szCs w:val="16"/>
              </w:rPr>
              <w:br/>
              <w:t xml:space="preserve">Затверджено МКЯ ЛЗ: НОРВІР (NORVIR®) таблетки, вкриті плівковою оболонкою, по 100 мг; по 30 або по 60 таблеток у пластиковому флаконі; по 1 флакону в картонній коробці з маркуванням українською та російською мовами </w:t>
            </w:r>
            <w:r w:rsidRPr="00B25FDC">
              <w:rPr>
                <w:rFonts w:ascii="Arial" w:hAnsi="Arial" w:cs="Arial"/>
                <w:sz w:val="16"/>
                <w:szCs w:val="16"/>
              </w:rPr>
              <w:br/>
              <w:t xml:space="preserve">Пропоновано МКЯ ЛЗ: НОРВІР (NORVIR®) таблетки, вкриті плівковою оболонкою, по 100 мг; по 30 або по 60 таблеток у пластиковому флаконі; по 1 флакону, упакованому в картонній коробці. </w:t>
            </w:r>
            <w:r w:rsidRPr="00B25FDC">
              <w:rPr>
                <w:rFonts w:ascii="Arial" w:hAnsi="Arial" w:cs="Arial"/>
                <w:sz w:val="16"/>
                <w:szCs w:val="16"/>
              </w:rPr>
              <w:br/>
              <w:t>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UA/7004/03/01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ОМЕЗ®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ліофілізат для розчину для ін'єкцій по 40 мг; 1 флакон з ліофілізатом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М.БІОТЕК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Велика Британiя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НАПРОД ЛАЙФ САЄНСЕС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25FDC">
              <w:rPr>
                <w:rFonts w:ascii="Arial" w:hAnsi="Arial" w:cs="Arial"/>
                <w:sz w:val="16"/>
                <w:szCs w:val="16"/>
              </w:rPr>
              <w:br/>
              <w:t>Зміни внесено в Інструкцію для медичного застосування лікарського засобу до розділів "Особливості застосування", "Побічні реакції" відповідно до оновленої інформації щодо безпеки застосування діючої речовини згідно з рекомендацією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UA/11787/01/01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ліофілізат для розчину для ін'єкцій по 40 мг, 1 флакон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М.Біотек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Велика Британiя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НАПРОД ЛАЙФ САЄНСЕС ПВТ.ЛТД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25FDC">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UA/11147/01/01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ОТРИВІН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спрей назальний, дозований; по 10 мл у флаконі з дозуючим пристроєм;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ГСК Консьюмер Хелскер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Швейцарія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Швейцарія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виробничої дільниці, що виконує стерилізацію флаконів (методом опромінення) – Synergy Health Daniken AG, Швейцарія. Змін у специфікації та складі пакувальних матеріалів не відбувається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UA/13560/01/01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 xml:space="preserve">ОТРИВІН ЕКСТРА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спрей назальний, дозований; по 10 мл у флаконі з дозуючим пристроєм;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ГСК Консьюмер Хелскер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Швейцарія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Швейцарія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зміна назви виробничої дільниці стерилізації дозуючих пристроїв з Leoni Studer AG на Studer Cables AG, Швейцарія, з відповідними змінами в розділ 3.2.Р.7. Система контейнер/закупорювальний засіб. Затверджено: Дозуючий пристрій для флаконів. Дільниця, що приймає участь у процесі стерилізації: Leoni Studer AG, Herenmattstrasse 2, CH-4658 Daniken Запропоновано: Дозуючий пристрій для флаконів. </w:t>
            </w:r>
            <w:r w:rsidRPr="00B25FDC">
              <w:rPr>
                <w:rFonts w:ascii="Arial" w:hAnsi="Arial" w:cs="Arial"/>
                <w:sz w:val="16"/>
                <w:szCs w:val="16"/>
              </w:rPr>
              <w:br/>
              <w:t>Дільниця, що приймає участь у процесі стерилізації: Studer Cables AG, Herenmattstrasse 2, CH-4658 Daniken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UA/13560/01/01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ПАКЛІТАКСЕЛ ФАРЕС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концентрат для розчину для інфузій 6 мг/мл; по 5 мл, 16,7 мл, 25 мл або 50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КОЛЕГІУМ с.р.о.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Словацька Республіка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Хаупт Фарма Вольфратсхаузен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25FDC">
              <w:rPr>
                <w:rFonts w:ascii="Arial" w:hAnsi="Arial" w:cs="Arial"/>
                <w:sz w:val="16"/>
                <w:szCs w:val="16"/>
              </w:rPr>
              <w:br/>
              <w:t>Зміни внесено в інструкцію для медичного застосування лікарського засобу до розділу "Побічні реакції" щодо безпеки застосування діючої речовини згідно з рекомендацією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UA/19206/01/01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ПАКЛІТАКСЕЛ-ВІСТА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концентрат для розчину для інфузій, 6 мг/мл по 5 мл (30 мг) або по 16,7 мл (100 мг), або по 25 мл (150 мг), або по 43,33 мл (260 мг), або по 50 мл (300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Товариство з обмеженою відповідальністю «БУСТ ФАРМА» </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Актавіс Італія С.п.А., Італія </w:t>
            </w:r>
            <w:r w:rsidRPr="00B25FDC">
              <w:rPr>
                <w:rFonts w:ascii="Arial" w:hAnsi="Arial" w:cs="Arial"/>
                <w:sz w:val="16"/>
                <w:szCs w:val="16"/>
              </w:rPr>
              <w:br/>
            </w:r>
            <w:r w:rsidRPr="00B25FDC">
              <w:rPr>
                <w:rFonts w:ascii="Arial" w:hAnsi="Arial" w:cs="Arial"/>
                <w:sz w:val="16"/>
                <w:szCs w:val="16"/>
              </w:rPr>
              <w:br/>
              <w:t>Сіндан Фарма С.Р.Л., Румунiя</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Італія/ Румунiя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Сіндан Фарма С.Р.Л., Румунія (виробництво готового лікарського засобу, в тому числі первинне пакування).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Сіндан Фарма С.Р.Л., Румунія (вторинне пакування).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відповідального за контроль якості та випуск серії для готового лікарського засобу - Сіндан Фарма С.Р.Л., Румунія. Зміни внесені в інструкцію для медичного застосування лікарського засобу у розділи "Виробник", "Місцезнаходження виробника та адреса місця провадження діяльності" з відповідними змінами в тексті маркування упаковок.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зміни у процесі виробництва готового лікарського засобу у зв’язку з додаванням нової додаткової дільниці Сіндан Фарма С.Р.Л., Румунія.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зменшеного розміру серії ЛЗ для Сіндан Фарма С.Р.Л., Румунія.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UA/13988/01/01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ПАНКРЕАТИН 8000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оболонкою, кишковорозчинні по 0,24 г по 10 таблеток у блістері; по 1 або по 5 блістерів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II типу - Зміни з якості. АФІ. (інші зміни) надання оновленого ДМФ (Version: 21) від виробника панкреатину «Deyang Sinozyme Pharmaceutical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UA/7539/01/01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ПАНТОГАР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капсули, по 15 капсул у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Мерц Фармасьютікалс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Виробництво in bulk: Асіно Фарма АГ, Швейцарія; Первинне та вторинне пакування: Асіно Фарма АГ, Швейцарія; Випробування контролю якості та випуск серії: Асіно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Швейцарія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несуттєвого випробування в процесі виробництва, а саме показника «Діаметр» або «розмір» для капсули ГЛЗ.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у процес виробництва ГЛЗ, а саме вилучення етапу процесу знепилювання та полірування капсул після інкапсуляції.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ГЕ-Сертифікату відповідності Європейській Фармакопеї R1-CEP-2004-320-Rev-00 виробника NITTA GELATIN INC., Японія, THAI BONES INDUSTRY CO LTD, Таїланд для допоміжної речовини желатин, що використовується у виробництві капсул для готового лікарського засобу Пантогар, капсули.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ГЕ-Сертифікату відповідності Європейській Фармакопеї R1-CEP-2004-247-Rev-00 виробника NITTA GELATIN INC., Японія для допоміжної речовини желатин, що використовується у виробництві капсул для готового лікарського засобу Пантогар, капсули.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ГЕ-Сертифікату відповідності Європейській Фармакопеї R1-CEP-2003-172-Rev-00 виробників GELITA DO BRASIL - MARINGA PLANT, Бразилія, GELITA DO BRASIL - ESTACIA VELHA PLANT, Бразилія, GELITA DO BRASIL - MOCOCA PLANT, Бразилія, GELITA DO BRASIL - COTIA PLANT, Бразилія для допоміжної речовини желатин, що використовується у виробництві капсул для готового лікарського засобу Пантогар, капсули.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ГЕ-Сертифікату відповідності Європейській Фармакопеї R1-CEP-2000-027-Rev-00 виробника ROUSSELOT SAS, Франція для допоміжної речовини желатин, що використовується у виробництві капсул для готового лікарського засобу Пантогар, капсули.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ГЕ-сертифікату відповідності Європейській фармакопеї R1-CEP 2000-344-Rev 03 виробника NITTA GELATIN INDIA LTD., Індія для допоміжної речовини желатин, що використовується у виробництві капсул для готового лікарського засобу Пантогар, капсули.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ГЕ-сертифікату відповідності Європейській фармакопеї R1-CEP 2001-424-Rev 03 виробників GELITA AG, Німеччина, GELITA USA INC., США для допоміжної речовини желатин, що використовується у виробництві капсул для готового лікарського засобу Пантогар, капсули.Зміни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ГЕ-сертифікату відповідності Європейській фармакопеї R1-CEP 2000-045-Rev 04 виробників PB GELATINS GMBH, PB GELATINS UK LTD, Велика Британія, TESSENDERLO GROUP N.V., Бельгія для допоміжної речовини желатин, що використовується у виробництві капсул для готового лікарського засобу Пантогар, капсули.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ГЕ-сертифікату відповідності Європейській фармакопеї R1-CEP 2010-043-Rev 00 виробника ROUSELOT PEABODY INC., США для допоміжної речовини желатин, що використовується у виробництві капсул для готового лікарського засобу Пантогар, капсули.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Подання нового ГЕ-сертифікату відповідності Європейській фармакопеї R1-CEP 2000-029-Rev 05 виробника ROUSSELOT SAS, Франція для допоміжної речовини желатин, що використовується у виробництві капсул для готового лікарського засобу Пантогар, капсули.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Подання оновленого ГЕ-сертифікату відповідності Європейській фармакопеї R1-CEP 2001-211-Rev 01 (затверджено: R1-CEP 2001-211-Rev 00) виробника STERLING BIOTECH LIMITED, Індія для допоміжної речовини желатин, що використовується у виробництві капсул для готового лікарського засобу Пантогар, капсули.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Подання оновленого ГЕ-сертифікату відповідності Європейській фармакопеї R1-CEP 2005-217-Rev 02 (затверджено: R0-CEP 2005-217-Rev 00) виробників NITTA GELATIN INC., Японія, THAI BONES INDUSTRY CO., LTD., Таїланд, NITTA GELATIN INDIA LTD, Індія, BAMNI PROTEINS LIMITED, Індія для допоміжної речовини желатин, що використовується у виробництві капсул для готового лікарського засобу Пантогар, капсули.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вилучення ГЕ-Сертифікат відповідності Європейській Фармакопеї R1-CEP-2002-110-Rev-00 виробників PB GELATINS GMBH, Німеччина, PB GELATINS LTD, Велика Британія для допоміжної речовини желатин, що використовується у виробництві капсул для готового лікарського засобу Пантогар, капсули.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UA/10445/01/01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ПАНТОПРАЗОЛ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порошок ліофілізований для приготування розчину для ін`єкцій по 40 мг 1 або 10 флаконів з порошком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ДЖІВДХАРА ФАРМА ПРАЙВІТ ЛІМІТЕД </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СТЕРИЛ-ДЖЕН ЛАЙФ САЙЄНСИЗ (П) ЛТД</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Гопалакрішна Панікер Біну. Пропонована редакція: Д-р Раджан Дубей.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Іваницький Андрій Васильович. Пропонована редакція: Нікітченкова Любов Іванівна.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адреси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UA/14158/01/01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ПАПАВЕРИНУ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ТОВ "ФАРМАСЕЛ" </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Індо Джерман Алкалоідс</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UA/19189/01/01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ПАСТА ТЕЙМУРОВА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паста по 25 г у тубі алюмінієвій;  по 25 г у тубі алюмінієвій; по 1 тубі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активної субстанції кислоти борної, без зміни місця провадження діяльності. Затверджено: SUJATA CHEMICALS, Індія Запропоновано: SUJATA NUTRI-PHARMA PRIVATE LIMITED, Індія.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активної субстанції кислоти борної, а саме ЗАТ "ГХК Бор", Російська Федерація. Залишається альтернативний виробник активної субстанції кислоти борної SUJATA NUTRI-PHARMA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UA/1089/01/01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ПІРОКСИКАМ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капсули тверді по 20 мг по 10 капсул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Болгарія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Болгарія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25FDC">
              <w:rPr>
                <w:rFonts w:ascii="Arial" w:hAnsi="Arial" w:cs="Arial"/>
                <w:sz w:val="16"/>
                <w:szCs w:val="16"/>
              </w:rPr>
              <w:br/>
              <w:t>Зміни внесені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UA/2936/01/02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ПІРОКСИКАМ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капсули тверді по 10 мг по 10 капсул у блістері; по 2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Болгарія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Болгарія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25FDC">
              <w:rPr>
                <w:rFonts w:ascii="Arial" w:hAnsi="Arial" w:cs="Arial"/>
                <w:sz w:val="16"/>
                <w:szCs w:val="16"/>
              </w:rPr>
              <w:br/>
              <w:t>Зміни внесені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UA/2936/01/01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ПОЛІЗАНОЛ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суспензія оральна, 40 мг/мл; in bulk: по 105 мл у флаконі; по 42 флакони у транспортній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spacing w:after="240"/>
              <w:jc w:val="center"/>
              <w:rPr>
                <w:rFonts w:ascii="Arial" w:hAnsi="Arial" w:cs="Arial"/>
                <w:sz w:val="16"/>
                <w:szCs w:val="16"/>
              </w:rPr>
            </w:pPr>
            <w:r w:rsidRPr="00B25FDC">
              <w:rPr>
                <w:rFonts w:ascii="Arial" w:hAnsi="Arial" w:cs="Arial"/>
                <w:sz w:val="16"/>
                <w:szCs w:val="16"/>
              </w:rPr>
              <w:t xml:space="preserve">Дженефарм СА, Грецiя; Рафарм С.А., Греція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Греція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у специфікації ГЛЗ за показником «Відносна густина», а саме видалено одиниці вимірювання (г/см3) (затверджено: 1,15±0,15 г/см</w:t>
            </w:r>
            <w:r w:rsidRPr="00B25FDC">
              <w:rPr>
                <w:rFonts w:ascii="Arial" w:hAnsi="Arial" w:cs="Arial"/>
                <w:sz w:val="16"/>
                <w:szCs w:val="16"/>
                <w:vertAlign w:val="superscript"/>
              </w:rPr>
              <w:t>3</w:t>
            </w:r>
            <w:r w:rsidRPr="00B25FDC">
              <w:rPr>
                <w:rFonts w:ascii="Arial" w:hAnsi="Arial" w:cs="Arial"/>
                <w:sz w:val="16"/>
                <w:szCs w:val="16"/>
              </w:rPr>
              <w:t>; запропоновано: 1,15±0,15)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UA/18481/01/01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ПОЛІЗАНОЛ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суспензія оральна, 40 мг/мл; по 105 мл у флаконі;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у специфікації ГЛЗ за показником «Відносна густина», а саме видалено одиниці вимірювання (г/см3) (затверджено: 1,15±0,15 г/см</w:t>
            </w:r>
            <w:r w:rsidRPr="00B25FDC">
              <w:rPr>
                <w:rFonts w:ascii="Arial" w:hAnsi="Arial" w:cs="Arial"/>
                <w:sz w:val="16"/>
                <w:szCs w:val="16"/>
                <w:vertAlign w:val="superscript"/>
              </w:rPr>
              <w:t>3</w:t>
            </w:r>
            <w:r w:rsidRPr="00B25FDC">
              <w:rPr>
                <w:rFonts w:ascii="Arial" w:hAnsi="Arial" w:cs="Arial"/>
                <w:sz w:val="16"/>
                <w:szCs w:val="16"/>
              </w:rPr>
              <w:t>; запропоновано: 1,15±0,15)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UA/18482/01/01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ПРИМОВІСТ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розчин для ін'єкцій 0,25 ммоль/мл; по 10 мл у скляному шприці, по 1 шприцу в прозорій пластиковій коробці, закритій папером, по 1 пластиковій коробці вкладеній у картонну коробку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Байєр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Байєр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"Спосіб застосування та дози" (виправлення помилки номеру послідовності дій приготування до застосування препарату) відповідно до матеріалів реєстраційного досьє, а також до розділу "Побічні реакції" щодо важливості звітування про підозрювані побічні реакції та відсутність ефективності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UA/17931/01/01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ПРОЖЕСТОЖЕЛЬ®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гель, 10 мг/г по 80 г у тубі; по 1 тубі у комплекті зі шпателем-дозатором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Безен Хелскеа СА </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Бельгiя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4F6E14" w:rsidRDefault="008F42D8" w:rsidP="00411561">
            <w:pPr>
              <w:jc w:val="center"/>
              <w:rPr>
                <w:rFonts w:ascii="Arial" w:hAnsi="Arial" w:cs="Arial"/>
                <w:sz w:val="16"/>
                <w:szCs w:val="16"/>
                <w:lang w:val="uk-UA"/>
              </w:rPr>
            </w:pPr>
            <w:r w:rsidRPr="004F6E14">
              <w:rPr>
                <w:rFonts w:ascii="Arial" w:hAnsi="Arial" w:cs="Arial"/>
                <w:sz w:val="16"/>
                <w:szCs w:val="16"/>
                <w:lang w:val="uk-UA"/>
              </w:rPr>
              <w:t>Виробництво, первинне та вторинне пакування, випуск серії та контроль серії (хімічні та фізичні випробування):</w:t>
            </w:r>
          </w:p>
          <w:p w:rsidR="008F42D8" w:rsidRPr="004F6E14" w:rsidRDefault="008F42D8" w:rsidP="00411561">
            <w:pPr>
              <w:jc w:val="center"/>
              <w:rPr>
                <w:rFonts w:ascii="Arial" w:hAnsi="Arial" w:cs="Arial"/>
                <w:sz w:val="16"/>
                <w:szCs w:val="16"/>
                <w:lang w:val="uk-UA"/>
              </w:rPr>
            </w:pPr>
            <w:r w:rsidRPr="004F6E14">
              <w:rPr>
                <w:rFonts w:ascii="Arial" w:hAnsi="Arial" w:cs="Arial"/>
                <w:sz w:val="16"/>
                <w:szCs w:val="16"/>
                <w:lang w:val="uk-UA"/>
              </w:rPr>
              <w:t>Безен Меньюфекчурінг Белджіум, Бельгія;</w:t>
            </w:r>
          </w:p>
          <w:p w:rsidR="008F42D8" w:rsidRPr="004F6E14" w:rsidRDefault="008F42D8" w:rsidP="00411561">
            <w:pPr>
              <w:jc w:val="center"/>
              <w:rPr>
                <w:rFonts w:ascii="Arial" w:hAnsi="Arial" w:cs="Arial"/>
                <w:sz w:val="16"/>
                <w:szCs w:val="16"/>
                <w:lang w:val="uk-UA"/>
              </w:rPr>
            </w:pPr>
            <w:r w:rsidRPr="004F6E14">
              <w:rPr>
                <w:rFonts w:ascii="Arial" w:hAnsi="Arial" w:cs="Arial"/>
                <w:sz w:val="16"/>
                <w:szCs w:val="16"/>
                <w:lang w:val="uk-UA"/>
              </w:rPr>
              <w:t>Випробування контролю якості серії (мікробіологічне випробування, нестерильне):</w:t>
            </w:r>
          </w:p>
          <w:p w:rsidR="008F42D8" w:rsidRPr="00B25FDC" w:rsidRDefault="008F42D8" w:rsidP="00411561">
            <w:pPr>
              <w:jc w:val="center"/>
              <w:rPr>
                <w:rFonts w:ascii="Arial" w:hAnsi="Arial" w:cs="Arial"/>
                <w:sz w:val="16"/>
                <w:szCs w:val="16"/>
              </w:rPr>
            </w:pPr>
            <w:r w:rsidRPr="00B25FDC">
              <w:rPr>
                <w:rFonts w:ascii="Arial" w:hAnsi="Arial" w:cs="Arial"/>
                <w:sz w:val="16"/>
                <w:szCs w:val="16"/>
              </w:rPr>
              <w:t>Куалі Контрол, Франція</w:t>
            </w:r>
          </w:p>
          <w:p w:rsidR="008F42D8" w:rsidRPr="00B25FDC" w:rsidRDefault="008F42D8" w:rsidP="00411561">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Бельгія/ Франція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Pміни І типу - Адміністративні зміни. Зміна найменування та/або адреси заявника (власника реєстраційного посвідчення).Зміна адреси Заявника (власника реєстраційного посвідчення).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відповідального за виробництво, первинне та вторинне пакування, випуск серії та контроль серії (хімічні та фізичні випробування). Адреса, виробнича дільниця та всі виробничі операції залишаються незмінними.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UA/3839/01/01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РАБІМАК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оболонкою, кишковорозчинні по 20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25FDC">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UA/3161/01/01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РАБІМАК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оболонкою, кишковорозчинні по 10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25FDC">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UA/3161/01/02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РЕМАВІР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капсули по 100 мг; по 10 капсул у блістері; по 1 або 3 блістери у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Латвiя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Латвiя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B25FDC">
              <w:rPr>
                <w:rFonts w:ascii="Arial" w:hAnsi="Arial" w:cs="Arial"/>
                <w:sz w:val="16"/>
                <w:szCs w:val="16"/>
              </w:rPr>
              <w:br/>
              <w:t>Діюча редакція: Прискока Андрій. Пропонована редакція: Савченко Дмитро Сергійович.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UA/3777/03/01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ліофілізат для розчину для ін`єкцій по 250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США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w:t>
            </w:r>
            <w:r w:rsidRPr="00B25FDC">
              <w:rPr>
                <w:rFonts w:ascii="Arial" w:hAnsi="Arial" w:cs="Arial"/>
                <w:sz w:val="16"/>
                <w:szCs w:val="16"/>
              </w:rPr>
              <w:br/>
              <w:t>Ваєт Фарма С.А., Іспанiя</w:t>
            </w:r>
            <w:r w:rsidRPr="00B25FDC">
              <w:rPr>
                <w:rFonts w:ascii="Arial" w:hAnsi="Arial" w:cs="Arial"/>
                <w:sz w:val="16"/>
                <w:szCs w:val="16"/>
              </w:rPr>
              <w:br/>
              <w:t>альтернативна лабораторія для тестування препарату за показником "Стерильність":</w:t>
            </w:r>
            <w:r w:rsidRPr="00B25FDC">
              <w:rPr>
                <w:rFonts w:ascii="Arial" w:hAnsi="Arial" w:cs="Arial"/>
                <w:sz w:val="16"/>
                <w:szCs w:val="16"/>
              </w:rPr>
              <w:br/>
              <w:t>Лабораторія Біолаб, С.Л., Іспанiя</w:t>
            </w:r>
            <w:r w:rsidRPr="00B25FDC">
              <w:rPr>
                <w:rFonts w:ascii="Arial" w:hAnsi="Arial" w:cs="Arial"/>
                <w:sz w:val="16"/>
                <w:szCs w:val="16"/>
              </w:rPr>
              <w:br/>
              <w:t xml:space="preserve">виробництво розчинника в шприцах, контроль якості розчинника: </w:t>
            </w:r>
            <w:r w:rsidRPr="00B25FDC">
              <w:rPr>
                <w:rFonts w:ascii="Arial" w:hAnsi="Arial" w:cs="Arial"/>
                <w:sz w:val="16"/>
                <w:szCs w:val="16"/>
              </w:rPr>
              <w:br/>
              <w:t>Веттер Фарма-Фертигунг ГмбХ &amp; Ко. КГ, Німеччина</w:t>
            </w:r>
            <w:r w:rsidRPr="00B25FDC">
              <w:rPr>
                <w:rFonts w:ascii="Arial" w:hAnsi="Arial" w:cs="Arial"/>
                <w:sz w:val="16"/>
                <w:szCs w:val="16"/>
              </w:rPr>
              <w:br/>
              <w:t>виробництво розчинника в шприцах, контроль якості розчинника (окрім дослідження герметичності):</w:t>
            </w:r>
            <w:r w:rsidRPr="00B25FDC">
              <w:rPr>
                <w:rFonts w:ascii="Arial" w:hAnsi="Arial" w:cs="Arial"/>
                <w:sz w:val="16"/>
                <w:szCs w:val="16"/>
              </w:rPr>
              <w:br/>
              <w:t>Веттер Фарма-Фертигунг ГмбХ &amp; Ко. КГ, Німеччина</w:t>
            </w:r>
            <w:r w:rsidRPr="00B25FDC">
              <w:rPr>
                <w:rFonts w:ascii="Arial" w:hAnsi="Arial" w:cs="Arial"/>
                <w:sz w:val="16"/>
                <w:szCs w:val="16"/>
              </w:rPr>
              <w:br/>
              <w:t>візуальний контроль розчинника, контроль якості розчинника (окрім дослідження герметичності, сили тертя поршня):</w:t>
            </w:r>
            <w:r w:rsidRPr="00B25FDC">
              <w:rPr>
                <w:rFonts w:ascii="Arial" w:hAnsi="Arial" w:cs="Arial"/>
                <w:sz w:val="16"/>
                <w:szCs w:val="16"/>
              </w:rPr>
              <w:br/>
              <w:t>Веттер Фарма-Фертигунг ГмбХ &amp; Ко. КГ, Німеччина</w:t>
            </w:r>
            <w:r w:rsidRPr="00B25FDC">
              <w:rPr>
                <w:rFonts w:ascii="Arial" w:hAnsi="Arial" w:cs="Arial"/>
                <w:sz w:val="16"/>
                <w:szCs w:val="16"/>
              </w:rPr>
              <w:br/>
              <w:t xml:space="preserve">візуальний контроль розчинника, контроль якості розчинника (дослідження герметичності, сили тертя поршня)): </w:t>
            </w:r>
            <w:r w:rsidRPr="00B25FDC">
              <w:rPr>
                <w:rFonts w:ascii="Arial" w:hAnsi="Arial" w:cs="Arial"/>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Іспанiя/ 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B25FDC">
              <w:rPr>
                <w:rFonts w:ascii="Arial" w:hAnsi="Arial" w:cs="Arial"/>
                <w:sz w:val="16"/>
                <w:szCs w:val="16"/>
              </w:rPr>
              <w:br/>
              <w:t>Заміна колонки для ексклюзійної хроматографії (SE-HPLC), Superdex 200 10/300 GL 13 мкм (Superdex S) яка використовується для визначення агрегатів і фрагментів у діючій речовині на колонку Superdex 200 Increase 10/300 GL 8,6 мкм (Superdex I).</w:t>
            </w:r>
            <w:r w:rsidRPr="00B25FDC">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Заміна колонки для ексклюзійної хроматографії (SE-HPLC), Superdex 200 10/300 GL 13 мкм (Superdex S) яка використовується визначення агрегатів і фрагментів в лікарському засобі на колонку Superdex 200 Increase 10/300 GL 8,6 мкм (Superdex I).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затвердженої специфікації лікарських засобів, що є наслідком характеристик нової колонки Superdex I.SE-HPLC, Затверджно: для основного піку не менше 90%; для агрегатів не більше 5%; для фрагментів не більше 5% (як при випуску, так і при стабільності). Запропоновано: для основного піку не менше 88%; для агрегатів не більше 5%; для фрагментів не більше 7% (як при випуску, так і стабільності). Оновлено розділ 3.2.P.5.6 «Обґрунтування специфікацій»; 3.2.P.5.1 «Специфікація»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UA/15929/01/01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ліофілізат для розчину для ін`єкцій по 500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США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w:t>
            </w:r>
            <w:r w:rsidRPr="00B25FDC">
              <w:rPr>
                <w:rFonts w:ascii="Arial" w:hAnsi="Arial" w:cs="Arial"/>
                <w:sz w:val="16"/>
                <w:szCs w:val="16"/>
              </w:rPr>
              <w:br/>
              <w:t>Ваєт Фарма С.А., Іспанiя</w:t>
            </w:r>
            <w:r w:rsidRPr="00B25FDC">
              <w:rPr>
                <w:rFonts w:ascii="Arial" w:hAnsi="Arial" w:cs="Arial"/>
                <w:sz w:val="16"/>
                <w:szCs w:val="16"/>
              </w:rPr>
              <w:br/>
              <w:t>альтернативна лабораторія для тестування препарату за показником "Стерильність":</w:t>
            </w:r>
            <w:r w:rsidRPr="00B25FDC">
              <w:rPr>
                <w:rFonts w:ascii="Arial" w:hAnsi="Arial" w:cs="Arial"/>
                <w:sz w:val="16"/>
                <w:szCs w:val="16"/>
              </w:rPr>
              <w:br/>
              <w:t>Лабораторія Біолаб, С.Л., Іспанiя</w:t>
            </w:r>
            <w:r w:rsidRPr="00B25FDC">
              <w:rPr>
                <w:rFonts w:ascii="Arial" w:hAnsi="Arial" w:cs="Arial"/>
                <w:sz w:val="16"/>
                <w:szCs w:val="16"/>
              </w:rPr>
              <w:br/>
              <w:t xml:space="preserve">виробництво розчинника в шприцах, контроль якості розчинника: </w:t>
            </w:r>
            <w:r w:rsidRPr="00B25FDC">
              <w:rPr>
                <w:rFonts w:ascii="Arial" w:hAnsi="Arial" w:cs="Arial"/>
                <w:sz w:val="16"/>
                <w:szCs w:val="16"/>
              </w:rPr>
              <w:br/>
              <w:t>Веттер Фарма-Фертигунг ГмбХ &amp; Ко. КГ, Німеччина</w:t>
            </w:r>
            <w:r w:rsidRPr="00B25FDC">
              <w:rPr>
                <w:rFonts w:ascii="Arial" w:hAnsi="Arial" w:cs="Arial"/>
                <w:sz w:val="16"/>
                <w:szCs w:val="16"/>
              </w:rPr>
              <w:br/>
              <w:t>виробництво розчинника в шприцах, контроль якості розчинника (окрім дослідження герметичності):</w:t>
            </w:r>
            <w:r w:rsidRPr="00B25FDC">
              <w:rPr>
                <w:rFonts w:ascii="Arial" w:hAnsi="Arial" w:cs="Arial"/>
                <w:sz w:val="16"/>
                <w:szCs w:val="16"/>
              </w:rPr>
              <w:br/>
              <w:t>Веттер Фарма-Фертигунг ГмбХ &amp; Ко. КГ, Німеччина</w:t>
            </w:r>
            <w:r w:rsidRPr="00B25FDC">
              <w:rPr>
                <w:rFonts w:ascii="Arial" w:hAnsi="Arial" w:cs="Arial"/>
                <w:sz w:val="16"/>
                <w:szCs w:val="16"/>
              </w:rPr>
              <w:br/>
              <w:t>візуальний контроль розчинника, контроль якості розчинника (окрім дослідження герметичності, сили тертя поршня):</w:t>
            </w:r>
            <w:r w:rsidRPr="00B25FDC">
              <w:rPr>
                <w:rFonts w:ascii="Arial" w:hAnsi="Arial" w:cs="Arial"/>
                <w:sz w:val="16"/>
                <w:szCs w:val="16"/>
              </w:rPr>
              <w:br/>
              <w:t>Веттер Фарма-Фертигунг ГмбХ &amp; Ко. КГ, Німеччина</w:t>
            </w:r>
            <w:r w:rsidRPr="00B25FDC">
              <w:rPr>
                <w:rFonts w:ascii="Arial" w:hAnsi="Arial" w:cs="Arial"/>
                <w:sz w:val="16"/>
                <w:szCs w:val="16"/>
              </w:rPr>
              <w:br/>
              <w:t xml:space="preserve">візуальний контроль розчинника, контроль якості розчинника (дослідження герметичності, сили тертя поршня)): </w:t>
            </w:r>
            <w:r w:rsidRPr="00B25FDC">
              <w:rPr>
                <w:rFonts w:ascii="Arial" w:hAnsi="Arial" w:cs="Arial"/>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Іспанiя/ 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B25FDC">
              <w:rPr>
                <w:rFonts w:ascii="Arial" w:hAnsi="Arial" w:cs="Arial"/>
                <w:sz w:val="16"/>
                <w:szCs w:val="16"/>
              </w:rPr>
              <w:br/>
              <w:t>Заміна колонки для ексклюзійної хроматографії (SE-HPLC), Superdex 200 10/300 GL 13 мкм (Superdex S) яка використовується для визначення агрегатів і фрагментів у діючій речовині на колонку Superdex 200 Increase 10/300 GL 8,6 мкм (Superdex I).</w:t>
            </w:r>
            <w:r w:rsidRPr="00B25FDC">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Заміна колонки для ексклюзійної хроматографії (SE-HPLC), Superdex 200 10/300 GL 13 мкм (Superdex S) яка використовується визначення агрегатів і фрагментів в лікарському засобі на колонку Superdex 200 Increase 10/300 GL 8,6 мкм (Superdex I).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затвердженої специфікації лікарських засобів, що є наслідком характеристик нової колонки Superdex I.SE-HPLC, Затверджно: для основного піку не менше 90%; для агрегатів не більше 5%; для фрагментів не більше 5% (як при випуску, так і при стабільності). Запропоновано: для основного піку не менше 88%; для агрегатів не більше 5%; для фрагментів не більше 7% (як при випуску, так і стабільності). Оновлено розділ 3.2.P.5.6 «Обґрунтування специфікацій»; 3.2.P.5.1 «Специфікація»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UA/15929/01/02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ліофілізат для розчину для ін`єкцій по 1000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США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w:t>
            </w:r>
            <w:r w:rsidRPr="00B25FDC">
              <w:rPr>
                <w:rFonts w:ascii="Arial" w:hAnsi="Arial" w:cs="Arial"/>
                <w:sz w:val="16"/>
                <w:szCs w:val="16"/>
              </w:rPr>
              <w:br/>
              <w:t>Ваєт Фарма С.А., Іспанiя</w:t>
            </w:r>
            <w:r w:rsidRPr="00B25FDC">
              <w:rPr>
                <w:rFonts w:ascii="Arial" w:hAnsi="Arial" w:cs="Arial"/>
                <w:sz w:val="16"/>
                <w:szCs w:val="16"/>
              </w:rPr>
              <w:br/>
              <w:t>альтернативна лабораторія для тестування препарату за показником "Стерильність":</w:t>
            </w:r>
            <w:r w:rsidRPr="00B25FDC">
              <w:rPr>
                <w:rFonts w:ascii="Arial" w:hAnsi="Arial" w:cs="Arial"/>
                <w:sz w:val="16"/>
                <w:szCs w:val="16"/>
              </w:rPr>
              <w:br/>
              <w:t>Лабораторія Біолаб, С.Л., Іспанiя</w:t>
            </w:r>
            <w:r w:rsidRPr="00B25FDC">
              <w:rPr>
                <w:rFonts w:ascii="Arial" w:hAnsi="Arial" w:cs="Arial"/>
                <w:sz w:val="16"/>
                <w:szCs w:val="16"/>
              </w:rPr>
              <w:br/>
              <w:t xml:space="preserve">виробництво розчинника в шприцах, контроль якості розчинника: </w:t>
            </w:r>
            <w:r w:rsidRPr="00B25FDC">
              <w:rPr>
                <w:rFonts w:ascii="Arial" w:hAnsi="Arial" w:cs="Arial"/>
                <w:sz w:val="16"/>
                <w:szCs w:val="16"/>
              </w:rPr>
              <w:br/>
              <w:t>Веттер Фарма-Фертигунг ГмбХ &amp; Ко. КГ, Німеччина</w:t>
            </w:r>
            <w:r w:rsidRPr="00B25FDC">
              <w:rPr>
                <w:rFonts w:ascii="Arial" w:hAnsi="Arial" w:cs="Arial"/>
                <w:sz w:val="16"/>
                <w:szCs w:val="16"/>
              </w:rPr>
              <w:br/>
              <w:t>виробництво розчинника в шприцах, контроль якості розчинника (окрім дослідження герметичності):</w:t>
            </w:r>
            <w:r w:rsidRPr="00B25FDC">
              <w:rPr>
                <w:rFonts w:ascii="Arial" w:hAnsi="Arial" w:cs="Arial"/>
                <w:sz w:val="16"/>
                <w:szCs w:val="16"/>
              </w:rPr>
              <w:br/>
              <w:t>Веттер Фарма-Фертигунг ГмбХ &amp; Ко. КГ, Німеччина</w:t>
            </w:r>
            <w:r w:rsidRPr="00B25FDC">
              <w:rPr>
                <w:rFonts w:ascii="Arial" w:hAnsi="Arial" w:cs="Arial"/>
                <w:sz w:val="16"/>
                <w:szCs w:val="16"/>
              </w:rPr>
              <w:br/>
              <w:t>візуальний контроль розчинника, контроль якості розчинника (окрім дослідження герметичності, сили тертя поршня):</w:t>
            </w:r>
            <w:r w:rsidRPr="00B25FDC">
              <w:rPr>
                <w:rFonts w:ascii="Arial" w:hAnsi="Arial" w:cs="Arial"/>
                <w:sz w:val="16"/>
                <w:szCs w:val="16"/>
              </w:rPr>
              <w:br/>
              <w:t>Веттер Фарма-Фертигунг ГмбХ &amp; Ко. КГ, Німеччина</w:t>
            </w:r>
            <w:r w:rsidRPr="00B25FDC">
              <w:rPr>
                <w:rFonts w:ascii="Arial" w:hAnsi="Arial" w:cs="Arial"/>
                <w:sz w:val="16"/>
                <w:szCs w:val="16"/>
              </w:rPr>
              <w:br/>
              <w:t xml:space="preserve">візуальний контроль розчинника, контроль якості розчинника (дослідження герметичності, сили тертя поршня)): </w:t>
            </w:r>
            <w:r w:rsidRPr="00B25FDC">
              <w:rPr>
                <w:rFonts w:ascii="Arial" w:hAnsi="Arial" w:cs="Arial"/>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Іспанiя/ 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B25FDC">
              <w:rPr>
                <w:rFonts w:ascii="Arial" w:hAnsi="Arial" w:cs="Arial"/>
                <w:sz w:val="16"/>
                <w:szCs w:val="16"/>
              </w:rPr>
              <w:br/>
              <w:t>Заміна колонки для ексклюзійної хроматографії (SE-HPLC), Superdex 200 10/300 GL 13 мкм (Superdex S) яка використовується для визначення агрегатів і фрагментів у діючій речовині на колонку Superdex 200 Increase 10/300 GL 8,6 мкм (Superdex I).</w:t>
            </w:r>
            <w:r w:rsidRPr="00B25FDC">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Заміна колонки для ексклюзійної хроматографії (SE-HPLC), Superdex 200 10/300 GL 13 мкм (Superdex S) яка використовується визначення агрегатів і фрагментів в лікарському засобі на колонку Superdex 200 Increase 10/300 GL 8,6 мкм (Superdex I).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затвердженої специфікації лікарських засобів, що є наслідком характеристик нової колонки Superdex I.SE-HPLC, Затверджно: для основного піку не менше 90%; для агрегатів не більше 5%; для фрагментів не більше 5% (як при випуску, так і при стабільності). Запропоновано: для основного піку не менше 88%; для агрегатів не більше 5%; для фрагментів не більше 7% (як при випуску, так і стабільності). Оновлено розділ 3.2.P.5.6 «Обґрунтування специфікацій»; 3.2.P.5.1 «Специфікація»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UA/15929/01/03</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ліофілізат для розчину для ін`єкцій по 2000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США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w:t>
            </w:r>
            <w:r w:rsidRPr="00B25FDC">
              <w:rPr>
                <w:rFonts w:ascii="Arial" w:hAnsi="Arial" w:cs="Arial"/>
                <w:sz w:val="16"/>
                <w:szCs w:val="16"/>
              </w:rPr>
              <w:br/>
              <w:t>Ваєт Фарма С.А., Іспанiя</w:t>
            </w:r>
            <w:r w:rsidRPr="00B25FDC">
              <w:rPr>
                <w:rFonts w:ascii="Arial" w:hAnsi="Arial" w:cs="Arial"/>
                <w:sz w:val="16"/>
                <w:szCs w:val="16"/>
              </w:rPr>
              <w:br/>
              <w:t>альтернативна лабораторія для тестування препарату за показником "Стерильність":</w:t>
            </w:r>
            <w:r w:rsidRPr="00B25FDC">
              <w:rPr>
                <w:rFonts w:ascii="Arial" w:hAnsi="Arial" w:cs="Arial"/>
                <w:sz w:val="16"/>
                <w:szCs w:val="16"/>
              </w:rPr>
              <w:br/>
              <w:t>Лабораторія Біолаб, С.Л., Іспанiя</w:t>
            </w:r>
            <w:r w:rsidRPr="00B25FDC">
              <w:rPr>
                <w:rFonts w:ascii="Arial" w:hAnsi="Arial" w:cs="Arial"/>
                <w:sz w:val="16"/>
                <w:szCs w:val="16"/>
              </w:rPr>
              <w:br/>
              <w:t xml:space="preserve">виробництво розчинника в шприцах, контроль якості розчинника: </w:t>
            </w:r>
            <w:r w:rsidRPr="00B25FDC">
              <w:rPr>
                <w:rFonts w:ascii="Arial" w:hAnsi="Arial" w:cs="Arial"/>
                <w:sz w:val="16"/>
                <w:szCs w:val="16"/>
              </w:rPr>
              <w:br/>
              <w:t>Веттер Фарма-Фертигунг ГмбХ &amp; Ко. КГ, Німеччина</w:t>
            </w:r>
            <w:r w:rsidRPr="00B25FDC">
              <w:rPr>
                <w:rFonts w:ascii="Arial" w:hAnsi="Arial" w:cs="Arial"/>
                <w:sz w:val="16"/>
                <w:szCs w:val="16"/>
              </w:rPr>
              <w:br/>
              <w:t>виробництво розчинника в шприцах, контроль якості розчинника (окрім дослідження герметичності):</w:t>
            </w:r>
            <w:r w:rsidRPr="00B25FDC">
              <w:rPr>
                <w:rFonts w:ascii="Arial" w:hAnsi="Arial" w:cs="Arial"/>
                <w:sz w:val="16"/>
                <w:szCs w:val="16"/>
              </w:rPr>
              <w:br/>
              <w:t>Веттер Фарма-Фертигунг ГмбХ &amp; Ко. КГ, Німеччина</w:t>
            </w:r>
            <w:r w:rsidRPr="00B25FDC">
              <w:rPr>
                <w:rFonts w:ascii="Arial" w:hAnsi="Arial" w:cs="Arial"/>
                <w:sz w:val="16"/>
                <w:szCs w:val="16"/>
              </w:rPr>
              <w:br/>
              <w:t>візуальний контроль розчинника, контроль якості розчинника (окрім дослідження герметичності, сили тертя поршня):</w:t>
            </w:r>
            <w:r w:rsidRPr="00B25FDC">
              <w:rPr>
                <w:rFonts w:ascii="Arial" w:hAnsi="Arial" w:cs="Arial"/>
                <w:sz w:val="16"/>
                <w:szCs w:val="16"/>
              </w:rPr>
              <w:br/>
              <w:t>Веттер Фарма-Фертигунг ГмбХ &amp; Ко. КГ, Німеччина</w:t>
            </w:r>
            <w:r w:rsidRPr="00B25FDC">
              <w:rPr>
                <w:rFonts w:ascii="Arial" w:hAnsi="Arial" w:cs="Arial"/>
                <w:sz w:val="16"/>
                <w:szCs w:val="16"/>
              </w:rPr>
              <w:br/>
              <w:t xml:space="preserve">візуальний контроль розчинника, контроль якості розчинника (дослідження герметичності, сили тертя поршня)): </w:t>
            </w:r>
            <w:r w:rsidRPr="00B25FDC">
              <w:rPr>
                <w:rFonts w:ascii="Arial" w:hAnsi="Arial" w:cs="Arial"/>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Іспанiя/ 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B25FDC">
              <w:rPr>
                <w:rFonts w:ascii="Arial" w:hAnsi="Arial" w:cs="Arial"/>
                <w:sz w:val="16"/>
                <w:szCs w:val="16"/>
              </w:rPr>
              <w:br/>
              <w:t>Заміна колонки для ексклюзійної хроматографії (SE-HPLC), Superdex 200 10/300 GL 13 мкм (Superdex S) яка використовується для визначення агрегатів і фрагментів у діючій речовині на колонку Superdex 200 Increase 10/300 GL 8,6 мкм (Superdex I).</w:t>
            </w:r>
            <w:r w:rsidRPr="00B25FDC">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Заміна колонки для ексклюзійної хроматографії (SE-HPLC), Superdex 200 10/300 GL 13 мкм (Superdex S) яка використовується визначення агрегатів і фрагментів в лікарському засобі на колонку Superdex 200 Increase 10/300 GL 8,6 мкм (Superdex I).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затвердженої специфікації лікарських засобів, що є наслідком характеристик нової колонки Superdex I.SE-HPLC, Затверджно: для основного піку не менше 90%; для агрегатів не більше 5%; для фрагментів не більше 5% (як при випуску, так і при стабільності). Запропоновано: для основного піку не менше 88%; для агрегатів не більше 5%; для фрагментів не більше 7% (як при випуску, так і стабільності). Оновлено розділ 3.2.P.5.6 «Обґрунтування специфікацій»; 3.2.P.5.1 «Специфікація»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UA/15929/01/04</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ліофілізат для розчину для ін`єкцій по 3000 МО; 1 попередньо наповнений шприц з ліофілізатом у верхній камері та розчинником по 4 мл у нижній камері, 1 шток поршня, 1 система для інфузії, 2 тампони зі спиртом, 1 пластир, 1 марлева подушечка та 1 ковпачок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США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контроль якості при випуску серій та при дослідженні стабільності, маркування, вторинне пакування, випуск серії:</w:t>
            </w:r>
            <w:r w:rsidRPr="00B25FDC">
              <w:rPr>
                <w:rFonts w:ascii="Arial" w:hAnsi="Arial" w:cs="Arial"/>
                <w:sz w:val="16"/>
                <w:szCs w:val="16"/>
              </w:rPr>
              <w:br/>
              <w:t>Ваєт Фарма С.А., Іспанiя</w:t>
            </w:r>
            <w:r w:rsidRPr="00B25FDC">
              <w:rPr>
                <w:rFonts w:ascii="Arial" w:hAnsi="Arial" w:cs="Arial"/>
                <w:sz w:val="16"/>
                <w:szCs w:val="16"/>
              </w:rPr>
              <w:br/>
              <w:t>виробництво лікарського засобу, візуальний контроль лікарського засобу, контроль якості:</w:t>
            </w:r>
            <w:r w:rsidRPr="00B25FDC">
              <w:rPr>
                <w:rFonts w:ascii="Arial" w:hAnsi="Arial" w:cs="Arial"/>
                <w:sz w:val="16"/>
                <w:szCs w:val="16"/>
              </w:rPr>
              <w:br/>
              <w:t>Веттер Фарма-Фертигунг ГмбХ &amp; Ко. КГ, Німеччина</w:t>
            </w:r>
            <w:r w:rsidRPr="00B25FDC">
              <w:rPr>
                <w:rFonts w:ascii="Arial" w:hAnsi="Arial" w:cs="Arial"/>
                <w:sz w:val="16"/>
                <w:szCs w:val="16"/>
              </w:rPr>
              <w:br/>
              <w:t>візуальний контроль лікарського засобу, контроль якості лікарського засобу:</w:t>
            </w:r>
            <w:r w:rsidRPr="00B25FDC">
              <w:rPr>
                <w:rFonts w:ascii="Arial" w:hAnsi="Arial" w:cs="Arial"/>
                <w:sz w:val="16"/>
                <w:szCs w:val="16"/>
              </w:rPr>
              <w:br/>
              <w:t>Веттер Фарма-Фертигунг ГмбХ &amp; Ко. КГ, Німеччина</w:t>
            </w:r>
            <w:r w:rsidRPr="00B25FDC">
              <w:rPr>
                <w:rFonts w:ascii="Arial" w:hAnsi="Arial" w:cs="Arial"/>
                <w:sz w:val="16"/>
                <w:szCs w:val="16"/>
              </w:rPr>
              <w:br/>
              <w:t>візуальний контроль лікарського засобу, контроль якості лікарського засобу:</w:t>
            </w:r>
            <w:r w:rsidRPr="00B25FDC">
              <w:rPr>
                <w:rFonts w:ascii="Arial" w:hAnsi="Arial" w:cs="Arial"/>
                <w:sz w:val="16"/>
                <w:szCs w:val="16"/>
              </w:rPr>
              <w:br/>
              <w:t>Веттер Фарма-Фертигунг ГмбХ &amp; Ко. КГ, Німеччина</w:t>
            </w:r>
            <w:r w:rsidRPr="00B25FDC">
              <w:rPr>
                <w:rFonts w:ascii="Arial" w:hAnsi="Arial" w:cs="Arial"/>
                <w:sz w:val="16"/>
                <w:szCs w:val="16"/>
              </w:rPr>
              <w:br/>
              <w:t>візуальний контроль лікарського засобу:</w:t>
            </w:r>
            <w:r w:rsidRPr="00B25FDC">
              <w:rPr>
                <w:rFonts w:ascii="Arial" w:hAnsi="Arial" w:cs="Arial"/>
                <w:sz w:val="16"/>
                <w:szCs w:val="16"/>
              </w:rPr>
              <w:br/>
              <w:t>Веттер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Іспанiя/ 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B25FDC">
              <w:rPr>
                <w:rFonts w:ascii="Arial" w:hAnsi="Arial" w:cs="Arial"/>
                <w:sz w:val="16"/>
                <w:szCs w:val="16"/>
              </w:rPr>
              <w:br/>
              <w:t>Заміна колонки для ексклюзійної хроматографії (SE-HPLC), Superdex 200 10/300 GL 13 мкм (Superdex S) яка використовується для визначення агрегатів і фрагментів у діючій речовині на колонку Superdex 200 Increase 10/300 GL 8,6 мкм (Superdex I).</w:t>
            </w:r>
            <w:r w:rsidRPr="00B25FDC">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Заміна колонки для ексклюзійної хроматографії (SE-HPLC), Superdex 200 10/300 GL 13 мкм (Superdex S) яка використовується визначення агрегатів і фрагментів в лікарському засобі на колонку Superdex 200 Increase 10/300 GL 8,6 мкм (Superdex I).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затвердженої специфікації лікарських засобів, що є наслідком характеристик нової колонки Superdex I.SE-HPLC, Затверджно: для основного піку не менше 90%; для агрегатів не більше 5%; для фрагментів не більше 5% (як при випуску, так і при стабільності). Запропоновано: для основного піку не менше 88%; для агрегатів не більше 5%; для фрагментів не більше 7% (як при випуску, так і стабільності). Оновлено розділ 3.2.P.5.6 «Обґрунтування специфікацій»; 3.2.P.5.1 «Специфікація»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UA/15929/01/05</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гранули гастрорезистентні пролонгованої дії по 1,5 г по 2,79 г гранул у пакеті «Грану-Стикс»; по 35 пакетів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Др. Фальк Фарма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Відповідальний за випуск серій кінцевого продукту: Др. Фальк Фарма ГмбХ, Німеччина; виробник дозованої форми, первинне, вторинне пакування та контроль якості: Лозан Фарма ГмбХ , Німеччина; Фарбіл Фарма ГмбХ, Німеччина; виробник, відповідальний за первинне, вторинне пакування та контроль якості: Лозан Фарма ГмбХ (Ешбах сайт), Німеччина; виробник, відповідальний за контроль якості: Науково-дослідний інститут Хеппелер ГмбХ, Німеччина; виробник, відповідальний за контроль якості: аллфамед ФАРБІЛ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у частоті подання регулярно оновлюваного звіту з безпеки. Діюча редакція: Частота подання регулярно оновлюваного звіту з безпеки 5 років. Пропонована редакція: Частота подання регулярно оновлюваного звіту з безпеки 2 роки. Рекомендовано до затвердження відповідно до періодичності подання регулярно оновлюваних звітів з безпеки лікарських засобів у ЄС.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UA/3745/01/04</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гранули гастрорезистентні, пролонгованої дії по 1000 мг по 1860 мг гранул у пакетиках «Грану-Стикс»; по 50 пакетиків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Др. Фальк Фарма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Виробник відповідальний за випуск серій кінцевого продукту: Др. Фальк Фарма ГмбХ, Німеччина; Виробник, дозованої форми, первинне, вторинне пакування та контроль якості: Лозан Фарма ГмбХ, Німеччина; Фарбіл Фарма ГмбХ, Німеччина; Виробник, відповідальний за первинне, вторинне пакування та контроль якості: Лозан Фарма ГмбХ (Ешбах сайт), Німеччина; Виробник, відповідальний за контроль якості: Науково-дослідний інститут Хеппелер ГмбХ , Німеччина; Виробник, відповідальний за контроль якості: аллфамед Фарбіл Арцнейміттель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у частоті подання регулярно оновлюваного звіту з безпеки. Діюча редакція: Частота подання регулярно оновлюваного звіту з безпеки 5 років. Пропонована редакція: </w:t>
            </w:r>
            <w:r w:rsidRPr="00B25FDC">
              <w:rPr>
                <w:rFonts w:ascii="Arial" w:hAnsi="Arial" w:cs="Arial"/>
                <w:sz w:val="16"/>
                <w:szCs w:val="16"/>
              </w:rPr>
              <w:br/>
              <w:t>Частота подання регулярно оновлюваного звіту з безпеки 2 роки.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UA/3745/01/02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оболонкою, кишковорозчинні, по 250 мг; по 10 таблеток у блістері; по 5 або по 10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Відповідальний за випуск серій кінцевого продукту: Др. Фальк Фарма ГмбХ, Німеччина; Виробник, дозованої форми, первинне, вторинне пакування та контроль якості: Лозан Фарма ГмбХ, Німеччина; Виробник, відповідальний за первинне, вторинне пакування та контроль якості: Лозан Фарма ГмбХ, Німеччина; виробник, відповідальний за контроль якості: Науково-дослідний 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у частоті подання регулярно оновлюваного звіту з безпеки. Діюча редакція: Частота подання регулярно оновлюваного звіту з безпеки 5 років. Пропонована редакція: </w:t>
            </w:r>
            <w:r w:rsidRPr="00B25FDC">
              <w:rPr>
                <w:rFonts w:ascii="Arial" w:hAnsi="Arial" w:cs="Arial"/>
                <w:sz w:val="16"/>
                <w:szCs w:val="16"/>
              </w:rPr>
              <w:br/>
              <w:t>Частота подання регулярно оновлюваного звіту з безпеки 2 роки.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UA/3745/04/01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таблетки, вкриті оболонкою, кишковорозчинні, по 500 мг; по 10 таблеток у блістері; по 5 або по 10 блістерів у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відповідальний за випуск серій кінцевого продукту та альтернативне вторинне пакування: Др. Фальк Фарма ГмбХ, Німеччина; виробник дозованої форми, контроль якості: Роттендорф Фарма ГмбХ, Німеччина; виробник відповідальний за первинне, вторинне пакування та контроль якості: Роттендорф Фарма ГмбХ, Німеччина; виробник дозованої форми, первинне, вторинне пакування та контроль якості: Лозан Фарма ГмбХ, Німеччина; виробник, відповідальний за первинне, вторинне пакування та контроль якості: </w:t>
            </w:r>
          </w:p>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Лозан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у частоті подання регулярно оновлюваного звіту з безпеки. Діюча редакція: Частота подання регулярно оновлюваного звіту з безпеки 5 років. Пропонована редакція: </w:t>
            </w:r>
            <w:r w:rsidRPr="00B25FDC">
              <w:rPr>
                <w:rFonts w:ascii="Arial" w:hAnsi="Arial" w:cs="Arial"/>
                <w:sz w:val="16"/>
                <w:szCs w:val="16"/>
              </w:rPr>
              <w:br/>
              <w:t>Частота подання регулярно оновлюваного звіту з безпеки 2 роки.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UA/3745/04/02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САЛЬБУТАМОЛУ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"ФАРМАСЕЛ"</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МЕЛОДІ ХЕЛСКЕР ПВТ. ЛТД.</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UA/19692/01/01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САЛЬБУТАМОЛУ 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ТОВ «ФАРМАСЕЛ» </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ЛЮЗОХІМІКА С.П.А.</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Італiя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UA/19999/01/01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СЕКРЕПАТ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таблетки жувальні зі смаком анісу, по 10 таблеток у блістері; по 5 блістерів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ЛАБОРАТОРІОС АЛКАЛА ФАРМА,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Іспанiя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2001-366 - Rev 03 (затверджено: R1-CEP 2001-366 - Rev 02) для АФІ Карбонат кальцію від вже затвердженого виробника OMYA SAS, Франція.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2001-366 - Rev 04 для АФІ Карбонат кальцію від вже затвердженого виробника OMYA SAS,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UA/7782/01/01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СЕКРЕПАТ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таблетки жувальні зі смаком м’яти, по 10 таблеток у блістері; по 5 блістерів у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ЛАБОРАТОРІОС АЛКАЛА ФАРМА,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Іспанiя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2001-366 - Rev 03 (затверджено: R1-CEP 2001-366 - Rev 02) для АФІ Карбонат кальцію від вже затвердженого виробника OMYA SAS, Франція.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2001-366 - Rev 04 для АФІ Карбонат кальцію від вже затвердженого виробника OMYA SAS,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UA/7783/01/01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СИНУПРЕТ®ФОРТЕ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оболонкою по 20 таблеток у блістері; по 1 блістеру в картонній коробці; по 25 таблеток у блістері; по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Біонорика СЕ</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Біонорика СЕ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Технічна помилка (згідно наказу МОЗ від 23.07.2015 № 460), виправлення технічної помилки в МКЯ, а саме в специфікації за показником " Ідентифікація ТШХ флавоноїдів специфічний доказ квіток бузини" у зв`язку з тим, що в методі контролю критерії прийнятності зазначенi вірно: затверджено: 1- світло-світло- голуба зона; запропоновано: 1- світло-голуба зона.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UA/4373/04/01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5 мг/1000 мг; по 10 таблеток в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Берінгер Інгельхайм Інтернешнл ГмбХ </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виробництво, первинне та вторинне пакування, контроль якості, випуск серії:</w:t>
            </w:r>
            <w:r w:rsidRPr="00B25FDC">
              <w:rPr>
                <w:rFonts w:ascii="Arial" w:hAnsi="Arial" w:cs="Arial"/>
                <w:sz w:val="16"/>
                <w:szCs w:val="16"/>
              </w:rPr>
              <w:br/>
              <w:t>Берінгер Інгельхайм Фарма ГмбХ і Ко., Німеччина</w:t>
            </w:r>
            <w:r w:rsidRPr="00B25FDC">
              <w:rPr>
                <w:rFonts w:ascii="Arial" w:hAnsi="Arial" w:cs="Arial"/>
                <w:sz w:val="16"/>
                <w:szCs w:val="16"/>
              </w:rPr>
              <w:br/>
            </w:r>
            <w:r w:rsidRPr="00B25FDC">
              <w:rPr>
                <w:rFonts w:ascii="Arial" w:hAnsi="Arial" w:cs="Arial"/>
                <w:sz w:val="16"/>
                <w:szCs w:val="16"/>
              </w:rPr>
              <w:br/>
              <w:t xml:space="preserve">виробництво, контроль якості (за винятком тесту «Мікробіологічна чистота»), первинне та вторинне пакування, випуск серії: </w:t>
            </w:r>
            <w:r w:rsidRPr="00B25FDC">
              <w:rPr>
                <w:rFonts w:ascii="Arial" w:hAnsi="Arial" w:cs="Arial"/>
                <w:sz w:val="16"/>
                <w:szCs w:val="16"/>
              </w:rPr>
              <w:br/>
              <w:t xml:space="preserve">Берінгер Інгельхайм Хеллас Сингл Мембер С.А., Греція </w:t>
            </w:r>
            <w:r w:rsidRPr="00B25FDC">
              <w:rPr>
                <w:rFonts w:ascii="Arial" w:hAnsi="Arial" w:cs="Arial"/>
                <w:sz w:val="16"/>
                <w:szCs w:val="16"/>
              </w:rPr>
              <w:br/>
            </w:r>
            <w:r w:rsidRPr="00B25FDC">
              <w:rPr>
                <w:rFonts w:ascii="Arial" w:hAnsi="Arial" w:cs="Arial"/>
                <w:sz w:val="16"/>
                <w:szCs w:val="16"/>
              </w:rPr>
              <w:br/>
              <w:t>первинне та вторинне пакування, контроль якості, випуск серії:</w:t>
            </w:r>
            <w:r w:rsidRPr="00B25FDC">
              <w:rPr>
                <w:rFonts w:ascii="Arial" w:hAnsi="Arial" w:cs="Arial"/>
                <w:sz w:val="16"/>
                <w:szCs w:val="16"/>
              </w:rPr>
              <w:br/>
              <w:t>ПАТЕОН ФРАНЦІЯ, Франція</w:t>
            </w:r>
          </w:p>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 </w:t>
            </w:r>
            <w:r w:rsidRPr="00B25FDC">
              <w:rPr>
                <w:rFonts w:ascii="Arial" w:hAnsi="Arial" w:cs="Arial"/>
                <w:sz w:val="16"/>
                <w:szCs w:val="16"/>
              </w:rPr>
              <w:br/>
              <w:t>виробництво таблеток "in bulk" та контроль якості:</w:t>
            </w:r>
            <w:r w:rsidRPr="00B25FDC">
              <w:rPr>
                <w:rFonts w:ascii="Arial" w:hAnsi="Arial" w:cs="Arial"/>
                <w:sz w:val="16"/>
                <w:szCs w:val="16"/>
              </w:rPr>
              <w:br/>
              <w:t>Патеон Пуерто Рико. Інк., Сполучені Штати Америки</w:t>
            </w:r>
            <w:r w:rsidRPr="00B25FDC">
              <w:rPr>
                <w:rFonts w:ascii="Arial" w:hAnsi="Arial" w:cs="Arial"/>
                <w:sz w:val="16"/>
                <w:szCs w:val="16"/>
              </w:rPr>
              <w:br/>
            </w:r>
            <w:r w:rsidRPr="00B25FDC">
              <w:rPr>
                <w:rFonts w:ascii="Arial" w:hAnsi="Arial" w:cs="Arial"/>
                <w:sz w:val="16"/>
                <w:szCs w:val="16"/>
              </w:rPr>
              <w:br/>
              <w:t>контроль якості (за винятком тесту "Мікробіологічна чистота"):</w:t>
            </w:r>
            <w:r w:rsidRPr="00B25FDC">
              <w:rPr>
                <w:rFonts w:ascii="Arial" w:hAnsi="Arial" w:cs="Arial"/>
                <w:sz w:val="16"/>
                <w:szCs w:val="16"/>
              </w:rPr>
              <w:br/>
              <w:t>А енд Ем ШТАБТЕСТ Лабор фур Аналітик унд Стабілітатспруфунг ГмбХ, Німеччина</w:t>
            </w:r>
            <w:r w:rsidRPr="00B25FDC">
              <w:rPr>
                <w:rFonts w:ascii="Arial" w:hAnsi="Arial" w:cs="Arial"/>
                <w:sz w:val="16"/>
                <w:szCs w:val="16"/>
              </w:rPr>
              <w:br/>
            </w:r>
            <w:r w:rsidRPr="00B25FDC">
              <w:rPr>
                <w:rFonts w:ascii="Arial" w:hAnsi="Arial" w:cs="Arial"/>
                <w:sz w:val="16"/>
                <w:szCs w:val="16"/>
              </w:rPr>
              <w:br/>
              <w:t>контроль якості при дослідженні стабільності (за винятком тесту "Мікробіологічна чистота"):</w:t>
            </w:r>
            <w:r w:rsidRPr="00B25FDC">
              <w:rPr>
                <w:rFonts w:ascii="Arial" w:hAnsi="Arial" w:cs="Arial"/>
                <w:sz w:val="16"/>
                <w:szCs w:val="16"/>
              </w:rPr>
              <w:br/>
              <w:t>Еврофінс ФАСТ ГмбХ, Німеччина</w:t>
            </w:r>
            <w:r w:rsidRPr="00B25FDC">
              <w:rPr>
                <w:rFonts w:ascii="Arial" w:hAnsi="Arial" w:cs="Arial"/>
                <w:sz w:val="16"/>
                <w:szCs w:val="16"/>
              </w:rPr>
              <w:br/>
            </w:r>
            <w:r w:rsidRPr="00B25FDC">
              <w:rPr>
                <w:rFonts w:ascii="Arial" w:hAnsi="Arial" w:cs="Arial"/>
                <w:sz w:val="16"/>
                <w:szCs w:val="16"/>
              </w:rPr>
              <w:br/>
              <w:t>альтернативна лабораторія для контролю тесту "Мікробіологічна чистота":</w:t>
            </w:r>
            <w:r w:rsidRPr="00B25FDC">
              <w:rPr>
                <w:rFonts w:ascii="Arial" w:hAnsi="Arial" w:cs="Arial"/>
                <w:sz w:val="16"/>
                <w:szCs w:val="16"/>
              </w:rPr>
              <w:br/>
              <w:t>СГС Інститут Фрезеніус ГмбХ, Німеччина</w:t>
            </w:r>
            <w:r w:rsidRPr="00B25FDC">
              <w:rPr>
                <w:rFonts w:ascii="Arial" w:hAnsi="Arial" w:cs="Arial"/>
                <w:sz w:val="16"/>
                <w:szCs w:val="16"/>
              </w:rPr>
              <w:br/>
            </w:r>
            <w:r w:rsidRPr="00B25FDC">
              <w:rPr>
                <w:rFonts w:ascii="Arial" w:hAnsi="Arial" w:cs="Arial"/>
                <w:sz w:val="16"/>
                <w:szCs w:val="16"/>
              </w:rPr>
              <w:br/>
              <w:t>Лабор ЛС СЕ енд Ко. КГ, Німеччина</w:t>
            </w:r>
            <w:r w:rsidRPr="00B25FDC">
              <w:rPr>
                <w:rFonts w:ascii="Arial" w:hAnsi="Arial" w:cs="Arial"/>
                <w:sz w:val="16"/>
                <w:szCs w:val="16"/>
              </w:rPr>
              <w:br/>
            </w:r>
            <w:r w:rsidRPr="00B25FDC">
              <w:rPr>
                <w:rFonts w:ascii="Arial" w:hAnsi="Arial" w:cs="Arial"/>
                <w:sz w:val="16"/>
                <w:szCs w:val="16"/>
              </w:rPr>
              <w:br/>
              <w:t>К`юЕйСіЕс ЕПЕ, Грецiя</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 Греція/ Франція/ Сполучені Штати Америки</w:t>
            </w:r>
            <w:r w:rsidRPr="00B25FDC">
              <w:rPr>
                <w:rFonts w:ascii="Arial" w:hAnsi="Arial" w:cs="Arial"/>
                <w:sz w:val="16"/>
                <w:szCs w:val="16"/>
              </w:rPr>
              <w:br/>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та до короткої характеристики лікарського засобу до розділу "Побічні реакції" щодо ризику розвитку нектротизуючого фасциїту промежини, закрепу, ангіо-невротичного набряку згідно з матеріалами реєстраційного досьє.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"Фармакологічні властивості", "Протипоказання", "Особливості застосування", "Спосіб застосування та дози" та до короткої характеристики лікарського засобу до розділів "Дози та спосіб застосування", "Протипоказання", "Особливі застереження та запобіжні заходи при застосуванні", "Фармакодинамічні властивості" щодо застосування хворим з порушеною функцією нирок згідно з матеріалами реєстраційного досьє.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та до короткої характеристики лікарського засобу до розділів "Взаємодія з іншими лікарськими засобами та інші види взаємодій", "Побічні реакції" щодо впливу емпагліфлозину на інші лікарські засоби, ризику розвитку тубуло-інтерстиціального нефриту відповідно оновленої інформації з безпеки діючої речовини емпагліфлозин згідно рекомендацій PRAC. Введення змін протягом 6-ти місяців після затвердження.</w:t>
            </w:r>
            <w:r w:rsidRPr="00B25FDC">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Оновлення назви та адреси затвердженого виробника відповідального за виробництво, контроль якості (за винятком тесту "Мікробіологічна чистота"), первинне та вторинне пакування, випуск серії ЛЗ з Берінгер Інгельхайм Еллас А.Е., Греція на Берінгер Інгельхайм Хеллас Сингл Мембер С.А., Греція. А також внесення корективи до адреси затвердженого виробника ПАТЕОН ФРАНЦІЯ, Франція відповідального за первинне та вторинне пакування, контроль якості, випуск серії ЛЗ. Виробнича дільниця та усі виробничі операції залишаються незмінними. Затверджено: </w:t>
            </w:r>
            <w:r w:rsidRPr="00B25FDC">
              <w:rPr>
                <w:rFonts w:ascii="Arial" w:hAnsi="Arial" w:cs="Arial"/>
                <w:sz w:val="16"/>
                <w:szCs w:val="16"/>
              </w:rPr>
              <w:br/>
              <w:t>Виробник відповідального за виробництво, контроль якості (за винятком тесту «Мікробіологічна чистота»), первинне та вторинне пакування, випуск серії Берінгер Інгельхайм Еллас А.Е. / 5-й км Пайаніа-Маркопоуло, Коропі Атика 19400, Греція Boehringer Ingelheim Ellas A.E. / 5th km Paiania-Markopoulo, Koropi Attiki 19400, Greece Запропоновано: Виробник відповідального за виробництво, контроль якості (за винятком тесту «Мікробіологічна чистота»), первинне та вторинне пакування, випуск серії Берінгер Інгельхайм Хеллас Сингл Мембер С.А./ 5-й км Пайаніа-Маркопоуло, Коропі Аттика, 19441, Греція Boehringer Ingelheim Hellas Single Member S.A./ 5th km Paiania-Markopoulo, Koropi Attiki, 19441, Greecе Зміни внесено до інструкції для медичного застосування лікарського засобу та до короткої характеристики лікарського засобу щодо оновлення назви та адреси виробника з відповідними змінами в тексті маркуванння упаковок лікарського засобу: затверджено - "Берінгер Інгельхайм Еллас А. Е., 5-й км Пайаніа-Маркопоуло, Коропі Атика 19400, Греція/ Boehringer Ingelheim Ellas A. E., 5th km Paiania-Markopoulo Koropi Attiki 19400, Greece.", запропоновано - "Берінгер Інгельхайм Хеллас Сингл Мембер С.А., 5-й км Пайаніа-Маркопоуло, Коропі Аттика, 19441, Греція/ Boehringer Ingelheim Hellas Single Member S.A., 5th km Paiania-Markopoulo, Koropi Attiki, 19441, Greece.".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Оновлення назви та адреси затвердженого виробника відповідального за контроль якості діючої речовини метформіну гідрохлорид з Берінгер Інгельхайм Еллас А.Е., Греція на Берінгер Інгельхайм Хеллас Сингл Мембер С.А., Греція. Виробнича дільниця та усі виробничі операції залишаються незмінними. Затверджено: Виробник Берінгер Інгельхайм Еллас А.Е., Греція / Boehringer Ingelheim Ellas A.E., Greece Місце знаходження виробника та адреса місця провадження його діяльності. 5-й км Пайаніа-Маркопоуло, Коропі Атика 19400, Греція / 5th km Paiania-Markopoulo Koropi Attiki 19400, Greece Запропоновано:Виробник Берінгер Інгельхайм Хеллас Сингл Мембер С.А., Греція / Boehringer Ingelheim Hellas Single Member S.A., Greece Місце знаходження виробника та адреса місця провадження його діяльності. 5-й км Пайаніа-Маркопоуло, Коропі Аттика, 19441, Греція / 5th km Paiania-Markopoulo, Koropi Attiki, 19441, Greece</w:t>
            </w:r>
            <w:r w:rsidRPr="00B25FDC">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Внесення корективи до адреси затвердженого виробника ПАТЕОН ФРАНЦІЯ, Франція для відповідального за первинне та вторинне пакування, контроль якості, випуск серії ЛЗ у зв'язку з отриманням оновленого Висновку що підтверджує відповідність виробництва ЛЗ вимогам GMP, виданого Держлікслужбою. Адреса на українській мові не змінилася. Виробнича дільниця та усі виробничі операції залишаються незмінними. </w:t>
            </w:r>
            <w:r w:rsidRPr="00B25FDC">
              <w:rPr>
                <w:rFonts w:ascii="Arial" w:hAnsi="Arial" w:cs="Arial"/>
                <w:sz w:val="16"/>
                <w:szCs w:val="16"/>
              </w:rPr>
              <w:br/>
              <w:t xml:space="preserve">Затверджено: Первинне та вторинне пакування, контроль якості, випуск серії: ПАТЕОН ФРАНЦІЯ / 40, бульвар Шампаре, БУРГУЕН-ЖАЛЬЄ, 38300, Франція PATHEON FRANCE / 40 boulevard de Champaret, BOURGOIN-JALLIEU, 38300, France </w:t>
            </w:r>
            <w:r w:rsidRPr="00B25FDC">
              <w:rPr>
                <w:rFonts w:ascii="Arial" w:hAnsi="Arial" w:cs="Arial"/>
                <w:sz w:val="16"/>
                <w:szCs w:val="16"/>
              </w:rPr>
              <w:br/>
              <w:t>Запропоновано: Первинне та вторинне пакування, контроль якості, випуск серії: ПАТЕОН ФРАНЦІЯ / 40, бульвар Шампаре, БУРГУЕН-ЖАЛЬЄ, 38300, Франція PATHEON FRANCE / 40 boulevard de Champaret, BOURGOIN JALLIEU, 38300, France</w:t>
            </w:r>
            <w:r w:rsidRPr="00B25FDC">
              <w:rPr>
                <w:rFonts w:ascii="Arial" w:hAnsi="Arial" w:cs="Arial"/>
                <w:sz w:val="16"/>
                <w:szCs w:val="16"/>
              </w:rPr>
              <w:br/>
              <w:t>Зміни внесено до інструкції для медичного застосування лікарського засобу та до короткої характеристики лікарського засобу у зв'язку з отриманням оновленого висновку, що відтверджує відповідність виробництва лікарського засобу вимогам GMP для виробника ПАТЕОН ФРАНЦІЯ, Франція: затверджено – "ПАТЕОН ФРАНЦІЯ, Франція/ 40, бульвар Шампаре, БУРГУЕН-ЖАЛЬЄ, 38300, Франція/ PATHEON FRANCE/ 40 boulevard de Champaret, BOURGOIN-JALLIEU, 38300, France.",запропоновано – "ПАТЕОН ФРАНЦІЯ, Франція/ 40, бульвар Шампаре, БУРГУЕН-ЖАЛЬЄ, 38300, Франція/ PATHEON FRANCE/ 40 boulevard de Champaret, BOURGOIN JALLIEU, 38300, France".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UA/15724/01/01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12,5 мг/1000 мг; по 10 таблеток в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Берінгер Інгельхайм Інтернешнл ГмбХ </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виробництво, первинне та вторинне пакування, контроль якості, випуск серії:</w:t>
            </w:r>
            <w:r w:rsidRPr="00B25FDC">
              <w:rPr>
                <w:rFonts w:ascii="Arial" w:hAnsi="Arial" w:cs="Arial"/>
                <w:sz w:val="16"/>
                <w:szCs w:val="16"/>
              </w:rPr>
              <w:br/>
              <w:t>Берінгер Інгельхайм Фарма ГмбХ і Ко., Німеччина</w:t>
            </w:r>
            <w:r w:rsidRPr="00B25FDC">
              <w:rPr>
                <w:rFonts w:ascii="Arial" w:hAnsi="Arial" w:cs="Arial"/>
                <w:sz w:val="16"/>
                <w:szCs w:val="16"/>
              </w:rPr>
              <w:br/>
            </w:r>
            <w:r w:rsidRPr="00B25FDC">
              <w:rPr>
                <w:rFonts w:ascii="Arial" w:hAnsi="Arial" w:cs="Arial"/>
                <w:sz w:val="16"/>
                <w:szCs w:val="16"/>
              </w:rPr>
              <w:br/>
              <w:t xml:space="preserve">виробництво, контроль якості (за винятком тесту «Мікробіологічна чистота»), первинне та вторинне пакування, випуск серії: </w:t>
            </w:r>
            <w:r w:rsidRPr="00B25FDC">
              <w:rPr>
                <w:rFonts w:ascii="Arial" w:hAnsi="Arial" w:cs="Arial"/>
                <w:sz w:val="16"/>
                <w:szCs w:val="16"/>
              </w:rPr>
              <w:br/>
              <w:t xml:space="preserve">Берінгер Інгельхайм Хеллас Сингл Мембер С.А., Греція </w:t>
            </w:r>
            <w:r w:rsidRPr="00B25FDC">
              <w:rPr>
                <w:rFonts w:ascii="Arial" w:hAnsi="Arial" w:cs="Arial"/>
                <w:sz w:val="16"/>
                <w:szCs w:val="16"/>
              </w:rPr>
              <w:br/>
            </w:r>
            <w:r w:rsidRPr="00B25FDC">
              <w:rPr>
                <w:rFonts w:ascii="Arial" w:hAnsi="Arial" w:cs="Arial"/>
                <w:sz w:val="16"/>
                <w:szCs w:val="16"/>
              </w:rPr>
              <w:br/>
              <w:t>первинне та вторинне пакування, контроль якості, випуск серії:</w:t>
            </w:r>
            <w:r w:rsidRPr="00B25FDC">
              <w:rPr>
                <w:rFonts w:ascii="Arial" w:hAnsi="Arial" w:cs="Arial"/>
                <w:sz w:val="16"/>
                <w:szCs w:val="16"/>
              </w:rPr>
              <w:br/>
              <w:t>ПАТЕОН ФРАНЦІЯ, Франція</w:t>
            </w:r>
          </w:p>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 </w:t>
            </w:r>
            <w:r w:rsidRPr="00B25FDC">
              <w:rPr>
                <w:rFonts w:ascii="Arial" w:hAnsi="Arial" w:cs="Arial"/>
                <w:sz w:val="16"/>
                <w:szCs w:val="16"/>
              </w:rPr>
              <w:br/>
              <w:t>виробництво таблеток "in bulk" та контроль якості:</w:t>
            </w:r>
            <w:r w:rsidRPr="00B25FDC">
              <w:rPr>
                <w:rFonts w:ascii="Arial" w:hAnsi="Arial" w:cs="Arial"/>
                <w:sz w:val="16"/>
                <w:szCs w:val="16"/>
              </w:rPr>
              <w:br/>
              <w:t>Патеон Пуерто Рико. Інк., Сполучені Штати Америки</w:t>
            </w:r>
            <w:r w:rsidRPr="00B25FDC">
              <w:rPr>
                <w:rFonts w:ascii="Arial" w:hAnsi="Arial" w:cs="Arial"/>
                <w:sz w:val="16"/>
                <w:szCs w:val="16"/>
              </w:rPr>
              <w:br/>
            </w:r>
            <w:r w:rsidRPr="00B25FDC">
              <w:rPr>
                <w:rFonts w:ascii="Arial" w:hAnsi="Arial" w:cs="Arial"/>
                <w:sz w:val="16"/>
                <w:szCs w:val="16"/>
              </w:rPr>
              <w:br/>
              <w:t>контроль якості (за винятком тесту "Мікробіологічна чистота"):</w:t>
            </w:r>
            <w:r w:rsidRPr="00B25FDC">
              <w:rPr>
                <w:rFonts w:ascii="Arial" w:hAnsi="Arial" w:cs="Arial"/>
                <w:sz w:val="16"/>
                <w:szCs w:val="16"/>
              </w:rPr>
              <w:br/>
              <w:t>А енд Ем ШТАБТЕСТ Лабор фур Аналітик унд Стабілітатспруфунг ГмбХ, Німеччина</w:t>
            </w:r>
            <w:r w:rsidRPr="00B25FDC">
              <w:rPr>
                <w:rFonts w:ascii="Arial" w:hAnsi="Arial" w:cs="Arial"/>
                <w:sz w:val="16"/>
                <w:szCs w:val="16"/>
              </w:rPr>
              <w:br/>
            </w:r>
            <w:r w:rsidRPr="00B25FDC">
              <w:rPr>
                <w:rFonts w:ascii="Arial" w:hAnsi="Arial" w:cs="Arial"/>
                <w:sz w:val="16"/>
                <w:szCs w:val="16"/>
              </w:rPr>
              <w:br/>
              <w:t>контроль якості при дослідженні стабільності (за винятком тесту "Мікробіологічна чистота"):</w:t>
            </w:r>
            <w:r w:rsidRPr="00B25FDC">
              <w:rPr>
                <w:rFonts w:ascii="Arial" w:hAnsi="Arial" w:cs="Arial"/>
                <w:sz w:val="16"/>
                <w:szCs w:val="16"/>
              </w:rPr>
              <w:br/>
              <w:t>Еврофінс ФАСТ ГмбХ, Німеччина</w:t>
            </w:r>
            <w:r w:rsidRPr="00B25FDC">
              <w:rPr>
                <w:rFonts w:ascii="Arial" w:hAnsi="Arial" w:cs="Arial"/>
                <w:sz w:val="16"/>
                <w:szCs w:val="16"/>
              </w:rPr>
              <w:br/>
            </w:r>
            <w:r w:rsidRPr="00B25FDC">
              <w:rPr>
                <w:rFonts w:ascii="Arial" w:hAnsi="Arial" w:cs="Arial"/>
                <w:sz w:val="16"/>
                <w:szCs w:val="16"/>
              </w:rPr>
              <w:br/>
              <w:t>альтернативна лабораторія для контролю тесту "Мікробіологічна чистота":</w:t>
            </w:r>
            <w:r w:rsidRPr="00B25FDC">
              <w:rPr>
                <w:rFonts w:ascii="Arial" w:hAnsi="Arial" w:cs="Arial"/>
                <w:sz w:val="16"/>
                <w:szCs w:val="16"/>
              </w:rPr>
              <w:br/>
              <w:t>СГС Інститут Фрезеніус ГмбХ, Німеччина</w:t>
            </w:r>
            <w:r w:rsidRPr="00B25FDC">
              <w:rPr>
                <w:rFonts w:ascii="Arial" w:hAnsi="Arial" w:cs="Arial"/>
                <w:sz w:val="16"/>
                <w:szCs w:val="16"/>
              </w:rPr>
              <w:br/>
            </w:r>
            <w:r w:rsidRPr="00B25FDC">
              <w:rPr>
                <w:rFonts w:ascii="Arial" w:hAnsi="Arial" w:cs="Arial"/>
                <w:sz w:val="16"/>
                <w:szCs w:val="16"/>
              </w:rPr>
              <w:br/>
              <w:t>Лабор ЛС СЕ енд Ко. КГ, Німеччина</w:t>
            </w:r>
            <w:r w:rsidRPr="00B25FDC">
              <w:rPr>
                <w:rFonts w:ascii="Arial" w:hAnsi="Arial" w:cs="Arial"/>
                <w:sz w:val="16"/>
                <w:szCs w:val="16"/>
              </w:rPr>
              <w:br/>
            </w:r>
            <w:r w:rsidRPr="00B25FDC">
              <w:rPr>
                <w:rFonts w:ascii="Arial" w:hAnsi="Arial" w:cs="Arial"/>
                <w:sz w:val="16"/>
                <w:szCs w:val="16"/>
              </w:rPr>
              <w:br/>
              <w:t>К`юЕйСіЕс ЕПЕ, Грецiя</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 Греція/ Франція/ Сполучені Штати Америки</w:t>
            </w:r>
            <w:r w:rsidRPr="00B25FDC">
              <w:rPr>
                <w:rFonts w:ascii="Arial" w:hAnsi="Arial" w:cs="Arial"/>
                <w:sz w:val="16"/>
                <w:szCs w:val="16"/>
              </w:rPr>
              <w:br/>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w:t>
            </w:r>
            <w:r w:rsidRPr="00B25FDC">
              <w:rPr>
                <w:rFonts w:ascii="Arial" w:hAnsi="Arial" w:cs="Arial"/>
                <w:sz w:val="16"/>
                <w:szCs w:val="16"/>
              </w:rPr>
              <w:br/>
              <w:t xml:space="preserve">Зміни внесено до інструкції для медичного застосування лікарського засобу до розділу "Побічні реакції" та до короткої характеристики лікарського засобу до розділу "Побічні реакції" щодо ризику розвитку нектротизуючого фасциїту промежини, закрепу, ангіо-невротичного набряку згідно з матеріалами реєстраційного досьє.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"Фармакологічні властивості", "Протипоказання", "Особливості застосування", "Спосіб застосування та дози" та до короткої характеристики лікарського засобу до розділів "Дози та спосіб застосування", "Протипоказання", "Особливі застереження та запобіжні заходи при застосуванні", "Фармакодинамічні властивості" щодо застосування хворим з порушеною функцією нирок згідно з матеріалами реєстраційного досьє.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та до короткої характеристики лікарського засобу до розділів "Взаємодія з іншими лікарськими засобами та інші види взаємодій", "Побічні реакції" щодо впливу емпагліфлозину на інші лікарські засоби, ризику розвитку тубуло-інтерстиціального нефриту відповідно оновленої інформації з безпеки діючої речовини емпагліфлозин згідно рекомендацій PRAC.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Оновлення назви та адреси затвердженого виробника відповідального за виробництво, контроль якості (за винятком тесту "Мікробіологічна чистота"), первинне та вторинне пакування, випуск серії ЛЗ з Берінгер Інгельхайм Еллас А.Е., Греція на Берінгер Інгельхайм Хеллас Сингл Мембер С.А., Греція. Затверджено: </w:t>
            </w:r>
            <w:r w:rsidRPr="00B25FDC">
              <w:rPr>
                <w:rFonts w:ascii="Arial" w:hAnsi="Arial" w:cs="Arial"/>
                <w:sz w:val="16"/>
                <w:szCs w:val="16"/>
              </w:rPr>
              <w:br/>
              <w:t xml:space="preserve">Виробник відповідального за виробництво, контроль якості (за винятком тесту «Мікробіологічна чистота»), первинне та вторинне пакування, випуск серії Берінгер Інгельхайм Еллас А.Е. / 5-й км Пайаніа-Маркопоуло, Коропі Атика 19400, Греція Boehringer Ingelheim Ellas A.E. / 5th km Paiania-Markopoulo, Koropi Attiki 19400, Greece Запропоновано: Виробник відповідального за виробництво, контроль якості (за винятком тесту «Мікробіологічна чистота»), первинне та вторинне пакування, випуск серії Берінгер Інгельхайм Хеллас Сингл Мембер С.А./ 5-й км Пайаніа-Маркопоуло, Коропі Аттика, 19441, Греція Boehringer Ingelheim Hellas Single Member S.A./ 5th km Paiania-Markopoulo, Koropi Attiki, 19441, Greecе Зміни внесено до інструкції для медичного застосування лікарського засобу та до короткої характеристики лікарського засобу щодо оновлення назви та адреси виробника з відповідними змінами в тексті маркуванння упаковок лікарського засобу: затверджено - "Берінгер Інгельхайм Еллас А. Е., 5-й км Пайаніа-Маркопоуло, Коропі Атика 19400, Греція/ Boehringer Ingelheim Ellas A. E., 5th km Paiania-Markopoulo Koropi Attiki 19400, Greece.", запропоновано - "Берінгер Інгельхайм Хеллас Сингл Мембер С.А., 5-й км Пайаніа-Маркопоуло, Коропі Аттика, 19441, Греція/ Boehringer Ingelheim Hellas Single Member S.A., 5th km Paiania-Markopoulo, Koropi Attiki, 19441, Greece.".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Оновлення назви та адреси затвердженого виробника відповідального за контроль якості діючої речовини метформіну гідрохлорид з Берінгер Інгельхайм Еллас А.Е., Греція на Берінгер Інгельхайм Хеллас Сингл Мембер С.А., Греція. Виробнича дільниця та усі виробничі операції залишаються незмінними. </w:t>
            </w:r>
            <w:r w:rsidRPr="00B25FDC">
              <w:rPr>
                <w:rFonts w:ascii="Arial" w:hAnsi="Arial" w:cs="Arial"/>
                <w:sz w:val="16"/>
                <w:szCs w:val="16"/>
              </w:rPr>
              <w:br/>
              <w:t>Затверджено: Виробник Берінгер Інгельхайм Еллас А.Е., Греція / Boehringer Ingelheim Ellas A.E., Greece Місце знаходження виробника та адреса місця провадження його діяльності. 5-й км Пайаніа-Маркопоуло, Коропі Атика 19400, Греція / 5th km Paiania-Markopoulo Koropi Attiki 19400, Greece Запропоновано: Виробник Берінгер Інгельхайм Хеллас Сингл Мембер С.А., Греція / Boehringer Ingelheim Hellas Single Member S.A., Greece Місце знаходження виробника та адреса місця провадження його діяльності. 5-й км Пайаніа-Маркопоуло, Коропі Аттика, 19441, Греція / 5th km Paiania-Markopoulo, Koropi Attiki, 19441, Greece</w:t>
            </w:r>
            <w:r w:rsidRPr="00B25FDC">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Внесення корективи до адреси затвердженого виробника ПАТЕОН ФРАНЦІЯ, Франція для відповідального за первинне та вторинне пакування, контроль якості, випуск серії ЛЗ у зв'язку з отриманням оновленого Висновку що підтверджує відповідність виробництва ЛЗ вимогам GMP, виданого Держлікслужбою. Адреса на українській мові не змінилася. Виробнича дільниця та усі виробничі операції залишаються незмінними. </w:t>
            </w:r>
            <w:r w:rsidRPr="00B25FDC">
              <w:rPr>
                <w:rFonts w:ascii="Arial" w:hAnsi="Arial" w:cs="Arial"/>
                <w:sz w:val="16"/>
                <w:szCs w:val="16"/>
              </w:rPr>
              <w:br/>
              <w:t>Затверджено: Первинне та вторинне пакування, контроль якості, випуск серії: ПАТЕОН ФРАНЦІЯ / 40, бульвар Шампаре, БУРГУЕН-ЖАЛЬЄ, 38300, Франція PATHEON FRANCE / 40 boulevard de Champaret, BOURGOIN-JALLIEU, 38300, France Запропоновано: Первинне та вторинне пакування, контроль якості, випуск серії: ПАТЕОН ФРАНЦІЯ / 40, бульвар Шампаре, БУРГУЕН-ЖАЛЬЄ, 38300, Франція PATHEON FRANCE / 40 boulevard de Champaret, BOURGOIN JALLIEU, 38300, France Зміни внесено до інструкції для медичного застосування лікарського засобу та до короткої характеристики лікарського засобу у зв'язку з отриманням оновленого висновку, що відтверджує відповідність виробництва лікарського засобу вимогам GMP для виробника ПАТЕОН ФРАНЦІЯ, Франція: затверджено – "ПАТЕОН ФРАНЦІЯ, Франція/ 40, бульвар Шампаре, БУРГУЕН-ЖАЛЬЄ, 38300, Франція/ PATHEON FRANCE/ 40 boulevard de Champaret, BOURGOIN-JALLIEU, 38300, France.", запропоновано – "ПАТЕОН ФРАНЦІЯ, Франція/ 40, бульвар Шампаре, БУРГУЕН-ЖАЛЬЄ, 38300, Франція/ PATHEON FRANCE/ 40 boulevard de Champaret, BOURGOIN JALLIEU, 38300, France".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UA/15722/01/01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СОЛІФУР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10 мг, по 10 таблеток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виробництво нерозфасованого продукту, первинне пакування, вторинне пакування, контроль якості: Ра Чем Фарма Лтд, Індія</w:t>
            </w:r>
            <w:r w:rsidRPr="00B25FDC">
              <w:rPr>
                <w:rFonts w:ascii="Arial" w:hAnsi="Arial" w:cs="Arial"/>
                <w:sz w:val="16"/>
                <w:szCs w:val="16"/>
              </w:rPr>
              <w:br/>
              <w:t>вторинне пакування: Еспарма Фарма Сервісез ГмбХ, Німеччина; випуск серії: Еспарма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 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сертифікату CEP R0-CEP 2016-080-Rev 00 виробника АФІ Jubilant Generics Ltd, India, у зв'язку з припиненням контракту. У досьє залишається альтернативний виробник АФІ: Alembic Pharmaceuticals Limited (R0-CEP 2016-131-Rev02)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UA/19638/01/02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СОЛІФУР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плівковою оболонкою, по 5 мг, по 10 таблеток у блістері, по 3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виробництво нерозфасованого продукту, первинне пакування, вторинне пакування, контроль якості: Ра Чем Фарма Лтд, Індія</w:t>
            </w:r>
            <w:r w:rsidRPr="00B25FDC">
              <w:rPr>
                <w:rFonts w:ascii="Arial" w:hAnsi="Arial" w:cs="Arial"/>
                <w:sz w:val="16"/>
                <w:szCs w:val="16"/>
              </w:rPr>
              <w:br/>
              <w:t>вторинне пакування: Еспарма Фарма Сервісез ГмбХ, Німеччина; випуск серії: Еспарма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 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Вилучення сертифікату CEP R0-CEP 2016-080-Rev 00 виробника АФІ Jubilant Generics Ltd, India, у зв'язку з припиненням контракту. У досьє залишається альтернативний виробник АФІ: Alembic Pharmaceuticals Limited (R0-CEP 2016-131-Rev02)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UA/19638/01/01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СОРБЕКС®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капсули по 0,25 г, по 10 капсул у блістері; по 1 або по 2 блістери у пачці з картону; по 2 капсули у блістері; по 100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Зміна у методах випробування первинної упаковки ГЛЗ фольги алюмінієвої, а саме додавання альтернативного методу визначення тесту «Адгезія друку», запропонованого виробником фольги алюмінієвої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UA/10156/01/01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r w:rsidRPr="00B25FDC">
              <w:rPr>
                <w:rFonts w:ascii="Arial" w:hAnsi="Arial" w:cs="Arial"/>
                <w:b/>
                <w:sz w:val="16"/>
                <w:szCs w:val="16"/>
              </w:rPr>
              <w:t>/</w:t>
            </w: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СТАМЛО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таблетки по 5 мг, по 10 таблеток у стрипі або блістері; по 2 або 3 стрипи або блістери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Д-р Редді’с Лабораторіс Лтд, ФТО – ІІ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"Передозування"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UA/1421/01/01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СТАМЛО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 xml:space="preserve">таблетки по 10 мг, по 10 таблеток у стрипі або блістері; по 2 або 3 стрипи або блістери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Д-р Редді’с Лабораторіс Лтд, ФТО – ІІ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"Передозування"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UA/1421/01/02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СУПОЗИТОРІЇ З ОЛІЄЮ НАСІННЯ ГАРБУЗА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супозиторії ректальні по 0,5 г, по 5 супозиторіїв у стрипі, по 2 стрипи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ПАТ "Монфарм"</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ПАТ "Монфарм"</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 Термін введення змін протягом 6 місяців після затвердження</w:t>
            </w:r>
            <w:r w:rsidRPr="00B25FDC">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ПАТ "Монфарм", Україна, без зміни місця виробництва: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B25FDC">
              <w:rPr>
                <w:rFonts w:ascii="Arial" w:hAnsi="Arial" w:cs="Arial"/>
                <w:sz w:val="16"/>
                <w:szCs w:val="16"/>
              </w:rPr>
              <w:br/>
              <w:t xml:space="preserve">Зміна уповноваженої особи заявника, відповідальної за фармаконагляд. Діюча редакція: Совгира Сергій Сергійович. </w:t>
            </w:r>
            <w:r w:rsidRPr="00B25FDC">
              <w:rPr>
                <w:rFonts w:ascii="Arial" w:hAnsi="Arial" w:cs="Arial"/>
                <w:sz w:val="16"/>
                <w:szCs w:val="16"/>
              </w:rPr>
              <w:br/>
              <w:t>Пропонована редакція: Пастушенко Інна Вікторівна.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UA/5990/01/01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ТЕОФІЛІН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"ФАРМАСЕЛ"</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КОРЕС (ІНДІЯ) ЛТД</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UA/19556/01/01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ТІОКОЛХІКОЗИД, КРИСТАЛІЗОВАНИЙ З ЕТАНОЛУ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ТОВ «ФАРМАСЕЛ» </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 Гліколз Лімітед</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UA/20001/01/01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ТІО-ЛІПОН-НОВОФАРМ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розчин для інфузій, 30 мг/мл, по 10 мл або 20 мл у флаконі; по 5 флаконів у контурній чарунковій упаковці; по 1 або 2 контурні чарункові упаковки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Товариство з обмеженою відповідальністю фірма </w:t>
            </w:r>
            <w:r w:rsidRPr="00B25FDC">
              <w:rPr>
                <w:rFonts w:ascii="Arial" w:hAnsi="Arial" w:cs="Arial"/>
                <w:sz w:val="16"/>
                <w:szCs w:val="16"/>
              </w:rPr>
              <w:br/>
              <w:t>"Новофарм-Біосинтез"</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Товариство з обмеженою відповідальністю фірма </w:t>
            </w:r>
            <w:r w:rsidRPr="00B25FDC">
              <w:rPr>
                <w:rFonts w:ascii="Arial" w:hAnsi="Arial" w:cs="Arial"/>
                <w:sz w:val="16"/>
                <w:szCs w:val="16"/>
              </w:rPr>
              <w:br/>
              <w:t>"Новофарм-Біосинтез"</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UA/13320/01/01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ТІО-ЛІПОН-НОВОФАРМ ТУРБО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розчин для інфузій, 12 мг/мл, по 50 мл у флаконі; по 1 або 10 флаконів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Товариство з обмеженою відповідальністю фірма </w:t>
            </w:r>
            <w:r w:rsidRPr="00B25FDC">
              <w:rPr>
                <w:rFonts w:ascii="Arial" w:hAnsi="Arial" w:cs="Arial"/>
                <w:sz w:val="16"/>
                <w:szCs w:val="16"/>
              </w:rPr>
              <w:br/>
              <w:t>"Новофарм-Біосинтез"</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Товариство з обмеженою відповідальністю фірма </w:t>
            </w:r>
            <w:r w:rsidRPr="00B25FDC">
              <w:rPr>
                <w:rFonts w:ascii="Arial" w:hAnsi="Arial" w:cs="Arial"/>
                <w:sz w:val="16"/>
                <w:szCs w:val="16"/>
              </w:rPr>
              <w:br/>
              <w:t>"Новофарм-Біосинтез"</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UA/16244/01/01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 xml:space="preserve">ТРИДЕРМ®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крем по 15 г в алюмінієвій тубі; по 1 тубі у картонній коробці; по 30 г в алюмінієвій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Швейцарія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Шерінг-Плау Лабо Н.В.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Бельгія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Оновлення специфікації та незначні зміни методів контролю якості діючої речовини бетаметазону дипропіонат, що входить до складу лікарського засобу Тридерм®, крем, у зв’язку з приведенням у відповідність до вимог монографії EP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UA/2022/01/01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ТРИДЕРМ®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мазь по 15 г або 30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Швейцарія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Шерінг-Плау Лабо Н.В.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Бельгія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Оновлення специфікації та незначні зміни методів контролю якості діючої речовини бетаметазону дипропіонат, що входить до складу лікарського засобу Тридерм®, мазь, у зв’язку з приведенням у відповідність до вимог монографії EP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UA/2022/02/01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ТРОМБОЦИД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гель, 15 мг/г, по 40 г або по 100 г у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бене-Арцнайміттель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Виробник нерозфасованого продукту, первинне пакування, вторинне пакування: С.Р.М. КонтрактФарма ГмбХ, Німеччина; Контроль якості: бене-Арцнайміттель ГмбХ, Німеччина; Мікробіологічний контроль: Лабор фюр аналютіше унд фармацойтіше Хемі Др.Гранер &amp; Партнер ГмбХ, Німеччина; Дозвіл на випуск серії: бене-Арцнайміттель ГмбХ, Нiмеччина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25FDC">
              <w:rPr>
                <w:rFonts w:ascii="Arial" w:hAnsi="Arial" w:cs="Arial"/>
                <w:sz w:val="16"/>
                <w:szCs w:val="16"/>
              </w:rPr>
              <w:br/>
              <w:t xml:space="preserve">Діюча редакція: Monika Laufenberg / Моніка Лауфенберг. Пропонована редакція: Dr. Ulrike Paulus.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UA/9234/01/01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УРЕОТОП®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мазь 12 % по 50 г або по 100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Німеччина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щодо безпеки/ефективності та фармаконагляду (інші зміни). Оновлення тексту маркування упаковки лікарського засобу у п. 8 ДАТА ЗАКІНЧЕННЯ ТЕРМІНУ ПРИДАТНОСТІ, п. 12 НОМЕР РЕЄСТРАЦІЙНОГО ПОСВІДЧЕННЯ та п. 13. НОМЕР СЕРІЇ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UA/11751/01/01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ФІАСП ФЛЕКСТАЧ</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розчин для ін'єкцій, 100 ОД/мл; по 3 мл у картриджах, вкладених у попередньо заповнену багатодозову одноразову шприц-ручку; одна або п’ять попередньо заповнених шприц-ручок (ФлексТач) без голок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Ново Нордіск</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Данiя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Випуск серії. Виробництво продукту, наповнення картриджу та перевірка картриджу об'ємом 3 мл; контроль якості картриджу об'ємом 3 мл:</w:t>
            </w:r>
            <w:r w:rsidRPr="00B25FDC">
              <w:rPr>
                <w:rFonts w:ascii="Arial" w:hAnsi="Arial" w:cs="Arial"/>
                <w:sz w:val="16"/>
                <w:szCs w:val="16"/>
              </w:rPr>
              <w:br/>
              <w:t>А/Т Ново Нордіск, Данiя</w:t>
            </w:r>
            <w:r w:rsidRPr="00B25FDC">
              <w:rPr>
                <w:rFonts w:ascii="Arial" w:hAnsi="Arial" w:cs="Arial"/>
                <w:sz w:val="16"/>
                <w:szCs w:val="16"/>
              </w:rPr>
              <w:br/>
            </w:r>
            <w:r w:rsidRPr="00B25FDC">
              <w:rPr>
                <w:rFonts w:ascii="Arial" w:hAnsi="Arial" w:cs="Arial"/>
                <w:sz w:val="16"/>
                <w:szCs w:val="16"/>
              </w:rPr>
              <w:br/>
              <w:t>Комплектування, маркування та вторинне пакування готового продукту у шприц-ручку для введення PDS290, контроль якості картриджу об'ємом 3 мл, шприц-ручки для введення PDS290:</w:t>
            </w:r>
            <w:r w:rsidRPr="00B25FDC">
              <w:rPr>
                <w:rFonts w:ascii="Arial" w:hAnsi="Arial" w:cs="Arial"/>
                <w:sz w:val="16"/>
                <w:szCs w:val="16"/>
              </w:rPr>
              <w:br/>
              <w:t>А/Т Ново Нордіск, Данiя</w:t>
            </w:r>
            <w:r w:rsidRPr="00B25FDC">
              <w:rPr>
                <w:rFonts w:ascii="Arial" w:hAnsi="Arial" w:cs="Arial"/>
                <w:sz w:val="16"/>
                <w:szCs w:val="16"/>
              </w:rPr>
              <w:br/>
            </w:r>
          </w:p>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Виробництво продукту, наповнення картриджу та перевірка картриджу об’ємом 3 мл; комплектування, маркування та вторинне пакування готового продукту у шприц-ручку для введення PDS290, контроль якості картриджу об’ємом 3 мл, шприц-ручки для введення PDS290:</w:t>
            </w:r>
            <w:r w:rsidRPr="00B25FDC">
              <w:rPr>
                <w:rFonts w:ascii="Arial" w:hAnsi="Arial" w:cs="Arial"/>
                <w:sz w:val="16"/>
                <w:szCs w:val="16"/>
              </w:rPr>
              <w:br/>
              <w:t>Ново Нордіск Фармасьютікал Індастріз, ЛП., Сполучені Штати</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Данiя/ Сполучені Штати</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Додавання виробничої дільниці Ново Нордіск Фармасьютікал Індастріз, ЛП., 3612 Поухатан Роуд, Клейтон, Північна Кароліна 27527, Сполучені Штати/ Novo Nordisk Pharmaceutical Industries, LP., 3612 Powhatan Road, Clayton, North Carolina 27527, United States з наступними виробничими функціями "Виробництво продукту, наповнення картриджу та перевірка картриджу об’ємом 3 мл".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виробничої дільниці Ново Нордіск Фармасьютікал Індастріз, ЛП., 3612 Поухатан Роуд, Клейтон, Північна Кароліна 27527, Сполучені Штати/ Novo Nordisk Pharmaceutical Industries, LP., 3612 Powhatan Road, Clayton, North Carolina 27527, United States, як альтернативного виробника з наступними виробничими функціями "Комплектування, маркування та вторинне пакування готового продукту у шприц-ручку для введення PDS290, контроль якості картриджу об’ємом 3 мл, шприц-ручки для введення PDS290".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UA/19641/01/01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ФІБРИНАЗА-10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оболонкою, кишковорозчинні по 10 мг, по 10 таблеток у блістері; по 1, 3 або по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ОАЕ</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готового лікарського засобу - заміна органічного розчинника ацетон, який згідно затвердженого виробничого процесу використовується на стадії "Покриття", на воду очищену</w:t>
            </w:r>
            <w:r w:rsidRPr="00B25FDC">
              <w:rPr>
                <w:rFonts w:ascii="Arial" w:hAnsi="Arial" w:cs="Arial"/>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 серії готового лікарського засобу (для дозування 10 мг) з 100 000 таблеток на 200 000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 xml:space="preserve">за рецептом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UA/10426/01/01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ФІБРИНАЗА-10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оболонкою, кишковорозчинні по 10 мг in bulk: по 2500 таблеток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ОАЕ</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готового лікарського засобу - заміна органічного розчинника ацетон, який згідно затвердженого виробничого процесу використовується на стадії "Покриття", на воду очищену</w:t>
            </w:r>
            <w:r w:rsidRPr="00B25FDC">
              <w:rPr>
                <w:rFonts w:ascii="Arial" w:hAnsi="Arial" w:cs="Arial"/>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 серії готового лікарського засобу (для дозування 10 мг) з 100 000 таблеток на 200 000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UA/10427/01/01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ФІБРИНАЗА-20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оболонкою, кишковорозчинні по 20 мг, по 10 таблеток у блістері; по 1, 3 або по 10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ОАЕ</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готового лікарського засобу - заміна органічного розчинника ацетон, який згідно затвердженого виробничого процесу використовується на стадії "Покриття", на воду очищену</w:t>
            </w:r>
            <w:r w:rsidRPr="00B25FDC">
              <w:rPr>
                <w:rFonts w:ascii="Arial" w:hAnsi="Arial" w:cs="Arial"/>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 серії готового лікарського засобу (для дозування 10 мг) з 100 000 таблеток на 200 000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 xml:space="preserve">за рецептом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UA/10426/01/02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ФІБРИНАЗА-20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таблетки, вкриті оболонкою, кишковорозчинні по 20 мг in bulk: по 2500 таблеток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ОАЕ</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Індія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готового лікарського засобу - заміна органічного розчинника ацетон, який згідно затвердженого виробничого процесу використовується на стадії "Покриття", на воду очищену</w:t>
            </w:r>
            <w:r w:rsidRPr="00B25FDC">
              <w:rPr>
                <w:rFonts w:ascii="Arial" w:hAnsi="Arial" w:cs="Arial"/>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 серії готового лікарського засобу (для дозування 10 мг) з 100 000 таблеток на 200 000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UA/10427/01/02</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ХІМОТРИПСИН КРИСТАЛІЧНИЙ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ліофілізат для розчину для ін'єкцій по 0,01 г; 5 флаконів з ліофілізатом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р.3.2.Р.7 Система контейнер/закупорювальний засіб у специфікацію вхідного контролю Сп. 5.14-01-319 «Пробки гумові для ліофільної сушки», а саме - додано інформацію щодо методу контролю «Цинк, що екстрагується»: деталізовано приготування еталонних розчинів, наведено розрахункову формулу.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р.3.2.Р.7 Система контейнер/закупорювальний засіб у специфікацію вхідного контролю Сп. 5.14-01-319 «Пробки гумові для ліофільної сушки», а саме - виправлення технічної помилки в методі контролю «Прозорість розчину». Затверджено: 4. Прозорість розчину. Розчин S за ступенем каламутності не має перевищувати еталон ІІ. Випробування проводять згідно ДФУ, 2.2.1. Виконання контролю. 40-мм шар розчину S порівнюють з 40-мм шаром води Р, використовуючи однакові пробірки з безбарвного прозорого нейтрального скла з плоским дном, які мають внутрішній діаметр від 15 мм до 25 мм. Порівняння прозорості проводять у розсіяному денному світлі, переглядаючи зразки вздовж вертикальної осі пробірок на білому фоні. Запропоновано: 4. Прозорість розчину. Розчин S за ступенем опалесценції не має перевищувати еталон ІІ. Випробування проводять згідно ДФУ, 2.2.1. Виконання контролю. 40 мм шар розчину S порівнюють з 40 мм шаром еталону ІІ, використовуючи однакові пробірки з безбарвного прозорого нейтрального скла з плоским дном, які мають внутрішній діаметр від 15 мм до 25 мм. Порівняння прозорості проводять у розсіяному денному світлі, переглядаючи зразки вздовж вертикальної осі пробірок на чорному фоні.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UA/2347/01/01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ЦИБОР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розчин для ін'єкцій по 25000 МО антифактора-Ха/мл; по 0,2 мл (5000 МО антифактора-Ха) або 0,3 мл (7500 МО антифактора-Ха), або 0,4 (10000 МО антифактора-Ха) мл у попередньо заповнених шприцах; по 2 шприца у блістері; по 1 або по 5, або по 50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ПРОФАРМА Інтернешнл Трейдинг Лімітед</w:t>
            </w:r>
            <w:r w:rsidRPr="00B25FDC">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Мальта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Виробництво "in bulk", первинне та вторинне пакування, контроль та випуск серій: </w:t>
            </w:r>
            <w:r w:rsidRPr="00B25FDC">
              <w:rPr>
                <w:rFonts w:ascii="Arial" w:hAnsi="Arial" w:cs="Arial"/>
                <w:sz w:val="16"/>
                <w:szCs w:val="16"/>
              </w:rPr>
              <w:br/>
              <w:t xml:space="preserve">РОВІ ФАРМА ІНДАСТРІАЛ СЕРВІСЕЗ, С.А., Іспанiя </w:t>
            </w:r>
            <w:r w:rsidRPr="00B25FDC">
              <w:rPr>
                <w:rFonts w:ascii="Arial" w:hAnsi="Arial" w:cs="Arial"/>
                <w:sz w:val="16"/>
                <w:szCs w:val="16"/>
              </w:rPr>
              <w:br/>
            </w:r>
            <w:r w:rsidRPr="00B25FDC">
              <w:rPr>
                <w:rFonts w:ascii="Arial" w:hAnsi="Arial" w:cs="Arial"/>
                <w:sz w:val="16"/>
                <w:szCs w:val="16"/>
              </w:rPr>
              <w:br/>
              <w:t>Вторинне пакування:</w:t>
            </w:r>
            <w:r w:rsidRPr="00B25FDC">
              <w:rPr>
                <w:rFonts w:ascii="Arial" w:hAnsi="Arial" w:cs="Arial"/>
                <w:sz w:val="16"/>
                <w:szCs w:val="16"/>
              </w:rPr>
              <w:br/>
              <w:t xml:space="preserve">РОВІ ФАРМА ІНДАСТРІАЛ СЕРВІСЕЗ, С.А., Іспанiя </w:t>
            </w:r>
            <w:r w:rsidRPr="00B25FDC">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Іспанiя</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Франческо Сарло. Пропонована редакція: Ендрю Коррері.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Діюча редакція: Кучер Марина Василівна. Пропонована редакція: Гавриленко Дмитро Михайлович. </w:t>
            </w:r>
            <w:r w:rsidRPr="00B25FDC">
              <w:rPr>
                <w:rFonts w:ascii="Arial" w:hAnsi="Arial" w:cs="Arial"/>
                <w:sz w:val="16"/>
                <w:szCs w:val="16"/>
              </w:rPr>
              <w:br/>
              <w:t xml:space="preserve">Зміна контактних даних контактної особи уповноваженої особи заявника, відповідальної за фармаконагляд в Україні. </w:t>
            </w:r>
            <w:r w:rsidRPr="00B25FDC">
              <w:rPr>
                <w:rFonts w:ascii="Arial" w:hAnsi="Arial" w:cs="Arial"/>
                <w:sz w:val="16"/>
                <w:szCs w:val="16"/>
              </w:rPr>
              <w:br/>
              <w:t>Зміна місцезнаходження мастер-файла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i/>
                <w:sz w:val="16"/>
                <w:szCs w:val="16"/>
              </w:rPr>
            </w:pPr>
            <w:r w:rsidRPr="00B25FD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UA/12257/01/01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ЦИТРІК®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порошок для орального розчину, по 13,60 г в саше; по 10 саше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w:t>
            </w:r>
          </w:p>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Зміна методу випробування АФІ парацетамолу за показником «Ідентифікація» (ДФУ, ЄФ, 2.2.24) з метою актуалізації до вимог монографії ЄФ.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в методі випробування АФІ парацетамолу за показником «Супровідні домішки» (ДФУ, ЄФ, 2.2.29) відповідно до вимог монографії ЄФ. Критерії прийнятності залишаються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UA/15885/01/01</w:t>
            </w:r>
          </w:p>
        </w:tc>
      </w:tr>
      <w:tr w:rsidR="008F42D8" w:rsidRPr="00282319" w:rsidTr="00411561">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8F42D8" w:rsidRPr="00B25FDC" w:rsidRDefault="008F42D8" w:rsidP="008F42D8">
            <w:pPr>
              <w:numPr>
                <w:ilvl w:val="0"/>
                <w:numId w:val="24"/>
              </w:numPr>
              <w:tabs>
                <w:tab w:val="left" w:pos="12600"/>
              </w:tabs>
              <w:ind w:left="0"/>
              <w:jc w:val="center"/>
              <w:rPr>
                <w:rFonts w:ascii="Arial" w:hAnsi="Arial" w:cs="Arial"/>
                <w:b/>
                <w:sz w:val="16"/>
                <w:szCs w:val="16"/>
              </w:rPr>
            </w:pPr>
          </w:p>
        </w:tc>
        <w:tc>
          <w:tcPr>
            <w:tcW w:w="1419" w:type="dxa"/>
            <w:tcBorders>
              <w:top w:val="single" w:sz="4" w:space="0" w:color="auto"/>
              <w:left w:val="single" w:sz="4" w:space="0" w:color="000000"/>
              <w:bottom w:val="single" w:sz="4" w:space="0" w:color="auto"/>
              <w:right w:val="single" w:sz="4" w:space="0" w:color="auto"/>
            </w:tcBorders>
            <w:shd w:val="clear" w:color="auto" w:fill="FFFFFF"/>
          </w:tcPr>
          <w:p w:rsidR="008F42D8" w:rsidRPr="00B25FDC" w:rsidRDefault="008F42D8" w:rsidP="00411561">
            <w:pPr>
              <w:pStyle w:val="110"/>
              <w:tabs>
                <w:tab w:val="left" w:pos="12600"/>
              </w:tabs>
              <w:rPr>
                <w:rFonts w:ascii="Arial" w:hAnsi="Arial" w:cs="Arial"/>
                <w:b/>
                <w:i/>
                <w:sz w:val="16"/>
                <w:szCs w:val="16"/>
              </w:rPr>
            </w:pPr>
            <w:r w:rsidRPr="00B25FDC">
              <w:rPr>
                <w:rFonts w:ascii="Arial" w:hAnsi="Arial" w:cs="Arial"/>
                <w:b/>
                <w:sz w:val="16"/>
                <w:szCs w:val="16"/>
              </w:rPr>
              <w:t>ЦИТРІК®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rPr>
                <w:rFonts w:ascii="Arial" w:hAnsi="Arial" w:cs="Arial"/>
                <w:sz w:val="16"/>
                <w:szCs w:val="16"/>
              </w:rPr>
            </w:pPr>
            <w:r w:rsidRPr="00B25FDC">
              <w:rPr>
                <w:rFonts w:ascii="Arial" w:hAnsi="Arial" w:cs="Arial"/>
                <w:sz w:val="16"/>
                <w:szCs w:val="16"/>
              </w:rPr>
              <w:t>порошок для орального розчину; по 13,60 г в саше; по 10 саше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Україна</w:t>
            </w:r>
          </w:p>
        </w:tc>
        <w:tc>
          <w:tcPr>
            <w:tcW w:w="3543"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Pr>
                <w:rFonts w:ascii="Arial" w:hAnsi="Arial" w:cs="Arial"/>
                <w:sz w:val="16"/>
                <w:szCs w:val="16"/>
              </w:rPr>
              <w:t xml:space="preserve">внесення змін до реєстраційних матеріалів: </w:t>
            </w:r>
            <w:r w:rsidRPr="00B25FDC">
              <w:rPr>
                <w:rFonts w:ascii="Arial" w:hAnsi="Arial" w:cs="Arial"/>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Специфікації/Методів контролю діючої речовини феніраміну малеат виробництва SUPRIYA LIFESCIENCE LTD., Індія, зокрема вилучення показника «Важкі метали», відповідно до керівництва ICH Q3D Guideline for Elemental Impurities.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1996-078-Rev 05 для діючої речовини кислоти аскорбінової від вже затвердженого виробника DSM NUTRITIONAL PRODUCTS LTD. (заміна ДМФ версія: 26th July 2013_DSM1721_001).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2000-124-Rev 09 (затверджено: R1-CEP 2000-124-Rev 08) для діючої речовини парацетамол від вже затвердженого виробника ANQIU LU'AN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2000-124-Rev 10 для діючої речовини парацетамол від вже затвердженого виробника ANQIU LU'AN PHARMACEUTICAL CO., LTD., Китай.</w:t>
            </w:r>
          </w:p>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Зміни II типу - Зміни з якості. АФІ. (інші зміни) - оновлення ДМФ на діючу речовину феніраміну малеату від затвердженого виробника SUPRIYA LIFESCIENCE LTD., Індія (затверджено: DMF BP/EP January 2015 ver. 04); запропоновано: DMF BP/EP February 2020 ver. 08).</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b/>
                <w:i/>
                <w:sz w:val="16"/>
                <w:szCs w:val="16"/>
              </w:rPr>
            </w:pPr>
            <w:r w:rsidRPr="00B25FDC">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F42D8" w:rsidRPr="00B25FDC" w:rsidRDefault="008F42D8" w:rsidP="00411561">
            <w:pPr>
              <w:pStyle w:val="110"/>
              <w:tabs>
                <w:tab w:val="left" w:pos="12600"/>
              </w:tabs>
              <w:jc w:val="center"/>
              <w:rPr>
                <w:rFonts w:ascii="Arial" w:hAnsi="Arial" w:cs="Arial"/>
                <w:sz w:val="16"/>
                <w:szCs w:val="16"/>
              </w:rPr>
            </w:pPr>
            <w:r w:rsidRPr="00B25FDC">
              <w:rPr>
                <w:rFonts w:ascii="Arial" w:hAnsi="Arial" w:cs="Arial"/>
                <w:sz w:val="16"/>
                <w:szCs w:val="16"/>
              </w:rPr>
              <w:t>UA/15885/01/01</w:t>
            </w:r>
          </w:p>
        </w:tc>
      </w:tr>
    </w:tbl>
    <w:p w:rsidR="008F42D8" w:rsidRPr="00282319" w:rsidRDefault="008F42D8" w:rsidP="008F42D8">
      <w:pPr>
        <w:ind w:right="20"/>
        <w:rPr>
          <w:rFonts w:ascii="Arial" w:hAnsi="Arial" w:cs="Arial"/>
          <w:b/>
          <w:i/>
          <w:sz w:val="18"/>
          <w:szCs w:val="18"/>
        </w:rPr>
      </w:pPr>
    </w:p>
    <w:p w:rsidR="008F42D8" w:rsidRPr="00282319" w:rsidRDefault="008F42D8" w:rsidP="008F42D8">
      <w:pPr>
        <w:ind w:right="20"/>
        <w:rPr>
          <w:rFonts w:ascii="Arial" w:hAnsi="Arial" w:cs="Arial"/>
          <w:b/>
          <w:i/>
          <w:sz w:val="18"/>
          <w:szCs w:val="18"/>
        </w:rPr>
      </w:pPr>
      <w:r w:rsidRPr="00282319">
        <w:rPr>
          <w:rFonts w:ascii="Arial" w:hAnsi="Arial" w:cs="Arial"/>
          <w:b/>
          <w:i/>
          <w:sz w:val="18"/>
          <w:szCs w:val="18"/>
        </w:rPr>
        <w:t>*у разі внесення змін до інструкції про медичне застосування</w:t>
      </w:r>
    </w:p>
    <w:p w:rsidR="008F42D8" w:rsidRPr="00282319" w:rsidRDefault="008F42D8" w:rsidP="008F42D8">
      <w:pPr>
        <w:ind w:right="20"/>
        <w:rPr>
          <w:rFonts w:ascii="Arial" w:hAnsi="Arial" w:cs="Arial"/>
          <w:b/>
          <w:i/>
          <w:sz w:val="18"/>
          <w:szCs w:val="18"/>
        </w:rPr>
      </w:pPr>
    </w:p>
    <w:p w:rsidR="008F42D8" w:rsidRPr="00282319" w:rsidRDefault="008F42D8" w:rsidP="008F42D8">
      <w:pPr>
        <w:ind w:right="20"/>
        <w:rPr>
          <w:rStyle w:val="cs7864ebcf1"/>
          <w:color w:val="auto"/>
        </w:rPr>
      </w:pPr>
    </w:p>
    <w:tbl>
      <w:tblPr>
        <w:tblW w:w="0" w:type="auto"/>
        <w:tblLook w:val="04A0" w:firstRow="1" w:lastRow="0" w:firstColumn="1" w:lastColumn="0" w:noHBand="0" w:noVBand="1"/>
      </w:tblPr>
      <w:tblGrid>
        <w:gridCol w:w="7421"/>
        <w:gridCol w:w="7422"/>
      </w:tblGrid>
      <w:tr w:rsidR="008F42D8" w:rsidRPr="00282319" w:rsidTr="00411561">
        <w:tc>
          <w:tcPr>
            <w:tcW w:w="7421" w:type="dxa"/>
            <w:hideMark/>
          </w:tcPr>
          <w:p w:rsidR="008F42D8" w:rsidRPr="00282319" w:rsidRDefault="008F42D8" w:rsidP="00411561">
            <w:pPr>
              <w:rPr>
                <w:rStyle w:val="cs95e872d03"/>
                <w:rFonts w:ascii="Arial" w:hAnsi="Arial" w:cs="Arial"/>
                <w:sz w:val="28"/>
                <w:szCs w:val="28"/>
              </w:rPr>
            </w:pPr>
            <w:r w:rsidRPr="00282319">
              <w:rPr>
                <w:rStyle w:val="cs7a65ad241"/>
                <w:rFonts w:ascii="Arial" w:hAnsi="Arial" w:cs="Arial"/>
                <w:sz w:val="28"/>
                <w:szCs w:val="28"/>
              </w:rPr>
              <w:t xml:space="preserve">Начальник </w:t>
            </w:r>
          </w:p>
          <w:p w:rsidR="008F42D8" w:rsidRPr="00282319" w:rsidRDefault="008F42D8" w:rsidP="00411561">
            <w:pPr>
              <w:ind w:right="20"/>
              <w:rPr>
                <w:rStyle w:val="cs7864ebcf1"/>
                <w:b w:val="0"/>
                <w:color w:val="auto"/>
                <w:sz w:val="28"/>
                <w:szCs w:val="28"/>
              </w:rPr>
            </w:pPr>
            <w:r w:rsidRPr="00282319">
              <w:rPr>
                <w:rStyle w:val="cs7a65ad241"/>
                <w:rFonts w:ascii="Arial" w:hAnsi="Arial" w:cs="Arial"/>
                <w:sz w:val="28"/>
                <w:szCs w:val="28"/>
              </w:rPr>
              <w:t>Фармацевтичного управління</w:t>
            </w:r>
          </w:p>
        </w:tc>
        <w:tc>
          <w:tcPr>
            <w:tcW w:w="7422" w:type="dxa"/>
          </w:tcPr>
          <w:p w:rsidR="008F42D8" w:rsidRPr="00282319" w:rsidRDefault="008F42D8" w:rsidP="00411561">
            <w:pPr>
              <w:pStyle w:val="cs95e872d0"/>
              <w:rPr>
                <w:rStyle w:val="cs7864ebcf1"/>
                <w:color w:val="auto"/>
                <w:sz w:val="28"/>
                <w:szCs w:val="28"/>
              </w:rPr>
            </w:pPr>
          </w:p>
          <w:p w:rsidR="008F42D8" w:rsidRPr="00282319" w:rsidRDefault="008F42D8" w:rsidP="00411561">
            <w:pPr>
              <w:pStyle w:val="cs95e872d0"/>
              <w:jc w:val="right"/>
              <w:rPr>
                <w:rStyle w:val="cs7864ebcf1"/>
                <w:color w:val="auto"/>
                <w:sz w:val="28"/>
                <w:szCs w:val="28"/>
              </w:rPr>
            </w:pPr>
            <w:r w:rsidRPr="00282319">
              <w:rPr>
                <w:rStyle w:val="cs7a65ad241"/>
                <w:rFonts w:ascii="Arial" w:hAnsi="Arial" w:cs="Arial"/>
              </w:rPr>
              <w:t>Тарас ЛЯСКОВСЬКИЙ</w:t>
            </w:r>
          </w:p>
        </w:tc>
      </w:tr>
      <w:tr w:rsidR="008F42D8" w:rsidRPr="00282319" w:rsidTr="00411561">
        <w:tc>
          <w:tcPr>
            <w:tcW w:w="7421" w:type="dxa"/>
          </w:tcPr>
          <w:p w:rsidR="008F42D8" w:rsidRPr="00282319" w:rsidRDefault="008F42D8" w:rsidP="00411561">
            <w:pPr>
              <w:rPr>
                <w:rStyle w:val="cs7864ebcf1"/>
                <w:b w:val="0"/>
                <w:color w:val="auto"/>
                <w:sz w:val="28"/>
                <w:szCs w:val="28"/>
              </w:rPr>
            </w:pPr>
          </w:p>
        </w:tc>
        <w:tc>
          <w:tcPr>
            <w:tcW w:w="7422" w:type="dxa"/>
          </w:tcPr>
          <w:p w:rsidR="008F42D8" w:rsidRPr="00282319" w:rsidRDefault="008F42D8" w:rsidP="00411561">
            <w:pPr>
              <w:pStyle w:val="cs95e872d0"/>
              <w:jc w:val="right"/>
              <w:rPr>
                <w:rStyle w:val="cs7864ebcf1"/>
                <w:color w:val="auto"/>
                <w:sz w:val="28"/>
                <w:szCs w:val="28"/>
              </w:rPr>
            </w:pPr>
          </w:p>
        </w:tc>
      </w:tr>
    </w:tbl>
    <w:p w:rsidR="008F42D8" w:rsidRPr="00282319" w:rsidRDefault="008F42D8" w:rsidP="008F42D8">
      <w:pPr>
        <w:pStyle w:val="31"/>
        <w:spacing w:after="0"/>
        <w:ind w:left="0"/>
        <w:rPr>
          <w:b/>
          <w:sz w:val="28"/>
          <w:szCs w:val="28"/>
          <w:lang w:val="uk-UA"/>
        </w:rPr>
      </w:pPr>
    </w:p>
    <w:p w:rsidR="008F42D8" w:rsidRPr="00282319" w:rsidRDefault="008F42D8" w:rsidP="008F42D8">
      <w:pPr>
        <w:tabs>
          <w:tab w:val="left" w:pos="1985"/>
        </w:tabs>
        <w:rPr>
          <w:rFonts w:ascii="Arial" w:hAnsi="Arial" w:cs="Arial"/>
        </w:rPr>
      </w:pPr>
    </w:p>
    <w:p w:rsidR="007F3466" w:rsidRDefault="007F3466" w:rsidP="00FC73F7">
      <w:pPr>
        <w:pStyle w:val="31"/>
        <w:spacing w:after="0"/>
        <w:ind w:left="0"/>
        <w:rPr>
          <w:b/>
          <w:sz w:val="28"/>
          <w:szCs w:val="28"/>
          <w:lang w:val="uk-UA"/>
        </w:rPr>
      </w:pPr>
    </w:p>
    <w:sectPr w:rsidR="007F3466" w:rsidSect="00411561">
      <w:headerReference w:type="default" r:id="rId18"/>
      <w:footerReference w:type="default" r:id="rId19"/>
      <w:pgSz w:w="16838" w:h="11906" w:orient="landscape"/>
      <w:pgMar w:top="709" w:right="1134" w:bottom="56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61" w:rsidRDefault="00411561" w:rsidP="00B217C6">
      <w:r>
        <w:separator/>
      </w:r>
    </w:p>
  </w:endnote>
  <w:endnote w:type="continuationSeparator" w:id="0">
    <w:p w:rsidR="00411561" w:rsidRDefault="00411561"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61" w:rsidRDefault="00411561">
    <w:pPr>
      <w:pStyle w:val="a5"/>
    </w:pPr>
  </w:p>
  <w:p w:rsidR="00411561" w:rsidRDefault="00411561">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61" w:rsidRDefault="00411561">
    <w:pPr>
      <w:pStyle w:val="a5"/>
    </w:pPr>
  </w:p>
  <w:p w:rsidR="00411561" w:rsidRDefault="00411561">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61" w:rsidRDefault="00411561">
    <w:pPr>
      <w:pStyle w:val="a5"/>
    </w:pPr>
  </w:p>
  <w:p w:rsidR="00411561" w:rsidRDefault="0041156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61" w:rsidRDefault="00411561" w:rsidP="00B217C6">
      <w:r>
        <w:separator/>
      </w:r>
    </w:p>
  </w:footnote>
  <w:footnote w:type="continuationSeparator" w:id="0">
    <w:p w:rsidR="00411561" w:rsidRDefault="00411561" w:rsidP="00B2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A01075">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61" w:rsidRDefault="00411561" w:rsidP="00411561">
    <w:pPr>
      <w:pStyle w:val="a3"/>
      <w:tabs>
        <w:tab w:val="clear" w:pos="9639"/>
        <w:tab w:val="center" w:pos="7313"/>
        <w:tab w:val="left" w:pos="11280"/>
      </w:tabs>
    </w:pPr>
    <w:r>
      <w:tab/>
    </w:r>
    <w:r>
      <w:tab/>
    </w:r>
    <w:r>
      <w:fldChar w:fldCharType="begin"/>
    </w:r>
    <w:r>
      <w:instrText>PAGE   \* MERGEFORMAT</w:instrText>
    </w:r>
    <w:r>
      <w:fldChar w:fldCharType="separate"/>
    </w:r>
    <w:r w:rsidR="00565960">
      <w:rPr>
        <w:noProof/>
      </w:rPr>
      <w:t>11</w:t>
    </w:r>
    <w:r>
      <w:fldChar w:fldCharType="end"/>
    </w:r>
  </w:p>
  <w:p w:rsidR="004F6E14" w:rsidRDefault="004F6E14" w:rsidP="00411561">
    <w:pPr>
      <w:pStyle w:val="a3"/>
      <w:tabs>
        <w:tab w:val="clear" w:pos="9639"/>
        <w:tab w:val="center" w:pos="7313"/>
        <w:tab w:val="left" w:pos="11280"/>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61" w:rsidRDefault="00411561" w:rsidP="00411561">
    <w:pPr>
      <w:pStyle w:val="a3"/>
      <w:tabs>
        <w:tab w:val="clear" w:pos="9639"/>
        <w:tab w:val="center" w:pos="7313"/>
        <w:tab w:val="left" w:pos="11670"/>
      </w:tabs>
    </w:pPr>
    <w:r>
      <w:tab/>
    </w:r>
    <w:r>
      <w:tab/>
    </w:r>
    <w:r>
      <w:fldChar w:fldCharType="begin"/>
    </w:r>
    <w:r>
      <w:instrText>PAGE   \* MERGEFORMAT</w:instrText>
    </w:r>
    <w:r>
      <w:fldChar w:fldCharType="separate"/>
    </w:r>
    <w:r w:rsidR="00565960">
      <w:rPr>
        <w:noProof/>
      </w:rPr>
      <w:t>17</w:t>
    </w:r>
    <w:r>
      <w:fldChar w:fldCharType="end"/>
    </w:r>
  </w:p>
  <w:p w:rsidR="00FC515D" w:rsidRDefault="00FC515D" w:rsidP="00411561">
    <w:pPr>
      <w:pStyle w:val="a3"/>
      <w:tabs>
        <w:tab w:val="clear" w:pos="9639"/>
        <w:tab w:val="center" w:pos="7313"/>
        <w:tab w:val="left" w:pos="11670"/>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61" w:rsidRDefault="00411561">
    <w:pPr>
      <w:pStyle w:val="a3"/>
      <w:jc w:val="center"/>
    </w:pPr>
  </w:p>
  <w:p w:rsidR="00411561" w:rsidRDefault="00411561">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61" w:rsidRDefault="00411561" w:rsidP="00411561">
    <w:pPr>
      <w:pStyle w:val="a3"/>
      <w:tabs>
        <w:tab w:val="clear" w:pos="9639"/>
        <w:tab w:val="center" w:pos="7313"/>
        <w:tab w:val="left" w:pos="11430"/>
      </w:tabs>
    </w:pPr>
    <w:r>
      <w:tab/>
    </w:r>
    <w:r>
      <w:tab/>
    </w:r>
    <w:r>
      <w:fldChar w:fldCharType="begin"/>
    </w:r>
    <w:r>
      <w:instrText>PAGE   \* MERGEFORMAT</w:instrText>
    </w:r>
    <w:r>
      <w:fldChar w:fldCharType="separate"/>
    </w:r>
    <w:r w:rsidR="00565960">
      <w:rPr>
        <w:noProof/>
      </w:rPr>
      <w:t>135</w:t>
    </w:r>
    <w:r>
      <w:fldChar w:fldCharType="end"/>
    </w:r>
  </w:p>
  <w:p w:rsidR="00565960" w:rsidRDefault="00565960" w:rsidP="00411561">
    <w:pPr>
      <w:pStyle w:val="a3"/>
      <w:tabs>
        <w:tab w:val="clear" w:pos="9639"/>
        <w:tab w:val="center" w:pos="7313"/>
        <w:tab w:val="left" w:pos="114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1"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2"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3" w15:restartNumberingAfterBreak="0">
    <w:nsid w:val="15AD4E00"/>
    <w:multiLevelType w:val="multilevel"/>
    <w:tmpl w:val="53763BAA"/>
    <w:lvl w:ilvl="0">
      <w:start w:val="1"/>
      <w:numFmt w:val="decimal"/>
      <w:lvlText w:val="%1."/>
      <w:lvlJc w:val="lef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5"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6"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7"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9"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0"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11"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12"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1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15"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B766FC"/>
    <w:multiLevelType w:val="multilevel"/>
    <w:tmpl w:val="1C2AD81E"/>
    <w:lvl w:ilvl="0">
      <w:start w:val="1"/>
      <w:numFmt w:val="decimal"/>
      <w:lvlText w:val="%1."/>
      <w:lvlJc w:val="lef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8"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19"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20"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21"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num w:numId="1">
    <w:abstractNumId w:val="7"/>
  </w:num>
  <w:num w:numId="2">
    <w:abstractNumId w:val="17"/>
  </w:num>
  <w:num w:numId="3">
    <w:abstractNumId w:val="13"/>
  </w:num>
  <w:num w:numId="4">
    <w:abstractNumId w:val="3"/>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1"/>
  </w:num>
  <w:num w:numId="11">
    <w:abstractNumId w:val="2"/>
  </w:num>
  <w:num w:numId="12">
    <w:abstractNumId w:val="22"/>
  </w:num>
  <w:num w:numId="13">
    <w:abstractNumId w:val="20"/>
  </w:num>
  <w:num w:numId="14">
    <w:abstractNumId w:val="0"/>
  </w:num>
  <w:num w:numId="15">
    <w:abstractNumId w:val="4"/>
  </w:num>
  <w:num w:numId="16">
    <w:abstractNumId w:val="6"/>
  </w:num>
  <w:num w:numId="17">
    <w:abstractNumId w:val="11"/>
  </w:num>
  <w:num w:numId="18">
    <w:abstractNumId w:val="14"/>
  </w:num>
  <w:num w:numId="19">
    <w:abstractNumId w:val="12"/>
  </w:num>
  <w:num w:numId="20">
    <w:abstractNumId w:val="5"/>
  </w:num>
  <w:num w:numId="21">
    <w:abstractNumId w:val="19"/>
  </w:num>
  <w:num w:numId="22">
    <w:abstractNumId w:val="18"/>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20FF"/>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6D76"/>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C6A26"/>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156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1C4D"/>
    <w:rsid w:val="004E4E21"/>
    <w:rsid w:val="004E5F69"/>
    <w:rsid w:val="004E6830"/>
    <w:rsid w:val="004F6412"/>
    <w:rsid w:val="004F6E14"/>
    <w:rsid w:val="0050149D"/>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A48"/>
    <w:rsid w:val="00534C72"/>
    <w:rsid w:val="00540623"/>
    <w:rsid w:val="005418EE"/>
    <w:rsid w:val="005419A3"/>
    <w:rsid w:val="00541D66"/>
    <w:rsid w:val="005425FB"/>
    <w:rsid w:val="005456B7"/>
    <w:rsid w:val="0054573F"/>
    <w:rsid w:val="00546456"/>
    <w:rsid w:val="00547E74"/>
    <w:rsid w:val="005541FB"/>
    <w:rsid w:val="00556EE6"/>
    <w:rsid w:val="00561052"/>
    <w:rsid w:val="0056116A"/>
    <w:rsid w:val="005620D7"/>
    <w:rsid w:val="005638F3"/>
    <w:rsid w:val="00563B67"/>
    <w:rsid w:val="00563F99"/>
    <w:rsid w:val="00564362"/>
    <w:rsid w:val="00565960"/>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2D8D"/>
    <w:rsid w:val="005B59B1"/>
    <w:rsid w:val="005B5F7B"/>
    <w:rsid w:val="005B63B3"/>
    <w:rsid w:val="005B7D18"/>
    <w:rsid w:val="005C4676"/>
    <w:rsid w:val="005C4F4D"/>
    <w:rsid w:val="005C694B"/>
    <w:rsid w:val="005D254E"/>
    <w:rsid w:val="005D3CBD"/>
    <w:rsid w:val="005E0972"/>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0DE"/>
    <w:rsid w:val="0065570B"/>
    <w:rsid w:val="00655954"/>
    <w:rsid w:val="00660B24"/>
    <w:rsid w:val="00660C7A"/>
    <w:rsid w:val="00661209"/>
    <w:rsid w:val="0066243F"/>
    <w:rsid w:val="00663FC7"/>
    <w:rsid w:val="00666F24"/>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6C89"/>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6F7E05"/>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44C"/>
    <w:rsid w:val="007C3C6C"/>
    <w:rsid w:val="007C3E32"/>
    <w:rsid w:val="007C5334"/>
    <w:rsid w:val="007C65BC"/>
    <w:rsid w:val="007C78B7"/>
    <w:rsid w:val="007C7B3C"/>
    <w:rsid w:val="007D017A"/>
    <w:rsid w:val="007D2E88"/>
    <w:rsid w:val="007D3EEE"/>
    <w:rsid w:val="007D5964"/>
    <w:rsid w:val="007E16CD"/>
    <w:rsid w:val="007E16E4"/>
    <w:rsid w:val="007E21D3"/>
    <w:rsid w:val="007E3B6B"/>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293"/>
    <w:rsid w:val="0084754A"/>
    <w:rsid w:val="00850A30"/>
    <w:rsid w:val="00853A13"/>
    <w:rsid w:val="00854EA7"/>
    <w:rsid w:val="00857858"/>
    <w:rsid w:val="00860B88"/>
    <w:rsid w:val="0086404C"/>
    <w:rsid w:val="00864B20"/>
    <w:rsid w:val="008650E3"/>
    <w:rsid w:val="008663E4"/>
    <w:rsid w:val="008679CC"/>
    <w:rsid w:val="008729CC"/>
    <w:rsid w:val="008749AD"/>
    <w:rsid w:val="00875A84"/>
    <w:rsid w:val="00881587"/>
    <w:rsid w:val="00882986"/>
    <w:rsid w:val="00882B19"/>
    <w:rsid w:val="008866DB"/>
    <w:rsid w:val="00887C96"/>
    <w:rsid w:val="00890B55"/>
    <w:rsid w:val="008933A1"/>
    <w:rsid w:val="00893B0B"/>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30C6"/>
    <w:rsid w:val="008D47EA"/>
    <w:rsid w:val="008D55F9"/>
    <w:rsid w:val="008D5C36"/>
    <w:rsid w:val="008D65FF"/>
    <w:rsid w:val="008E2545"/>
    <w:rsid w:val="008F11D2"/>
    <w:rsid w:val="008F3C9B"/>
    <w:rsid w:val="008F42D8"/>
    <w:rsid w:val="008F4B09"/>
    <w:rsid w:val="008F567D"/>
    <w:rsid w:val="008F56CD"/>
    <w:rsid w:val="008F6DB7"/>
    <w:rsid w:val="008F6FB0"/>
    <w:rsid w:val="008F7ED4"/>
    <w:rsid w:val="00900551"/>
    <w:rsid w:val="00900835"/>
    <w:rsid w:val="0091432B"/>
    <w:rsid w:val="00914C5A"/>
    <w:rsid w:val="0091529F"/>
    <w:rsid w:val="0091556B"/>
    <w:rsid w:val="0091565D"/>
    <w:rsid w:val="00915F1B"/>
    <w:rsid w:val="00917598"/>
    <w:rsid w:val="009179E2"/>
    <w:rsid w:val="00917DB0"/>
    <w:rsid w:val="00917FDD"/>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075"/>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36550"/>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E7991"/>
    <w:rsid w:val="00AF1D74"/>
    <w:rsid w:val="00AF1F90"/>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01DB"/>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599"/>
    <w:rsid w:val="00BC5CD9"/>
    <w:rsid w:val="00BC7669"/>
    <w:rsid w:val="00BC795A"/>
    <w:rsid w:val="00BD01C7"/>
    <w:rsid w:val="00BD02AF"/>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3DB3"/>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1C7A"/>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CF0"/>
    <w:rsid w:val="00F417D5"/>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15D"/>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9AAE1FA-659A-4741-B67A-6F5F805D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8F42D8"/>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8F42D8"/>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
    <w:name w:val="Обычный1"/>
    <w:basedOn w:val="a"/>
    <w:qFormat/>
    <w:rsid w:val="00306D76"/>
    <w:rPr>
      <w:rFonts w:eastAsia="Times New Roman"/>
      <w:sz w:val="24"/>
      <w:szCs w:val="24"/>
      <w:lang w:val="uk-UA" w:eastAsia="uk-UA"/>
    </w:rPr>
  </w:style>
  <w:style w:type="paragraph" w:customStyle="1" w:styleId="110">
    <w:name w:val="Обычный11"/>
    <w:aliases w:val="Звичайний,Normal"/>
    <w:basedOn w:val="a"/>
    <w:qFormat/>
    <w:rsid w:val="00306D76"/>
    <w:rPr>
      <w:rFonts w:eastAsia="Times New Roman"/>
      <w:sz w:val="24"/>
      <w:szCs w:val="24"/>
      <w:lang w:val="uk-UA" w:eastAsia="uk-UA"/>
    </w:rPr>
  </w:style>
  <w:style w:type="character" w:customStyle="1" w:styleId="cs7864ebcf1">
    <w:name w:val="cs7864ebcf1"/>
    <w:rsid w:val="008D30C6"/>
    <w:rPr>
      <w:rFonts w:ascii="Times New Roman" w:hAnsi="Times New Roman" w:cs="Times New Roman" w:hint="default"/>
      <w:b/>
      <w:bCs/>
      <w:i w:val="0"/>
      <w:iCs w:val="0"/>
      <w:color w:val="000000"/>
      <w:sz w:val="26"/>
      <w:szCs w:val="26"/>
      <w:shd w:val="clear" w:color="auto" w:fill="auto"/>
    </w:rPr>
  </w:style>
  <w:style w:type="character" w:customStyle="1" w:styleId="20">
    <w:name w:val="Заголовок 2 Знак"/>
    <w:link w:val="2"/>
    <w:rsid w:val="008F42D8"/>
    <w:rPr>
      <w:rFonts w:ascii="Arial" w:eastAsia="Times New Roman" w:hAnsi="Arial"/>
      <w:b/>
      <w:caps/>
      <w:sz w:val="16"/>
      <w:lang w:val="uk-UA" w:eastAsia="uk-UA"/>
    </w:rPr>
  </w:style>
  <w:style w:type="character" w:customStyle="1" w:styleId="60">
    <w:name w:val="Заголовок 6 Знак"/>
    <w:link w:val="6"/>
    <w:uiPriority w:val="9"/>
    <w:rsid w:val="008F42D8"/>
    <w:rPr>
      <w:rFonts w:ascii="Times New Roman" w:hAnsi="Times New Roman"/>
      <w:b/>
      <w:bCs/>
      <w:sz w:val="22"/>
      <w:szCs w:val="22"/>
    </w:rPr>
  </w:style>
  <w:style w:type="character" w:customStyle="1" w:styleId="40">
    <w:name w:val="Заголовок 4 Знак"/>
    <w:link w:val="4"/>
    <w:rsid w:val="008F42D8"/>
    <w:rPr>
      <w:rFonts w:ascii="Times New Roman" w:hAnsi="Times New Roman"/>
      <w:b/>
      <w:bCs/>
      <w:sz w:val="28"/>
      <w:szCs w:val="28"/>
      <w:lang w:val="ru-RU" w:eastAsia="ru-RU"/>
    </w:rPr>
  </w:style>
  <w:style w:type="paragraph" w:customStyle="1" w:styleId="msolistparagraph0">
    <w:name w:val="msolistparagraph"/>
    <w:basedOn w:val="a"/>
    <w:uiPriority w:val="34"/>
    <w:qFormat/>
    <w:rsid w:val="008F42D8"/>
    <w:pPr>
      <w:ind w:left="720"/>
      <w:contextualSpacing/>
    </w:pPr>
    <w:rPr>
      <w:rFonts w:eastAsia="Times New Roman"/>
      <w:sz w:val="24"/>
      <w:szCs w:val="24"/>
      <w:lang w:val="uk-UA" w:eastAsia="uk-UA"/>
    </w:rPr>
  </w:style>
  <w:style w:type="paragraph" w:customStyle="1" w:styleId="Encryption">
    <w:name w:val="Encryption"/>
    <w:basedOn w:val="a"/>
    <w:qFormat/>
    <w:rsid w:val="008F42D8"/>
    <w:pPr>
      <w:jc w:val="both"/>
    </w:pPr>
    <w:rPr>
      <w:rFonts w:eastAsia="Times New Roman"/>
      <w:b/>
      <w:bCs/>
      <w:i/>
      <w:iCs/>
      <w:sz w:val="24"/>
      <w:szCs w:val="24"/>
      <w:lang w:val="uk-UA" w:eastAsia="uk-UA"/>
    </w:rPr>
  </w:style>
  <w:style w:type="character" w:customStyle="1" w:styleId="Heading2Char">
    <w:name w:val="Heading 2 Char"/>
    <w:link w:val="21"/>
    <w:locked/>
    <w:rsid w:val="008F42D8"/>
    <w:rPr>
      <w:rFonts w:ascii="Arial" w:eastAsia="Times New Roman" w:hAnsi="Arial"/>
      <w:b/>
      <w:caps/>
      <w:sz w:val="16"/>
      <w:lang w:val="ru-RU" w:eastAsia="ru-RU"/>
    </w:rPr>
  </w:style>
  <w:style w:type="paragraph" w:customStyle="1" w:styleId="21">
    <w:name w:val="Заголовок 21"/>
    <w:basedOn w:val="a"/>
    <w:link w:val="Heading2Char"/>
    <w:rsid w:val="008F42D8"/>
    <w:rPr>
      <w:rFonts w:ascii="Arial" w:eastAsia="Times New Roman" w:hAnsi="Arial"/>
      <w:b/>
      <w:caps/>
      <w:sz w:val="16"/>
    </w:rPr>
  </w:style>
  <w:style w:type="character" w:customStyle="1" w:styleId="Heading4Char">
    <w:name w:val="Heading 4 Char"/>
    <w:link w:val="41"/>
    <w:locked/>
    <w:rsid w:val="008F42D8"/>
    <w:rPr>
      <w:rFonts w:ascii="Arial" w:eastAsia="Times New Roman" w:hAnsi="Arial"/>
      <w:b/>
      <w:lang w:val="ru-RU" w:eastAsia="ru-RU"/>
    </w:rPr>
  </w:style>
  <w:style w:type="paragraph" w:customStyle="1" w:styleId="41">
    <w:name w:val="Заголовок 41"/>
    <w:basedOn w:val="a"/>
    <w:link w:val="Heading4Char"/>
    <w:rsid w:val="008F42D8"/>
    <w:rPr>
      <w:rFonts w:ascii="Arial" w:eastAsia="Times New Roman" w:hAnsi="Arial"/>
      <w:b/>
    </w:rPr>
  </w:style>
  <w:style w:type="table" w:styleId="a8">
    <w:name w:val="Table Grid"/>
    <w:basedOn w:val="a1"/>
    <w:rsid w:val="008F42D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8F42D8"/>
    <w:rPr>
      <w:lang w:val="uk-UA"/>
    </w:rPr>
    <w:tblPr>
      <w:tblCellMar>
        <w:top w:w="0" w:type="dxa"/>
        <w:left w:w="108" w:type="dxa"/>
        <w:bottom w:w="0" w:type="dxa"/>
        <w:right w:w="108" w:type="dxa"/>
      </w:tblCellMar>
    </w:tblPr>
  </w:style>
  <w:style w:type="character" w:customStyle="1" w:styleId="csb3e8c9cf24">
    <w:name w:val="csb3e8c9cf24"/>
    <w:rsid w:val="008F42D8"/>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8F42D8"/>
    <w:rPr>
      <w:rFonts w:ascii="Tahoma" w:eastAsia="Times New Roman" w:hAnsi="Tahoma" w:cs="Tahoma"/>
      <w:sz w:val="16"/>
      <w:szCs w:val="16"/>
    </w:rPr>
  </w:style>
  <w:style w:type="character" w:customStyle="1" w:styleId="aa">
    <w:name w:val="Текст выноски Знак"/>
    <w:link w:val="a9"/>
    <w:uiPriority w:val="99"/>
    <w:semiHidden/>
    <w:rsid w:val="008F42D8"/>
    <w:rPr>
      <w:rFonts w:ascii="Tahoma" w:eastAsia="Times New Roman" w:hAnsi="Tahoma" w:cs="Tahoma"/>
      <w:sz w:val="16"/>
      <w:szCs w:val="16"/>
      <w:lang w:val="ru-RU" w:eastAsia="ru-RU"/>
    </w:rPr>
  </w:style>
  <w:style w:type="paragraph" w:customStyle="1" w:styleId="BodyTextIndent2">
    <w:name w:val="Body Text Indent2"/>
    <w:basedOn w:val="a"/>
    <w:rsid w:val="008F42D8"/>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8F42D8"/>
    <w:pPr>
      <w:spacing w:before="120" w:after="120"/>
    </w:pPr>
    <w:rPr>
      <w:rFonts w:ascii="Arial" w:eastAsia="Times New Roman" w:hAnsi="Arial"/>
      <w:sz w:val="18"/>
    </w:rPr>
  </w:style>
  <w:style w:type="character" w:customStyle="1" w:styleId="BodyTextIndentChar">
    <w:name w:val="Body Text Indent Char"/>
    <w:link w:val="12"/>
    <w:locked/>
    <w:rsid w:val="008F42D8"/>
    <w:rPr>
      <w:rFonts w:ascii="Arial" w:eastAsia="Times New Roman" w:hAnsi="Arial"/>
      <w:sz w:val="18"/>
      <w:lang w:val="ru-RU" w:eastAsia="ru-RU"/>
    </w:rPr>
  </w:style>
  <w:style w:type="character" w:customStyle="1" w:styleId="csab6e076947">
    <w:name w:val="csab6e076947"/>
    <w:rsid w:val="008F42D8"/>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8F42D8"/>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8F42D8"/>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8F42D8"/>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8F42D8"/>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8F42D8"/>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8F42D8"/>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8F42D8"/>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8F42D8"/>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8F42D8"/>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8F42D8"/>
    <w:rPr>
      <w:rFonts w:eastAsia="Times New Roman"/>
      <w:sz w:val="24"/>
      <w:szCs w:val="24"/>
    </w:rPr>
  </w:style>
  <w:style w:type="character" w:customStyle="1" w:styleId="csab6e076981">
    <w:name w:val="csab6e076981"/>
    <w:rsid w:val="008F42D8"/>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8F42D8"/>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8F42D8"/>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8F42D8"/>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8F42D8"/>
    <w:rPr>
      <w:rFonts w:ascii="Arial" w:hAnsi="Arial" w:cs="Arial" w:hint="default"/>
      <w:b/>
      <w:bCs/>
      <w:i w:val="0"/>
      <w:iCs w:val="0"/>
      <w:color w:val="000000"/>
      <w:sz w:val="18"/>
      <w:szCs w:val="18"/>
      <w:shd w:val="clear" w:color="auto" w:fill="auto"/>
    </w:rPr>
  </w:style>
  <w:style w:type="character" w:customStyle="1" w:styleId="csab6e076980">
    <w:name w:val="csab6e076980"/>
    <w:rsid w:val="008F42D8"/>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8F42D8"/>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8F42D8"/>
    <w:rPr>
      <w:rFonts w:ascii="Arial" w:hAnsi="Arial" w:cs="Arial" w:hint="default"/>
      <w:b/>
      <w:bCs/>
      <w:i w:val="0"/>
      <w:iCs w:val="0"/>
      <w:color w:val="000000"/>
      <w:sz w:val="18"/>
      <w:szCs w:val="18"/>
      <w:shd w:val="clear" w:color="auto" w:fill="auto"/>
    </w:rPr>
  </w:style>
  <w:style w:type="character" w:customStyle="1" w:styleId="csab6e076961">
    <w:name w:val="csab6e076961"/>
    <w:rsid w:val="008F42D8"/>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8F42D8"/>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8F42D8"/>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8F42D8"/>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8F42D8"/>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8F42D8"/>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8F42D8"/>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8F42D8"/>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8F42D8"/>
    <w:rPr>
      <w:rFonts w:ascii="Arial" w:hAnsi="Arial" w:cs="Arial" w:hint="default"/>
      <w:b/>
      <w:bCs/>
      <w:i w:val="0"/>
      <w:iCs w:val="0"/>
      <w:color w:val="000000"/>
      <w:sz w:val="18"/>
      <w:szCs w:val="18"/>
      <w:shd w:val="clear" w:color="auto" w:fill="auto"/>
    </w:rPr>
  </w:style>
  <w:style w:type="character" w:customStyle="1" w:styleId="csab6e0769276">
    <w:name w:val="csab6e0769276"/>
    <w:rsid w:val="008F42D8"/>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8F42D8"/>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8F42D8"/>
    <w:rPr>
      <w:rFonts w:ascii="Arial" w:hAnsi="Arial" w:cs="Arial" w:hint="default"/>
      <w:b/>
      <w:bCs/>
      <w:i w:val="0"/>
      <w:iCs w:val="0"/>
      <w:color w:val="000000"/>
      <w:sz w:val="18"/>
      <w:szCs w:val="18"/>
      <w:shd w:val="clear" w:color="auto" w:fill="auto"/>
    </w:rPr>
  </w:style>
  <w:style w:type="character" w:customStyle="1" w:styleId="csf229d0ff13">
    <w:name w:val="csf229d0ff13"/>
    <w:rsid w:val="008F42D8"/>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8F42D8"/>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8F42D8"/>
    <w:rPr>
      <w:rFonts w:ascii="Arial" w:hAnsi="Arial" w:cs="Arial" w:hint="default"/>
      <w:b/>
      <w:bCs/>
      <w:i w:val="0"/>
      <w:iCs w:val="0"/>
      <w:color w:val="000000"/>
      <w:sz w:val="18"/>
      <w:szCs w:val="18"/>
      <w:shd w:val="clear" w:color="auto" w:fill="auto"/>
    </w:rPr>
  </w:style>
  <w:style w:type="character" w:customStyle="1" w:styleId="csafaf5741100">
    <w:name w:val="csafaf5741100"/>
    <w:rsid w:val="008F42D8"/>
    <w:rPr>
      <w:rFonts w:ascii="Arial" w:hAnsi="Arial" w:cs="Arial" w:hint="default"/>
      <w:b/>
      <w:bCs/>
      <w:i w:val="0"/>
      <w:iCs w:val="0"/>
      <w:color w:val="000000"/>
      <w:sz w:val="18"/>
      <w:szCs w:val="18"/>
      <w:shd w:val="clear" w:color="auto" w:fill="auto"/>
    </w:rPr>
  </w:style>
  <w:style w:type="paragraph" w:styleId="ab">
    <w:name w:val="Body Text Indent"/>
    <w:basedOn w:val="a"/>
    <w:link w:val="ac"/>
    <w:rsid w:val="008F42D8"/>
    <w:pPr>
      <w:spacing w:after="120"/>
      <w:ind w:left="283"/>
    </w:pPr>
    <w:rPr>
      <w:rFonts w:eastAsia="Times New Roman"/>
      <w:sz w:val="24"/>
      <w:szCs w:val="24"/>
    </w:rPr>
  </w:style>
  <w:style w:type="character" w:customStyle="1" w:styleId="ac">
    <w:name w:val="Основной текст с отступом Знак"/>
    <w:link w:val="ab"/>
    <w:rsid w:val="008F42D8"/>
    <w:rPr>
      <w:rFonts w:ascii="Times New Roman" w:eastAsia="Times New Roman" w:hAnsi="Times New Roman"/>
      <w:sz w:val="24"/>
      <w:szCs w:val="24"/>
      <w:lang w:val="ru-RU" w:eastAsia="ru-RU"/>
    </w:rPr>
  </w:style>
  <w:style w:type="character" w:customStyle="1" w:styleId="csf229d0ff16">
    <w:name w:val="csf229d0ff16"/>
    <w:rsid w:val="008F42D8"/>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8F42D8"/>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8F42D8"/>
    <w:pPr>
      <w:spacing w:after="120"/>
    </w:pPr>
    <w:rPr>
      <w:rFonts w:eastAsia="Times New Roman"/>
      <w:sz w:val="16"/>
      <w:szCs w:val="16"/>
      <w:lang w:val="uk-UA" w:eastAsia="uk-UA"/>
    </w:rPr>
  </w:style>
  <w:style w:type="character" w:customStyle="1" w:styleId="34">
    <w:name w:val="Основной текст 3 Знак"/>
    <w:link w:val="33"/>
    <w:rsid w:val="008F42D8"/>
    <w:rPr>
      <w:rFonts w:ascii="Times New Roman" w:eastAsia="Times New Roman" w:hAnsi="Times New Roman"/>
      <w:sz w:val="16"/>
      <w:szCs w:val="16"/>
      <w:lang w:val="uk-UA" w:eastAsia="uk-UA"/>
    </w:rPr>
  </w:style>
  <w:style w:type="character" w:customStyle="1" w:styleId="csab6e076931">
    <w:name w:val="csab6e076931"/>
    <w:rsid w:val="008F42D8"/>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8F42D8"/>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8F42D8"/>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8F42D8"/>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8F42D8"/>
    <w:pPr>
      <w:ind w:firstLine="708"/>
      <w:jc w:val="both"/>
    </w:pPr>
    <w:rPr>
      <w:rFonts w:ascii="Arial" w:eastAsia="Times New Roman" w:hAnsi="Arial"/>
      <w:b/>
      <w:sz w:val="18"/>
      <w:lang w:val="uk-UA"/>
    </w:rPr>
  </w:style>
  <w:style w:type="character" w:customStyle="1" w:styleId="csf229d0ff25">
    <w:name w:val="csf229d0ff25"/>
    <w:rsid w:val="008F42D8"/>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8F42D8"/>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8F42D8"/>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8F42D8"/>
    <w:pPr>
      <w:ind w:firstLine="708"/>
      <w:jc w:val="both"/>
    </w:pPr>
    <w:rPr>
      <w:rFonts w:ascii="Arial" w:eastAsia="Times New Roman" w:hAnsi="Arial"/>
      <w:b/>
      <w:sz w:val="18"/>
      <w:lang w:val="uk-UA" w:eastAsia="uk-UA"/>
    </w:rPr>
  </w:style>
  <w:style w:type="character" w:customStyle="1" w:styleId="cs95e872d01">
    <w:name w:val="cs95e872d01"/>
    <w:rsid w:val="008F42D8"/>
  </w:style>
  <w:style w:type="paragraph" w:customStyle="1" w:styleId="cse71256d6">
    <w:name w:val="cse71256d6"/>
    <w:basedOn w:val="a"/>
    <w:rsid w:val="008F42D8"/>
    <w:pPr>
      <w:ind w:left="1440"/>
    </w:pPr>
    <w:rPr>
      <w:rFonts w:eastAsia="Times New Roman"/>
      <w:sz w:val="24"/>
      <w:szCs w:val="24"/>
      <w:lang w:val="uk-UA" w:eastAsia="uk-UA"/>
    </w:rPr>
  </w:style>
  <w:style w:type="character" w:customStyle="1" w:styleId="csb3e8c9cf10">
    <w:name w:val="csb3e8c9cf10"/>
    <w:rsid w:val="008F42D8"/>
    <w:rPr>
      <w:rFonts w:ascii="Arial" w:hAnsi="Arial" w:cs="Arial" w:hint="default"/>
      <w:b/>
      <w:bCs/>
      <w:i w:val="0"/>
      <w:iCs w:val="0"/>
      <w:color w:val="000000"/>
      <w:sz w:val="18"/>
      <w:szCs w:val="18"/>
      <w:shd w:val="clear" w:color="auto" w:fill="auto"/>
    </w:rPr>
  </w:style>
  <w:style w:type="character" w:customStyle="1" w:styleId="csafaf574127">
    <w:name w:val="csafaf574127"/>
    <w:rsid w:val="008F42D8"/>
    <w:rPr>
      <w:rFonts w:ascii="Arial" w:hAnsi="Arial" w:cs="Arial" w:hint="default"/>
      <w:b/>
      <w:bCs/>
      <w:i w:val="0"/>
      <w:iCs w:val="0"/>
      <w:color w:val="000000"/>
      <w:sz w:val="18"/>
      <w:szCs w:val="18"/>
      <w:shd w:val="clear" w:color="auto" w:fill="auto"/>
    </w:rPr>
  </w:style>
  <w:style w:type="character" w:customStyle="1" w:styleId="csf229d0ff10">
    <w:name w:val="csf229d0ff10"/>
    <w:rsid w:val="008F42D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8F42D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8F42D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8F42D8"/>
    <w:rPr>
      <w:rFonts w:ascii="Arial" w:hAnsi="Arial" w:cs="Arial" w:hint="default"/>
      <w:b/>
      <w:bCs/>
      <w:i w:val="0"/>
      <w:iCs w:val="0"/>
      <w:color w:val="000000"/>
      <w:sz w:val="18"/>
      <w:szCs w:val="18"/>
      <w:shd w:val="clear" w:color="auto" w:fill="auto"/>
    </w:rPr>
  </w:style>
  <w:style w:type="character" w:customStyle="1" w:styleId="csafaf5741106">
    <w:name w:val="csafaf5741106"/>
    <w:rsid w:val="008F42D8"/>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8F42D8"/>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8F42D8"/>
    <w:pPr>
      <w:ind w:firstLine="708"/>
      <w:jc w:val="both"/>
    </w:pPr>
    <w:rPr>
      <w:rFonts w:ascii="Arial" w:eastAsia="Times New Roman" w:hAnsi="Arial"/>
      <w:b/>
      <w:sz w:val="18"/>
      <w:lang w:val="uk-UA" w:eastAsia="uk-UA"/>
    </w:rPr>
  </w:style>
  <w:style w:type="character" w:customStyle="1" w:styleId="csafaf5741216">
    <w:name w:val="csafaf5741216"/>
    <w:rsid w:val="008F42D8"/>
    <w:rPr>
      <w:rFonts w:ascii="Arial" w:hAnsi="Arial" w:cs="Arial" w:hint="default"/>
      <w:b/>
      <w:bCs/>
      <w:i w:val="0"/>
      <w:iCs w:val="0"/>
      <w:color w:val="000000"/>
      <w:sz w:val="18"/>
      <w:szCs w:val="18"/>
      <w:shd w:val="clear" w:color="auto" w:fill="auto"/>
    </w:rPr>
  </w:style>
  <w:style w:type="character" w:customStyle="1" w:styleId="csf229d0ff19">
    <w:name w:val="csf229d0ff19"/>
    <w:rsid w:val="008F42D8"/>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8F42D8"/>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8F42D8"/>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8F42D8"/>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8F42D8"/>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8F42D8"/>
    <w:pPr>
      <w:ind w:firstLine="708"/>
      <w:jc w:val="both"/>
    </w:pPr>
    <w:rPr>
      <w:rFonts w:ascii="Arial" w:eastAsia="Times New Roman" w:hAnsi="Arial"/>
      <w:b/>
      <w:sz w:val="18"/>
      <w:lang w:val="uk-UA" w:eastAsia="uk-UA"/>
    </w:rPr>
  </w:style>
  <w:style w:type="character" w:customStyle="1" w:styleId="csf229d0ff14">
    <w:name w:val="csf229d0ff14"/>
    <w:rsid w:val="008F42D8"/>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8F42D8"/>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8F42D8"/>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8F42D8"/>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8F42D8"/>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8F42D8"/>
    <w:pPr>
      <w:ind w:firstLine="708"/>
      <w:jc w:val="both"/>
    </w:pPr>
    <w:rPr>
      <w:rFonts w:ascii="Arial" w:eastAsia="Times New Roman" w:hAnsi="Arial"/>
      <w:b/>
      <w:sz w:val="18"/>
      <w:lang w:val="uk-UA" w:eastAsia="uk-UA"/>
    </w:rPr>
  </w:style>
  <w:style w:type="character" w:customStyle="1" w:styleId="csab6e0769225">
    <w:name w:val="csab6e0769225"/>
    <w:rsid w:val="008F42D8"/>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8F42D8"/>
    <w:pPr>
      <w:ind w:firstLine="708"/>
      <w:jc w:val="both"/>
    </w:pPr>
    <w:rPr>
      <w:rFonts w:ascii="Arial" w:eastAsia="Times New Roman" w:hAnsi="Arial"/>
      <w:b/>
      <w:sz w:val="18"/>
      <w:lang w:val="uk-UA" w:eastAsia="uk-UA"/>
    </w:rPr>
  </w:style>
  <w:style w:type="character" w:customStyle="1" w:styleId="csb3e8c9cf3">
    <w:name w:val="csb3e8c9cf3"/>
    <w:rsid w:val="008F42D8"/>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8F42D8"/>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8F42D8"/>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8F42D8"/>
    <w:pPr>
      <w:ind w:firstLine="708"/>
      <w:jc w:val="both"/>
    </w:pPr>
    <w:rPr>
      <w:rFonts w:ascii="Arial" w:eastAsia="Times New Roman" w:hAnsi="Arial"/>
      <w:b/>
      <w:sz w:val="18"/>
      <w:lang w:val="uk-UA" w:eastAsia="uk-UA"/>
    </w:rPr>
  </w:style>
  <w:style w:type="character" w:customStyle="1" w:styleId="csb86c8cfe1">
    <w:name w:val="csb86c8cfe1"/>
    <w:rsid w:val="008F42D8"/>
    <w:rPr>
      <w:rFonts w:ascii="Times New Roman" w:hAnsi="Times New Roman" w:cs="Times New Roman" w:hint="default"/>
      <w:b/>
      <w:bCs/>
      <w:i w:val="0"/>
      <w:iCs w:val="0"/>
      <w:color w:val="000000"/>
      <w:sz w:val="24"/>
      <w:szCs w:val="24"/>
    </w:rPr>
  </w:style>
  <w:style w:type="character" w:customStyle="1" w:styleId="csf229d0ff21">
    <w:name w:val="csf229d0ff21"/>
    <w:rsid w:val="008F42D8"/>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F42D8"/>
    <w:pPr>
      <w:ind w:firstLine="708"/>
      <w:jc w:val="both"/>
    </w:pPr>
    <w:rPr>
      <w:rFonts w:ascii="Arial" w:eastAsia="Times New Roman" w:hAnsi="Arial"/>
      <w:b/>
      <w:sz w:val="18"/>
      <w:lang w:val="uk-UA" w:eastAsia="uk-UA"/>
    </w:rPr>
  </w:style>
  <w:style w:type="character" w:customStyle="1" w:styleId="csf229d0ff26">
    <w:name w:val="csf229d0ff26"/>
    <w:rsid w:val="008F42D8"/>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8F42D8"/>
    <w:pPr>
      <w:jc w:val="both"/>
    </w:pPr>
    <w:rPr>
      <w:rFonts w:ascii="Arial" w:eastAsia="Times New Roman" w:hAnsi="Arial"/>
      <w:sz w:val="24"/>
      <w:szCs w:val="24"/>
      <w:lang w:val="uk-UA" w:eastAsia="uk-UA"/>
    </w:rPr>
  </w:style>
  <w:style w:type="character" w:customStyle="1" w:styleId="cs8c2cf3831">
    <w:name w:val="cs8c2cf3831"/>
    <w:rsid w:val="008F42D8"/>
    <w:rPr>
      <w:rFonts w:ascii="Arial" w:hAnsi="Arial" w:cs="Arial" w:hint="default"/>
      <w:b/>
      <w:bCs/>
      <w:i/>
      <w:iCs/>
      <w:color w:val="102B56"/>
      <w:sz w:val="18"/>
      <w:szCs w:val="18"/>
      <w:shd w:val="clear" w:color="auto" w:fill="auto"/>
    </w:rPr>
  </w:style>
  <w:style w:type="character" w:customStyle="1" w:styleId="csd71f5e5a1">
    <w:name w:val="csd71f5e5a1"/>
    <w:rsid w:val="008F42D8"/>
    <w:rPr>
      <w:rFonts w:ascii="Arial" w:hAnsi="Arial" w:cs="Arial" w:hint="default"/>
      <w:b w:val="0"/>
      <w:bCs w:val="0"/>
      <w:i/>
      <w:iCs/>
      <w:color w:val="102B56"/>
      <w:sz w:val="18"/>
      <w:szCs w:val="18"/>
      <w:shd w:val="clear" w:color="auto" w:fill="auto"/>
    </w:rPr>
  </w:style>
  <w:style w:type="character" w:customStyle="1" w:styleId="cs8f6c24af1">
    <w:name w:val="cs8f6c24af1"/>
    <w:rsid w:val="008F42D8"/>
    <w:rPr>
      <w:rFonts w:ascii="Arial" w:hAnsi="Arial" w:cs="Arial" w:hint="default"/>
      <w:b/>
      <w:bCs/>
      <w:i w:val="0"/>
      <w:iCs w:val="0"/>
      <w:color w:val="102B56"/>
      <w:sz w:val="18"/>
      <w:szCs w:val="18"/>
      <w:shd w:val="clear" w:color="auto" w:fill="auto"/>
    </w:rPr>
  </w:style>
  <w:style w:type="character" w:customStyle="1" w:styleId="csa5a0f5421">
    <w:name w:val="csa5a0f5421"/>
    <w:rsid w:val="008F42D8"/>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8F42D8"/>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8F42D8"/>
    <w:pPr>
      <w:ind w:firstLine="708"/>
      <w:jc w:val="both"/>
    </w:pPr>
    <w:rPr>
      <w:rFonts w:ascii="Arial" w:eastAsia="Times New Roman" w:hAnsi="Arial"/>
      <w:b/>
      <w:sz w:val="18"/>
      <w:lang w:val="uk-UA" w:eastAsia="uk-UA"/>
    </w:rPr>
  </w:style>
  <w:style w:type="character" w:styleId="ad">
    <w:name w:val="line number"/>
    <w:uiPriority w:val="99"/>
    <w:rsid w:val="008F42D8"/>
    <w:rPr>
      <w:rFonts w:ascii="Segoe UI" w:hAnsi="Segoe UI" w:cs="Segoe UI"/>
      <w:color w:val="000000"/>
      <w:sz w:val="18"/>
      <w:szCs w:val="18"/>
    </w:rPr>
  </w:style>
  <w:style w:type="character" w:styleId="ae">
    <w:name w:val="Hyperlink"/>
    <w:uiPriority w:val="99"/>
    <w:rsid w:val="008F42D8"/>
    <w:rPr>
      <w:rFonts w:ascii="Segoe UI" w:hAnsi="Segoe UI" w:cs="Segoe UI"/>
      <w:color w:val="0000FF"/>
      <w:sz w:val="18"/>
      <w:szCs w:val="18"/>
      <w:u w:val="single"/>
    </w:rPr>
  </w:style>
  <w:style w:type="paragraph" w:customStyle="1" w:styleId="23">
    <w:name w:val="Основной текст с отступом23"/>
    <w:basedOn w:val="a"/>
    <w:rsid w:val="008F42D8"/>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8F42D8"/>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8F42D8"/>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8F42D8"/>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8F42D8"/>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8F42D8"/>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8F42D8"/>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8F42D8"/>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8F42D8"/>
    <w:pPr>
      <w:ind w:firstLine="708"/>
      <w:jc w:val="both"/>
    </w:pPr>
    <w:rPr>
      <w:rFonts w:ascii="Arial" w:eastAsia="Times New Roman" w:hAnsi="Arial"/>
      <w:b/>
      <w:sz w:val="18"/>
      <w:lang w:val="uk-UA" w:eastAsia="uk-UA"/>
    </w:rPr>
  </w:style>
  <w:style w:type="character" w:customStyle="1" w:styleId="csa939b0971">
    <w:name w:val="csa939b0971"/>
    <w:rsid w:val="008F42D8"/>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8F42D8"/>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8F42D8"/>
    <w:pPr>
      <w:ind w:firstLine="708"/>
      <w:jc w:val="both"/>
    </w:pPr>
    <w:rPr>
      <w:rFonts w:ascii="Arial" w:eastAsia="Times New Roman" w:hAnsi="Arial"/>
      <w:b/>
      <w:sz w:val="18"/>
      <w:lang w:val="uk-UA" w:eastAsia="uk-UA"/>
    </w:rPr>
  </w:style>
  <w:style w:type="character" w:styleId="af">
    <w:name w:val="annotation reference"/>
    <w:semiHidden/>
    <w:unhideWhenUsed/>
    <w:rsid w:val="008F42D8"/>
    <w:rPr>
      <w:sz w:val="16"/>
      <w:szCs w:val="16"/>
    </w:rPr>
  </w:style>
  <w:style w:type="paragraph" w:styleId="af0">
    <w:name w:val="annotation text"/>
    <w:basedOn w:val="a"/>
    <w:link w:val="af1"/>
    <w:semiHidden/>
    <w:unhideWhenUsed/>
    <w:rsid w:val="008F42D8"/>
    <w:rPr>
      <w:rFonts w:eastAsia="Times New Roman"/>
      <w:lang w:val="uk-UA" w:eastAsia="uk-UA"/>
    </w:rPr>
  </w:style>
  <w:style w:type="character" w:customStyle="1" w:styleId="af1">
    <w:name w:val="Текст примечания Знак"/>
    <w:link w:val="af0"/>
    <w:semiHidden/>
    <w:rsid w:val="008F42D8"/>
    <w:rPr>
      <w:rFonts w:ascii="Times New Roman" w:eastAsia="Times New Roman" w:hAnsi="Times New Roman"/>
      <w:lang w:val="uk-UA" w:eastAsia="uk-UA"/>
    </w:rPr>
  </w:style>
  <w:style w:type="paragraph" w:styleId="af2">
    <w:name w:val="annotation subject"/>
    <w:basedOn w:val="af0"/>
    <w:next w:val="af0"/>
    <w:link w:val="af3"/>
    <w:semiHidden/>
    <w:unhideWhenUsed/>
    <w:rsid w:val="008F42D8"/>
    <w:rPr>
      <w:b/>
      <w:bCs/>
    </w:rPr>
  </w:style>
  <w:style w:type="character" w:customStyle="1" w:styleId="af3">
    <w:name w:val="Тема примечания Знак"/>
    <w:link w:val="af2"/>
    <w:semiHidden/>
    <w:rsid w:val="008F42D8"/>
    <w:rPr>
      <w:rFonts w:ascii="Times New Roman" w:eastAsia="Times New Roman" w:hAnsi="Times New Roman"/>
      <w:b/>
      <w:bCs/>
      <w:lang w:val="uk-UA" w:eastAsia="uk-UA"/>
    </w:rPr>
  </w:style>
  <w:style w:type="paragraph" w:styleId="af4">
    <w:name w:val="Revision"/>
    <w:hidden/>
    <w:uiPriority w:val="99"/>
    <w:semiHidden/>
    <w:rsid w:val="008F42D8"/>
    <w:rPr>
      <w:rFonts w:ascii="Times New Roman" w:eastAsia="Times New Roman" w:hAnsi="Times New Roman"/>
      <w:sz w:val="24"/>
      <w:szCs w:val="24"/>
      <w:lang w:val="uk-UA" w:eastAsia="uk-UA"/>
    </w:rPr>
  </w:style>
  <w:style w:type="character" w:customStyle="1" w:styleId="csb3e8c9cf69">
    <w:name w:val="csb3e8c9cf69"/>
    <w:rsid w:val="008F42D8"/>
    <w:rPr>
      <w:rFonts w:ascii="Arial" w:hAnsi="Arial" w:cs="Arial" w:hint="default"/>
      <w:b/>
      <w:bCs/>
      <w:i w:val="0"/>
      <w:iCs w:val="0"/>
      <w:color w:val="000000"/>
      <w:sz w:val="18"/>
      <w:szCs w:val="18"/>
      <w:shd w:val="clear" w:color="auto" w:fill="auto"/>
    </w:rPr>
  </w:style>
  <w:style w:type="character" w:customStyle="1" w:styleId="csf229d0ff64">
    <w:name w:val="csf229d0ff64"/>
    <w:rsid w:val="008F42D8"/>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8F42D8"/>
    <w:rPr>
      <w:rFonts w:ascii="Arial" w:eastAsia="Times New Roman" w:hAnsi="Arial"/>
      <w:sz w:val="24"/>
      <w:szCs w:val="24"/>
      <w:lang w:val="uk-UA" w:eastAsia="uk-UA"/>
    </w:rPr>
  </w:style>
  <w:style w:type="character" w:customStyle="1" w:styleId="csd398459525">
    <w:name w:val="csd398459525"/>
    <w:rsid w:val="008F42D8"/>
    <w:rPr>
      <w:rFonts w:ascii="Arial" w:hAnsi="Arial" w:cs="Arial" w:hint="default"/>
      <w:b/>
      <w:bCs/>
      <w:i/>
      <w:iCs/>
      <w:color w:val="000000"/>
      <w:sz w:val="18"/>
      <w:szCs w:val="18"/>
      <w:u w:val="single"/>
      <w:shd w:val="clear" w:color="auto" w:fill="auto"/>
    </w:rPr>
  </w:style>
  <w:style w:type="character" w:customStyle="1" w:styleId="csd3c90d4325">
    <w:name w:val="csd3c90d4325"/>
    <w:rsid w:val="008F42D8"/>
    <w:rPr>
      <w:rFonts w:ascii="Arial" w:hAnsi="Arial" w:cs="Arial" w:hint="default"/>
      <w:b w:val="0"/>
      <w:bCs w:val="0"/>
      <w:i/>
      <w:iCs/>
      <w:color w:val="000000"/>
      <w:sz w:val="18"/>
      <w:szCs w:val="18"/>
      <w:shd w:val="clear" w:color="auto" w:fill="auto"/>
    </w:rPr>
  </w:style>
  <w:style w:type="character" w:customStyle="1" w:styleId="csb86c8cfe3">
    <w:name w:val="csb86c8cfe3"/>
    <w:rsid w:val="008F42D8"/>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8F42D8"/>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8F42D8"/>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8F42D8"/>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8F42D8"/>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8F42D8"/>
    <w:pPr>
      <w:ind w:firstLine="708"/>
      <w:jc w:val="both"/>
    </w:pPr>
    <w:rPr>
      <w:rFonts w:ascii="Arial" w:eastAsia="Times New Roman" w:hAnsi="Arial"/>
      <w:b/>
      <w:sz w:val="18"/>
      <w:lang w:val="uk-UA" w:eastAsia="uk-UA"/>
    </w:rPr>
  </w:style>
  <w:style w:type="character" w:customStyle="1" w:styleId="csab6e076977">
    <w:name w:val="csab6e076977"/>
    <w:rsid w:val="008F42D8"/>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8F42D8"/>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8F42D8"/>
    <w:rPr>
      <w:rFonts w:ascii="Arial" w:hAnsi="Arial" w:cs="Arial" w:hint="default"/>
      <w:b/>
      <w:bCs/>
      <w:i w:val="0"/>
      <w:iCs w:val="0"/>
      <w:color w:val="000000"/>
      <w:sz w:val="18"/>
      <w:szCs w:val="18"/>
      <w:shd w:val="clear" w:color="auto" w:fill="auto"/>
    </w:rPr>
  </w:style>
  <w:style w:type="character" w:customStyle="1" w:styleId="cs607602ac2">
    <w:name w:val="cs607602ac2"/>
    <w:rsid w:val="008F42D8"/>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8F42D8"/>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8F42D8"/>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8F42D8"/>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8F42D8"/>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8F42D8"/>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8F42D8"/>
    <w:pPr>
      <w:ind w:firstLine="708"/>
      <w:jc w:val="both"/>
    </w:pPr>
    <w:rPr>
      <w:rFonts w:ascii="Arial" w:eastAsia="Times New Roman" w:hAnsi="Arial"/>
      <w:b/>
      <w:sz w:val="18"/>
      <w:lang w:val="uk-UA" w:eastAsia="uk-UA"/>
    </w:rPr>
  </w:style>
  <w:style w:type="character" w:customStyle="1" w:styleId="csab6e0769291">
    <w:name w:val="csab6e0769291"/>
    <w:rsid w:val="008F42D8"/>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8F42D8"/>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8F42D8"/>
    <w:pPr>
      <w:ind w:firstLine="708"/>
      <w:jc w:val="both"/>
    </w:pPr>
    <w:rPr>
      <w:rFonts w:ascii="Arial" w:eastAsia="Times New Roman" w:hAnsi="Arial"/>
      <w:b/>
      <w:sz w:val="18"/>
      <w:lang w:val="uk-UA" w:eastAsia="uk-UA"/>
    </w:rPr>
  </w:style>
  <w:style w:type="character" w:customStyle="1" w:styleId="csf562b92915">
    <w:name w:val="csf562b92915"/>
    <w:rsid w:val="008F42D8"/>
    <w:rPr>
      <w:rFonts w:ascii="Arial" w:hAnsi="Arial" w:cs="Arial" w:hint="default"/>
      <w:b/>
      <w:bCs/>
      <w:i/>
      <w:iCs/>
      <w:color w:val="000000"/>
      <w:sz w:val="18"/>
      <w:szCs w:val="18"/>
      <w:shd w:val="clear" w:color="auto" w:fill="auto"/>
    </w:rPr>
  </w:style>
  <w:style w:type="character" w:customStyle="1" w:styleId="cseed234731">
    <w:name w:val="cseed234731"/>
    <w:rsid w:val="008F42D8"/>
    <w:rPr>
      <w:rFonts w:ascii="Arial" w:hAnsi="Arial" w:cs="Arial" w:hint="default"/>
      <w:b/>
      <w:bCs/>
      <w:i/>
      <w:iCs/>
      <w:color w:val="000000"/>
      <w:sz w:val="12"/>
      <w:szCs w:val="12"/>
      <w:shd w:val="clear" w:color="auto" w:fill="auto"/>
    </w:rPr>
  </w:style>
  <w:style w:type="character" w:customStyle="1" w:styleId="csb3e8c9cf35">
    <w:name w:val="csb3e8c9cf35"/>
    <w:rsid w:val="008F42D8"/>
    <w:rPr>
      <w:rFonts w:ascii="Arial" w:hAnsi="Arial" w:cs="Arial" w:hint="default"/>
      <w:b/>
      <w:bCs/>
      <w:i w:val="0"/>
      <w:iCs w:val="0"/>
      <w:color w:val="000000"/>
      <w:sz w:val="18"/>
      <w:szCs w:val="18"/>
      <w:shd w:val="clear" w:color="auto" w:fill="auto"/>
    </w:rPr>
  </w:style>
  <w:style w:type="character" w:customStyle="1" w:styleId="csb3e8c9cf28">
    <w:name w:val="csb3e8c9cf28"/>
    <w:rsid w:val="008F42D8"/>
    <w:rPr>
      <w:rFonts w:ascii="Arial" w:hAnsi="Arial" w:cs="Arial" w:hint="default"/>
      <w:b/>
      <w:bCs/>
      <w:i w:val="0"/>
      <w:iCs w:val="0"/>
      <w:color w:val="000000"/>
      <w:sz w:val="18"/>
      <w:szCs w:val="18"/>
      <w:shd w:val="clear" w:color="auto" w:fill="auto"/>
    </w:rPr>
  </w:style>
  <w:style w:type="character" w:customStyle="1" w:styleId="csf562b9296">
    <w:name w:val="csf562b9296"/>
    <w:rsid w:val="008F42D8"/>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8F42D8"/>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8F42D8"/>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8F42D8"/>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8F42D8"/>
    <w:pPr>
      <w:ind w:firstLine="708"/>
      <w:jc w:val="both"/>
    </w:pPr>
    <w:rPr>
      <w:rFonts w:ascii="Arial" w:eastAsia="Times New Roman" w:hAnsi="Arial"/>
      <w:b/>
      <w:sz w:val="18"/>
      <w:lang w:val="uk-UA" w:eastAsia="uk-UA"/>
    </w:rPr>
  </w:style>
  <w:style w:type="character" w:customStyle="1" w:styleId="csab6e076930">
    <w:name w:val="csab6e076930"/>
    <w:rsid w:val="008F42D8"/>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8F42D8"/>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8F42D8"/>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8F42D8"/>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8F42D8"/>
    <w:pPr>
      <w:ind w:firstLine="708"/>
      <w:jc w:val="both"/>
    </w:pPr>
    <w:rPr>
      <w:rFonts w:ascii="Arial" w:eastAsia="Times New Roman" w:hAnsi="Arial"/>
      <w:b/>
      <w:sz w:val="18"/>
      <w:lang w:val="uk-UA" w:eastAsia="uk-UA"/>
    </w:rPr>
  </w:style>
  <w:style w:type="paragraph" w:customStyle="1" w:styleId="24">
    <w:name w:val="Обычный2"/>
    <w:rsid w:val="008F42D8"/>
    <w:rPr>
      <w:rFonts w:ascii="Times New Roman" w:eastAsia="Times New Roman" w:hAnsi="Times New Roman"/>
      <w:sz w:val="24"/>
      <w:lang w:val="uk-UA" w:eastAsia="ru-RU"/>
    </w:rPr>
  </w:style>
  <w:style w:type="paragraph" w:customStyle="1" w:styleId="220">
    <w:name w:val="Основной текст с отступом22"/>
    <w:basedOn w:val="a"/>
    <w:rsid w:val="008F42D8"/>
    <w:pPr>
      <w:spacing w:before="120" w:after="120"/>
    </w:pPr>
    <w:rPr>
      <w:rFonts w:ascii="Arial" w:eastAsia="Times New Roman" w:hAnsi="Arial"/>
      <w:sz w:val="18"/>
    </w:rPr>
  </w:style>
  <w:style w:type="paragraph" w:customStyle="1" w:styleId="221">
    <w:name w:val="Заголовок 22"/>
    <w:basedOn w:val="a"/>
    <w:rsid w:val="008F42D8"/>
    <w:rPr>
      <w:rFonts w:ascii="Arial" w:eastAsia="Times New Roman" w:hAnsi="Arial"/>
      <w:b/>
      <w:caps/>
      <w:sz w:val="16"/>
    </w:rPr>
  </w:style>
  <w:style w:type="paragraph" w:customStyle="1" w:styleId="421">
    <w:name w:val="Заголовок 42"/>
    <w:basedOn w:val="a"/>
    <w:rsid w:val="008F42D8"/>
    <w:rPr>
      <w:rFonts w:ascii="Arial" w:eastAsia="Times New Roman" w:hAnsi="Arial"/>
      <w:b/>
    </w:rPr>
  </w:style>
  <w:style w:type="paragraph" w:customStyle="1" w:styleId="3a">
    <w:name w:val="Обычный3"/>
    <w:rsid w:val="008F42D8"/>
    <w:rPr>
      <w:rFonts w:ascii="Times New Roman" w:eastAsia="Times New Roman" w:hAnsi="Times New Roman"/>
      <w:sz w:val="24"/>
      <w:lang w:val="uk-UA" w:eastAsia="ru-RU"/>
    </w:rPr>
  </w:style>
  <w:style w:type="paragraph" w:customStyle="1" w:styleId="240">
    <w:name w:val="Основной текст с отступом24"/>
    <w:basedOn w:val="a"/>
    <w:rsid w:val="008F42D8"/>
    <w:pPr>
      <w:spacing w:before="120" w:after="120"/>
    </w:pPr>
    <w:rPr>
      <w:rFonts w:ascii="Arial" w:eastAsia="Times New Roman" w:hAnsi="Arial"/>
      <w:sz w:val="18"/>
    </w:rPr>
  </w:style>
  <w:style w:type="paragraph" w:customStyle="1" w:styleId="230">
    <w:name w:val="Заголовок 23"/>
    <w:basedOn w:val="a"/>
    <w:rsid w:val="008F42D8"/>
    <w:rPr>
      <w:rFonts w:ascii="Arial" w:eastAsia="Times New Roman" w:hAnsi="Arial"/>
      <w:b/>
      <w:caps/>
      <w:sz w:val="16"/>
    </w:rPr>
  </w:style>
  <w:style w:type="paragraph" w:customStyle="1" w:styleId="430">
    <w:name w:val="Заголовок 43"/>
    <w:basedOn w:val="a"/>
    <w:rsid w:val="008F42D8"/>
    <w:rPr>
      <w:rFonts w:ascii="Arial" w:eastAsia="Times New Roman" w:hAnsi="Arial"/>
      <w:b/>
    </w:rPr>
  </w:style>
  <w:style w:type="paragraph" w:customStyle="1" w:styleId="BodyTextIndent">
    <w:name w:val="Body Text Indent"/>
    <w:basedOn w:val="a"/>
    <w:rsid w:val="008F42D8"/>
    <w:pPr>
      <w:spacing w:before="120" w:after="120"/>
    </w:pPr>
    <w:rPr>
      <w:rFonts w:ascii="Arial" w:eastAsia="Times New Roman" w:hAnsi="Arial"/>
      <w:sz w:val="18"/>
    </w:rPr>
  </w:style>
  <w:style w:type="paragraph" w:customStyle="1" w:styleId="Heading2">
    <w:name w:val="Heading 2"/>
    <w:basedOn w:val="a"/>
    <w:rsid w:val="008F42D8"/>
    <w:rPr>
      <w:rFonts w:ascii="Arial" w:eastAsia="Times New Roman" w:hAnsi="Arial"/>
      <w:b/>
      <w:caps/>
      <w:sz w:val="16"/>
    </w:rPr>
  </w:style>
  <w:style w:type="paragraph" w:customStyle="1" w:styleId="Heading4">
    <w:name w:val="Heading 4"/>
    <w:basedOn w:val="a"/>
    <w:rsid w:val="008F42D8"/>
    <w:rPr>
      <w:rFonts w:ascii="Arial" w:eastAsia="Times New Roman" w:hAnsi="Arial"/>
      <w:b/>
    </w:rPr>
  </w:style>
  <w:style w:type="paragraph" w:customStyle="1" w:styleId="62">
    <w:name w:val="Основной текст с отступом62"/>
    <w:basedOn w:val="a"/>
    <w:rsid w:val="008F42D8"/>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8F42D8"/>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8F42D8"/>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8F42D8"/>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8F42D8"/>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8F42D8"/>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8F42D8"/>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8F42D8"/>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8F42D8"/>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8F42D8"/>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8F42D8"/>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8F42D8"/>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8F42D8"/>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8F42D8"/>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8F42D8"/>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8F42D8"/>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8F42D8"/>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8F42D8"/>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8F42D8"/>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8F42D8"/>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8F42D8"/>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8F42D8"/>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8F42D8"/>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8F42D8"/>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8F42D8"/>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8F42D8"/>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8F42D8"/>
    <w:pPr>
      <w:ind w:firstLine="708"/>
      <w:jc w:val="both"/>
    </w:pPr>
    <w:rPr>
      <w:rFonts w:ascii="Arial" w:eastAsia="Times New Roman" w:hAnsi="Arial"/>
      <w:b/>
      <w:sz w:val="18"/>
      <w:lang w:val="uk-UA" w:eastAsia="uk-UA"/>
    </w:rPr>
  </w:style>
  <w:style w:type="character" w:customStyle="1" w:styleId="csab6e076965">
    <w:name w:val="csab6e076965"/>
    <w:rsid w:val="008F42D8"/>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8F42D8"/>
    <w:pPr>
      <w:ind w:firstLine="708"/>
      <w:jc w:val="both"/>
    </w:pPr>
    <w:rPr>
      <w:rFonts w:ascii="Arial" w:eastAsia="Times New Roman" w:hAnsi="Arial"/>
      <w:b/>
      <w:sz w:val="18"/>
      <w:lang w:val="uk-UA" w:eastAsia="uk-UA"/>
    </w:rPr>
  </w:style>
  <w:style w:type="character" w:customStyle="1" w:styleId="csf229d0ff33">
    <w:name w:val="csf229d0ff33"/>
    <w:rsid w:val="008F42D8"/>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8F42D8"/>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8F42D8"/>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8F42D8"/>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8F42D8"/>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8F42D8"/>
    <w:pPr>
      <w:ind w:firstLine="708"/>
      <w:jc w:val="both"/>
    </w:pPr>
    <w:rPr>
      <w:rFonts w:ascii="Arial" w:eastAsia="Times New Roman" w:hAnsi="Arial"/>
      <w:b/>
      <w:sz w:val="18"/>
      <w:lang w:val="uk-UA" w:eastAsia="uk-UA"/>
    </w:rPr>
  </w:style>
  <w:style w:type="character" w:customStyle="1" w:styleId="csab6e076920">
    <w:name w:val="csab6e076920"/>
    <w:rsid w:val="008F42D8"/>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8F42D8"/>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8F42D8"/>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8F42D8"/>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8F42D8"/>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8F42D8"/>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8F42D8"/>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8F42D8"/>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8F42D8"/>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8F42D8"/>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8F42D8"/>
    <w:pPr>
      <w:ind w:firstLine="708"/>
      <w:jc w:val="both"/>
    </w:pPr>
    <w:rPr>
      <w:rFonts w:ascii="Arial" w:eastAsia="Times New Roman" w:hAnsi="Arial"/>
      <w:b/>
      <w:sz w:val="18"/>
      <w:lang w:val="uk-UA" w:eastAsia="uk-UA"/>
    </w:rPr>
  </w:style>
  <w:style w:type="character" w:customStyle="1" w:styleId="csf229d0ff50">
    <w:name w:val="csf229d0ff50"/>
    <w:rsid w:val="008F42D8"/>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8F42D8"/>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8F42D8"/>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8F42D8"/>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8F42D8"/>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8F42D8"/>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8F42D8"/>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8F42D8"/>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8F42D8"/>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8F42D8"/>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8F42D8"/>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8F42D8"/>
    <w:pPr>
      <w:ind w:firstLine="708"/>
      <w:jc w:val="both"/>
    </w:pPr>
    <w:rPr>
      <w:rFonts w:ascii="Arial" w:eastAsia="Times New Roman" w:hAnsi="Arial"/>
      <w:b/>
      <w:sz w:val="18"/>
      <w:lang w:val="uk-UA" w:eastAsia="uk-UA"/>
    </w:rPr>
  </w:style>
  <w:style w:type="character" w:customStyle="1" w:styleId="csf229d0ff83">
    <w:name w:val="csf229d0ff83"/>
    <w:rsid w:val="008F42D8"/>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8F42D8"/>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8F42D8"/>
    <w:pPr>
      <w:ind w:firstLine="708"/>
      <w:jc w:val="both"/>
    </w:pPr>
    <w:rPr>
      <w:rFonts w:ascii="Arial" w:eastAsia="Times New Roman" w:hAnsi="Arial"/>
      <w:b/>
      <w:sz w:val="18"/>
      <w:lang w:val="uk-UA" w:eastAsia="uk-UA"/>
    </w:rPr>
  </w:style>
  <w:style w:type="character" w:customStyle="1" w:styleId="csf229d0ff76">
    <w:name w:val="csf229d0ff76"/>
    <w:rsid w:val="008F42D8"/>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8F42D8"/>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8F42D8"/>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8F42D8"/>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8F42D8"/>
    <w:pPr>
      <w:ind w:firstLine="708"/>
      <w:jc w:val="both"/>
    </w:pPr>
    <w:rPr>
      <w:rFonts w:ascii="Arial" w:eastAsia="Times New Roman" w:hAnsi="Arial"/>
      <w:b/>
      <w:sz w:val="18"/>
      <w:lang w:val="uk-UA" w:eastAsia="uk-UA"/>
    </w:rPr>
  </w:style>
  <w:style w:type="character" w:customStyle="1" w:styleId="csf229d0ff20">
    <w:name w:val="csf229d0ff20"/>
    <w:rsid w:val="008F42D8"/>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8F42D8"/>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8F42D8"/>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8F42D8"/>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8F42D8"/>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8F42D8"/>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8F42D8"/>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8F42D8"/>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8F42D8"/>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8F42D8"/>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8F42D8"/>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8F42D8"/>
    <w:pPr>
      <w:ind w:firstLine="708"/>
      <w:jc w:val="both"/>
    </w:pPr>
    <w:rPr>
      <w:rFonts w:ascii="Arial" w:eastAsia="Times New Roman" w:hAnsi="Arial"/>
      <w:b/>
      <w:sz w:val="18"/>
      <w:lang w:val="uk-UA" w:eastAsia="uk-UA"/>
    </w:rPr>
  </w:style>
  <w:style w:type="character" w:customStyle="1" w:styleId="csab6e07697">
    <w:name w:val="csab6e07697"/>
    <w:rsid w:val="008F42D8"/>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8F42D8"/>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8F42D8"/>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8F42D8"/>
    <w:pPr>
      <w:ind w:firstLine="708"/>
      <w:jc w:val="both"/>
    </w:pPr>
    <w:rPr>
      <w:rFonts w:ascii="Arial" w:eastAsia="Times New Roman" w:hAnsi="Arial"/>
      <w:b/>
      <w:sz w:val="18"/>
      <w:lang w:val="uk-UA" w:eastAsia="uk-UA"/>
    </w:rPr>
  </w:style>
  <w:style w:type="character" w:customStyle="1" w:styleId="csb3e8c9cf94">
    <w:name w:val="csb3e8c9cf94"/>
    <w:rsid w:val="008F42D8"/>
    <w:rPr>
      <w:rFonts w:ascii="Arial" w:hAnsi="Arial" w:cs="Arial" w:hint="default"/>
      <w:b/>
      <w:bCs/>
      <w:i w:val="0"/>
      <w:iCs w:val="0"/>
      <w:color w:val="000000"/>
      <w:sz w:val="18"/>
      <w:szCs w:val="18"/>
      <w:shd w:val="clear" w:color="auto" w:fill="auto"/>
    </w:rPr>
  </w:style>
  <w:style w:type="character" w:customStyle="1" w:styleId="csf229d0ff91">
    <w:name w:val="csf229d0ff91"/>
    <w:rsid w:val="008F42D8"/>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8F42D8"/>
    <w:rPr>
      <w:rFonts w:ascii="Arial" w:eastAsia="Times New Roman" w:hAnsi="Arial"/>
      <w:b/>
      <w:caps/>
      <w:sz w:val="16"/>
      <w:lang w:val="ru-RU" w:eastAsia="ru-RU"/>
    </w:rPr>
  </w:style>
  <w:style w:type="character" w:customStyle="1" w:styleId="411">
    <w:name w:val="Заголовок 4 Знак1"/>
    <w:uiPriority w:val="9"/>
    <w:locked/>
    <w:rsid w:val="008F42D8"/>
    <w:rPr>
      <w:rFonts w:ascii="Arial" w:eastAsia="Times New Roman" w:hAnsi="Arial"/>
      <w:b/>
      <w:lang w:val="ru-RU" w:eastAsia="ru-RU"/>
    </w:rPr>
  </w:style>
  <w:style w:type="character" w:customStyle="1" w:styleId="csf229d0ff74">
    <w:name w:val="csf229d0ff74"/>
    <w:rsid w:val="008F42D8"/>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F42D8"/>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8F42D8"/>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8F42D8"/>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8F42D8"/>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F42D8"/>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8F42D8"/>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8F42D8"/>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8F42D8"/>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8F42D8"/>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8F42D8"/>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8F42D8"/>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8F42D8"/>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8F42D8"/>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8F42D8"/>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8F42D8"/>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8F42D8"/>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8F42D8"/>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8F42D8"/>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8F42D8"/>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8F42D8"/>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8F42D8"/>
    <w:rPr>
      <w:rFonts w:ascii="Arial" w:hAnsi="Arial" w:cs="Arial" w:hint="default"/>
      <w:b w:val="0"/>
      <w:bCs w:val="0"/>
      <w:i w:val="0"/>
      <w:iCs w:val="0"/>
      <w:color w:val="000000"/>
      <w:sz w:val="18"/>
      <w:szCs w:val="18"/>
      <w:shd w:val="clear" w:color="auto" w:fill="auto"/>
    </w:rPr>
  </w:style>
  <w:style w:type="character" w:customStyle="1" w:styleId="csba294252">
    <w:name w:val="csba294252"/>
    <w:rsid w:val="008F42D8"/>
    <w:rPr>
      <w:rFonts w:ascii="Segoe UI" w:hAnsi="Segoe UI" w:cs="Segoe UI" w:hint="default"/>
      <w:b/>
      <w:bCs/>
      <w:i/>
      <w:iCs/>
      <w:color w:val="102B56"/>
      <w:sz w:val="18"/>
      <w:szCs w:val="18"/>
      <w:shd w:val="clear" w:color="auto" w:fill="auto"/>
    </w:rPr>
  </w:style>
  <w:style w:type="character" w:customStyle="1" w:styleId="csf229d0ff131">
    <w:name w:val="csf229d0ff131"/>
    <w:rsid w:val="008F42D8"/>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8F42D8"/>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8F42D8"/>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8F42D8"/>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8F42D8"/>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8F42D8"/>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8F42D8"/>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8F42D8"/>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8F42D8"/>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8F42D8"/>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8F42D8"/>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8F42D8"/>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8F42D8"/>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8F42D8"/>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8F42D8"/>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8F42D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8F42D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8F42D8"/>
    <w:rPr>
      <w:rFonts w:ascii="Arial" w:hAnsi="Arial" w:cs="Arial" w:hint="default"/>
      <w:b/>
      <w:bCs/>
      <w:i/>
      <w:iCs/>
      <w:color w:val="000000"/>
      <w:sz w:val="18"/>
      <w:szCs w:val="18"/>
      <w:shd w:val="clear" w:color="auto" w:fill="auto"/>
    </w:rPr>
  </w:style>
  <w:style w:type="character" w:customStyle="1" w:styleId="csf229d0ff144">
    <w:name w:val="csf229d0ff144"/>
    <w:rsid w:val="008F42D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8F42D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8F42D8"/>
    <w:rPr>
      <w:rFonts w:ascii="Arial" w:hAnsi="Arial" w:cs="Arial" w:hint="default"/>
      <w:b/>
      <w:bCs/>
      <w:i/>
      <w:iCs/>
      <w:color w:val="000000"/>
      <w:sz w:val="18"/>
      <w:szCs w:val="18"/>
      <w:shd w:val="clear" w:color="auto" w:fill="auto"/>
    </w:rPr>
  </w:style>
  <w:style w:type="character" w:customStyle="1" w:styleId="csf229d0ff122">
    <w:name w:val="csf229d0ff122"/>
    <w:rsid w:val="008F42D8"/>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8F42D8"/>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8F42D8"/>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8F42D8"/>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8F42D8"/>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8F42D8"/>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8F42D8"/>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8F42D8"/>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8F42D8"/>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8F42D8"/>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8F42D8"/>
    <w:rPr>
      <w:rFonts w:ascii="Arial" w:hAnsi="Arial" w:cs="Arial"/>
      <w:sz w:val="18"/>
      <w:szCs w:val="18"/>
      <w:lang w:val="ru-RU"/>
    </w:rPr>
  </w:style>
  <w:style w:type="paragraph" w:customStyle="1" w:styleId="Arial90">
    <w:name w:val="Arial9(без отступов)"/>
    <w:link w:val="Arial9"/>
    <w:semiHidden/>
    <w:rsid w:val="008F42D8"/>
    <w:pPr>
      <w:ind w:left="-113"/>
    </w:pPr>
    <w:rPr>
      <w:rFonts w:ascii="Arial" w:hAnsi="Arial" w:cs="Arial"/>
      <w:sz w:val="18"/>
      <w:szCs w:val="18"/>
      <w:lang w:val="ru-RU"/>
    </w:rPr>
  </w:style>
  <w:style w:type="character" w:customStyle="1" w:styleId="csf229d0ff178">
    <w:name w:val="csf229d0ff178"/>
    <w:rsid w:val="008F42D8"/>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8F42D8"/>
    <w:rPr>
      <w:rFonts w:ascii="Arial" w:hAnsi="Arial" w:cs="Arial" w:hint="default"/>
      <w:b/>
      <w:bCs/>
      <w:i w:val="0"/>
      <w:iCs w:val="0"/>
      <w:color w:val="000000"/>
      <w:sz w:val="18"/>
      <w:szCs w:val="18"/>
      <w:shd w:val="clear" w:color="auto" w:fill="auto"/>
    </w:rPr>
  </w:style>
  <w:style w:type="character" w:customStyle="1" w:styleId="csf229d0ff8">
    <w:name w:val="csf229d0ff8"/>
    <w:rsid w:val="008F42D8"/>
    <w:rPr>
      <w:rFonts w:ascii="Arial" w:hAnsi="Arial" w:cs="Arial" w:hint="default"/>
      <w:b w:val="0"/>
      <w:bCs w:val="0"/>
      <w:i w:val="0"/>
      <w:iCs w:val="0"/>
      <w:color w:val="000000"/>
      <w:sz w:val="18"/>
      <w:szCs w:val="18"/>
      <w:shd w:val="clear" w:color="auto" w:fill="auto"/>
    </w:rPr>
  </w:style>
  <w:style w:type="character" w:customStyle="1" w:styleId="cs9b006263">
    <w:name w:val="cs9b006263"/>
    <w:rsid w:val="008F42D8"/>
    <w:rPr>
      <w:rFonts w:ascii="Arial" w:hAnsi="Arial" w:cs="Arial" w:hint="default"/>
      <w:b/>
      <w:bCs/>
      <w:i w:val="0"/>
      <w:iCs w:val="0"/>
      <w:color w:val="000000"/>
      <w:sz w:val="20"/>
      <w:szCs w:val="20"/>
      <w:shd w:val="clear" w:color="auto" w:fill="auto"/>
    </w:rPr>
  </w:style>
  <w:style w:type="character" w:customStyle="1" w:styleId="csf229d0ff36">
    <w:name w:val="csf229d0ff36"/>
    <w:rsid w:val="008F42D8"/>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8F42D8"/>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8F42D8"/>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8F42D8"/>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8F42D8"/>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8F42D8"/>
    <w:pPr>
      <w:snapToGrid w:val="0"/>
      <w:ind w:left="720"/>
      <w:contextualSpacing/>
    </w:pPr>
    <w:rPr>
      <w:rFonts w:ascii="Arial" w:eastAsia="Times New Roman" w:hAnsi="Arial"/>
      <w:sz w:val="28"/>
    </w:rPr>
  </w:style>
  <w:style w:type="character" w:customStyle="1" w:styleId="csf229d0ff102">
    <w:name w:val="csf229d0ff102"/>
    <w:rsid w:val="008F42D8"/>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8F42D8"/>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8F42D8"/>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8F42D8"/>
    <w:rPr>
      <w:rFonts w:ascii="Arial" w:hAnsi="Arial" w:cs="Arial" w:hint="default"/>
      <w:b/>
      <w:bCs/>
      <w:i/>
      <w:iCs/>
      <w:color w:val="000000"/>
      <w:sz w:val="18"/>
      <w:szCs w:val="18"/>
      <w:shd w:val="clear" w:color="auto" w:fill="auto"/>
    </w:rPr>
  </w:style>
  <w:style w:type="character" w:customStyle="1" w:styleId="csf229d0ff142">
    <w:name w:val="csf229d0ff142"/>
    <w:rsid w:val="008F42D8"/>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8F42D8"/>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8F42D8"/>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8F42D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8F42D8"/>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8F42D8"/>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8F42D8"/>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8F42D8"/>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8F42D8"/>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8F42D8"/>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8F42D8"/>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8F42D8"/>
    <w:rPr>
      <w:rFonts w:ascii="Arial" w:hAnsi="Arial" w:cs="Arial" w:hint="default"/>
      <w:b/>
      <w:bCs/>
      <w:i w:val="0"/>
      <w:iCs w:val="0"/>
      <w:color w:val="000000"/>
      <w:sz w:val="18"/>
      <w:szCs w:val="18"/>
      <w:shd w:val="clear" w:color="auto" w:fill="auto"/>
    </w:rPr>
  </w:style>
  <w:style w:type="character" w:customStyle="1" w:styleId="csf229d0ff107">
    <w:name w:val="csf229d0ff107"/>
    <w:rsid w:val="008F42D8"/>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8F42D8"/>
    <w:rPr>
      <w:rFonts w:ascii="Arial" w:hAnsi="Arial" w:cs="Arial" w:hint="default"/>
      <w:b/>
      <w:bCs/>
      <w:i/>
      <w:iCs/>
      <w:color w:val="000000"/>
      <w:sz w:val="18"/>
      <w:szCs w:val="18"/>
      <w:shd w:val="clear" w:color="auto" w:fill="auto"/>
    </w:rPr>
  </w:style>
  <w:style w:type="character" w:customStyle="1" w:styleId="csab6e076993">
    <w:name w:val="csab6e076993"/>
    <w:rsid w:val="008F42D8"/>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8F42D8"/>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8F42D8"/>
    <w:rPr>
      <w:rFonts w:ascii="Arial" w:hAnsi="Arial"/>
      <w:sz w:val="18"/>
      <w:lang w:val="x-none" w:eastAsia="ru-RU"/>
    </w:rPr>
  </w:style>
  <w:style w:type="paragraph" w:customStyle="1" w:styleId="Arial960">
    <w:name w:val="Arial9+6пт"/>
    <w:basedOn w:val="a"/>
    <w:link w:val="Arial96"/>
    <w:rsid w:val="008F42D8"/>
    <w:pPr>
      <w:snapToGrid w:val="0"/>
      <w:spacing w:before="120"/>
    </w:pPr>
    <w:rPr>
      <w:rFonts w:ascii="Arial" w:hAnsi="Arial"/>
      <w:sz w:val="18"/>
      <w:lang w:val="x-none"/>
    </w:rPr>
  </w:style>
  <w:style w:type="character" w:customStyle="1" w:styleId="csf229d0ff86">
    <w:name w:val="csf229d0ff86"/>
    <w:rsid w:val="008F42D8"/>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8F42D8"/>
    <w:rPr>
      <w:rFonts w:ascii="Segoe UI" w:hAnsi="Segoe UI" w:cs="Segoe UI" w:hint="default"/>
      <w:b/>
      <w:bCs/>
      <w:i/>
      <w:iCs/>
      <w:color w:val="102B56"/>
      <w:sz w:val="18"/>
      <w:szCs w:val="18"/>
      <w:shd w:val="clear" w:color="auto" w:fill="auto"/>
    </w:rPr>
  </w:style>
  <w:style w:type="character" w:customStyle="1" w:styleId="csab6e076914">
    <w:name w:val="csab6e076914"/>
    <w:rsid w:val="008F42D8"/>
    <w:rPr>
      <w:rFonts w:ascii="Arial" w:hAnsi="Arial" w:cs="Arial" w:hint="default"/>
      <w:b w:val="0"/>
      <w:bCs w:val="0"/>
      <w:i w:val="0"/>
      <w:iCs w:val="0"/>
      <w:color w:val="000000"/>
      <w:sz w:val="18"/>
      <w:szCs w:val="18"/>
    </w:rPr>
  </w:style>
  <w:style w:type="character" w:customStyle="1" w:styleId="csf229d0ff134">
    <w:name w:val="csf229d0ff134"/>
    <w:rsid w:val="008F42D8"/>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8F42D8"/>
    <w:rPr>
      <w:rFonts w:ascii="Arial" w:hAnsi="Arial" w:cs="Arial" w:hint="default"/>
      <w:b/>
      <w:bCs/>
      <w:i/>
      <w:iCs/>
      <w:color w:val="000000"/>
      <w:sz w:val="20"/>
      <w:szCs w:val="20"/>
      <w:shd w:val="clear" w:color="auto" w:fill="auto"/>
    </w:rPr>
  </w:style>
  <w:style w:type="character" w:styleId="af6">
    <w:name w:val="FollowedHyperlink"/>
    <w:uiPriority w:val="99"/>
    <w:unhideWhenUsed/>
    <w:rsid w:val="008F42D8"/>
    <w:rPr>
      <w:color w:val="954F72"/>
      <w:u w:val="single"/>
    </w:rPr>
  </w:style>
  <w:style w:type="paragraph" w:customStyle="1" w:styleId="msonormal0">
    <w:name w:val="msonormal"/>
    <w:basedOn w:val="a"/>
    <w:rsid w:val="008F42D8"/>
    <w:pPr>
      <w:spacing w:before="100" w:beforeAutospacing="1" w:after="100" w:afterAutospacing="1"/>
    </w:pPr>
    <w:rPr>
      <w:sz w:val="24"/>
      <w:szCs w:val="24"/>
      <w:lang w:val="en-US" w:eastAsia="en-US"/>
    </w:rPr>
  </w:style>
  <w:style w:type="paragraph" w:styleId="af7">
    <w:name w:val="Title"/>
    <w:basedOn w:val="a"/>
    <w:link w:val="af8"/>
    <w:uiPriority w:val="10"/>
    <w:qFormat/>
    <w:rsid w:val="008F42D8"/>
    <w:rPr>
      <w:sz w:val="24"/>
      <w:szCs w:val="24"/>
      <w:lang w:val="en-US" w:eastAsia="en-US"/>
    </w:rPr>
  </w:style>
  <w:style w:type="character" w:customStyle="1" w:styleId="af8">
    <w:name w:val="Заголовок Знак"/>
    <w:link w:val="af7"/>
    <w:uiPriority w:val="10"/>
    <w:rsid w:val="008F42D8"/>
    <w:rPr>
      <w:rFonts w:ascii="Times New Roman" w:hAnsi="Times New Roman"/>
      <w:sz w:val="24"/>
      <w:szCs w:val="24"/>
    </w:rPr>
  </w:style>
  <w:style w:type="paragraph" w:styleId="25">
    <w:name w:val="Body Text 2"/>
    <w:basedOn w:val="a"/>
    <w:link w:val="27"/>
    <w:uiPriority w:val="99"/>
    <w:unhideWhenUsed/>
    <w:rsid w:val="008F42D8"/>
    <w:rPr>
      <w:sz w:val="24"/>
      <w:szCs w:val="24"/>
      <w:lang w:val="en-US" w:eastAsia="en-US"/>
    </w:rPr>
  </w:style>
  <w:style w:type="character" w:customStyle="1" w:styleId="27">
    <w:name w:val="Основной текст 2 Знак"/>
    <w:link w:val="25"/>
    <w:uiPriority w:val="99"/>
    <w:rsid w:val="008F42D8"/>
    <w:rPr>
      <w:rFonts w:ascii="Times New Roman" w:hAnsi="Times New Roman"/>
      <w:sz w:val="24"/>
      <w:szCs w:val="24"/>
    </w:rPr>
  </w:style>
  <w:style w:type="character" w:customStyle="1" w:styleId="af9">
    <w:name w:val="Название Знак"/>
    <w:link w:val="afa"/>
    <w:locked/>
    <w:rsid w:val="008F42D8"/>
    <w:rPr>
      <w:rFonts w:ascii="Cambria" w:hAnsi="Cambria"/>
      <w:color w:val="17365D"/>
      <w:spacing w:val="5"/>
    </w:rPr>
  </w:style>
  <w:style w:type="paragraph" w:customStyle="1" w:styleId="afa">
    <w:name w:val="Название"/>
    <w:basedOn w:val="a"/>
    <w:link w:val="af9"/>
    <w:rsid w:val="008F42D8"/>
    <w:rPr>
      <w:rFonts w:ascii="Cambria" w:hAnsi="Cambria"/>
      <w:color w:val="17365D"/>
      <w:spacing w:val="5"/>
      <w:lang w:val="en-US" w:eastAsia="en-US"/>
    </w:rPr>
  </w:style>
  <w:style w:type="character" w:customStyle="1" w:styleId="afb">
    <w:name w:val="Верхній колонтитул Знак"/>
    <w:link w:val="1a"/>
    <w:locked/>
    <w:rsid w:val="008F42D8"/>
  </w:style>
  <w:style w:type="paragraph" w:customStyle="1" w:styleId="1a">
    <w:name w:val="Верхній колонтитул1"/>
    <w:basedOn w:val="a"/>
    <w:link w:val="afb"/>
    <w:rsid w:val="008F42D8"/>
    <w:rPr>
      <w:rFonts w:ascii="Calibri" w:hAnsi="Calibri"/>
      <w:lang w:val="en-US" w:eastAsia="en-US"/>
    </w:rPr>
  </w:style>
  <w:style w:type="character" w:customStyle="1" w:styleId="afc">
    <w:name w:val="Нижній колонтитул Знак"/>
    <w:link w:val="1b"/>
    <w:uiPriority w:val="99"/>
    <w:locked/>
    <w:rsid w:val="008F42D8"/>
  </w:style>
  <w:style w:type="paragraph" w:customStyle="1" w:styleId="1b">
    <w:name w:val="Нижній колонтитул1"/>
    <w:basedOn w:val="a"/>
    <w:link w:val="afc"/>
    <w:uiPriority w:val="99"/>
    <w:rsid w:val="008F42D8"/>
    <w:rPr>
      <w:rFonts w:ascii="Calibri" w:hAnsi="Calibri"/>
      <w:lang w:val="en-US" w:eastAsia="en-US"/>
    </w:rPr>
  </w:style>
  <w:style w:type="character" w:customStyle="1" w:styleId="afd">
    <w:name w:val="Назва Знак"/>
    <w:link w:val="1c"/>
    <w:locked/>
    <w:rsid w:val="008F42D8"/>
    <w:rPr>
      <w:rFonts w:ascii="Calibri Light" w:hAnsi="Calibri Light" w:cs="Calibri Light"/>
      <w:spacing w:val="-10"/>
    </w:rPr>
  </w:style>
  <w:style w:type="paragraph" w:customStyle="1" w:styleId="1c">
    <w:name w:val="Назва1"/>
    <w:basedOn w:val="a"/>
    <w:link w:val="afd"/>
    <w:rsid w:val="008F42D8"/>
    <w:rPr>
      <w:rFonts w:ascii="Calibri Light" w:hAnsi="Calibri Light" w:cs="Calibri Light"/>
      <w:spacing w:val="-10"/>
      <w:lang w:val="en-US" w:eastAsia="en-US"/>
    </w:rPr>
  </w:style>
  <w:style w:type="character" w:customStyle="1" w:styleId="2a">
    <w:name w:val="Основний текст 2 Знак"/>
    <w:link w:val="212"/>
    <w:locked/>
    <w:rsid w:val="008F42D8"/>
  </w:style>
  <w:style w:type="paragraph" w:customStyle="1" w:styleId="212">
    <w:name w:val="Основний текст 21"/>
    <w:basedOn w:val="a"/>
    <w:link w:val="2a"/>
    <w:rsid w:val="008F42D8"/>
    <w:rPr>
      <w:rFonts w:ascii="Calibri" w:hAnsi="Calibri"/>
      <w:lang w:val="en-US" w:eastAsia="en-US"/>
    </w:rPr>
  </w:style>
  <w:style w:type="character" w:customStyle="1" w:styleId="afe">
    <w:name w:val="Текст у виносці Знак"/>
    <w:link w:val="1d"/>
    <w:locked/>
    <w:rsid w:val="008F42D8"/>
    <w:rPr>
      <w:rFonts w:ascii="Segoe UI" w:hAnsi="Segoe UI" w:cs="Segoe UI"/>
    </w:rPr>
  </w:style>
  <w:style w:type="paragraph" w:customStyle="1" w:styleId="1d">
    <w:name w:val="Текст у виносці1"/>
    <w:basedOn w:val="a"/>
    <w:link w:val="afe"/>
    <w:rsid w:val="008F42D8"/>
    <w:rPr>
      <w:rFonts w:ascii="Segoe UI" w:hAnsi="Segoe UI" w:cs="Segoe UI"/>
      <w:lang w:val="en-US" w:eastAsia="en-US"/>
    </w:rPr>
  </w:style>
  <w:style w:type="character" w:customStyle="1" w:styleId="emailstyle45">
    <w:name w:val="emailstyle45"/>
    <w:semiHidden/>
    <w:rsid w:val="008F42D8"/>
    <w:rPr>
      <w:rFonts w:ascii="Calibri" w:hAnsi="Calibri" w:cs="Calibri" w:hint="default"/>
      <w:color w:val="auto"/>
    </w:rPr>
  </w:style>
  <w:style w:type="character" w:customStyle="1" w:styleId="error">
    <w:name w:val="error"/>
    <w:rsid w:val="008F42D8"/>
  </w:style>
  <w:style w:type="character" w:customStyle="1" w:styleId="TimesNewRoman121">
    <w:name w:val="Стиль Times New Roman 12 пт1"/>
    <w:rsid w:val="008F42D8"/>
    <w:rPr>
      <w:rFonts w:ascii="Times New Roman" w:hAnsi="Times New Roman" w:cs="Times New Roman" w:hint="default"/>
    </w:rPr>
  </w:style>
  <w:style w:type="character" w:customStyle="1" w:styleId="cs95e872d03">
    <w:name w:val="cs95e872d03"/>
    <w:rsid w:val="008F42D8"/>
  </w:style>
  <w:style w:type="character" w:customStyle="1" w:styleId="cs7a65ad241">
    <w:name w:val="cs7a65ad241"/>
    <w:rsid w:val="008F42D8"/>
    <w:rPr>
      <w:rFonts w:ascii="Times New Roman" w:hAnsi="Times New Roman" w:cs="Times New Roman" w:hint="default"/>
      <w:b/>
      <w:bCs/>
      <w:i w:val="0"/>
      <w:iCs w:val="0"/>
      <w:color w:val="000000"/>
      <w:sz w:val="26"/>
      <w:szCs w:val="26"/>
    </w:rPr>
  </w:style>
  <w:style w:type="character" w:customStyle="1" w:styleId="csccf5e31620">
    <w:name w:val="csccf5e31620"/>
    <w:rsid w:val="008F42D8"/>
    <w:rPr>
      <w:rFonts w:ascii="Arial" w:hAnsi="Arial" w:cs="Arial" w:hint="default"/>
      <w:b/>
      <w:bCs/>
      <w:i w:val="0"/>
      <w:iCs w:val="0"/>
      <w:color w:val="000000"/>
      <w:sz w:val="18"/>
      <w:szCs w:val="18"/>
      <w:shd w:val="clear" w:color="auto" w:fill="auto"/>
    </w:rPr>
  </w:style>
  <w:style w:type="character" w:customStyle="1" w:styleId="cs9ff1b61120">
    <w:name w:val="cs9ff1b61120"/>
    <w:rsid w:val="008F42D8"/>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8F42D8"/>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8F42D8"/>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8F42D8"/>
    <w:rPr>
      <w:rFonts w:ascii="Arial" w:hAnsi="Arial" w:cs="Arial" w:hint="default"/>
      <w:b w:val="0"/>
      <w:bCs w:val="0"/>
      <w:i w:val="0"/>
      <w:iCs w:val="0"/>
      <w:color w:val="000000"/>
      <w:sz w:val="18"/>
      <w:szCs w:val="18"/>
      <w:shd w:val="clear" w:color="auto" w:fill="auto"/>
    </w:rPr>
  </w:style>
  <w:style w:type="table" w:styleId="1e">
    <w:name w:val="Table Simple 1"/>
    <w:basedOn w:val="a1"/>
    <w:uiPriority w:val="99"/>
    <w:rsid w:val="008F42D8"/>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8F42D8"/>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8F42D8"/>
    <w:rPr>
      <w:rFonts w:ascii="Arial" w:hAnsi="Arial" w:cs="Arial" w:hint="default"/>
      <w:b/>
      <w:bCs/>
      <w:i w:val="0"/>
      <w:iCs w:val="0"/>
      <w:color w:val="000000"/>
      <w:sz w:val="18"/>
      <w:szCs w:val="18"/>
      <w:shd w:val="clear" w:color="auto" w:fill="auto"/>
    </w:rPr>
  </w:style>
  <w:style w:type="character" w:customStyle="1" w:styleId="cs9ff1b611210">
    <w:name w:val="cs9ff1b611210"/>
    <w:rsid w:val="008F42D8"/>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8F42D8"/>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2731-AFBE-4084-8ED0-BFE349AC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43122</Words>
  <Characters>245798</Characters>
  <Application>Microsoft Office Word</Application>
  <DocSecurity>0</DocSecurity>
  <Lines>2048</Lines>
  <Paragraphs>576</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МІНІСТЕРСТВО ОХОРОНИ ЗДОРОВ’Я УКРАЇНИ</vt:lpstr>
      <vt:lpstr>НАКАЗ</vt:lpstr>
      <vt:lpstr>    ПЕРЕЛІК</vt:lpstr>
      <vt:lpstr>    ПЕРЕЛІК</vt:lpstr>
      <vt:lpstr/>
    </vt:vector>
  </TitlesOfParts>
  <Company>Krokoz™</Company>
  <LinksUpToDate>false</LinksUpToDate>
  <CharactersWithSpaces>288344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RePack by Diakov</cp:lastModifiedBy>
  <cp:revision>2</cp:revision>
  <cp:lastPrinted>2023-05-23T14:14:00Z</cp:lastPrinted>
  <dcterms:created xsi:type="dcterms:W3CDTF">2023-07-07T09:37:00Z</dcterms:created>
  <dcterms:modified xsi:type="dcterms:W3CDTF">2023-07-07T09:37:00Z</dcterms:modified>
</cp:coreProperties>
</file>