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2E3AC1">
        <w:tc>
          <w:tcPr>
            <w:tcW w:w="3271" w:type="dxa"/>
          </w:tcPr>
          <w:p w:rsidR="002E3AC1" w:rsidRDefault="002E3AC1" w:rsidP="00A93E77">
            <w:pPr>
              <w:rPr>
                <w:sz w:val="28"/>
                <w:szCs w:val="28"/>
                <w:lang w:val="uk-UA"/>
              </w:rPr>
            </w:pPr>
          </w:p>
          <w:p w:rsidR="006F7E05" w:rsidRDefault="002E3AC1" w:rsidP="00A93E77">
            <w:pPr>
              <w:rPr>
                <w:sz w:val="28"/>
                <w:szCs w:val="28"/>
                <w:lang w:val="uk-UA"/>
              </w:rPr>
            </w:pPr>
            <w:r>
              <w:rPr>
                <w:sz w:val="28"/>
                <w:szCs w:val="28"/>
                <w:lang w:val="uk-UA"/>
              </w:rPr>
              <w:t>17 липня 2023 року</w:t>
            </w:r>
          </w:p>
          <w:p w:rsidR="008C4BFD" w:rsidRPr="008864DA" w:rsidRDefault="008C4BFD" w:rsidP="00A93E77">
            <w:pPr>
              <w:rPr>
                <w:color w:val="FFFFFF"/>
                <w:sz w:val="28"/>
                <w:szCs w:val="28"/>
                <w:lang w:val="uk-UA"/>
              </w:rPr>
            </w:pPr>
            <w:r w:rsidRPr="008864DA">
              <w:rPr>
                <w:color w:val="FFFFFF"/>
                <w:sz w:val="28"/>
                <w:szCs w:val="28"/>
                <w:lang w:val="uk-UA"/>
              </w:rPr>
              <w:t xml:space="preserve">.05.20200      </w:t>
            </w:r>
          </w:p>
        </w:tc>
        <w:tc>
          <w:tcPr>
            <w:tcW w:w="2129" w:type="dxa"/>
          </w:tcPr>
          <w:p w:rsidR="008C4BFD" w:rsidRPr="008864DA" w:rsidRDefault="00B943B1" w:rsidP="00B943B1">
            <w:pPr>
              <w:jc w:val="center"/>
              <w:rPr>
                <w:sz w:val="24"/>
                <w:szCs w:val="24"/>
                <w:lang w:val="uk-UA"/>
              </w:rPr>
            </w:pPr>
            <w:r>
              <w:rPr>
                <w:sz w:val="24"/>
                <w:szCs w:val="24"/>
                <w:lang w:val="uk-UA"/>
              </w:rPr>
              <w:t xml:space="preserve">                    </w:t>
            </w:r>
            <w:r w:rsidR="008C4BFD" w:rsidRPr="008864DA">
              <w:rPr>
                <w:sz w:val="24"/>
                <w:szCs w:val="24"/>
                <w:lang w:val="uk-UA"/>
              </w:rPr>
              <w:t>Київ</w:t>
            </w:r>
          </w:p>
        </w:tc>
        <w:tc>
          <w:tcPr>
            <w:tcW w:w="4783" w:type="dxa"/>
          </w:tcPr>
          <w:p w:rsidR="002E3AC1" w:rsidRDefault="002E3AC1" w:rsidP="00A93E77">
            <w:pPr>
              <w:ind w:firstLine="72"/>
              <w:jc w:val="center"/>
              <w:rPr>
                <w:sz w:val="28"/>
                <w:szCs w:val="28"/>
                <w:lang w:val="uk-UA"/>
              </w:rPr>
            </w:pPr>
          </w:p>
          <w:p w:rsidR="006F7E05" w:rsidRDefault="002E3AC1" w:rsidP="00A93E77">
            <w:pPr>
              <w:ind w:firstLine="72"/>
              <w:jc w:val="center"/>
              <w:rPr>
                <w:sz w:val="28"/>
                <w:szCs w:val="28"/>
                <w:lang w:val="uk-UA"/>
              </w:rPr>
            </w:pPr>
            <w:r>
              <w:rPr>
                <w:sz w:val="28"/>
                <w:szCs w:val="28"/>
                <w:lang w:val="uk-UA"/>
              </w:rPr>
              <w:t xml:space="preserve">                                              № 1286</w:t>
            </w:r>
          </w:p>
          <w:p w:rsidR="008C4BFD" w:rsidRPr="008864DA" w:rsidRDefault="004E5F69" w:rsidP="00A93E77">
            <w:pPr>
              <w:ind w:firstLine="72"/>
              <w:jc w:val="center"/>
              <w:rPr>
                <w:sz w:val="28"/>
                <w:szCs w:val="28"/>
                <w:lang w:val="uk-UA"/>
              </w:rPr>
            </w:pPr>
            <w:r>
              <w:rPr>
                <w:sz w:val="28"/>
                <w:szCs w:val="28"/>
                <w:lang w:val="uk-UA"/>
              </w:rPr>
              <w:t xml:space="preserve">                                                </w:t>
            </w:r>
          </w:p>
          <w:p w:rsidR="008C4BFD" w:rsidRPr="008864DA" w:rsidRDefault="008C4BFD" w:rsidP="00A93E77">
            <w:pPr>
              <w:ind w:firstLine="72"/>
              <w:jc w:val="center"/>
              <w:rPr>
                <w:sz w:val="28"/>
                <w:szCs w:val="28"/>
                <w:lang w:val="uk-UA"/>
              </w:rPr>
            </w:pPr>
            <w:r w:rsidRPr="008864DA">
              <w:rPr>
                <w:color w:val="FFFFFF"/>
                <w:sz w:val="28"/>
                <w:szCs w:val="28"/>
                <w:lang w:val="uk-UA"/>
              </w:rPr>
              <w:t>2284</w:t>
            </w:r>
          </w:p>
        </w:tc>
      </w:tr>
    </w:tbl>
    <w:p w:rsidR="008C4BFD" w:rsidRDefault="008C4BFD" w:rsidP="008C4BFD">
      <w:pPr>
        <w:jc w:val="both"/>
        <w:rPr>
          <w:sz w:val="28"/>
          <w:szCs w:val="28"/>
          <w:lang w:val="en-US"/>
        </w:rPr>
      </w:pPr>
    </w:p>
    <w:p w:rsidR="002252BE" w:rsidRDefault="002252BE" w:rsidP="00FF071A">
      <w:pPr>
        <w:jc w:val="both"/>
        <w:rPr>
          <w:b/>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F4602B" w:rsidRDefault="00F4602B" w:rsidP="00FC73F7">
      <w:pPr>
        <w:ind w:firstLine="720"/>
        <w:jc w:val="both"/>
        <w:rPr>
          <w:sz w:val="16"/>
          <w:szCs w:val="16"/>
          <w:lang w:val="uk-UA"/>
        </w:rPr>
      </w:pPr>
    </w:p>
    <w:p w:rsidR="00B64FF6" w:rsidRDefault="00B64FF6"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051C9D" w:rsidRPr="00582B50" w:rsidRDefault="00957C7E" w:rsidP="00051C9D">
      <w:pPr>
        <w:pStyle w:val="HTML"/>
        <w:ind w:firstLine="720"/>
        <w:jc w:val="both"/>
        <w:rPr>
          <w:rFonts w:ascii="Times New Roman" w:hAnsi="Times New Roman"/>
          <w:sz w:val="28"/>
          <w:szCs w:val="28"/>
          <w:lang w:val="uk-UA"/>
        </w:rPr>
      </w:pPr>
      <w:r>
        <w:rPr>
          <w:rFonts w:ascii="Times New Roman" w:hAnsi="Times New Roman"/>
          <w:sz w:val="28"/>
          <w:szCs w:val="28"/>
          <w:lang w:val="uk-UA"/>
        </w:rPr>
        <w:t xml:space="preserve">Відповідно до статті 9 Закону України «Про лікарські засоби», пунктів </w:t>
      </w:r>
      <w:r w:rsidR="003E30C2">
        <w:rPr>
          <w:rFonts w:ascii="Times New Roman" w:hAnsi="Times New Roman"/>
          <w:sz w:val="28"/>
          <w:szCs w:val="28"/>
          <w:lang w:val="uk-UA"/>
        </w:rPr>
        <w:t>5,</w:t>
      </w:r>
      <w:r w:rsidR="003E30C2" w:rsidRPr="00AB2E73">
        <w:rPr>
          <w:rFonts w:ascii="Times New Roman" w:hAnsi="Times New Roman"/>
          <w:sz w:val="28"/>
          <w:szCs w:val="28"/>
          <w:lang w:val="uk-UA"/>
        </w:rPr>
        <w:t xml:space="preserve"> 7</w:t>
      </w:r>
      <w:r w:rsidR="003E30C2">
        <w:rPr>
          <w:rFonts w:ascii="Times New Roman" w:hAnsi="Times New Roman"/>
          <w:sz w:val="28"/>
          <w:szCs w:val="28"/>
          <w:lang w:val="uk-UA"/>
        </w:rPr>
        <w:t xml:space="preserve">, </w:t>
      </w:r>
      <w:r w:rsidR="000D32CE">
        <w:rPr>
          <w:rFonts w:ascii="Times New Roman" w:hAnsi="Times New Roman"/>
          <w:sz w:val="28"/>
          <w:szCs w:val="28"/>
          <w:lang w:val="uk-UA"/>
        </w:rPr>
        <w:t xml:space="preserve">9, </w:t>
      </w:r>
      <w:r w:rsidR="003E30C2">
        <w:rPr>
          <w:rFonts w:ascii="Times New Roman" w:hAnsi="Times New Roman"/>
          <w:sz w:val="28"/>
          <w:szCs w:val="28"/>
          <w:lang w:val="uk-UA"/>
        </w:rPr>
        <w:t>10</w:t>
      </w:r>
      <w:r w:rsidR="00144F5C">
        <w:rPr>
          <w:rFonts w:ascii="Times New Roman" w:hAnsi="Times New Roman"/>
          <w:sz w:val="28"/>
          <w:szCs w:val="28"/>
          <w:lang w:val="uk-UA"/>
        </w:rPr>
        <w:t xml:space="preserve"> </w:t>
      </w:r>
      <w:r>
        <w:rPr>
          <w:rFonts w:ascii="Times New Roman" w:hAnsi="Times New Roman"/>
          <w:sz w:val="28"/>
          <w:szCs w:val="28"/>
          <w:lang w:val="uk-UA"/>
        </w:rPr>
        <w:t>Порядку державної реєстрації (перереєстрації) лікарських засобів, затвердженого постановою Кабінету Міністрів України від 26 травня 2005 року № 376</w:t>
      </w:r>
      <w:r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що подані на державну реєстрацію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r w:rsidR="00582B50">
        <w:rPr>
          <w:rFonts w:ascii="Times New Roman" w:hAnsi="Times New Roman"/>
          <w:sz w:val="28"/>
          <w:szCs w:val="28"/>
          <w:lang w:val="uk-UA"/>
        </w:rPr>
        <w:t>,</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B64FF6" w:rsidRPr="0033546D" w:rsidRDefault="00B64FF6" w:rsidP="00FC73F7">
      <w:pPr>
        <w:pStyle w:val="31"/>
        <w:ind w:left="0"/>
        <w:rPr>
          <w:b/>
          <w:bCs/>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додатк</w:t>
      </w:r>
      <w:r w:rsidR="00B428E1">
        <w:rPr>
          <w:sz w:val="28"/>
          <w:szCs w:val="28"/>
          <w:lang w:val="uk-UA"/>
        </w:rPr>
        <w:t>ом</w:t>
      </w:r>
      <w:r>
        <w:rPr>
          <w:sz w:val="28"/>
          <w:szCs w:val="28"/>
          <w:lang w:val="uk-UA"/>
        </w:rPr>
        <w:t xml:space="preserve">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додатк</w:t>
      </w:r>
      <w:r w:rsidR="00F004E2">
        <w:rPr>
          <w:sz w:val="28"/>
          <w:szCs w:val="28"/>
          <w:lang w:val="uk-UA"/>
        </w:rPr>
        <w:t>ом</w:t>
      </w:r>
      <w:r w:rsidR="00643EFB">
        <w:rPr>
          <w:sz w:val="28"/>
          <w:szCs w:val="28"/>
          <w:lang w:val="uk-UA"/>
        </w:rPr>
        <w:t xml:space="preserve">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lastRenderedPageBreak/>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додатк</w:t>
      </w:r>
      <w:r w:rsidR="00D35E68">
        <w:rPr>
          <w:sz w:val="28"/>
          <w:szCs w:val="28"/>
          <w:lang w:val="uk-UA"/>
        </w:rPr>
        <w:t>ом</w:t>
      </w:r>
      <w:r w:rsidR="00FC73F7" w:rsidRPr="00422F7F">
        <w:rPr>
          <w:sz w:val="28"/>
          <w:szCs w:val="28"/>
          <w:lang w:val="uk-UA"/>
        </w:rPr>
        <w:t xml:space="preserve"> </w:t>
      </w:r>
      <w:r w:rsidR="00643EFB">
        <w:rPr>
          <w:sz w:val="28"/>
          <w:szCs w:val="28"/>
          <w:lang w:val="uk-UA"/>
        </w:rPr>
        <w:t>3</w:t>
      </w:r>
      <w:r w:rsidR="00FC73F7" w:rsidRPr="00422F7F">
        <w:rPr>
          <w:sz w:val="28"/>
          <w:szCs w:val="28"/>
          <w:lang w:val="uk-UA"/>
        </w:rPr>
        <w:t>.</w:t>
      </w:r>
    </w:p>
    <w:p w:rsidR="000D32CE" w:rsidRDefault="000D32CE" w:rsidP="000C1B57">
      <w:pPr>
        <w:tabs>
          <w:tab w:val="left" w:pos="1080"/>
        </w:tabs>
        <w:ind w:firstLine="720"/>
        <w:jc w:val="both"/>
        <w:rPr>
          <w:sz w:val="28"/>
          <w:szCs w:val="28"/>
          <w:lang w:val="uk-UA"/>
        </w:rPr>
      </w:pPr>
    </w:p>
    <w:p w:rsidR="000D32CE" w:rsidRDefault="000D32CE" w:rsidP="000D32CE">
      <w:pPr>
        <w:tabs>
          <w:tab w:val="left" w:pos="1080"/>
        </w:tabs>
        <w:ind w:firstLine="720"/>
        <w:jc w:val="both"/>
        <w:rPr>
          <w:sz w:val="28"/>
          <w:szCs w:val="28"/>
          <w:lang w:val="uk-UA"/>
        </w:rPr>
      </w:pPr>
      <w:r>
        <w:rPr>
          <w:sz w:val="28"/>
          <w:szCs w:val="28"/>
          <w:lang w:val="uk-UA"/>
        </w:rPr>
        <w:t xml:space="preserve">4. </w:t>
      </w:r>
      <w:r w:rsidRPr="00D33F8D">
        <w:rPr>
          <w:sz w:val="28"/>
          <w:szCs w:val="28"/>
          <w:lang w:val="uk-UA"/>
        </w:rPr>
        <w:t>Відмовити у державній реєстрації/перереєстрації та внесенні змін до реєстраційних матеріалів та Державного реєстру лікарських засобів України лікарських засобів</w:t>
      </w:r>
      <w:r w:rsidR="007D47BC">
        <w:rPr>
          <w:sz w:val="28"/>
          <w:szCs w:val="28"/>
          <w:lang w:val="uk-UA"/>
        </w:rPr>
        <w:t xml:space="preserve"> </w:t>
      </w:r>
      <w:r w:rsidR="007D47BC" w:rsidRPr="00422F7F">
        <w:rPr>
          <w:sz w:val="28"/>
          <w:szCs w:val="28"/>
          <w:lang w:val="uk-UA"/>
        </w:rPr>
        <w:t>(медичн</w:t>
      </w:r>
      <w:r w:rsidR="007D47BC">
        <w:rPr>
          <w:sz w:val="28"/>
          <w:szCs w:val="28"/>
          <w:lang w:val="uk-UA"/>
        </w:rPr>
        <w:t>их</w:t>
      </w:r>
      <w:r w:rsidR="007D47BC" w:rsidRPr="00422F7F">
        <w:rPr>
          <w:sz w:val="28"/>
          <w:szCs w:val="28"/>
          <w:lang w:val="uk-UA"/>
        </w:rPr>
        <w:t xml:space="preserve"> імунобіологічн</w:t>
      </w:r>
      <w:r w:rsidR="007D47BC">
        <w:rPr>
          <w:sz w:val="28"/>
          <w:szCs w:val="28"/>
          <w:lang w:val="uk-UA"/>
        </w:rPr>
        <w:t>их</w:t>
      </w:r>
      <w:r w:rsidR="007D47BC" w:rsidRPr="00422F7F">
        <w:rPr>
          <w:sz w:val="28"/>
          <w:szCs w:val="28"/>
          <w:lang w:val="uk-UA"/>
        </w:rPr>
        <w:t xml:space="preserve"> препарат</w:t>
      </w:r>
      <w:r w:rsidR="007D47BC">
        <w:rPr>
          <w:sz w:val="28"/>
          <w:szCs w:val="28"/>
          <w:lang w:val="uk-UA"/>
        </w:rPr>
        <w:t>ів</w:t>
      </w:r>
      <w:r w:rsidR="007D47BC" w:rsidRPr="00422F7F">
        <w:rPr>
          <w:sz w:val="28"/>
          <w:szCs w:val="28"/>
          <w:lang w:val="uk-UA"/>
        </w:rPr>
        <w:t>)</w:t>
      </w:r>
      <w:r w:rsidRPr="00D33F8D">
        <w:rPr>
          <w:sz w:val="28"/>
          <w:szCs w:val="28"/>
          <w:lang w:val="uk-UA"/>
        </w:rPr>
        <w:t xml:space="preserve"> згідно з додатк</w:t>
      </w:r>
      <w:r w:rsidR="00D35E68">
        <w:rPr>
          <w:sz w:val="28"/>
          <w:szCs w:val="28"/>
          <w:lang w:val="uk-UA"/>
        </w:rPr>
        <w:t>ом</w:t>
      </w:r>
      <w:r w:rsidRPr="00D33F8D">
        <w:rPr>
          <w:sz w:val="28"/>
          <w:szCs w:val="28"/>
          <w:lang w:val="uk-UA"/>
        </w:rPr>
        <w:t xml:space="preserve"> 4.</w:t>
      </w:r>
    </w:p>
    <w:p w:rsidR="00BC5599" w:rsidRDefault="00BC5599" w:rsidP="000D32CE">
      <w:pPr>
        <w:tabs>
          <w:tab w:val="left" w:pos="1080"/>
        </w:tabs>
        <w:ind w:firstLine="720"/>
        <w:jc w:val="both"/>
        <w:rPr>
          <w:sz w:val="28"/>
          <w:szCs w:val="28"/>
          <w:lang w:val="uk-UA"/>
        </w:rPr>
      </w:pPr>
    </w:p>
    <w:p w:rsidR="00BC5599" w:rsidRPr="00BE64DF" w:rsidRDefault="00BC5599" w:rsidP="00BC5599">
      <w:pPr>
        <w:tabs>
          <w:tab w:val="left" w:pos="720"/>
          <w:tab w:val="left" w:pos="993"/>
        </w:tabs>
        <w:ind w:firstLine="720"/>
        <w:jc w:val="both"/>
        <w:rPr>
          <w:sz w:val="28"/>
          <w:szCs w:val="28"/>
          <w:lang w:val="uk-UA"/>
        </w:rPr>
      </w:pPr>
      <w:r>
        <w:rPr>
          <w:sz w:val="28"/>
          <w:szCs w:val="28"/>
          <w:lang w:val="uk-UA"/>
        </w:rPr>
        <w:t>5. Фармацевтичному управлінню (</w:t>
      </w:r>
      <w:r w:rsidR="0050149D">
        <w:rPr>
          <w:sz w:val="28"/>
          <w:szCs w:val="28"/>
          <w:lang w:val="uk-UA"/>
        </w:rPr>
        <w:t>Тарасу Лясковському</w:t>
      </w:r>
      <w:r>
        <w:rPr>
          <w:sz w:val="28"/>
          <w:szCs w:val="28"/>
          <w:lang w:val="uk-UA"/>
        </w:rPr>
        <w:t>) забезпечити оприлюднення цього наказу на офіційному вебсайті Міністерства охорони здоров’я України.</w:t>
      </w:r>
    </w:p>
    <w:p w:rsidR="003E30C2" w:rsidRDefault="003E30C2" w:rsidP="000C1B57">
      <w:pPr>
        <w:tabs>
          <w:tab w:val="left" w:pos="1080"/>
        </w:tabs>
        <w:ind w:firstLine="720"/>
        <w:jc w:val="both"/>
        <w:rPr>
          <w:sz w:val="28"/>
          <w:szCs w:val="28"/>
          <w:lang w:val="uk-UA"/>
        </w:rPr>
      </w:pPr>
    </w:p>
    <w:p w:rsidR="000D32CE" w:rsidRPr="00E37B30" w:rsidRDefault="0050149D" w:rsidP="000D32CE">
      <w:pPr>
        <w:tabs>
          <w:tab w:val="left" w:pos="720"/>
          <w:tab w:val="left" w:pos="1080"/>
        </w:tabs>
        <w:ind w:firstLine="720"/>
        <w:jc w:val="both"/>
        <w:rPr>
          <w:sz w:val="28"/>
          <w:szCs w:val="28"/>
          <w:lang w:val="uk-UA"/>
        </w:rPr>
      </w:pPr>
      <w:r>
        <w:rPr>
          <w:sz w:val="28"/>
          <w:szCs w:val="28"/>
          <w:lang w:val="uk-UA"/>
        </w:rPr>
        <w:t xml:space="preserve">6. </w:t>
      </w:r>
      <w:r w:rsidR="000D32CE" w:rsidRPr="005418EE">
        <w:rPr>
          <w:sz w:val="28"/>
          <w:szCs w:val="28"/>
          <w:lang w:val="uk-UA"/>
        </w:rPr>
        <w:t xml:space="preserve">Контроль за виконанням цього наказу </w:t>
      </w:r>
      <w:r>
        <w:rPr>
          <w:sz w:val="28"/>
          <w:szCs w:val="28"/>
          <w:lang w:val="uk-UA"/>
        </w:rPr>
        <w:t>покласти на першого заступника Міністра Сергія Дуброва</w:t>
      </w:r>
      <w:r w:rsidR="00BC5599">
        <w:rPr>
          <w:sz w:val="28"/>
          <w:szCs w:val="28"/>
          <w:lang w:val="uk-UA"/>
        </w:rPr>
        <w:t>.</w:t>
      </w: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rPr>
          <w:b/>
          <w:sz w:val="28"/>
          <w:szCs w:val="28"/>
          <w:lang w:val="uk-UA"/>
        </w:rPr>
      </w:pPr>
      <w:r w:rsidRPr="00991514">
        <w:rPr>
          <w:b/>
          <w:sz w:val="28"/>
          <w:szCs w:val="28"/>
          <w:lang w:val="uk-UA"/>
        </w:rPr>
        <w:t>Міністр</w:t>
      </w:r>
      <w:r w:rsidR="00534A48">
        <w:rPr>
          <w:b/>
          <w:sz w:val="28"/>
          <w:szCs w:val="28"/>
          <w:lang w:val="uk-UA"/>
        </w:rPr>
        <w:t xml:space="preserve">                                                  </w:t>
      </w:r>
      <w:r w:rsidR="0050149D">
        <w:rPr>
          <w:b/>
          <w:sz w:val="28"/>
          <w:szCs w:val="28"/>
          <w:lang w:val="uk-UA"/>
        </w:rPr>
        <w:t xml:space="preserve">                                     </w:t>
      </w:r>
      <w:r w:rsidR="00534A48">
        <w:rPr>
          <w:b/>
          <w:sz w:val="28"/>
          <w:szCs w:val="28"/>
          <w:lang w:val="uk-UA"/>
        </w:rPr>
        <w:t xml:space="preserve">    </w:t>
      </w:r>
      <w:r w:rsidR="0050149D">
        <w:rPr>
          <w:b/>
          <w:sz w:val="28"/>
          <w:szCs w:val="28"/>
          <w:lang w:val="uk-UA"/>
        </w:rPr>
        <w:t>Віктор ЛЯШКО</w:t>
      </w:r>
      <w:r w:rsidR="00BA0BCD">
        <w:rPr>
          <w:b/>
          <w:sz w:val="28"/>
          <w:szCs w:val="28"/>
          <w:lang w:val="uk-UA"/>
        </w:rPr>
        <w:t xml:space="preserve">                                       </w:t>
      </w:r>
      <w:r w:rsidR="00E36438">
        <w:rPr>
          <w:b/>
          <w:sz w:val="28"/>
          <w:szCs w:val="28"/>
          <w:lang w:val="uk-UA"/>
        </w:rPr>
        <w:t xml:space="preserve">                                                  </w:t>
      </w:r>
      <w:r w:rsidR="00BA0BCD">
        <w:rPr>
          <w:b/>
          <w:sz w:val="28"/>
          <w:szCs w:val="28"/>
          <w:lang w:val="uk-UA"/>
        </w:rPr>
        <w:t xml:space="preserve">  </w:t>
      </w:r>
    </w:p>
    <w:p w:rsidR="00D74462" w:rsidRPr="008B5689" w:rsidRDefault="00E36438" w:rsidP="006D0A8F">
      <w:pPr>
        <w:rPr>
          <w:b/>
          <w:sz w:val="28"/>
          <w:szCs w:val="28"/>
          <w:lang w:val="uk-UA"/>
        </w:rPr>
      </w:pPr>
      <w:r>
        <w:rPr>
          <w:b/>
          <w:sz w:val="28"/>
          <w:szCs w:val="28"/>
          <w:lang w:val="uk-UA"/>
        </w:rPr>
        <w:t xml:space="preserve">  </w:t>
      </w:r>
    </w:p>
    <w:p w:rsidR="00BC4106" w:rsidRPr="00422F7F" w:rsidRDefault="00BC4106" w:rsidP="00BC4106">
      <w:pPr>
        <w:pStyle w:val="31"/>
        <w:spacing w:after="0"/>
        <w:ind w:left="0"/>
        <w:rPr>
          <w:b/>
          <w:sz w:val="28"/>
          <w:szCs w:val="28"/>
          <w:lang w:val="uk-UA"/>
        </w:rPr>
      </w:pPr>
    </w:p>
    <w:p w:rsidR="00FB0022" w:rsidRDefault="00E36438" w:rsidP="00FC73F7">
      <w:pPr>
        <w:pStyle w:val="31"/>
        <w:spacing w:after="0"/>
        <w:ind w:left="0"/>
        <w:rPr>
          <w:b/>
          <w:sz w:val="28"/>
          <w:szCs w:val="28"/>
          <w:lang w:val="uk-UA"/>
        </w:rPr>
        <w:sectPr w:rsidR="00FB0022"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r>
        <w:rPr>
          <w:b/>
          <w:sz w:val="28"/>
          <w:szCs w:val="28"/>
          <w:lang w:val="uk-UA"/>
        </w:rPr>
        <w:t xml:space="preserve"> </w:t>
      </w:r>
    </w:p>
    <w:p w:rsidR="00FB0022" w:rsidRPr="00090151" w:rsidRDefault="00FB0022" w:rsidP="00FB0022">
      <w:pPr>
        <w:rPr>
          <w:rFonts w:ascii="Arial" w:hAnsi="Arial" w:cs="Arial"/>
        </w:rPr>
      </w:pPr>
    </w:p>
    <w:tbl>
      <w:tblPr>
        <w:tblW w:w="3825" w:type="dxa"/>
        <w:tblInd w:w="11448" w:type="dxa"/>
        <w:tblLayout w:type="fixed"/>
        <w:tblLook w:val="04A0" w:firstRow="1" w:lastRow="0" w:firstColumn="1" w:lastColumn="0" w:noHBand="0" w:noVBand="1"/>
      </w:tblPr>
      <w:tblGrid>
        <w:gridCol w:w="3825"/>
      </w:tblGrid>
      <w:tr w:rsidR="00FB0022" w:rsidRPr="005632E2" w:rsidTr="00EE18BC">
        <w:tc>
          <w:tcPr>
            <w:tcW w:w="3825" w:type="dxa"/>
            <w:hideMark/>
          </w:tcPr>
          <w:p w:rsidR="00FB0022" w:rsidRPr="005632E2" w:rsidRDefault="00FB0022" w:rsidP="00EE18BC">
            <w:pPr>
              <w:pStyle w:val="4"/>
              <w:tabs>
                <w:tab w:val="left" w:pos="12600"/>
              </w:tabs>
              <w:rPr>
                <w:rFonts w:cs="Arial"/>
                <w:sz w:val="18"/>
                <w:szCs w:val="18"/>
              </w:rPr>
            </w:pPr>
          </w:p>
        </w:tc>
      </w:tr>
      <w:tr w:rsidR="00FB0022" w:rsidRPr="00282319" w:rsidTr="00EE18BC">
        <w:tc>
          <w:tcPr>
            <w:tcW w:w="3825" w:type="dxa"/>
            <w:hideMark/>
          </w:tcPr>
          <w:p w:rsidR="00FB0022" w:rsidRPr="00563C5F" w:rsidRDefault="00FB0022" w:rsidP="00051063">
            <w:pPr>
              <w:pStyle w:val="4"/>
              <w:tabs>
                <w:tab w:val="left" w:pos="12600"/>
              </w:tabs>
              <w:spacing w:before="0" w:after="0"/>
              <w:rPr>
                <w:sz w:val="18"/>
                <w:szCs w:val="18"/>
              </w:rPr>
            </w:pPr>
            <w:r w:rsidRPr="00563C5F">
              <w:rPr>
                <w:sz w:val="18"/>
                <w:szCs w:val="18"/>
              </w:rPr>
              <w:t>Додаток 1</w:t>
            </w:r>
          </w:p>
          <w:p w:rsidR="00FB0022" w:rsidRPr="00563C5F" w:rsidRDefault="00FB0022" w:rsidP="00051063">
            <w:pPr>
              <w:pStyle w:val="4"/>
              <w:tabs>
                <w:tab w:val="left" w:pos="12600"/>
              </w:tabs>
              <w:spacing w:before="0" w:after="0"/>
              <w:rPr>
                <w:sz w:val="18"/>
                <w:szCs w:val="18"/>
              </w:rPr>
            </w:pPr>
            <w:r w:rsidRPr="00563C5F">
              <w:rPr>
                <w:sz w:val="18"/>
                <w:szCs w:val="18"/>
              </w:rPr>
              <w:t>до наказу Міністерства охорони</w:t>
            </w:r>
          </w:p>
          <w:p w:rsidR="00FB0022" w:rsidRPr="00563C5F" w:rsidRDefault="00FB0022" w:rsidP="00051063">
            <w:pPr>
              <w:pStyle w:val="4"/>
              <w:tabs>
                <w:tab w:val="left" w:pos="12600"/>
              </w:tabs>
              <w:spacing w:before="0" w:after="0"/>
              <w:rPr>
                <w:sz w:val="18"/>
                <w:szCs w:val="18"/>
              </w:rPr>
            </w:pPr>
            <w:r w:rsidRPr="00563C5F">
              <w:rPr>
                <w:sz w:val="18"/>
                <w:szCs w:val="18"/>
              </w:rPr>
              <w:t>здоров’я України «</w:t>
            </w:r>
            <w:r w:rsidRPr="001F741D">
              <w:rPr>
                <w:sz w:val="18"/>
                <w:szCs w:val="18"/>
              </w:rPr>
              <w:t>Про державну реєстрацію (перереєстрацію) лікарських засобів (медичних імунобіологічних препаратів) та внесення змін до реєстраційних матеріалів</w:t>
            </w:r>
            <w:r w:rsidRPr="00563C5F">
              <w:rPr>
                <w:sz w:val="18"/>
                <w:szCs w:val="18"/>
              </w:rPr>
              <w:t>»</w:t>
            </w:r>
          </w:p>
          <w:p w:rsidR="00FB0022" w:rsidRPr="00282319" w:rsidRDefault="00FB0022" w:rsidP="00051063">
            <w:pPr>
              <w:pStyle w:val="4"/>
              <w:tabs>
                <w:tab w:val="left" w:pos="12600"/>
              </w:tabs>
              <w:spacing w:before="0" w:after="0"/>
              <w:rPr>
                <w:rFonts w:cs="Arial"/>
                <w:sz w:val="18"/>
                <w:szCs w:val="18"/>
              </w:rPr>
            </w:pPr>
            <w:r w:rsidRPr="002C073B">
              <w:rPr>
                <w:bCs w:val="0"/>
                <w:iCs/>
                <w:sz w:val="18"/>
                <w:szCs w:val="18"/>
                <w:u w:val="single"/>
              </w:rPr>
              <w:t>від</w:t>
            </w:r>
            <w:r>
              <w:rPr>
                <w:bCs w:val="0"/>
                <w:iCs/>
                <w:sz w:val="18"/>
                <w:szCs w:val="18"/>
                <w:u w:val="single"/>
              </w:rPr>
              <w:t xml:space="preserve"> 17 липня 2023 року </w:t>
            </w:r>
            <w:r w:rsidRPr="002C073B">
              <w:rPr>
                <w:bCs w:val="0"/>
                <w:iCs/>
                <w:sz w:val="18"/>
                <w:szCs w:val="18"/>
                <w:u w:val="single"/>
              </w:rPr>
              <w:t>№</w:t>
            </w:r>
            <w:r>
              <w:rPr>
                <w:bCs w:val="0"/>
                <w:iCs/>
                <w:sz w:val="18"/>
                <w:szCs w:val="18"/>
                <w:u w:val="single"/>
              </w:rPr>
              <w:t xml:space="preserve"> 1286</w:t>
            </w:r>
          </w:p>
        </w:tc>
      </w:tr>
    </w:tbl>
    <w:p w:rsidR="00FB0022" w:rsidRPr="00282319" w:rsidRDefault="00FB0022" w:rsidP="00FB0022">
      <w:pPr>
        <w:tabs>
          <w:tab w:val="left" w:pos="12600"/>
        </w:tabs>
        <w:jc w:val="center"/>
        <w:rPr>
          <w:rFonts w:ascii="Arial" w:hAnsi="Arial" w:cs="Arial"/>
          <w:b/>
          <w:sz w:val="18"/>
          <w:szCs w:val="18"/>
          <w:lang w:val="en-US"/>
        </w:rPr>
      </w:pPr>
    </w:p>
    <w:p w:rsidR="00FB0022" w:rsidRPr="00574516" w:rsidRDefault="00FB0022" w:rsidP="00FB0022">
      <w:pPr>
        <w:keepNext/>
        <w:tabs>
          <w:tab w:val="left" w:pos="12600"/>
        </w:tabs>
        <w:jc w:val="center"/>
        <w:outlineLvl w:val="1"/>
        <w:rPr>
          <w:b/>
          <w:sz w:val="28"/>
          <w:szCs w:val="28"/>
        </w:rPr>
      </w:pPr>
      <w:r w:rsidRPr="00574516">
        <w:rPr>
          <w:b/>
          <w:caps/>
          <w:sz w:val="28"/>
          <w:szCs w:val="28"/>
        </w:rPr>
        <w:t>ПЕРЕЛІК</w:t>
      </w:r>
    </w:p>
    <w:p w:rsidR="00FB0022" w:rsidRDefault="00FB0022" w:rsidP="00FB0022">
      <w:pPr>
        <w:keepNext/>
        <w:jc w:val="center"/>
        <w:outlineLvl w:val="3"/>
        <w:rPr>
          <w:b/>
          <w:caps/>
          <w:sz w:val="28"/>
          <w:szCs w:val="28"/>
        </w:rPr>
      </w:pPr>
      <w:r w:rsidRPr="00574516">
        <w:rPr>
          <w:b/>
          <w:caps/>
          <w:sz w:val="28"/>
          <w:szCs w:val="28"/>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FB0022" w:rsidRPr="00282319" w:rsidRDefault="00FB0022" w:rsidP="00FB0022">
      <w:pPr>
        <w:keepNext/>
        <w:jc w:val="center"/>
        <w:outlineLvl w:val="3"/>
        <w:rPr>
          <w:rFonts w:ascii="Arial" w:hAnsi="Arial" w:cs="Arial"/>
          <w:b/>
          <w:caps/>
          <w:sz w:val="26"/>
          <w:szCs w:val="26"/>
        </w:rPr>
      </w:pPr>
    </w:p>
    <w:tbl>
      <w:tblPr>
        <w:tblpPr w:leftFromText="180" w:rightFromText="180" w:vertAnchor="text" w:tblpX="-352" w:tblpY="1"/>
        <w:tblOverlap w:val="never"/>
        <w:tblW w:w="15984"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602"/>
        <w:gridCol w:w="1383"/>
        <w:gridCol w:w="1559"/>
        <w:gridCol w:w="1100"/>
        <w:gridCol w:w="1134"/>
        <w:gridCol w:w="1559"/>
        <w:gridCol w:w="1134"/>
        <w:gridCol w:w="3828"/>
        <w:gridCol w:w="1134"/>
        <w:gridCol w:w="992"/>
        <w:gridCol w:w="1559"/>
      </w:tblGrid>
      <w:tr w:rsidR="00FB0022" w:rsidRPr="00282319" w:rsidTr="00051063">
        <w:trPr>
          <w:tblHeader/>
        </w:trPr>
        <w:tc>
          <w:tcPr>
            <w:tcW w:w="602" w:type="dxa"/>
            <w:tcBorders>
              <w:top w:val="single" w:sz="4" w:space="0" w:color="000000"/>
            </w:tcBorders>
            <w:shd w:val="clear" w:color="auto" w:fill="D9D9D9"/>
            <w:hideMark/>
          </w:tcPr>
          <w:p w:rsidR="00FB0022" w:rsidRPr="00282319" w:rsidRDefault="00FB0022" w:rsidP="00051063">
            <w:pPr>
              <w:tabs>
                <w:tab w:val="left" w:pos="12600"/>
              </w:tabs>
              <w:jc w:val="center"/>
              <w:rPr>
                <w:rFonts w:ascii="Arial" w:hAnsi="Arial" w:cs="Arial"/>
                <w:b/>
                <w:i/>
                <w:sz w:val="16"/>
                <w:szCs w:val="16"/>
              </w:rPr>
            </w:pPr>
          </w:p>
          <w:p w:rsidR="00FB0022" w:rsidRPr="00282319" w:rsidRDefault="00FB0022" w:rsidP="00051063">
            <w:pPr>
              <w:tabs>
                <w:tab w:val="left" w:pos="12600"/>
              </w:tabs>
              <w:jc w:val="center"/>
              <w:rPr>
                <w:rFonts w:ascii="Arial" w:hAnsi="Arial" w:cs="Arial"/>
                <w:b/>
                <w:i/>
                <w:sz w:val="16"/>
                <w:szCs w:val="16"/>
              </w:rPr>
            </w:pPr>
            <w:r w:rsidRPr="00282319">
              <w:rPr>
                <w:rFonts w:ascii="Arial" w:hAnsi="Arial" w:cs="Arial"/>
                <w:b/>
                <w:i/>
                <w:sz w:val="16"/>
                <w:szCs w:val="16"/>
              </w:rPr>
              <w:t>№ п/п</w:t>
            </w:r>
          </w:p>
        </w:tc>
        <w:tc>
          <w:tcPr>
            <w:tcW w:w="1383" w:type="dxa"/>
            <w:tcBorders>
              <w:top w:val="single" w:sz="4" w:space="0" w:color="000000"/>
            </w:tcBorders>
            <w:shd w:val="clear" w:color="auto" w:fill="D9D9D9"/>
          </w:tcPr>
          <w:p w:rsidR="00FB0022" w:rsidRPr="00282319" w:rsidRDefault="00FB0022" w:rsidP="00051063">
            <w:pPr>
              <w:tabs>
                <w:tab w:val="left" w:pos="12600"/>
              </w:tabs>
              <w:jc w:val="center"/>
              <w:rPr>
                <w:rFonts w:ascii="Arial" w:hAnsi="Arial" w:cs="Arial"/>
                <w:b/>
                <w:i/>
                <w:sz w:val="16"/>
                <w:szCs w:val="16"/>
              </w:rPr>
            </w:pPr>
            <w:r w:rsidRPr="00282319">
              <w:rPr>
                <w:rFonts w:ascii="Arial" w:hAnsi="Arial" w:cs="Arial"/>
                <w:b/>
                <w:i/>
                <w:sz w:val="16"/>
                <w:szCs w:val="16"/>
              </w:rPr>
              <w:t>Назва лікарського засобу</w:t>
            </w:r>
          </w:p>
        </w:tc>
        <w:tc>
          <w:tcPr>
            <w:tcW w:w="1559" w:type="dxa"/>
            <w:tcBorders>
              <w:top w:val="single" w:sz="4" w:space="0" w:color="000000"/>
            </w:tcBorders>
            <w:shd w:val="clear" w:color="auto" w:fill="D9D9D9"/>
          </w:tcPr>
          <w:p w:rsidR="00FB0022" w:rsidRPr="00282319" w:rsidRDefault="00FB0022" w:rsidP="00051063">
            <w:pPr>
              <w:tabs>
                <w:tab w:val="left" w:pos="12600"/>
              </w:tabs>
              <w:jc w:val="center"/>
              <w:rPr>
                <w:rFonts w:ascii="Arial" w:hAnsi="Arial" w:cs="Arial"/>
                <w:b/>
                <w:i/>
                <w:sz w:val="16"/>
                <w:szCs w:val="16"/>
              </w:rPr>
            </w:pPr>
            <w:r w:rsidRPr="00282319">
              <w:rPr>
                <w:rFonts w:ascii="Arial" w:hAnsi="Arial" w:cs="Arial"/>
                <w:b/>
                <w:i/>
                <w:sz w:val="16"/>
                <w:szCs w:val="16"/>
              </w:rPr>
              <w:t>Форма випуску (лікарська форма, упаковка)</w:t>
            </w:r>
          </w:p>
        </w:tc>
        <w:tc>
          <w:tcPr>
            <w:tcW w:w="1100" w:type="dxa"/>
            <w:tcBorders>
              <w:top w:val="single" w:sz="4" w:space="0" w:color="000000"/>
            </w:tcBorders>
            <w:shd w:val="clear" w:color="auto" w:fill="D9D9D9"/>
          </w:tcPr>
          <w:p w:rsidR="00FB0022" w:rsidRPr="00282319" w:rsidRDefault="00FB0022" w:rsidP="00051063">
            <w:pPr>
              <w:tabs>
                <w:tab w:val="left" w:pos="12600"/>
              </w:tabs>
              <w:jc w:val="center"/>
              <w:rPr>
                <w:rFonts w:ascii="Arial" w:hAnsi="Arial" w:cs="Arial"/>
                <w:b/>
                <w:i/>
                <w:sz w:val="16"/>
                <w:szCs w:val="16"/>
              </w:rPr>
            </w:pPr>
            <w:r w:rsidRPr="00282319">
              <w:rPr>
                <w:rFonts w:ascii="Arial" w:hAnsi="Arial" w:cs="Arial"/>
                <w:b/>
                <w:i/>
                <w:sz w:val="16"/>
                <w:szCs w:val="16"/>
              </w:rPr>
              <w:t>Заявник</w:t>
            </w:r>
          </w:p>
        </w:tc>
        <w:tc>
          <w:tcPr>
            <w:tcW w:w="1134" w:type="dxa"/>
            <w:tcBorders>
              <w:top w:val="single" w:sz="4" w:space="0" w:color="000000"/>
            </w:tcBorders>
            <w:shd w:val="clear" w:color="auto" w:fill="D9D9D9"/>
          </w:tcPr>
          <w:p w:rsidR="00FB0022" w:rsidRPr="00282319" w:rsidRDefault="00FB0022" w:rsidP="00051063">
            <w:pPr>
              <w:tabs>
                <w:tab w:val="left" w:pos="12600"/>
              </w:tabs>
              <w:jc w:val="center"/>
              <w:rPr>
                <w:rFonts w:ascii="Arial" w:hAnsi="Arial" w:cs="Arial"/>
                <w:b/>
                <w:i/>
                <w:sz w:val="16"/>
                <w:szCs w:val="16"/>
              </w:rPr>
            </w:pPr>
            <w:r w:rsidRPr="00282319">
              <w:rPr>
                <w:rFonts w:ascii="Arial" w:hAnsi="Arial" w:cs="Arial"/>
                <w:b/>
                <w:i/>
                <w:sz w:val="16"/>
                <w:szCs w:val="16"/>
              </w:rPr>
              <w:t>Країна заявника</w:t>
            </w:r>
          </w:p>
        </w:tc>
        <w:tc>
          <w:tcPr>
            <w:tcW w:w="1559" w:type="dxa"/>
            <w:tcBorders>
              <w:top w:val="single" w:sz="4" w:space="0" w:color="000000"/>
            </w:tcBorders>
            <w:shd w:val="clear" w:color="auto" w:fill="D9D9D9"/>
          </w:tcPr>
          <w:p w:rsidR="00FB0022" w:rsidRPr="00282319" w:rsidRDefault="00FB0022" w:rsidP="00051063">
            <w:pPr>
              <w:tabs>
                <w:tab w:val="left" w:pos="12600"/>
              </w:tabs>
              <w:jc w:val="center"/>
              <w:rPr>
                <w:rFonts w:ascii="Arial" w:hAnsi="Arial" w:cs="Arial"/>
                <w:b/>
                <w:i/>
                <w:sz w:val="16"/>
                <w:szCs w:val="16"/>
              </w:rPr>
            </w:pPr>
            <w:r w:rsidRPr="00282319">
              <w:rPr>
                <w:rFonts w:ascii="Arial" w:hAnsi="Arial" w:cs="Arial"/>
                <w:b/>
                <w:i/>
                <w:sz w:val="16"/>
                <w:szCs w:val="16"/>
              </w:rPr>
              <w:t>Виробник</w:t>
            </w:r>
          </w:p>
        </w:tc>
        <w:tc>
          <w:tcPr>
            <w:tcW w:w="1134" w:type="dxa"/>
            <w:tcBorders>
              <w:top w:val="single" w:sz="4" w:space="0" w:color="000000"/>
            </w:tcBorders>
            <w:shd w:val="clear" w:color="auto" w:fill="D9D9D9"/>
          </w:tcPr>
          <w:p w:rsidR="00FB0022" w:rsidRPr="00282319" w:rsidRDefault="00FB0022" w:rsidP="00051063">
            <w:pPr>
              <w:tabs>
                <w:tab w:val="left" w:pos="12600"/>
              </w:tabs>
              <w:jc w:val="center"/>
              <w:rPr>
                <w:rFonts w:ascii="Arial" w:hAnsi="Arial" w:cs="Arial"/>
                <w:b/>
                <w:i/>
                <w:sz w:val="16"/>
                <w:szCs w:val="16"/>
              </w:rPr>
            </w:pPr>
            <w:r w:rsidRPr="00282319">
              <w:rPr>
                <w:rFonts w:ascii="Arial" w:hAnsi="Arial" w:cs="Arial"/>
                <w:b/>
                <w:i/>
                <w:sz w:val="16"/>
                <w:szCs w:val="16"/>
              </w:rPr>
              <w:t>Країна виробника</w:t>
            </w:r>
          </w:p>
        </w:tc>
        <w:tc>
          <w:tcPr>
            <w:tcW w:w="3828" w:type="dxa"/>
            <w:tcBorders>
              <w:top w:val="single" w:sz="4" w:space="0" w:color="000000"/>
            </w:tcBorders>
            <w:shd w:val="clear" w:color="auto" w:fill="D9D9D9"/>
          </w:tcPr>
          <w:p w:rsidR="00FB0022" w:rsidRPr="00282319" w:rsidRDefault="00FB0022" w:rsidP="00051063">
            <w:pPr>
              <w:tabs>
                <w:tab w:val="left" w:pos="12600"/>
              </w:tabs>
              <w:jc w:val="center"/>
              <w:rPr>
                <w:rFonts w:ascii="Arial" w:hAnsi="Arial" w:cs="Arial"/>
                <w:b/>
                <w:i/>
                <w:sz w:val="16"/>
                <w:szCs w:val="16"/>
              </w:rPr>
            </w:pPr>
            <w:r w:rsidRPr="00282319">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FB0022" w:rsidRPr="00282319" w:rsidRDefault="00FB0022" w:rsidP="00051063">
            <w:pPr>
              <w:tabs>
                <w:tab w:val="left" w:pos="12600"/>
              </w:tabs>
              <w:jc w:val="center"/>
              <w:rPr>
                <w:rFonts w:ascii="Arial" w:hAnsi="Arial" w:cs="Arial"/>
                <w:b/>
                <w:i/>
                <w:sz w:val="16"/>
                <w:szCs w:val="16"/>
              </w:rPr>
            </w:pPr>
            <w:r w:rsidRPr="00282319">
              <w:rPr>
                <w:rFonts w:ascii="Arial" w:hAnsi="Arial" w:cs="Arial"/>
                <w:b/>
                <w:i/>
                <w:sz w:val="16"/>
                <w:szCs w:val="16"/>
              </w:rPr>
              <w:t>Умови відпуску</w:t>
            </w:r>
          </w:p>
        </w:tc>
        <w:tc>
          <w:tcPr>
            <w:tcW w:w="992" w:type="dxa"/>
            <w:tcBorders>
              <w:top w:val="single" w:sz="4" w:space="0" w:color="000000"/>
            </w:tcBorders>
            <w:shd w:val="clear" w:color="auto" w:fill="D9D9D9"/>
          </w:tcPr>
          <w:p w:rsidR="00FB0022" w:rsidRPr="00282319" w:rsidRDefault="00FB0022" w:rsidP="00051063">
            <w:pPr>
              <w:tabs>
                <w:tab w:val="left" w:pos="12600"/>
              </w:tabs>
              <w:jc w:val="center"/>
              <w:rPr>
                <w:rFonts w:ascii="Arial" w:hAnsi="Arial" w:cs="Arial"/>
                <w:b/>
                <w:i/>
                <w:sz w:val="16"/>
                <w:szCs w:val="16"/>
              </w:rPr>
            </w:pPr>
            <w:r w:rsidRPr="00282319">
              <w:rPr>
                <w:rFonts w:ascii="Arial" w:hAnsi="Arial" w:cs="Arial"/>
                <w:b/>
                <w:i/>
                <w:sz w:val="16"/>
                <w:szCs w:val="16"/>
              </w:rPr>
              <w:t>Рекламування</w:t>
            </w:r>
          </w:p>
        </w:tc>
        <w:tc>
          <w:tcPr>
            <w:tcW w:w="1559" w:type="dxa"/>
            <w:tcBorders>
              <w:top w:val="single" w:sz="4" w:space="0" w:color="000000"/>
            </w:tcBorders>
            <w:shd w:val="clear" w:color="auto" w:fill="D9D9D9"/>
          </w:tcPr>
          <w:p w:rsidR="00FB0022" w:rsidRPr="00282319" w:rsidRDefault="00FB0022" w:rsidP="00051063">
            <w:pPr>
              <w:tabs>
                <w:tab w:val="left" w:pos="12600"/>
              </w:tabs>
              <w:jc w:val="center"/>
              <w:rPr>
                <w:rFonts w:ascii="Arial" w:hAnsi="Arial" w:cs="Arial"/>
                <w:b/>
                <w:i/>
                <w:sz w:val="16"/>
                <w:szCs w:val="16"/>
              </w:rPr>
            </w:pPr>
            <w:r w:rsidRPr="00282319">
              <w:rPr>
                <w:rFonts w:ascii="Arial" w:hAnsi="Arial" w:cs="Arial"/>
                <w:b/>
                <w:i/>
                <w:sz w:val="16"/>
                <w:szCs w:val="16"/>
              </w:rPr>
              <w:t>Номер реєстраційного посвідчення</w:t>
            </w:r>
          </w:p>
        </w:tc>
      </w:tr>
      <w:tr w:rsidR="00FB0022" w:rsidRPr="00693907" w:rsidTr="00051063">
        <w:tc>
          <w:tcPr>
            <w:tcW w:w="602" w:type="dxa"/>
            <w:tcBorders>
              <w:top w:val="single" w:sz="4" w:space="0" w:color="auto"/>
              <w:left w:val="single" w:sz="4" w:space="0" w:color="000000"/>
              <w:bottom w:val="single" w:sz="4" w:space="0" w:color="auto"/>
              <w:right w:val="single" w:sz="4" w:space="0" w:color="000000"/>
            </w:tcBorders>
            <w:shd w:val="clear" w:color="auto" w:fill="auto"/>
          </w:tcPr>
          <w:p w:rsidR="00FB0022" w:rsidRPr="00693907" w:rsidRDefault="00FB0022" w:rsidP="00051063">
            <w:pPr>
              <w:numPr>
                <w:ilvl w:val="0"/>
                <w:numId w:val="3"/>
              </w:numPr>
              <w:tabs>
                <w:tab w:val="left" w:pos="12600"/>
              </w:tabs>
              <w:jc w:val="center"/>
              <w:rPr>
                <w:rFonts w:ascii="Arial" w:hAnsi="Arial" w:cs="Arial"/>
                <w:b/>
                <w:sz w:val="16"/>
                <w:szCs w:val="16"/>
              </w:rPr>
            </w:pPr>
          </w:p>
        </w:tc>
        <w:tc>
          <w:tcPr>
            <w:tcW w:w="1383" w:type="dxa"/>
            <w:tcBorders>
              <w:top w:val="single" w:sz="4" w:space="0" w:color="auto"/>
              <w:left w:val="single" w:sz="4" w:space="0" w:color="000000"/>
              <w:bottom w:val="single" w:sz="4" w:space="0" w:color="auto"/>
              <w:right w:val="single" w:sz="4" w:space="0" w:color="auto"/>
            </w:tcBorders>
            <w:shd w:val="clear" w:color="auto" w:fill="FFFFFF"/>
          </w:tcPr>
          <w:p w:rsidR="00FB0022" w:rsidRPr="00693907" w:rsidRDefault="00FB0022" w:rsidP="00051063">
            <w:pPr>
              <w:pStyle w:val="110"/>
              <w:tabs>
                <w:tab w:val="left" w:pos="12600"/>
              </w:tabs>
              <w:rPr>
                <w:rFonts w:ascii="Arial" w:hAnsi="Arial" w:cs="Arial"/>
                <w:b/>
                <w:i/>
                <w:color w:val="000000"/>
                <w:sz w:val="16"/>
                <w:szCs w:val="16"/>
              </w:rPr>
            </w:pPr>
            <w:r w:rsidRPr="00693907">
              <w:rPr>
                <w:rFonts w:ascii="Arial" w:hAnsi="Arial" w:cs="Arial"/>
                <w:b/>
                <w:sz w:val="16"/>
                <w:szCs w:val="16"/>
              </w:rPr>
              <w:t>АЛЗІНЕФ</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B0022" w:rsidRPr="00693907" w:rsidRDefault="00FB0022" w:rsidP="00051063">
            <w:pPr>
              <w:pStyle w:val="110"/>
              <w:tabs>
                <w:tab w:val="left" w:pos="12600"/>
              </w:tabs>
              <w:rPr>
                <w:rFonts w:ascii="Arial" w:hAnsi="Arial" w:cs="Arial"/>
                <w:color w:val="000000"/>
                <w:sz w:val="16"/>
                <w:szCs w:val="16"/>
              </w:rPr>
            </w:pPr>
            <w:r w:rsidRPr="00693907">
              <w:rPr>
                <w:rFonts w:ascii="Arial" w:hAnsi="Arial" w:cs="Arial"/>
                <w:color w:val="000000"/>
                <w:sz w:val="16"/>
                <w:szCs w:val="16"/>
              </w:rPr>
              <w:t xml:space="preserve">розчин для ін'єкцій, 10,0 мг/мл, по 2 мл в ампулі, по 5 ампул у блістері, по 1 блістеру у картонній пачці </w:t>
            </w:r>
          </w:p>
        </w:tc>
        <w:tc>
          <w:tcPr>
            <w:tcW w:w="1100" w:type="dxa"/>
            <w:tcBorders>
              <w:top w:val="single" w:sz="4" w:space="0" w:color="auto"/>
              <w:left w:val="single" w:sz="4" w:space="0" w:color="000000"/>
              <w:bottom w:val="single" w:sz="4" w:space="0" w:color="auto"/>
              <w:right w:val="single" w:sz="4" w:space="0" w:color="000000"/>
            </w:tcBorders>
            <w:shd w:val="clear" w:color="auto" w:fill="FFFFFF"/>
          </w:tcPr>
          <w:p w:rsidR="00FB0022" w:rsidRPr="00693907" w:rsidRDefault="00FB0022" w:rsidP="00051063">
            <w:pPr>
              <w:pStyle w:val="110"/>
              <w:tabs>
                <w:tab w:val="left" w:pos="12600"/>
              </w:tabs>
              <w:jc w:val="center"/>
              <w:rPr>
                <w:rFonts w:ascii="Arial" w:hAnsi="Arial" w:cs="Arial"/>
                <w:color w:val="000000"/>
                <w:sz w:val="16"/>
                <w:szCs w:val="16"/>
              </w:rPr>
            </w:pPr>
            <w:r w:rsidRPr="00693907">
              <w:rPr>
                <w:rFonts w:ascii="Arial" w:hAnsi="Arial" w:cs="Arial"/>
                <w:color w:val="000000"/>
                <w:sz w:val="16"/>
                <w:szCs w:val="16"/>
              </w:rPr>
              <w:t>Товариство з обмеженою відповідальністю «Бутікова фармацевтична компанія «Салютаріс»</w:t>
            </w:r>
            <w:r w:rsidRPr="0069390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B0022" w:rsidRPr="00693907" w:rsidRDefault="00FB0022" w:rsidP="00051063">
            <w:pPr>
              <w:pStyle w:val="110"/>
              <w:tabs>
                <w:tab w:val="left" w:pos="12600"/>
              </w:tabs>
              <w:jc w:val="center"/>
              <w:rPr>
                <w:rFonts w:ascii="Arial" w:hAnsi="Arial" w:cs="Arial"/>
                <w:color w:val="000000"/>
                <w:sz w:val="16"/>
                <w:szCs w:val="16"/>
              </w:rPr>
            </w:pPr>
            <w:r w:rsidRPr="0069390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B0022" w:rsidRPr="00693907" w:rsidRDefault="00FB0022" w:rsidP="00051063">
            <w:pPr>
              <w:pStyle w:val="110"/>
              <w:tabs>
                <w:tab w:val="left" w:pos="12600"/>
              </w:tabs>
              <w:jc w:val="center"/>
              <w:rPr>
                <w:rFonts w:ascii="Arial" w:hAnsi="Arial" w:cs="Arial"/>
                <w:color w:val="000000"/>
                <w:sz w:val="16"/>
                <w:szCs w:val="16"/>
              </w:rPr>
            </w:pPr>
            <w:r w:rsidRPr="00693907">
              <w:rPr>
                <w:rFonts w:ascii="Arial" w:hAnsi="Arial" w:cs="Arial"/>
                <w:color w:val="000000"/>
                <w:sz w:val="16"/>
                <w:szCs w:val="16"/>
              </w:rPr>
              <w:t>Приватне акціонерне товариство «Лекхім-Харків»</w:t>
            </w:r>
            <w:r w:rsidRPr="0069390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B0022" w:rsidRPr="00693907" w:rsidRDefault="00FB0022" w:rsidP="00051063">
            <w:pPr>
              <w:pStyle w:val="110"/>
              <w:tabs>
                <w:tab w:val="left" w:pos="12600"/>
              </w:tabs>
              <w:jc w:val="center"/>
              <w:rPr>
                <w:rFonts w:ascii="Arial" w:hAnsi="Arial" w:cs="Arial"/>
                <w:color w:val="000000"/>
                <w:sz w:val="16"/>
                <w:szCs w:val="16"/>
              </w:rPr>
            </w:pPr>
            <w:r w:rsidRPr="00693907">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FB0022" w:rsidRPr="00693907" w:rsidRDefault="00FB0022" w:rsidP="00051063">
            <w:pPr>
              <w:pStyle w:val="110"/>
              <w:tabs>
                <w:tab w:val="left" w:pos="12600"/>
              </w:tabs>
              <w:jc w:val="center"/>
              <w:rPr>
                <w:rFonts w:ascii="Arial" w:hAnsi="Arial" w:cs="Arial"/>
                <w:color w:val="000000"/>
                <w:sz w:val="16"/>
                <w:szCs w:val="16"/>
              </w:rPr>
            </w:pPr>
            <w:r w:rsidRPr="00693907">
              <w:rPr>
                <w:rFonts w:ascii="Arial" w:hAnsi="Arial" w:cs="Arial"/>
                <w:color w:val="000000"/>
                <w:sz w:val="16"/>
                <w:szCs w:val="16"/>
              </w:rPr>
              <w:t>реєстрація на 5 років</w:t>
            </w:r>
            <w:r w:rsidRPr="00693907">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B0022" w:rsidRPr="00693907" w:rsidRDefault="00FB0022" w:rsidP="00051063">
            <w:pPr>
              <w:pStyle w:val="110"/>
              <w:tabs>
                <w:tab w:val="left" w:pos="12600"/>
              </w:tabs>
              <w:jc w:val="center"/>
              <w:rPr>
                <w:rFonts w:ascii="Arial" w:hAnsi="Arial" w:cs="Arial"/>
                <w:b/>
                <w:i/>
                <w:color w:val="000000"/>
                <w:sz w:val="16"/>
                <w:szCs w:val="16"/>
              </w:rPr>
            </w:pPr>
            <w:r w:rsidRPr="0069390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B0022" w:rsidRPr="00693907" w:rsidRDefault="00FB0022" w:rsidP="00051063">
            <w:pPr>
              <w:pStyle w:val="110"/>
              <w:tabs>
                <w:tab w:val="left" w:pos="12600"/>
              </w:tabs>
              <w:jc w:val="center"/>
              <w:rPr>
                <w:rFonts w:ascii="Arial" w:hAnsi="Arial" w:cs="Arial"/>
                <w:i/>
                <w:sz w:val="16"/>
                <w:szCs w:val="16"/>
                <w:lang w:val="ru-RU"/>
              </w:rPr>
            </w:pPr>
            <w:r w:rsidRPr="00693907">
              <w:rPr>
                <w:rFonts w:ascii="Arial" w:hAnsi="Arial" w:cs="Arial"/>
                <w:i/>
                <w:sz w:val="16"/>
                <w:szCs w:val="16"/>
                <w:lang w:val="ru-RU"/>
              </w:rPr>
              <w:t>Не</w:t>
            </w:r>
          </w:p>
          <w:p w:rsidR="00FB0022" w:rsidRPr="00693907" w:rsidRDefault="00FB0022" w:rsidP="00051063">
            <w:pPr>
              <w:jc w:val="center"/>
              <w:rPr>
                <w:rFonts w:ascii="Arial" w:hAnsi="Arial" w:cs="Arial"/>
                <w:i/>
                <w:sz w:val="16"/>
                <w:szCs w:val="16"/>
              </w:rPr>
            </w:pPr>
            <w:r w:rsidRPr="00693907">
              <w:rPr>
                <w:rFonts w:ascii="Arial" w:hAnsi="Arial" w:cs="Arial"/>
                <w:i/>
                <w:sz w:val="16"/>
                <w:szCs w:val="16"/>
              </w:rPr>
              <w:t>підлягає</w:t>
            </w:r>
          </w:p>
          <w:p w:rsidR="00FB0022" w:rsidRPr="00693907" w:rsidRDefault="00FB0022" w:rsidP="0005106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B0022" w:rsidRPr="00693907" w:rsidRDefault="00FB0022" w:rsidP="00051063">
            <w:pPr>
              <w:pStyle w:val="110"/>
              <w:tabs>
                <w:tab w:val="left" w:pos="12600"/>
              </w:tabs>
              <w:jc w:val="center"/>
              <w:rPr>
                <w:rFonts w:ascii="Arial" w:hAnsi="Arial" w:cs="Arial"/>
                <w:color w:val="000000"/>
                <w:sz w:val="16"/>
                <w:szCs w:val="16"/>
              </w:rPr>
            </w:pPr>
            <w:r w:rsidRPr="00693907">
              <w:rPr>
                <w:rFonts w:ascii="Arial" w:hAnsi="Arial" w:cs="Arial"/>
                <w:color w:val="000000"/>
                <w:sz w:val="16"/>
                <w:szCs w:val="16"/>
              </w:rPr>
              <w:t>UA/20115/01/01</w:t>
            </w:r>
          </w:p>
          <w:p w:rsidR="00FB0022" w:rsidRPr="00693907" w:rsidRDefault="00FB0022" w:rsidP="00051063">
            <w:pPr>
              <w:pStyle w:val="110"/>
              <w:tabs>
                <w:tab w:val="left" w:pos="12600"/>
              </w:tabs>
              <w:jc w:val="center"/>
              <w:rPr>
                <w:rFonts w:ascii="Arial" w:hAnsi="Arial" w:cs="Arial"/>
                <w:color w:val="000000"/>
                <w:sz w:val="16"/>
                <w:szCs w:val="16"/>
              </w:rPr>
            </w:pPr>
          </w:p>
        </w:tc>
      </w:tr>
      <w:tr w:rsidR="00FB0022" w:rsidRPr="006E5D9A" w:rsidTr="00051063">
        <w:tc>
          <w:tcPr>
            <w:tcW w:w="602" w:type="dxa"/>
            <w:tcBorders>
              <w:top w:val="single" w:sz="4" w:space="0" w:color="auto"/>
              <w:left w:val="single" w:sz="4" w:space="0" w:color="000000"/>
              <w:bottom w:val="single" w:sz="4" w:space="0" w:color="auto"/>
              <w:right w:val="single" w:sz="4" w:space="0" w:color="000000"/>
            </w:tcBorders>
            <w:shd w:val="clear" w:color="auto" w:fill="auto"/>
          </w:tcPr>
          <w:p w:rsidR="00FB0022" w:rsidRPr="00693907" w:rsidRDefault="00FB0022" w:rsidP="00051063">
            <w:pPr>
              <w:numPr>
                <w:ilvl w:val="0"/>
                <w:numId w:val="3"/>
              </w:numPr>
              <w:tabs>
                <w:tab w:val="left" w:pos="12600"/>
              </w:tabs>
              <w:jc w:val="center"/>
              <w:rPr>
                <w:rFonts w:ascii="Arial" w:hAnsi="Arial" w:cs="Arial"/>
                <w:b/>
                <w:sz w:val="16"/>
                <w:szCs w:val="16"/>
              </w:rPr>
            </w:pPr>
          </w:p>
        </w:tc>
        <w:tc>
          <w:tcPr>
            <w:tcW w:w="1383" w:type="dxa"/>
            <w:tcBorders>
              <w:top w:val="single" w:sz="4" w:space="0" w:color="auto"/>
              <w:left w:val="single" w:sz="4" w:space="0" w:color="000000"/>
              <w:bottom w:val="single" w:sz="4" w:space="0" w:color="auto"/>
              <w:right w:val="single" w:sz="4" w:space="0" w:color="auto"/>
            </w:tcBorders>
            <w:shd w:val="clear" w:color="auto" w:fill="FFFFFF"/>
          </w:tcPr>
          <w:p w:rsidR="00FB0022" w:rsidRPr="006E5D9A" w:rsidRDefault="00FB0022" w:rsidP="00051063">
            <w:pPr>
              <w:pStyle w:val="110"/>
              <w:tabs>
                <w:tab w:val="left" w:pos="12600"/>
              </w:tabs>
              <w:rPr>
                <w:rFonts w:ascii="Arial" w:hAnsi="Arial" w:cs="Arial"/>
                <w:b/>
                <w:sz w:val="16"/>
                <w:szCs w:val="16"/>
              </w:rPr>
            </w:pPr>
            <w:r w:rsidRPr="006E5D9A">
              <w:rPr>
                <w:rFonts w:ascii="Arial" w:hAnsi="Arial" w:cs="Arial"/>
                <w:b/>
                <w:sz w:val="16"/>
                <w:szCs w:val="16"/>
              </w:rPr>
              <w:t>ВЕРКУВО®</w:t>
            </w:r>
          </w:p>
          <w:p w:rsidR="00FB0022" w:rsidRPr="006E5D9A" w:rsidRDefault="00FB0022" w:rsidP="00051063">
            <w:pPr>
              <w:pStyle w:val="110"/>
              <w:tabs>
                <w:tab w:val="left" w:pos="12600"/>
              </w:tabs>
              <w:rPr>
                <w:rFonts w:ascii="Arial" w:hAnsi="Arial" w:cs="Arial"/>
                <w:b/>
                <w:i/>
                <w:color w:val="000000"/>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B0022" w:rsidRPr="006E5D9A" w:rsidRDefault="00FB0022" w:rsidP="00051063">
            <w:pPr>
              <w:pStyle w:val="110"/>
              <w:tabs>
                <w:tab w:val="left" w:pos="12600"/>
              </w:tabs>
              <w:rPr>
                <w:rFonts w:ascii="Arial" w:hAnsi="Arial" w:cs="Arial"/>
                <w:color w:val="000000"/>
                <w:sz w:val="16"/>
                <w:szCs w:val="16"/>
                <w:lang w:val="ru-RU"/>
              </w:rPr>
            </w:pPr>
            <w:r w:rsidRPr="006E5D9A">
              <w:rPr>
                <w:rFonts w:ascii="Arial" w:hAnsi="Arial" w:cs="Arial"/>
                <w:color w:val="000000"/>
                <w:sz w:val="16"/>
                <w:szCs w:val="16"/>
                <w:lang w:val="ru-RU"/>
              </w:rPr>
              <w:t>таблетки, вкриті плівковою оболонкою, по 2,5 мг; по 14 таблеток у блістері; по 1 блістеру в картонній пачці</w:t>
            </w:r>
          </w:p>
        </w:tc>
        <w:tc>
          <w:tcPr>
            <w:tcW w:w="1100" w:type="dxa"/>
            <w:tcBorders>
              <w:top w:val="single" w:sz="4" w:space="0" w:color="auto"/>
              <w:left w:val="single" w:sz="4" w:space="0" w:color="000000"/>
              <w:bottom w:val="single" w:sz="4" w:space="0" w:color="auto"/>
              <w:right w:val="single" w:sz="4" w:space="0" w:color="000000"/>
            </w:tcBorders>
            <w:shd w:val="clear" w:color="auto" w:fill="FFFFFF"/>
          </w:tcPr>
          <w:p w:rsidR="00FB0022" w:rsidRPr="006E5D9A" w:rsidRDefault="00FB0022" w:rsidP="00051063">
            <w:pPr>
              <w:pStyle w:val="110"/>
              <w:tabs>
                <w:tab w:val="left" w:pos="12600"/>
              </w:tabs>
              <w:jc w:val="center"/>
              <w:rPr>
                <w:rFonts w:ascii="Arial" w:hAnsi="Arial" w:cs="Arial"/>
                <w:color w:val="000000"/>
                <w:sz w:val="16"/>
                <w:szCs w:val="16"/>
                <w:lang w:val="ru-RU"/>
              </w:rPr>
            </w:pPr>
            <w:r w:rsidRPr="006E5D9A">
              <w:rPr>
                <w:rFonts w:ascii="Arial" w:hAnsi="Arial" w:cs="Arial"/>
                <w:color w:val="000000"/>
                <w:sz w:val="16"/>
                <w:szCs w:val="16"/>
                <w:lang w:val="ru-RU"/>
              </w:rPr>
              <w:t>Байєр АГ</w:t>
            </w:r>
            <w:r w:rsidRPr="006E5D9A">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B0022" w:rsidRPr="006E5D9A" w:rsidRDefault="00FB0022" w:rsidP="00051063">
            <w:pPr>
              <w:pStyle w:val="110"/>
              <w:tabs>
                <w:tab w:val="left" w:pos="12600"/>
              </w:tabs>
              <w:jc w:val="center"/>
              <w:rPr>
                <w:rFonts w:ascii="Arial" w:hAnsi="Arial" w:cs="Arial"/>
                <w:color w:val="000000"/>
                <w:sz w:val="16"/>
                <w:szCs w:val="16"/>
              </w:rPr>
            </w:pPr>
            <w:r w:rsidRPr="006E5D9A">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B0022" w:rsidRPr="006E5D9A" w:rsidRDefault="00FB0022" w:rsidP="00051063">
            <w:pPr>
              <w:pStyle w:val="110"/>
              <w:tabs>
                <w:tab w:val="left" w:pos="12600"/>
              </w:tabs>
              <w:jc w:val="center"/>
              <w:rPr>
                <w:rFonts w:ascii="Arial" w:hAnsi="Arial" w:cs="Arial"/>
                <w:color w:val="000000"/>
                <w:sz w:val="16"/>
                <w:szCs w:val="16"/>
              </w:rPr>
            </w:pPr>
            <w:r w:rsidRPr="006E5D9A">
              <w:rPr>
                <w:rFonts w:ascii="Arial" w:hAnsi="Arial" w:cs="Arial"/>
                <w:color w:val="000000"/>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B0022" w:rsidRPr="006E5D9A" w:rsidRDefault="00FB0022" w:rsidP="00051063">
            <w:pPr>
              <w:pStyle w:val="110"/>
              <w:tabs>
                <w:tab w:val="left" w:pos="12600"/>
              </w:tabs>
              <w:jc w:val="center"/>
              <w:rPr>
                <w:rFonts w:ascii="Arial" w:hAnsi="Arial" w:cs="Arial"/>
                <w:color w:val="000000"/>
                <w:sz w:val="16"/>
                <w:szCs w:val="16"/>
              </w:rPr>
            </w:pPr>
            <w:r w:rsidRPr="006E5D9A">
              <w:rPr>
                <w:rFonts w:ascii="Arial" w:hAnsi="Arial" w:cs="Arial"/>
                <w:color w:val="000000"/>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FB0022" w:rsidRPr="006E5D9A" w:rsidRDefault="00FB0022" w:rsidP="00051063">
            <w:pPr>
              <w:pStyle w:val="110"/>
              <w:tabs>
                <w:tab w:val="left" w:pos="12600"/>
              </w:tabs>
              <w:jc w:val="center"/>
              <w:rPr>
                <w:rFonts w:ascii="Arial" w:hAnsi="Arial" w:cs="Arial"/>
                <w:color w:val="000000"/>
                <w:sz w:val="16"/>
                <w:szCs w:val="16"/>
              </w:rPr>
            </w:pPr>
            <w:r w:rsidRPr="006E5D9A">
              <w:rPr>
                <w:rFonts w:ascii="Arial" w:hAnsi="Arial" w:cs="Arial"/>
                <w:color w:val="000000"/>
                <w:sz w:val="16"/>
                <w:szCs w:val="16"/>
              </w:rPr>
              <w:t>реєстрація на 5 років</w:t>
            </w:r>
          </w:p>
          <w:p w:rsidR="00FB0022" w:rsidRPr="006E5D9A" w:rsidRDefault="00FB0022" w:rsidP="00051063">
            <w:pPr>
              <w:pStyle w:val="110"/>
              <w:tabs>
                <w:tab w:val="left" w:pos="12600"/>
              </w:tabs>
              <w:jc w:val="center"/>
              <w:rPr>
                <w:rFonts w:ascii="Arial" w:hAnsi="Arial" w:cs="Arial"/>
                <w:color w:val="000000"/>
                <w:sz w:val="16"/>
                <w:szCs w:val="16"/>
              </w:rPr>
            </w:pPr>
            <w:r w:rsidRPr="006E5D9A">
              <w:rPr>
                <w:rFonts w:ascii="Arial" w:hAnsi="Arial" w:cs="Arial"/>
                <w:color w:val="000000"/>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B0022" w:rsidRPr="006E5D9A" w:rsidRDefault="00FB0022" w:rsidP="00051063">
            <w:pPr>
              <w:pStyle w:val="110"/>
              <w:tabs>
                <w:tab w:val="left" w:pos="12600"/>
              </w:tabs>
              <w:jc w:val="center"/>
              <w:rPr>
                <w:rFonts w:ascii="Arial" w:hAnsi="Arial" w:cs="Arial"/>
                <w:b/>
                <w:i/>
                <w:color w:val="000000"/>
                <w:sz w:val="16"/>
                <w:szCs w:val="16"/>
              </w:rPr>
            </w:pPr>
            <w:r w:rsidRPr="006E5D9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B0022" w:rsidRPr="006E5D9A" w:rsidRDefault="00FB0022" w:rsidP="00051063">
            <w:pPr>
              <w:pStyle w:val="110"/>
              <w:tabs>
                <w:tab w:val="left" w:pos="12600"/>
              </w:tabs>
              <w:jc w:val="center"/>
              <w:rPr>
                <w:rFonts w:ascii="Arial" w:hAnsi="Arial" w:cs="Arial"/>
                <w:i/>
                <w:sz w:val="16"/>
                <w:szCs w:val="16"/>
                <w:lang w:val="ru-RU"/>
              </w:rPr>
            </w:pPr>
            <w:r w:rsidRPr="006E5D9A">
              <w:rPr>
                <w:rFonts w:ascii="Arial" w:hAnsi="Arial" w:cs="Arial"/>
                <w:i/>
                <w:sz w:val="16"/>
                <w:szCs w:val="16"/>
                <w:lang w:val="ru-RU"/>
              </w:rPr>
              <w:t>Не</w:t>
            </w:r>
          </w:p>
          <w:p w:rsidR="00FB0022" w:rsidRPr="006E5D9A" w:rsidRDefault="00FB0022" w:rsidP="00051063">
            <w:pPr>
              <w:jc w:val="center"/>
              <w:rPr>
                <w:rFonts w:ascii="Arial" w:hAnsi="Arial" w:cs="Arial"/>
                <w:i/>
                <w:sz w:val="16"/>
                <w:szCs w:val="16"/>
              </w:rPr>
            </w:pPr>
            <w:r w:rsidRPr="006E5D9A">
              <w:rPr>
                <w:rFonts w:ascii="Arial" w:hAnsi="Arial" w:cs="Arial"/>
                <w:i/>
                <w:sz w:val="16"/>
                <w:szCs w:val="16"/>
              </w:rPr>
              <w:t>підлягає</w:t>
            </w:r>
          </w:p>
          <w:p w:rsidR="00FB0022" w:rsidRPr="006E5D9A" w:rsidRDefault="00FB0022" w:rsidP="0005106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B0022" w:rsidRPr="006E5D9A" w:rsidRDefault="00FB0022" w:rsidP="00051063">
            <w:pPr>
              <w:pStyle w:val="110"/>
              <w:tabs>
                <w:tab w:val="left" w:pos="12600"/>
              </w:tabs>
              <w:jc w:val="center"/>
              <w:rPr>
                <w:rFonts w:ascii="Arial" w:hAnsi="Arial" w:cs="Arial"/>
                <w:color w:val="000000"/>
                <w:sz w:val="16"/>
                <w:szCs w:val="16"/>
              </w:rPr>
            </w:pPr>
            <w:r w:rsidRPr="006E5D9A">
              <w:rPr>
                <w:rFonts w:ascii="Arial" w:hAnsi="Arial" w:cs="Arial"/>
                <w:color w:val="000000"/>
                <w:sz w:val="16"/>
                <w:szCs w:val="16"/>
              </w:rPr>
              <w:t>UA/20116/01/01</w:t>
            </w:r>
          </w:p>
          <w:p w:rsidR="00FB0022" w:rsidRPr="006E5D9A" w:rsidRDefault="00FB0022" w:rsidP="00051063">
            <w:pPr>
              <w:pStyle w:val="110"/>
              <w:tabs>
                <w:tab w:val="left" w:pos="12600"/>
              </w:tabs>
              <w:jc w:val="center"/>
              <w:rPr>
                <w:rFonts w:ascii="Arial" w:hAnsi="Arial" w:cs="Arial"/>
                <w:sz w:val="16"/>
                <w:szCs w:val="16"/>
              </w:rPr>
            </w:pPr>
          </w:p>
        </w:tc>
      </w:tr>
      <w:tr w:rsidR="00FB0022" w:rsidRPr="006E5D9A" w:rsidTr="00051063">
        <w:tc>
          <w:tcPr>
            <w:tcW w:w="602" w:type="dxa"/>
            <w:tcBorders>
              <w:top w:val="single" w:sz="4" w:space="0" w:color="auto"/>
              <w:left w:val="single" w:sz="4" w:space="0" w:color="000000"/>
              <w:bottom w:val="single" w:sz="4" w:space="0" w:color="auto"/>
              <w:right w:val="single" w:sz="4" w:space="0" w:color="000000"/>
            </w:tcBorders>
            <w:shd w:val="clear" w:color="auto" w:fill="auto"/>
          </w:tcPr>
          <w:p w:rsidR="00FB0022" w:rsidRPr="006E5D9A" w:rsidRDefault="00FB0022" w:rsidP="00051063">
            <w:pPr>
              <w:numPr>
                <w:ilvl w:val="0"/>
                <w:numId w:val="3"/>
              </w:numPr>
              <w:tabs>
                <w:tab w:val="left" w:pos="12600"/>
              </w:tabs>
              <w:jc w:val="center"/>
              <w:rPr>
                <w:rFonts w:ascii="Arial" w:hAnsi="Arial" w:cs="Arial"/>
                <w:b/>
                <w:sz w:val="16"/>
                <w:szCs w:val="16"/>
              </w:rPr>
            </w:pPr>
          </w:p>
        </w:tc>
        <w:tc>
          <w:tcPr>
            <w:tcW w:w="1383" w:type="dxa"/>
            <w:tcBorders>
              <w:top w:val="single" w:sz="4" w:space="0" w:color="auto"/>
              <w:left w:val="single" w:sz="4" w:space="0" w:color="000000"/>
              <w:bottom w:val="single" w:sz="4" w:space="0" w:color="auto"/>
              <w:right w:val="single" w:sz="4" w:space="0" w:color="auto"/>
            </w:tcBorders>
            <w:shd w:val="clear" w:color="auto" w:fill="FFFFFF"/>
          </w:tcPr>
          <w:p w:rsidR="00FB0022" w:rsidRPr="006E5D9A" w:rsidRDefault="00FB0022" w:rsidP="00051063">
            <w:pPr>
              <w:pStyle w:val="110"/>
              <w:tabs>
                <w:tab w:val="left" w:pos="12600"/>
              </w:tabs>
              <w:rPr>
                <w:rFonts w:ascii="Arial" w:hAnsi="Arial" w:cs="Arial"/>
                <w:b/>
                <w:i/>
                <w:color w:val="000000"/>
                <w:sz w:val="16"/>
                <w:szCs w:val="16"/>
              </w:rPr>
            </w:pPr>
            <w:r w:rsidRPr="006E5D9A">
              <w:rPr>
                <w:rFonts w:ascii="Arial" w:hAnsi="Arial" w:cs="Arial"/>
                <w:b/>
                <w:sz w:val="16"/>
                <w:szCs w:val="16"/>
              </w:rPr>
              <w:t>ВЕРКУВО®</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B0022" w:rsidRPr="006E5D9A" w:rsidRDefault="00FB0022" w:rsidP="00051063">
            <w:pPr>
              <w:pStyle w:val="110"/>
              <w:tabs>
                <w:tab w:val="left" w:pos="12600"/>
              </w:tabs>
              <w:rPr>
                <w:rFonts w:ascii="Arial" w:hAnsi="Arial" w:cs="Arial"/>
                <w:color w:val="000000"/>
                <w:sz w:val="16"/>
                <w:szCs w:val="16"/>
                <w:lang w:val="ru-RU"/>
              </w:rPr>
            </w:pPr>
            <w:r w:rsidRPr="006E5D9A">
              <w:rPr>
                <w:rFonts w:ascii="Arial" w:hAnsi="Arial" w:cs="Arial"/>
                <w:color w:val="000000"/>
                <w:sz w:val="16"/>
                <w:szCs w:val="16"/>
                <w:lang w:val="ru-RU"/>
              </w:rPr>
              <w:t>таблетки, вкриті плівковою оболонкою, по 5 мг; по 14 таблеток у блістері; по 1 або 2 блістера в картонній пачці</w:t>
            </w:r>
          </w:p>
        </w:tc>
        <w:tc>
          <w:tcPr>
            <w:tcW w:w="1100" w:type="dxa"/>
            <w:tcBorders>
              <w:top w:val="single" w:sz="4" w:space="0" w:color="auto"/>
              <w:left w:val="single" w:sz="4" w:space="0" w:color="000000"/>
              <w:bottom w:val="single" w:sz="4" w:space="0" w:color="auto"/>
              <w:right w:val="single" w:sz="4" w:space="0" w:color="000000"/>
            </w:tcBorders>
            <w:shd w:val="clear" w:color="auto" w:fill="FFFFFF"/>
          </w:tcPr>
          <w:p w:rsidR="00FB0022" w:rsidRPr="006E5D9A" w:rsidRDefault="00FB0022" w:rsidP="00051063">
            <w:pPr>
              <w:pStyle w:val="110"/>
              <w:tabs>
                <w:tab w:val="left" w:pos="12600"/>
              </w:tabs>
              <w:jc w:val="center"/>
              <w:rPr>
                <w:rFonts w:ascii="Arial" w:hAnsi="Arial" w:cs="Arial"/>
                <w:color w:val="000000"/>
                <w:sz w:val="16"/>
                <w:szCs w:val="16"/>
                <w:lang w:val="ru-RU"/>
              </w:rPr>
            </w:pPr>
            <w:r w:rsidRPr="006E5D9A">
              <w:rPr>
                <w:rFonts w:ascii="Arial" w:hAnsi="Arial" w:cs="Arial"/>
                <w:color w:val="000000"/>
                <w:sz w:val="16"/>
                <w:szCs w:val="16"/>
                <w:lang w:val="ru-RU"/>
              </w:rPr>
              <w:t>Байєр АГ</w:t>
            </w:r>
            <w:r w:rsidRPr="006E5D9A">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B0022" w:rsidRPr="006E5D9A" w:rsidRDefault="00FB0022" w:rsidP="00051063">
            <w:pPr>
              <w:pStyle w:val="110"/>
              <w:tabs>
                <w:tab w:val="left" w:pos="12600"/>
              </w:tabs>
              <w:jc w:val="center"/>
              <w:rPr>
                <w:rFonts w:ascii="Arial" w:hAnsi="Arial" w:cs="Arial"/>
                <w:color w:val="000000"/>
                <w:sz w:val="16"/>
                <w:szCs w:val="16"/>
              </w:rPr>
            </w:pPr>
            <w:r w:rsidRPr="006E5D9A">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B0022" w:rsidRPr="006E5D9A" w:rsidRDefault="00FB0022" w:rsidP="00051063">
            <w:pPr>
              <w:pStyle w:val="110"/>
              <w:tabs>
                <w:tab w:val="left" w:pos="12600"/>
              </w:tabs>
              <w:jc w:val="center"/>
              <w:rPr>
                <w:rFonts w:ascii="Arial" w:hAnsi="Arial" w:cs="Arial"/>
                <w:color w:val="000000"/>
                <w:sz w:val="16"/>
                <w:szCs w:val="16"/>
              </w:rPr>
            </w:pPr>
            <w:r w:rsidRPr="006E5D9A">
              <w:rPr>
                <w:rFonts w:ascii="Arial" w:hAnsi="Arial" w:cs="Arial"/>
                <w:color w:val="000000"/>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B0022" w:rsidRPr="006E5D9A" w:rsidRDefault="00FB0022" w:rsidP="00051063">
            <w:pPr>
              <w:pStyle w:val="110"/>
              <w:tabs>
                <w:tab w:val="left" w:pos="12600"/>
              </w:tabs>
              <w:jc w:val="center"/>
              <w:rPr>
                <w:rFonts w:ascii="Arial" w:hAnsi="Arial" w:cs="Arial"/>
                <w:color w:val="000000"/>
                <w:sz w:val="16"/>
                <w:szCs w:val="16"/>
              </w:rPr>
            </w:pPr>
            <w:r w:rsidRPr="006E5D9A">
              <w:rPr>
                <w:rFonts w:ascii="Arial" w:hAnsi="Arial" w:cs="Arial"/>
                <w:color w:val="000000"/>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FB0022" w:rsidRPr="006E5D9A" w:rsidRDefault="00FB0022" w:rsidP="00051063">
            <w:pPr>
              <w:pStyle w:val="110"/>
              <w:tabs>
                <w:tab w:val="left" w:pos="12600"/>
              </w:tabs>
              <w:jc w:val="center"/>
              <w:rPr>
                <w:rFonts w:ascii="Arial" w:hAnsi="Arial" w:cs="Arial"/>
                <w:color w:val="000000"/>
                <w:sz w:val="16"/>
                <w:szCs w:val="16"/>
              </w:rPr>
            </w:pPr>
            <w:r w:rsidRPr="006E5D9A">
              <w:rPr>
                <w:rFonts w:ascii="Arial" w:hAnsi="Arial" w:cs="Arial"/>
                <w:color w:val="000000"/>
                <w:sz w:val="16"/>
                <w:szCs w:val="16"/>
              </w:rPr>
              <w:t>реєстрація на 5 років</w:t>
            </w:r>
          </w:p>
          <w:p w:rsidR="00FB0022" w:rsidRPr="006E5D9A" w:rsidRDefault="00FB0022" w:rsidP="00051063">
            <w:pPr>
              <w:pStyle w:val="110"/>
              <w:tabs>
                <w:tab w:val="left" w:pos="12600"/>
              </w:tabs>
              <w:jc w:val="center"/>
              <w:rPr>
                <w:rFonts w:ascii="Arial" w:hAnsi="Arial" w:cs="Arial"/>
                <w:color w:val="000000"/>
                <w:sz w:val="16"/>
                <w:szCs w:val="16"/>
              </w:rPr>
            </w:pPr>
            <w:r w:rsidRPr="006E5D9A">
              <w:rPr>
                <w:rFonts w:ascii="Arial" w:hAnsi="Arial" w:cs="Arial"/>
                <w:color w:val="000000"/>
                <w:sz w:val="16"/>
                <w:szCs w:val="16"/>
              </w:rP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w:t>
            </w:r>
            <w:r w:rsidRPr="006E5D9A">
              <w:rPr>
                <w:rFonts w:ascii="Arial" w:hAnsi="Arial" w:cs="Arial"/>
                <w:color w:val="000000"/>
                <w:sz w:val="16"/>
                <w:szCs w:val="16"/>
              </w:rPr>
              <w:lastRenderedPageBreak/>
              <w:t>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B0022" w:rsidRPr="006E5D9A" w:rsidRDefault="00FB0022" w:rsidP="00051063">
            <w:pPr>
              <w:pStyle w:val="110"/>
              <w:tabs>
                <w:tab w:val="left" w:pos="12600"/>
              </w:tabs>
              <w:jc w:val="center"/>
              <w:rPr>
                <w:rFonts w:ascii="Arial" w:hAnsi="Arial" w:cs="Arial"/>
                <w:b/>
                <w:i/>
                <w:color w:val="000000"/>
                <w:sz w:val="16"/>
                <w:szCs w:val="16"/>
              </w:rPr>
            </w:pPr>
            <w:r w:rsidRPr="006E5D9A">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B0022" w:rsidRPr="006E5D9A" w:rsidRDefault="00FB0022" w:rsidP="00051063">
            <w:pPr>
              <w:pStyle w:val="110"/>
              <w:tabs>
                <w:tab w:val="left" w:pos="12600"/>
              </w:tabs>
              <w:jc w:val="center"/>
              <w:rPr>
                <w:rFonts w:ascii="Arial" w:hAnsi="Arial" w:cs="Arial"/>
                <w:i/>
                <w:sz w:val="16"/>
                <w:szCs w:val="16"/>
                <w:lang w:val="ru-RU"/>
              </w:rPr>
            </w:pPr>
            <w:r w:rsidRPr="006E5D9A">
              <w:rPr>
                <w:rFonts w:ascii="Arial" w:hAnsi="Arial" w:cs="Arial"/>
                <w:i/>
                <w:sz w:val="16"/>
                <w:szCs w:val="16"/>
                <w:lang w:val="ru-RU"/>
              </w:rPr>
              <w:t>Не</w:t>
            </w:r>
          </w:p>
          <w:p w:rsidR="00FB0022" w:rsidRPr="006E5D9A" w:rsidRDefault="00FB0022" w:rsidP="00051063">
            <w:pPr>
              <w:jc w:val="center"/>
              <w:rPr>
                <w:rFonts w:ascii="Arial" w:hAnsi="Arial" w:cs="Arial"/>
                <w:i/>
                <w:sz w:val="16"/>
                <w:szCs w:val="16"/>
              </w:rPr>
            </w:pPr>
            <w:r w:rsidRPr="006E5D9A">
              <w:rPr>
                <w:rFonts w:ascii="Arial" w:hAnsi="Arial" w:cs="Arial"/>
                <w:i/>
                <w:sz w:val="16"/>
                <w:szCs w:val="16"/>
              </w:rPr>
              <w:t>підлягає</w:t>
            </w:r>
          </w:p>
          <w:p w:rsidR="00FB0022" w:rsidRPr="006E5D9A" w:rsidRDefault="00FB0022" w:rsidP="0005106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B0022" w:rsidRPr="006E5D9A" w:rsidRDefault="00FB0022" w:rsidP="00051063">
            <w:pPr>
              <w:pStyle w:val="110"/>
              <w:tabs>
                <w:tab w:val="left" w:pos="12600"/>
              </w:tabs>
              <w:jc w:val="center"/>
              <w:rPr>
                <w:rFonts w:ascii="Arial" w:hAnsi="Arial" w:cs="Arial"/>
                <w:sz w:val="16"/>
                <w:szCs w:val="16"/>
              </w:rPr>
            </w:pPr>
            <w:r w:rsidRPr="006E5D9A">
              <w:rPr>
                <w:rFonts w:ascii="Arial" w:hAnsi="Arial" w:cs="Arial"/>
                <w:color w:val="000000"/>
                <w:sz w:val="16"/>
                <w:szCs w:val="16"/>
              </w:rPr>
              <w:t>UA/20116/01/02</w:t>
            </w:r>
          </w:p>
        </w:tc>
      </w:tr>
      <w:tr w:rsidR="00FB0022" w:rsidTr="00051063">
        <w:tc>
          <w:tcPr>
            <w:tcW w:w="602" w:type="dxa"/>
            <w:tcBorders>
              <w:top w:val="single" w:sz="4" w:space="0" w:color="auto"/>
              <w:left w:val="single" w:sz="4" w:space="0" w:color="000000"/>
              <w:bottom w:val="single" w:sz="4" w:space="0" w:color="auto"/>
              <w:right w:val="single" w:sz="4" w:space="0" w:color="000000"/>
            </w:tcBorders>
            <w:shd w:val="clear" w:color="auto" w:fill="auto"/>
          </w:tcPr>
          <w:p w:rsidR="00FB0022" w:rsidRPr="006E5D9A" w:rsidRDefault="00FB0022" w:rsidP="00051063">
            <w:pPr>
              <w:numPr>
                <w:ilvl w:val="0"/>
                <w:numId w:val="3"/>
              </w:numPr>
              <w:tabs>
                <w:tab w:val="left" w:pos="12600"/>
              </w:tabs>
              <w:jc w:val="center"/>
              <w:rPr>
                <w:rFonts w:ascii="Arial" w:hAnsi="Arial" w:cs="Arial"/>
                <w:b/>
                <w:sz w:val="16"/>
                <w:szCs w:val="16"/>
              </w:rPr>
            </w:pPr>
          </w:p>
        </w:tc>
        <w:tc>
          <w:tcPr>
            <w:tcW w:w="1383" w:type="dxa"/>
            <w:tcBorders>
              <w:top w:val="single" w:sz="4" w:space="0" w:color="auto"/>
              <w:left w:val="single" w:sz="4" w:space="0" w:color="000000"/>
              <w:bottom w:val="single" w:sz="4" w:space="0" w:color="auto"/>
              <w:right w:val="single" w:sz="4" w:space="0" w:color="auto"/>
            </w:tcBorders>
            <w:shd w:val="clear" w:color="auto" w:fill="FFFFFF"/>
          </w:tcPr>
          <w:p w:rsidR="00FB0022" w:rsidRPr="006E5D9A" w:rsidRDefault="00FB0022" w:rsidP="00051063">
            <w:pPr>
              <w:pStyle w:val="110"/>
              <w:tabs>
                <w:tab w:val="left" w:pos="12600"/>
              </w:tabs>
              <w:rPr>
                <w:rFonts w:ascii="Arial" w:hAnsi="Arial" w:cs="Arial"/>
                <w:b/>
                <w:i/>
                <w:color w:val="000000"/>
                <w:sz w:val="16"/>
                <w:szCs w:val="16"/>
              </w:rPr>
            </w:pPr>
            <w:r w:rsidRPr="006E5D9A">
              <w:rPr>
                <w:rFonts w:ascii="Arial" w:hAnsi="Arial" w:cs="Arial"/>
                <w:b/>
                <w:sz w:val="16"/>
                <w:szCs w:val="16"/>
              </w:rPr>
              <w:t>ВЕРКУВО®</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B0022" w:rsidRPr="006E5D9A" w:rsidRDefault="00FB0022" w:rsidP="00051063">
            <w:pPr>
              <w:pStyle w:val="110"/>
              <w:tabs>
                <w:tab w:val="left" w:pos="12600"/>
              </w:tabs>
              <w:rPr>
                <w:rFonts w:ascii="Arial" w:hAnsi="Arial" w:cs="Arial"/>
                <w:color w:val="000000"/>
                <w:sz w:val="16"/>
                <w:szCs w:val="16"/>
                <w:lang w:val="ru-RU"/>
              </w:rPr>
            </w:pPr>
            <w:r w:rsidRPr="006E5D9A">
              <w:rPr>
                <w:rFonts w:ascii="Arial" w:hAnsi="Arial" w:cs="Arial"/>
                <w:color w:val="000000"/>
                <w:sz w:val="16"/>
                <w:szCs w:val="16"/>
                <w:lang w:val="ru-RU"/>
              </w:rPr>
              <w:t>таблетки, вкриті плівковою оболонкою, по 10 мг; по 14 таблеток у блістері; по 2 або 7 блістерів у картонній пачці</w:t>
            </w:r>
          </w:p>
        </w:tc>
        <w:tc>
          <w:tcPr>
            <w:tcW w:w="1100" w:type="dxa"/>
            <w:tcBorders>
              <w:top w:val="single" w:sz="4" w:space="0" w:color="auto"/>
              <w:left w:val="single" w:sz="4" w:space="0" w:color="000000"/>
              <w:bottom w:val="single" w:sz="4" w:space="0" w:color="auto"/>
              <w:right w:val="single" w:sz="4" w:space="0" w:color="000000"/>
            </w:tcBorders>
            <w:shd w:val="clear" w:color="auto" w:fill="FFFFFF"/>
          </w:tcPr>
          <w:p w:rsidR="00FB0022" w:rsidRPr="006E5D9A" w:rsidRDefault="00FB0022" w:rsidP="00051063">
            <w:pPr>
              <w:pStyle w:val="110"/>
              <w:tabs>
                <w:tab w:val="left" w:pos="12600"/>
              </w:tabs>
              <w:jc w:val="center"/>
              <w:rPr>
                <w:rFonts w:ascii="Arial" w:hAnsi="Arial" w:cs="Arial"/>
                <w:color w:val="000000"/>
                <w:sz w:val="16"/>
                <w:szCs w:val="16"/>
                <w:lang w:val="ru-RU"/>
              </w:rPr>
            </w:pPr>
            <w:r w:rsidRPr="006E5D9A">
              <w:rPr>
                <w:rFonts w:ascii="Arial" w:hAnsi="Arial" w:cs="Arial"/>
                <w:color w:val="000000"/>
                <w:sz w:val="16"/>
                <w:szCs w:val="16"/>
                <w:lang w:val="ru-RU"/>
              </w:rPr>
              <w:t>Байєр АГ</w:t>
            </w:r>
            <w:r w:rsidRPr="006E5D9A">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B0022" w:rsidRPr="006E5D9A" w:rsidRDefault="00FB0022" w:rsidP="00051063">
            <w:pPr>
              <w:pStyle w:val="110"/>
              <w:tabs>
                <w:tab w:val="left" w:pos="12600"/>
              </w:tabs>
              <w:jc w:val="center"/>
              <w:rPr>
                <w:rFonts w:ascii="Arial" w:hAnsi="Arial" w:cs="Arial"/>
                <w:color w:val="000000"/>
                <w:sz w:val="16"/>
                <w:szCs w:val="16"/>
              </w:rPr>
            </w:pPr>
            <w:r w:rsidRPr="006E5D9A">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B0022" w:rsidRPr="006E5D9A" w:rsidRDefault="00FB0022" w:rsidP="00051063">
            <w:pPr>
              <w:pStyle w:val="110"/>
              <w:tabs>
                <w:tab w:val="left" w:pos="12600"/>
              </w:tabs>
              <w:jc w:val="center"/>
              <w:rPr>
                <w:rFonts w:ascii="Arial" w:hAnsi="Arial" w:cs="Arial"/>
                <w:color w:val="000000"/>
                <w:sz w:val="16"/>
                <w:szCs w:val="16"/>
              </w:rPr>
            </w:pPr>
            <w:r w:rsidRPr="006E5D9A">
              <w:rPr>
                <w:rFonts w:ascii="Arial" w:hAnsi="Arial" w:cs="Arial"/>
                <w:color w:val="000000"/>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B0022" w:rsidRPr="006E5D9A" w:rsidRDefault="00FB0022" w:rsidP="00051063">
            <w:pPr>
              <w:pStyle w:val="110"/>
              <w:tabs>
                <w:tab w:val="left" w:pos="12600"/>
              </w:tabs>
              <w:jc w:val="center"/>
              <w:rPr>
                <w:rFonts w:ascii="Arial" w:hAnsi="Arial" w:cs="Arial"/>
                <w:color w:val="000000"/>
                <w:sz w:val="16"/>
                <w:szCs w:val="16"/>
              </w:rPr>
            </w:pPr>
            <w:r w:rsidRPr="006E5D9A">
              <w:rPr>
                <w:rFonts w:ascii="Arial" w:hAnsi="Arial" w:cs="Arial"/>
                <w:color w:val="000000"/>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FB0022" w:rsidRPr="006E5D9A" w:rsidRDefault="00FB0022" w:rsidP="00051063">
            <w:pPr>
              <w:pStyle w:val="110"/>
              <w:tabs>
                <w:tab w:val="left" w:pos="12600"/>
              </w:tabs>
              <w:jc w:val="center"/>
              <w:rPr>
                <w:rFonts w:ascii="Arial" w:hAnsi="Arial" w:cs="Arial"/>
                <w:color w:val="000000"/>
                <w:sz w:val="16"/>
                <w:szCs w:val="16"/>
              </w:rPr>
            </w:pPr>
            <w:r w:rsidRPr="006E5D9A">
              <w:rPr>
                <w:rFonts w:ascii="Arial" w:hAnsi="Arial" w:cs="Arial"/>
                <w:color w:val="000000"/>
                <w:sz w:val="16"/>
                <w:szCs w:val="16"/>
              </w:rPr>
              <w:t>реєстрація на 5 років</w:t>
            </w:r>
          </w:p>
          <w:p w:rsidR="00FB0022" w:rsidRPr="006E5D9A" w:rsidRDefault="00FB0022" w:rsidP="00051063">
            <w:pPr>
              <w:pStyle w:val="110"/>
              <w:tabs>
                <w:tab w:val="left" w:pos="12600"/>
              </w:tabs>
              <w:jc w:val="center"/>
              <w:rPr>
                <w:rFonts w:ascii="Arial" w:hAnsi="Arial" w:cs="Arial"/>
                <w:color w:val="000000"/>
                <w:sz w:val="16"/>
                <w:szCs w:val="16"/>
              </w:rPr>
            </w:pPr>
            <w:r w:rsidRPr="006E5D9A">
              <w:rPr>
                <w:rFonts w:ascii="Arial" w:hAnsi="Arial" w:cs="Arial"/>
                <w:color w:val="000000"/>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B0022" w:rsidRPr="006E5D9A" w:rsidRDefault="00FB0022" w:rsidP="00051063">
            <w:pPr>
              <w:pStyle w:val="110"/>
              <w:tabs>
                <w:tab w:val="left" w:pos="12600"/>
              </w:tabs>
              <w:jc w:val="center"/>
              <w:rPr>
                <w:rFonts w:ascii="Arial" w:hAnsi="Arial" w:cs="Arial"/>
                <w:b/>
                <w:i/>
                <w:color w:val="000000"/>
                <w:sz w:val="16"/>
                <w:szCs w:val="16"/>
              </w:rPr>
            </w:pPr>
            <w:r w:rsidRPr="006E5D9A">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B0022" w:rsidRPr="006E5D9A" w:rsidRDefault="00FB0022" w:rsidP="00051063">
            <w:pPr>
              <w:pStyle w:val="110"/>
              <w:tabs>
                <w:tab w:val="left" w:pos="12600"/>
              </w:tabs>
              <w:jc w:val="center"/>
              <w:rPr>
                <w:rFonts w:ascii="Arial" w:hAnsi="Arial" w:cs="Arial"/>
                <w:i/>
                <w:sz w:val="16"/>
                <w:szCs w:val="16"/>
                <w:lang w:val="ru-RU"/>
              </w:rPr>
            </w:pPr>
            <w:r w:rsidRPr="006E5D9A">
              <w:rPr>
                <w:rFonts w:ascii="Arial" w:hAnsi="Arial" w:cs="Arial"/>
                <w:i/>
                <w:sz w:val="16"/>
                <w:szCs w:val="16"/>
                <w:lang w:val="ru-RU"/>
              </w:rPr>
              <w:t>Не</w:t>
            </w:r>
          </w:p>
          <w:p w:rsidR="00FB0022" w:rsidRPr="006E5D9A" w:rsidRDefault="00FB0022" w:rsidP="00051063">
            <w:pPr>
              <w:jc w:val="center"/>
              <w:rPr>
                <w:rFonts w:ascii="Arial" w:hAnsi="Arial" w:cs="Arial"/>
                <w:i/>
                <w:sz w:val="16"/>
                <w:szCs w:val="16"/>
              </w:rPr>
            </w:pPr>
            <w:r w:rsidRPr="006E5D9A">
              <w:rPr>
                <w:rFonts w:ascii="Arial" w:hAnsi="Arial" w:cs="Arial"/>
                <w:i/>
                <w:sz w:val="16"/>
                <w:szCs w:val="16"/>
              </w:rPr>
              <w:t>підлягає</w:t>
            </w:r>
          </w:p>
          <w:p w:rsidR="00FB0022" w:rsidRPr="006E5D9A" w:rsidRDefault="00FB0022" w:rsidP="0005106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B0022" w:rsidRPr="006E5D9A" w:rsidRDefault="00FB0022" w:rsidP="00051063">
            <w:pPr>
              <w:pStyle w:val="110"/>
              <w:tabs>
                <w:tab w:val="left" w:pos="12600"/>
              </w:tabs>
              <w:jc w:val="center"/>
              <w:rPr>
                <w:rFonts w:ascii="Arial" w:hAnsi="Arial" w:cs="Arial"/>
                <w:sz w:val="16"/>
                <w:szCs w:val="16"/>
              </w:rPr>
            </w:pPr>
            <w:r w:rsidRPr="006E5D9A">
              <w:rPr>
                <w:rFonts w:ascii="Arial" w:hAnsi="Arial" w:cs="Arial"/>
                <w:color w:val="000000"/>
                <w:sz w:val="16"/>
                <w:szCs w:val="16"/>
              </w:rPr>
              <w:t>UA/20116/01/03</w:t>
            </w:r>
          </w:p>
        </w:tc>
      </w:tr>
      <w:tr w:rsidR="00FB0022" w:rsidTr="00051063">
        <w:tc>
          <w:tcPr>
            <w:tcW w:w="602" w:type="dxa"/>
            <w:tcBorders>
              <w:top w:val="single" w:sz="4" w:space="0" w:color="auto"/>
              <w:left w:val="single" w:sz="4" w:space="0" w:color="000000"/>
              <w:bottom w:val="single" w:sz="4" w:space="0" w:color="auto"/>
              <w:right w:val="single" w:sz="4" w:space="0" w:color="000000"/>
            </w:tcBorders>
            <w:shd w:val="clear" w:color="auto" w:fill="auto"/>
          </w:tcPr>
          <w:p w:rsidR="00FB0022" w:rsidRPr="00693907" w:rsidRDefault="00FB0022" w:rsidP="00051063">
            <w:pPr>
              <w:numPr>
                <w:ilvl w:val="0"/>
                <w:numId w:val="3"/>
              </w:numPr>
              <w:tabs>
                <w:tab w:val="left" w:pos="12600"/>
              </w:tabs>
              <w:jc w:val="center"/>
              <w:rPr>
                <w:rFonts w:ascii="Arial" w:hAnsi="Arial" w:cs="Arial"/>
                <w:b/>
                <w:sz w:val="16"/>
                <w:szCs w:val="16"/>
              </w:rPr>
            </w:pPr>
          </w:p>
        </w:tc>
        <w:tc>
          <w:tcPr>
            <w:tcW w:w="1383" w:type="dxa"/>
            <w:tcBorders>
              <w:top w:val="single" w:sz="4" w:space="0" w:color="auto"/>
              <w:left w:val="single" w:sz="4" w:space="0" w:color="000000"/>
              <w:bottom w:val="single" w:sz="4" w:space="0" w:color="auto"/>
              <w:right w:val="single" w:sz="4" w:space="0" w:color="auto"/>
            </w:tcBorders>
            <w:shd w:val="clear" w:color="auto" w:fill="FFFFFF"/>
          </w:tcPr>
          <w:p w:rsidR="00FB0022" w:rsidRPr="00693907" w:rsidRDefault="00FB0022" w:rsidP="00051063">
            <w:pPr>
              <w:pStyle w:val="110"/>
              <w:tabs>
                <w:tab w:val="left" w:pos="12600"/>
              </w:tabs>
              <w:rPr>
                <w:rFonts w:ascii="Arial" w:hAnsi="Arial" w:cs="Arial"/>
                <w:b/>
                <w:i/>
                <w:color w:val="000000"/>
                <w:sz w:val="16"/>
                <w:szCs w:val="16"/>
              </w:rPr>
            </w:pPr>
            <w:r w:rsidRPr="00693907">
              <w:rPr>
                <w:rFonts w:ascii="Arial" w:hAnsi="Arial" w:cs="Arial"/>
                <w:b/>
                <w:sz w:val="16"/>
                <w:szCs w:val="16"/>
              </w:rPr>
              <w:t>ДЕКРІСТОЛ® КРАПЛІ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B0022" w:rsidRPr="00693907" w:rsidRDefault="00FB0022" w:rsidP="00051063">
            <w:pPr>
              <w:pStyle w:val="110"/>
              <w:tabs>
                <w:tab w:val="left" w:pos="12600"/>
              </w:tabs>
              <w:rPr>
                <w:rFonts w:ascii="Arial" w:hAnsi="Arial" w:cs="Arial"/>
                <w:color w:val="000000"/>
                <w:sz w:val="16"/>
                <w:szCs w:val="16"/>
              </w:rPr>
            </w:pPr>
            <w:r w:rsidRPr="00693907">
              <w:rPr>
                <w:rFonts w:ascii="Arial" w:hAnsi="Arial" w:cs="Arial"/>
                <w:color w:val="000000"/>
                <w:sz w:val="16"/>
                <w:szCs w:val="16"/>
              </w:rPr>
              <w:t>краплі оральні, розчин 20000 МО/мл по 10 мл розчину у флаконі-крапельниці з кришкою, що загвинчується; по 1 флакону у пачці</w:t>
            </w:r>
          </w:p>
        </w:tc>
        <w:tc>
          <w:tcPr>
            <w:tcW w:w="1100" w:type="dxa"/>
            <w:tcBorders>
              <w:top w:val="single" w:sz="4" w:space="0" w:color="auto"/>
              <w:left w:val="single" w:sz="4" w:space="0" w:color="000000"/>
              <w:bottom w:val="single" w:sz="4" w:space="0" w:color="auto"/>
              <w:right w:val="single" w:sz="4" w:space="0" w:color="000000"/>
            </w:tcBorders>
            <w:shd w:val="clear" w:color="auto" w:fill="FFFFFF"/>
          </w:tcPr>
          <w:p w:rsidR="00FB0022" w:rsidRPr="00693907" w:rsidRDefault="00FB0022" w:rsidP="00051063">
            <w:pPr>
              <w:pStyle w:val="110"/>
              <w:tabs>
                <w:tab w:val="left" w:pos="12600"/>
              </w:tabs>
              <w:jc w:val="center"/>
              <w:rPr>
                <w:rFonts w:ascii="Arial" w:hAnsi="Arial" w:cs="Arial"/>
                <w:color w:val="000000"/>
                <w:sz w:val="16"/>
                <w:szCs w:val="16"/>
              </w:rPr>
            </w:pPr>
            <w:r w:rsidRPr="00693907">
              <w:rPr>
                <w:rFonts w:ascii="Arial" w:hAnsi="Arial" w:cs="Arial"/>
                <w:color w:val="000000"/>
                <w:sz w:val="16"/>
                <w:szCs w:val="16"/>
              </w:rPr>
              <w:t>ТОВ «МІБЕ УКРАЇНА»</w:t>
            </w:r>
            <w:r w:rsidRPr="0069390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B0022" w:rsidRPr="00693907" w:rsidRDefault="00FB0022" w:rsidP="00051063">
            <w:pPr>
              <w:pStyle w:val="110"/>
              <w:tabs>
                <w:tab w:val="left" w:pos="12600"/>
              </w:tabs>
              <w:jc w:val="center"/>
              <w:rPr>
                <w:rFonts w:ascii="Arial" w:hAnsi="Arial" w:cs="Arial"/>
                <w:color w:val="000000"/>
                <w:sz w:val="16"/>
                <w:szCs w:val="16"/>
              </w:rPr>
            </w:pPr>
            <w:r w:rsidRPr="0069390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B0022" w:rsidRPr="00693907" w:rsidRDefault="00FB0022" w:rsidP="00051063">
            <w:pPr>
              <w:pStyle w:val="110"/>
              <w:tabs>
                <w:tab w:val="left" w:pos="12600"/>
              </w:tabs>
              <w:jc w:val="center"/>
              <w:rPr>
                <w:rFonts w:ascii="Arial" w:hAnsi="Arial" w:cs="Arial"/>
                <w:color w:val="000000"/>
                <w:sz w:val="16"/>
                <w:szCs w:val="16"/>
              </w:rPr>
            </w:pPr>
            <w:r w:rsidRPr="00693907">
              <w:rPr>
                <w:rFonts w:ascii="Arial" w:hAnsi="Arial" w:cs="Arial"/>
                <w:color w:val="000000"/>
                <w:sz w:val="16"/>
                <w:szCs w:val="16"/>
              </w:rPr>
              <w:t>мібе ГмбХ Арцнайміттель</w:t>
            </w:r>
            <w:r w:rsidRPr="0069390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B0022" w:rsidRPr="00693907" w:rsidRDefault="00FB0022" w:rsidP="00051063">
            <w:pPr>
              <w:pStyle w:val="110"/>
              <w:tabs>
                <w:tab w:val="left" w:pos="12600"/>
              </w:tabs>
              <w:jc w:val="center"/>
              <w:rPr>
                <w:rFonts w:ascii="Arial" w:hAnsi="Arial" w:cs="Arial"/>
                <w:color w:val="000000"/>
                <w:sz w:val="16"/>
                <w:szCs w:val="16"/>
              </w:rPr>
            </w:pPr>
            <w:r w:rsidRPr="00693907">
              <w:rPr>
                <w:rFonts w:ascii="Arial" w:hAnsi="Arial" w:cs="Arial"/>
                <w:color w:val="000000"/>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FB0022" w:rsidRPr="00693907" w:rsidRDefault="00FB0022" w:rsidP="00051063">
            <w:pPr>
              <w:pStyle w:val="110"/>
              <w:tabs>
                <w:tab w:val="left" w:pos="12600"/>
              </w:tabs>
              <w:jc w:val="center"/>
              <w:rPr>
                <w:rFonts w:ascii="Arial" w:hAnsi="Arial" w:cs="Arial"/>
                <w:color w:val="000000"/>
                <w:sz w:val="16"/>
                <w:szCs w:val="16"/>
              </w:rPr>
            </w:pPr>
            <w:r w:rsidRPr="00693907">
              <w:rPr>
                <w:rFonts w:ascii="Arial" w:hAnsi="Arial" w:cs="Arial"/>
                <w:color w:val="000000"/>
                <w:sz w:val="16"/>
                <w:szCs w:val="16"/>
              </w:rPr>
              <w:t>реєстрація на 5 років</w:t>
            </w:r>
            <w:r w:rsidRPr="0069390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B0022" w:rsidRPr="00693907" w:rsidRDefault="00FB0022" w:rsidP="00051063">
            <w:pPr>
              <w:pStyle w:val="110"/>
              <w:tabs>
                <w:tab w:val="left" w:pos="12600"/>
              </w:tabs>
              <w:jc w:val="center"/>
              <w:rPr>
                <w:rFonts w:ascii="Arial" w:hAnsi="Arial" w:cs="Arial"/>
                <w:b/>
                <w:i/>
                <w:color w:val="000000"/>
                <w:sz w:val="16"/>
                <w:szCs w:val="16"/>
              </w:rPr>
            </w:pPr>
            <w:r w:rsidRPr="0069390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B0022" w:rsidRPr="00693907" w:rsidRDefault="00FB0022" w:rsidP="00051063">
            <w:pPr>
              <w:pStyle w:val="110"/>
              <w:tabs>
                <w:tab w:val="left" w:pos="12600"/>
              </w:tabs>
              <w:jc w:val="center"/>
              <w:rPr>
                <w:rFonts w:ascii="Arial" w:hAnsi="Arial" w:cs="Arial"/>
                <w:i/>
                <w:sz w:val="16"/>
                <w:szCs w:val="16"/>
                <w:lang w:val="ru-RU"/>
              </w:rPr>
            </w:pPr>
            <w:r w:rsidRPr="00693907">
              <w:rPr>
                <w:rFonts w:ascii="Arial" w:hAnsi="Arial" w:cs="Arial"/>
                <w:i/>
                <w:sz w:val="16"/>
                <w:szCs w:val="16"/>
                <w:lang w:val="ru-RU"/>
              </w:rPr>
              <w:t>Не</w:t>
            </w:r>
          </w:p>
          <w:p w:rsidR="00FB0022" w:rsidRPr="00693907" w:rsidRDefault="00FB0022" w:rsidP="00051063">
            <w:pPr>
              <w:jc w:val="center"/>
              <w:rPr>
                <w:rFonts w:ascii="Arial" w:hAnsi="Arial" w:cs="Arial"/>
                <w:i/>
                <w:sz w:val="16"/>
                <w:szCs w:val="16"/>
              </w:rPr>
            </w:pPr>
            <w:r w:rsidRPr="00693907">
              <w:rPr>
                <w:rFonts w:ascii="Arial" w:hAnsi="Arial" w:cs="Arial"/>
                <w:i/>
                <w:sz w:val="16"/>
                <w:szCs w:val="16"/>
              </w:rPr>
              <w:t>підлягає</w:t>
            </w:r>
          </w:p>
          <w:p w:rsidR="00FB0022" w:rsidRPr="00693907" w:rsidRDefault="00FB0022" w:rsidP="0005106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B0022" w:rsidRPr="00693907" w:rsidRDefault="00FB0022" w:rsidP="00051063">
            <w:pPr>
              <w:pStyle w:val="110"/>
              <w:tabs>
                <w:tab w:val="left" w:pos="12600"/>
              </w:tabs>
              <w:jc w:val="center"/>
              <w:rPr>
                <w:rFonts w:ascii="Arial" w:hAnsi="Arial" w:cs="Arial"/>
                <w:sz w:val="16"/>
                <w:szCs w:val="16"/>
              </w:rPr>
            </w:pPr>
            <w:r w:rsidRPr="00693907">
              <w:rPr>
                <w:rFonts w:ascii="Arial" w:hAnsi="Arial" w:cs="Arial"/>
                <w:color w:val="000000"/>
                <w:sz w:val="16"/>
                <w:szCs w:val="16"/>
              </w:rPr>
              <w:t>UA/20117/01/01</w:t>
            </w:r>
          </w:p>
        </w:tc>
      </w:tr>
      <w:tr w:rsidR="00FB0022" w:rsidTr="00051063">
        <w:tc>
          <w:tcPr>
            <w:tcW w:w="602" w:type="dxa"/>
            <w:tcBorders>
              <w:top w:val="single" w:sz="4" w:space="0" w:color="auto"/>
              <w:left w:val="single" w:sz="4" w:space="0" w:color="000000"/>
              <w:bottom w:val="single" w:sz="4" w:space="0" w:color="auto"/>
              <w:right w:val="single" w:sz="4" w:space="0" w:color="000000"/>
            </w:tcBorders>
            <w:shd w:val="clear" w:color="auto" w:fill="auto"/>
          </w:tcPr>
          <w:p w:rsidR="00FB0022" w:rsidRPr="00693907" w:rsidRDefault="00FB0022" w:rsidP="00051063">
            <w:pPr>
              <w:numPr>
                <w:ilvl w:val="0"/>
                <w:numId w:val="3"/>
              </w:numPr>
              <w:tabs>
                <w:tab w:val="left" w:pos="12600"/>
              </w:tabs>
              <w:jc w:val="center"/>
              <w:rPr>
                <w:rFonts w:ascii="Arial" w:hAnsi="Arial" w:cs="Arial"/>
                <w:b/>
                <w:sz w:val="16"/>
                <w:szCs w:val="16"/>
              </w:rPr>
            </w:pPr>
          </w:p>
        </w:tc>
        <w:tc>
          <w:tcPr>
            <w:tcW w:w="1383" w:type="dxa"/>
            <w:tcBorders>
              <w:top w:val="single" w:sz="4" w:space="0" w:color="auto"/>
              <w:left w:val="single" w:sz="4" w:space="0" w:color="000000"/>
              <w:bottom w:val="single" w:sz="4" w:space="0" w:color="auto"/>
              <w:right w:val="single" w:sz="4" w:space="0" w:color="auto"/>
            </w:tcBorders>
            <w:shd w:val="clear" w:color="auto" w:fill="FFFFFF"/>
          </w:tcPr>
          <w:p w:rsidR="00FB0022" w:rsidRPr="00693907" w:rsidRDefault="00FB0022" w:rsidP="00051063">
            <w:pPr>
              <w:pStyle w:val="110"/>
              <w:tabs>
                <w:tab w:val="left" w:pos="12600"/>
              </w:tabs>
              <w:rPr>
                <w:rFonts w:ascii="Arial" w:hAnsi="Arial" w:cs="Arial"/>
                <w:b/>
                <w:i/>
                <w:color w:val="000000"/>
                <w:sz w:val="16"/>
                <w:szCs w:val="16"/>
              </w:rPr>
            </w:pPr>
            <w:r w:rsidRPr="00693907">
              <w:rPr>
                <w:rFonts w:ascii="Arial" w:hAnsi="Arial" w:cs="Arial"/>
                <w:b/>
                <w:sz w:val="16"/>
                <w:szCs w:val="16"/>
              </w:rPr>
              <w:t>КСОСПАТА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B0022" w:rsidRPr="00693907" w:rsidRDefault="00FB0022" w:rsidP="00051063">
            <w:pPr>
              <w:pStyle w:val="110"/>
              <w:tabs>
                <w:tab w:val="left" w:pos="12600"/>
              </w:tabs>
              <w:rPr>
                <w:rFonts w:ascii="Arial" w:hAnsi="Arial" w:cs="Arial"/>
                <w:color w:val="000000"/>
                <w:sz w:val="16"/>
                <w:szCs w:val="16"/>
              </w:rPr>
            </w:pPr>
            <w:r w:rsidRPr="00693907">
              <w:rPr>
                <w:rFonts w:ascii="Arial" w:hAnsi="Arial" w:cs="Arial"/>
                <w:color w:val="000000"/>
                <w:sz w:val="16"/>
                <w:szCs w:val="16"/>
              </w:rPr>
              <w:t>таблетки, вкриті плівковою оболонкою по 40 мг; по 21 таблетці, вкритій плівковою оболонкою, у блістері; по 4 блістери в картонній коробці</w:t>
            </w:r>
          </w:p>
        </w:tc>
        <w:tc>
          <w:tcPr>
            <w:tcW w:w="1100" w:type="dxa"/>
            <w:tcBorders>
              <w:top w:val="single" w:sz="4" w:space="0" w:color="auto"/>
              <w:left w:val="single" w:sz="4" w:space="0" w:color="000000"/>
              <w:bottom w:val="single" w:sz="4" w:space="0" w:color="auto"/>
              <w:right w:val="single" w:sz="4" w:space="0" w:color="000000"/>
            </w:tcBorders>
            <w:shd w:val="clear" w:color="auto" w:fill="FFFFFF"/>
          </w:tcPr>
          <w:p w:rsidR="00FB0022" w:rsidRPr="00693907" w:rsidRDefault="00FB0022" w:rsidP="00051063">
            <w:pPr>
              <w:pStyle w:val="110"/>
              <w:tabs>
                <w:tab w:val="left" w:pos="12600"/>
              </w:tabs>
              <w:jc w:val="center"/>
              <w:rPr>
                <w:rFonts w:ascii="Arial" w:hAnsi="Arial" w:cs="Arial"/>
                <w:color w:val="000000"/>
                <w:sz w:val="16"/>
                <w:szCs w:val="16"/>
              </w:rPr>
            </w:pPr>
            <w:r w:rsidRPr="00693907">
              <w:rPr>
                <w:rFonts w:ascii="Arial" w:hAnsi="Arial" w:cs="Arial"/>
                <w:color w:val="000000"/>
                <w:sz w:val="16"/>
                <w:szCs w:val="16"/>
              </w:rPr>
              <w:t>Астеллас Фарма Юроп Б.В.</w:t>
            </w:r>
            <w:r w:rsidRPr="0069390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B0022" w:rsidRPr="00693907" w:rsidRDefault="00FB0022" w:rsidP="00051063">
            <w:pPr>
              <w:pStyle w:val="110"/>
              <w:tabs>
                <w:tab w:val="left" w:pos="12600"/>
              </w:tabs>
              <w:jc w:val="center"/>
              <w:rPr>
                <w:rFonts w:ascii="Arial" w:hAnsi="Arial" w:cs="Arial"/>
                <w:color w:val="000000"/>
                <w:sz w:val="16"/>
                <w:szCs w:val="16"/>
              </w:rPr>
            </w:pPr>
            <w:r w:rsidRPr="00693907">
              <w:rPr>
                <w:rFonts w:ascii="Arial" w:hAnsi="Arial" w:cs="Arial"/>
                <w:color w:val="000000"/>
                <w:sz w:val="16"/>
                <w:szCs w:val="16"/>
              </w:rPr>
              <w:t>Нiдерланди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B0022" w:rsidRPr="00693907" w:rsidRDefault="00FB0022" w:rsidP="00051063">
            <w:pPr>
              <w:pStyle w:val="110"/>
              <w:tabs>
                <w:tab w:val="left" w:pos="12600"/>
              </w:tabs>
              <w:jc w:val="center"/>
              <w:rPr>
                <w:rFonts w:ascii="Arial" w:hAnsi="Arial" w:cs="Arial"/>
                <w:color w:val="000000"/>
                <w:sz w:val="16"/>
                <w:szCs w:val="16"/>
              </w:rPr>
            </w:pPr>
            <w:r w:rsidRPr="00693907">
              <w:rPr>
                <w:rFonts w:ascii="Arial" w:hAnsi="Arial" w:cs="Arial"/>
                <w:color w:val="000000"/>
                <w:sz w:val="16"/>
                <w:szCs w:val="16"/>
              </w:rPr>
              <w:t>первинне пакування, вторинне пакування, контроль якості, випуск серії:</w:t>
            </w:r>
            <w:r w:rsidRPr="00693907">
              <w:rPr>
                <w:rFonts w:ascii="Arial" w:hAnsi="Arial" w:cs="Arial"/>
                <w:color w:val="000000"/>
                <w:sz w:val="16"/>
                <w:szCs w:val="16"/>
              </w:rPr>
              <w:br/>
              <w:t xml:space="preserve">Астеллас Фарма Юроп Б.В., Нідерланди </w:t>
            </w:r>
            <w:r w:rsidRPr="00693907">
              <w:rPr>
                <w:rFonts w:ascii="Arial" w:hAnsi="Arial" w:cs="Arial"/>
                <w:color w:val="000000"/>
                <w:sz w:val="16"/>
                <w:szCs w:val="16"/>
              </w:rPr>
              <w:br/>
              <w:t>виробництво bulk:</w:t>
            </w:r>
            <w:r w:rsidRPr="00693907">
              <w:rPr>
                <w:rFonts w:ascii="Arial" w:hAnsi="Arial" w:cs="Arial"/>
                <w:color w:val="000000"/>
                <w:sz w:val="16"/>
                <w:szCs w:val="16"/>
              </w:rPr>
              <w:br/>
              <w:t>Астеллас Фарма Тех Ко., Лтд. Язу Технолоджі Центр, Японiя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B0022" w:rsidRPr="00693907" w:rsidRDefault="00FB0022" w:rsidP="00051063">
            <w:pPr>
              <w:pStyle w:val="110"/>
              <w:tabs>
                <w:tab w:val="left" w:pos="12600"/>
              </w:tabs>
              <w:jc w:val="center"/>
              <w:rPr>
                <w:rFonts w:ascii="Arial" w:hAnsi="Arial" w:cs="Arial"/>
                <w:color w:val="000000"/>
                <w:sz w:val="16"/>
                <w:szCs w:val="16"/>
              </w:rPr>
            </w:pPr>
            <w:r w:rsidRPr="00693907">
              <w:rPr>
                <w:rFonts w:ascii="Arial" w:hAnsi="Arial" w:cs="Arial"/>
                <w:color w:val="000000"/>
                <w:sz w:val="16"/>
                <w:szCs w:val="16"/>
              </w:rPr>
              <w:t>Нідерланди/ Японiя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FB0022" w:rsidRPr="00693907" w:rsidRDefault="00FB0022" w:rsidP="00051063">
            <w:pPr>
              <w:pStyle w:val="110"/>
              <w:tabs>
                <w:tab w:val="left" w:pos="12600"/>
              </w:tabs>
              <w:jc w:val="center"/>
              <w:rPr>
                <w:rFonts w:ascii="Arial" w:hAnsi="Arial" w:cs="Arial"/>
                <w:color w:val="000000"/>
                <w:sz w:val="16"/>
                <w:szCs w:val="16"/>
              </w:rPr>
            </w:pPr>
            <w:r w:rsidRPr="00693907">
              <w:rPr>
                <w:rFonts w:ascii="Arial" w:hAnsi="Arial" w:cs="Arial"/>
                <w:color w:val="000000"/>
                <w:sz w:val="16"/>
                <w:szCs w:val="16"/>
              </w:rPr>
              <w:t>реєстрація на 5 років</w:t>
            </w:r>
            <w:r w:rsidRPr="0069390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B0022" w:rsidRPr="00693907" w:rsidRDefault="00FB0022" w:rsidP="00051063">
            <w:pPr>
              <w:pStyle w:val="110"/>
              <w:tabs>
                <w:tab w:val="left" w:pos="12600"/>
              </w:tabs>
              <w:jc w:val="center"/>
              <w:rPr>
                <w:rFonts w:ascii="Arial" w:hAnsi="Arial" w:cs="Arial"/>
                <w:b/>
                <w:i/>
                <w:color w:val="000000"/>
                <w:sz w:val="16"/>
                <w:szCs w:val="16"/>
              </w:rPr>
            </w:pPr>
            <w:r w:rsidRPr="0069390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B0022" w:rsidRPr="00693907" w:rsidRDefault="00FB0022" w:rsidP="00051063">
            <w:pPr>
              <w:pStyle w:val="110"/>
              <w:tabs>
                <w:tab w:val="left" w:pos="12600"/>
              </w:tabs>
              <w:jc w:val="center"/>
              <w:rPr>
                <w:rFonts w:ascii="Arial" w:hAnsi="Arial" w:cs="Arial"/>
                <w:i/>
                <w:sz w:val="16"/>
                <w:szCs w:val="16"/>
                <w:lang w:val="ru-RU"/>
              </w:rPr>
            </w:pPr>
            <w:r w:rsidRPr="00693907">
              <w:rPr>
                <w:rFonts w:ascii="Arial" w:hAnsi="Arial" w:cs="Arial"/>
                <w:i/>
                <w:sz w:val="16"/>
                <w:szCs w:val="16"/>
                <w:lang w:val="ru-RU"/>
              </w:rPr>
              <w:t>Не</w:t>
            </w:r>
          </w:p>
          <w:p w:rsidR="00FB0022" w:rsidRPr="00693907" w:rsidRDefault="00FB0022" w:rsidP="00051063">
            <w:pPr>
              <w:jc w:val="center"/>
              <w:rPr>
                <w:rFonts w:ascii="Arial" w:hAnsi="Arial" w:cs="Arial"/>
                <w:i/>
                <w:sz w:val="16"/>
                <w:szCs w:val="16"/>
              </w:rPr>
            </w:pPr>
            <w:r w:rsidRPr="00693907">
              <w:rPr>
                <w:rFonts w:ascii="Arial" w:hAnsi="Arial" w:cs="Arial"/>
                <w:i/>
                <w:sz w:val="16"/>
                <w:szCs w:val="16"/>
              </w:rPr>
              <w:t>підлягає</w:t>
            </w:r>
          </w:p>
          <w:p w:rsidR="00FB0022" w:rsidRPr="00693907" w:rsidRDefault="00FB0022" w:rsidP="0005106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B0022" w:rsidRPr="00693907" w:rsidRDefault="00FB0022" w:rsidP="00051063">
            <w:pPr>
              <w:pStyle w:val="110"/>
              <w:tabs>
                <w:tab w:val="left" w:pos="12600"/>
              </w:tabs>
              <w:jc w:val="center"/>
              <w:rPr>
                <w:rFonts w:ascii="Arial" w:hAnsi="Arial" w:cs="Arial"/>
                <w:sz w:val="16"/>
                <w:szCs w:val="16"/>
              </w:rPr>
            </w:pPr>
            <w:r w:rsidRPr="00693907">
              <w:rPr>
                <w:rFonts w:ascii="Arial" w:hAnsi="Arial" w:cs="Arial"/>
                <w:color w:val="000000"/>
                <w:sz w:val="16"/>
                <w:szCs w:val="16"/>
              </w:rPr>
              <w:t>UA/20118/01/01</w:t>
            </w:r>
          </w:p>
        </w:tc>
      </w:tr>
      <w:tr w:rsidR="00FB0022" w:rsidTr="00051063">
        <w:tc>
          <w:tcPr>
            <w:tcW w:w="602" w:type="dxa"/>
            <w:tcBorders>
              <w:top w:val="single" w:sz="4" w:space="0" w:color="auto"/>
              <w:left w:val="single" w:sz="4" w:space="0" w:color="000000"/>
              <w:bottom w:val="single" w:sz="4" w:space="0" w:color="auto"/>
              <w:right w:val="single" w:sz="4" w:space="0" w:color="000000"/>
            </w:tcBorders>
            <w:shd w:val="clear" w:color="auto" w:fill="auto"/>
          </w:tcPr>
          <w:p w:rsidR="00FB0022" w:rsidRPr="00693907" w:rsidRDefault="00FB0022" w:rsidP="00051063">
            <w:pPr>
              <w:numPr>
                <w:ilvl w:val="0"/>
                <w:numId w:val="3"/>
              </w:numPr>
              <w:tabs>
                <w:tab w:val="left" w:pos="12600"/>
              </w:tabs>
              <w:jc w:val="center"/>
              <w:rPr>
                <w:rFonts w:ascii="Arial" w:hAnsi="Arial" w:cs="Arial"/>
                <w:b/>
                <w:sz w:val="16"/>
                <w:szCs w:val="16"/>
              </w:rPr>
            </w:pPr>
          </w:p>
        </w:tc>
        <w:tc>
          <w:tcPr>
            <w:tcW w:w="1383" w:type="dxa"/>
            <w:tcBorders>
              <w:top w:val="single" w:sz="4" w:space="0" w:color="auto"/>
              <w:left w:val="single" w:sz="4" w:space="0" w:color="000000"/>
              <w:bottom w:val="single" w:sz="4" w:space="0" w:color="auto"/>
              <w:right w:val="single" w:sz="4" w:space="0" w:color="auto"/>
            </w:tcBorders>
            <w:shd w:val="clear" w:color="auto" w:fill="FFFFFF"/>
          </w:tcPr>
          <w:p w:rsidR="00FB0022" w:rsidRPr="00693907" w:rsidRDefault="00FB0022" w:rsidP="00051063">
            <w:pPr>
              <w:pStyle w:val="110"/>
              <w:tabs>
                <w:tab w:val="left" w:pos="12600"/>
              </w:tabs>
              <w:rPr>
                <w:rFonts w:ascii="Arial" w:hAnsi="Arial" w:cs="Arial"/>
                <w:b/>
                <w:i/>
                <w:color w:val="000000"/>
                <w:sz w:val="16"/>
                <w:szCs w:val="16"/>
              </w:rPr>
            </w:pPr>
            <w:r w:rsidRPr="00693907">
              <w:rPr>
                <w:rFonts w:ascii="Arial" w:hAnsi="Arial" w:cs="Arial"/>
                <w:b/>
                <w:sz w:val="16"/>
                <w:szCs w:val="16"/>
              </w:rPr>
              <w:t>ОЛІДЕТРИМ® Д3 ФОРТЕ</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B0022" w:rsidRPr="00693907" w:rsidRDefault="00FB0022" w:rsidP="00051063">
            <w:pPr>
              <w:pStyle w:val="110"/>
              <w:tabs>
                <w:tab w:val="left" w:pos="12600"/>
              </w:tabs>
              <w:rPr>
                <w:rFonts w:ascii="Arial" w:hAnsi="Arial" w:cs="Arial"/>
                <w:color w:val="000000"/>
                <w:sz w:val="16"/>
                <w:szCs w:val="16"/>
              </w:rPr>
            </w:pPr>
            <w:r w:rsidRPr="00693907">
              <w:rPr>
                <w:rFonts w:ascii="Arial" w:hAnsi="Arial" w:cs="Arial"/>
                <w:color w:val="000000"/>
                <w:sz w:val="16"/>
                <w:szCs w:val="16"/>
              </w:rPr>
              <w:t>капсули м'які, 10000 МО по 15 капсул у блістері; по 2, або по 4, або по 6 блістерів у картонній коробці</w:t>
            </w:r>
          </w:p>
        </w:tc>
        <w:tc>
          <w:tcPr>
            <w:tcW w:w="1100" w:type="dxa"/>
            <w:tcBorders>
              <w:top w:val="single" w:sz="4" w:space="0" w:color="auto"/>
              <w:left w:val="single" w:sz="4" w:space="0" w:color="000000"/>
              <w:bottom w:val="single" w:sz="4" w:space="0" w:color="auto"/>
              <w:right w:val="single" w:sz="4" w:space="0" w:color="000000"/>
            </w:tcBorders>
            <w:shd w:val="clear" w:color="auto" w:fill="FFFFFF"/>
          </w:tcPr>
          <w:p w:rsidR="00FB0022" w:rsidRPr="00693907" w:rsidRDefault="00FB0022" w:rsidP="00051063">
            <w:pPr>
              <w:pStyle w:val="110"/>
              <w:tabs>
                <w:tab w:val="left" w:pos="12600"/>
              </w:tabs>
              <w:jc w:val="center"/>
              <w:rPr>
                <w:rFonts w:ascii="Arial" w:hAnsi="Arial" w:cs="Arial"/>
                <w:color w:val="000000"/>
                <w:sz w:val="16"/>
                <w:szCs w:val="16"/>
              </w:rPr>
            </w:pPr>
            <w:r w:rsidRPr="00693907">
              <w:rPr>
                <w:rFonts w:ascii="Arial" w:hAnsi="Arial" w:cs="Arial"/>
                <w:color w:val="000000"/>
                <w:sz w:val="16"/>
                <w:szCs w:val="16"/>
              </w:rPr>
              <w:t>Фармацевтичний завод “ПОЛЬФАРМА” С.А.</w:t>
            </w:r>
            <w:r w:rsidRPr="0069390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B0022" w:rsidRPr="00693907" w:rsidRDefault="00FB0022" w:rsidP="00051063">
            <w:pPr>
              <w:pStyle w:val="110"/>
              <w:tabs>
                <w:tab w:val="left" w:pos="12600"/>
              </w:tabs>
              <w:jc w:val="center"/>
              <w:rPr>
                <w:rFonts w:ascii="Arial" w:hAnsi="Arial" w:cs="Arial"/>
                <w:color w:val="000000"/>
                <w:sz w:val="16"/>
                <w:szCs w:val="16"/>
              </w:rPr>
            </w:pPr>
            <w:r w:rsidRPr="00693907">
              <w:rPr>
                <w:rFonts w:ascii="Arial" w:hAnsi="Arial" w:cs="Arial"/>
                <w:color w:val="000000"/>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B0022" w:rsidRPr="00693907" w:rsidRDefault="00FB0022" w:rsidP="00051063">
            <w:pPr>
              <w:pStyle w:val="110"/>
              <w:tabs>
                <w:tab w:val="left" w:pos="12600"/>
              </w:tabs>
              <w:jc w:val="center"/>
              <w:rPr>
                <w:rFonts w:ascii="Arial" w:hAnsi="Arial" w:cs="Arial"/>
                <w:color w:val="000000"/>
                <w:sz w:val="16"/>
                <w:szCs w:val="16"/>
              </w:rPr>
            </w:pPr>
            <w:r w:rsidRPr="00693907">
              <w:rPr>
                <w:rFonts w:ascii="Arial" w:hAnsi="Arial" w:cs="Arial"/>
                <w:color w:val="000000"/>
                <w:sz w:val="16"/>
                <w:szCs w:val="16"/>
              </w:rPr>
              <w:t>виробництво, первинне, вторинне пакування, контроль та випуск серії (повний виробничий цикл):</w:t>
            </w:r>
            <w:r w:rsidRPr="00693907">
              <w:rPr>
                <w:rFonts w:ascii="Arial" w:hAnsi="Arial" w:cs="Arial"/>
                <w:color w:val="000000"/>
                <w:sz w:val="16"/>
                <w:szCs w:val="16"/>
              </w:rPr>
              <w:br/>
              <w:t>Фармацевтичний завод «ПОЛЬФАРМА» С.А. Відділ Медана в Сєрадзі, Польща</w:t>
            </w:r>
          </w:p>
          <w:p w:rsidR="00FB0022" w:rsidRPr="00693907" w:rsidRDefault="00FB0022" w:rsidP="00051063">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B0022" w:rsidRPr="00693907" w:rsidRDefault="00FB0022" w:rsidP="00051063">
            <w:pPr>
              <w:pStyle w:val="110"/>
              <w:tabs>
                <w:tab w:val="left" w:pos="12600"/>
              </w:tabs>
              <w:jc w:val="center"/>
              <w:rPr>
                <w:rFonts w:ascii="Arial" w:hAnsi="Arial" w:cs="Arial"/>
                <w:color w:val="000000"/>
                <w:sz w:val="16"/>
                <w:szCs w:val="16"/>
              </w:rPr>
            </w:pPr>
            <w:r w:rsidRPr="00693907">
              <w:rPr>
                <w:rFonts w:ascii="Arial" w:hAnsi="Arial" w:cs="Arial"/>
                <w:color w:val="000000"/>
                <w:sz w:val="16"/>
                <w:szCs w:val="16"/>
              </w:rPr>
              <w:t>Польща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FB0022" w:rsidRPr="00693907" w:rsidRDefault="00FB0022" w:rsidP="00051063">
            <w:pPr>
              <w:pStyle w:val="110"/>
              <w:tabs>
                <w:tab w:val="left" w:pos="12600"/>
              </w:tabs>
              <w:jc w:val="center"/>
              <w:rPr>
                <w:rFonts w:ascii="Arial" w:hAnsi="Arial" w:cs="Arial"/>
                <w:color w:val="000000"/>
                <w:sz w:val="16"/>
                <w:szCs w:val="16"/>
              </w:rPr>
            </w:pPr>
            <w:r w:rsidRPr="00693907">
              <w:rPr>
                <w:rFonts w:ascii="Arial" w:hAnsi="Arial" w:cs="Arial"/>
                <w:color w:val="000000"/>
                <w:sz w:val="16"/>
                <w:szCs w:val="16"/>
              </w:rPr>
              <w:t>реєстрація на 5 років</w:t>
            </w:r>
            <w:r w:rsidRPr="00693907">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B0022" w:rsidRPr="00693907" w:rsidRDefault="00FB0022" w:rsidP="00051063">
            <w:pPr>
              <w:pStyle w:val="110"/>
              <w:tabs>
                <w:tab w:val="left" w:pos="12600"/>
              </w:tabs>
              <w:jc w:val="center"/>
              <w:rPr>
                <w:rFonts w:ascii="Arial" w:hAnsi="Arial" w:cs="Arial"/>
                <w:b/>
                <w:i/>
                <w:color w:val="000000"/>
                <w:sz w:val="16"/>
                <w:szCs w:val="16"/>
              </w:rPr>
            </w:pPr>
            <w:r w:rsidRPr="0069390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B0022" w:rsidRPr="00693907" w:rsidRDefault="00FB0022" w:rsidP="00051063">
            <w:pPr>
              <w:pStyle w:val="110"/>
              <w:tabs>
                <w:tab w:val="left" w:pos="12600"/>
              </w:tabs>
              <w:jc w:val="center"/>
              <w:rPr>
                <w:rFonts w:ascii="Arial" w:hAnsi="Arial" w:cs="Arial"/>
                <w:i/>
                <w:sz w:val="16"/>
                <w:szCs w:val="16"/>
                <w:lang w:val="ru-RU"/>
              </w:rPr>
            </w:pPr>
            <w:r w:rsidRPr="00693907">
              <w:rPr>
                <w:rFonts w:ascii="Arial" w:hAnsi="Arial" w:cs="Arial"/>
                <w:i/>
                <w:sz w:val="16"/>
                <w:szCs w:val="16"/>
                <w:lang w:val="ru-RU"/>
              </w:rPr>
              <w:t>Не</w:t>
            </w:r>
          </w:p>
          <w:p w:rsidR="00FB0022" w:rsidRPr="00693907" w:rsidRDefault="00FB0022" w:rsidP="00051063">
            <w:pPr>
              <w:jc w:val="center"/>
              <w:rPr>
                <w:rFonts w:ascii="Arial" w:hAnsi="Arial" w:cs="Arial"/>
                <w:i/>
                <w:sz w:val="16"/>
                <w:szCs w:val="16"/>
              </w:rPr>
            </w:pPr>
            <w:r w:rsidRPr="00693907">
              <w:rPr>
                <w:rFonts w:ascii="Arial" w:hAnsi="Arial" w:cs="Arial"/>
                <w:i/>
                <w:sz w:val="16"/>
                <w:szCs w:val="16"/>
              </w:rPr>
              <w:t>підлягає</w:t>
            </w:r>
          </w:p>
          <w:p w:rsidR="00FB0022" w:rsidRPr="00693907" w:rsidRDefault="00FB0022" w:rsidP="0005106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B0022" w:rsidRPr="00693907" w:rsidRDefault="00FB0022" w:rsidP="00051063">
            <w:pPr>
              <w:pStyle w:val="110"/>
              <w:tabs>
                <w:tab w:val="left" w:pos="12600"/>
              </w:tabs>
              <w:jc w:val="center"/>
              <w:rPr>
                <w:rFonts w:ascii="Arial" w:hAnsi="Arial" w:cs="Arial"/>
                <w:sz w:val="16"/>
                <w:szCs w:val="16"/>
              </w:rPr>
            </w:pPr>
            <w:r w:rsidRPr="00693907">
              <w:rPr>
                <w:rFonts w:ascii="Arial" w:hAnsi="Arial" w:cs="Arial"/>
                <w:color w:val="000000"/>
                <w:sz w:val="16"/>
                <w:szCs w:val="16"/>
              </w:rPr>
              <w:t>UA/20119/01/01</w:t>
            </w:r>
          </w:p>
        </w:tc>
      </w:tr>
      <w:tr w:rsidR="00FB0022" w:rsidTr="00051063">
        <w:tc>
          <w:tcPr>
            <w:tcW w:w="602" w:type="dxa"/>
            <w:tcBorders>
              <w:top w:val="single" w:sz="4" w:space="0" w:color="auto"/>
              <w:left w:val="single" w:sz="4" w:space="0" w:color="000000"/>
              <w:bottom w:val="single" w:sz="4" w:space="0" w:color="auto"/>
              <w:right w:val="single" w:sz="4" w:space="0" w:color="000000"/>
            </w:tcBorders>
            <w:shd w:val="clear" w:color="auto" w:fill="auto"/>
          </w:tcPr>
          <w:p w:rsidR="00FB0022" w:rsidRPr="00693907" w:rsidRDefault="00FB0022" w:rsidP="00051063">
            <w:pPr>
              <w:numPr>
                <w:ilvl w:val="0"/>
                <w:numId w:val="3"/>
              </w:numPr>
              <w:tabs>
                <w:tab w:val="left" w:pos="12600"/>
              </w:tabs>
              <w:jc w:val="center"/>
              <w:rPr>
                <w:rFonts w:ascii="Arial" w:hAnsi="Arial" w:cs="Arial"/>
                <w:b/>
                <w:sz w:val="16"/>
                <w:szCs w:val="16"/>
              </w:rPr>
            </w:pPr>
          </w:p>
        </w:tc>
        <w:tc>
          <w:tcPr>
            <w:tcW w:w="1383" w:type="dxa"/>
            <w:tcBorders>
              <w:top w:val="single" w:sz="4" w:space="0" w:color="auto"/>
              <w:left w:val="single" w:sz="4" w:space="0" w:color="000000"/>
              <w:bottom w:val="single" w:sz="4" w:space="0" w:color="auto"/>
              <w:right w:val="single" w:sz="4" w:space="0" w:color="auto"/>
            </w:tcBorders>
            <w:shd w:val="clear" w:color="auto" w:fill="FFFFFF"/>
          </w:tcPr>
          <w:p w:rsidR="00FB0022" w:rsidRPr="00693907" w:rsidRDefault="00FB0022" w:rsidP="00051063">
            <w:pPr>
              <w:pStyle w:val="110"/>
              <w:tabs>
                <w:tab w:val="left" w:pos="12600"/>
              </w:tabs>
              <w:rPr>
                <w:rFonts w:ascii="Arial" w:hAnsi="Arial" w:cs="Arial"/>
                <w:b/>
                <w:i/>
                <w:color w:val="000000"/>
                <w:sz w:val="16"/>
                <w:szCs w:val="16"/>
              </w:rPr>
            </w:pPr>
            <w:r w:rsidRPr="00693907">
              <w:rPr>
                <w:rFonts w:ascii="Arial" w:hAnsi="Arial" w:cs="Arial"/>
                <w:b/>
                <w:sz w:val="16"/>
                <w:szCs w:val="16"/>
              </w:rPr>
              <w:t>ТАЙФЕР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B0022" w:rsidRPr="00693907" w:rsidRDefault="00FB0022" w:rsidP="00051063">
            <w:pPr>
              <w:pStyle w:val="110"/>
              <w:tabs>
                <w:tab w:val="left" w:pos="12600"/>
              </w:tabs>
              <w:rPr>
                <w:rFonts w:ascii="Arial" w:hAnsi="Arial" w:cs="Arial"/>
                <w:color w:val="000000"/>
                <w:sz w:val="16"/>
                <w:szCs w:val="16"/>
              </w:rPr>
            </w:pPr>
            <w:r w:rsidRPr="00693907">
              <w:rPr>
                <w:rFonts w:ascii="Arial" w:hAnsi="Arial" w:cs="Arial"/>
                <w:color w:val="000000"/>
                <w:sz w:val="16"/>
                <w:szCs w:val="16"/>
              </w:rPr>
              <w:t>розчин для ін'єкцій або концентрат для розчину для інфузій, 20 мг/мл, по 5 мл в ампулах, по 5 ампул у картонній коробці</w:t>
            </w:r>
          </w:p>
        </w:tc>
        <w:tc>
          <w:tcPr>
            <w:tcW w:w="1100" w:type="dxa"/>
            <w:tcBorders>
              <w:top w:val="single" w:sz="4" w:space="0" w:color="auto"/>
              <w:left w:val="single" w:sz="4" w:space="0" w:color="000000"/>
              <w:bottom w:val="single" w:sz="4" w:space="0" w:color="auto"/>
              <w:right w:val="single" w:sz="4" w:space="0" w:color="000000"/>
            </w:tcBorders>
            <w:shd w:val="clear" w:color="auto" w:fill="FFFFFF"/>
          </w:tcPr>
          <w:p w:rsidR="00FB0022" w:rsidRPr="00693907" w:rsidRDefault="00FB0022" w:rsidP="00051063">
            <w:pPr>
              <w:pStyle w:val="110"/>
              <w:tabs>
                <w:tab w:val="left" w:pos="12600"/>
              </w:tabs>
              <w:jc w:val="center"/>
              <w:rPr>
                <w:rFonts w:ascii="Arial" w:hAnsi="Arial" w:cs="Arial"/>
                <w:color w:val="000000"/>
                <w:sz w:val="16"/>
                <w:szCs w:val="16"/>
              </w:rPr>
            </w:pPr>
            <w:r w:rsidRPr="00693907">
              <w:rPr>
                <w:rFonts w:ascii="Arial" w:hAnsi="Arial" w:cs="Arial"/>
                <w:color w:val="000000"/>
                <w:sz w:val="16"/>
                <w:szCs w:val="16"/>
              </w:rPr>
              <w:t>ТЕХНОПАК МАНУФЕКЧЕ ЛІМІТЕД</w:t>
            </w:r>
            <w:r w:rsidRPr="0069390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B0022" w:rsidRPr="00693907" w:rsidRDefault="00FB0022" w:rsidP="00051063">
            <w:pPr>
              <w:pStyle w:val="110"/>
              <w:tabs>
                <w:tab w:val="left" w:pos="12600"/>
              </w:tabs>
              <w:jc w:val="center"/>
              <w:rPr>
                <w:rFonts w:ascii="Arial" w:hAnsi="Arial" w:cs="Arial"/>
                <w:color w:val="000000"/>
                <w:sz w:val="16"/>
                <w:szCs w:val="16"/>
              </w:rPr>
            </w:pPr>
            <w:r w:rsidRPr="00693907">
              <w:rPr>
                <w:rFonts w:ascii="Arial" w:hAnsi="Arial" w:cs="Arial"/>
                <w:color w:val="000000"/>
                <w:sz w:val="16"/>
                <w:szCs w:val="16"/>
              </w:rPr>
              <w:t>Ірландiя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B0022" w:rsidRPr="00693907" w:rsidRDefault="00FB0022" w:rsidP="00051063">
            <w:pPr>
              <w:pStyle w:val="110"/>
              <w:tabs>
                <w:tab w:val="left" w:pos="12600"/>
              </w:tabs>
              <w:jc w:val="center"/>
              <w:rPr>
                <w:rFonts w:ascii="Arial" w:hAnsi="Arial" w:cs="Arial"/>
                <w:color w:val="000000"/>
                <w:sz w:val="16"/>
                <w:szCs w:val="16"/>
              </w:rPr>
            </w:pPr>
            <w:r w:rsidRPr="00693907">
              <w:rPr>
                <w:rFonts w:ascii="Arial" w:hAnsi="Arial" w:cs="Arial"/>
                <w:color w:val="000000"/>
                <w:sz w:val="16"/>
                <w:szCs w:val="16"/>
              </w:rPr>
              <w:t>РАФАРМ СА</w:t>
            </w:r>
            <w:r w:rsidRPr="0069390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B0022" w:rsidRPr="00693907" w:rsidRDefault="00FB0022" w:rsidP="00051063">
            <w:pPr>
              <w:pStyle w:val="110"/>
              <w:tabs>
                <w:tab w:val="left" w:pos="12600"/>
              </w:tabs>
              <w:jc w:val="center"/>
              <w:rPr>
                <w:rFonts w:ascii="Arial" w:hAnsi="Arial" w:cs="Arial"/>
                <w:color w:val="000000"/>
                <w:sz w:val="16"/>
                <w:szCs w:val="16"/>
              </w:rPr>
            </w:pPr>
            <w:r w:rsidRPr="00693907">
              <w:rPr>
                <w:rFonts w:ascii="Arial" w:hAnsi="Arial" w:cs="Arial"/>
                <w:color w:val="000000"/>
                <w:sz w:val="16"/>
                <w:szCs w:val="16"/>
              </w:rPr>
              <w:t>Греція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FB0022" w:rsidRPr="00693907" w:rsidRDefault="00FB0022" w:rsidP="00051063">
            <w:pPr>
              <w:pStyle w:val="110"/>
              <w:tabs>
                <w:tab w:val="left" w:pos="12600"/>
              </w:tabs>
              <w:jc w:val="center"/>
              <w:rPr>
                <w:rFonts w:ascii="Arial" w:hAnsi="Arial" w:cs="Arial"/>
                <w:color w:val="000000"/>
                <w:sz w:val="16"/>
                <w:szCs w:val="16"/>
              </w:rPr>
            </w:pPr>
            <w:r w:rsidRPr="00693907">
              <w:rPr>
                <w:rFonts w:ascii="Arial" w:hAnsi="Arial" w:cs="Arial"/>
                <w:color w:val="000000"/>
                <w:sz w:val="16"/>
                <w:szCs w:val="16"/>
              </w:rPr>
              <w:t>реєстрація на 5 років</w:t>
            </w:r>
            <w:r w:rsidRPr="00693907">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B0022" w:rsidRPr="00693907" w:rsidRDefault="00FB0022" w:rsidP="00051063">
            <w:pPr>
              <w:pStyle w:val="110"/>
              <w:tabs>
                <w:tab w:val="left" w:pos="12600"/>
              </w:tabs>
              <w:jc w:val="center"/>
              <w:rPr>
                <w:rFonts w:ascii="Arial" w:hAnsi="Arial" w:cs="Arial"/>
                <w:b/>
                <w:i/>
                <w:color w:val="000000"/>
                <w:sz w:val="16"/>
                <w:szCs w:val="16"/>
              </w:rPr>
            </w:pPr>
            <w:r w:rsidRPr="0069390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B0022" w:rsidRPr="00693907" w:rsidRDefault="00FB0022" w:rsidP="00051063">
            <w:pPr>
              <w:pStyle w:val="110"/>
              <w:tabs>
                <w:tab w:val="left" w:pos="12600"/>
              </w:tabs>
              <w:jc w:val="center"/>
              <w:rPr>
                <w:rFonts w:ascii="Arial" w:hAnsi="Arial" w:cs="Arial"/>
                <w:i/>
                <w:sz w:val="16"/>
                <w:szCs w:val="16"/>
                <w:lang w:val="ru-RU"/>
              </w:rPr>
            </w:pPr>
            <w:r w:rsidRPr="00693907">
              <w:rPr>
                <w:rFonts w:ascii="Arial" w:hAnsi="Arial" w:cs="Arial"/>
                <w:i/>
                <w:sz w:val="16"/>
                <w:szCs w:val="16"/>
                <w:lang w:val="ru-RU"/>
              </w:rPr>
              <w:t>Не</w:t>
            </w:r>
          </w:p>
          <w:p w:rsidR="00FB0022" w:rsidRPr="00693907" w:rsidRDefault="00FB0022" w:rsidP="00051063">
            <w:pPr>
              <w:jc w:val="center"/>
              <w:rPr>
                <w:rFonts w:ascii="Arial" w:hAnsi="Arial" w:cs="Arial"/>
                <w:i/>
                <w:sz w:val="16"/>
                <w:szCs w:val="16"/>
              </w:rPr>
            </w:pPr>
            <w:r w:rsidRPr="00693907">
              <w:rPr>
                <w:rFonts w:ascii="Arial" w:hAnsi="Arial" w:cs="Arial"/>
                <w:i/>
                <w:sz w:val="16"/>
                <w:szCs w:val="16"/>
              </w:rPr>
              <w:t>підлягає</w:t>
            </w:r>
          </w:p>
          <w:p w:rsidR="00FB0022" w:rsidRPr="00693907" w:rsidRDefault="00FB0022" w:rsidP="0005106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B0022" w:rsidRPr="00693907" w:rsidRDefault="00FB0022" w:rsidP="00051063">
            <w:pPr>
              <w:pStyle w:val="110"/>
              <w:tabs>
                <w:tab w:val="left" w:pos="12600"/>
              </w:tabs>
              <w:jc w:val="center"/>
              <w:rPr>
                <w:rFonts w:ascii="Arial" w:hAnsi="Arial" w:cs="Arial"/>
                <w:sz w:val="16"/>
                <w:szCs w:val="16"/>
              </w:rPr>
            </w:pPr>
            <w:r w:rsidRPr="00693907">
              <w:rPr>
                <w:rFonts w:ascii="Arial" w:hAnsi="Arial" w:cs="Arial"/>
                <w:color w:val="000000"/>
                <w:sz w:val="16"/>
                <w:szCs w:val="16"/>
              </w:rPr>
              <w:t>UA/20120/01/01</w:t>
            </w:r>
          </w:p>
        </w:tc>
      </w:tr>
      <w:tr w:rsidR="00FB0022" w:rsidTr="00051063">
        <w:tc>
          <w:tcPr>
            <w:tcW w:w="602" w:type="dxa"/>
            <w:tcBorders>
              <w:top w:val="single" w:sz="4" w:space="0" w:color="auto"/>
              <w:left w:val="single" w:sz="4" w:space="0" w:color="000000"/>
              <w:bottom w:val="single" w:sz="4" w:space="0" w:color="auto"/>
              <w:right w:val="single" w:sz="4" w:space="0" w:color="000000"/>
            </w:tcBorders>
            <w:shd w:val="clear" w:color="auto" w:fill="auto"/>
          </w:tcPr>
          <w:p w:rsidR="00FB0022" w:rsidRPr="00693907" w:rsidRDefault="00FB0022" w:rsidP="00051063">
            <w:pPr>
              <w:numPr>
                <w:ilvl w:val="0"/>
                <w:numId w:val="3"/>
              </w:numPr>
              <w:tabs>
                <w:tab w:val="left" w:pos="12600"/>
              </w:tabs>
              <w:jc w:val="center"/>
              <w:rPr>
                <w:rFonts w:ascii="Arial" w:hAnsi="Arial" w:cs="Arial"/>
                <w:b/>
                <w:sz w:val="16"/>
                <w:szCs w:val="16"/>
              </w:rPr>
            </w:pPr>
          </w:p>
        </w:tc>
        <w:tc>
          <w:tcPr>
            <w:tcW w:w="1383" w:type="dxa"/>
            <w:tcBorders>
              <w:top w:val="single" w:sz="4" w:space="0" w:color="auto"/>
              <w:left w:val="single" w:sz="4" w:space="0" w:color="000000"/>
              <w:bottom w:val="single" w:sz="4" w:space="0" w:color="auto"/>
              <w:right w:val="single" w:sz="4" w:space="0" w:color="auto"/>
            </w:tcBorders>
            <w:shd w:val="clear" w:color="auto" w:fill="FFFFFF"/>
          </w:tcPr>
          <w:p w:rsidR="00FB0022" w:rsidRPr="00693907" w:rsidRDefault="00FB0022" w:rsidP="00051063">
            <w:pPr>
              <w:pStyle w:val="110"/>
              <w:tabs>
                <w:tab w:val="left" w:pos="12600"/>
              </w:tabs>
              <w:rPr>
                <w:rFonts w:ascii="Arial" w:hAnsi="Arial" w:cs="Arial"/>
                <w:b/>
                <w:i/>
                <w:color w:val="000000"/>
                <w:sz w:val="16"/>
                <w:szCs w:val="16"/>
              </w:rPr>
            </w:pPr>
            <w:r w:rsidRPr="00693907">
              <w:rPr>
                <w:rFonts w:ascii="Arial" w:hAnsi="Arial" w:cs="Arial"/>
                <w:b/>
                <w:sz w:val="16"/>
                <w:szCs w:val="16"/>
              </w:rPr>
              <w:t>ТАМБРО</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B0022" w:rsidRPr="00693907" w:rsidRDefault="00FB0022" w:rsidP="00051063">
            <w:pPr>
              <w:pStyle w:val="110"/>
              <w:tabs>
                <w:tab w:val="left" w:pos="12600"/>
              </w:tabs>
              <w:rPr>
                <w:rFonts w:ascii="Arial" w:hAnsi="Arial" w:cs="Arial"/>
                <w:color w:val="000000"/>
                <w:sz w:val="16"/>
                <w:szCs w:val="16"/>
              </w:rPr>
            </w:pPr>
            <w:r w:rsidRPr="00693907">
              <w:rPr>
                <w:rFonts w:ascii="Arial" w:hAnsi="Arial" w:cs="Arial"/>
                <w:color w:val="000000"/>
                <w:sz w:val="16"/>
                <w:szCs w:val="16"/>
              </w:rPr>
              <w:t>розчин для ін’єкцій; по 2 мл розчину в ампулі; по 5 ампул у контурній чарунковій упаковці, по 1 контурній чарунковій упаковці в коробці з картону</w:t>
            </w:r>
          </w:p>
        </w:tc>
        <w:tc>
          <w:tcPr>
            <w:tcW w:w="1100" w:type="dxa"/>
            <w:tcBorders>
              <w:top w:val="single" w:sz="4" w:space="0" w:color="auto"/>
              <w:left w:val="single" w:sz="4" w:space="0" w:color="000000"/>
              <w:bottom w:val="single" w:sz="4" w:space="0" w:color="auto"/>
              <w:right w:val="single" w:sz="4" w:space="0" w:color="000000"/>
            </w:tcBorders>
            <w:shd w:val="clear" w:color="auto" w:fill="FFFFFF"/>
          </w:tcPr>
          <w:p w:rsidR="00FB0022" w:rsidRPr="00693907" w:rsidRDefault="00FB0022" w:rsidP="00051063">
            <w:pPr>
              <w:pStyle w:val="110"/>
              <w:tabs>
                <w:tab w:val="left" w:pos="12600"/>
              </w:tabs>
              <w:jc w:val="center"/>
              <w:rPr>
                <w:rFonts w:ascii="Arial" w:hAnsi="Arial" w:cs="Arial"/>
                <w:color w:val="000000"/>
                <w:sz w:val="16"/>
                <w:szCs w:val="16"/>
              </w:rPr>
            </w:pPr>
            <w:r w:rsidRPr="00693907">
              <w:rPr>
                <w:rFonts w:ascii="Arial" w:hAnsi="Arial" w:cs="Arial"/>
                <w:color w:val="000000"/>
                <w:sz w:val="16"/>
                <w:szCs w:val="16"/>
              </w:rPr>
              <w:t>ТОВ «ФОРС-ФАРМА ДИСТРИБЮШН»</w:t>
            </w:r>
            <w:r w:rsidRPr="0069390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B0022" w:rsidRPr="00693907" w:rsidRDefault="00FB0022" w:rsidP="00051063">
            <w:pPr>
              <w:pStyle w:val="110"/>
              <w:tabs>
                <w:tab w:val="left" w:pos="12600"/>
              </w:tabs>
              <w:jc w:val="center"/>
              <w:rPr>
                <w:rFonts w:ascii="Arial" w:hAnsi="Arial" w:cs="Arial"/>
                <w:color w:val="000000"/>
                <w:sz w:val="16"/>
                <w:szCs w:val="16"/>
              </w:rPr>
            </w:pPr>
            <w:r w:rsidRPr="0069390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B0022" w:rsidRPr="00693907" w:rsidRDefault="00FB0022" w:rsidP="00051063">
            <w:pPr>
              <w:pStyle w:val="110"/>
              <w:tabs>
                <w:tab w:val="left" w:pos="12600"/>
              </w:tabs>
              <w:jc w:val="center"/>
              <w:rPr>
                <w:rFonts w:ascii="Arial" w:hAnsi="Arial" w:cs="Arial"/>
                <w:color w:val="000000"/>
                <w:sz w:val="16"/>
                <w:szCs w:val="16"/>
              </w:rPr>
            </w:pPr>
            <w:r w:rsidRPr="00693907">
              <w:rPr>
                <w:rFonts w:ascii="Arial" w:hAnsi="Arial" w:cs="Arial"/>
                <w:color w:val="000000"/>
                <w:sz w:val="16"/>
                <w:szCs w:val="16"/>
              </w:rPr>
              <w:t>К.Т. Ромфарм Компані С.Р.Л.</w:t>
            </w:r>
            <w:r w:rsidRPr="0069390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B0022" w:rsidRPr="00693907" w:rsidRDefault="00FB0022" w:rsidP="00051063">
            <w:pPr>
              <w:pStyle w:val="110"/>
              <w:tabs>
                <w:tab w:val="left" w:pos="12600"/>
              </w:tabs>
              <w:jc w:val="center"/>
              <w:rPr>
                <w:rFonts w:ascii="Arial" w:hAnsi="Arial" w:cs="Arial"/>
                <w:color w:val="000000"/>
                <w:sz w:val="16"/>
                <w:szCs w:val="16"/>
              </w:rPr>
            </w:pPr>
            <w:r w:rsidRPr="00693907">
              <w:rPr>
                <w:rFonts w:ascii="Arial" w:hAnsi="Arial" w:cs="Arial"/>
                <w:color w:val="000000"/>
                <w:sz w:val="16"/>
                <w:szCs w:val="16"/>
              </w:rPr>
              <w:t>Румунія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FB0022" w:rsidRPr="00693907" w:rsidRDefault="00FB0022" w:rsidP="00051063">
            <w:pPr>
              <w:pStyle w:val="110"/>
              <w:tabs>
                <w:tab w:val="left" w:pos="12600"/>
              </w:tabs>
              <w:jc w:val="center"/>
              <w:rPr>
                <w:rFonts w:ascii="Arial" w:hAnsi="Arial" w:cs="Arial"/>
                <w:color w:val="000000"/>
                <w:sz w:val="16"/>
                <w:szCs w:val="16"/>
              </w:rPr>
            </w:pPr>
            <w:r w:rsidRPr="00693907">
              <w:rPr>
                <w:rFonts w:ascii="Arial" w:hAnsi="Arial" w:cs="Arial"/>
                <w:color w:val="000000"/>
                <w:sz w:val="16"/>
                <w:szCs w:val="16"/>
              </w:rPr>
              <w:t>реєстрація на 5 років</w:t>
            </w:r>
            <w:r w:rsidRPr="00693907">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B0022" w:rsidRPr="00693907" w:rsidRDefault="00FB0022" w:rsidP="00051063">
            <w:pPr>
              <w:pStyle w:val="110"/>
              <w:tabs>
                <w:tab w:val="left" w:pos="12600"/>
              </w:tabs>
              <w:jc w:val="center"/>
              <w:rPr>
                <w:rFonts w:ascii="Arial" w:hAnsi="Arial" w:cs="Arial"/>
                <w:b/>
                <w:i/>
                <w:color w:val="000000"/>
                <w:sz w:val="16"/>
                <w:szCs w:val="16"/>
              </w:rPr>
            </w:pPr>
            <w:r w:rsidRPr="0069390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B0022" w:rsidRPr="00693907" w:rsidRDefault="00FB0022" w:rsidP="00051063">
            <w:pPr>
              <w:pStyle w:val="110"/>
              <w:tabs>
                <w:tab w:val="left" w:pos="12600"/>
              </w:tabs>
              <w:jc w:val="center"/>
              <w:rPr>
                <w:rFonts w:ascii="Arial" w:hAnsi="Arial" w:cs="Arial"/>
                <w:i/>
                <w:sz w:val="16"/>
                <w:szCs w:val="16"/>
                <w:lang w:val="ru-RU"/>
              </w:rPr>
            </w:pPr>
            <w:r w:rsidRPr="00693907">
              <w:rPr>
                <w:rFonts w:ascii="Arial" w:hAnsi="Arial" w:cs="Arial"/>
                <w:i/>
                <w:sz w:val="16"/>
                <w:szCs w:val="16"/>
                <w:lang w:val="ru-RU"/>
              </w:rPr>
              <w:t>Не</w:t>
            </w:r>
          </w:p>
          <w:p w:rsidR="00FB0022" w:rsidRPr="00693907" w:rsidRDefault="00FB0022" w:rsidP="00051063">
            <w:pPr>
              <w:jc w:val="center"/>
              <w:rPr>
                <w:rFonts w:ascii="Arial" w:hAnsi="Arial" w:cs="Arial"/>
                <w:i/>
                <w:sz w:val="16"/>
                <w:szCs w:val="16"/>
              </w:rPr>
            </w:pPr>
            <w:r w:rsidRPr="00693907">
              <w:rPr>
                <w:rFonts w:ascii="Arial" w:hAnsi="Arial" w:cs="Arial"/>
                <w:i/>
                <w:sz w:val="16"/>
                <w:szCs w:val="16"/>
              </w:rPr>
              <w:t>підлягає</w:t>
            </w:r>
          </w:p>
          <w:p w:rsidR="00FB0022" w:rsidRPr="00693907" w:rsidRDefault="00FB0022" w:rsidP="0005106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B0022" w:rsidRPr="00693907" w:rsidRDefault="00FB0022" w:rsidP="00051063">
            <w:pPr>
              <w:pStyle w:val="110"/>
              <w:tabs>
                <w:tab w:val="left" w:pos="12600"/>
              </w:tabs>
              <w:jc w:val="center"/>
              <w:rPr>
                <w:rFonts w:ascii="Arial" w:hAnsi="Arial" w:cs="Arial"/>
                <w:sz w:val="16"/>
                <w:szCs w:val="16"/>
              </w:rPr>
            </w:pPr>
            <w:r w:rsidRPr="00693907">
              <w:rPr>
                <w:rFonts w:ascii="Arial" w:hAnsi="Arial" w:cs="Arial"/>
                <w:color w:val="000000"/>
                <w:sz w:val="16"/>
                <w:szCs w:val="16"/>
              </w:rPr>
              <w:t>UA/20121/01/01</w:t>
            </w:r>
          </w:p>
        </w:tc>
      </w:tr>
      <w:tr w:rsidR="00FB0022" w:rsidTr="00051063">
        <w:tc>
          <w:tcPr>
            <w:tcW w:w="602" w:type="dxa"/>
            <w:tcBorders>
              <w:top w:val="single" w:sz="4" w:space="0" w:color="auto"/>
              <w:left w:val="single" w:sz="4" w:space="0" w:color="000000"/>
              <w:bottom w:val="single" w:sz="4" w:space="0" w:color="auto"/>
              <w:right w:val="single" w:sz="4" w:space="0" w:color="000000"/>
            </w:tcBorders>
            <w:shd w:val="clear" w:color="auto" w:fill="auto"/>
          </w:tcPr>
          <w:p w:rsidR="00FB0022" w:rsidRPr="00693907" w:rsidRDefault="00FB0022" w:rsidP="00051063">
            <w:pPr>
              <w:numPr>
                <w:ilvl w:val="0"/>
                <w:numId w:val="3"/>
              </w:numPr>
              <w:tabs>
                <w:tab w:val="left" w:pos="12600"/>
              </w:tabs>
              <w:jc w:val="center"/>
              <w:rPr>
                <w:rFonts w:ascii="Arial" w:hAnsi="Arial" w:cs="Arial"/>
                <w:b/>
                <w:sz w:val="16"/>
                <w:szCs w:val="16"/>
              </w:rPr>
            </w:pPr>
          </w:p>
        </w:tc>
        <w:tc>
          <w:tcPr>
            <w:tcW w:w="1383" w:type="dxa"/>
            <w:tcBorders>
              <w:top w:val="single" w:sz="4" w:space="0" w:color="auto"/>
              <w:left w:val="single" w:sz="4" w:space="0" w:color="000000"/>
              <w:bottom w:val="single" w:sz="4" w:space="0" w:color="auto"/>
              <w:right w:val="single" w:sz="4" w:space="0" w:color="auto"/>
            </w:tcBorders>
            <w:shd w:val="clear" w:color="auto" w:fill="FFFFFF"/>
          </w:tcPr>
          <w:p w:rsidR="00FB0022" w:rsidRPr="00693907" w:rsidRDefault="00FB0022" w:rsidP="00051063">
            <w:pPr>
              <w:pStyle w:val="110"/>
              <w:tabs>
                <w:tab w:val="left" w:pos="12600"/>
              </w:tabs>
              <w:rPr>
                <w:rFonts w:ascii="Arial" w:hAnsi="Arial" w:cs="Arial"/>
                <w:b/>
                <w:i/>
                <w:color w:val="000000"/>
                <w:sz w:val="16"/>
                <w:szCs w:val="16"/>
              </w:rPr>
            </w:pPr>
            <w:r w:rsidRPr="00693907">
              <w:rPr>
                <w:rFonts w:ascii="Arial" w:hAnsi="Arial" w:cs="Arial"/>
                <w:b/>
                <w:sz w:val="16"/>
                <w:szCs w:val="16"/>
              </w:rPr>
              <w:t>ТЕМПОФЕН ДУО</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B0022" w:rsidRPr="00693907" w:rsidRDefault="00FB0022" w:rsidP="00051063">
            <w:pPr>
              <w:pStyle w:val="110"/>
              <w:tabs>
                <w:tab w:val="left" w:pos="12600"/>
              </w:tabs>
              <w:rPr>
                <w:rFonts w:ascii="Arial" w:hAnsi="Arial" w:cs="Arial"/>
                <w:color w:val="000000"/>
                <w:sz w:val="16"/>
                <w:szCs w:val="16"/>
              </w:rPr>
            </w:pPr>
            <w:r w:rsidRPr="00693907">
              <w:rPr>
                <w:rFonts w:ascii="Arial" w:hAnsi="Arial" w:cs="Arial"/>
                <w:color w:val="000000"/>
                <w:sz w:val="16"/>
                <w:szCs w:val="16"/>
              </w:rPr>
              <w:t>таблетки, вкриті плівковою оболонкою, по 10 таблеток у блістері, по 1 блістеру в картонній пачці</w:t>
            </w:r>
          </w:p>
        </w:tc>
        <w:tc>
          <w:tcPr>
            <w:tcW w:w="1100" w:type="dxa"/>
            <w:tcBorders>
              <w:top w:val="single" w:sz="4" w:space="0" w:color="auto"/>
              <w:left w:val="single" w:sz="4" w:space="0" w:color="000000"/>
              <w:bottom w:val="single" w:sz="4" w:space="0" w:color="auto"/>
              <w:right w:val="single" w:sz="4" w:space="0" w:color="000000"/>
            </w:tcBorders>
            <w:shd w:val="clear" w:color="auto" w:fill="FFFFFF"/>
          </w:tcPr>
          <w:p w:rsidR="00FB0022" w:rsidRPr="00693907" w:rsidRDefault="00FB0022" w:rsidP="00051063">
            <w:pPr>
              <w:pStyle w:val="110"/>
              <w:tabs>
                <w:tab w:val="left" w:pos="12600"/>
              </w:tabs>
              <w:jc w:val="center"/>
              <w:rPr>
                <w:rFonts w:ascii="Arial" w:hAnsi="Arial" w:cs="Arial"/>
                <w:color w:val="000000"/>
                <w:sz w:val="16"/>
                <w:szCs w:val="16"/>
              </w:rPr>
            </w:pPr>
            <w:r w:rsidRPr="00693907">
              <w:rPr>
                <w:rFonts w:ascii="Arial" w:hAnsi="Arial" w:cs="Arial"/>
                <w:color w:val="000000"/>
                <w:sz w:val="16"/>
                <w:szCs w:val="16"/>
              </w:rPr>
              <w:t>АТ "Софарма"</w:t>
            </w:r>
            <w:r w:rsidRPr="0069390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B0022" w:rsidRPr="00693907" w:rsidRDefault="00FB0022" w:rsidP="00051063">
            <w:pPr>
              <w:pStyle w:val="110"/>
              <w:tabs>
                <w:tab w:val="left" w:pos="12600"/>
              </w:tabs>
              <w:jc w:val="center"/>
              <w:rPr>
                <w:rFonts w:ascii="Arial" w:hAnsi="Arial" w:cs="Arial"/>
                <w:color w:val="000000"/>
                <w:sz w:val="16"/>
                <w:szCs w:val="16"/>
              </w:rPr>
            </w:pPr>
            <w:r w:rsidRPr="00693907">
              <w:rPr>
                <w:rFonts w:ascii="Arial" w:hAnsi="Arial" w:cs="Arial"/>
                <w:color w:val="000000"/>
                <w:sz w:val="16"/>
                <w:szCs w:val="16"/>
              </w:rPr>
              <w:t>Болгарія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B0022" w:rsidRPr="00693907" w:rsidRDefault="00FB0022" w:rsidP="00051063">
            <w:pPr>
              <w:pStyle w:val="110"/>
              <w:tabs>
                <w:tab w:val="left" w:pos="12600"/>
              </w:tabs>
              <w:jc w:val="center"/>
              <w:rPr>
                <w:rFonts w:ascii="Arial" w:hAnsi="Arial" w:cs="Arial"/>
                <w:color w:val="000000"/>
                <w:sz w:val="16"/>
                <w:szCs w:val="16"/>
              </w:rPr>
            </w:pPr>
            <w:r w:rsidRPr="00693907">
              <w:rPr>
                <w:rFonts w:ascii="Arial" w:hAnsi="Arial" w:cs="Arial"/>
                <w:color w:val="000000"/>
                <w:sz w:val="16"/>
                <w:szCs w:val="16"/>
              </w:rPr>
              <w:t>Виробництво нерозфасованої продукції, первинна та вторинна упаковка, контроль якості:</w:t>
            </w:r>
            <w:r w:rsidRPr="00693907">
              <w:rPr>
                <w:rFonts w:ascii="Arial" w:hAnsi="Arial" w:cs="Arial"/>
                <w:color w:val="000000"/>
                <w:sz w:val="16"/>
                <w:szCs w:val="16"/>
              </w:rPr>
              <w:br/>
              <w:t>Фармацевтичні заводи Польфарма С.А., Польща</w:t>
            </w:r>
            <w:r w:rsidRPr="00693907">
              <w:rPr>
                <w:rFonts w:ascii="Arial" w:hAnsi="Arial" w:cs="Arial"/>
                <w:color w:val="000000"/>
                <w:sz w:val="16"/>
                <w:szCs w:val="16"/>
              </w:rPr>
              <w:br/>
              <w:t>Дозвіл на випуск серії:</w:t>
            </w:r>
            <w:r w:rsidRPr="00693907">
              <w:rPr>
                <w:rFonts w:ascii="Arial" w:hAnsi="Arial" w:cs="Arial"/>
                <w:color w:val="000000"/>
                <w:sz w:val="16"/>
                <w:szCs w:val="16"/>
              </w:rPr>
              <w:br/>
              <w:t>АТ "Софарма",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B0022" w:rsidRPr="00693907" w:rsidRDefault="00FB0022" w:rsidP="00051063">
            <w:pPr>
              <w:pStyle w:val="110"/>
              <w:tabs>
                <w:tab w:val="left" w:pos="12600"/>
              </w:tabs>
              <w:jc w:val="center"/>
              <w:rPr>
                <w:rFonts w:ascii="Arial" w:hAnsi="Arial" w:cs="Arial"/>
                <w:color w:val="000000"/>
                <w:sz w:val="16"/>
                <w:szCs w:val="16"/>
              </w:rPr>
            </w:pPr>
            <w:r w:rsidRPr="00693907">
              <w:rPr>
                <w:rFonts w:ascii="Arial" w:hAnsi="Arial" w:cs="Arial"/>
                <w:color w:val="000000"/>
                <w:sz w:val="16"/>
                <w:szCs w:val="16"/>
              </w:rPr>
              <w:t>Польща/ Болгарія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FB0022" w:rsidRPr="00693907" w:rsidRDefault="00FB0022" w:rsidP="00051063">
            <w:pPr>
              <w:pStyle w:val="110"/>
              <w:tabs>
                <w:tab w:val="left" w:pos="12600"/>
              </w:tabs>
              <w:jc w:val="center"/>
              <w:rPr>
                <w:rFonts w:ascii="Arial" w:hAnsi="Arial" w:cs="Arial"/>
                <w:color w:val="000000"/>
                <w:sz w:val="16"/>
                <w:szCs w:val="16"/>
              </w:rPr>
            </w:pPr>
            <w:r w:rsidRPr="00693907">
              <w:rPr>
                <w:rFonts w:ascii="Arial" w:hAnsi="Arial" w:cs="Arial"/>
                <w:color w:val="000000"/>
                <w:sz w:val="16"/>
                <w:szCs w:val="16"/>
              </w:rPr>
              <w:t>реєстрація на 5 років</w:t>
            </w:r>
            <w:r w:rsidRPr="00693907">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B0022" w:rsidRPr="00693907" w:rsidRDefault="00FB0022" w:rsidP="00051063">
            <w:pPr>
              <w:pStyle w:val="110"/>
              <w:tabs>
                <w:tab w:val="left" w:pos="12600"/>
              </w:tabs>
              <w:jc w:val="center"/>
              <w:rPr>
                <w:rFonts w:ascii="Arial" w:hAnsi="Arial" w:cs="Arial"/>
                <w:b/>
                <w:i/>
                <w:color w:val="000000"/>
                <w:sz w:val="16"/>
                <w:szCs w:val="16"/>
              </w:rPr>
            </w:pPr>
            <w:r w:rsidRPr="00693907">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B0022" w:rsidRPr="00693907" w:rsidRDefault="00FB0022" w:rsidP="00051063">
            <w:pPr>
              <w:jc w:val="center"/>
              <w:rPr>
                <w:rFonts w:ascii="Arial" w:hAnsi="Arial" w:cs="Arial"/>
                <w:i/>
                <w:sz w:val="16"/>
                <w:szCs w:val="16"/>
              </w:rPr>
            </w:pPr>
            <w:r w:rsidRPr="00693907">
              <w:rPr>
                <w:rFonts w:ascii="Arial" w:hAnsi="Arial" w:cs="Arial"/>
                <w:i/>
                <w:sz w:val="16"/>
                <w:szCs w:val="16"/>
              </w:rPr>
              <w:t>Підлягає</w:t>
            </w:r>
          </w:p>
          <w:p w:rsidR="00FB0022" w:rsidRPr="00693907" w:rsidRDefault="00FB0022" w:rsidP="0005106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B0022" w:rsidRPr="00693907" w:rsidRDefault="00FB0022" w:rsidP="00051063">
            <w:pPr>
              <w:pStyle w:val="110"/>
              <w:tabs>
                <w:tab w:val="left" w:pos="12600"/>
              </w:tabs>
              <w:jc w:val="center"/>
              <w:rPr>
                <w:rFonts w:ascii="Arial" w:hAnsi="Arial" w:cs="Arial"/>
                <w:sz w:val="16"/>
                <w:szCs w:val="16"/>
              </w:rPr>
            </w:pPr>
            <w:r w:rsidRPr="00693907">
              <w:rPr>
                <w:rFonts w:ascii="Arial" w:hAnsi="Arial" w:cs="Arial"/>
                <w:color w:val="000000"/>
                <w:sz w:val="16"/>
                <w:szCs w:val="16"/>
              </w:rPr>
              <w:t>UA/20122/01/01</w:t>
            </w:r>
          </w:p>
        </w:tc>
      </w:tr>
      <w:tr w:rsidR="00FB0022" w:rsidTr="00051063">
        <w:tc>
          <w:tcPr>
            <w:tcW w:w="602" w:type="dxa"/>
            <w:tcBorders>
              <w:top w:val="single" w:sz="4" w:space="0" w:color="auto"/>
              <w:left w:val="single" w:sz="4" w:space="0" w:color="000000"/>
              <w:bottom w:val="single" w:sz="4" w:space="0" w:color="auto"/>
              <w:right w:val="single" w:sz="4" w:space="0" w:color="000000"/>
            </w:tcBorders>
            <w:shd w:val="clear" w:color="auto" w:fill="auto"/>
          </w:tcPr>
          <w:p w:rsidR="00FB0022" w:rsidRPr="00693907" w:rsidRDefault="00FB0022" w:rsidP="00051063">
            <w:pPr>
              <w:numPr>
                <w:ilvl w:val="0"/>
                <w:numId w:val="3"/>
              </w:numPr>
              <w:tabs>
                <w:tab w:val="left" w:pos="12600"/>
              </w:tabs>
              <w:jc w:val="center"/>
              <w:rPr>
                <w:rFonts w:ascii="Arial" w:hAnsi="Arial" w:cs="Arial"/>
                <w:b/>
                <w:sz w:val="16"/>
                <w:szCs w:val="16"/>
              </w:rPr>
            </w:pPr>
          </w:p>
        </w:tc>
        <w:tc>
          <w:tcPr>
            <w:tcW w:w="1383" w:type="dxa"/>
            <w:tcBorders>
              <w:top w:val="single" w:sz="4" w:space="0" w:color="auto"/>
              <w:left w:val="single" w:sz="4" w:space="0" w:color="000000"/>
              <w:bottom w:val="single" w:sz="4" w:space="0" w:color="auto"/>
              <w:right w:val="single" w:sz="4" w:space="0" w:color="auto"/>
            </w:tcBorders>
            <w:shd w:val="clear" w:color="auto" w:fill="FFFFFF"/>
          </w:tcPr>
          <w:p w:rsidR="00FB0022" w:rsidRPr="00693907" w:rsidRDefault="00FB0022" w:rsidP="00051063">
            <w:pPr>
              <w:pStyle w:val="110"/>
              <w:tabs>
                <w:tab w:val="left" w:pos="12600"/>
              </w:tabs>
              <w:rPr>
                <w:rFonts w:ascii="Arial" w:hAnsi="Arial" w:cs="Arial"/>
                <w:b/>
                <w:i/>
                <w:color w:val="000000"/>
                <w:sz w:val="16"/>
                <w:szCs w:val="16"/>
              </w:rPr>
            </w:pPr>
            <w:r w:rsidRPr="00693907">
              <w:rPr>
                <w:rFonts w:ascii="Arial" w:hAnsi="Arial" w:cs="Arial"/>
                <w:b/>
                <w:sz w:val="16"/>
                <w:szCs w:val="16"/>
              </w:rPr>
              <w:t>ТІОЛАКС</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B0022" w:rsidRPr="00693907" w:rsidRDefault="00FB0022" w:rsidP="00051063">
            <w:pPr>
              <w:pStyle w:val="110"/>
              <w:tabs>
                <w:tab w:val="left" w:pos="12600"/>
              </w:tabs>
              <w:rPr>
                <w:rFonts w:ascii="Arial" w:hAnsi="Arial" w:cs="Arial"/>
                <w:color w:val="000000"/>
                <w:sz w:val="16"/>
                <w:szCs w:val="16"/>
              </w:rPr>
            </w:pPr>
            <w:r w:rsidRPr="00693907">
              <w:rPr>
                <w:rFonts w:ascii="Arial" w:hAnsi="Arial" w:cs="Arial"/>
                <w:color w:val="000000"/>
                <w:sz w:val="16"/>
                <w:szCs w:val="16"/>
              </w:rPr>
              <w:t>розчин для ін'єкцій, по 4 мг/2 мл, по 2 мл в ампулі; по 6 ампул в картонній пачці</w:t>
            </w:r>
          </w:p>
        </w:tc>
        <w:tc>
          <w:tcPr>
            <w:tcW w:w="1100" w:type="dxa"/>
            <w:tcBorders>
              <w:top w:val="single" w:sz="4" w:space="0" w:color="auto"/>
              <w:left w:val="single" w:sz="4" w:space="0" w:color="000000"/>
              <w:bottom w:val="single" w:sz="4" w:space="0" w:color="auto"/>
              <w:right w:val="single" w:sz="4" w:space="0" w:color="000000"/>
            </w:tcBorders>
            <w:shd w:val="clear" w:color="auto" w:fill="FFFFFF"/>
          </w:tcPr>
          <w:p w:rsidR="00FB0022" w:rsidRPr="00693907" w:rsidRDefault="00FB0022" w:rsidP="00051063">
            <w:pPr>
              <w:pStyle w:val="110"/>
              <w:tabs>
                <w:tab w:val="left" w:pos="12600"/>
              </w:tabs>
              <w:jc w:val="center"/>
              <w:rPr>
                <w:rFonts w:ascii="Arial" w:hAnsi="Arial" w:cs="Arial"/>
                <w:color w:val="000000"/>
                <w:sz w:val="16"/>
                <w:szCs w:val="16"/>
              </w:rPr>
            </w:pPr>
            <w:r w:rsidRPr="00693907">
              <w:rPr>
                <w:rFonts w:ascii="Arial" w:hAnsi="Arial" w:cs="Arial"/>
                <w:color w:val="000000"/>
                <w:sz w:val="16"/>
                <w:szCs w:val="16"/>
              </w:rPr>
              <w:t xml:space="preserve">Містрал Кепітал Менеджмент Лімітед </w:t>
            </w:r>
            <w:r w:rsidRPr="0069390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B0022" w:rsidRPr="00693907" w:rsidRDefault="00FB0022" w:rsidP="00051063">
            <w:pPr>
              <w:pStyle w:val="110"/>
              <w:tabs>
                <w:tab w:val="left" w:pos="12600"/>
              </w:tabs>
              <w:jc w:val="center"/>
              <w:rPr>
                <w:rFonts w:ascii="Arial" w:hAnsi="Arial" w:cs="Arial"/>
                <w:color w:val="000000"/>
                <w:sz w:val="16"/>
                <w:szCs w:val="16"/>
              </w:rPr>
            </w:pPr>
            <w:r w:rsidRPr="00693907">
              <w:rPr>
                <w:rFonts w:ascii="Arial" w:hAnsi="Arial" w:cs="Arial"/>
                <w:color w:val="000000"/>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B0022" w:rsidRPr="00693907" w:rsidRDefault="00FB0022" w:rsidP="00051063">
            <w:pPr>
              <w:pStyle w:val="110"/>
              <w:tabs>
                <w:tab w:val="left" w:pos="12600"/>
              </w:tabs>
              <w:jc w:val="center"/>
              <w:rPr>
                <w:rFonts w:ascii="Arial" w:hAnsi="Arial" w:cs="Arial"/>
                <w:color w:val="000000"/>
                <w:sz w:val="16"/>
                <w:szCs w:val="16"/>
              </w:rPr>
            </w:pPr>
            <w:r w:rsidRPr="00693907">
              <w:rPr>
                <w:rFonts w:ascii="Arial" w:hAnsi="Arial" w:cs="Arial"/>
                <w:color w:val="000000"/>
                <w:sz w:val="16"/>
                <w:szCs w:val="16"/>
              </w:rPr>
              <w:t>ВЕМ Ілач Сан. ве Тік. А.С.</w:t>
            </w:r>
            <w:r w:rsidRPr="0069390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B0022" w:rsidRPr="00693907" w:rsidRDefault="00FB0022" w:rsidP="00051063">
            <w:pPr>
              <w:pStyle w:val="110"/>
              <w:tabs>
                <w:tab w:val="left" w:pos="12600"/>
              </w:tabs>
              <w:jc w:val="center"/>
              <w:rPr>
                <w:rFonts w:ascii="Arial" w:hAnsi="Arial" w:cs="Arial"/>
                <w:color w:val="000000"/>
                <w:sz w:val="16"/>
                <w:szCs w:val="16"/>
              </w:rPr>
            </w:pPr>
            <w:r w:rsidRPr="00693907">
              <w:rPr>
                <w:rFonts w:ascii="Arial" w:hAnsi="Arial" w:cs="Arial"/>
                <w:color w:val="000000"/>
                <w:sz w:val="16"/>
                <w:szCs w:val="16"/>
              </w:rPr>
              <w:t>Туреччина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FB0022" w:rsidRPr="00693907" w:rsidRDefault="00FB0022" w:rsidP="00051063">
            <w:pPr>
              <w:pStyle w:val="110"/>
              <w:tabs>
                <w:tab w:val="left" w:pos="12600"/>
              </w:tabs>
              <w:jc w:val="center"/>
              <w:rPr>
                <w:rFonts w:ascii="Arial" w:hAnsi="Arial" w:cs="Arial"/>
                <w:color w:val="000000"/>
                <w:sz w:val="16"/>
                <w:szCs w:val="16"/>
              </w:rPr>
            </w:pPr>
            <w:r w:rsidRPr="00693907">
              <w:rPr>
                <w:rFonts w:ascii="Arial" w:hAnsi="Arial" w:cs="Arial"/>
                <w:color w:val="000000"/>
                <w:sz w:val="16"/>
                <w:szCs w:val="16"/>
              </w:rPr>
              <w:t>реєстрація на 5 років</w:t>
            </w:r>
            <w:r w:rsidRPr="00693907">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B0022" w:rsidRPr="00693907" w:rsidRDefault="00FB0022" w:rsidP="00051063">
            <w:pPr>
              <w:pStyle w:val="110"/>
              <w:tabs>
                <w:tab w:val="left" w:pos="12600"/>
              </w:tabs>
              <w:jc w:val="center"/>
              <w:rPr>
                <w:rFonts w:ascii="Arial" w:hAnsi="Arial" w:cs="Arial"/>
                <w:b/>
                <w:i/>
                <w:color w:val="000000"/>
                <w:sz w:val="16"/>
                <w:szCs w:val="16"/>
              </w:rPr>
            </w:pPr>
            <w:r w:rsidRPr="0069390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B0022" w:rsidRPr="00693907" w:rsidRDefault="00FB0022" w:rsidP="00051063">
            <w:pPr>
              <w:pStyle w:val="110"/>
              <w:tabs>
                <w:tab w:val="left" w:pos="12600"/>
              </w:tabs>
              <w:jc w:val="center"/>
              <w:rPr>
                <w:rFonts w:ascii="Arial" w:hAnsi="Arial" w:cs="Arial"/>
                <w:i/>
                <w:sz w:val="16"/>
                <w:szCs w:val="16"/>
                <w:lang w:val="ru-RU"/>
              </w:rPr>
            </w:pPr>
            <w:r w:rsidRPr="00693907">
              <w:rPr>
                <w:rFonts w:ascii="Arial" w:hAnsi="Arial" w:cs="Arial"/>
                <w:i/>
                <w:sz w:val="16"/>
                <w:szCs w:val="16"/>
                <w:lang w:val="ru-RU"/>
              </w:rPr>
              <w:t>Не</w:t>
            </w:r>
          </w:p>
          <w:p w:rsidR="00FB0022" w:rsidRPr="00693907" w:rsidRDefault="00FB0022" w:rsidP="00051063">
            <w:pPr>
              <w:jc w:val="center"/>
              <w:rPr>
                <w:rFonts w:ascii="Arial" w:hAnsi="Arial" w:cs="Arial"/>
                <w:i/>
                <w:sz w:val="16"/>
                <w:szCs w:val="16"/>
              </w:rPr>
            </w:pPr>
            <w:r w:rsidRPr="00693907">
              <w:rPr>
                <w:rFonts w:ascii="Arial" w:hAnsi="Arial" w:cs="Arial"/>
                <w:i/>
                <w:sz w:val="16"/>
                <w:szCs w:val="16"/>
              </w:rPr>
              <w:t>підлягає</w:t>
            </w:r>
          </w:p>
          <w:p w:rsidR="00FB0022" w:rsidRPr="00693907" w:rsidRDefault="00FB0022" w:rsidP="0005106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B0022" w:rsidRPr="00693907" w:rsidRDefault="00FB0022" w:rsidP="00051063">
            <w:pPr>
              <w:pStyle w:val="110"/>
              <w:tabs>
                <w:tab w:val="left" w:pos="12600"/>
              </w:tabs>
              <w:jc w:val="center"/>
              <w:rPr>
                <w:rFonts w:ascii="Arial" w:hAnsi="Arial" w:cs="Arial"/>
                <w:sz w:val="16"/>
                <w:szCs w:val="16"/>
              </w:rPr>
            </w:pPr>
            <w:r w:rsidRPr="00693907">
              <w:rPr>
                <w:rFonts w:ascii="Arial" w:hAnsi="Arial" w:cs="Arial"/>
                <w:color w:val="000000"/>
                <w:sz w:val="16"/>
                <w:szCs w:val="16"/>
              </w:rPr>
              <w:t>UA/20123/01/01</w:t>
            </w:r>
          </w:p>
        </w:tc>
      </w:tr>
      <w:tr w:rsidR="00FB0022" w:rsidRPr="00A1449B" w:rsidTr="00051063">
        <w:tc>
          <w:tcPr>
            <w:tcW w:w="602" w:type="dxa"/>
            <w:tcBorders>
              <w:top w:val="single" w:sz="4" w:space="0" w:color="auto"/>
              <w:left w:val="single" w:sz="4" w:space="0" w:color="000000"/>
              <w:bottom w:val="single" w:sz="4" w:space="0" w:color="auto"/>
              <w:right w:val="single" w:sz="4" w:space="0" w:color="000000"/>
            </w:tcBorders>
            <w:shd w:val="clear" w:color="auto" w:fill="auto"/>
          </w:tcPr>
          <w:p w:rsidR="00FB0022" w:rsidRPr="00693907" w:rsidRDefault="00FB0022" w:rsidP="00051063">
            <w:pPr>
              <w:numPr>
                <w:ilvl w:val="0"/>
                <w:numId w:val="3"/>
              </w:numPr>
              <w:tabs>
                <w:tab w:val="left" w:pos="12600"/>
              </w:tabs>
              <w:jc w:val="center"/>
              <w:rPr>
                <w:rFonts w:ascii="Arial" w:hAnsi="Arial" w:cs="Arial"/>
                <w:b/>
                <w:sz w:val="16"/>
                <w:szCs w:val="16"/>
              </w:rPr>
            </w:pPr>
          </w:p>
        </w:tc>
        <w:tc>
          <w:tcPr>
            <w:tcW w:w="1383" w:type="dxa"/>
            <w:tcBorders>
              <w:top w:val="single" w:sz="4" w:space="0" w:color="auto"/>
              <w:left w:val="single" w:sz="4" w:space="0" w:color="000000"/>
              <w:bottom w:val="single" w:sz="4" w:space="0" w:color="auto"/>
              <w:right w:val="single" w:sz="4" w:space="0" w:color="auto"/>
            </w:tcBorders>
            <w:shd w:val="clear" w:color="auto" w:fill="FFFFFF"/>
          </w:tcPr>
          <w:p w:rsidR="00FB0022" w:rsidRPr="00693907" w:rsidRDefault="00FB0022" w:rsidP="00051063">
            <w:pPr>
              <w:pStyle w:val="110"/>
              <w:tabs>
                <w:tab w:val="left" w:pos="12600"/>
              </w:tabs>
              <w:rPr>
                <w:rFonts w:ascii="Arial" w:hAnsi="Arial" w:cs="Arial"/>
                <w:b/>
                <w:i/>
                <w:color w:val="000000"/>
                <w:sz w:val="16"/>
                <w:szCs w:val="16"/>
              </w:rPr>
            </w:pPr>
            <w:r w:rsidRPr="00693907">
              <w:rPr>
                <w:rFonts w:ascii="Arial" w:hAnsi="Arial" w:cs="Arial"/>
                <w:b/>
                <w:sz w:val="16"/>
                <w:szCs w:val="16"/>
              </w:rPr>
              <w:t>Т-ХОЛІН®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B0022" w:rsidRPr="00693907" w:rsidRDefault="00FB0022" w:rsidP="00051063">
            <w:pPr>
              <w:pStyle w:val="110"/>
              <w:tabs>
                <w:tab w:val="left" w:pos="12600"/>
              </w:tabs>
              <w:rPr>
                <w:rFonts w:ascii="Arial" w:hAnsi="Arial" w:cs="Arial"/>
                <w:color w:val="000000"/>
                <w:sz w:val="16"/>
                <w:szCs w:val="16"/>
              </w:rPr>
            </w:pPr>
            <w:r w:rsidRPr="00693907">
              <w:rPr>
                <w:rFonts w:ascii="Arial" w:hAnsi="Arial" w:cs="Arial"/>
                <w:color w:val="000000"/>
                <w:sz w:val="16"/>
                <w:szCs w:val="16"/>
              </w:rPr>
              <w:t>розчин для ін'єкцій, 250 мг/мл, по 4 мл в ампулі, по 3 ампули у контурній чарунковій упаковці; по 1 контурній чарунковій упаковці в картонній пачці</w:t>
            </w:r>
          </w:p>
        </w:tc>
        <w:tc>
          <w:tcPr>
            <w:tcW w:w="1100" w:type="dxa"/>
            <w:tcBorders>
              <w:top w:val="single" w:sz="4" w:space="0" w:color="auto"/>
              <w:left w:val="single" w:sz="4" w:space="0" w:color="000000"/>
              <w:bottom w:val="single" w:sz="4" w:space="0" w:color="auto"/>
              <w:right w:val="single" w:sz="4" w:space="0" w:color="000000"/>
            </w:tcBorders>
            <w:shd w:val="clear" w:color="auto" w:fill="FFFFFF"/>
          </w:tcPr>
          <w:p w:rsidR="00FB0022" w:rsidRPr="00693907" w:rsidRDefault="00FB0022" w:rsidP="00051063">
            <w:pPr>
              <w:pStyle w:val="110"/>
              <w:tabs>
                <w:tab w:val="left" w:pos="12600"/>
              </w:tabs>
              <w:jc w:val="center"/>
              <w:rPr>
                <w:rFonts w:ascii="Arial" w:hAnsi="Arial" w:cs="Arial"/>
                <w:color w:val="000000"/>
                <w:sz w:val="16"/>
                <w:szCs w:val="16"/>
              </w:rPr>
            </w:pPr>
            <w:r w:rsidRPr="00693907">
              <w:rPr>
                <w:rFonts w:ascii="Arial" w:hAnsi="Arial" w:cs="Arial"/>
                <w:color w:val="000000"/>
                <w:sz w:val="16"/>
                <w:szCs w:val="16"/>
              </w:rPr>
              <w:t>ТОВ «БФК «САЛЮТАРІС»</w:t>
            </w:r>
            <w:r w:rsidRPr="0069390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B0022" w:rsidRPr="00693907" w:rsidRDefault="00FB0022" w:rsidP="00051063">
            <w:pPr>
              <w:pStyle w:val="110"/>
              <w:tabs>
                <w:tab w:val="left" w:pos="12600"/>
              </w:tabs>
              <w:jc w:val="center"/>
              <w:rPr>
                <w:rFonts w:ascii="Arial" w:hAnsi="Arial" w:cs="Arial"/>
                <w:color w:val="000000"/>
                <w:sz w:val="16"/>
                <w:szCs w:val="16"/>
              </w:rPr>
            </w:pPr>
            <w:r w:rsidRPr="0069390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B0022" w:rsidRPr="00693907" w:rsidRDefault="00FB0022" w:rsidP="00051063">
            <w:pPr>
              <w:pStyle w:val="110"/>
              <w:tabs>
                <w:tab w:val="left" w:pos="12600"/>
              </w:tabs>
              <w:jc w:val="center"/>
              <w:rPr>
                <w:rFonts w:ascii="Arial" w:hAnsi="Arial" w:cs="Arial"/>
                <w:color w:val="000000"/>
                <w:sz w:val="16"/>
                <w:szCs w:val="16"/>
              </w:rPr>
            </w:pPr>
            <w:r w:rsidRPr="00693907">
              <w:rPr>
                <w:rFonts w:ascii="Arial" w:hAnsi="Arial" w:cs="Arial"/>
                <w:color w:val="000000"/>
                <w:sz w:val="16"/>
                <w:szCs w:val="16"/>
              </w:rPr>
              <w:t xml:space="preserve">К.Т. Ромфарм Компані С.Р.Л. </w:t>
            </w:r>
            <w:r w:rsidRPr="0069390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B0022" w:rsidRPr="00693907" w:rsidRDefault="00FB0022" w:rsidP="00051063">
            <w:pPr>
              <w:pStyle w:val="110"/>
              <w:tabs>
                <w:tab w:val="left" w:pos="12600"/>
              </w:tabs>
              <w:jc w:val="center"/>
              <w:rPr>
                <w:rFonts w:ascii="Arial" w:hAnsi="Arial" w:cs="Arial"/>
                <w:color w:val="000000"/>
                <w:sz w:val="16"/>
                <w:szCs w:val="16"/>
              </w:rPr>
            </w:pPr>
            <w:r w:rsidRPr="00693907">
              <w:rPr>
                <w:rFonts w:ascii="Arial" w:hAnsi="Arial" w:cs="Arial"/>
                <w:color w:val="000000"/>
                <w:sz w:val="16"/>
                <w:szCs w:val="16"/>
              </w:rPr>
              <w:t>Румунія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FB0022" w:rsidRPr="00693907" w:rsidRDefault="00FB0022" w:rsidP="00051063">
            <w:pPr>
              <w:pStyle w:val="110"/>
              <w:tabs>
                <w:tab w:val="left" w:pos="12600"/>
              </w:tabs>
              <w:jc w:val="center"/>
              <w:rPr>
                <w:rFonts w:ascii="Arial" w:hAnsi="Arial" w:cs="Arial"/>
                <w:color w:val="000000"/>
                <w:sz w:val="16"/>
                <w:szCs w:val="16"/>
              </w:rPr>
            </w:pPr>
            <w:r w:rsidRPr="00693907">
              <w:rPr>
                <w:rFonts w:ascii="Arial" w:hAnsi="Arial" w:cs="Arial"/>
                <w:color w:val="000000"/>
                <w:sz w:val="16"/>
                <w:szCs w:val="16"/>
              </w:rPr>
              <w:t>реєстрація на 5 років</w:t>
            </w:r>
            <w:r w:rsidRPr="00693907">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B0022" w:rsidRPr="00693907" w:rsidRDefault="00FB0022" w:rsidP="00051063">
            <w:pPr>
              <w:pStyle w:val="110"/>
              <w:tabs>
                <w:tab w:val="left" w:pos="12600"/>
              </w:tabs>
              <w:jc w:val="center"/>
              <w:rPr>
                <w:rFonts w:ascii="Arial" w:hAnsi="Arial" w:cs="Arial"/>
                <w:b/>
                <w:i/>
                <w:color w:val="000000"/>
                <w:sz w:val="16"/>
                <w:szCs w:val="16"/>
              </w:rPr>
            </w:pPr>
            <w:r w:rsidRPr="0069390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B0022" w:rsidRPr="00693907" w:rsidRDefault="00FB0022" w:rsidP="00051063">
            <w:pPr>
              <w:pStyle w:val="110"/>
              <w:tabs>
                <w:tab w:val="left" w:pos="12600"/>
              </w:tabs>
              <w:jc w:val="center"/>
              <w:rPr>
                <w:rFonts w:ascii="Arial" w:hAnsi="Arial" w:cs="Arial"/>
                <w:i/>
                <w:sz w:val="16"/>
                <w:szCs w:val="16"/>
                <w:lang w:val="ru-RU"/>
              </w:rPr>
            </w:pPr>
            <w:r w:rsidRPr="00693907">
              <w:rPr>
                <w:rFonts w:ascii="Arial" w:hAnsi="Arial" w:cs="Arial"/>
                <w:i/>
                <w:sz w:val="16"/>
                <w:szCs w:val="16"/>
                <w:lang w:val="ru-RU"/>
              </w:rPr>
              <w:t>Не</w:t>
            </w:r>
          </w:p>
          <w:p w:rsidR="00FB0022" w:rsidRPr="00693907" w:rsidRDefault="00FB0022" w:rsidP="00051063">
            <w:pPr>
              <w:jc w:val="center"/>
              <w:rPr>
                <w:rFonts w:ascii="Arial" w:hAnsi="Arial" w:cs="Arial"/>
                <w:i/>
                <w:sz w:val="16"/>
                <w:szCs w:val="16"/>
              </w:rPr>
            </w:pPr>
            <w:r w:rsidRPr="00693907">
              <w:rPr>
                <w:rFonts w:ascii="Arial" w:hAnsi="Arial" w:cs="Arial"/>
                <w:i/>
                <w:sz w:val="16"/>
                <w:szCs w:val="16"/>
              </w:rPr>
              <w:t>підлягає</w:t>
            </w:r>
          </w:p>
          <w:p w:rsidR="00FB0022" w:rsidRPr="00693907" w:rsidRDefault="00FB0022" w:rsidP="00051063">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B0022" w:rsidRPr="008531B6" w:rsidRDefault="00FB0022" w:rsidP="00051063">
            <w:pPr>
              <w:pStyle w:val="110"/>
              <w:tabs>
                <w:tab w:val="left" w:pos="12600"/>
              </w:tabs>
              <w:jc w:val="center"/>
              <w:rPr>
                <w:rFonts w:ascii="Arial" w:hAnsi="Arial" w:cs="Arial"/>
                <w:sz w:val="16"/>
                <w:szCs w:val="16"/>
              </w:rPr>
            </w:pPr>
            <w:r w:rsidRPr="008531B6">
              <w:rPr>
                <w:rFonts w:ascii="Arial" w:hAnsi="Arial" w:cs="Arial"/>
                <w:sz w:val="16"/>
                <w:szCs w:val="16"/>
              </w:rPr>
              <w:t>UA/20124/01/01</w:t>
            </w:r>
          </w:p>
        </w:tc>
      </w:tr>
    </w:tbl>
    <w:p w:rsidR="00FB0022" w:rsidRDefault="00FB0022" w:rsidP="00FB0022">
      <w:pPr>
        <w:pStyle w:val="2"/>
        <w:tabs>
          <w:tab w:val="left" w:pos="12600"/>
        </w:tabs>
        <w:jc w:val="center"/>
        <w:rPr>
          <w:rFonts w:cs="Arial"/>
          <w:sz w:val="24"/>
          <w:szCs w:val="24"/>
        </w:rPr>
      </w:pPr>
    </w:p>
    <w:p w:rsidR="00FB0022" w:rsidRPr="008531B6" w:rsidRDefault="00FB0022" w:rsidP="00FB0022">
      <w:pPr>
        <w:pStyle w:val="11"/>
        <w:rPr>
          <w:b/>
          <w:sz w:val="28"/>
          <w:szCs w:val="28"/>
        </w:rPr>
      </w:pPr>
      <w:r w:rsidRPr="008531B6">
        <w:rPr>
          <w:b/>
          <w:sz w:val="28"/>
          <w:szCs w:val="28"/>
        </w:rPr>
        <w:t>Начальник</w:t>
      </w:r>
    </w:p>
    <w:p w:rsidR="00FB0022" w:rsidRPr="00090151" w:rsidRDefault="00FB0022" w:rsidP="00FB0022">
      <w:pPr>
        <w:pStyle w:val="11"/>
        <w:rPr>
          <w:rFonts w:ascii="Arial" w:hAnsi="Arial" w:cs="Arial"/>
        </w:rPr>
      </w:pPr>
      <w:r w:rsidRPr="008531B6">
        <w:rPr>
          <w:b/>
          <w:sz w:val="28"/>
          <w:szCs w:val="28"/>
        </w:rPr>
        <w:t xml:space="preserve">Фармацевтичного управління                                                                                           </w:t>
      </w:r>
      <w:r>
        <w:rPr>
          <w:b/>
          <w:sz w:val="28"/>
          <w:szCs w:val="28"/>
        </w:rPr>
        <w:t xml:space="preserve">   </w:t>
      </w:r>
      <w:r w:rsidRPr="008531B6">
        <w:rPr>
          <w:b/>
          <w:sz w:val="28"/>
          <w:szCs w:val="28"/>
        </w:rPr>
        <w:t xml:space="preserve">                Тарас ЛЯСКОВСЬКИЙ</w:t>
      </w:r>
    </w:p>
    <w:p w:rsidR="00FB0022" w:rsidRDefault="00FB0022" w:rsidP="00FC73F7">
      <w:pPr>
        <w:pStyle w:val="31"/>
        <w:spacing w:after="0"/>
        <w:ind w:left="0"/>
        <w:rPr>
          <w:b/>
          <w:sz w:val="28"/>
          <w:szCs w:val="28"/>
          <w:lang w:val="uk-UA"/>
        </w:rPr>
        <w:sectPr w:rsidR="00FB0022" w:rsidSect="00051063">
          <w:pgSz w:w="16838" w:h="11906" w:orient="landscape"/>
          <w:pgMar w:top="851" w:right="902" w:bottom="567" w:left="1134"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140C3E" w:rsidRPr="00282319" w:rsidTr="00EE18BC">
        <w:tc>
          <w:tcPr>
            <w:tcW w:w="3828" w:type="dxa"/>
          </w:tcPr>
          <w:p w:rsidR="00140C3E" w:rsidRPr="008C1EC6" w:rsidRDefault="00140C3E" w:rsidP="003C632D">
            <w:pPr>
              <w:pStyle w:val="4"/>
              <w:tabs>
                <w:tab w:val="left" w:pos="12600"/>
              </w:tabs>
              <w:spacing w:before="0" w:after="0"/>
              <w:rPr>
                <w:bCs w:val="0"/>
                <w:iCs/>
                <w:sz w:val="18"/>
                <w:szCs w:val="18"/>
              </w:rPr>
            </w:pPr>
            <w:r w:rsidRPr="008C1EC6">
              <w:rPr>
                <w:bCs w:val="0"/>
                <w:iCs/>
                <w:sz w:val="18"/>
                <w:szCs w:val="18"/>
              </w:rPr>
              <w:t>Додаток 2</w:t>
            </w:r>
          </w:p>
          <w:p w:rsidR="00140C3E" w:rsidRPr="008C1EC6" w:rsidRDefault="00140C3E" w:rsidP="003C632D">
            <w:pPr>
              <w:pStyle w:val="4"/>
              <w:tabs>
                <w:tab w:val="left" w:pos="12600"/>
              </w:tabs>
              <w:spacing w:before="0" w:after="0"/>
              <w:rPr>
                <w:bCs w:val="0"/>
                <w:iCs/>
                <w:sz w:val="18"/>
                <w:szCs w:val="18"/>
              </w:rPr>
            </w:pPr>
            <w:r w:rsidRPr="008C1EC6">
              <w:rPr>
                <w:bCs w:val="0"/>
                <w:iCs/>
                <w:sz w:val="18"/>
                <w:szCs w:val="18"/>
              </w:rPr>
              <w:t>до наказу Міністерства охорони</w:t>
            </w:r>
          </w:p>
          <w:p w:rsidR="00140C3E" w:rsidRPr="008C1EC6" w:rsidRDefault="00140C3E" w:rsidP="003C632D">
            <w:pPr>
              <w:pStyle w:val="4"/>
              <w:tabs>
                <w:tab w:val="left" w:pos="12600"/>
              </w:tabs>
              <w:spacing w:before="0" w:after="0"/>
              <w:rPr>
                <w:bCs w:val="0"/>
                <w:iCs/>
                <w:sz w:val="18"/>
                <w:szCs w:val="18"/>
              </w:rPr>
            </w:pPr>
            <w:r w:rsidRPr="008C1EC6">
              <w:rPr>
                <w:bCs w:val="0"/>
                <w:iCs/>
                <w:sz w:val="18"/>
                <w:szCs w:val="18"/>
              </w:rPr>
              <w:t>здоров’я України «</w:t>
            </w:r>
            <w:r w:rsidRPr="001D493F">
              <w:rPr>
                <w:bCs w:val="0"/>
                <w:iCs/>
                <w:sz w:val="18"/>
                <w:szCs w:val="18"/>
              </w:rPr>
              <w:t>Про державну реєстрацію (перереєстрацію) лікарських засобів (медичних імунобіологічних препаратів) та внесення змін до реєстраційних матеріалів</w:t>
            </w:r>
            <w:r w:rsidRPr="008C1EC6">
              <w:rPr>
                <w:bCs w:val="0"/>
                <w:iCs/>
                <w:sz w:val="18"/>
                <w:szCs w:val="18"/>
              </w:rPr>
              <w:t>»</w:t>
            </w:r>
          </w:p>
          <w:p w:rsidR="00140C3E" w:rsidRPr="00253653" w:rsidRDefault="00140C3E" w:rsidP="003C632D">
            <w:pPr>
              <w:tabs>
                <w:tab w:val="left" w:pos="12600"/>
              </w:tabs>
              <w:rPr>
                <w:rFonts w:ascii="Arial" w:hAnsi="Arial" w:cs="Arial"/>
                <w:b/>
                <w:sz w:val="18"/>
                <w:szCs w:val="18"/>
                <w:u w:val="single"/>
              </w:rPr>
            </w:pPr>
            <w:r w:rsidRPr="00253653">
              <w:rPr>
                <w:b/>
                <w:bCs/>
                <w:iCs/>
                <w:sz w:val="18"/>
                <w:szCs w:val="18"/>
                <w:u w:val="single"/>
              </w:rPr>
              <w:t>від 17 липня 2023 року № 1286</w:t>
            </w:r>
          </w:p>
        </w:tc>
      </w:tr>
    </w:tbl>
    <w:p w:rsidR="00140C3E" w:rsidRPr="00282319" w:rsidRDefault="00140C3E" w:rsidP="00140C3E">
      <w:pPr>
        <w:tabs>
          <w:tab w:val="left" w:pos="12600"/>
        </w:tabs>
        <w:jc w:val="center"/>
        <w:rPr>
          <w:rFonts w:ascii="Arial" w:hAnsi="Arial" w:cs="Arial"/>
          <w:sz w:val="18"/>
          <w:szCs w:val="18"/>
          <w:u w:val="single"/>
        </w:rPr>
      </w:pPr>
    </w:p>
    <w:p w:rsidR="00140C3E" w:rsidRPr="005E01DE" w:rsidRDefault="00140C3E" w:rsidP="00140C3E">
      <w:pPr>
        <w:keepNext/>
        <w:tabs>
          <w:tab w:val="left" w:pos="12600"/>
        </w:tabs>
        <w:jc w:val="center"/>
        <w:outlineLvl w:val="1"/>
        <w:rPr>
          <w:b/>
          <w:caps/>
          <w:sz w:val="28"/>
          <w:szCs w:val="28"/>
        </w:rPr>
      </w:pPr>
      <w:r w:rsidRPr="005E01DE">
        <w:rPr>
          <w:b/>
          <w:caps/>
          <w:sz w:val="28"/>
          <w:szCs w:val="28"/>
        </w:rPr>
        <w:t>ПЕРЕЛІК</w:t>
      </w:r>
    </w:p>
    <w:p w:rsidR="00140C3E" w:rsidRDefault="00140C3E" w:rsidP="00140C3E">
      <w:pPr>
        <w:ind w:right="20"/>
        <w:jc w:val="center"/>
        <w:rPr>
          <w:b/>
          <w:caps/>
          <w:sz w:val="28"/>
          <w:szCs w:val="28"/>
        </w:rPr>
      </w:pPr>
      <w:r w:rsidRPr="005E01DE">
        <w:rPr>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140C3E" w:rsidRPr="00282319" w:rsidRDefault="00140C3E" w:rsidP="00140C3E">
      <w:pPr>
        <w:ind w:right="20"/>
        <w:rPr>
          <w:rStyle w:val="cs7864ebcf1"/>
          <w:rFonts w:ascii="Arial" w:hAnsi="Arial" w:cs="Arial"/>
          <w:color w:val="auto"/>
        </w:rPr>
      </w:pPr>
    </w:p>
    <w:tbl>
      <w:tblPr>
        <w:tblW w:w="15876"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7"/>
        <w:gridCol w:w="1701"/>
        <w:gridCol w:w="1134"/>
        <w:gridCol w:w="993"/>
        <w:gridCol w:w="1559"/>
        <w:gridCol w:w="1134"/>
        <w:gridCol w:w="3685"/>
        <w:gridCol w:w="1134"/>
        <w:gridCol w:w="992"/>
        <w:gridCol w:w="1559"/>
      </w:tblGrid>
      <w:tr w:rsidR="00140C3E" w:rsidRPr="00282319" w:rsidTr="00EE18BC">
        <w:trPr>
          <w:tblHeader/>
        </w:trPr>
        <w:tc>
          <w:tcPr>
            <w:tcW w:w="568" w:type="dxa"/>
            <w:tcBorders>
              <w:top w:val="single" w:sz="4" w:space="0" w:color="000000"/>
            </w:tcBorders>
            <w:shd w:val="clear" w:color="auto" w:fill="D9D9D9"/>
            <w:hideMark/>
          </w:tcPr>
          <w:p w:rsidR="00140C3E" w:rsidRPr="00282319" w:rsidRDefault="00140C3E" w:rsidP="00EE18BC">
            <w:pPr>
              <w:tabs>
                <w:tab w:val="left" w:pos="12600"/>
              </w:tabs>
              <w:jc w:val="center"/>
              <w:rPr>
                <w:rFonts w:ascii="Arial" w:hAnsi="Arial" w:cs="Arial"/>
                <w:b/>
                <w:i/>
                <w:sz w:val="16"/>
                <w:szCs w:val="16"/>
              </w:rPr>
            </w:pPr>
            <w:r w:rsidRPr="00282319">
              <w:rPr>
                <w:rFonts w:ascii="Arial" w:hAnsi="Arial" w:cs="Arial"/>
                <w:b/>
                <w:i/>
                <w:sz w:val="16"/>
                <w:szCs w:val="16"/>
              </w:rPr>
              <w:t>№ п/п</w:t>
            </w:r>
          </w:p>
        </w:tc>
        <w:tc>
          <w:tcPr>
            <w:tcW w:w="1417" w:type="dxa"/>
            <w:tcBorders>
              <w:top w:val="single" w:sz="4" w:space="0" w:color="000000"/>
            </w:tcBorders>
            <w:shd w:val="clear" w:color="auto" w:fill="D9D9D9"/>
          </w:tcPr>
          <w:p w:rsidR="00140C3E" w:rsidRPr="00282319" w:rsidRDefault="00140C3E" w:rsidP="00EE18BC">
            <w:pPr>
              <w:tabs>
                <w:tab w:val="left" w:pos="12600"/>
              </w:tabs>
              <w:jc w:val="center"/>
              <w:rPr>
                <w:rFonts w:ascii="Arial" w:hAnsi="Arial" w:cs="Arial"/>
                <w:b/>
                <w:i/>
                <w:sz w:val="16"/>
                <w:szCs w:val="16"/>
              </w:rPr>
            </w:pPr>
            <w:r w:rsidRPr="00282319">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140C3E" w:rsidRPr="00282319" w:rsidRDefault="00140C3E" w:rsidP="00EE18BC">
            <w:pPr>
              <w:tabs>
                <w:tab w:val="left" w:pos="12600"/>
              </w:tabs>
              <w:jc w:val="center"/>
              <w:rPr>
                <w:rFonts w:ascii="Arial" w:hAnsi="Arial" w:cs="Arial"/>
                <w:b/>
                <w:i/>
                <w:sz w:val="16"/>
                <w:szCs w:val="16"/>
              </w:rPr>
            </w:pPr>
            <w:r w:rsidRPr="00282319">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140C3E" w:rsidRPr="00282319" w:rsidRDefault="00140C3E" w:rsidP="00EE18BC">
            <w:pPr>
              <w:tabs>
                <w:tab w:val="left" w:pos="12600"/>
              </w:tabs>
              <w:jc w:val="center"/>
              <w:rPr>
                <w:rFonts w:ascii="Arial" w:hAnsi="Arial" w:cs="Arial"/>
                <w:b/>
                <w:i/>
                <w:sz w:val="16"/>
                <w:szCs w:val="16"/>
              </w:rPr>
            </w:pPr>
            <w:r w:rsidRPr="00282319">
              <w:rPr>
                <w:rFonts w:ascii="Arial" w:hAnsi="Arial" w:cs="Arial"/>
                <w:b/>
                <w:i/>
                <w:sz w:val="16"/>
                <w:szCs w:val="16"/>
              </w:rPr>
              <w:t>Заявник</w:t>
            </w:r>
          </w:p>
        </w:tc>
        <w:tc>
          <w:tcPr>
            <w:tcW w:w="993" w:type="dxa"/>
            <w:tcBorders>
              <w:top w:val="single" w:sz="4" w:space="0" w:color="000000"/>
            </w:tcBorders>
            <w:shd w:val="clear" w:color="auto" w:fill="D9D9D9"/>
          </w:tcPr>
          <w:p w:rsidR="00140C3E" w:rsidRPr="00282319" w:rsidRDefault="00140C3E" w:rsidP="00EE18BC">
            <w:pPr>
              <w:tabs>
                <w:tab w:val="left" w:pos="12600"/>
              </w:tabs>
              <w:jc w:val="center"/>
              <w:rPr>
                <w:rFonts w:ascii="Arial" w:hAnsi="Arial" w:cs="Arial"/>
                <w:b/>
                <w:i/>
                <w:sz w:val="16"/>
                <w:szCs w:val="16"/>
              </w:rPr>
            </w:pPr>
            <w:r w:rsidRPr="00282319">
              <w:rPr>
                <w:rFonts w:ascii="Arial" w:hAnsi="Arial" w:cs="Arial"/>
                <w:b/>
                <w:i/>
                <w:sz w:val="16"/>
                <w:szCs w:val="16"/>
              </w:rPr>
              <w:t>Країна заявника</w:t>
            </w:r>
          </w:p>
        </w:tc>
        <w:tc>
          <w:tcPr>
            <w:tcW w:w="1559" w:type="dxa"/>
            <w:tcBorders>
              <w:top w:val="single" w:sz="4" w:space="0" w:color="000000"/>
            </w:tcBorders>
            <w:shd w:val="clear" w:color="auto" w:fill="D9D9D9"/>
          </w:tcPr>
          <w:p w:rsidR="00140C3E" w:rsidRPr="00282319" w:rsidRDefault="00140C3E" w:rsidP="00EE18BC">
            <w:pPr>
              <w:tabs>
                <w:tab w:val="left" w:pos="12600"/>
              </w:tabs>
              <w:jc w:val="center"/>
              <w:rPr>
                <w:rFonts w:ascii="Arial" w:hAnsi="Arial" w:cs="Arial"/>
                <w:b/>
                <w:i/>
                <w:sz w:val="16"/>
                <w:szCs w:val="16"/>
              </w:rPr>
            </w:pPr>
            <w:r w:rsidRPr="00282319">
              <w:rPr>
                <w:rFonts w:ascii="Arial" w:hAnsi="Arial" w:cs="Arial"/>
                <w:b/>
                <w:i/>
                <w:sz w:val="16"/>
                <w:szCs w:val="16"/>
              </w:rPr>
              <w:t>Виробник</w:t>
            </w:r>
          </w:p>
        </w:tc>
        <w:tc>
          <w:tcPr>
            <w:tcW w:w="1134" w:type="dxa"/>
            <w:tcBorders>
              <w:top w:val="single" w:sz="4" w:space="0" w:color="000000"/>
            </w:tcBorders>
            <w:shd w:val="clear" w:color="auto" w:fill="D9D9D9"/>
          </w:tcPr>
          <w:p w:rsidR="00140C3E" w:rsidRPr="00282319" w:rsidRDefault="00140C3E" w:rsidP="00EE18BC">
            <w:pPr>
              <w:tabs>
                <w:tab w:val="left" w:pos="12600"/>
              </w:tabs>
              <w:jc w:val="center"/>
              <w:rPr>
                <w:rFonts w:ascii="Arial" w:hAnsi="Arial" w:cs="Arial"/>
                <w:b/>
                <w:i/>
                <w:sz w:val="16"/>
                <w:szCs w:val="16"/>
              </w:rPr>
            </w:pPr>
            <w:r w:rsidRPr="00282319">
              <w:rPr>
                <w:rFonts w:ascii="Arial" w:hAnsi="Arial" w:cs="Arial"/>
                <w:b/>
                <w:i/>
                <w:sz w:val="16"/>
                <w:szCs w:val="16"/>
              </w:rPr>
              <w:t>Країна виробника</w:t>
            </w:r>
          </w:p>
        </w:tc>
        <w:tc>
          <w:tcPr>
            <w:tcW w:w="3685" w:type="dxa"/>
            <w:tcBorders>
              <w:top w:val="single" w:sz="4" w:space="0" w:color="000000"/>
            </w:tcBorders>
            <w:shd w:val="clear" w:color="auto" w:fill="D9D9D9"/>
          </w:tcPr>
          <w:p w:rsidR="00140C3E" w:rsidRPr="00282319" w:rsidRDefault="00140C3E" w:rsidP="00EE18BC">
            <w:pPr>
              <w:tabs>
                <w:tab w:val="left" w:pos="12600"/>
              </w:tabs>
              <w:jc w:val="center"/>
              <w:rPr>
                <w:rFonts w:ascii="Arial" w:hAnsi="Arial" w:cs="Arial"/>
                <w:b/>
                <w:i/>
                <w:sz w:val="16"/>
                <w:szCs w:val="16"/>
              </w:rPr>
            </w:pPr>
            <w:r w:rsidRPr="00282319">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140C3E" w:rsidRPr="00282319" w:rsidRDefault="00140C3E" w:rsidP="00EE18BC">
            <w:pPr>
              <w:tabs>
                <w:tab w:val="left" w:pos="12600"/>
              </w:tabs>
              <w:jc w:val="center"/>
              <w:rPr>
                <w:rFonts w:ascii="Arial" w:hAnsi="Arial" w:cs="Arial"/>
                <w:b/>
                <w:i/>
                <w:sz w:val="16"/>
                <w:szCs w:val="16"/>
              </w:rPr>
            </w:pPr>
            <w:r w:rsidRPr="00282319">
              <w:rPr>
                <w:rFonts w:ascii="Arial" w:hAnsi="Arial" w:cs="Arial"/>
                <w:b/>
                <w:i/>
                <w:sz w:val="16"/>
                <w:szCs w:val="16"/>
              </w:rPr>
              <w:t>Умови відпуску</w:t>
            </w:r>
          </w:p>
        </w:tc>
        <w:tc>
          <w:tcPr>
            <w:tcW w:w="992" w:type="dxa"/>
            <w:tcBorders>
              <w:top w:val="single" w:sz="4" w:space="0" w:color="000000"/>
            </w:tcBorders>
            <w:shd w:val="clear" w:color="auto" w:fill="D9D9D9"/>
          </w:tcPr>
          <w:p w:rsidR="00140C3E" w:rsidRPr="00282319" w:rsidRDefault="00140C3E" w:rsidP="00EE18BC">
            <w:pPr>
              <w:tabs>
                <w:tab w:val="left" w:pos="12600"/>
              </w:tabs>
              <w:jc w:val="center"/>
              <w:rPr>
                <w:rFonts w:ascii="Arial" w:hAnsi="Arial" w:cs="Arial"/>
                <w:b/>
                <w:i/>
                <w:sz w:val="16"/>
                <w:szCs w:val="16"/>
              </w:rPr>
            </w:pPr>
            <w:r w:rsidRPr="00282319">
              <w:rPr>
                <w:rFonts w:ascii="Arial" w:hAnsi="Arial" w:cs="Arial"/>
                <w:b/>
                <w:i/>
                <w:sz w:val="16"/>
                <w:szCs w:val="16"/>
              </w:rPr>
              <w:t>Рекламування</w:t>
            </w:r>
          </w:p>
        </w:tc>
        <w:tc>
          <w:tcPr>
            <w:tcW w:w="1559" w:type="dxa"/>
            <w:tcBorders>
              <w:top w:val="single" w:sz="4" w:space="0" w:color="000000"/>
            </w:tcBorders>
            <w:shd w:val="clear" w:color="auto" w:fill="D9D9D9"/>
          </w:tcPr>
          <w:p w:rsidR="00140C3E" w:rsidRPr="00282319" w:rsidRDefault="00140C3E" w:rsidP="00EE18BC">
            <w:pPr>
              <w:tabs>
                <w:tab w:val="left" w:pos="12600"/>
              </w:tabs>
              <w:jc w:val="center"/>
              <w:rPr>
                <w:rFonts w:ascii="Arial" w:hAnsi="Arial" w:cs="Arial"/>
                <w:b/>
                <w:i/>
                <w:sz w:val="16"/>
                <w:szCs w:val="16"/>
              </w:rPr>
            </w:pPr>
            <w:r w:rsidRPr="00282319">
              <w:rPr>
                <w:rFonts w:ascii="Arial" w:hAnsi="Arial" w:cs="Arial"/>
                <w:b/>
                <w:i/>
                <w:sz w:val="16"/>
                <w:szCs w:val="16"/>
              </w:rPr>
              <w:t>Номер реєстраційного посвідчення</w:t>
            </w:r>
          </w:p>
        </w:tc>
      </w:tr>
      <w:tr w:rsidR="00140C3E" w:rsidTr="00EE18BC">
        <w:tc>
          <w:tcPr>
            <w:tcW w:w="568" w:type="dxa"/>
            <w:tcBorders>
              <w:top w:val="single" w:sz="4" w:space="0" w:color="auto"/>
              <w:left w:val="single" w:sz="4" w:space="0" w:color="000000"/>
              <w:bottom w:val="single" w:sz="4" w:space="0" w:color="auto"/>
              <w:right w:val="single" w:sz="4" w:space="0" w:color="auto"/>
            </w:tcBorders>
            <w:shd w:val="clear" w:color="auto" w:fill="FFFFFF"/>
          </w:tcPr>
          <w:p w:rsidR="00140C3E" w:rsidRPr="00CB175E" w:rsidRDefault="00140C3E" w:rsidP="00140C3E">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40C3E" w:rsidRPr="00CB175E" w:rsidRDefault="00140C3E" w:rsidP="00EE18BC">
            <w:pPr>
              <w:pStyle w:val="110"/>
              <w:tabs>
                <w:tab w:val="left" w:pos="12600"/>
              </w:tabs>
              <w:rPr>
                <w:rFonts w:ascii="Arial" w:hAnsi="Arial" w:cs="Arial"/>
                <w:b/>
                <w:i/>
                <w:color w:val="000000"/>
                <w:sz w:val="16"/>
                <w:szCs w:val="16"/>
              </w:rPr>
            </w:pPr>
            <w:r w:rsidRPr="00CB175E">
              <w:rPr>
                <w:rFonts w:ascii="Arial" w:hAnsi="Arial" w:cs="Arial"/>
                <w:b/>
                <w:sz w:val="16"/>
                <w:szCs w:val="16"/>
              </w:rPr>
              <w:t>АМІНОКАПРОНОВА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rPr>
                <w:rFonts w:ascii="Arial" w:hAnsi="Arial" w:cs="Arial"/>
                <w:color w:val="000000"/>
                <w:sz w:val="16"/>
                <w:szCs w:val="16"/>
              </w:rPr>
            </w:pPr>
            <w:r w:rsidRPr="00CB175E">
              <w:rPr>
                <w:rFonts w:ascii="Arial" w:hAnsi="Arial" w:cs="Arial"/>
                <w:color w:val="000000"/>
                <w:sz w:val="16"/>
                <w:szCs w:val="16"/>
              </w:rPr>
              <w:t>порошок для орального застосування по 1 г у саше; по 1 г у саше, по 10 саше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jc w:val="center"/>
              <w:rPr>
                <w:rFonts w:ascii="Arial" w:hAnsi="Arial" w:cs="Arial"/>
                <w:color w:val="000000"/>
                <w:sz w:val="16"/>
                <w:szCs w:val="16"/>
              </w:rPr>
            </w:pPr>
            <w:r w:rsidRPr="00CB175E">
              <w:rPr>
                <w:rFonts w:ascii="Arial" w:hAnsi="Arial" w:cs="Arial"/>
                <w:color w:val="000000"/>
                <w:sz w:val="16"/>
                <w:szCs w:val="16"/>
              </w:rPr>
              <w:t>ТОВ "Исток-Плюс"</w:t>
            </w:r>
            <w:r w:rsidRPr="00CB175E">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jc w:val="center"/>
              <w:rPr>
                <w:rFonts w:ascii="Arial" w:hAnsi="Arial" w:cs="Arial"/>
                <w:color w:val="000000"/>
                <w:sz w:val="16"/>
                <w:szCs w:val="16"/>
              </w:rPr>
            </w:pPr>
            <w:r w:rsidRPr="00CB175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jc w:val="center"/>
              <w:rPr>
                <w:rFonts w:ascii="Arial" w:hAnsi="Arial" w:cs="Arial"/>
                <w:color w:val="000000"/>
                <w:sz w:val="16"/>
                <w:szCs w:val="16"/>
              </w:rPr>
            </w:pPr>
            <w:r w:rsidRPr="00CB175E">
              <w:rPr>
                <w:rFonts w:ascii="Arial" w:hAnsi="Arial" w:cs="Arial"/>
                <w:color w:val="000000"/>
                <w:sz w:val="16"/>
                <w:szCs w:val="16"/>
              </w:rPr>
              <w:t>ТОВ "Исток-Плюс"</w:t>
            </w:r>
            <w:r w:rsidRPr="00CB175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jc w:val="center"/>
              <w:rPr>
                <w:rFonts w:ascii="Arial" w:hAnsi="Arial" w:cs="Arial"/>
                <w:color w:val="000000"/>
                <w:sz w:val="16"/>
                <w:szCs w:val="16"/>
              </w:rPr>
            </w:pPr>
            <w:r w:rsidRPr="00CB175E">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jc w:val="center"/>
              <w:rPr>
                <w:rFonts w:ascii="Arial" w:hAnsi="Arial" w:cs="Arial"/>
                <w:color w:val="000000"/>
                <w:sz w:val="16"/>
                <w:szCs w:val="16"/>
              </w:rPr>
            </w:pPr>
            <w:r w:rsidRPr="00CB175E">
              <w:rPr>
                <w:rFonts w:ascii="Arial" w:hAnsi="Arial" w:cs="Arial"/>
                <w:color w:val="000000"/>
                <w:sz w:val="16"/>
                <w:szCs w:val="16"/>
              </w:rPr>
              <w:t>Перереєстрація на необмежений термін.</w:t>
            </w:r>
            <w:r w:rsidRPr="00CB175E">
              <w:rPr>
                <w:rFonts w:ascii="Arial" w:hAnsi="Arial" w:cs="Arial"/>
                <w:color w:val="000000"/>
                <w:sz w:val="16"/>
                <w:szCs w:val="16"/>
              </w:rPr>
              <w:br/>
              <w:t>Оновлено інформацію в Інструкції для медичного застосування лікарського засобу у розділах "Протипоказання", "Передозування", "Побічні реакції" відповідно до оновленої інформації з безпеки застосування діючої речовини, згідно з матеріалами реєстраційного досьє</w:t>
            </w:r>
            <w:r w:rsidRPr="00CB175E">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jc w:val="center"/>
              <w:rPr>
                <w:rFonts w:ascii="Arial" w:hAnsi="Arial" w:cs="Arial"/>
                <w:b/>
                <w:i/>
                <w:color w:val="000000"/>
                <w:sz w:val="16"/>
                <w:szCs w:val="16"/>
              </w:rPr>
            </w:pPr>
            <w:r w:rsidRPr="00CB175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jc w:val="center"/>
              <w:rPr>
                <w:rFonts w:ascii="Arial" w:hAnsi="Arial" w:cs="Arial"/>
                <w:i/>
                <w:sz w:val="16"/>
                <w:szCs w:val="16"/>
              </w:rPr>
            </w:pPr>
            <w:r w:rsidRPr="00CB175E">
              <w:rPr>
                <w:rFonts w:ascii="Arial" w:hAnsi="Arial" w:cs="Arial"/>
                <w:i/>
                <w:sz w:val="16"/>
                <w:szCs w:val="16"/>
              </w:rPr>
              <w:t>Підлягає</w:t>
            </w:r>
          </w:p>
          <w:p w:rsidR="00140C3E" w:rsidRPr="00CB175E" w:rsidRDefault="00140C3E" w:rsidP="00EE18BC">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jc w:val="center"/>
              <w:rPr>
                <w:rFonts w:ascii="Arial" w:hAnsi="Arial" w:cs="Arial"/>
                <w:sz w:val="16"/>
                <w:szCs w:val="16"/>
              </w:rPr>
            </w:pPr>
            <w:r w:rsidRPr="00CB175E">
              <w:rPr>
                <w:rFonts w:ascii="Arial" w:hAnsi="Arial" w:cs="Arial"/>
                <w:sz w:val="16"/>
                <w:szCs w:val="16"/>
              </w:rPr>
              <w:t>UA/16974/01/01</w:t>
            </w:r>
          </w:p>
        </w:tc>
      </w:tr>
      <w:tr w:rsidR="00140C3E" w:rsidTr="00EE18BC">
        <w:tc>
          <w:tcPr>
            <w:tcW w:w="568" w:type="dxa"/>
            <w:tcBorders>
              <w:top w:val="single" w:sz="4" w:space="0" w:color="auto"/>
              <w:left w:val="single" w:sz="4" w:space="0" w:color="000000"/>
              <w:bottom w:val="single" w:sz="4" w:space="0" w:color="auto"/>
              <w:right w:val="single" w:sz="4" w:space="0" w:color="auto"/>
            </w:tcBorders>
            <w:shd w:val="clear" w:color="auto" w:fill="FFFFFF"/>
          </w:tcPr>
          <w:p w:rsidR="00140C3E" w:rsidRPr="00CB175E" w:rsidRDefault="00140C3E" w:rsidP="00140C3E">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40C3E" w:rsidRPr="00CB175E" w:rsidRDefault="00140C3E" w:rsidP="00EE18BC">
            <w:pPr>
              <w:pStyle w:val="110"/>
              <w:tabs>
                <w:tab w:val="left" w:pos="12600"/>
              </w:tabs>
              <w:rPr>
                <w:rFonts w:ascii="Arial" w:hAnsi="Arial" w:cs="Arial"/>
                <w:b/>
                <w:i/>
                <w:color w:val="000000"/>
                <w:sz w:val="16"/>
                <w:szCs w:val="16"/>
              </w:rPr>
            </w:pPr>
            <w:r w:rsidRPr="00CB175E">
              <w:rPr>
                <w:rFonts w:ascii="Arial" w:hAnsi="Arial" w:cs="Arial"/>
                <w:b/>
                <w:sz w:val="16"/>
                <w:szCs w:val="16"/>
              </w:rPr>
              <w:t>ДІКЛОСЕЙФ®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rPr>
                <w:rFonts w:ascii="Arial" w:hAnsi="Arial" w:cs="Arial"/>
                <w:color w:val="000000"/>
                <w:sz w:val="16"/>
                <w:szCs w:val="16"/>
              </w:rPr>
            </w:pPr>
            <w:r w:rsidRPr="00CB175E">
              <w:rPr>
                <w:rFonts w:ascii="Arial" w:hAnsi="Arial" w:cs="Arial"/>
                <w:color w:val="000000"/>
                <w:sz w:val="16"/>
                <w:szCs w:val="16"/>
              </w:rPr>
              <w:t>емульсійний гель для зовнішнього застосування 1,16 %; по 30 г, по 50 г або по 100 г у тубі, по 1 тубі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jc w:val="center"/>
              <w:rPr>
                <w:rFonts w:ascii="Arial" w:hAnsi="Arial" w:cs="Arial"/>
                <w:color w:val="000000"/>
                <w:sz w:val="16"/>
                <w:szCs w:val="16"/>
              </w:rPr>
            </w:pPr>
            <w:r w:rsidRPr="00CB175E">
              <w:rPr>
                <w:rFonts w:ascii="Arial" w:hAnsi="Arial" w:cs="Arial"/>
                <w:color w:val="000000"/>
                <w:sz w:val="16"/>
                <w:szCs w:val="16"/>
              </w:rPr>
              <w:t>ТОВ «ГЛЕДФАРМ ЛТД»</w:t>
            </w:r>
            <w:r w:rsidRPr="00CB175E">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jc w:val="center"/>
              <w:rPr>
                <w:rFonts w:ascii="Arial" w:hAnsi="Arial" w:cs="Arial"/>
                <w:color w:val="000000"/>
                <w:sz w:val="16"/>
                <w:szCs w:val="16"/>
              </w:rPr>
            </w:pPr>
            <w:r w:rsidRPr="00CB175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jc w:val="center"/>
              <w:rPr>
                <w:rFonts w:ascii="Arial" w:hAnsi="Arial" w:cs="Arial"/>
                <w:color w:val="000000"/>
                <w:sz w:val="16"/>
                <w:szCs w:val="16"/>
              </w:rPr>
            </w:pPr>
            <w:r w:rsidRPr="00CB175E">
              <w:rPr>
                <w:rFonts w:ascii="Arial" w:hAnsi="Arial" w:cs="Arial"/>
                <w:color w:val="000000"/>
                <w:sz w:val="16"/>
                <w:szCs w:val="16"/>
              </w:rPr>
              <w:t>КУСУМ ХЕЛТХКЕР ПВТ ЛТД</w:t>
            </w:r>
            <w:r w:rsidRPr="00CB175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jc w:val="center"/>
              <w:rPr>
                <w:rFonts w:ascii="Arial" w:hAnsi="Arial" w:cs="Arial"/>
                <w:color w:val="000000"/>
                <w:sz w:val="16"/>
                <w:szCs w:val="16"/>
              </w:rPr>
            </w:pPr>
            <w:r w:rsidRPr="00CB175E">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jc w:val="center"/>
              <w:rPr>
                <w:rFonts w:ascii="Arial" w:hAnsi="Arial" w:cs="Arial"/>
                <w:color w:val="000000"/>
                <w:sz w:val="16"/>
                <w:szCs w:val="16"/>
              </w:rPr>
            </w:pPr>
            <w:r w:rsidRPr="00CB175E">
              <w:rPr>
                <w:rFonts w:ascii="Arial" w:hAnsi="Arial" w:cs="Arial"/>
                <w:color w:val="000000"/>
                <w:sz w:val="16"/>
                <w:szCs w:val="16"/>
              </w:rPr>
              <w:t xml:space="preserve">Перереєстрація на необмежений термін. Оновлено інформацію в інструкції для медичного застосування лікарського засобу в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(редагування), "Спосіб застосування та дози", "Діти"(уточнення), "Побічні реакції" відповідно до інформації референтного лікарського засобу (Voltarol® Emulgel® P 1,16% gel, в Україні зареєстрований як ВОЛЬТАРЕН® ЕМУЛЬГЕЛЬ). </w:t>
            </w:r>
            <w:r w:rsidRPr="00CB175E">
              <w:rPr>
                <w:rFonts w:ascii="Arial" w:hAnsi="Arial" w:cs="Arial"/>
                <w:color w:val="000000"/>
                <w:sz w:val="16"/>
                <w:szCs w:val="16"/>
              </w:rPr>
              <w:br/>
            </w:r>
            <w:r w:rsidRPr="00CB175E">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jc w:val="center"/>
              <w:rPr>
                <w:rFonts w:ascii="Arial" w:hAnsi="Arial" w:cs="Arial"/>
                <w:b/>
                <w:i/>
                <w:color w:val="000000"/>
                <w:sz w:val="16"/>
                <w:szCs w:val="16"/>
              </w:rPr>
            </w:pPr>
            <w:r w:rsidRPr="00CB175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jc w:val="center"/>
              <w:rPr>
                <w:rFonts w:ascii="Arial" w:hAnsi="Arial" w:cs="Arial"/>
                <w:i/>
                <w:sz w:val="16"/>
                <w:szCs w:val="16"/>
              </w:rPr>
            </w:pPr>
            <w:r w:rsidRPr="00CB175E">
              <w:rPr>
                <w:rFonts w:ascii="Arial" w:hAnsi="Arial" w:cs="Arial"/>
                <w:i/>
                <w:sz w:val="16"/>
                <w:szCs w:val="16"/>
              </w:rPr>
              <w:t>Підлягає</w:t>
            </w:r>
          </w:p>
          <w:p w:rsidR="00140C3E" w:rsidRPr="00CB175E" w:rsidRDefault="00140C3E" w:rsidP="00EE18BC">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jc w:val="center"/>
              <w:rPr>
                <w:rFonts w:ascii="Arial" w:hAnsi="Arial" w:cs="Arial"/>
                <w:sz w:val="16"/>
                <w:szCs w:val="16"/>
              </w:rPr>
            </w:pPr>
            <w:r w:rsidRPr="00CB175E">
              <w:rPr>
                <w:rFonts w:ascii="Arial" w:hAnsi="Arial" w:cs="Arial"/>
                <w:sz w:val="16"/>
                <w:szCs w:val="16"/>
              </w:rPr>
              <w:t>UA/16445/02/01</w:t>
            </w:r>
          </w:p>
        </w:tc>
      </w:tr>
      <w:tr w:rsidR="00140C3E" w:rsidTr="00EE18BC">
        <w:tc>
          <w:tcPr>
            <w:tcW w:w="568" w:type="dxa"/>
            <w:tcBorders>
              <w:top w:val="single" w:sz="4" w:space="0" w:color="auto"/>
              <w:left w:val="single" w:sz="4" w:space="0" w:color="000000"/>
              <w:bottom w:val="single" w:sz="4" w:space="0" w:color="auto"/>
              <w:right w:val="single" w:sz="4" w:space="0" w:color="auto"/>
            </w:tcBorders>
            <w:shd w:val="clear" w:color="auto" w:fill="FFFFFF"/>
          </w:tcPr>
          <w:p w:rsidR="00140C3E" w:rsidRPr="00CB175E" w:rsidRDefault="00140C3E" w:rsidP="00140C3E">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40C3E" w:rsidRPr="00CB175E" w:rsidRDefault="00140C3E" w:rsidP="00EE18BC">
            <w:pPr>
              <w:pStyle w:val="110"/>
              <w:tabs>
                <w:tab w:val="left" w:pos="12600"/>
              </w:tabs>
              <w:rPr>
                <w:rFonts w:ascii="Arial" w:hAnsi="Arial" w:cs="Arial"/>
                <w:b/>
                <w:i/>
                <w:color w:val="000000"/>
                <w:sz w:val="16"/>
                <w:szCs w:val="16"/>
              </w:rPr>
            </w:pPr>
            <w:r w:rsidRPr="00CB175E">
              <w:rPr>
                <w:rFonts w:ascii="Arial" w:hAnsi="Arial" w:cs="Arial"/>
                <w:b/>
                <w:sz w:val="16"/>
                <w:szCs w:val="16"/>
              </w:rPr>
              <w:t>ДІКЛОСЕЙФ®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rPr>
                <w:rFonts w:ascii="Arial" w:hAnsi="Arial" w:cs="Arial"/>
                <w:color w:val="000000"/>
                <w:sz w:val="16"/>
                <w:szCs w:val="16"/>
              </w:rPr>
            </w:pPr>
            <w:r w:rsidRPr="00CB175E">
              <w:rPr>
                <w:rFonts w:ascii="Arial" w:hAnsi="Arial" w:cs="Arial"/>
                <w:color w:val="000000"/>
                <w:sz w:val="16"/>
                <w:szCs w:val="16"/>
              </w:rPr>
              <w:t>емульсійний гель для зовнішнього застосування 2,32 %; по 30 г, по 50 г або по 100 г у тубі, по 1 тубі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jc w:val="center"/>
              <w:rPr>
                <w:rFonts w:ascii="Arial" w:hAnsi="Arial" w:cs="Arial"/>
                <w:color w:val="000000"/>
                <w:sz w:val="16"/>
                <w:szCs w:val="16"/>
              </w:rPr>
            </w:pPr>
            <w:r w:rsidRPr="00CB175E">
              <w:rPr>
                <w:rFonts w:ascii="Arial" w:hAnsi="Arial" w:cs="Arial"/>
                <w:color w:val="000000"/>
                <w:sz w:val="16"/>
                <w:szCs w:val="16"/>
              </w:rPr>
              <w:t>ТОВ «ГЛЕДФАРМ ЛТД»</w:t>
            </w:r>
            <w:r w:rsidRPr="00CB175E">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jc w:val="center"/>
              <w:rPr>
                <w:rFonts w:ascii="Arial" w:hAnsi="Arial" w:cs="Arial"/>
                <w:color w:val="000000"/>
                <w:sz w:val="16"/>
                <w:szCs w:val="16"/>
              </w:rPr>
            </w:pPr>
            <w:r w:rsidRPr="00CB175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jc w:val="center"/>
              <w:rPr>
                <w:rFonts w:ascii="Arial" w:hAnsi="Arial" w:cs="Arial"/>
                <w:color w:val="000000"/>
                <w:sz w:val="16"/>
                <w:szCs w:val="16"/>
              </w:rPr>
            </w:pPr>
            <w:r w:rsidRPr="00CB175E">
              <w:rPr>
                <w:rFonts w:ascii="Arial" w:hAnsi="Arial" w:cs="Arial"/>
                <w:color w:val="000000"/>
                <w:sz w:val="16"/>
                <w:szCs w:val="16"/>
              </w:rPr>
              <w:t>КУСУМ ХЕЛТХКЕР ПВТ ЛТД</w:t>
            </w:r>
            <w:r w:rsidRPr="00CB175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jc w:val="center"/>
              <w:rPr>
                <w:rFonts w:ascii="Arial" w:hAnsi="Arial" w:cs="Arial"/>
                <w:color w:val="000000"/>
                <w:sz w:val="16"/>
                <w:szCs w:val="16"/>
              </w:rPr>
            </w:pPr>
            <w:r w:rsidRPr="00CB175E">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jc w:val="center"/>
              <w:rPr>
                <w:rFonts w:ascii="Arial" w:hAnsi="Arial" w:cs="Arial"/>
                <w:color w:val="000000"/>
                <w:sz w:val="16"/>
                <w:szCs w:val="16"/>
              </w:rPr>
            </w:pPr>
            <w:r w:rsidRPr="00CB175E">
              <w:rPr>
                <w:rFonts w:ascii="Arial" w:hAnsi="Arial" w:cs="Arial"/>
                <w:color w:val="000000"/>
                <w:sz w:val="16"/>
                <w:szCs w:val="16"/>
              </w:rPr>
              <w:t xml:space="preserve">Перереєстрація на необмежений термін. Оновлено інформацію в інструкції для медичного застосування лікарського засобу в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"Діти"(уточнення), "Побічні реакції" відповідно до інформації референтного лікарського засобу (Voltarol® 12 Hour Emulgel P 2,32% Gel, в Україні зареєстрований як ВОЛЬТАРЕН® ФОРТЕ). </w:t>
            </w:r>
            <w:r w:rsidRPr="00CB175E">
              <w:rPr>
                <w:rFonts w:ascii="Arial" w:hAnsi="Arial" w:cs="Arial"/>
                <w:color w:val="000000"/>
                <w:sz w:val="16"/>
                <w:szCs w:val="16"/>
              </w:rPr>
              <w:br/>
            </w:r>
            <w:r w:rsidRPr="00CB175E">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jc w:val="center"/>
              <w:rPr>
                <w:rFonts w:ascii="Arial" w:hAnsi="Arial" w:cs="Arial"/>
                <w:b/>
                <w:i/>
                <w:color w:val="000000"/>
                <w:sz w:val="16"/>
                <w:szCs w:val="16"/>
              </w:rPr>
            </w:pPr>
            <w:r w:rsidRPr="00CB175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jc w:val="center"/>
              <w:rPr>
                <w:rFonts w:ascii="Arial" w:hAnsi="Arial" w:cs="Arial"/>
                <w:i/>
                <w:sz w:val="16"/>
                <w:szCs w:val="16"/>
              </w:rPr>
            </w:pPr>
            <w:r w:rsidRPr="00CB175E">
              <w:rPr>
                <w:rFonts w:ascii="Arial" w:hAnsi="Arial" w:cs="Arial"/>
                <w:i/>
                <w:sz w:val="16"/>
                <w:szCs w:val="16"/>
              </w:rPr>
              <w:t>Підлягає</w:t>
            </w:r>
          </w:p>
          <w:p w:rsidR="00140C3E" w:rsidRPr="00CB175E" w:rsidRDefault="00140C3E" w:rsidP="00EE18BC">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jc w:val="center"/>
              <w:rPr>
                <w:rFonts w:ascii="Arial" w:hAnsi="Arial" w:cs="Arial"/>
                <w:sz w:val="16"/>
                <w:szCs w:val="16"/>
              </w:rPr>
            </w:pPr>
            <w:r w:rsidRPr="00CB175E">
              <w:rPr>
                <w:rFonts w:ascii="Arial" w:hAnsi="Arial" w:cs="Arial"/>
                <w:sz w:val="16"/>
                <w:szCs w:val="16"/>
              </w:rPr>
              <w:t>UA/16445/02/02</w:t>
            </w:r>
          </w:p>
        </w:tc>
      </w:tr>
      <w:tr w:rsidR="00140C3E" w:rsidTr="00EE18BC">
        <w:tc>
          <w:tcPr>
            <w:tcW w:w="568" w:type="dxa"/>
            <w:tcBorders>
              <w:top w:val="single" w:sz="4" w:space="0" w:color="auto"/>
              <w:left w:val="single" w:sz="4" w:space="0" w:color="000000"/>
              <w:bottom w:val="single" w:sz="4" w:space="0" w:color="auto"/>
              <w:right w:val="single" w:sz="4" w:space="0" w:color="auto"/>
            </w:tcBorders>
            <w:shd w:val="clear" w:color="auto" w:fill="FFFFFF"/>
          </w:tcPr>
          <w:p w:rsidR="00140C3E" w:rsidRPr="00CB175E" w:rsidRDefault="00140C3E" w:rsidP="00140C3E">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40C3E" w:rsidRPr="00CB175E" w:rsidRDefault="00140C3E" w:rsidP="00EE18BC">
            <w:pPr>
              <w:pStyle w:val="110"/>
              <w:tabs>
                <w:tab w:val="left" w:pos="12600"/>
              </w:tabs>
              <w:rPr>
                <w:rFonts w:ascii="Arial" w:hAnsi="Arial" w:cs="Arial"/>
                <w:b/>
                <w:i/>
                <w:color w:val="000000"/>
                <w:sz w:val="16"/>
                <w:szCs w:val="16"/>
              </w:rPr>
            </w:pPr>
            <w:r w:rsidRPr="00CB175E">
              <w:rPr>
                <w:rFonts w:ascii="Arial" w:hAnsi="Arial" w:cs="Arial"/>
                <w:b/>
                <w:sz w:val="16"/>
                <w:szCs w:val="16"/>
              </w:rPr>
              <w:t>ЕВКАСПРЕЙ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rPr>
                <w:rFonts w:ascii="Arial" w:hAnsi="Arial" w:cs="Arial"/>
                <w:color w:val="000000"/>
                <w:sz w:val="16"/>
                <w:szCs w:val="16"/>
              </w:rPr>
            </w:pPr>
            <w:r w:rsidRPr="00CB175E">
              <w:rPr>
                <w:rFonts w:ascii="Arial" w:hAnsi="Arial" w:cs="Arial"/>
                <w:color w:val="000000"/>
                <w:sz w:val="16"/>
                <w:szCs w:val="16"/>
              </w:rPr>
              <w:t>спрей назальний 1,0 мг/мл; по 10 мл у контейнері з пробкою-розпилювачем і кришкою з контролем першого відкриття, по 1 контейнеру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jc w:val="center"/>
              <w:rPr>
                <w:rFonts w:ascii="Arial" w:hAnsi="Arial" w:cs="Arial"/>
                <w:color w:val="000000"/>
                <w:sz w:val="16"/>
                <w:szCs w:val="16"/>
              </w:rPr>
            </w:pPr>
            <w:r w:rsidRPr="00CB175E">
              <w:rPr>
                <w:rFonts w:ascii="Arial" w:hAnsi="Arial" w:cs="Arial"/>
                <w:color w:val="000000"/>
                <w:sz w:val="16"/>
                <w:szCs w:val="16"/>
              </w:rPr>
              <w:t>Спільне українсько-іспанське підприємство "Сперко Україна"</w:t>
            </w:r>
            <w:r w:rsidRPr="00CB175E">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jc w:val="center"/>
              <w:rPr>
                <w:rFonts w:ascii="Arial" w:hAnsi="Arial" w:cs="Arial"/>
                <w:color w:val="000000"/>
                <w:sz w:val="16"/>
                <w:szCs w:val="16"/>
              </w:rPr>
            </w:pPr>
            <w:r w:rsidRPr="00CB175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jc w:val="center"/>
              <w:rPr>
                <w:rFonts w:ascii="Arial" w:hAnsi="Arial" w:cs="Arial"/>
                <w:color w:val="000000"/>
                <w:sz w:val="16"/>
                <w:szCs w:val="16"/>
              </w:rPr>
            </w:pPr>
            <w:r w:rsidRPr="00CB175E">
              <w:rPr>
                <w:rFonts w:ascii="Arial" w:hAnsi="Arial" w:cs="Arial"/>
                <w:color w:val="000000"/>
                <w:sz w:val="16"/>
                <w:szCs w:val="16"/>
              </w:rPr>
              <w:t>Спільне українсько-іспанське</w:t>
            </w:r>
            <w:r>
              <w:rPr>
                <w:rFonts w:ascii="Arial" w:hAnsi="Arial" w:cs="Arial"/>
                <w:color w:val="000000"/>
                <w:sz w:val="16"/>
                <w:szCs w:val="16"/>
              </w:rPr>
              <w:t xml:space="preserve"> підприємство "Сперко Україна"</w:t>
            </w:r>
            <w:r w:rsidRPr="00CB175E">
              <w:rPr>
                <w:rFonts w:ascii="Arial" w:hAnsi="Arial" w:cs="Arial"/>
                <w:color w:val="000000"/>
                <w:sz w:val="16"/>
                <w:szCs w:val="16"/>
              </w:rPr>
              <w:br/>
            </w:r>
          </w:p>
          <w:p w:rsidR="00140C3E" w:rsidRPr="00CB175E" w:rsidRDefault="00140C3E" w:rsidP="00EE18BC">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jc w:val="center"/>
              <w:rPr>
                <w:rFonts w:ascii="Arial" w:hAnsi="Arial" w:cs="Arial"/>
                <w:color w:val="000000"/>
                <w:sz w:val="16"/>
                <w:szCs w:val="16"/>
              </w:rPr>
            </w:pPr>
            <w:r w:rsidRPr="00CB175E">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jc w:val="center"/>
              <w:rPr>
                <w:rFonts w:ascii="Arial" w:hAnsi="Arial" w:cs="Arial"/>
                <w:color w:val="000000"/>
                <w:sz w:val="16"/>
                <w:szCs w:val="16"/>
              </w:rPr>
            </w:pPr>
            <w:r w:rsidRPr="00CB175E">
              <w:rPr>
                <w:rFonts w:ascii="Arial" w:hAnsi="Arial" w:cs="Arial"/>
                <w:color w:val="000000"/>
                <w:sz w:val="16"/>
                <w:szCs w:val="16"/>
              </w:rPr>
              <w:t>Перереєстрація на необмежений термін. Внесено оновлену інформацію в інструкцію для медичного застосування лікарського засобу до розділів: "Протипоказання", "Особливості застосування", "Застосування у період вагітності або годування груддю" (безпека), "Здатність впливати на швидкість реакції при керуванні автотранспортом або іншими механізмами", "Спосіб застосування та дози" (уточнення щодо безпеки), "Передозування", "Побічні реакції" відповідно до оновленої інформації з безпеки застосування діючої речовини лікарського засобу.</w:t>
            </w:r>
            <w:r w:rsidRPr="00CB175E">
              <w:rPr>
                <w:rFonts w:ascii="Arial" w:hAnsi="Arial" w:cs="Arial"/>
                <w:color w:val="000000"/>
                <w:sz w:val="16"/>
                <w:szCs w:val="16"/>
              </w:rPr>
              <w:br/>
            </w:r>
            <w:r w:rsidRPr="00CB175E">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jc w:val="center"/>
              <w:rPr>
                <w:rFonts w:ascii="Arial" w:hAnsi="Arial" w:cs="Arial"/>
                <w:b/>
                <w:i/>
                <w:color w:val="000000"/>
                <w:sz w:val="16"/>
                <w:szCs w:val="16"/>
              </w:rPr>
            </w:pPr>
            <w:r w:rsidRPr="00CB175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jc w:val="center"/>
              <w:rPr>
                <w:rFonts w:ascii="Arial" w:hAnsi="Arial" w:cs="Arial"/>
                <w:i/>
                <w:sz w:val="16"/>
                <w:szCs w:val="16"/>
              </w:rPr>
            </w:pPr>
            <w:r w:rsidRPr="00CB175E">
              <w:rPr>
                <w:rFonts w:ascii="Arial" w:hAnsi="Arial" w:cs="Arial"/>
                <w:i/>
                <w:sz w:val="16"/>
                <w:szCs w:val="16"/>
              </w:rPr>
              <w:t>Підлягає</w:t>
            </w:r>
          </w:p>
          <w:p w:rsidR="00140C3E" w:rsidRPr="00CB175E" w:rsidRDefault="00140C3E" w:rsidP="00EE18BC">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jc w:val="center"/>
              <w:rPr>
                <w:rFonts w:ascii="Arial" w:hAnsi="Arial" w:cs="Arial"/>
                <w:sz w:val="16"/>
                <w:szCs w:val="16"/>
              </w:rPr>
            </w:pPr>
            <w:r w:rsidRPr="00CB175E">
              <w:rPr>
                <w:rFonts w:ascii="Arial" w:hAnsi="Arial" w:cs="Arial"/>
                <w:sz w:val="16"/>
                <w:szCs w:val="16"/>
              </w:rPr>
              <w:t>UA/17018/01/01</w:t>
            </w:r>
          </w:p>
        </w:tc>
      </w:tr>
      <w:tr w:rsidR="00140C3E" w:rsidTr="00EE18BC">
        <w:tc>
          <w:tcPr>
            <w:tcW w:w="568" w:type="dxa"/>
            <w:tcBorders>
              <w:top w:val="single" w:sz="4" w:space="0" w:color="auto"/>
              <w:left w:val="single" w:sz="4" w:space="0" w:color="000000"/>
              <w:bottom w:val="single" w:sz="4" w:space="0" w:color="auto"/>
              <w:right w:val="single" w:sz="4" w:space="0" w:color="auto"/>
            </w:tcBorders>
            <w:shd w:val="clear" w:color="auto" w:fill="FFFFFF"/>
          </w:tcPr>
          <w:p w:rsidR="00140C3E" w:rsidRPr="00CB175E" w:rsidRDefault="00140C3E" w:rsidP="00140C3E">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40C3E" w:rsidRPr="00CB175E" w:rsidRDefault="00140C3E" w:rsidP="00EE18BC">
            <w:pPr>
              <w:pStyle w:val="110"/>
              <w:tabs>
                <w:tab w:val="left" w:pos="12600"/>
              </w:tabs>
              <w:rPr>
                <w:rFonts w:ascii="Arial" w:hAnsi="Arial" w:cs="Arial"/>
                <w:b/>
                <w:i/>
                <w:color w:val="000000"/>
                <w:sz w:val="16"/>
                <w:szCs w:val="16"/>
              </w:rPr>
            </w:pPr>
            <w:r w:rsidRPr="00CB175E">
              <w:rPr>
                <w:rFonts w:ascii="Arial" w:hAnsi="Arial" w:cs="Arial"/>
                <w:b/>
                <w:sz w:val="16"/>
                <w:szCs w:val="16"/>
              </w:rPr>
              <w:t>ЄВРОЦЕФТАЗ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rPr>
                <w:rFonts w:ascii="Arial" w:hAnsi="Arial" w:cs="Arial"/>
                <w:color w:val="000000"/>
                <w:sz w:val="16"/>
                <w:szCs w:val="16"/>
              </w:rPr>
            </w:pPr>
            <w:r w:rsidRPr="00CB175E">
              <w:rPr>
                <w:rFonts w:ascii="Arial" w:hAnsi="Arial" w:cs="Arial"/>
                <w:color w:val="000000"/>
                <w:sz w:val="16"/>
                <w:szCs w:val="16"/>
              </w:rPr>
              <w:t>порошок для ін'єкцій</w:t>
            </w:r>
            <w:r>
              <w:rPr>
                <w:rFonts w:ascii="Arial" w:hAnsi="Arial" w:cs="Arial"/>
                <w:color w:val="000000"/>
                <w:sz w:val="16"/>
                <w:szCs w:val="16"/>
              </w:rPr>
              <w:t>,</w:t>
            </w:r>
            <w:r w:rsidRPr="00CB175E">
              <w:rPr>
                <w:rFonts w:ascii="Arial" w:hAnsi="Arial" w:cs="Arial"/>
                <w:color w:val="000000"/>
                <w:sz w:val="16"/>
                <w:szCs w:val="16"/>
              </w:rPr>
              <w:t xml:space="preserve"> 1 флакон з порошком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jc w:val="center"/>
              <w:rPr>
                <w:rFonts w:ascii="Arial" w:hAnsi="Arial" w:cs="Arial"/>
                <w:color w:val="000000"/>
                <w:sz w:val="16"/>
                <w:szCs w:val="16"/>
              </w:rPr>
            </w:pPr>
            <w:r w:rsidRPr="00CB175E">
              <w:rPr>
                <w:rFonts w:ascii="Arial" w:hAnsi="Arial" w:cs="Arial"/>
                <w:color w:val="000000"/>
                <w:sz w:val="16"/>
                <w:szCs w:val="16"/>
              </w:rPr>
              <w:t>Євро Лайфкер Прайвіт Лімітед</w:t>
            </w:r>
            <w:r w:rsidRPr="00CB175E">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jc w:val="center"/>
              <w:rPr>
                <w:rFonts w:ascii="Arial" w:hAnsi="Arial" w:cs="Arial"/>
                <w:color w:val="000000"/>
                <w:sz w:val="16"/>
                <w:szCs w:val="16"/>
              </w:rPr>
            </w:pPr>
            <w:r w:rsidRPr="00CB175E">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jc w:val="center"/>
              <w:rPr>
                <w:rFonts w:ascii="Arial" w:hAnsi="Arial" w:cs="Arial"/>
                <w:color w:val="000000"/>
                <w:sz w:val="16"/>
                <w:szCs w:val="16"/>
              </w:rPr>
            </w:pPr>
            <w:r w:rsidRPr="00CB175E">
              <w:rPr>
                <w:rFonts w:ascii="Arial" w:hAnsi="Arial" w:cs="Arial"/>
                <w:color w:val="000000"/>
                <w:sz w:val="16"/>
                <w:szCs w:val="16"/>
              </w:rPr>
              <w:t>Свісс Парентералз Лтд.</w:t>
            </w:r>
            <w:r w:rsidRPr="00CB175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jc w:val="center"/>
              <w:rPr>
                <w:rFonts w:ascii="Arial" w:hAnsi="Arial" w:cs="Arial"/>
                <w:color w:val="000000"/>
                <w:sz w:val="16"/>
                <w:szCs w:val="16"/>
              </w:rPr>
            </w:pPr>
            <w:r w:rsidRPr="00CB175E">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jc w:val="center"/>
              <w:rPr>
                <w:rFonts w:ascii="Arial" w:hAnsi="Arial" w:cs="Arial"/>
                <w:color w:val="000000"/>
                <w:sz w:val="16"/>
                <w:szCs w:val="16"/>
              </w:rPr>
            </w:pPr>
            <w:r w:rsidRPr="00CB175E">
              <w:rPr>
                <w:rFonts w:ascii="Arial" w:hAnsi="Arial" w:cs="Arial"/>
                <w:color w:val="000000"/>
                <w:sz w:val="16"/>
                <w:szCs w:val="16"/>
              </w:rPr>
              <w:t xml:space="preserve">Перереєстрація на необмежений термін. </w:t>
            </w:r>
            <w:r w:rsidRPr="00CB175E">
              <w:rPr>
                <w:rFonts w:ascii="Arial" w:hAnsi="Arial" w:cs="Arial"/>
                <w:color w:val="000000"/>
                <w:sz w:val="16"/>
                <w:szCs w:val="16"/>
              </w:rPr>
              <w:br/>
              <w:t>Оновлено інформацію в інструкції для медичного застосування лікарського засобу в розділі "Побічні реакції" відповідно до інформації референтного лікарського засобу відповідно до оновленої інформації щодо важливості звітування про підозрювані побічні реакції.</w:t>
            </w:r>
            <w:r w:rsidRPr="00CB175E">
              <w:rPr>
                <w:rFonts w:ascii="Arial" w:hAnsi="Arial" w:cs="Arial"/>
                <w:color w:val="000000"/>
                <w:sz w:val="16"/>
                <w:szCs w:val="16"/>
              </w:rPr>
              <w:br/>
            </w:r>
            <w:r w:rsidRPr="00CB175E">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jc w:val="center"/>
              <w:rPr>
                <w:rFonts w:ascii="Arial" w:hAnsi="Arial" w:cs="Arial"/>
                <w:b/>
                <w:i/>
                <w:color w:val="000000"/>
                <w:sz w:val="16"/>
                <w:szCs w:val="16"/>
              </w:rPr>
            </w:pPr>
            <w:r w:rsidRPr="00CB175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jc w:val="center"/>
              <w:rPr>
                <w:rFonts w:ascii="Arial" w:hAnsi="Arial" w:cs="Arial"/>
                <w:i/>
                <w:sz w:val="16"/>
                <w:szCs w:val="16"/>
                <w:lang w:val="ru-RU"/>
              </w:rPr>
            </w:pPr>
            <w:r w:rsidRPr="00CB175E">
              <w:rPr>
                <w:rFonts w:ascii="Arial" w:hAnsi="Arial" w:cs="Arial"/>
                <w:i/>
                <w:sz w:val="16"/>
                <w:szCs w:val="16"/>
                <w:lang w:val="ru-RU"/>
              </w:rPr>
              <w:t>Не</w:t>
            </w:r>
          </w:p>
          <w:p w:rsidR="00140C3E" w:rsidRPr="00CB175E" w:rsidRDefault="00140C3E" w:rsidP="00EE18BC">
            <w:pPr>
              <w:jc w:val="center"/>
              <w:rPr>
                <w:rFonts w:ascii="Arial" w:hAnsi="Arial" w:cs="Arial"/>
                <w:i/>
                <w:sz w:val="16"/>
                <w:szCs w:val="16"/>
              </w:rPr>
            </w:pPr>
            <w:r w:rsidRPr="00CB175E">
              <w:rPr>
                <w:rFonts w:ascii="Arial" w:hAnsi="Arial" w:cs="Arial"/>
                <w:i/>
                <w:sz w:val="16"/>
                <w:szCs w:val="16"/>
              </w:rPr>
              <w:t>підлягає</w:t>
            </w:r>
          </w:p>
          <w:p w:rsidR="00140C3E" w:rsidRPr="00CB175E" w:rsidRDefault="00140C3E" w:rsidP="00EE18BC">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jc w:val="center"/>
              <w:rPr>
                <w:rFonts w:ascii="Arial" w:hAnsi="Arial" w:cs="Arial"/>
                <w:sz w:val="16"/>
                <w:szCs w:val="16"/>
              </w:rPr>
            </w:pPr>
            <w:r w:rsidRPr="00CB175E">
              <w:rPr>
                <w:rFonts w:ascii="Arial" w:hAnsi="Arial" w:cs="Arial"/>
                <w:sz w:val="16"/>
                <w:szCs w:val="16"/>
              </w:rPr>
              <w:t>UA/12595/01/01</w:t>
            </w:r>
          </w:p>
        </w:tc>
      </w:tr>
      <w:tr w:rsidR="00140C3E" w:rsidTr="00EE18BC">
        <w:tc>
          <w:tcPr>
            <w:tcW w:w="568" w:type="dxa"/>
            <w:tcBorders>
              <w:top w:val="single" w:sz="4" w:space="0" w:color="auto"/>
              <w:left w:val="single" w:sz="4" w:space="0" w:color="000000"/>
              <w:bottom w:val="single" w:sz="4" w:space="0" w:color="auto"/>
              <w:right w:val="single" w:sz="4" w:space="0" w:color="auto"/>
            </w:tcBorders>
            <w:shd w:val="clear" w:color="auto" w:fill="FFFFFF"/>
          </w:tcPr>
          <w:p w:rsidR="00140C3E" w:rsidRPr="00CB175E" w:rsidRDefault="00140C3E" w:rsidP="00140C3E">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40C3E" w:rsidRPr="00CB175E" w:rsidRDefault="00140C3E" w:rsidP="00EE18BC">
            <w:pPr>
              <w:pStyle w:val="110"/>
              <w:tabs>
                <w:tab w:val="left" w:pos="12600"/>
              </w:tabs>
              <w:rPr>
                <w:rFonts w:ascii="Arial" w:hAnsi="Arial" w:cs="Arial"/>
                <w:b/>
                <w:i/>
                <w:color w:val="000000"/>
                <w:sz w:val="16"/>
                <w:szCs w:val="16"/>
              </w:rPr>
            </w:pPr>
            <w:r w:rsidRPr="00CB175E">
              <w:rPr>
                <w:rFonts w:ascii="Arial" w:hAnsi="Arial" w:cs="Arial"/>
                <w:b/>
                <w:sz w:val="16"/>
                <w:szCs w:val="16"/>
              </w:rPr>
              <w:t>КАЛІЮ ЙОДИД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rPr>
                <w:rFonts w:ascii="Arial" w:hAnsi="Arial" w:cs="Arial"/>
                <w:color w:val="000000"/>
                <w:sz w:val="16"/>
                <w:szCs w:val="16"/>
              </w:rPr>
            </w:pPr>
            <w:r w:rsidRPr="00CB175E">
              <w:rPr>
                <w:rFonts w:ascii="Arial" w:hAnsi="Arial" w:cs="Arial"/>
                <w:color w:val="000000"/>
                <w:sz w:val="16"/>
                <w:szCs w:val="16"/>
              </w:rPr>
              <w:t>порошок або кристали (субстанція) у поліетиленових пакетах або бутлях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jc w:val="center"/>
              <w:rPr>
                <w:rFonts w:ascii="Arial" w:hAnsi="Arial" w:cs="Arial"/>
                <w:color w:val="000000"/>
                <w:sz w:val="16"/>
                <w:szCs w:val="16"/>
              </w:rPr>
            </w:pPr>
            <w:r w:rsidRPr="00CB175E">
              <w:rPr>
                <w:rFonts w:ascii="Arial" w:hAnsi="Arial" w:cs="Arial"/>
                <w:color w:val="000000"/>
                <w:sz w:val="16"/>
                <w:szCs w:val="16"/>
              </w:rPr>
              <w:t>Товариство з обмеженою відповідальністю "Дослідний завод "ГНЦЛС"</w:t>
            </w:r>
            <w:r w:rsidRPr="00CB175E">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jc w:val="center"/>
              <w:rPr>
                <w:rFonts w:ascii="Arial" w:hAnsi="Arial" w:cs="Arial"/>
                <w:color w:val="000000"/>
                <w:sz w:val="16"/>
                <w:szCs w:val="16"/>
              </w:rPr>
            </w:pPr>
            <w:r w:rsidRPr="00CB175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jc w:val="center"/>
              <w:rPr>
                <w:rFonts w:ascii="Arial" w:hAnsi="Arial" w:cs="Arial"/>
                <w:color w:val="000000"/>
                <w:sz w:val="16"/>
                <w:szCs w:val="16"/>
              </w:rPr>
            </w:pPr>
            <w:r w:rsidRPr="00CB175E">
              <w:rPr>
                <w:rFonts w:ascii="Arial" w:hAnsi="Arial" w:cs="Arial"/>
                <w:color w:val="000000"/>
                <w:sz w:val="16"/>
                <w:szCs w:val="16"/>
              </w:rPr>
              <w:t>Мерк КГаА</w:t>
            </w:r>
            <w:r w:rsidRPr="00CB175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jc w:val="center"/>
              <w:rPr>
                <w:rFonts w:ascii="Arial" w:hAnsi="Arial" w:cs="Arial"/>
                <w:color w:val="000000"/>
                <w:sz w:val="16"/>
                <w:szCs w:val="16"/>
              </w:rPr>
            </w:pPr>
            <w:r w:rsidRPr="00CB175E">
              <w:rPr>
                <w:rFonts w:ascii="Arial" w:hAnsi="Arial" w:cs="Arial"/>
                <w:color w:val="000000"/>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jc w:val="center"/>
              <w:rPr>
                <w:rFonts w:ascii="Arial" w:hAnsi="Arial" w:cs="Arial"/>
                <w:color w:val="000000"/>
                <w:sz w:val="16"/>
                <w:szCs w:val="16"/>
              </w:rPr>
            </w:pPr>
            <w:r w:rsidRPr="00CB175E">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jc w:val="center"/>
              <w:rPr>
                <w:rFonts w:ascii="Arial" w:hAnsi="Arial" w:cs="Arial"/>
                <w:b/>
                <w:i/>
                <w:color w:val="000000"/>
                <w:sz w:val="16"/>
                <w:szCs w:val="16"/>
              </w:rPr>
            </w:pPr>
            <w:r w:rsidRPr="00CB175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jc w:val="center"/>
              <w:rPr>
                <w:rFonts w:ascii="Arial" w:hAnsi="Arial" w:cs="Arial"/>
                <w:i/>
                <w:sz w:val="16"/>
                <w:szCs w:val="16"/>
                <w:lang w:val="ru-RU"/>
              </w:rPr>
            </w:pPr>
            <w:r w:rsidRPr="00CB175E">
              <w:rPr>
                <w:rFonts w:ascii="Arial" w:hAnsi="Arial" w:cs="Arial"/>
                <w:i/>
                <w:sz w:val="16"/>
                <w:szCs w:val="16"/>
                <w:lang w:val="ru-RU"/>
              </w:rPr>
              <w:t>Не</w:t>
            </w:r>
          </w:p>
          <w:p w:rsidR="00140C3E" w:rsidRPr="00CB175E" w:rsidRDefault="00140C3E" w:rsidP="00EE18BC">
            <w:pPr>
              <w:jc w:val="center"/>
              <w:rPr>
                <w:rFonts w:ascii="Arial" w:hAnsi="Arial" w:cs="Arial"/>
                <w:i/>
                <w:sz w:val="16"/>
                <w:szCs w:val="16"/>
              </w:rPr>
            </w:pPr>
            <w:r w:rsidRPr="00CB175E">
              <w:rPr>
                <w:rFonts w:ascii="Arial" w:hAnsi="Arial" w:cs="Arial"/>
                <w:i/>
                <w:sz w:val="16"/>
                <w:szCs w:val="16"/>
              </w:rPr>
              <w:t>підлягає</w:t>
            </w:r>
          </w:p>
          <w:p w:rsidR="00140C3E" w:rsidRPr="00CB175E" w:rsidRDefault="00140C3E" w:rsidP="00EE18BC">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jc w:val="center"/>
              <w:rPr>
                <w:rFonts w:ascii="Arial" w:hAnsi="Arial" w:cs="Arial"/>
                <w:sz w:val="16"/>
                <w:szCs w:val="16"/>
              </w:rPr>
            </w:pPr>
            <w:r w:rsidRPr="00CB175E">
              <w:rPr>
                <w:rFonts w:ascii="Arial" w:hAnsi="Arial" w:cs="Arial"/>
                <w:sz w:val="16"/>
                <w:szCs w:val="16"/>
              </w:rPr>
              <w:t>UA/16678/01/01</w:t>
            </w:r>
          </w:p>
        </w:tc>
      </w:tr>
      <w:tr w:rsidR="00140C3E" w:rsidTr="00EE18BC">
        <w:tc>
          <w:tcPr>
            <w:tcW w:w="568" w:type="dxa"/>
            <w:tcBorders>
              <w:top w:val="single" w:sz="4" w:space="0" w:color="auto"/>
              <w:left w:val="single" w:sz="4" w:space="0" w:color="000000"/>
              <w:bottom w:val="single" w:sz="4" w:space="0" w:color="auto"/>
              <w:right w:val="single" w:sz="4" w:space="0" w:color="auto"/>
            </w:tcBorders>
            <w:shd w:val="clear" w:color="auto" w:fill="FFFFFF"/>
          </w:tcPr>
          <w:p w:rsidR="00140C3E" w:rsidRPr="00CB175E" w:rsidRDefault="00140C3E" w:rsidP="00140C3E">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40C3E" w:rsidRPr="00CB175E" w:rsidRDefault="00140C3E" w:rsidP="00EE18BC">
            <w:pPr>
              <w:pStyle w:val="110"/>
              <w:tabs>
                <w:tab w:val="left" w:pos="12600"/>
              </w:tabs>
              <w:rPr>
                <w:rFonts w:ascii="Arial" w:hAnsi="Arial" w:cs="Arial"/>
                <w:b/>
                <w:i/>
                <w:color w:val="000000"/>
                <w:sz w:val="16"/>
                <w:szCs w:val="16"/>
              </w:rPr>
            </w:pPr>
            <w:r w:rsidRPr="00CB175E">
              <w:rPr>
                <w:rFonts w:ascii="Arial" w:hAnsi="Arial" w:cs="Arial"/>
                <w:b/>
                <w:sz w:val="16"/>
                <w:szCs w:val="16"/>
              </w:rPr>
              <w:t>КАНДЕСАР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rPr>
                <w:rFonts w:ascii="Arial" w:hAnsi="Arial" w:cs="Arial"/>
                <w:color w:val="000000"/>
                <w:sz w:val="16"/>
                <w:szCs w:val="16"/>
              </w:rPr>
            </w:pPr>
            <w:r w:rsidRPr="00CB175E">
              <w:rPr>
                <w:rFonts w:ascii="Arial" w:hAnsi="Arial" w:cs="Arial"/>
                <w:color w:val="000000"/>
                <w:sz w:val="16"/>
                <w:szCs w:val="16"/>
              </w:rPr>
              <w:t>таблетки по 32 мг по 10 таблеток у блістері, по 1 або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jc w:val="center"/>
              <w:rPr>
                <w:rFonts w:ascii="Arial" w:hAnsi="Arial" w:cs="Arial"/>
                <w:color w:val="000000"/>
                <w:sz w:val="16"/>
                <w:szCs w:val="16"/>
              </w:rPr>
            </w:pPr>
            <w:r w:rsidRPr="00CB175E">
              <w:rPr>
                <w:rFonts w:ascii="Arial" w:hAnsi="Arial" w:cs="Arial"/>
                <w:color w:val="000000"/>
                <w:sz w:val="16"/>
                <w:szCs w:val="16"/>
              </w:rPr>
              <w:t>Сан Фармасьютикал Індастріз Лімітед</w:t>
            </w:r>
            <w:r w:rsidRPr="00CB175E">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jc w:val="center"/>
              <w:rPr>
                <w:rFonts w:ascii="Arial" w:hAnsi="Arial" w:cs="Arial"/>
                <w:color w:val="000000"/>
                <w:sz w:val="16"/>
                <w:szCs w:val="16"/>
              </w:rPr>
            </w:pPr>
            <w:r w:rsidRPr="00CB175E">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jc w:val="center"/>
              <w:rPr>
                <w:rFonts w:ascii="Arial" w:hAnsi="Arial" w:cs="Arial"/>
                <w:color w:val="000000"/>
                <w:sz w:val="16"/>
                <w:szCs w:val="16"/>
              </w:rPr>
            </w:pPr>
            <w:r w:rsidRPr="00CB175E">
              <w:rPr>
                <w:rFonts w:ascii="Arial" w:hAnsi="Arial" w:cs="Arial"/>
                <w:color w:val="000000"/>
                <w:sz w:val="16"/>
                <w:szCs w:val="16"/>
              </w:rPr>
              <w:t>Сан Фармасьютикал Індастріз Лімітед</w:t>
            </w:r>
            <w:r w:rsidRPr="00CB175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jc w:val="center"/>
              <w:rPr>
                <w:rFonts w:ascii="Arial" w:hAnsi="Arial" w:cs="Arial"/>
                <w:color w:val="000000"/>
                <w:sz w:val="16"/>
                <w:szCs w:val="16"/>
              </w:rPr>
            </w:pPr>
            <w:r w:rsidRPr="00CB175E">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jc w:val="center"/>
              <w:rPr>
                <w:rFonts w:ascii="Arial" w:hAnsi="Arial" w:cs="Arial"/>
                <w:color w:val="000000"/>
                <w:sz w:val="16"/>
                <w:szCs w:val="16"/>
              </w:rPr>
            </w:pPr>
            <w:r w:rsidRPr="00CB175E">
              <w:rPr>
                <w:rFonts w:ascii="Arial" w:hAnsi="Arial" w:cs="Arial"/>
                <w:color w:val="000000"/>
                <w:sz w:val="16"/>
                <w:szCs w:val="16"/>
              </w:rPr>
              <w:t>Перереєстрація на необмежений термін.</w:t>
            </w:r>
            <w:r w:rsidRPr="00CB175E">
              <w:rPr>
                <w:rFonts w:ascii="Arial" w:hAnsi="Arial" w:cs="Arial"/>
                <w:color w:val="000000"/>
                <w:sz w:val="16"/>
                <w:szCs w:val="16"/>
              </w:rPr>
              <w:br/>
              <w:t>Оновлено інформацію в Інструкції для медичного застосування лікарського засобу у розділах "Показання" (уточнення інформації), "Побічні реакції" відповідно до інформації референтного лікарського засобу Amias, tablets.</w:t>
            </w:r>
            <w:r w:rsidRPr="00CB175E">
              <w:rPr>
                <w:rFonts w:ascii="Arial" w:hAnsi="Arial" w:cs="Arial"/>
                <w:color w:val="000000"/>
                <w:sz w:val="16"/>
                <w:szCs w:val="16"/>
              </w:rPr>
              <w:br/>
            </w:r>
            <w:r w:rsidRPr="00CB175E">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jc w:val="center"/>
              <w:rPr>
                <w:rFonts w:ascii="Arial" w:hAnsi="Arial" w:cs="Arial"/>
                <w:b/>
                <w:i/>
                <w:color w:val="000000"/>
                <w:sz w:val="16"/>
                <w:szCs w:val="16"/>
              </w:rPr>
            </w:pPr>
            <w:r w:rsidRPr="00CB175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jc w:val="center"/>
              <w:rPr>
                <w:rFonts w:ascii="Arial" w:hAnsi="Arial" w:cs="Arial"/>
                <w:i/>
                <w:sz w:val="16"/>
                <w:szCs w:val="16"/>
                <w:lang w:val="ru-RU"/>
              </w:rPr>
            </w:pPr>
            <w:r w:rsidRPr="00CB175E">
              <w:rPr>
                <w:rFonts w:ascii="Arial" w:hAnsi="Arial" w:cs="Arial"/>
                <w:i/>
                <w:sz w:val="16"/>
                <w:szCs w:val="16"/>
                <w:lang w:val="ru-RU"/>
              </w:rPr>
              <w:t>Не</w:t>
            </w:r>
          </w:p>
          <w:p w:rsidR="00140C3E" w:rsidRPr="00CB175E" w:rsidRDefault="00140C3E" w:rsidP="00EE18BC">
            <w:pPr>
              <w:jc w:val="center"/>
              <w:rPr>
                <w:rFonts w:ascii="Arial" w:hAnsi="Arial" w:cs="Arial"/>
                <w:i/>
                <w:sz w:val="16"/>
                <w:szCs w:val="16"/>
              </w:rPr>
            </w:pPr>
            <w:r w:rsidRPr="00CB175E">
              <w:rPr>
                <w:rFonts w:ascii="Arial" w:hAnsi="Arial" w:cs="Arial"/>
                <w:i/>
                <w:sz w:val="16"/>
                <w:szCs w:val="16"/>
              </w:rPr>
              <w:t>підлягає</w:t>
            </w:r>
          </w:p>
          <w:p w:rsidR="00140C3E" w:rsidRPr="00CB175E" w:rsidRDefault="00140C3E" w:rsidP="00EE18BC">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jc w:val="center"/>
              <w:rPr>
                <w:rFonts w:ascii="Arial" w:hAnsi="Arial" w:cs="Arial"/>
                <w:sz w:val="16"/>
                <w:szCs w:val="16"/>
              </w:rPr>
            </w:pPr>
            <w:r w:rsidRPr="00CB175E">
              <w:rPr>
                <w:rFonts w:ascii="Arial" w:hAnsi="Arial" w:cs="Arial"/>
                <w:sz w:val="16"/>
                <w:szCs w:val="16"/>
              </w:rPr>
              <w:t>UA/16826/01/01</w:t>
            </w:r>
          </w:p>
        </w:tc>
      </w:tr>
      <w:tr w:rsidR="00140C3E" w:rsidTr="00EE18BC">
        <w:tc>
          <w:tcPr>
            <w:tcW w:w="568" w:type="dxa"/>
            <w:tcBorders>
              <w:top w:val="single" w:sz="4" w:space="0" w:color="auto"/>
              <w:left w:val="single" w:sz="4" w:space="0" w:color="000000"/>
              <w:bottom w:val="single" w:sz="4" w:space="0" w:color="auto"/>
              <w:right w:val="single" w:sz="4" w:space="0" w:color="auto"/>
            </w:tcBorders>
            <w:shd w:val="clear" w:color="auto" w:fill="FFFFFF"/>
          </w:tcPr>
          <w:p w:rsidR="00140C3E" w:rsidRPr="00CB175E" w:rsidRDefault="00140C3E" w:rsidP="00140C3E">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40C3E" w:rsidRPr="00CB175E" w:rsidRDefault="00140C3E" w:rsidP="00EE18BC">
            <w:pPr>
              <w:pStyle w:val="110"/>
              <w:tabs>
                <w:tab w:val="left" w:pos="12600"/>
              </w:tabs>
              <w:rPr>
                <w:rFonts w:ascii="Arial" w:hAnsi="Arial" w:cs="Arial"/>
                <w:b/>
                <w:i/>
                <w:color w:val="000000"/>
                <w:sz w:val="16"/>
                <w:szCs w:val="16"/>
              </w:rPr>
            </w:pPr>
            <w:r w:rsidRPr="00CB175E">
              <w:rPr>
                <w:rFonts w:ascii="Arial" w:hAnsi="Arial" w:cs="Arial"/>
                <w:b/>
                <w:sz w:val="16"/>
                <w:szCs w:val="16"/>
              </w:rPr>
              <w:t>КЛОФАРАБІН-ВІСТА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rPr>
                <w:rFonts w:ascii="Arial" w:hAnsi="Arial" w:cs="Arial"/>
                <w:color w:val="000000"/>
                <w:sz w:val="16"/>
                <w:szCs w:val="16"/>
                <w:lang w:val="ru-RU"/>
              </w:rPr>
            </w:pPr>
            <w:r w:rsidRPr="00CB175E">
              <w:rPr>
                <w:rFonts w:ascii="Arial" w:hAnsi="Arial" w:cs="Arial"/>
                <w:color w:val="000000"/>
                <w:sz w:val="16"/>
                <w:szCs w:val="16"/>
                <w:lang w:val="ru-RU"/>
              </w:rPr>
              <w:t>концентрат для розчину для інфузій, 1 мг/мл; по 20 мл (20 мг)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jc w:val="center"/>
              <w:rPr>
                <w:rFonts w:ascii="Arial" w:hAnsi="Arial" w:cs="Arial"/>
                <w:color w:val="000000"/>
                <w:sz w:val="16"/>
                <w:szCs w:val="16"/>
                <w:lang w:val="ru-RU"/>
              </w:rPr>
            </w:pPr>
            <w:r w:rsidRPr="00CB175E">
              <w:rPr>
                <w:rFonts w:ascii="Arial" w:hAnsi="Arial" w:cs="Arial"/>
                <w:color w:val="000000"/>
                <w:sz w:val="16"/>
                <w:szCs w:val="16"/>
                <w:lang w:val="ru-RU"/>
              </w:rPr>
              <w:t xml:space="preserve">Містрал Кепітал Менеджмент Лімітед </w:t>
            </w:r>
            <w:r w:rsidRPr="00CB175E">
              <w:rPr>
                <w:rFonts w:ascii="Arial" w:hAnsi="Arial" w:cs="Arial"/>
                <w:color w:val="000000"/>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jc w:val="center"/>
              <w:rPr>
                <w:rFonts w:ascii="Arial" w:hAnsi="Arial" w:cs="Arial"/>
                <w:color w:val="000000"/>
                <w:sz w:val="16"/>
                <w:szCs w:val="16"/>
              </w:rPr>
            </w:pPr>
            <w:r w:rsidRPr="00CB175E">
              <w:rPr>
                <w:rFonts w:ascii="Arial" w:hAnsi="Arial" w:cs="Arial"/>
                <w:color w:val="000000"/>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jc w:val="center"/>
              <w:rPr>
                <w:rFonts w:ascii="Arial" w:hAnsi="Arial" w:cs="Arial"/>
                <w:color w:val="000000"/>
                <w:sz w:val="16"/>
                <w:szCs w:val="16"/>
              </w:rPr>
            </w:pPr>
            <w:r w:rsidRPr="00CB175E">
              <w:rPr>
                <w:rFonts w:ascii="Arial" w:hAnsi="Arial" w:cs="Arial"/>
                <w:color w:val="000000"/>
                <w:sz w:val="16"/>
                <w:szCs w:val="16"/>
              </w:rPr>
              <w:t>випуск серії:</w:t>
            </w:r>
            <w:r w:rsidRPr="00CB175E">
              <w:rPr>
                <w:rFonts w:ascii="Arial" w:hAnsi="Arial" w:cs="Arial"/>
                <w:color w:val="000000"/>
                <w:sz w:val="16"/>
                <w:szCs w:val="16"/>
              </w:rPr>
              <w:br/>
              <w:t xml:space="preserve">Сінтон Хіспанія, С. Л., Іспанія </w:t>
            </w:r>
            <w:r w:rsidRPr="00CB175E">
              <w:rPr>
                <w:rFonts w:ascii="Arial" w:hAnsi="Arial" w:cs="Arial"/>
                <w:color w:val="000000"/>
                <w:sz w:val="16"/>
                <w:szCs w:val="16"/>
              </w:rPr>
              <w:br/>
              <w:t>вторинне пакування:</w:t>
            </w:r>
            <w:r w:rsidRPr="00CB175E">
              <w:rPr>
                <w:rFonts w:ascii="Arial" w:hAnsi="Arial" w:cs="Arial"/>
                <w:color w:val="000000"/>
                <w:sz w:val="16"/>
                <w:szCs w:val="16"/>
              </w:rPr>
              <w:br/>
              <w:t>СВУС Фарма а.с., Чехія</w:t>
            </w:r>
          </w:p>
          <w:p w:rsidR="00140C3E" w:rsidRPr="00CB175E" w:rsidRDefault="00140C3E" w:rsidP="00EE18BC">
            <w:pPr>
              <w:pStyle w:val="110"/>
              <w:tabs>
                <w:tab w:val="left" w:pos="12600"/>
              </w:tabs>
              <w:jc w:val="center"/>
              <w:rPr>
                <w:rFonts w:ascii="Arial" w:hAnsi="Arial" w:cs="Arial"/>
                <w:color w:val="000000"/>
                <w:sz w:val="16"/>
                <w:szCs w:val="16"/>
              </w:rPr>
            </w:pPr>
            <w:r w:rsidRPr="00CB175E">
              <w:rPr>
                <w:rFonts w:ascii="Arial" w:hAnsi="Arial" w:cs="Arial"/>
                <w:color w:val="000000"/>
                <w:sz w:val="16"/>
                <w:szCs w:val="16"/>
              </w:rPr>
              <w:t>виробництво, первинне, вторинне пакування, контроль якості:</w:t>
            </w:r>
            <w:r w:rsidRPr="00CB175E">
              <w:rPr>
                <w:rFonts w:ascii="Arial" w:hAnsi="Arial" w:cs="Arial"/>
                <w:color w:val="000000"/>
                <w:sz w:val="16"/>
                <w:szCs w:val="16"/>
              </w:rPr>
              <w:br/>
              <w:t>Дженефарм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jc w:val="center"/>
              <w:rPr>
                <w:rFonts w:ascii="Arial" w:hAnsi="Arial" w:cs="Arial"/>
                <w:color w:val="000000"/>
                <w:sz w:val="16"/>
                <w:szCs w:val="16"/>
              </w:rPr>
            </w:pPr>
            <w:r w:rsidRPr="00CB175E">
              <w:rPr>
                <w:rFonts w:ascii="Arial" w:hAnsi="Arial" w:cs="Arial"/>
                <w:color w:val="000000"/>
                <w:sz w:val="16"/>
                <w:szCs w:val="16"/>
              </w:rPr>
              <w:t>Іспанія/</w:t>
            </w:r>
          </w:p>
          <w:p w:rsidR="00140C3E" w:rsidRPr="00CB175E" w:rsidRDefault="00140C3E" w:rsidP="00EE18BC">
            <w:pPr>
              <w:pStyle w:val="110"/>
              <w:tabs>
                <w:tab w:val="left" w:pos="12600"/>
              </w:tabs>
              <w:jc w:val="center"/>
              <w:rPr>
                <w:rFonts w:ascii="Arial" w:hAnsi="Arial" w:cs="Arial"/>
                <w:color w:val="000000"/>
                <w:sz w:val="16"/>
                <w:szCs w:val="16"/>
              </w:rPr>
            </w:pPr>
            <w:r w:rsidRPr="00CB175E">
              <w:rPr>
                <w:rFonts w:ascii="Arial" w:hAnsi="Arial" w:cs="Arial"/>
                <w:color w:val="000000"/>
                <w:sz w:val="16"/>
                <w:szCs w:val="16"/>
              </w:rPr>
              <w:t>Чехія/</w:t>
            </w:r>
          </w:p>
          <w:p w:rsidR="00140C3E" w:rsidRPr="00CB175E" w:rsidRDefault="00140C3E" w:rsidP="00EE18BC">
            <w:pPr>
              <w:pStyle w:val="110"/>
              <w:tabs>
                <w:tab w:val="left" w:pos="12600"/>
              </w:tabs>
              <w:jc w:val="center"/>
              <w:rPr>
                <w:rFonts w:ascii="Arial" w:hAnsi="Arial" w:cs="Arial"/>
                <w:color w:val="000000"/>
                <w:sz w:val="16"/>
                <w:szCs w:val="16"/>
              </w:rPr>
            </w:pPr>
            <w:r w:rsidRPr="00CB175E">
              <w:rPr>
                <w:rFonts w:ascii="Arial" w:hAnsi="Arial" w:cs="Arial"/>
                <w:color w:val="000000"/>
                <w:sz w:val="16"/>
                <w:szCs w:val="16"/>
              </w:rPr>
              <w:t>Греція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jc w:val="center"/>
              <w:rPr>
                <w:rFonts w:ascii="Arial" w:hAnsi="Arial" w:cs="Arial"/>
                <w:color w:val="000000"/>
                <w:sz w:val="16"/>
                <w:szCs w:val="16"/>
              </w:rPr>
            </w:pPr>
            <w:r w:rsidRPr="00CB175E">
              <w:rPr>
                <w:rFonts w:ascii="Arial" w:hAnsi="Arial" w:cs="Arial"/>
                <w:color w:val="000000"/>
                <w:sz w:val="16"/>
                <w:szCs w:val="16"/>
              </w:rPr>
              <w:t>Перереєстрація на 5 років</w:t>
            </w:r>
            <w:r w:rsidRPr="00CB175E">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"Особливості застосування", "Побічні реакції" відповідно до оновленої інформації з безпеки діючої речовини. </w:t>
            </w:r>
            <w:r w:rsidRPr="00CB175E">
              <w:rPr>
                <w:rFonts w:ascii="Arial" w:hAnsi="Arial" w:cs="Arial"/>
                <w:color w:val="000000"/>
                <w:sz w:val="16"/>
                <w:szCs w:val="16"/>
              </w:rPr>
              <w:br/>
            </w:r>
            <w:r w:rsidRPr="00CB175E">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jc w:val="center"/>
              <w:rPr>
                <w:rFonts w:ascii="Arial" w:hAnsi="Arial" w:cs="Arial"/>
                <w:b/>
                <w:i/>
                <w:color w:val="000000"/>
                <w:sz w:val="16"/>
                <w:szCs w:val="16"/>
              </w:rPr>
            </w:pPr>
            <w:r w:rsidRPr="00CB175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jc w:val="center"/>
              <w:rPr>
                <w:rFonts w:ascii="Arial" w:hAnsi="Arial" w:cs="Arial"/>
                <w:i/>
                <w:sz w:val="16"/>
                <w:szCs w:val="16"/>
                <w:lang w:val="ru-RU"/>
              </w:rPr>
            </w:pPr>
            <w:r w:rsidRPr="00CB175E">
              <w:rPr>
                <w:rFonts w:ascii="Arial" w:hAnsi="Arial" w:cs="Arial"/>
                <w:i/>
                <w:sz w:val="16"/>
                <w:szCs w:val="16"/>
                <w:lang w:val="ru-RU"/>
              </w:rPr>
              <w:t>Не</w:t>
            </w:r>
          </w:p>
          <w:p w:rsidR="00140C3E" w:rsidRPr="00CB175E" w:rsidRDefault="00140C3E" w:rsidP="00EE18BC">
            <w:pPr>
              <w:jc w:val="center"/>
              <w:rPr>
                <w:rFonts w:ascii="Arial" w:hAnsi="Arial" w:cs="Arial"/>
                <w:i/>
                <w:sz w:val="16"/>
                <w:szCs w:val="16"/>
              </w:rPr>
            </w:pPr>
            <w:r w:rsidRPr="00CB175E">
              <w:rPr>
                <w:rFonts w:ascii="Arial" w:hAnsi="Arial" w:cs="Arial"/>
                <w:i/>
                <w:sz w:val="16"/>
                <w:szCs w:val="16"/>
              </w:rPr>
              <w:t>підлягає</w:t>
            </w:r>
          </w:p>
          <w:p w:rsidR="00140C3E" w:rsidRPr="00CB175E" w:rsidRDefault="00140C3E" w:rsidP="00EE18BC">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jc w:val="center"/>
              <w:rPr>
                <w:rFonts w:ascii="Arial" w:hAnsi="Arial" w:cs="Arial"/>
                <w:sz w:val="16"/>
                <w:szCs w:val="16"/>
              </w:rPr>
            </w:pPr>
            <w:r w:rsidRPr="00CB175E">
              <w:rPr>
                <w:rFonts w:ascii="Arial" w:hAnsi="Arial" w:cs="Arial"/>
                <w:sz w:val="16"/>
                <w:szCs w:val="16"/>
              </w:rPr>
              <w:t>UA/16862/01/01</w:t>
            </w:r>
          </w:p>
        </w:tc>
      </w:tr>
      <w:tr w:rsidR="00140C3E" w:rsidTr="00EE18BC">
        <w:tc>
          <w:tcPr>
            <w:tcW w:w="568" w:type="dxa"/>
            <w:tcBorders>
              <w:top w:val="single" w:sz="4" w:space="0" w:color="auto"/>
              <w:left w:val="single" w:sz="4" w:space="0" w:color="000000"/>
              <w:bottom w:val="single" w:sz="4" w:space="0" w:color="auto"/>
              <w:right w:val="single" w:sz="4" w:space="0" w:color="auto"/>
            </w:tcBorders>
            <w:shd w:val="clear" w:color="auto" w:fill="FFFFFF"/>
          </w:tcPr>
          <w:p w:rsidR="00140C3E" w:rsidRPr="00CB175E" w:rsidRDefault="00140C3E" w:rsidP="00140C3E">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40C3E" w:rsidRPr="00CB175E" w:rsidRDefault="00140C3E" w:rsidP="00EE18BC">
            <w:pPr>
              <w:pStyle w:val="110"/>
              <w:tabs>
                <w:tab w:val="left" w:pos="12600"/>
              </w:tabs>
              <w:rPr>
                <w:rFonts w:ascii="Arial" w:hAnsi="Arial" w:cs="Arial"/>
                <w:b/>
                <w:i/>
                <w:color w:val="000000"/>
                <w:sz w:val="16"/>
                <w:szCs w:val="16"/>
              </w:rPr>
            </w:pPr>
            <w:r w:rsidRPr="00CB175E">
              <w:rPr>
                <w:rFonts w:ascii="Arial" w:hAnsi="Arial" w:cs="Arial"/>
                <w:b/>
                <w:sz w:val="16"/>
                <w:szCs w:val="16"/>
              </w:rPr>
              <w:t xml:space="preserve">ЛІБЕРАТТІ®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rPr>
                <w:rFonts w:ascii="Arial" w:hAnsi="Arial" w:cs="Arial"/>
                <w:color w:val="000000"/>
                <w:sz w:val="16"/>
                <w:szCs w:val="16"/>
                <w:lang w:val="ru-RU"/>
              </w:rPr>
            </w:pPr>
            <w:r w:rsidRPr="00CB175E">
              <w:rPr>
                <w:rFonts w:ascii="Arial" w:hAnsi="Arial" w:cs="Arial"/>
                <w:color w:val="000000"/>
                <w:sz w:val="16"/>
                <w:szCs w:val="16"/>
                <w:lang w:val="ru-RU"/>
              </w:rPr>
              <w:t>таблетки, вкриті плівковою оболонкою, 0,02 мг/3 мг, по 28 (24+4) таблеток у блістері, по 1 блістеру разом з календарною шкалою, тримачем для блістеру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jc w:val="center"/>
              <w:rPr>
                <w:rFonts w:ascii="Arial" w:hAnsi="Arial" w:cs="Arial"/>
                <w:color w:val="000000"/>
                <w:sz w:val="16"/>
                <w:szCs w:val="16"/>
              </w:rPr>
            </w:pPr>
            <w:r w:rsidRPr="00CB175E">
              <w:rPr>
                <w:rFonts w:ascii="Arial" w:hAnsi="Arial" w:cs="Arial"/>
                <w:color w:val="000000"/>
                <w:sz w:val="16"/>
                <w:szCs w:val="16"/>
                <w:lang w:val="ru-RU"/>
              </w:rPr>
              <w:t>ТОВ "ВОРВАРТС ФАРМА"</w:t>
            </w:r>
            <w:r w:rsidRPr="00CB175E">
              <w:rPr>
                <w:rFonts w:ascii="Arial" w:hAnsi="Arial" w:cs="Arial"/>
                <w:color w:val="000000"/>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jc w:val="center"/>
              <w:rPr>
                <w:rFonts w:ascii="Arial" w:hAnsi="Arial" w:cs="Arial"/>
                <w:color w:val="000000"/>
                <w:sz w:val="16"/>
                <w:szCs w:val="16"/>
              </w:rPr>
            </w:pPr>
            <w:r w:rsidRPr="00CB175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jc w:val="center"/>
              <w:rPr>
                <w:rFonts w:ascii="Arial" w:hAnsi="Arial" w:cs="Arial"/>
                <w:color w:val="000000"/>
                <w:sz w:val="16"/>
                <w:szCs w:val="16"/>
                <w:lang w:val="ru-RU"/>
              </w:rPr>
            </w:pPr>
            <w:r w:rsidRPr="00CB175E">
              <w:rPr>
                <w:rFonts w:ascii="Arial" w:hAnsi="Arial" w:cs="Arial"/>
                <w:color w:val="000000"/>
                <w:sz w:val="16"/>
                <w:szCs w:val="16"/>
                <w:lang w:val="ru-RU"/>
              </w:rPr>
              <w:t>Лабораторіос Леон Фарма, С.А.</w:t>
            </w:r>
            <w:r w:rsidRPr="00CB175E">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jc w:val="center"/>
              <w:rPr>
                <w:rFonts w:ascii="Arial" w:hAnsi="Arial" w:cs="Arial"/>
                <w:color w:val="000000"/>
                <w:sz w:val="16"/>
                <w:szCs w:val="16"/>
                <w:lang w:val="ru-RU"/>
              </w:rPr>
            </w:pPr>
            <w:r w:rsidRPr="00CB175E">
              <w:rPr>
                <w:rFonts w:ascii="Arial" w:hAnsi="Arial" w:cs="Arial"/>
                <w:color w:val="000000"/>
                <w:sz w:val="16"/>
                <w:szCs w:val="16"/>
                <w:lang w:val="ru-RU"/>
              </w:rPr>
              <w:t>Іспанія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jc w:val="center"/>
              <w:rPr>
                <w:rFonts w:ascii="Arial" w:hAnsi="Arial" w:cs="Arial"/>
                <w:color w:val="000000"/>
                <w:sz w:val="16"/>
                <w:szCs w:val="16"/>
                <w:lang w:val="ru-RU"/>
              </w:rPr>
            </w:pPr>
            <w:r w:rsidRPr="00CB175E">
              <w:rPr>
                <w:rFonts w:ascii="Arial" w:hAnsi="Arial" w:cs="Arial"/>
                <w:color w:val="000000"/>
                <w:sz w:val="16"/>
                <w:szCs w:val="16"/>
                <w:lang w:val="ru-RU"/>
              </w:rPr>
              <w:t xml:space="preserve">Перереєстрація на необмежений термін. </w:t>
            </w:r>
            <w:r w:rsidRPr="00CB175E">
              <w:rPr>
                <w:rFonts w:ascii="Arial" w:hAnsi="Arial" w:cs="Arial"/>
                <w:color w:val="000000"/>
                <w:sz w:val="16"/>
                <w:szCs w:val="16"/>
                <w:lang w:val="ru-RU"/>
              </w:rPr>
              <w:br/>
              <w:t xml:space="preserve">Оновлено інформацію в інструкції для медичного застосування лікарського засобу у розділах "Фармакотерапевтична група. Код АТХ" (щодо назви), "Фармакологічні властивості", "Протипоказання", додано розділ "Особливі заходи безпеки", "Взаємодія з іншими лікарськими засобами та інші види взаємодій", "Особливості застосування", "Спосіб застосування та дози", "Побічні реакції" відповідно до інформації референтного лікарського засобу (ДЖАЗ, таблетки, вкриті оболонкою). </w:t>
            </w:r>
            <w:r w:rsidRPr="00CB175E">
              <w:rPr>
                <w:rFonts w:ascii="Arial" w:hAnsi="Arial" w:cs="Arial"/>
                <w:color w:val="000000"/>
                <w:sz w:val="16"/>
                <w:szCs w:val="16"/>
                <w:lang w:val="ru-RU"/>
              </w:rPr>
              <w:br/>
            </w:r>
            <w:r w:rsidRPr="00CB175E">
              <w:rPr>
                <w:rFonts w:ascii="Arial" w:hAnsi="Arial" w:cs="Arial"/>
                <w:color w:val="000000"/>
                <w:sz w:val="16"/>
                <w:szCs w:val="16"/>
                <w:lang w:val="ru-RU"/>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jc w:val="center"/>
              <w:rPr>
                <w:rFonts w:ascii="Arial" w:hAnsi="Arial" w:cs="Arial"/>
                <w:b/>
                <w:i/>
                <w:color w:val="000000"/>
                <w:sz w:val="16"/>
                <w:szCs w:val="16"/>
              </w:rPr>
            </w:pPr>
            <w:r w:rsidRPr="00CB175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jc w:val="center"/>
              <w:rPr>
                <w:rFonts w:ascii="Arial" w:hAnsi="Arial" w:cs="Arial"/>
                <w:i/>
                <w:sz w:val="16"/>
                <w:szCs w:val="16"/>
                <w:lang w:val="ru-RU"/>
              </w:rPr>
            </w:pPr>
            <w:r w:rsidRPr="00CB175E">
              <w:rPr>
                <w:rFonts w:ascii="Arial" w:hAnsi="Arial" w:cs="Arial"/>
                <w:i/>
                <w:sz w:val="16"/>
                <w:szCs w:val="16"/>
                <w:lang w:val="ru-RU"/>
              </w:rPr>
              <w:t>Не</w:t>
            </w:r>
          </w:p>
          <w:p w:rsidR="00140C3E" w:rsidRPr="00CB175E" w:rsidRDefault="00140C3E" w:rsidP="00EE18BC">
            <w:pPr>
              <w:jc w:val="center"/>
              <w:rPr>
                <w:rFonts w:ascii="Arial" w:hAnsi="Arial" w:cs="Arial"/>
                <w:i/>
                <w:sz w:val="16"/>
                <w:szCs w:val="16"/>
              </w:rPr>
            </w:pPr>
            <w:r w:rsidRPr="00CB175E">
              <w:rPr>
                <w:rFonts w:ascii="Arial" w:hAnsi="Arial" w:cs="Arial"/>
                <w:i/>
                <w:sz w:val="16"/>
                <w:szCs w:val="16"/>
              </w:rPr>
              <w:t>підлягає</w:t>
            </w:r>
          </w:p>
          <w:p w:rsidR="00140C3E" w:rsidRPr="00CB175E" w:rsidRDefault="00140C3E" w:rsidP="00EE18BC">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jc w:val="center"/>
              <w:rPr>
                <w:rFonts w:ascii="Arial" w:hAnsi="Arial" w:cs="Arial"/>
                <w:sz w:val="16"/>
                <w:szCs w:val="16"/>
              </w:rPr>
            </w:pPr>
            <w:r w:rsidRPr="00CB175E">
              <w:rPr>
                <w:rFonts w:ascii="Arial" w:hAnsi="Arial" w:cs="Arial"/>
                <w:sz w:val="16"/>
                <w:szCs w:val="16"/>
              </w:rPr>
              <w:t>UA/16408/01/01</w:t>
            </w:r>
          </w:p>
        </w:tc>
      </w:tr>
      <w:tr w:rsidR="00140C3E" w:rsidTr="00EE18BC">
        <w:tc>
          <w:tcPr>
            <w:tcW w:w="568" w:type="dxa"/>
            <w:tcBorders>
              <w:top w:val="single" w:sz="4" w:space="0" w:color="auto"/>
              <w:left w:val="single" w:sz="4" w:space="0" w:color="000000"/>
              <w:bottom w:val="single" w:sz="4" w:space="0" w:color="auto"/>
              <w:right w:val="single" w:sz="4" w:space="0" w:color="auto"/>
            </w:tcBorders>
            <w:shd w:val="clear" w:color="auto" w:fill="FFFFFF"/>
          </w:tcPr>
          <w:p w:rsidR="00140C3E" w:rsidRPr="00CB175E" w:rsidRDefault="00140C3E" w:rsidP="00140C3E">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40C3E" w:rsidRPr="00CB175E" w:rsidRDefault="00140C3E" w:rsidP="00EE18BC">
            <w:pPr>
              <w:pStyle w:val="110"/>
              <w:tabs>
                <w:tab w:val="left" w:pos="12600"/>
              </w:tabs>
              <w:rPr>
                <w:rFonts w:ascii="Arial" w:hAnsi="Arial" w:cs="Arial"/>
                <w:b/>
                <w:i/>
                <w:color w:val="000000"/>
                <w:sz w:val="16"/>
                <w:szCs w:val="16"/>
              </w:rPr>
            </w:pPr>
            <w:r w:rsidRPr="00CB175E">
              <w:rPr>
                <w:rFonts w:ascii="Arial" w:hAnsi="Arial" w:cs="Arial"/>
                <w:b/>
                <w:sz w:val="16"/>
                <w:szCs w:val="16"/>
              </w:rPr>
              <w:t>МАГНІЮ ЛАКТАТ ДИГІДРАТ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rPr>
                <w:rFonts w:ascii="Arial" w:hAnsi="Arial" w:cs="Arial"/>
                <w:color w:val="000000"/>
                <w:sz w:val="16"/>
                <w:szCs w:val="16"/>
              </w:rPr>
            </w:pPr>
            <w:r w:rsidRPr="00CB175E">
              <w:rPr>
                <w:rFonts w:ascii="Arial" w:hAnsi="Arial" w:cs="Arial"/>
                <w:color w:val="000000"/>
                <w:sz w:val="16"/>
                <w:szCs w:val="16"/>
              </w:rPr>
              <w:t>кристалічний або гранульований порошок (субстанція) у подвійних поліетиленових пакетах для фармацевтичного засосування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jc w:val="center"/>
              <w:rPr>
                <w:rFonts w:ascii="Arial" w:hAnsi="Arial" w:cs="Arial"/>
                <w:color w:val="000000"/>
                <w:sz w:val="16"/>
                <w:szCs w:val="16"/>
              </w:rPr>
            </w:pPr>
            <w:r w:rsidRPr="00CB175E">
              <w:rPr>
                <w:rFonts w:ascii="Arial" w:hAnsi="Arial" w:cs="Arial"/>
                <w:color w:val="000000"/>
                <w:sz w:val="16"/>
                <w:szCs w:val="16"/>
              </w:rPr>
              <w:t>Товариство з обмеженою відповідальністю "Фармацевтична компанія "Здоров'я"</w:t>
            </w:r>
            <w:r w:rsidRPr="00CB175E">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jc w:val="center"/>
              <w:rPr>
                <w:rFonts w:ascii="Arial" w:hAnsi="Arial" w:cs="Arial"/>
                <w:color w:val="000000"/>
                <w:sz w:val="16"/>
                <w:szCs w:val="16"/>
              </w:rPr>
            </w:pPr>
            <w:r w:rsidRPr="00CB175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jc w:val="center"/>
              <w:rPr>
                <w:rFonts w:ascii="Arial" w:hAnsi="Arial" w:cs="Arial"/>
                <w:color w:val="000000"/>
                <w:sz w:val="16"/>
                <w:szCs w:val="16"/>
              </w:rPr>
            </w:pPr>
            <w:r w:rsidRPr="00CB175E">
              <w:rPr>
                <w:rFonts w:ascii="Arial" w:hAnsi="Arial" w:cs="Arial"/>
                <w:color w:val="000000"/>
                <w:sz w:val="16"/>
                <w:szCs w:val="16"/>
              </w:rPr>
              <w:t>МЬОХС КАНТАБРА С.Л.</w:t>
            </w:r>
            <w:r w:rsidRPr="00CB175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jc w:val="center"/>
              <w:rPr>
                <w:rFonts w:ascii="Arial" w:hAnsi="Arial" w:cs="Arial"/>
                <w:color w:val="000000"/>
                <w:sz w:val="16"/>
                <w:szCs w:val="16"/>
              </w:rPr>
            </w:pPr>
            <w:r w:rsidRPr="00CB175E">
              <w:rPr>
                <w:rFonts w:ascii="Arial" w:hAnsi="Arial" w:cs="Arial"/>
                <w:color w:val="000000"/>
                <w:sz w:val="16"/>
                <w:szCs w:val="16"/>
              </w:rPr>
              <w:t>Іспанiя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jc w:val="center"/>
              <w:rPr>
                <w:rFonts w:ascii="Arial" w:hAnsi="Arial" w:cs="Arial"/>
                <w:color w:val="000000"/>
                <w:sz w:val="16"/>
                <w:szCs w:val="16"/>
              </w:rPr>
            </w:pPr>
            <w:r w:rsidRPr="00CB175E">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jc w:val="center"/>
              <w:rPr>
                <w:rFonts w:ascii="Arial" w:hAnsi="Arial" w:cs="Arial"/>
                <w:b/>
                <w:i/>
                <w:color w:val="000000"/>
                <w:sz w:val="16"/>
                <w:szCs w:val="16"/>
              </w:rPr>
            </w:pPr>
            <w:r w:rsidRPr="00CB175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jc w:val="center"/>
              <w:rPr>
                <w:rFonts w:ascii="Arial" w:hAnsi="Arial" w:cs="Arial"/>
                <w:i/>
                <w:sz w:val="16"/>
                <w:szCs w:val="16"/>
                <w:lang w:val="ru-RU"/>
              </w:rPr>
            </w:pPr>
            <w:r w:rsidRPr="00CB175E">
              <w:rPr>
                <w:rFonts w:ascii="Arial" w:hAnsi="Arial" w:cs="Arial"/>
                <w:i/>
                <w:sz w:val="16"/>
                <w:szCs w:val="16"/>
                <w:lang w:val="ru-RU"/>
              </w:rPr>
              <w:t>Не</w:t>
            </w:r>
          </w:p>
          <w:p w:rsidR="00140C3E" w:rsidRPr="00CB175E" w:rsidRDefault="00140C3E" w:rsidP="00EE18BC">
            <w:pPr>
              <w:jc w:val="center"/>
              <w:rPr>
                <w:rFonts w:ascii="Arial" w:hAnsi="Arial" w:cs="Arial"/>
                <w:i/>
                <w:sz w:val="16"/>
                <w:szCs w:val="16"/>
              </w:rPr>
            </w:pPr>
            <w:r w:rsidRPr="00CB175E">
              <w:rPr>
                <w:rFonts w:ascii="Arial" w:hAnsi="Arial" w:cs="Arial"/>
                <w:i/>
                <w:sz w:val="16"/>
                <w:szCs w:val="16"/>
              </w:rPr>
              <w:t>підлягає</w:t>
            </w:r>
          </w:p>
          <w:p w:rsidR="00140C3E" w:rsidRPr="00CB175E" w:rsidRDefault="00140C3E" w:rsidP="00EE18BC">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jc w:val="center"/>
              <w:rPr>
                <w:rFonts w:ascii="Arial" w:hAnsi="Arial" w:cs="Arial"/>
                <w:sz w:val="16"/>
                <w:szCs w:val="16"/>
              </w:rPr>
            </w:pPr>
            <w:r w:rsidRPr="00CB175E">
              <w:rPr>
                <w:rFonts w:ascii="Arial" w:hAnsi="Arial" w:cs="Arial"/>
                <w:sz w:val="16"/>
                <w:szCs w:val="16"/>
              </w:rPr>
              <w:t>UA/16941/01/01</w:t>
            </w:r>
          </w:p>
        </w:tc>
      </w:tr>
      <w:tr w:rsidR="00140C3E" w:rsidTr="00EE18BC">
        <w:tc>
          <w:tcPr>
            <w:tcW w:w="568" w:type="dxa"/>
            <w:tcBorders>
              <w:top w:val="single" w:sz="4" w:space="0" w:color="auto"/>
              <w:left w:val="single" w:sz="4" w:space="0" w:color="000000"/>
              <w:bottom w:val="single" w:sz="4" w:space="0" w:color="auto"/>
              <w:right w:val="single" w:sz="4" w:space="0" w:color="auto"/>
            </w:tcBorders>
            <w:shd w:val="clear" w:color="auto" w:fill="FFFFFF"/>
          </w:tcPr>
          <w:p w:rsidR="00140C3E" w:rsidRPr="00CB175E" w:rsidRDefault="00140C3E" w:rsidP="00140C3E">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40C3E" w:rsidRPr="00CB175E" w:rsidRDefault="00140C3E" w:rsidP="00EE18BC">
            <w:pPr>
              <w:pStyle w:val="110"/>
              <w:tabs>
                <w:tab w:val="left" w:pos="12600"/>
              </w:tabs>
              <w:rPr>
                <w:rFonts w:ascii="Arial" w:hAnsi="Arial" w:cs="Arial"/>
                <w:b/>
                <w:i/>
                <w:color w:val="000000"/>
                <w:sz w:val="16"/>
                <w:szCs w:val="16"/>
              </w:rPr>
            </w:pPr>
            <w:r w:rsidRPr="00CB175E">
              <w:rPr>
                <w:rFonts w:ascii="Arial" w:hAnsi="Arial" w:cs="Arial"/>
                <w:b/>
                <w:sz w:val="16"/>
                <w:szCs w:val="16"/>
              </w:rPr>
              <w:t xml:space="preserve">ТУБЕРКУЛІН ППД RT 23 SSI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rPr>
                <w:rFonts w:ascii="Arial" w:hAnsi="Arial" w:cs="Arial"/>
                <w:color w:val="000000"/>
                <w:sz w:val="16"/>
                <w:szCs w:val="16"/>
              </w:rPr>
            </w:pPr>
            <w:r w:rsidRPr="00CB175E">
              <w:rPr>
                <w:rFonts w:ascii="Arial" w:hAnsi="Arial" w:cs="Arial"/>
                <w:color w:val="000000"/>
                <w:sz w:val="16"/>
                <w:szCs w:val="16"/>
              </w:rPr>
              <w:t>розчин для ін'єкцій 2 ТО/0,1 мл; in bulk: по 1,5 мл у флаконах №1300-1400 в пластиковому мішку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jc w:val="center"/>
              <w:rPr>
                <w:rFonts w:ascii="Arial" w:hAnsi="Arial" w:cs="Arial"/>
                <w:color w:val="000000"/>
                <w:sz w:val="16"/>
                <w:szCs w:val="16"/>
              </w:rPr>
            </w:pPr>
            <w:r w:rsidRPr="00CB175E">
              <w:rPr>
                <w:rFonts w:ascii="Arial" w:hAnsi="Arial" w:cs="Arial"/>
                <w:color w:val="000000"/>
                <w:sz w:val="16"/>
                <w:szCs w:val="16"/>
              </w:rPr>
              <w:t>Ей Джей Вакцинес Ей/Ес</w:t>
            </w:r>
            <w:r w:rsidRPr="00CB175E">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jc w:val="center"/>
              <w:rPr>
                <w:rFonts w:ascii="Arial" w:hAnsi="Arial" w:cs="Arial"/>
                <w:color w:val="000000"/>
                <w:sz w:val="16"/>
                <w:szCs w:val="16"/>
              </w:rPr>
            </w:pPr>
            <w:r w:rsidRPr="00CB175E">
              <w:rPr>
                <w:rFonts w:ascii="Arial" w:hAnsi="Arial" w:cs="Arial"/>
                <w:color w:val="000000"/>
                <w:sz w:val="16"/>
                <w:szCs w:val="16"/>
              </w:rPr>
              <w:t>Данiя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jc w:val="center"/>
              <w:rPr>
                <w:rFonts w:ascii="Arial" w:hAnsi="Arial" w:cs="Arial"/>
                <w:color w:val="000000"/>
                <w:sz w:val="16"/>
                <w:szCs w:val="16"/>
              </w:rPr>
            </w:pPr>
            <w:r w:rsidRPr="00CB175E">
              <w:rPr>
                <w:rFonts w:ascii="Arial" w:hAnsi="Arial" w:cs="Arial"/>
                <w:color w:val="000000"/>
                <w:sz w:val="16"/>
                <w:szCs w:val="16"/>
              </w:rPr>
              <w:t>Ей Джей Вакцинес Ей/Ес</w:t>
            </w:r>
            <w:r w:rsidRPr="00CB175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jc w:val="center"/>
              <w:rPr>
                <w:rFonts w:ascii="Arial" w:hAnsi="Arial" w:cs="Arial"/>
                <w:color w:val="000000"/>
                <w:sz w:val="16"/>
                <w:szCs w:val="16"/>
              </w:rPr>
            </w:pPr>
            <w:r w:rsidRPr="00CB175E">
              <w:rPr>
                <w:rFonts w:ascii="Arial" w:hAnsi="Arial" w:cs="Arial"/>
                <w:color w:val="000000"/>
                <w:sz w:val="16"/>
                <w:szCs w:val="16"/>
              </w:rPr>
              <w:t>Данія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40C3E" w:rsidRDefault="00140C3E" w:rsidP="00EE18BC">
            <w:pPr>
              <w:pStyle w:val="110"/>
              <w:tabs>
                <w:tab w:val="left" w:pos="12600"/>
              </w:tabs>
              <w:jc w:val="center"/>
              <w:rPr>
                <w:rFonts w:ascii="Arial" w:hAnsi="Arial" w:cs="Arial"/>
                <w:color w:val="000000"/>
                <w:sz w:val="16"/>
                <w:szCs w:val="16"/>
              </w:rPr>
            </w:pPr>
            <w:r w:rsidRPr="00CB175E">
              <w:rPr>
                <w:rFonts w:ascii="Arial" w:hAnsi="Arial" w:cs="Arial"/>
                <w:color w:val="000000"/>
                <w:sz w:val="16"/>
                <w:szCs w:val="16"/>
              </w:rPr>
              <w:t>Перереєстрація на необмежений термін</w:t>
            </w:r>
            <w:r w:rsidRPr="00CB175E">
              <w:rPr>
                <w:rFonts w:ascii="Arial" w:hAnsi="Arial" w:cs="Arial"/>
                <w:color w:val="000000"/>
                <w:sz w:val="16"/>
                <w:szCs w:val="16"/>
              </w:rPr>
              <w:br/>
            </w:r>
          </w:p>
          <w:p w:rsidR="00140C3E" w:rsidRPr="00CB175E" w:rsidRDefault="00140C3E" w:rsidP="00EE18BC">
            <w:pPr>
              <w:pStyle w:val="110"/>
              <w:tabs>
                <w:tab w:val="left" w:pos="12600"/>
              </w:tabs>
              <w:jc w:val="center"/>
              <w:rPr>
                <w:rFonts w:ascii="Arial" w:hAnsi="Arial" w:cs="Arial"/>
                <w:color w:val="000000"/>
                <w:sz w:val="16"/>
                <w:szCs w:val="16"/>
              </w:rPr>
            </w:pPr>
            <w:r w:rsidRPr="00CB175E">
              <w:rPr>
                <w:rFonts w:ascii="Arial" w:hAnsi="Arial" w:cs="Arial"/>
                <w:color w:val="000000"/>
                <w:sz w:val="16"/>
                <w:szCs w:val="16"/>
              </w:rP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jc w:val="center"/>
              <w:rPr>
                <w:rFonts w:ascii="Arial" w:hAnsi="Arial" w:cs="Arial"/>
                <w:b/>
                <w:i/>
                <w:color w:val="000000"/>
                <w:sz w:val="16"/>
                <w:szCs w:val="16"/>
              </w:rPr>
            </w:pPr>
            <w:r w:rsidRPr="00CB175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jc w:val="center"/>
              <w:rPr>
                <w:rFonts w:ascii="Arial" w:hAnsi="Arial" w:cs="Arial"/>
                <w:i/>
                <w:sz w:val="16"/>
                <w:szCs w:val="16"/>
                <w:lang w:val="ru-RU"/>
              </w:rPr>
            </w:pPr>
            <w:r w:rsidRPr="00CB175E">
              <w:rPr>
                <w:rFonts w:ascii="Arial" w:hAnsi="Arial" w:cs="Arial"/>
                <w:i/>
                <w:sz w:val="16"/>
                <w:szCs w:val="16"/>
                <w:lang w:val="ru-RU"/>
              </w:rPr>
              <w:t>Не</w:t>
            </w:r>
          </w:p>
          <w:p w:rsidR="00140C3E" w:rsidRPr="00CB175E" w:rsidRDefault="00140C3E" w:rsidP="00EE18BC">
            <w:pPr>
              <w:jc w:val="center"/>
              <w:rPr>
                <w:rFonts w:ascii="Arial" w:hAnsi="Arial" w:cs="Arial"/>
                <w:i/>
                <w:sz w:val="16"/>
                <w:szCs w:val="16"/>
              </w:rPr>
            </w:pPr>
            <w:r w:rsidRPr="00CB175E">
              <w:rPr>
                <w:rFonts w:ascii="Arial" w:hAnsi="Arial" w:cs="Arial"/>
                <w:i/>
                <w:sz w:val="16"/>
                <w:szCs w:val="16"/>
              </w:rPr>
              <w:t>підлягає</w:t>
            </w:r>
          </w:p>
          <w:p w:rsidR="00140C3E" w:rsidRPr="00CB175E" w:rsidRDefault="00140C3E" w:rsidP="00EE18BC">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jc w:val="center"/>
              <w:rPr>
                <w:rFonts w:ascii="Arial" w:hAnsi="Arial" w:cs="Arial"/>
                <w:sz w:val="16"/>
                <w:szCs w:val="16"/>
              </w:rPr>
            </w:pPr>
            <w:r w:rsidRPr="00CB175E">
              <w:rPr>
                <w:rFonts w:ascii="Arial" w:hAnsi="Arial" w:cs="Arial"/>
                <w:sz w:val="16"/>
                <w:szCs w:val="16"/>
              </w:rPr>
              <w:t>UA/16761/01/01</w:t>
            </w:r>
          </w:p>
        </w:tc>
      </w:tr>
      <w:tr w:rsidR="00140C3E" w:rsidTr="00EE18BC">
        <w:tc>
          <w:tcPr>
            <w:tcW w:w="568" w:type="dxa"/>
            <w:tcBorders>
              <w:top w:val="single" w:sz="4" w:space="0" w:color="auto"/>
              <w:left w:val="single" w:sz="4" w:space="0" w:color="000000"/>
              <w:bottom w:val="single" w:sz="4" w:space="0" w:color="auto"/>
              <w:right w:val="single" w:sz="4" w:space="0" w:color="auto"/>
            </w:tcBorders>
            <w:shd w:val="clear" w:color="auto" w:fill="FFFFFF"/>
          </w:tcPr>
          <w:p w:rsidR="00140C3E" w:rsidRPr="00CB175E" w:rsidRDefault="00140C3E" w:rsidP="00140C3E">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40C3E" w:rsidRPr="00CB175E" w:rsidRDefault="00140C3E" w:rsidP="00EE18BC">
            <w:pPr>
              <w:pStyle w:val="110"/>
              <w:tabs>
                <w:tab w:val="left" w:pos="12600"/>
              </w:tabs>
              <w:rPr>
                <w:rFonts w:ascii="Arial" w:hAnsi="Arial" w:cs="Arial"/>
                <w:b/>
                <w:i/>
                <w:color w:val="000000"/>
                <w:sz w:val="16"/>
                <w:szCs w:val="16"/>
              </w:rPr>
            </w:pPr>
            <w:r w:rsidRPr="00CB175E">
              <w:rPr>
                <w:rFonts w:ascii="Arial" w:hAnsi="Arial" w:cs="Arial"/>
                <w:b/>
                <w:sz w:val="16"/>
                <w:szCs w:val="16"/>
              </w:rPr>
              <w:t>ФЕРРУМ ЛЕК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rPr>
                <w:rFonts w:ascii="Arial" w:hAnsi="Arial" w:cs="Arial"/>
                <w:color w:val="000000"/>
                <w:sz w:val="16"/>
                <w:szCs w:val="16"/>
              </w:rPr>
            </w:pPr>
            <w:r w:rsidRPr="00CB175E">
              <w:rPr>
                <w:rFonts w:ascii="Arial" w:hAnsi="Arial" w:cs="Arial"/>
                <w:color w:val="000000"/>
                <w:sz w:val="16"/>
                <w:szCs w:val="16"/>
              </w:rPr>
              <w:t>розчин для ін'єкцій, 100 мг/2 мл по 2 мл в ампулі; по 5 ампул у блістері; по 1 блістеру у картонній коробці; по 2 мл в ампулі; по 10 ампул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jc w:val="center"/>
              <w:rPr>
                <w:rFonts w:ascii="Arial" w:hAnsi="Arial" w:cs="Arial"/>
                <w:color w:val="000000"/>
                <w:sz w:val="16"/>
                <w:szCs w:val="16"/>
              </w:rPr>
            </w:pPr>
            <w:r w:rsidRPr="00CB175E">
              <w:rPr>
                <w:rFonts w:ascii="Arial" w:hAnsi="Arial" w:cs="Arial"/>
                <w:color w:val="000000"/>
                <w:sz w:val="16"/>
                <w:szCs w:val="16"/>
              </w:rPr>
              <w:t>Сандоз Фармасьютікалз д.д.</w:t>
            </w:r>
            <w:r w:rsidRPr="00CB175E">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jc w:val="center"/>
              <w:rPr>
                <w:rFonts w:ascii="Arial" w:hAnsi="Arial" w:cs="Arial"/>
                <w:color w:val="000000"/>
                <w:sz w:val="16"/>
                <w:szCs w:val="16"/>
              </w:rPr>
            </w:pPr>
            <w:r w:rsidRPr="00CB175E">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jc w:val="center"/>
              <w:rPr>
                <w:rFonts w:ascii="Arial" w:hAnsi="Arial" w:cs="Arial"/>
                <w:color w:val="000000"/>
                <w:sz w:val="16"/>
                <w:szCs w:val="16"/>
              </w:rPr>
            </w:pPr>
            <w:r w:rsidRPr="00CB175E">
              <w:rPr>
                <w:rFonts w:ascii="Arial" w:hAnsi="Arial" w:cs="Arial"/>
                <w:color w:val="000000"/>
                <w:sz w:val="16"/>
                <w:szCs w:val="16"/>
              </w:rPr>
              <w:t>Лек Фармацевтична компанія д.д.</w:t>
            </w:r>
            <w:r w:rsidRPr="00CB175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jc w:val="center"/>
              <w:rPr>
                <w:rFonts w:ascii="Arial" w:hAnsi="Arial" w:cs="Arial"/>
                <w:color w:val="000000"/>
                <w:sz w:val="16"/>
                <w:szCs w:val="16"/>
              </w:rPr>
            </w:pPr>
            <w:r w:rsidRPr="00CB175E">
              <w:rPr>
                <w:rFonts w:ascii="Arial" w:hAnsi="Arial" w:cs="Arial"/>
                <w:color w:val="000000"/>
                <w:sz w:val="16"/>
                <w:szCs w:val="16"/>
              </w:rPr>
              <w:t>Словенія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jc w:val="center"/>
              <w:rPr>
                <w:rFonts w:ascii="Arial" w:hAnsi="Arial" w:cs="Arial"/>
                <w:color w:val="000000"/>
                <w:sz w:val="16"/>
                <w:szCs w:val="16"/>
              </w:rPr>
            </w:pPr>
            <w:r w:rsidRPr="00CB175E">
              <w:rPr>
                <w:rFonts w:ascii="Arial" w:hAnsi="Arial" w:cs="Arial"/>
                <w:color w:val="000000"/>
                <w:sz w:val="16"/>
                <w:szCs w:val="16"/>
              </w:rPr>
              <w:t>Перереєстрація на необмежений термін</w:t>
            </w:r>
            <w:r w:rsidRPr="00CB175E">
              <w:rPr>
                <w:rFonts w:ascii="Arial" w:hAnsi="Arial" w:cs="Arial"/>
                <w:color w:val="000000"/>
                <w:sz w:val="16"/>
                <w:szCs w:val="16"/>
              </w:rPr>
              <w:br/>
              <w:t xml:space="preserve">Оновлено інформацію у розділі "Побічні реакції" інструкції для медичного застосування лікарського засобу відповідно до оновленої інформації щодо безпеки застосування діючої речовини. </w:t>
            </w:r>
            <w:r w:rsidRPr="00CB175E">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jc w:val="center"/>
              <w:rPr>
                <w:rFonts w:ascii="Arial" w:hAnsi="Arial" w:cs="Arial"/>
                <w:b/>
                <w:i/>
                <w:color w:val="000000"/>
                <w:sz w:val="16"/>
                <w:szCs w:val="16"/>
              </w:rPr>
            </w:pPr>
            <w:r w:rsidRPr="00CB175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jc w:val="center"/>
              <w:rPr>
                <w:rFonts w:ascii="Arial" w:hAnsi="Arial" w:cs="Arial"/>
                <w:i/>
                <w:sz w:val="16"/>
                <w:szCs w:val="16"/>
                <w:lang w:val="ru-RU"/>
              </w:rPr>
            </w:pPr>
            <w:r w:rsidRPr="00CB175E">
              <w:rPr>
                <w:rFonts w:ascii="Arial" w:hAnsi="Arial" w:cs="Arial"/>
                <w:i/>
                <w:sz w:val="16"/>
                <w:szCs w:val="16"/>
                <w:lang w:val="ru-RU"/>
              </w:rPr>
              <w:t>Не</w:t>
            </w:r>
          </w:p>
          <w:p w:rsidR="00140C3E" w:rsidRPr="00CB175E" w:rsidRDefault="00140C3E" w:rsidP="00EE18BC">
            <w:pPr>
              <w:jc w:val="center"/>
              <w:rPr>
                <w:rFonts w:ascii="Arial" w:hAnsi="Arial" w:cs="Arial"/>
                <w:i/>
                <w:sz w:val="16"/>
                <w:szCs w:val="16"/>
              </w:rPr>
            </w:pPr>
            <w:r w:rsidRPr="00CB175E">
              <w:rPr>
                <w:rFonts w:ascii="Arial" w:hAnsi="Arial" w:cs="Arial"/>
                <w:i/>
                <w:sz w:val="16"/>
                <w:szCs w:val="16"/>
              </w:rPr>
              <w:t>підлягає</w:t>
            </w:r>
          </w:p>
          <w:p w:rsidR="00140C3E" w:rsidRPr="00CB175E" w:rsidRDefault="00140C3E" w:rsidP="00EE18BC">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jc w:val="center"/>
              <w:rPr>
                <w:rFonts w:ascii="Arial" w:hAnsi="Arial" w:cs="Arial"/>
                <w:sz w:val="16"/>
                <w:szCs w:val="16"/>
              </w:rPr>
            </w:pPr>
            <w:r w:rsidRPr="00CB175E">
              <w:rPr>
                <w:rFonts w:ascii="Arial" w:hAnsi="Arial" w:cs="Arial"/>
                <w:sz w:val="16"/>
                <w:szCs w:val="16"/>
              </w:rPr>
              <w:t>UA/9347/01/01</w:t>
            </w:r>
          </w:p>
        </w:tc>
      </w:tr>
      <w:tr w:rsidR="00140C3E" w:rsidTr="00EE18BC">
        <w:tc>
          <w:tcPr>
            <w:tcW w:w="568" w:type="dxa"/>
            <w:tcBorders>
              <w:top w:val="single" w:sz="4" w:space="0" w:color="auto"/>
              <w:left w:val="single" w:sz="4" w:space="0" w:color="000000"/>
              <w:bottom w:val="single" w:sz="4" w:space="0" w:color="auto"/>
              <w:right w:val="single" w:sz="4" w:space="0" w:color="auto"/>
            </w:tcBorders>
            <w:shd w:val="clear" w:color="auto" w:fill="FFFFFF"/>
          </w:tcPr>
          <w:p w:rsidR="00140C3E" w:rsidRPr="00CB175E" w:rsidRDefault="00140C3E" w:rsidP="00140C3E">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40C3E" w:rsidRPr="00CB175E" w:rsidRDefault="00140C3E" w:rsidP="00EE18BC">
            <w:pPr>
              <w:pStyle w:val="110"/>
              <w:tabs>
                <w:tab w:val="left" w:pos="12600"/>
              </w:tabs>
              <w:rPr>
                <w:rFonts w:ascii="Arial" w:hAnsi="Arial" w:cs="Arial"/>
                <w:b/>
                <w:i/>
                <w:color w:val="000000"/>
                <w:sz w:val="16"/>
                <w:szCs w:val="16"/>
              </w:rPr>
            </w:pPr>
            <w:r w:rsidRPr="00CB175E">
              <w:rPr>
                <w:rFonts w:ascii="Arial" w:hAnsi="Arial" w:cs="Arial"/>
                <w:b/>
                <w:sz w:val="16"/>
                <w:szCs w:val="16"/>
              </w:rPr>
              <w:t>ЦИРАМЗА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rPr>
                <w:rFonts w:ascii="Arial" w:hAnsi="Arial" w:cs="Arial"/>
                <w:color w:val="000000"/>
                <w:sz w:val="16"/>
                <w:szCs w:val="16"/>
                <w:lang w:val="ru-RU"/>
              </w:rPr>
            </w:pPr>
            <w:r w:rsidRPr="00CB175E">
              <w:rPr>
                <w:rFonts w:ascii="Arial" w:hAnsi="Arial" w:cs="Arial"/>
                <w:color w:val="000000"/>
                <w:sz w:val="16"/>
                <w:szCs w:val="16"/>
                <w:lang w:val="ru-RU"/>
              </w:rPr>
              <w:t>концентрат для розчину для інфузій, 10 мг/мл; по 10 мл та 50 мл у флаконах, по 1 флакону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jc w:val="center"/>
              <w:rPr>
                <w:rFonts w:ascii="Arial" w:hAnsi="Arial" w:cs="Arial"/>
                <w:color w:val="000000"/>
                <w:sz w:val="16"/>
                <w:szCs w:val="16"/>
                <w:lang w:val="ru-RU"/>
              </w:rPr>
            </w:pPr>
            <w:r w:rsidRPr="00CB175E">
              <w:rPr>
                <w:rFonts w:ascii="Arial" w:hAnsi="Arial" w:cs="Arial"/>
                <w:color w:val="000000"/>
                <w:sz w:val="16"/>
                <w:szCs w:val="16"/>
                <w:lang w:val="ru-RU"/>
              </w:rPr>
              <w:t>Елі Ліллі Недерленд Б.В.</w:t>
            </w:r>
            <w:r w:rsidRPr="00CB175E">
              <w:rPr>
                <w:rFonts w:ascii="Arial" w:hAnsi="Arial" w:cs="Arial"/>
                <w:color w:val="000000"/>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jc w:val="center"/>
              <w:rPr>
                <w:rFonts w:ascii="Arial" w:hAnsi="Arial" w:cs="Arial"/>
                <w:color w:val="000000"/>
                <w:sz w:val="16"/>
                <w:szCs w:val="16"/>
              </w:rPr>
            </w:pPr>
            <w:r w:rsidRPr="00CB175E">
              <w:rPr>
                <w:rFonts w:ascii="Arial" w:hAnsi="Arial" w:cs="Arial"/>
                <w:color w:val="000000"/>
                <w:sz w:val="16"/>
                <w:szCs w:val="16"/>
              </w:rPr>
              <w:t>Нiдерланди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jc w:val="center"/>
              <w:rPr>
                <w:rFonts w:ascii="Arial" w:hAnsi="Arial" w:cs="Arial"/>
                <w:color w:val="000000"/>
                <w:sz w:val="16"/>
                <w:szCs w:val="16"/>
              </w:rPr>
            </w:pPr>
            <w:r w:rsidRPr="00CB175E">
              <w:rPr>
                <w:rFonts w:ascii="Arial" w:hAnsi="Arial" w:cs="Arial"/>
                <w:color w:val="000000"/>
                <w:sz w:val="16"/>
                <w:szCs w:val="16"/>
              </w:rPr>
              <w:t>виробництво лікарського засобу, первинна упаковка, контроль та тестування стабільності лікарського засобу:</w:t>
            </w:r>
            <w:r w:rsidRPr="00CB175E">
              <w:rPr>
                <w:rFonts w:ascii="Arial" w:hAnsi="Arial" w:cs="Arial"/>
                <w:color w:val="000000"/>
                <w:sz w:val="16"/>
                <w:szCs w:val="16"/>
              </w:rPr>
              <w:br/>
              <w:t>Елі Ліллі енд Компані, США</w:t>
            </w:r>
            <w:r w:rsidRPr="00CB175E">
              <w:rPr>
                <w:rFonts w:ascii="Arial" w:hAnsi="Arial" w:cs="Arial"/>
                <w:color w:val="000000"/>
                <w:sz w:val="16"/>
                <w:szCs w:val="16"/>
              </w:rPr>
              <w:br/>
              <w:t>вторинна упаковка, маркування, контроль, випуск серії лікарського засобу:</w:t>
            </w:r>
            <w:r w:rsidRPr="00CB175E">
              <w:rPr>
                <w:rFonts w:ascii="Arial" w:hAnsi="Arial" w:cs="Arial"/>
                <w:color w:val="000000"/>
                <w:sz w:val="16"/>
                <w:szCs w:val="16"/>
              </w:rPr>
              <w:br/>
              <w:t>Ліллі С.А., Іспанія</w:t>
            </w:r>
            <w:r w:rsidRPr="00CB175E">
              <w:rPr>
                <w:rFonts w:ascii="Arial" w:hAnsi="Arial" w:cs="Arial"/>
                <w:color w:val="000000"/>
                <w:sz w:val="16"/>
                <w:szCs w:val="16"/>
              </w:rPr>
              <w:br/>
              <w:t>контроль якості та тестування стабільності лікарського засобу:</w:t>
            </w:r>
            <w:r w:rsidRPr="00CB175E">
              <w:rPr>
                <w:rFonts w:ascii="Arial" w:hAnsi="Arial" w:cs="Arial"/>
                <w:color w:val="000000"/>
                <w:sz w:val="16"/>
                <w:szCs w:val="16"/>
              </w:rPr>
              <w:br/>
              <w:t>ІмКлон Системз ЛЛС, США</w:t>
            </w:r>
            <w:r w:rsidRPr="00CB175E">
              <w:rPr>
                <w:rFonts w:ascii="Arial" w:hAnsi="Arial" w:cs="Arial"/>
                <w:color w:val="000000"/>
                <w:sz w:val="16"/>
                <w:szCs w:val="16"/>
              </w:rPr>
              <w:br/>
              <w:t>контроль якості лікарського засобу:</w:t>
            </w:r>
            <w:r w:rsidRPr="00CB175E">
              <w:rPr>
                <w:rFonts w:ascii="Arial" w:hAnsi="Arial" w:cs="Arial"/>
                <w:color w:val="000000"/>
                <w:sz w:val="16"/>
                <w:szCs w:val="16"/>
              </w:rPr>
              <w:br/>
              <w:t>Елі Ліллі Кінсейл Лімітед, Ірландiя</w:t>
            </w:r>
            <w:r w:rsidRPr="00CB175E">
              <w:rPr>
                <w:rFonts w:ascii="Arial" w:hAnsi="Arial" w:cs="Arial"/>
                <w:color w:val="000000"/>
                <w:sz w:val="16"/>
                <w:szCs w:val="16"/>
              </w:rPr>
              <w:br/>
              <w:t>контроль якості лікарського засобу:</w:t>
            </w:r>
            <w:r w:rsidRPr="00CB175E">
              <w:rPr>
                <w:rFonts w:ascii="Arial" w:hAnsi="Arial" w:cs="Arial"/>
                <w:color w:val="000000"/>
                <w:sz w:val="16"/>
                <w:szCs w:val="16"/>
              </w:rPr>
              <w:br/>
              <w:t>Кованс Лабораторіз Лімітед, Велика Британія</w:t>
            </w:r>
            <w:r w:rsidRPr="00CB175E">
              <w:rPr>
                <w:rFonts w:ascii="Arial" w:hAnsi="Arial" w:cs="Arial"/>
                <w:color w:val="000000"/>
                <w:sz w:val="16"/>
                <w:szCs w:val="16"/>
              </w:rPr>
              <w:br/>
              <w:t>контроль якості лікарського засобу:</w:t>
            </w:r>
            <w:r w:rsidRPr="00CB175E">
              <w:rPr>
                <w:rFonts w:ascii="Arial" w:hAnsi="Arial" w:cs="Arial"/>
                <w:color w:val="000000"/>
                <w:sz w:val="16"/>
                <w:szCs w:val="16"/>
              </w:rPr>
              <w:br/>
              <w:t>Чарльз Рівер Лабораторіз Айрленд Лімітед, Ірландiя</w:t>
            </w:r>
            <w:r w:rsidRPr="00CB175E">
              <w:rPr>
                <w:rFonts w:ascii="Arial" w:hAnsi="Arial" w:cs="Arial"/>
                <w:color w:val="000000"/>
                <w:sz w:val="16"/>
                <w:szCs w:val="16"/>
              </w:rPr>
              <w:br/>
              <w:t>контроль якості лікарського засобу:</w:t>
            </w:r>
            <w:r w:rsidRPr="00CB175E">
              <w:rPr>
                <w:rFonts w:ascii="Arial" w:hAnsi="Arial" w:cs="Arial"/>
                <w:color w:val="000000"/>
                <w:sz w:val="16"/>
                <w:szCs w:val="16"/>
              </w:rPr>
              <w:br/>
              <w:t>Елі Ліллі Італія С.П.А., Італія</w:t>
            </w:r>
            <w:r w:rsidRPr="00CB175E">
              <w:rPr>
                <w:rFonts w:ascii="Arial" w:hAnsi="Arial" w:cs="Arial"/>
                <w:color w:val="000000"/>
                <w:sz w:val="16"/>
                <w:szCs w:val="16"/>
              </w:rPr>
              <w:br/>
              <w:t>виробництво за повним циклом:</w:t>
            </w:r>
            <w:r w:rsidRPr="00CB175E">
              <w:rPr>
                <w:rFonts w:ascii="Arial" w:hAnsi="Arial" w:cs="Arial"/>
                <w:color w:val="000000"/>
                <w:sz w:val="16"/>
                <w:szCs w:val="16"/>
              </w:rPr>
              <w:br/>
              <w:t>Ліллі Франс,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jc w:val="center"/>
              <w:rPr>
                <w:rFonts w:ascii="Arial" w:hAnsi="Arial" w:cs="Arial"/>
                <w:color w:val="000000"/>
                <w:sz w:val="16"/>
                <w:szCs w:val="16"/>
              </w:rPr>
            </w:pPr>
            <w:r w:rsidRPr="00CB175E">
              <w:rPr>
                <w:rFonts w:ascii="Arial" w:hAnsi="Arial" w:cs="Arial"/>
                <w:color w:val="000000"/>
                <w:sz w:val="16"/>
                <w:szCs w:val="16"/>
              </w:rPr>
              <w:t>США/</w:t>
            </w:r>
          </w:p>
          <w:p w:rsidR="00140C3E" w:rsidRPr="00CB175E" w:rsidRDefault="00140C3E" w:rsidP="00EE18BC">
            <w:pPr>
              <w:pStyle w:val="110"/>
              <w:tabs>
                <w:tab w:val="left" w:pos="12600"/>
              </w:tabs>
              <w:jc w:val="center"/>
              <w:rPr>
                <w:rFonts w:ascii="Arial" w:hAnsi="Arial" w:cs="Arial"/>
                <w:color w:val="000000"/>
                <w:sz w:val="16"/>
                <w:szCs w:val="16"/>
              </w:rPr>
            </w:pPr>
            <w:r w:rsidRPr="00CB175E">
              <w:rPr>
                <w:rFonts w:ascii="Arial" w:hAnsi="Arial" w:cs="Arial"/>
                <w:color w:val="000000"/>
                <w:sz w:val="16"/>
                <w:szCs w:val="16"/>
              </w:rPr>
              <w:t>Іспанія/</w:t>
            </w:r>
          </w:p>
          <w:p w:rsidR="00140C3E" w:rsidRPr="00CB175E" w:rsidRDefault="00140C3E" w:rsidP="00EE18BC">
            <w:pPr>
              <w:pStyle w:val="110"/>
              <w:tabs>
                <w:tab w:val="left" w:pos="12600"/>
              </w:tabs>
              <w:jc w:val="center"/>
              <w:rPr>
                <w:rFonts w:ascii="Arial" w:hAnsi="Arial" w:cs="Arial"/>
                <w:color w:val="000000"/>
                <w:sz w:val="16"/>
                <w:szCs w:val="16"/>
              </w:rPr>
            </w:pPr>
            <w:r w:rsidRPr="00CB175E">
              <w:rPr>
                <w:rFonts w:ascii="Arial" w:hAnsi="Arial" w:cs="Arial"/>
                <w:color w:val="000000"/>
                <w:sz w:val="16"/>
                <w:szCs w:val="16"/>
              </w:rPr>
              <w:t>Ірландiя/</w:t>
            </w:r>
          </w:p>
          <w:p w:rsidR="00140C3E" w:rsidRPr="00CB175E" w:rsidRDefault="00140C3E" w:rsidP="00EE18BC">
            <w:pPr>
              <w:pStyle w:val="110"/>
              <w:tabs>
                <w:tab w:val="left" w:pos="12600"/>
              </w:tabs>
              <w:jc w:val="center"/>
              <w:rPr>
                <w:rFonts w:ascii="Arial" w:hAnsi="Arial" w:cs="Arial"/>
                <w:color w:val="000000"/>
                <w:sz w:val="16"/>
                <w:szCs w:val="16"/>
              </w:rPr>
            </w:pPr>
            <w:r w:rsidRPr="00CB175E">
              <w:rPr>
                <w:rFonts w:ascii="Arial" w:hAnsi="Arial" w:cs="Arial"/>
                <w:color w:val="000000"/>
                <w:sz w:val="16"/>
                <w:szCs w:val="16"/>
              </w:rPr>
              <w:t>Велика Британія/</w:t>
            </w:r>
          </w:p>
          <w:p w:rsidR="00140C3E" w:rsidRPr="00CB175E" w:rsidRDefault="00140C3E" w:rsidP="00EE18BC">
            <w:pPr>
              <w:pStyle w:val="110"/>
              <w:tabs>
                <w:tab w:val="left" w:pos="12600"/>
              </w:tabs>
              <w:jc w:val="center"/>
              <w:rPr>
                <w:rFonts w:ascii="Arial" w:hAnsi="Arial" w:cs="Arial"/>
                <w:color w:val="000000"/>
                <w:sz w:val="16"/>
                <w:szCs w:val="16"/>
              </w:rPr>
            </w:pPr>
            <w:r w:rsidRPr="00CB175E">
              <w:rPr>
                <w:rFonts w:ascii="Arial" w:hAnsi="Arial" w:cs="Arial"/>
                <w:color w:val="000000"/>
                <w:sz w:val="16"/>
                <w:szCs w:val="16"/>
              </w:rPr>
              <w:t>Італія/</w:t>
            </w:r>
          </w:p>
          <w:p w:rsidR="00140C3E" w:rsidRPr="00CB175E" w:rsidRDefault="00140C3E" w:rsidP="00EE18BC">
            <w:pPr>
              <w:pStyle w:val="110"/>
              <w:tabs>
                <w:tab w:val="left" w:pos="12600"/>
              </w:tabs>
              <w:jc w:val="center"/>
              <w:rPr>
                <w:rFonts w:ascii="Arial" w:hAnsi="Arial" w:cs="Arial"/>
                <w:color w:val="000000"/>
                <w:sz w:val="16"/>
                <w:szCs w:val="16"/>
              </w:rPr>
            </w:pPr>
            <w:r w:rsidRPr="00CB175E">
              <w:rPr>
                <w:rFonts w:ascii="Arial" w:hAnsi="Arial" w:cs="Arial"/>
                <w:color w:val="000000"/>
                <w:sz w:val="16"/>
                <w:szCs w:val="16"/>
              </w:rPr>
              <w:t>Франція</w:t>
            </w:r>
            <w:r w:rsidRPr="00CB175E">
              <w:rPr>
                <w:rFonts w:ascii="Arial" w:hAnsi="Arial" w:cs="Arial"/>
                <w:color w:val="000000"/>
                <w:sz w:val="16"/>
                <w:szCs w:val="16"/>
              </w:rPr>
              <w:br/>
            </w:r>
          </w:p>
          <w:p w:rsidR="00140C3E" w:rsidRPr="00CB175E" w:rsidRDefault="00140C3E" w:rsidP="00EE18BC">
            <w:pPr>
              <w:pStyle w:val="110"/>
              <w:tabs>
                <w:tab w:val="left" w:pos="12600"/>
              </w:tabs>
              <w:jc w:val="center"/>
              <w:rPr>
                <w:rFonts w:ascii="Arial" w:hAnsi="Arial" w:cs="Arial"/>
                <w:color w:val="000000"/>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40C3E" w:rsidRDefault="00140C3E" w:rsidP="00EE18BC">
            <w:pPr>
              <w:pStyle w:val="110"/>
              <w:tabs>
                <w:tab w:val="left" w:pos="12600"/>
              </w:tabs>
              <w:jc w:val="center"/>
              <w:rPr>
                <w:rFonts w:ascii="Arial" w:hAnsi="Arial" w:cs="Arial"/>
                <w:color w:val="000000"/>
                <w:sz w:val="16"/>
                <w:szCs w:val="16"/>
              </w:rPr>
            </w:pPr>
            <w:r w:rsidRPr="00CB175E">
              <w:rPr>
                <w:rFonts w:ascii="Arial" w:hAnsi="Arial" w:cs="Arial"/>
                <w:color w:val="000000"/>
                <w:sz w:val="16"/>
                <w:szCs w:val="16"/>
              </w:rPr>
              <w:t xml:space="preserve">Перереєстрація на необмежений термін. </w:t>
            </w:r>
            <w:r w:rsidRPr="00CB175E">
              <w:rPr>
                <w:rFonts w:ascii="Arial" w:hAnsi="Arial" w:cs="Arial"/>
                <w:color w:val="000000"/>
                <w:sz w:val="16"/>
                <w:szCs w:val="16"/>
              </w:rPr>
              <w:br/>
            </w:r>
          </w:p>
          <w:p w:rsidR="00140C3E" w:rsidRPr="00CB175E" w:rsidRDefault="00140C3E" w:rsidP="00EE18BC">
            <w:pPr>
              <w:pStyle w:val="110"/>
              <w:tabs>
                <w:tab w:val="left" w:pos="12600"/>
              </w:tabs>
              <w:jc w:val="center"/>
              <w:rPr>
                <w:rFonts w:ascii="Arial" w:hAnsi="Arial" w:cs="Arial"/>
                <w:color w:val="000000"/>
                <w:sz w:val="16"/>
                <w:szCs w:val="16"/>
              </w:rPr>
            </w:pPr>
            <w:r w:rsidRPr="00CB175E">
              <w:rPr>
                <w:rFonts w:ascii="Arial" w:hAnsi="Arial" w:cs="Arial"/>
                <w:color w:val="000000"/>
                <w:sz w:val="16"/>
                <w:szCs w:val="16"/>
              </w:rP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jc w:val="center"/>
              <w:rPr>
                <w:rFonts w:ascii="Arial" w:hAnsi="Arial" w:cs="Arial"/>
                <w:b/>
                <w:i/>
                <w:color w:val="000000"/>
                <w:sz w:val="16"/>
                <w:szCs w:val="16"/>
              </w:rPr>
            </w:pPr>
            <w:r w:rsidRPr="00CB175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jc w:val="center"/>
              <w:rPr>
                <w:rFonts w:ascii="Arial" w:hAnsi="Arial" w:cs="Arial"/>
                <w:i/>
                <w:sz w:val="16"/>
                <w:szCs w:val="16"/>
                <w:lang w:val="ru-RU"/>
              </w:rPr>
            </w:pPr>
            <w:r w:rsidRPr="00CB175E">
              <w:rPr>
                <w:rFonts w:ascii="Arial" w:hAnsi="Arial" w:cs="Arial"/>
                <w:i/>
                <w:sz w:val="16"/>
                <w:szCs w:val="16"/>
                <w:lang w:val="ru-RU"/>
              </w:rPr>
              <w:t>Не</w:t>
            </w:r>
          </w:p>
          <w:p w:rsidR="00140C3E" w:rsidRPr="00CB175E" w:rsidRDefault="00140C3E" w:rsidP="00EE18BC">
            <w:pPr>
              <w:jc w:val="center"/>
              <w:rPr>
                <w:rFonts w:ascii="Arial" w:hAnsi="Arial" w:cs="Arial"/>
                <w:i/>
                <w:sz w:val="16"/>
                <w:szCs w:val="16"/>
              </w:rPr>
            </w:pPr>
            <w:r w:rsidRPr="00CB175E">
              <w:rPr>
                <w:rFonts w:ascii="Arial" w:hAnsi="Arial" w:cs="Arial"/>
                <w:i/>
                <w:sz w:val="16"/>
                <w:szCs w:val="16"/>
              </w:rPr>
              <w:t>підлягає</w:t>
            </w:r>
          </w:p>
          <w:p w:rsidR="00140C3E" w:rsidRPr="00CB175E" w:rsidRDefault="00140C3E" w:rsidP="00EE18BC">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jc w:val="center"/>
              <w:rPr>
                <w:rFonts w:ascii="Arial" w:hAnsi="Arial" w:cs="Arial"/>
                <w:sz w:val="16"/>
                <w:szCs w:val="16"/>
              </w:rPr>
            </w:pPr>
            <w:r w:rsidRPr="00CB175E">
              <w:rPr>
                <w:rFonts w:ascii="Arial" w:hAnsi="Arial" w:cs="Arial"/>
                <w:sz w:val="16"/>
                <w:szCs w:val="16"/>
              </w:rPr>
              <w:t>UA/16889/01/01</w:t>
            </w:r>
          </w:p>
        </w:tc>
      </w:tr>
      <w:tr w:rsidR="00140C3E" w:rsidTr="00EE18BC">
        <w:tc>
          <w:tcPr>
            <w:tcW w:w="568" w:type="dxa"/>
            <w:tcBorders>
              <w:top w:val="single" w:sz="4" w:space="0" w:color="auto"/>
              <w:left w:val="single" w:sz="4" w:space="0" w:color="000000"/>
              <w:bottom w:val="single" w:sz="4" w:space="0" w:color="auto"/>
              <w:right w:val="single" w:sz="4" w:space="0" w:color="auto"/>
            </w:tcBorders>
            <w:shd w:val="clear" w:color="auto" w:fill="FFFFFF"/>
          </w:tcPr>
          <w:p w:rsidR="00140C3E" w:rsidRPr="00CB175E" w:rsidRDefault="00140C3E" w:rsidP="00140C3E">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140C3E" w:rsidRPr="00CB175E" w:rsidRDefault="00140C3E" w:rsidP="00EE18BC">
            <w:pPr>
              <w:pStyle w:val="110"/>
              <w:tabs>
                <w:tab w:val="left" w:pos="12600"/>
              </w:tabs>
              <w:rPr>
                <w:rFonts w:ascii="Arial" w:hAnsi="Arial" w:cs="Arial"/>
                <w:b/>
                <w:i/>
                <w:color w:val="000000"/>
                <w:sz w:val="16"/>
                <w:szCs w:val="16"/>
              </w:rPr>
            </w:pPr>
            <w:r w:rsidRPr="00CB175E">
              <w:rPr>
                <w:rFonts w:ascii="Arial" w:hAnsi="Arial" w:cs="Arial"/>
                <w:b/>
                <w:sz w:val="16"/>
                <w:szCs w:val="16"/>
              </w:rPr>
              <w:t>ЦИТІМАКС-ДАРНИЦЯ®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rPr>
                <w:rFonts w:ascii="Arial" w:hAnsi="Arial" w:cs="Arial"/>
                <w:color w:val="000000"/>
                <w:sz w:val="16"/>
                <w:szCs w:val="16"/>
              </w:rPr>
            </w:pPr>
            <w:r w:rsidRPr="00CB175E">
              <w:rPr>
                <w:rFonts w:ascii="Arial" w:hAnsi="Arial" w:cs="Arial"/>
                <w:color w:val="000000"/>
                <w:sz w:val="16"/>
                <w:szCs w:val="16"/>
              </w:rPr>
              <w:t>розчин для інфузій 10 мг/мл, по 100 мл у флаконі, по 1 флакону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jc w:val="center"/>
              <w:rPr>
                <w:rFonts w:ascii="Arial" w:hAnsi="Arial" w:cs="Arial"/>
                <w:color w:val="000000"/>
                <w:sz w:val="16"/>
                <w:szCs w:val="16"/>
              </w:rPr>
            </w:pPr>
            <w:r w:rsidRPr="00CB175E">
              <w:rPr>
                <w:rFonts w:ascii="Arial" w:hAnsi="Arial" w:cs="Arial"/>
                <w:color w:val="000000"/>
                <w:sz w:val="16"/>
                <w:szCs w:val="16"/>
              </w:rPr>
              <w:t>ПрАТ "Фармацевтична фірма "Дарниця"</w:t>
            </w:r>
            <w:r w:rsidRPr="00CB175E">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jc w:val="center"/>
              <w:rPr>
                <w:rFonts w:ascii="Arial" w:hAnsi="Arial" w:cs="Arial"/>
                <w:color w:val="000000"/>
                <w:sz w:val="16"/>
                <w:szCs w:val="16"/>
              </w:rPr>
            </w:pPr>
            <w:r w:rsidRPr="00CB175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jc w:val="center"/>
              <w:rPr>
                <w:rFonts w:ascii="Arial" w:hAnsi="Arial" w:cs="Arial"/>
                <w:color w:val="000000"/>
                <w:sz w:val="16"/>
                <w:szCs w:val="16"/>
              </w:rPr>
            </w:pPr>
            <w:r w:rsidRPr="00CB175E">
              <w:rPr>
                <w:rFonts w:ascii="Arial" w:hAnsi="Arial" w:cs="Arial"/>
                <w:color w:val="000000"/>
                <w:sz w:val="16"/>
                <w:szCs w:val="16"/>
              </w:rPr>
              <w:t>ПрАТ "Фармацевтична фірма "Дарниця"</w:t>
            </w:r>
            <w:r w:rsidRPr="00CB175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jc w:val="center"/>
              <w:rPr>
                <w:rFonts w:ascii="Arial" w:hAnsi="Arial" w:cs="Arial"/>
                <w:color w:val="000000"/>
                <w:sz w:val="16"/>
                <w:szCs w:val="16"/>
              </w:rPr>
            </w:pPr>
            <w:r w:rsidRPr="00CB175E">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140C3E" w:rsidRDefault="00140C3E" w:rsidP="00EE18BC">
            <w:pPr>
              <w:pStyle w:val="110"/>
              <w:tabs>
                <w:tab w:val="left" w:pos="12600"/>
              </w:tabs>
              <w:jc w:val="center"/>
              <w:rPr>
                <w:rFonts w:ascii="Arial" w:hAnsi="Arial" w:cs="Arial"/>
                <w:color w:val="000000"/>
                <w:sz w:val="16"/>
                <w:szCs w:val="16"/>
              </w:rPr>
            </w:pPr>
            <w:r w:rsidRPr="00CB175E">
              <w:rPr>
                <w:rFonts w:ascii="Arial" w:hAnsi="Arial" w:cs="Arial"/>
                <w:color w:val="000000"/>
                <w:sz w:val="16"/>
                <w:szCs w:val="16"/>
              </w:rPr>
              <w:t>Перереєстрація на необмежений термін</w:t>
            </w:r>
            <w:r w:rsidRPr="00CB175E">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"Передозування" та "Побічні реакції" відповідно до оновленої інформації з безпеки діючої речовини та інформації щодо важливості звітування про побічні реакції. </w:t>
            </w:r>
            <w:r w:rsidRPr="00CB175E">
              <w:rPr>
                <w:rFonts w:ascii="Arial" w:hAnsi="Arial" w:cs="Arial"/>
                <w:color w:val="000000"/>
                <w:sz w:val="16"/>
                <w:szCs w:val="16"/>
              </w:rPr>
              <w:br/>
            </w:r>
          </w:p>
          <w:p w:rsidR="00140C3E" w:rsidRPr="00CB175E" w:rsidRDefault="00140C3E" w:rsidP="00EE18BC">
            <w:pPr>
              <w:pStyle w:val="110"/>
              <w:tabs>
                <w:tab w:val="left" w:pos="12600"/>
              </w:tabs>
              <w:jc w:val="center"/>
              <w:rPr>
                <w:rFonts w:ascii="Arial" w:hAnsi="Arial" w:cs="Arial"/>
                <w:color w:val="000000"/>
                <w:sz w:val="16"/>
                <w:szCs w:val="16"/>
              </w:rPr>
            </w:pPr>
            <w:r w:rsidRPr="00CB175E">
              <w:rPr>
                <w:rFonts w:ascii="Arial" w:hAnsi="Arial" w:cs="Arial"/>
                <w:color w:val="000000"/>
                <w:sz w:val="16"/>
                <w:szCs w:val="16"/>
              </w:rP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jc w:val="center"/>
              <w:rPr>
                <w:rFonts w:ascii="Arial" w:hAnsi="Arial" w:cs="Arial"/>
                <w:b/>
                <w:i/>
                <w:color w:val="000000"/>
                <w:sz w:val="16"/>
                <w:szCs w:val="16"/>
              </w:rPr>
            </w:pPr>
            <w:r w:rsidRPr="00CB175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jc w:val="center"/>
              <w:rPr>
                <w:rFonts w:ascii="Arial" w:hAnsi="Arial" w:cs="Arial"/>
                <w:i/>
                <w:sz w:val="16"/>
                <w:szCs w:val="16"/>
                <w:lang w:val="ru-RU"/>
              </w:rPr>
            </w:pPr>
            <w:r w:rsidRPr="00CB175E">
              <w:rPr>
                <w:rFonts w:ascii="Arial" w:hAnsi="Arial" w:cs="Arial"/>
                <w:i/>
                <w:sz w:val="16"/>
                <w:szCs w:val="16"/>
                <w:lang w:val="ru-RU"/>
              </w:rPr>
              <w:t>Не</w:t>
            </w:r>
          </w:p>
          <w:p w:rsidR="00140C3E" w:rsidRPr="00CB175E" w:rsidRDefault="00140C3E" w:rsidP="00EE18BC">
            <w:pPr>
              <w:jc w:val="center"/>
              <w:rPr>
                <w:rFonts w:ascii="Arial" w:hAnsi="Arial" w:cs="Arial"/>
                <w:i/>
                <w:sz w:val="16"/>
                <w:szCs w:val="16"/>
              </w:rPr>
            </w:pPr>
            <w:r w:rsidRPr="00CB175E">
              <w:rPr>
                <w:rFonts w:ascii="Arial" w:hAnsi="Arial" w:cs="Arial"/>
                <w:i/>
                <w:sz w:val="16"/>
                <w:szCs w:val="16"/>
              </w:rPr>
              <w:t>підлягає</w:t>
            </w:r>
          </w:p>
          <w:p w:rsidR="00140C3E" w:rsidRPr="00CB175E" w:rsidRDefault="00140C3E" w:rsidP="00EE18BC">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40C3E" w:rsidRPr="00CB175E" w:rsidRDefault="00140C3E" w:rsidP="00EE18BC">
            <w:pPr>
              <w:pStyle w:val="110"/>
              <w:tabs>
                <w:tab w:val="left" w:pos="12600"/>
              </w:tabs>
              <w:jc w:val="center"/>
              <w:rPr>
                <w:rFonts w:ascii="Arial" w:hAnsi="Arial" w:cs="Arial"/>
                <w:sz w:val="16"/>
                <w:szCs w:val="16"/>
              </w:rPr>
            </w:pPr>
            <w:r w:rsidRPr="00CB175E">
              <w:rPr>
                <w:rFonts w:ascii="Arial" w:hAnsi="Arial" w:cs="Arial"/>
                <w:sz w:val="16"/>
                <w:szCs w:val="16"/>
              </w:rPr>
              <w:t>UA/13737/02/01</w:t>
            </w:r>
          </w:p>
        </w:tc>
      </w:tr>
    </w:tbl>
    <w:p w:rsidR="00140C3E" w:rsidRDefault="00140C3E" w:rsidP="00140C3E">
      <w:pPr>
        <w:pStyle w:val="11"/>
      </w:pPr>
    </w:p>
    <w:tbl>
      <w:tblPr>
        <w:tblW w:w="15735" w:type="dxa"/>
        <w:tblInd w:w="-176" w:type="dxa"/>
        <w:tblLayout w:type="fixed"/>
        <w:tblLook w:val="04A0" w:firstRow="1" w:lastRow="0" w:firstColumn="1" w:lastColumn="0" w:noHBand="0" w:noVBand="1"/>
      </w:tblPr>
      <w:tblGrid>
        <w:gridCol w:w="7867"/>
        <w:gridCol w:w="7868"/>
      </w:tblGrid>
      <w:tr w:rsidR="00140C3E" w:rsidRPr="00282319" w:rsidTr="00EE18BC">
        <w:tc>
          <w:tcPr>
            <w:tcW w:w="7421" w:type="dxa"/>
            <w:hideMark/>
          </w:tcPr>
          <w:p w:rsidR="00140C3E" w:rsidRDefault="00140C3E" w:rsidP="00EE18BC">
            <w:pPr>
              <w:rPr>
                <w:rStyle w:val="cs7a65ad241"/>
                <w:sz w:val="28"/>
                <w:szCs w:val="28"/>
              </w:rPr>
            </w:pPr>
          </w:p>
          <w:p w:rsidR="003C632D" w:rsidRPr="007258D0" w:rsidRDefault="003C632D" w:rsidP="00EE18BC">
            <w:pPr>
              <w:rPr>
                <w:rStyle w:val="cs7a65ad241"/>
                <w:sz w:val="28"/>
                <w:szCs w:val="28"/>
              </w:rPr>
            </w:pPr>
          </w:p>
          <w:p w:rsidR="00140C3E" w:rsidRPr="007258D0" w:rsidRDefault="00140C3E" w:rsidP="00EE18BC">
            <w:pPr>
              <w:rPr>
                <w:rStyle w:val="cs95e872d03"/>
                <w:sz w:val="28"/>
                <w:szCs w:val="28"/>
              </w:rPr>
            </w:pPr>
            <w:r w:rsidRPr="007258D0">
              <w:rPr>
                <w:rStyle w:val="cs7a65ad241"/>
                <w:sz w:val="28"/>
                <w:szCs w:val="28"/>
              </w:rPr>
              <w:t xml:space="preserve">Начальник </w:t>
            </w:r>
          </w:p>
          <w:p w:rsidR="00140C3E" w:rsidRPr="007258D0" w:rsidRDefault="00140C3E" w:rsidP="00EE18BC">
            <w:pPr>
              <w:ind w:right="20"/>
              <w:rPr>
                <w:rStyle w:val="cs7864ebcf1"/>
                <w:b w:val="0"/>
                <w:color w:val="auto"/>
                <w:sz w:val="28"/>
                <w:szCs w:val="28"/>
              </w:rPr>
            </w:pPr>
            <w:r w:rsidRPr="007258D0">
              <w:rPr>
                <w:rStyle w:val="cs7a65ad241"/>
                <w:sz w:val="28"/>
                <w:szCs w:val="28"/>
              </w:rPr>
              <w:t>Фармацевтичного управління</w:t>
            </w:r>
          </w:p>
        </w:tc>
        <w:tc>
          <w:tcPr>
            <w:tcW w:w="7422" w:type="dxa"/>
          </w:tcPr>
          <w:p w:rsidR="00140C3E" w:rsidRPr="007258D0" w:rsidRDefault="00140C3E" w:rsidP="00EE18BC">
            <w:pPr>
              <w:pStyle w:val="cs95e872d0"/>
              <w:rPr>
                <w:rStyle w:val="cs7864ebcf1"/>
                <w:color w:val="auto"/>
                <w:sz w:val="28"/>
                <w:szCs w:val="28"/>
              </w:rPr>
            </w:pPr>
          </w:p>
          <w:p w:rsidR="00140C3E" w:rsidRPr="007258D0" w:rsidRDefault="00140C3E" w:rsidP="00EE18BC">
            <w:pPr>
              <w:pStyle w:val="cs95e872d0"/>
              <w:jc w:val="right"/>
              <w:rPr>
                <w:rStyle w:val="cs7a65ad241"/>
                <w:sz w:val="28"/>
                <w:szCs w:val="28"/>
              </w:rPr>
            </w:pPr>
          </w:p>
          <w:p w:rsidR="003C632D" w:rsidRDefault="003C632D" w:rsidP="00EE18BC">
            <w:pPr>
              <w:pStyle w:val="cs95e872d0"/>
              <w:jc w:val="right"/>
              <w:rPr>
                <w:rStyle w:val="cs7a65ad241"/>
                <w:sz w:val="28"/>
                <w:szCs w:val="28"/>
              </w:rPr>
            </w:pPr>
          </w:p>
          <w:p w:rsidR="00140C3E" w:rsidRPr="007258D0" w:rsidRDefault="00140C3E" w:rsidP="00EE18BC">
            <w:pPr>
              <w:pStyle w:val="cs95e872d0"/>
              <w:jc w:val="right"/>
              <w:rPr>
                <w:rStyle w:val="cs7864ebcf1"/>
                <w:color w:val="auto"/>
                <w:sz w:val="28"/>
                <w:szCs w:val="28"/>
              </w:rPr>
            </w:pPr>
            <w:r w:rsidRPr="007258D0">
              <w:rPr>
                <w:rStyle w:val="cs7a65ad241"/>
                <w:sz w:val="28"/>
                <w:szCs w:val="28"/>
              </w:rPr>
              <w:t>Тарас ЛЯСКОВСЬКИЙ</w:t>
            </w:r>
          </w:p>
        </w:tc>
      </w:tr>
    </w:tbl>
    <w:p w:rsidR="00140C3E" w:rsidRPr="00282319" w:rsidRDefault="00140C3E" w:rsidP="00140C3E"/>
    <w:p w:rsidR="00140C3E" w:rsidRPr="00090151" w:rsidRDefault="00140C3E" w:rsidP="00140C3E">
      <w:pPr>
        <w:tabs>
          <w:tab w:val="left" w:pos="1985"/>
        </w:tabs>
        <w:rPr>
          <w:rFonts w:ascii="Arial" w:hAnsi="Arial" w:cs="Arial"/>
        </w:rPr>
      </w:pPr>
    </w:p>
    <w:p w:rsidR="00140C3E" w:rsidRDefault="00140C3E" w:rsidP="00FC73F7">
      <w:pPr>
        <w:pStyle w:val="31"/>
        <w:spacing w:after="0"/>
        <w:ind w:left="0"/>
        <w:rPr>
          <w:b/>
          <w:sz w:val="28"/>
          <w:szCs w:val="28"/>
          <w:lang w:val="uk-UA"/>
        </w:rPr>
        <w:sectPr w:rsidR="00140C3E" w:rsidSect="003C632D">
          <w:pgSz w:w="16838" w:h="11906" w:orient="landscape"/>
          <w:pgMar w:top="567" w:right="902" w:bottom="567" w:left="1134"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AF612C" w:rsidRPr="00282319" w:rsidTr="00EE18BC">
        <w:tc>
          <w:tcPr>
            <w:tcW w:w="3828" w:type="dxa"/>
          </w:tcPr>
          <w:p w:rsidR="00AF612C" w:rsidRPr="00021C98" w:rsidRDefault="00AF612C" w:rsidP="007936B8">
            <w:pPr>
              <w:keepNext/>
              <w:tabs>
                <w:tab w:val="left" w:pos="12600"/>
              </w:tabs>
              <w:outlineLvl w:val="3"/>
              <w:rPr>
                <w:b/>
                <w:iCs/>
                <w:sz w:val="18"/>
                <w:szCs w:val="18"/>
              </w:rPr>
            </w:pPr>
            <w:r w:rsidRPr="00021C98">
              <w:rPr>
                <w:b/>
                <w:iCs/>
                <w:sz w:val="18"/>
                <w:szCs w:val="18"/>
              </w:rPr>
              <w:t>Додаток 3</w:t>
            </w:r>
          </w:p>
          <w:p w:rsidR="00AF612C" w:rsidRPr="00021C98" w:rsidRDefault="00AF612C" w:rsidP="007936B8">
            <w:pPr>
              <w:pStyle w:val="4"/>
              <w:tabs>
                <w:tab w:val="left" w:pos="12600"/>
              </w:tabs>
              <w:spacing w:before="0" w:after="0"/>
              <w:rPr>
                <w:iCs/>
                <w:sz w:val="18"/>
                <w:szCs w:val="18"/>
              </w:rPr>
            </w:pPr>
            <w:r w:rsidRPr="00021C98">
              <w:rPr>
                <w:iCs/>
                <w:sz w:val="18"/>
                <w:szCs w:val="18"/>
              </w:rPr>
              <w:t>до наказу Міністерства охорони</w:t>
            </w:r>
          </w:p>
          <w:p w:rsidR="00AF612C" w:rsidRPr="00021C98" w:rsidRDefault="00AF612C" w:rsidP="007936B8">
            <w:pPr>
              <w:pStyle w:val="4"/>
              <w:tabs>
                <w:tab w:val="left" w:pos="12600"/>
              </w:tabs>
              <w:spacing w:before="0" w:after="0"/>
              <w:rPr>
                <w:iCs/>
                <w:sz w:val="18"/>
                <w:szCs w:val="18"/>
              </w:rPr>
            </w:pPr>
            <w:r w:rsidRPr="00021C98">
              <w:rPr>
                <w:iCs/>
                <w:sz w:val="18"/>
                <w:szCs w:val="18"/>
              </w:rPr>
              <w:t>здоров’я України «</w:t>
            </w:r>
            <w:r w:rsidRPr="00B12F8F">
              <w:rPr>
                <w:iCs/>
                <w:sz w:val="18"/>
                <w:szCs w:val="18"/>
              </w:rPr>
              <w:t>Про державну реєстрацію (перереєстрацію) лікарських засобів (медичних імунобіологічних препаратів) та внесення змін до реєстраційних матеріалів</w:t>
            </w:r>
            <w:r w:rsidRPr="00021C98">
              <w:rPr>
                <w:iCs/>
                <w:sz w:val="18"/>
                <w:szCs w:val="18"/>
              </w:rPr>
              <w:t>»</w:t>
            </w:r>
          </w:p>
          <w:p w:rsidR="00AF612C" w:rsidRPr="00DF05DE" w:rsidRDefault="00AF612C" w:rsidP="007936B8">
            <w:pPr>
              <w:tabs>
                <w:tab w:val="left" w:pos="12600"/>
              </w:tabs>
              <w:rPr>
                <w:rFonts w:ascii="Arial" w:hAnsi="Arial" w:cs="Arial"/>
                <w:b/>
                <w:sz w:val="18"/>
                <w:szCs w:val="18"/>
                <w:u w:val="single"/>
              </w:rPr>
            </w:pPr>
            <w:r w:rsidRPr="00DF05DE">
              <w:rPr>
                <w:b/>
                <w:sz w:val="18"/>
                <w:szCs w:val="18"/>
                <w:u w:val="single"/>
              </w:rPr>
              <w:t>від 17 липня 2023 року № 1286</w:t>
            </w:r>
          </w:p>
        </w:tc>
      </w:tr>
    </w:tbl>
    <w:p w:rsidR="00AF612C" w:rsidRPr="00282319" w:rsidRDefault="00AF612C" w:rsidP="00AF612C">
      <w:pPr>
        <w:tabs>
          <w:tab w:val="left" w:pos="12600"/>
        </w:tabs>
        <w:jc w:val="center"/>
        <w:rPr>
          <w:rFonts w:ascii="Arial" w:hAnsi="Arial" w:cs="Arial"/>
          <w:sz w:val="18"/>
          <w:szCs w:val="18"/>
          <w:u w:val="single"/>
        </w:rPr>
      </w:pPr>
    </w:p>
    <w:p w:rsidR="00AF612C" w:rsidRPr="004B381D" w:rsidRDefault="00AF612C" w:rsidP="00AF612C">
      <w:pPr>
        <w:pStyle w:val="3a"/>
        <w:jc w:val="center"/>
        <w:rPr>
          <w:b/>
          <w:caps/>
          <w:sz w:val="28"/>
          <w:szCs w:val="28"/>
          <w:lang w:eastAsia="uk-UA"/>
        </w:rPr>
      </w:pPr>
      <w:r w:rsidRPr="004B381D">
        <w:rPr>
          <w:b/>
          <w:caps/>
          <w:sz w:val="28"/>
          <w:szCs w:val="28"/>
          <w:lang w:eastAsia="uk-UA"/>
        </w:rPr>
        <w:t>ПЕРЕЛІК</w:t>
      </w:r>
    </w:p>
    <w:p w:rsidR="00AF612C" w:rsidRPr="002666E5" w:rsidRDefault="00AF612C" w:rsidP="00AF612C">
      <w:pPr>
        <w:pStyle w:val="3a"/>
        <w:jc w:val="center"/>
        <w:rPr>
          <w:rFonts w:ascii="Arial" w:hAnsi="Arial" w:cs="Arial"/>
          <w:color w:val="000000"/>
          <w:sz w:val="26"/>
          <w:szCs w:val="26"/>
        </w:rPr>
      </w:pPr>
      <w:r w:rsidRPr="004B381D">
        <w:rPr>
          <w:b/>
          <w:caps/>
          <w:sz w:val="28"/>
          <w:szCs w:val="28"/>
          <w:lang w:eastAsia="uk-UA"/>
        </w:rPr>
        <w:t xml:space="preserve">ЛІКАРСЬКИХ ЗАСОБІВ (МЕДИЧНИХ ІМУНОБІОЛОГІЧНИХ ПРЕПАРАТІВ), ЩОДО ЯКИХ БУЛИ ВНЕСЕНІ ЗМІНИ ДО </w:t>
      </w:r>
      <w:r w:rsidRPr="004B381D">
        <w:rPr>
          <w:b/>
          <w:caps/>
          <w:sz w:val="28"/>
          <w:szCs w:val="28"/>
        </w:rPr>
        <w:t>реєстраційних матеріалів</w:t>
      </w:r>
      <w:r w:rsidRPr="004B381D">
        <w:rPr>
          <w:b/>
          <w:caps/>
          <w:sz w:val="28"/>
          <w:szCs w:val="28"/>
          <w:lang w:eastAsia="uk-UA"/>
        </w:rPr>
        <w:t>, ЯКІ ВНОСЯТЬСЯ ДО ДЕРЖАВНОГО РЕЄСТРУ ЛІКАРСЬКИХ ЗАСОБІВ УКРАЇНИ</w:t>
      </w:r>
    </w:p>
    <w:p w:rsidR="00AF612C" w:rsidRPr="00AF612C" w:rsidRDefault="00AF612C" w:rsidP="00AF612C">
      <w:pPr>
        <w:keepNext/>
        <w:jc w:val="center"/>
        <w:outlineLvl w:val="3"/>
        <w:rPr>
          <w:rFonts w:ascii="Arial" w:hAnsi="Arial" w:cs="Arial"/>
          <w:b/>
          <w:caps/>
          <w:sz w:val="26"/>
          <w:szCs w:val="26"/>
          <w:lang w:val="uk-UA"/>
        </w:rPr>
      </w:pPr>
    </w:p>
    <w:tbl>
      <w:tblPr>
        <w:tblW w:w="15877"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8"/>
        <w:gridCol w:w="1843"/>
        <w:gridCol w:w="1701"/>
        <w:gridCol w:w="992"/>
        <w:gridCol w:w="992"/>
        <w:gridCol w:w="1418"/>
        <w:gridCol w:w="1134"/>
        <w:gridCol w:w="3685"/>
        <w:gridCol w:w="1134"/>
        <w:gridCol w:w="851"/>
        <w:gridCol w:w="1559"/>
      </w:tblGrid>
      <w:tr w:rsidR="00AF612C" w:rsidRPr="00282319" w:rsidTr="00EE18BC">
        <w:trPr>
          <w:tblHeader/>
        </w:trPr>
        <w:tc>
          <w:tcPr>
            <w:tcW w:w="568" w:type="dxa"/>
            <w:tcBorders>
              <w:top w:val="single" w:sz="4" w:space="0" w:color="000000"/>
            </w:tcBorders>
            <w:shd w:val="clear" w:color="auto" w:fill="D9D9D9"/>
          </w:tcPr>
          <w:p w:rsidR="00AF612C" w:rsidRPr="00B25FDC" w:rsidRDefault="00AF612C" w:rsidP="00EE18BC">
            <w:pPr>
              <w:tabs>
                <w:tab w:val="left" w:pos="12600"/>
              </w:tabs>
              <w:jc w:val="center"/>
              <w:rPr>
                <w:rFonts w:ascii="Arial" w:hAnsi="Arial" w:cs="Arial"/>
                <w:b/>
                <w:i/>
                <w:sz w:val="16"/>
                <w:szCs w:val="16"/>
              </w:rPr>
            </w:pPr>
            <w:r w:rsidRPr="00B25FDC">
              <w:rPr>
                <w:rFonts w:ascii="Arial" w:hAnsi="Arial" w:cs="Arial"/>
                <w:b/>
                <w:i/>
                <w:sz w:val="16"/>
                <w:szCs w:val="16"/>
              </w:rPr>
              <w:t>№ п/п</w:t>
            </w:r>
          </w:p>
        </w:tc>
        <w:tc>
          <w:tcPr>
            <w:tcW w:w="1843" w:type="dxa"/>
            <w:tcBorders>
              <w:top w:val="single" w:sz="4" w:space="0" w:color="000000"/>
            </w:tcBorders>
            <w:shd w:val="clear" w:color="auto" w:fill="D9D9D9"/>
          </w:tcPr>
          <w:p w:rsidR="00AF612C" w:rsidRPr="00B25FDC" w:rsidRDefault="00AF612C" w:rsidP="00EE18BC">
            <w:pPr>
              <w:tabs>
                <w:tab w:val="left" w:pos="12600"/>
              </w:tabs>
              <w:jc w:val="center"/>
              <w:rPr>
                <w:rFonts w:ascii="Arial" w:hAnsi="Arial" w:cs="Arial"/>
                <w:b/>
                <w:i/>
                <w:sz w:val="16"/>
                <w:szCs w:val="16"/>
              </w:rPr>
            </w:pPr>
            <w:r w:rsidRPr="00B25FDC">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AF612C" w:rsidRPr="00B25FDC" w:rsidRDefault="00AF612C" w:rsidP="00EE18BC">
            <w:pPr>
              <w:tabs>
                <w:tab w:val="left" w:pos="12600"/>
              </w:tabs>
              <w:jc w:val="center"/>
              <w:rPr>
                <w:rFonts w:ascii="Arial" w:hAnsi="Arial" w:cs="Arial"/>
                <w:b/>
                <w:i/>
                <w:sz w:val="16"/>
                <w:szCs w:val="16"/>
              </w:rPr>
            </w:pPr>
            <w:r w:rsidRPr="00B25FDC">
              <w:rPr>
                <w:rFonts w:ascii="Arial" w:hAnsi="Arial" w:cs="Arial"/>
                <w:b/>
                <w:i/>
                <w:sz w:val="16"/>
                <w:szCs w:val="16"/>
              </w:rPr>
              <w:t>Форма випуску (лікарська форма, упаковка)</w:t>
            </w:r>
          </w:p>
        </w:tc>
        <w:tc>
          <w:tcPr>
            <w:tcW w:w="992" w:type="dxa"/>
            <w:tcBorders>
              <w:top w:val="single" w:sz="4" w:space="0" w:color="000000"/>
            </w:tcBorders>
            <w:shd w:val="clear" w:color="auto" w:fill="D9D9D9"/>
          </w:tcPr>
          <w:p w:rsidR="00AF612C" w:rsidRPr="00B25FDC" w:rsidRDefault="00AF612C" w:rsidP="00EE18BC">
            <w:pPr>
              <w:tabs>
                <w:tab w:val="left" w:pos="12600"/>
              </w:tabs>
              <w:jc w:val="center"/>
              <w:rPr>
                <w:rFonts w:ascii="Arial" w:hAnsi="Arial" w:cs="Arial"/>
                <w:b/>
                <w:i/>
                <w:sz w:val="16"/>
                <w:szCs w:val="16"/>
              </w:rPr>
            </w:pPr>
            <w:r w:rsidRPr="00B25FDC">
              <w:rPr>
                <w:rFonts w:ascii="Arial" w:hAnsi="Arial" w:cs="Arial"/>
                <w:b/>
                <w:i/>
                <w:sz w:val="16"/>
                <w:szCs w:val="16"/>
              </w:rPr>
              <w:t>Заявник</w:t>
            </w:r>
          </w:p>
        </w:tc>
        <w:tc>
          <w:tcPr>
            <w:tcW w:w="992" w:type="dxa"/>
            <w:tcBorders>
              <w:top w:val="single" w:sz="4" w:space="0" w:color="000000"/>
            </w:tcBorders>
            <w:shd w:val="clear" w:color="auto" w:fill="D9D9D9"/>
          </w:tcPr>
          <w:p w:rsidR="00AF612C" w:rsidRPr="00B25FDC" w:rsidRDefault="00AF612C" w:rsidP="00EE18BC">
            <w:pPr>
              <w:tabs>
                <w:tab w:val="left" w:pos="12600"/>
              </w:tabs>
              <w:jc w:val="center"/>
              <w:rPr>
                <w:rFonts w:ascii="Arial" w:hAnsi="Arial" w:cs="Arial"/>
                <w:b/>
                <w:i/>
                <w:sz w:val="16"/>
                <w:szCs w:val="16"/>
              </w:rPr>
            </w:pPr>
            <w:r w:rsidRPr="00B25FDC">
              <w:rPr>
                <w:rFonts w:ascii="Arial" w:hAnsi="Arial" w:cs="Arial"/>
                <w:b/>
                <w:i/>
                <w:sz w:val="16"/>
                <w:szCs w:val="16"/>
              </w:rPr>
              <w:t>Країна заявника</w:t>
            </w:r>
          </w:p>
        </w:tc>
        <w:tc>
          <w:tcPr>
            <w:tcW w:w="1418" w:type="dxa"/>
            <w:tcBorders>
              <w:top w:val="single" w:sz="4" w:space="0" w:color="000000"/>
            </w:tcBorders>
            <w:shd w:val="clear" w:color="auto" w:fill="D9D9D9"/>
          </w:tcPr>
          <w:p w:rsidR="00AF612C" w:rsidRPr="00B25FDC" w:rsidRDefault="00AF612C" w:rsidP="00EE18BC">
            <w:pPr>
              <w:tabs>
                <w:tab w:val="left" w:pos="12600"/>
              </w:tabs>
              <w:jc w:val="center"/>
              <w:rPr>
                <w:rFonts w:ascii="Arial" w:hAnsi="Arial" w:cs="Arial"/>
                <w:b/>
                <w:i/>
                <w:sz w:val="16"/>
                <w:szCs w:val="16"/>
              </w:rPr>
            </w:pPr>
            <w:r w:rsidRPr="00B25FDC">
              <w:rPr>
                <w:rFonts w:ascii="Arial" w:hAnsi="Arial" w:cs="Arial"/>
                <w:b/>
                <w:i/>
                <w:sz w:val="16"/>
                <w:szCs w:val="16"/>
              </w:rPr>
              <w:t>Виробник</w:t>
            </w:r>
          </w:p>
        </w:tc>
        <w:tc>
          <w:tcPr>
            <w:tcW w:w="1134" w:type="dxa"/>
            <w:tcBorders>
              <w:top w:val="single" w:sz="4" w:space="0" w:color="000000"/>
            </w:tcBorders>
            <w:shd w:val="clear" w:color="auto" w:fill="D9D9D9"/>
          </w:tcPr>
          <w:p w:rsidR="00AF612C" w:rsidRPr="00B25FDC" w:rsidRDefault="00AF612C" w:rsidP="00EE18BC">
            <w:pPr>
              <w:tabs>
                <w:tab w:val="left" w:pos="12600"/>
              </w:tabs>
              <w:jc w:val="center"/>
              <w:rPr>
                <w:rFonts w:ascii="Arial" w:hAnsi="Arial" w:cs="Arial"/>
                <w:b/>
                <w:i/>
                <w:sz w:val="16"/>
                <w:szCs w:val="16"/>
              </w:rPr>
            </w:pPr>
            <w:r w:rsidRPr="00B25FDC">
              <w:rPr>
                <w:rFonts w:ascii="Arial" w:hAnsi="Arial" w:cs="Arial"/>
                <w:b/>
                <w:i/>
                <w:sz w:val="16"/>
                <w:szCs w:val="16"/>
              </w:rPr>
              <w:t>Країна виробника</w:t>
            </w:r>
          </w:p>
        </w:tc>
        <w:tc>
          <w:tcPr>
            <w:tcW w:w="3685" w:type="dxa"/>
            <w:tcBorders>
              <w:top w:val="single" w:sz="4" w:space="0" w:color="000000"/>
            </w:tcBorders>
            <w:shd w:val="clear" w:color="auto" w:fill="D9D9D9"/>
          </w:tcPr>
          <w:p w:rsidR="00AF612C" w:rsidRPr="00B25FDC" w:rsidRDefault="00AF612C" w:rsidP="00EE18BC">
            <w:pPr>
              <w:tabs>
                <w:tab w:val="left" w:pos="12600"/>
              </w:tabs>
              <w:jc w:val="center"/>
              <w:rPr>
                <w:rFonts w:ascii="Arial" w:hAnsi="Arial" w:cs="Arial"/>
                <w:b/>
                <w:i/>
                <w:sz w:val="16"/>
                <w:szCs w:val="16"/>
              </w:rPr>
            </w:pPr>
            <w:r w:rsidRPr="00B25FDC">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AF612C" w:rsidRPr="00B25FDC" w:rsidRDefault="00AF612C" w:rsidP="00EE18BC">
            <w:pPr>
              <w:tabs>
                <w:tab w:val="left" w:pos="12600"/>
              </w:tabs>
              <w:jc w:val="center"/>
              <w:rPr>
                <w:rFonts w:ascii="Arial" w:hAnsi="Arial" w:cs="Arial"/>
                <w:b/>
                <w:i/>
                <w:sz w:val="16"/>
                <w:szCs w:val="16"/>
              </w:rPr>
            </w:pPr>
            <w:r w:rsidRPr="00B25FDC">
              <w:rPr>
                <w:rFonts w:ascii="Arial" w:hAnsi="Arial" w:cs="Arial"/>
                <w:b/>
                <w:i/>
                <w:sz w:val="16"/>
                <w:szCs w:val="16"/>
              </w:rPr>
              <w:t>Умови відпуску</w:t>
            </w:r>
          </w:p>
        </w:tc>
        <w:tc>
          <w:tcPr>
            <w:tcW w:w="851" w:type="dxa"/>
            <w:tcBorders>
              <w:top w:val="single" w:sz="4" w:space="0" w:color="000000"/>
            </w:tcBorders>
            <w:shd w:val="clear" w:color="auto" w:fill="D9D9D9"/>
          </w:tcPr>
          <w:p w:rsidR="00AF612C" w:rsidRPr="00B25FDC" w:rsidRDefault="00AF612C" w:rsidP="00EE18BC">
            <w:pPr>
              <w:tabs>
                <w:tab w:val="left" w:pos="12600"/>
              </w:tabs>
              <w:jc w:val="center"/>
              <w:rPr>
                <w:rFonts w:ascii="Arial" w:hAnsi="Arial" w:cs="Arial"/>
                <w:b/>
                <w:i/>
                <w:sz w:val="16"/>
                <w:szCs w:val="16"/>
              </w:rPr>
            </w:pPr>
            <w:r w:rsidRPr="00B25FDC">
              <w:rPr>
                <w:rFonts w:ascii="Arial" w:hAnsi="Arial" w:cs="Arial"/>
                <w:b/>
                <w:i/>
                <w:sz w:val="16"/>
                <w:szCs w:val="16"/>
              </w:rPr>
              <w:t>Рекламування*</w:t>
            </w:r>
          </w:p>
        </w:tc>
        <w:tc>
          <w:tcPr>
            <w:tcW w:w="1559" w:type="dxa"/>
            <w:tcBorders>
              <w:top w:val="single" w:sz="4" w:space="0" w:color="000000"/>
            </w:tcBorders>
            <w:shd w:val="clear" w:color="auto" w:fill="D9D9D9"/>
          </w:tcPr>
          <w:p w:rsidR="00AF612C" w:rsidRPr="00B25FDC" w:rsidRDefault="00AF612C" w:rsidP="00EE18BC">
            <w:pPr>
              <w:tabs>
                <w:tab w:val="left" w:pos="12600"/>
              </w:tabs>
              <w:jc w:val="center"/>
              <w:rPr>
                <w:rFonts w:ascii="Arial" w:hAnsi="Arial" w:cs="Arial"/>
                <w:b/>
                <w:i/>
                <w:sz w:val="16"/>
                <w:szCs w:val="16"/>
              </w:rPr>
            </w:pPr>
            <w:r w:rsidRPr="00B25FDC">
              <w:rPr>
                <w:rFonts w:ascii="Arial" w:hAnsi="Arial" w:cs="Arial"/>
                <w:b/>
                <w:i/>
                <w:sz w:val="16"/>
                <w:szCs w:val="16"/>
              </w:rPr>
              <w:t>Номер реєстраційного посвідчення</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D-ГЛЮКОЗАМІНУ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порошок (субстанція) у поліетиленових пакетах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B41628" w:rsidRDefault="00AF612C" w:rsidP="00EE18BC">
            <w:pPr>
              <w:pStyle w:val="110"/>
              <w:tabs>
                <w:tab w:val="left" w:pos="12600"/>
              </w:tabs>
              <w:jc w:val="center"/>
              <w:rPr>
                <w:rFonts w:ascii="Arial" w:hAnsi="Arial" w:cs="Arial"/>
                <w:color w:val="000000"/>
                <w:sz w:val="16"/>
                <w:szCs w:val="16"/>
                <w:lang w:val="en-US"/>
              </w:rPr>
            </w:pPr>
            <w:r w:rsidRPr="00ED67C2">
              <w:rPr>
                <w:rFonts w:ascii="Arial" w:hAnsi="Arial" w:cs="Arial"/>
                <w:color w:val="000000"/>
                <w:sz w:val="16"/>
                <w:szCs w:val="16"/>
              </w:rPr>
              <w:t>ПРАТ "ФІТОФАРМ"</w:t>
            </w:r>
            <w:r w:rsidRPr="00ED67C2">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Янтаї Донгченг Біокемікалс Ко., Лтд.</w:t>
            </w:r>
            <w:r w:rsidRPr="00ED67C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Китай</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w:t>
            </w:r>
            <w:r w:rsidRPr="00ED67C2">
              <w:rPr>
                <w:rFonts w:ascii="Arial" w:hAnsi="Arial" w:cs="Arial"/>
                <w:color w:val="000000"/>
                <w:sz w:val="16"/>
                <w:szCs w:val="16"/>
              </w:rPr>
              <w:br/>
              <w:t xml:space="preserve">зміна адреси заявника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B41628" w:rsidRDefault="00AF612C" w:rsidP="00EE18BC">
            <w:pPr>
              <w:pStyle w:val="110"/>
              <w:tabs>
                <w:tab w:val="left" w:pos="12600"/>
              </w:tabs>
              <w:jc w:val="center"/>
              <w:rPr>
                <w:sz w:val="16"/>
                <w:szCs w:val="16"/>
                <w:lang w:val="en-US"/>
              </w:rPr>
            </w:pPr>
            <w:r>
              <w:rPr>
                <w:sz w:val="16"/>
                <w:szCs w:val="16"/>
                <w:lang w:val="en-US"/>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UA/12156/01/01</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АЕРТАЛ®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таблетки, вкриті плівковою оболонкою, по 100 мг по 10 таблеток у блістері; по 2 або по 6 блістерів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Угорщина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"Застосування у період вагітності або годування груддю" щодо безпеки застосування діючої речовини ацеклофенак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5A3632" w:rsidRDefault="00AF612C" w:rsidP="00EE18BC">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AF612C" w:rsidRDefault="00AF612C" w:rsidP="00EE18BC">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AF612C" w:rsidRPr="00ED67C2" w:rsidRDefault="00AF612C" w:rsidP="00EE18BC">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UA/5359/01/01</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АЛЬБУНОРМ 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 xml:space="preserve">розчин для інфузій, 200 г/л; по 50 мл або 100 мл розчину у флаконі, по 1 флакону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виробник, відповідальний за виробництво in-bulk, первинну упаковку, контроль якості, вторинну упаковку, візуальна інспекція, маркування, випуск серії: Октафарма Фармацевтика Продуктіонсгес. м.б.Х., Австрія; виробник, відповідальний за виробництво in-bulk, первинну упаковку, контроль якості, випуск серії: Октафарма АБ, Швеція; виробник, відповідальний за виробництво in-bulk, первинну упаковку, контроль якості, випуск серії: Октафарма, Франція; виробник, відповідальний за виробництво in-bulk, первинну упаковку, контроль якості, випуск серії: Октафарма Продуктіонсгеселшафт Дойчланд мбХ, Німеччина; виробник, відповідальний за візуальний контроль, маркування та вторинну упаковку: Октафарма Дессау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Австрія/</w:t>
            </w:r>
          </w:p>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Швеція/</w:t>
            </w:r>
          </w:p>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Франція/</w:t>
            </w:r>
          </w:p>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Німеччина</w:t>
            </w:r>
          </w:p>
          <w:p w:rsidR="00AF612C" w:rsidRPr="00ED67C2" w:rsidRDefault="00AF612C" w:rsidP="00EE18BC">
            <w:pPr>
              <w:pStyle w:val="110"/>
              <w:tabs>
                <w:tab w:val="left" w:pos="12600"/>
              </w:tabs>
              <w:jc w:val="center"/>
              <w:rPr>
                <w:rFonts w:ascii="Arial" w:hAnsi="Arial" w:cs="Arial"/>
                <w:color w:val="000000"/>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(звуження допустимих меж, визначених у специфікації) </w:t>
            </w:r>
            <w:r w:rsidRPr="00ED67C2">
              <w:rPr>
                <w:rFonts w:ascii="Arial" w:hAnsi="Arial" w:cs="Arial"/>
                <w:color w:val="000000"/>
                <w:sz w:val="16"/>
                <w:szCs w:val="16"/>
              </w:rPr>
              <w:br/>
              <w:t>Зміна критеріїв прийнятності тесту Endotoxins для матеріалів первинного пакування (пробок) з ≤ 0,125 EU/см2 на ≤ 1 EU/pc.</w:t>
            </w:r>
            <w:r w:rsidRPr="00ED67C2">
              <w:rPr>
                <w:rFonts w:ascii="Arial" w:hAnsi="Arial" w:cs="Arial"/>
                <w:color w:val="000000"/>
                <w:sz w:val="16"/>
                <w:szCs w:val="16"/>
              </w:rPr>
              <w:br/>
              <w:t>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Додавання тестів «penetrability» та «fragmentation» до специфікації пробок 32 мм.</w:t>
            </w:r>
            <w:r w:rsidRPr="00ED67C2">
              <w:rPr>
                <w:rFonts w:ascii="Arial" w:hAnsi="Arial" w:cs="Arial"/>
                <w:color w:val="000000"/>
                <w:sz w:val="16"/>
                <w:szCs w:val="16"/>
              </w:rPr>
              <w:br/>
              <w:t xml:space="preserve">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Видалення тесту на вміст важких металів із специфікації для пробок.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EMEA/H/PMF/000008/05/ІІ/027/G.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w:t>
            </w:r>
            <w:r w:rsidRPr="00ED67C2">
              <w:rPr>
                <w:rFonts w:ascii="Arial" w:hAnsi="Arial" w:cs="Arial"/>
                <w:color w:val="000000"/>
                <w:sz w:val="16"/>
                <w:szCs w:val="16"/>
              </w:rPr>
              <w:br/>
              <w:t>Включення оновленого мастер-файла на плазму у реєстраційне досьє на лікарський засіб: EMEA/H/PMF/000008/05/AU/028/G.</w:t>
            </w:r>
            <w:r w:rsidRPr="00ED67C2">
              <w:rPr>
                <w:rFonts w:ascii="Arial" w:hAnsi="Arial" w:cs="Arial"/>
                <w:color w:val="000000"/>
                <w:sz w:val="16"/>
                <w:szCs w:val="16"/>
              </w:rPr>
              <w:br/>
              <w:t>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EMEA/H/PMF/000008/05/ІІ/029/G.</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B41628" w:rsidRDefault="00AF612C" w:rsidP="00EE18BC">
            <w:pPr>
              <w:pStyle w:val="110"/>
              <w:tabs>
                <w:tab w:val="left" w:pos="12600"/>
              </w:tabs>
              <w:jc w:val="center"/>
              <w:rPr>
                <w:sz w:val="16"/>
                <w:szCs w:val="16"/>
                <w:lang w:val="en-US"/>
              </w:rPr>
            </w:pPr>
            <w:r>
              <w:rPr>
                <w:sz w:val="16"/>
                <w:szCs w:val="16"/>
                <w:lang w:val="en-US"/>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UA/17703/01/01</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АЛЬБУНОРМ 25%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 xml:space="preserve">розчин для інфузій, 250 г/л; по 50 мл або 100 мл розчину у флаконі, по 1 флакону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виробник, відповідальний за виробництво in-bulk, первинну упаковку, контроль якості, вторинну упаковку, візуальна інспекція, маркування, випуск серії: Октафарма Фармацевтика Продуктіонсгес. м.б.Х., Австрія; виробник, відповідальний за виробництво in-bulk, первинну упаковку, контроль якості, випуск серії: Октафарма АБ, Швеція; виробник, відповідальний за виробництво in-bulk, первинну упаковку, контроль якості, випуск серії: Октафарма, Франція; виробник, відповідальний за виробництво in-bulk, первинну упаковку, контроль якості, випуск серії: Октафарма Продуктіонсгеселшафт Дойчланд мбХ, Німеччина; виробник, відповідальний за візуальний контроль, маркування та вторинну упаковку: Октафарма Дессау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Австрія/</w:t>
            </w:r>
          </w:p>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Швеція/</w:t>
            </w:r>
          </w:p>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Франція/</w:t>
            </w:r>
          </w:p>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Німеччина</w:t>
            </w:r>
          </w:p>
          <w:p w:rsidR="00AF612C" w:rsidRPr="00ED67C2" w:rsidRDefault="00AF612C" w:rsidP="00EE18BC">
            <w:pPr>
              <w:pStyle w:val="110"/>
              <w:tabs>
                <w:tab w:val="left" w:pos="12600"/>
              </w:tabs>
              <w:jc w:val="center"/>
              <w:rPr>
                <w:rFonts w:ascii="Arial" w:hAnsi="Arial" w:cs="Arial"/>
                <w:color w:val="000000"/>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(звуження допустимих меж, визначених у специфікації) </w:t>
            </w:r>
            <w:r w:rsidRPr="00ED67C2">
              <w:rPr>
                <w:rFonts w:ascii="Arial" w:hAnsi="Arial" w:cs="Arial"/>
                <w:color w:val="000000"/>
                <w:sz w:val="16"/>
                <w:szCs w:val="16"/>
              </w:rPr>
              <w:br/>
              <w:t>Зміна критеріїв прийнятності тесту Endotoxins для матеріалів первинного пакування (пробок) з ≤ 0,125 EU/см2 на ≤ 1 EU/pc.</w:t>
            </w:r>
            <w:r w:rsidRPr="00ED67C2">
              <w:rPr>
                <w:rFonts w:ascii="Arial" w:hAnsi="Arial" w:cs="Arial"/>
                <w:color w:val="000000"/>
                <w:sz w:val="16"/>
                <w:szCs w:val="16"/>
              </w:rPr>
              <w:br/>
              <w:t>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Додавання тестів «penetrability» та «fragmentation» до специфікації пробок 32 мм.</w:t>
            </w:r>
            <w:r w:rsidRPr="00ED67C2">
              <w:rPr>
                <w:rFonts w:ascii="Arial" w:hAnsi="Arial" w:cs="Arial"/>
                <w:color w:val="000000"/>
                <w:sz w:val="16"/>
                <w:szCs w:val="16"/>
              </w:rPr>
              <w:br/>
              <w:t xml:space="preserve">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Видалення тесту на вміст важких металів із специфікації для пробок.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EMEA/H/PMF/000008/05/ІІ/027/G.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w:t>
            </w:r>
            <w:r w:rsidRPr="00ED67C2">
              <w:rPr>
                <w:rFonts w:ascii="Arial" w:hAnsi="Arial" w:cs="Arial"/>
                <w:color w:val="000000"/>
                <w:sz w:val="16"/>
                <w:szCs w:val="16"/>
              </w:rPr>
              <w:br/>
              <w:t>Включення оновленого мастер-файла на плазму у реєстраційне досьє на лікарський засіб: EMEA/H/PMF/000008/05/AU/028/G.</w:t>
            </w:r>
            <w:r w:rsidRPr="00ED67C2">
              <w:rPr>
                <w:rFonts w:ascii="Arial" w:hAnsi="Arial" w:cs="Arial"/>
                <w:color w:val="000000"/>
                <w:sz w:val="16"/>
                <w:szCs w:val="16"/>
              </w:rPr>
              <w:br/>
              <w:t>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EMEA/H/PMF/000008/05/ІІ/029/G.</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B41628" w:rsidRDefault="00AF612C" w:rsidP="00EE18BC">
            <w:pPr>
              <w:pStyle w:val="110"/>
              <w:tabs>
                <w:tab w:val="left" w:pos="12600"/>
              </w:tabs>
              <w:jc w:val="center"/>
              <w:rPr>
                <w:sz w:val="16"/>
                <w:szCs w:val="16"/>
                <w:lang w:val="en-US"/>
              </w:rPr>
            </w:pPr>
            <w:r>
              <w:rPr>
                <w:sz w:val="16"/>
                <w:szCs w:val="16"/>
                <w:lang w:val="en-US"/>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UA/17703/01/02</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АЛЬБУНОРМ 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 xml:space="preserve">розчин для інфузій, 50 г/л; по 100 мл, 250 мл або 500 мл розчину у флаконі, по 1 флакону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виробник, відповідальний за виробництво in-bulk, первинну упаковку, контроль якості, вторинну упаковку, візуальна інспекція, маркування, випуск серії: Октафарма Фармацевтика Продуктіонсгес. м.б.Х., Австрія; виробник, відповідальний за виробництво in-bulk, первинну упаковку, контроль якості, випуск серії: Октафарма АБ, Швеція; виробник, відповідальний за виробництво in-bulk, первинну упаковку, контроль якості, випуск серії: Октафарма, Франція; виробник, відповідальний за виробництво in-bulk, первинну упаковку, контроль якості, випуск серії: Октафарма Продуктіонсгеселшафт Дойчланд мбХ, Німеччина; виробник, відповідальний за візуальний контроль, маркування та вторинну упаковку: Октафарма Дессау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Австрія/</w:t>
            </w:r>
          </w:p>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Швеція/</w:t>
            </w:r>
          </w:p>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Франція/</w:t>
            </w:r>
          </w:p>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Німеччина</w:t>
            </w:r>
          </w:p>
          <w:p w:rsidR="00AF612C" w:rsidRPr="00ED67C2" w:rsidRDefault="00AF612C" w:rsidP="00EE18BC">
            <w:pPr>
              <w:pStyle w:val="110"/>
              <w:tabs>
                <w:tab w:val="left" w:pos="12600"/>
              </w:tabs>
              <w:jc w:val="center"/>
              <w:rPr>
                <w:rFonts w:ascii="Arial" w:hAnsi="Arial" w:cs="Arial"/>
                <w:color w:val="000000"/>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(звуження допустимих меж, визначених у специфікації) </w:t>
            </w:r>
            <w:r w:rsidRPr="00ED67C2">
              <w:rPr>
                <w:rFonts w:ascii="Arial" w:hAnsi="Arial" w:cs="Arial"/>
                <w:color w:val="000000"/>
                <w:sz w:val="16"/>
                <w:szCs w:val="16"/>
              </w:rPr>
              <w:br/>
              <w:t>Зміна критеріїв прийнятності тесту Endotoxins для матеріалів первинного пакування (пробок) з ≤ 0,125 EU/см2 на ≤ 1 EU/pc.</w:t>
            </w:r>
            <w:r w:rsidRPr="00ED67C2">
              <w:rPr>
                <w:rFonts w:ascii="Arial" w:hAnsi="Arial" w:cs="Arial"/>
                <w:color w:val="000000"/>
                <w:sz w:val="16"/>
                <w:szCs w:val="16"/>
              </w:rPr>
              <w:br/>
              <w:t>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Додавання тестів «penetrability» та «fragmentation» до специфікації пробок 32 мм.</w:t>
            </w:r>
            <w:r w:rsidRPr="00ED67C2">
              <w:rPr>
                <w:rFonts w:ascii="Arial" w:hAnsi="Arial" w:cs="Arial"/>
                <w:color w:val="000000"/>
                <w:sz w:val="16"/>
                <w:szCs w:val="16"/>
              </w:rPr>
              <w:br/>
              <w:t xml:space="preserve">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Видалення тесту на вміст важких металів із специфікації для пробок.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EMEA/H/PMF/000008/05/ІІ/027/G.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w:t>
            </w:r>
            <w:r w:rsidRPr="00ED67C2">
              <w:rPr>
                <w:rFonts w:ascii="Arial" w:hAnsi="Arial" w:cs="Arial"/>
                <w:color w:val="000000"/>
                <w:sz w:val="16"/>
                <w:szCs w:val="16"/>
              </w:rPr>
              <w:br/>
              <w:t>Включення оновленого мастер-файла на плазму у реєстраційне досьє на лікарський засіб: EMEA/H/PMF/000008/05/AU/028/G.</w:t>
            </w:r>
            <w:r w:rsidRPr="00ED67C2">
              <w:rPr>
                <w:rFonts w:ascii="Arial" w:hAnsi="Arial" w:cs="Arial"/>
                <w:color w:val="000000"/>
                <w:sz w:val="16"/>
                <w:szCs w:val="16"/>
              </w:rPr>
              <w:br/>
              <w:t>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EMEA/H/PMF/000008/05/ІІ/029/G.</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364317" w:rsidRDefault="00AF612C" w:rsidP="00EE18BC">
            <w:pPr>
              <w:pStyle w:val="110"/>
              <w:tabs>
                <w:tab w:val="left" w:pos="12600"/>
              </w:tabs>
              <w:jc w:val="center"/>
              <w:rPr>
                <w:sz w:val="16"/>
                <w:szCs w:val="16"/>
                <w:lang w:val="en-US"/>
              </w:rPr>
            </w:pPr>
            <w:r>
              <w:rPr>
                <w:sz w:val="16"/>
                <w:szCs w:val="16"/>
                <w:lang w:val="en-US"/>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UA/17703/01/03</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АМІКАЦИД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 xml:space="preserve">розчин для ін’єкцій, 250 мг/мл; по 2 мл або 4 мл у флаконах; по 1 флакону в пачці з картону; по 2 мл або 4 мл у флаконах; по 5 флаконів у контурній чарунковій упаковці; по 2 контурні чарункові упаковки в  пачці з картону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Товариство з обмеженою відповідальністю фірма "Новофарм-Біосинтез"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Товариство з обмеженою відповідальністю фірма "Новофарм-Біосинтез"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ED67C2">
              <w:rPr>
                <w:rFonts w:ascii="Arial" w:hAnsi="Arial" w:cs="Arial"/>
                <w:color w:val="000000"/>
                <w:sz w:val="16"/>
                <w:szCs w:val="16"/>
              </w:rPr>
              <w:br/>
              <w:t>Зміни внесено до інструкції для медичного застосування лікарського засобу до розділу "Особливості застосування" відповідно до інформації щодо безпеки діючої речовини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5A3632" w:rsidRDefault="00AF612C" w:rsidP="00EE18BC">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AF612C" w:rsidRDefault="00AF612C" w:rsidP="00EE18BC">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AF612C" w:rsidRPr="00ED67C2" w:rsidRDefault="00AF612C" w:rsidP="00EE18BC">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UA/15452/01/01</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АМФОЛІП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суспензія для розчину для інфузій, 5 мг/мл; по 2 мл або по 10 мл, або по 20 мл у скляному флаконі; по 1 флакону в блістері; по 1 блістеру разом з голкою-фільтром у блістері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Бхарат Сірамс енд Вакцинс Лімітед</w:t>
            </w:r>
            <w:r w:rsidRPr="00ED67C2">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Бхарат Сірамс енд Вакцинс Лімітед</w:t>
            </w:r>
            <w:r w:rsidRPr="00ED67C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Бхарат Сірамс енд Вакцинс Лімітед, Індія, без зміни місця виробництва: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5A3632" w:rsidRDefault="00AF612C" w:rsidP="00EE18BC">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AF612C" w:rsidRDefault="00AF612C" w:rsidP="00EE18BC">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AF612C" w:rsidRPr="00ED67C2" w:rsidRDefault="00AF612C" w:rsidP="00EE18BC">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UA/5704/01/01</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 xml:space="preserve">АРГІЛАЙФ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розчин оральний, 200 мг/мл</w:t>
            </w:r>
            <w:r>
              <w:rPr>
                <w:rFonts w:ascii="Arial" w:hAnsi="Arial" w:cs="Arial"/>
                <w:color w:val="000000"/>
                <w:sz w:val="16"/>
                <w:szCs w:val="16"/>
              </w:rPr>
              <w:t>,</w:t>
            </w:r>
            <w:r w:rsidRPr="00ED67C2">
              <w:rPr>
                <w:rFonts w:ascii="Arial" w:hAnsi="Arial" w:cs="Arial"/>
                <w:color w:val="000000"/>
                <w:sz w:val="16"/>
                <w:szCs w:val="16"/>
              </w:rPr>
              <w:t xml:space="preserve"> по 200 мл у флаконі; по 1 флакону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ТОВ "АРТЕРІУМ ЛТД"</w:t>
            </w:r>
            <w:r w:rsidRPr="00ED67C2">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ПАТ "Галичфарм"</w:t>
            </w:r>
            <w:r w:rsidRPr="00ED67C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1 рік. Термін придатності після розкриття флакона – 14 діб. Запропоновано: Термін придатності: 2 роки. Термін придатності після розкриття флакона – 14 діб.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розширення діапазону значення показника рН в Специфікації ГЛЗ (на момент випуску та впродовж терміну придатності) та відповідно у методах контролю МКЯ ЛЗ. Затверджено: рН - від 5,00 до 6,50. Запропоновано:</w:t>
            </w:r>
            <w:r w:rsidRPr="00ED67C2">
              <w:rPr>
                <w:rFonts w:ascii="Arial" w:hAnsi="Arial" w:cs="Arial"/>
                <w:color w:val="000000"/>
                <w:sz w:val="16"/>
                <w:szCs w:val="16"/>
              </w:rPr>
              <w:br/>
              <w:t>рН - від 5,00 до 7,00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Default="00AF612C" w:rsidP="00EE18BC">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AF612C" w:rsidRPr="00ED67C2" w:rsidRDefault="00AF612C" w:rsidP="00EE18BC">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UA/19016/01/01</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АРИМІДЕКС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таблетки, вкриті плівковою оболонкою, по 1 мг</w:t>
            </w:r>
            <w:r>
              <w:rPr>
                <w:rFonts w:ascii="Arial" w:hAnsi="Arial" w:cs="Arial"/>
                <w:color w:val="000000"/>
                <w:sz w:val="16"/>
                <w:szCs w:val="16"/>
              </w:rPr>
              <w:t>,</w:t>
            </w:r>
            <w:r w:rsidRPr="00ED67C2">
              <w:rPr>
                <w:rFonts w:ascii="Arial" w:hAnsi="Arial" w:cs="Arial"/>
                <w:color w:val="000000"/>
                <w:sz w:val="16"/>
                <w:szCs w:val="16"/>
              </w:rPr>
              <w:t xml:space="preserve"> по 14 таблеток у блістері; по 2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АстраЗенека ЮК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Виробник лікарського засобу "in bulk": АстраЗенека Фармасьютикалс ЛП, США; Виробник, відповідальний за пакування та випуск серії: АстраЗенека ЮК Лімітед, Велика Британія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США/</w:t>
            </w:r>
          </w:p>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Велика Британія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Переклад затверджених методів контролю якості лікарського засобу на українську мову, а також внесення редакційних правок, редагування та уточнення перекладу для приведення інформації у відповідність до оригінальних документів заявника.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w:t>
            </w:r>
            <w:r w:rsidRPr="00ED67C2">
              <w:rPr>
                <w:rFonts w:ascii="Arial" w:hAnsi="Arial" w:cs="Arial"/>
                <w:color w:val="000000"/>
                <w:sz w:val="16"/>
                <w:szCs w:val="16"/>
              </w:rPr>
              <w:br/>
              <w:t>Внесення коректорських правок для виправлення методів контролю ГЛЗ в методиках ВЕРХ за показниками «Вміст діючої речовини», «Однорідність вмісту», а саме в назві коефіцієнта розділення з «метилгідроксибензоат» на «етилгідроксибензоат» у розрахунку коефіцієнта розділення для перевірки придатності системи.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Внесення незначних змін на підставі перегляду та оновлення розділів 3.2.P.3.2. «Склад на серію», 3.2.P.3.3. «Опис виробничого процесу та контролю процесу» та 3.2.P.3.5 «Валідація процесу та/або його оцінка».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у методу випробування АФІ анастрозолу за показником «Кількісне визначення», а саме зміна методу випробування з неводного титрування на ВЕРХ, як наслідок зміни в розділах 3.2.S.4.1. «Специфікація» та 3.2.S.7.2. «Протокол післяреєстраційного вивчення стабільності та зобов’язання щодо стабільності».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(CEP) з R0-CEP 2013-118-Rev 02 на CEP: R1-CEP 2013-118-Rev 00, виробник: Excella GmbH &amp; Со. KG, Germany, діюча речовина: анастрозол.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На підставі оновлення зареєстрованого Сертифікату відповідності Європейській фармакопеї (CEP) для API анастрозолу від виробника Excella GmbH &amp; Co. KG), новий CEP, R1-CEP-2013-118-Rev 00, замінює R0-CEP- 2013-118-Rev 02, який включає зміни видалення тесту на важкі метали. Специфікація випуску Excella GmbH &amp; Со. KG, Germany узгоджуватиметься з поточним CEP, для якого додатковою вимогою є оцінка ризику елементарних домішок відповідно до ICH Q3D. Крім того, було внесено редакційне оновлення до специфікації діючої речовини відповідно до чинного CEP. Запропонований розділ 3.2.S.4.1 Специфікація тепер посилається на монографію анастрозолу в Європейській фармакопеї та містить лише деталі специфікації для нефармакопейних тестів.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UA/2417/01/01</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АРТРО-ГРАН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гранули, по 10 г у пеналі, по 1 пеналу в пачці з картону; по 10 г у флаконі з кришкою, по 1 флакону з кришкою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ПрАТ "Національна Гомеопатична Спілка"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 xml:space="preserve">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Зміна адреси місця провадження діяльності з виробництва гомеопатичних розведень (Ledum 200CH), що є лікарськими субстанціями (виготовленими в умовах аптеки) у виробництві гранул ЛЗ, у зв’язку з переїздом Аптеки «Національна гомеопатична спілка» №1.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Зміна адреси місця провадження діяльності з виробництва гомеопатичних розведень (Rhododendron 50CH), що є лікарськими субстанціями (виготовленими в умовах аптеки) у виробництві гранул ЛЗ, у зв’язку з переїздом Аптеки «Національна гомеопатична спілка» №1. </w:t>
            </w:r>
            <w:r w:rsidRPr="00ED67C2">
              <w:rPr>
                <w:rFonts w:ascii="Arial" w:hAnsi="Arial" w:cs="Arial"/>
                <w:color w:val="000000"/>
                <w:sz w:val="16"/>
                <w:szCs w:val="16"/>
              </w:rPr>
              <w:br/>
              <w:t xml:space="preserve">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Зміна адреси місця провадження діяльності з виробництва гомеопатичних розведень (Causticum 1000CH), що є лікарськими субстанціями (виготовленими в умовах аптеки) у виробництві гранул ЛЗ, у зв’язку з переїздом Аптеки «Національна гомеопатична спілка» №1. </w:t>
            </w:r>
            <w:r w:rsidRPr="00ED67C2">
              <w:rPr>
                <w:rFonts w:ascii="Arial" w:hAnsi="Arial" w:cs="Arial"/>
                <w:color w:val="000000"/>
                <w:sz w:val="16"/>
                <w:szCs w:val="16"/>
              </w:rPr>
              <w:br/>
              <w:t xml:space="preserve">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Зміна адреси місця провадження діяльності з виробництва гомеопатичних розведень (Bryonia alba 200CH), що є лікарськими субстанціями (виготовленими в умовах аптеки) у виробництві гранул ЛЗ, у зв’язку з переїздом Аптеки «Національна гомеопатична спілка» №1. </w:t>
            </w:r>
            <w:r w:rsidRPr="00ED67C2">
              <w:rPr>
                <w:rFonts w:ascii="Arial" w:hAnsi="Arial" w:cs="Arial"/>
                <w:color w:val="000000"/>
                <w:sz w:val="16"/>
                <w:szCs w:val="16"/>
              </w:rPr>
              <w:br/>
              <w:t xml:space="preserve">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w:t>
            </w:r>
            <w:r>
              <w:rPr>
                <w:rFonts w:ascii="Arial" w:hAnsi="Arial" w:cs="Arial"/>
                <w:color w:val="000000"/>
                <w:sz w:val="16"/>
                <w:szCs w:val="16"/>
              </w:rPr>
              <w:t>-</w:t>
            </w:r>
            <w:r w:rsidRPr="00ED67C2">
              <w:rPr>
                <w:rFonts w:ascii="Arial" w:hAnsi="Arial" w:cs="Arial"/>
                <w:color w:val="000000"/>
                <w:sz w:val="16"/>
                <w:szCs w:val="16"/>
              </w:rPr>
              <w:br/>
              <w:t xml:space="preserve">Зміна адреси місця провадження діяльності з виробництва гомеопатичних розведень (Rhus toxicodendron 1000CH), що є лікарськими субстанціями (виготовленими в умовах аптеки) у виробництві гранул ЛЗ, у зв’язку з переїздом Аптеки «Національна гомеопатична спілка» №1.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UA/8451/01/01</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АУГМЕНТИН™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 xml:space="preserve">порошок для оральної суспензії (200 мг/28,5 мг в 5 мл) 1 флакон з порошком для приготування 70 мл суспензії з мірним ковпачком, або дозуючим шприцем, або з мірною ложечкою, в картонній коробці або з кришкою із захистом від відкриття дітьми разом з дозуючим шприцом або мірною ложкою,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Глаксо Веллком Продакшн, Францiя; СмітКляйн Бічем Фармасьютикалс, Велика Британiя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Францiя/ Велика Британiя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2015-064 - Rev 00 (затверджено: R0-CEP 2015-064 - Rev 01) для АФІ амоксициліну тригідрату (ферментативний шлях синтезу) від вже затвердженого виробника Beecham Pharmaceuticals (Pte) Ltd, Singapore.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UA/0987/05/01</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АУГМЕНТИН™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таблетки, вкриті оболонкою, 500 мг/125 мг по 7 таблеток у блістері (кожен блістер разом з вологозахисними гранулами-саше у пакеті з алюмінієвої фольги); по 2 блістери в пакетах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Глаксо Веллком Продакшн, Францiя; СмітКляйн Бічем Фармасьютикалс, Велика Британiя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Францiя/ Велика Британiя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2015-064 - Rev 00 (затверджено: R0-CEP 2015-064 - Rev 01) для АФІ амоксициліну тригідрату (ферментативний шлях синтезу) від вже затвердженого виробника Beecham Pharmaceuticals (Pte) Ltd, Singapore.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UA/0987/02/02</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БІОВЕН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розчин для інфузій 10 %; по 10 мл, 25 мл, 50 мл або 100 мл у пляшці або флаконі; по 1 пляшці або флакону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ТОВ "БІОФАРМА ПЛАЗМА"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ТОВ "БІОФАРМА ПЛАЗМА", Україна (виробництво, первинне та вторинне пакування, випуск серій); ТОВ "БІОФАРМА ПЛАЗМА", Україна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внесення змін до реєстраційних матеріалів: Зміни І типу - Зміни з якості. АФІ. Виробництво. Зміни випробувань або допустимих меж у процесі виробництва АФІ, що встановлені у специфікаціях (додавання або заміна випробування за результатами досліджень з безпеки або якості) Зміна методу випробування проміжного продукту осад фракції ІІ+ІІІ. Затверджено: Загальний білок Запропоновано: Розподіл молекул за розміром Приведення методів контролю проміжного (нерозфасованого) продукту Біовен за показниками Розподіл молекул за розміром та Активатор прекалікреїну у відповідність до методів контролю готового продукту, оскільки методи контролю ідентичні.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UA/14526/01/02</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БРИНЕКС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краплі очні, суспензія, 1 %, по 5 мл або по 10 мл у флаконі з пробкою-крапельницею та кришкою,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 xml:space="preserve">СЕНТIСС ФАРМА ПВТ.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СЕНТIСС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АФІ бринзоламіду. Зазначена зміна найменування виробника АФІ була здійснена за рішенням ради директорів компанії. Виробнича дільниця та усі виробничі операції залишились незмінними.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UA/17178/01/01</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БУДЕНОФАЛЬК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піна ректальна, 2 мг/дозу; кожний балон містить як мінімум 14 доз по 1,2 г піни ректальної; по 1 балону з дозатором у комплекті з 14 аплікаторами для введення піни у пластиковому лотку та 14 пластиковими пакетами для гігієнічної утилізації аплікаторів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Др. Фальк Фарма ГмбХ</w:t>
            </w:r>
            <w:r w:rsidRPr="00ED67C2">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 xml:space="preserve">Відповідальний за випуск серій кінцевого продукту: </w:t>
            </w:r>
            <w:r w:rsidRPr="00ED67C2">
              <w:rPr>
                <w:rFonts w:ascii="Arial" w:hAnsi="Arial" w:cs="Arial"/>
                <w:color w:val="000000"/>
                <w:sz w:val="16"/>
                <w:szCs w:val="16"/>
              </w:rPr>
              <w:br/>
              <w:t>Др. Фальк Фарма ГмбХ, Німеччина</w:t>
            </w:r>
            <w:r w:rsidRPr="00ED67C2">
              <w:rPr>
                <w:rFonts w:ascii="Arial" w:hAnsi="Arial" w:cs="Arial"/>
                <w:color w:val="000000"/>
                <w:sz w:val="16"/>
                <w:szCs w:val="16"/>
              </w:rPr>
              <w:br/>
              <w:t>Виробник дозованої форми, первинне та вторинне пакування, контроль якості:</w:t>
            </w:r>
            <w:r w:rsidRPr="00ED67C2">
              <w:rPr>
                <w:rFonts w:ascii="Arial" w:hAnsi="Arial" w:cs="Arial"/>
                <w:color w:val="000000"/>
                <w:sz w:val="16"/>
                <w:szCs w:val="16"/>
              </w:rPr>
              <w:br/>
              <w:t>ACM Аерозоль-Сервіс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Німеччина/ Швейцарія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дільниці для альтернативного вторинного пакування - Др. Фальк Фарма ГмбХ, Німеччина (Ляйненвеберштрассе 5, 79108 Фрайбург, Німеччина). При цьому дана дільниця залишається, як відповідальна за випуск серій кінцевого продукту. Залишається альтернативна дільниця, котра виконує функцію вторинне пакування: АСМ Аерозоль-Сервіс АГ.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Адміністративна зміна назви виробника, який виконує функції "Виробник дозованої форми, первинне та вторинне пакування, контроль якості". Дана назва приводитсья до оновленої ліцензії та GMP сертифікату. Адреса залишається без змін. Діюча редакція: Аерозоль-Сервіс АГ, Швейцарія / Aerosol-Service AG, Switzerland Пропонована редакція: ACM Аерозоль-Сервіс АГ, Швейцарія / ASM Aerosol-Service AG, Switzerland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UA/6964/02/01</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БУДЕНОФАЛЬК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піна ректальна, 2 мг/дозу, кожний балон містить як мінімум 14 доз по 1,2 г піни ректальної; по 1 балону з дозатором у комплекті з 14 аплікаторами для введення піни у пластиковому лотку та 14 пластиковими пакетами для гігієнічної утилізації аплікаторів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Др. Фальк Фарма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Відповідальний за випуск серій кінцевого продукту та альтернативне вторинне пакування: Др. Фальк Фарма ГмбХ, Німеччина; Виробник дозованої форми, первинне та вторинне пакування, контроль якості: Аерозоль-Сервіс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Німеччина/ Швейцарія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датах подання регулярно оновлюваного звіту з безпеки. </w:t>
            </w:r>
            <w:r w:rsidRPr="00ED67C2">
              <w:rPr>
                <w:rFonts w:ascii="Arial" w:hAnsi="Arial" w:cs="Arial"/>
                <w:color w:val="000000"/>
                <w:sz w:val="16"/>
                <w:szCs w:val="16"/>
              </w:rPr>
              <w:br/>
              <w:t xml:space="preserve">Діюча редакція: </w:t>
            </w:r>
            <w:r w:rsidRPr="00ED67C2">
              <w:rPr>
                <w:rFonts w:ascii="Arial" w:hAnsi="Arial" w:cs="Arial"/>
                <w:color w:val="000000"/>
                <w:sz w:val="16"/>
                <w:szCs w:val="16"/>
              </w:rPr>
              <w:br/>
              <w:t xml:space="preserve">Кінцева дата для включення даних до РОЗБ - 30.04.2023 р. Дата подання - 29.07.2023 р. </w:t>
            </w:r>
            <w:r w:rsidRPr="00ED67C2">
              <w:rPr>
                <w:rFonts w:ascii="Arial" w:hAnsi="Arial" w:cs="Arial"/>
                <w:color w:val="000000"/>
                <w:sz w:val="16"/>
                <w:szCs w:val="16"/>
              </w:rPr>
              <w:br/>
              <w:t xml:space="preserve">Пропонована редакція: </w:t>
            </w:r>
            <w:r w:rsidRPr="00ED67C2">
              <w:rPr>
                <w:rFonts w:ascii="Arial" w:hAnsi="Arial" w:cs="Arial"/>
                <w:color w:val="000000"/>
                <w:sz w:val="16"/>
                <w:szCs w:val="16"/>
              </w:rPr>
              <w:br/>
              <w:t xml:space="preserve">Кінцева дата для включення даних до РОЗБ - 30.04.2026 р. Дата подання - 29.07.2026 р. </w:t>
            </w:r>
            <w:r w:rsidRPr="00ED67C2">
              <w:rPr>
                <w:rFonts w:ascii="Arial" w:hAnsi="Arial" w:cs="Arial"/>
                <w:color w:val="000000"/>
                <w:sz w:val="16"/>
                <w:szCs w:val="16"/>
              </w:rPr>
              <w:br/>
              <w:t xml:space="preserve">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UA/6964/02/01</w:t>
            </w:r>
          </w:p>
          <w:p w:rsidR="00AF612C" w:rsidRDefault="00AF612C" w:rsidP="00EE18BC">
            <w:pPr>
              <w:pStyle w:val="110"/>
              <w:tabs>
                <w:tab w:val="left" w:pos="12600"/>
              </w:tabs>
              <w:jc w:val="center"/>
              <w:rPr>
                <w:rFonts w:ascii="Arial" w:hAnsi="Arial" w:cs="Arial"/>
                <w:sz w:val="16"/>
                <w:szCs w:val="16"/>
              </w:rPr>
            </w:pPr>
          </w:p>
          <w:p w:rsidR="00AF612C" w:rsidRDefault="00AF612C" w:rsidP="00EE18BC">
            <w:pPr>
              <w:pStyle w:val="110"/>
              <w:tabs>
                <w:tab w:val="left" w:pos="12600"/>
              </w:tabs>
              <w:jc w:val="center"/>
              <w:rPr>
                <w:rFonts w:ascii="Arial" w:hAnsi="Arial" w:cs="Arial"/>
                <w:sz w:val="16"/>
                <w:szCs w:val="16"/>
              </w:rPr>
            </w:pPr>
          </w:p>
          <w:p w:rsidR="00AF612C" w:rsidRDefault="00AF612C" w:rsidP="00EE18BC">
            <w:pPr>
              <w:pStyle w:val="110"/>
              <w:tabs>
                <w:tab w:val="left" w:pos="12600"/>
              </w:tabs>
              <w:jc w:val="center"/>
              <w:rPr>
                <w:rFonts w:ascii="Arial" w:hAnsi="Arial" w:cs="Arial"/>
                <w:sz w:val="16"/>
                <w:szCs w:val="16"/>
              </w:rPr>
            </w:pPr>
          </w:p>
          <w:p w:rsidR="00AF612C" w:rsidRPr="00ED67C2" w:rsidRDefault="00AF612C" w:rsidP="00EE18BC">
            <w:pPr>
              <w:pStyle w:val="110"/>
              <w:tabs>
                <w:tab w:val="left" w:pos="12600"/>
              </w:tabs>
              <w:jc w:val="center"/>
              <w:rPr>
                <w:rFonts w:ascii="Arial" w:hAnsi="Arial" w:cs="Arial"/>
                <w:sz w:val="16"/>
                <w:szCs w:val="16"/>
              </w:rPr>
            </w:pP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БУДЕНОФАЛЬК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тверді капсули з кишковорозчинними гранулами по 3 мг, по 10 капсул у блістері; по 5 або 10 блістерів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Др. Фальк Фарма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Відповідальний за випуск серій кінцевого продукту:</w:t>
            </w:r>
            <w:r w:rsidRPr="00ED67C2">
              <w:rPr>
                <w:rFonts w:ascii="Arial" w:hAnsi="Arial" w:cs="Arial"/>
                <w:color w:val="000000"/>
                <w:sz w:val="16"/>
                <w:szCs w:val="16"/>
              </w:rPr>
              <w:br/>
              <w:t>Др. Фальк Фарма ГмбХ, Німеччина</w:t>
            </w:r>
            <w:r w:rsidRPr="00ED67C2">
              <w:rPr>
                <w:rFonts w:ascii="Arial" w:hAnsi="Arial" w:cs="Arial"/>
                <w:color w:val="000000"/>
                <w:sz w:val="16"/>
                <w:szCs w:val="16"/>
              </w:rPr>
              <w:br/>
              <w:t>Виробники дозованої форми, первинне, вторинне пакування та контроль якості:</w:t>
            </w:r>
            <w:r w:rsidRPr="00ED67C2">
              <w:rPr>
                <w:rFonts w:ascii="Arial" w:hAnsi="Arial" w:cs="Arial"/>
                <w:color w:val="000000"/>
                <w:sz w:val="16"/>
                <w:szCs w:val="16"/>
              </w:rPr>
              <w:br/>
              <w:t>Лозан Фарма ГмбХ, Німеччина</w:t>
            </w:r>
            <w:r w:rsidRPr="00ED67C2">
              <w:rPr>
                <w:rFonts w:ascii="Arial" w:hAnsi="Arial" w:cs="Arial"/>
                <w:color w:val="000000"/>
                <w:sz w:val="16"/>
                <w:szCs w:val="16"/>
              </w:rPr>
              <w:br/>
              <w:t>Виробник, відповідальний за первинне, вторинне пакування та контроль якості:</w:t>
            </w:r>
            <w:r w:rsidRPr="00ED67C2">
              <w:rPr>
                <w:rFonts w:ascii="Arial" w:hAnsi="Arial" w:cs="Arial"/>
                <w:color w:val="000000"/>
                <w:sz w:val="16"/>
                <w:szCs w:val="16"/>
              </w:rPr>
              <w:br/>
              <w:t>Лозан Фарма ГмбХ, Німеччина</w:t>
            </w:r>
            <w:r w:rsidRPr="00ED67C2">
              <w:rPr>
                <w:rFonts w:ascii="Arial" w:hAnsi="Arial" w:cs="Arial"/>
                <w:color w:val="000000"/>
                <w:sz w:val="16"/>
                <w:szCs w:val="16"/>
              </w:rPr>
              <w:br/>
              <w:t>Виробники, відповідальні за контроль якості:</w:t>
            </w:r>
            <w:r w:rsidRPr="00ED67C2">
              <w:rPr>
                <w:rFonts w:ascii="Arial" w:hAnsi="Arial" w:cs="Arial"/>
                <w:color w:val="000000"/>
                <w:sz w:val="16"/>
                <w:szCs w:val="16"/>
              </w:rPr>
              <w:br/>
              <w:t xml:space="preserve">ГБА Фарма ГмбХ, Німеччина </w:t>
            </w:r>
            <w:r w:rsidRPr="00ED67C2">
              <w:rPr>
                <w:rFonts w:ascii="Arial" w:hAnsi="Arial" w:cs="Arial"/>
                <w:color w:val="000000"/>
                <w:sz w:val="16"/>
                <w:szCs w:val="16"/>
              </w:rPr>
              <w:br/>
              <w:t xml:space="preserve">Науково-дослідний інститут Хеппелер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Німеччина/ Швейцарія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датах подання регулярно оновлюваного звіту з безпеки </w:t>
            </w:r>
            <w:r w:rsidRPr="00ED67C2">
              <w:rPr>
                <w:rFonts w:ascii="Arial" w:hAnsi="Arial" w:cs="Arial"/>
                <w:color w:val="000000"/>
                <w:sz w:val="16"/>
                <w:szCs w:val="16"/>
              </w:rPr>
              <w:br/>
              <w:t xml:space="preserve">Діюча редакція: </w:t>
            </w:r>
            <w:r w:rsidRPr="00ED67C2">
              <w:rPr>
                <w:rFonts w:ascii="Arial" w:hAnsi="Arial" w:cs="Arial"/>
                <w:color w:val="000000"/>
                <w:sz w:val="16"/>
                <w:szCs w:val="16"/>
              </w:rPr>
              <w:br/>
              <w:t xml:space="preserve">Кінцева дата для включення даних до РОЗБ - 30.04.2023 р. Дата подання - 29.07.2023 р. </w:t>
            </w:r>
            <w:r w:rsidRPr="00ED67C2">
              <w:rPr>
                <w:rFonts w:ascii="Arial" w:hAnsi="Arial" w:cs="Arial"/>
                <w:color w:val="000000"/>
                <w:sz w:val="16"/>
                <w:szCs w:val="16"/>
              </w:rPr>
              <w:br/>
              <w:t xml:space="preserve">Пропонована редакція: </w:t>
            </w:r>
            <w:r w:rsidRPr="00ED67C2">
              <w:rPr>
                <w:rFonts w:ascii="Arial" w:hAnsi="Arial" w:cs="Arial"/>
                <w:color w:val="000000"/>
                <w:sz w:val="16"/>
                <w:szCs w:val="16"/>
              </w:rPr>
              <w:br/>
              <w:t xml:space="preserve">Кінцева дата для включення даних до РОЗБ - 30.04.2026 р. Дата подання - 29.07.2026 р. </w:t>
            </w:r>
            <w:r w:rsidRPr="00ED67C2">
              <w:rPr>
                <w:rFonts w:ascii="Arial" w:hAnsi="Arial" w:cs="Arial"/>
                <w:color w:val="000000"/>
                <w:sz w:val="16"/>
                <w:szCs w:val="16"/>
              </w:rPr>
              <w:br/>
              <w:t xml:space="preserve">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UA/6964/01/01</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БУПІВАКАЇН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розчин для ін'єкцій, 5 мг/мл, по 10 мл в ампулі; по 5 ампул у контурній чарунковій упаковці; по 1 контурній чарунковій упаковці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"Особливості застосування", "Застосування у період вагітності або годування груддю", "Спосіб застосування та дози", "Побічні реакції" згідно з інформацією щодо медичного застосування референтного лікарського засобу (Маркаїн, розчин для ін'єкцій, 5 мг/мл)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5A3632" w:rsidRDefault="00AF612C" w:rsidP="00EE18BC">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AF612C" w:rsidRDefault="00AF612C" w:rsidP="00EE18BC">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AF612C" w:rsidRPr="00ED67C2" w:rsidRDefault="00AF612C" w:rsidP="00EE18BC">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UA/17950/01/01</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БУПІВАКАЇНУ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МОЕХС КАТАЛАНА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Іспанiя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ED67C2">
              <w:rPr>
                <w:rFonts w:ascii="Arial" w:hAnsi="Arial" w:cs="Arial"/>
                <w:color w:val="000000"/>
                <w:sz w:val="16"/>
                <w:szCs w:val="16"/>
              </w:rPr>
              <w:br/>
              <w:t>– вилучення інформації щодо проведення випробування для ідентифікації кожного тарного місця АФІ Бупівакаїну гідрохлорид із специфікації (вилучення примітки). Ідентифікацію кожного тарного місця субстанції планується проводити із застосуванням раман-спектрометра безконтактним методом, згідно ДФУ, 2.2.28. Внесення змін до розділу «Ідентифікація», а саме вилучення другої ідентифікації (B, C, D, E) відповідно до оригінальних матеріалів виробника АФІ.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UA/17991/01/01</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БУСТРИКС™ ПОЛІО КОМБІНОВАНА ВАКЦИНА ДЛЯ ПРОФІЛАКТИКИ ДИФТЕРІЇ, ПРАВЦЯ, КАШЛЮКУ (АЦЕЛЮЛЯРНИЙ КОМПОНЕНТ) ТА ПОЛІОМІЄЛІТУ (ІНАКТИВОВАНА) (АДСОРБОВАНА, ЗІ ЗМЕНШЕНИМ ВМІСТОМ АНТИГЕНІВ)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суспензія для ін'єкцій по 1 дозі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Бельгія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допустимих меж для тесту Bизначення вмісту D-антигену поліомієліту серотипів 1, 2 і 3 у специфікації інактивованого моновалентного проміжного продукту (ISV) при випуску.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показника, який може мати істотний вплив на якість готового лікарського засобу) </w:t>
            </w:r>
            <w:r w:rsidRPr="00ED67C2">
              <w:rPr>
                <w:rFonts w:ascii="Arial" w:hAnsi="Arial" w:cs="Arial"/>
                <w:color w:val="000000"/>
                <w:sz w:val="16"/>
                <w:szCs w:val="16"/>
              </w:rPr>
              <w:br/>
              <w:t xml:space="preserve">Перенесення тесту Bизначення вмісту D-антигену поліомієліту серотипів 1, 2 і 3 методом ELISA з Quality release test на Quality monitoring test, що виконується для тривалентного концентрованого проміжного продукту (CPV.)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UA/15071/01/01</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ВАРІЛРИКС™ / VARILRIX™ ВАКЦИНА ДЛЯ ПРОФІЛАКТИКИ ВІТРЯНОЇ ВІСПИ ЖИВА АТЕНУЙОВАНА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ліофілізат для розчину для ін'єкцій по 1 дозі; 1 флакон з ліофілізатом та 1 ампула з розчинником (вода для ін'єкцій) в пластиковому контейнері в картонній коробці; 1 флакон з ліофілізатом та 1 попередньо наповнений шприц з розчинником (вода для ін'єкцій) у комплекті з двома голками в пластиковому контейнері в картонній коробці; 100 флаконів з ліофілізатом та 100 ампул з розчинником (вода для ін'єкцій) (в чарунковій упаковці) в окремих картонних коробках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Бельгія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spacing w:after="240"/>
              <w:jc w:val="center"/>
              <w:rPr>
                <w:rFonts w:ascii="Arial" w:hAnsi="Arial" w:cs="Arial"/>
                <w:color w:val="000000"/>
                <w:sz w:val="16"/>
                <w:szCs w:val="16"/>
              </w:rPr>
            </w:pPr>
            <w:r w:rsidRPr="00ED67C2">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Оновлення сертифікату відповідності Європейської Фармакопеї щодо губчатої енцефалопатії на фетальну бичачу сироватку (FBS) з R1-CEP 2000-211 Rev02 на R1-CEP 2000-211 Rev03 у зв’язку зі зміною назви постачальника з GE Healthcare LTD на Cytiva, Нова Зеландія без зміни адреси постачальника.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UA/15966/01/01</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ВЕРАПАМІЛ-ДАРНИЦЯ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таблетки, вкриті плівковою оболонкою, по 80 мг по 10 таблеток у контурній чарунковій упаковці; по 5 контурних чарункових упаковок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Супутня зміна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 приведення специфікації та методів контролю якості на допоміжну речовину Макрогол 4000 у відповідність до вимог Європейської Фармакопеї, з врахуванням діючих вимог та рекомендацій ДФУ, а саме до розділів «Прозорість розчину», «Кольоровість розчину», «Мікробіологічна чистота»- внесено зміни та редакційні уточнення.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приведення специфікації та методів контролю якості на допоміжну речовину Макрогол 4000 у відповідність до вимог діючої монографії «Macrogols» Європейської Фармакопеї, з урахуванням рекомендацій та стилістики ДФУ, а саме внесення уточнення та зміни до розділів «Опис», «Ідентифікація», «Кислотність або лужність», «Кінематична в’язкість», «Динамічна в’язкість», «Температура тверднення», «Вода», «Гідроксильне число», «Відновлюючі речовини», «Формальдегід», «Сульфатна зола».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Супутня зміна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внесення змін до методики вхідного контролю якості допоміжної речовини Макрогол 4000 для показника "Етиленоксид і діоксан" з методикою оптимізації контролю якості субстанції в умовах виробничого процесу, розроблена in-house ГХ методика (ДФУ, 2.2.28), що є альтернативною методиці, зазначеної в монографії; внесення стилістичних та редакційних правок, без змін встановлених критерій прийнятності.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 вилучення зі специфікації на допоміжну речовину Макрогол 4000 показника якості «Важкі метали», відповідно до вимог ICH Q3D Guideline for Elemental Impurities. Розчинність" - відповідно до вимог ДФУ 1.4. "Монографії" даний показник має рекомендаційних характер, на цій підставі, вимоги до розчинності субстанції перенесено до загальних властивостей. Зміни І типу - Зміни з якості. Готовий лікарський засіб. Контроль допоміжних речовин (інші зміни) - Внесення змін до реєстраційних матеріалів готового лікарського засобу на допоміжну речовину Макрогол 4000, а саме «Опис матеріалу» (включаючи доповнення даними щодо розчинності «Загальні властивості»), «Умови зберігання» (щодо відповідності нормативній документації фірми-виробника).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UA/3582/01/01</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ВЕРАПАМІЛ-ДАРНИЦЯ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таблетки, вкриті плівковою оболонкою, по 40 мг, по 10 таблеток у контурній чарунковій упаковці, по 2 контурні чарункові упаковки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Супутня зміна-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приведення специфікації та методів контролю якості на допоміжну речовину Макрогол 4000 у відповідність до вимог Європейської Фармакопеї, з врахуванням діючих вимог та рекомендацій ДФУ, а саме до розділів «Прозорість розчину», «Кольоровість розчину», «Мікробіологічна чистота»- внесено зміни та редакційні уточнення.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 та методів контролю якості на допоміжну речовину Макрогол 4000 у відповідність до вимог діючої монографії «Macrogols» Європейської Фармакопеї, з урахуванням рекомендацій та стилістики ДФУ, а саме внесення уточнення та зміни до розділів «Опис», «Ідентифікація», «Кислотність або лужність», «Кінематична в’язкість», «Динамічна в’язкість», «Температура тверднення», «Вода», «Гідроксильне число», «Відновлюючі речовини», «Формальдегід», «Сульфатна зола».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Супутня зміна-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внесення змін до методики вхідного контролю якості допоміжної речовини Макрогол 4000 для показника "Етиленоксид і діоксан" з методикою оптимізації контролю якості субстанції в умовах виробничого процесу, розроблена in-house ГХ методика (ДФУ, 2.2.28), що є альтернативною методиці, зазначеної в монографії; внесення стилістичних та редакційних правок, без змін встановлених критерій прийнятності.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вилучення зі специфікації на допоміжну речовину Макрогол 4000 показника якості «Важкі метали», відповідно до вимог ICH Q3D Guideline for Elemental Impurities. Розчинність" - відповідно до вимог ДФУ 1.4. "Монографії" даний показник має рекомендаційних характер, на цій підставі, вимоги до розчинності субстанції перенесено до загальних властивостей. Зміни І типу - Зміни з якості. Готовий лікарський засіб. Контроль допоміжних речовин (інші зміни) </w:t>
            </w:r>
            <w:r w:rsidRPr="00ED67C2">
              <w:rPr>
                <w:rFonts w:ascii="Arial" w:hAnsi="Arial" w:cs="Arial"/>
                <w:color w:val="000000"/>
                <w:sz w:val="16"/>
                <w:szCs w:val="16"/>
              </w:rPr>
              <w:br/>
              <w:t>Внесення змін до реєстраційних матеріалів готового лікарського засобу на допоміжну речовину Макрогол 4000, а саме «Опис матеріалу» (включаючи доповнення даними щодо розчинності «Загальні властивості»), «Умови зберігання» (щодо відповідності нормативній документації фірми-виробника).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UA/3582/01/02</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ГЕМЦИТАБІН АККОРД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концентрат для розчину для інфузій, 100 мг/мл; по 2 мл (200 мг), 10 мл (1000 мг), 15 мл (1500 мг), 20 мл (2000 мг) у флаконі; по 1 флакону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Аккорд Хелскеа Полска Сп. з.о.о.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Виробництво, контроль якості, первинне та вторинне пакування:</w:t>
            </w:r>
            <w:r w:rsidRPr="00ED67C2">
              <w:rPr>
                <w:rFonts w:ascii="Arial" w:hAnsi="Arial" w:cs="Arial"/>
                <w:color w:val="000000"/>
                <w:sz w:val="16"/>
                <w:szCs w:val="16"/>
              </w:rPr>
              <w:br/>
              <w:t>Інтас Фармасьютікалс Лімітед, Індія</w:t>
            </w:r>
            <w:r w:rsidRPr="00ED67C2">
              <w:rPr>
                <w:rFonts w:ascii="Arial" w:hAnsi="Arial" w:cs="Arial"/>
                <w:color w:val="000000"/>
                <w:sz w:val="16"/>
                <w:szCs w:val="16"/>
              </w:rPr>
              <w:br/>
              <w:t>Виробництво, контроль якості, первинне та вторинне пакування:</w:t>
            </w:r>
            <w:r w:rsidRPr="00ED67C2">
              <w:rPr>
                <w:rFonts w:ascii="Arial" w:hAnsi="Arial" w:cs="Arial"/>
                <w:color w:val="000000"/>
                <w:sz w:val="16"/>
                <w:szCs w:val="16"/>
              </w:rPr>
              <w:br/>
              <w:t>Інтас Фармасьютікалс Лімітед, Індія</w:t>
            </w:r>
            <w:r w:rsidRPr="00ED67C2">
              <w:rPr>
                <w:rFonts w:ascii="Arial" w:hAnsi="Arial" w:cs="Arial"/>
                <w:color w:val="000000"/>
                <w:sz w:val="16"/>
                <w:szCs w:val="16"/>
              </w:rPr>
              <w:br/>
              <w:t>Вторинне пакування:</w:t>
            </w:r>
            <w:r w:rsidRPr="00ED67C2">
              <w:rPr>
                <w:rFonts w:ascii="Arial" w:hAnsi="Arial" w:cs="Arial"/>
                <w:color w:val="000000"/>
                <w:sz w:val="16"/>
                <w:szCs w:val="16"/>
              </w:rPr>
              <w:br/>
              <w:t>Аккорд Хелскеа Лімітед, Велика Британія</w:t>
            </w:r>
            <w:r w:rsidRPr="00ED67C2">
              <w:rPr>
                <w:rFonts w:ascii="Arial" w:hAnsi="Arial" w:cs="Arial"/>
                <w:color w:val="000000"/>
                <w:sz w:val="16"/>
                <w:szCs w:val="16"/>
              </w:rPr>
              <w:br/>
              <w:t>Відповідальний випуск серії:</w:t>
            </w:r>
            <w:r w:rsidRPr="00ED67C2">
              <w:rPr>
                <w:rFonts w:ascii="Arial" w:hAnsi="Arial" w:cs="Arial"/>
                <w:color w:val="000000"/>
                <w:sz w:val="16"/>
                <w:szCs w:val="16"/>
              </w:rPr>
              <w:br/>
              <w:t>Аккорд Хелскеа Лімітед, Велика Британiя</w:t>
            </w:r>
            <w:r w:rsidRPr="00ED67C2">
              <w:rPr>
                <w:rFonts w:ascii="Arial" w:hAnsi="Arial" w:cs="Arial"/>
                <w:color w:val="000000"/>
                <w:sz w:val="16"/>
                <w:szCs w:val="16"/>
              </w:rPr>
              <w:br/>
              <w:t>Контроль якості серії:</w:t>
            </w:r>
            <w:r w:rsidRPr="00ED67C2">
              <w:rPr>
                <w:rFonts w:ascii="Arial" w:hAnsi="Arial" w:cs="Arial"/>
                <w:color w:val="000000"/>
                <w:sz w:val="16"/>
                <w:szCs w:val="16"/>
              </w:rPr>
              <w:br/>
              <w:t>Весслінг Хангері Кфт., Угорщина</w:t>
            </w:r>
            <w:r w:rsidRPr="00ED67C2">
              <w:rPr>
                <w:rFonts w:ascii="Arial" w:hAnsi="Arial" w:cs="Arial"/>
                <w:color w:val="000000"/>
                <w:sz w:val="16"/>
                <w:szCs w:val="16"/>
              </w:rPr>
              <w:br/>
              <w:t>Контроль якості серії:</w:t>
            </w:r>
            <w:r w:rsidRPr="00ED67C2">
              <w:rPr>
                <w:rFonts w:ascii="Arial" w:hAnsi="Arial" w:cs="Arial"/>
                <w:color w:val="000000"/>
                <w:sz w:val="16"/>
                <w:szCs w:val="16"/>
              </w:rPr>
              <w:br/>
              <w:t>Астрон Резьорч Лімітед, Велика Британiя</w:t>
            </w:r>
            <w:r w:rsidRPr="00ED67C2">
              <w:rPr>
                <w:rFonts w:ascii="Arial" w:hAnsi="Arial" w:cs="Arial"/>
                <w:color w:val="000000"/>
                <w:sz w:val="16"/>
                <w:szCs w:val="16"/>
              </w:rPr>
              <w:br/>
              <w:t>Контроль якості серії:</w:t>
            </w:r>
            <w:r w:rsidRPr="00ED67C2">
              <w:rPr>
                <w:rFonts w:ascii="Arial" w:hAnsi="Arial" w:cs="Arial"/>
                <w:color w:val="000000"/>
                <w:sz w:val="16"/>
                <w:szCs w:val="16"/>
              </w:rPr>
              <w:br/>
              <w:t>Фармадокс Хелскеа Лтд., Мальта</w:t>
            </w:r>
            <w:r w:rsidRPr="00ED67C2">
              <w:rPr>
                <w:rFonts w:ascii="Arial" w:hAnsi="Arial" w:cs="Arial"/>
                <w:color w:val="000000"/>
                <w:sz w:val="16"/>
                <w:szCs w:val="16"/>
              </w:rPr>
              <w:br/>
              <w:t>Контроль якості серії:</w:t>
            </w:r>
            <w:r w:rsidRPr="00ED67C2">
              <w:rPr>
                <w:rFonts w:ascii="Arial" w:hAnsi="Arial" w:cs="Arial"/>
                <w:color w:val="000000"/>
                <w:sz w:val="16"/>
                <w:szCs w:val="16"/>
              </w:rPr>
              <w:br/>
              <w:t>ЛАБАНАЛІЗІС С.Р.Л, Італія</w:t>
            </w:r>
            <w:r w:rsidRPr="00ED67C2">
              <w:rPr>
                <w:rFonts w:ascii="Arial" w:hAnsi="Arial" w:cs="Arial"/>
                <w:color w:val="000000"/>
                <w:sz w:val="16"/>
                <w:szCs w:val="16"/>
              </w:rPr>
              <w:br/>
              <w:t>Контроль якості серії:</w:t>
            </w:r>
            <w:r w:rsidRPr="00ED67C2">
              <w:rPr>
                <w:rFonts w:ascii="Arial" w:hAnsi="Arial" w:cs="Arial"/>
                <w:color w:val="000000"/>
                <w:sz w:val="16"/>
                <w:szCs w:val="16"/>
              </w:rPr>
              <w:br/>
              <w:t>ФАРМАВАЛІД Лтд., Мікробіологічна Лабораторія,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Індія/</w:t>
            </w:r>
          </w:p>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Велика Британія/</w:t>
            </w:r>
          </w:p>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Угорщина/</w:t>
            </w:r>
          </w:p>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Мальта/</w:t>
            </w:r>
          </w:p>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Італія</w:t>
            </w:r>
            <w:r w:rsidRPr="00ED67C2">
              <w:rPr>
                <w:rFonts w:ascii="Arial" w:hAnsi="Arial" w:cs="Arial"/>
                <w:color w:val="000000"/>
                <w:sz w:val="16"/>
                <w:szCs w:val="16"/>
              </w:rPr>
              <w:br/>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повідомлень про підозрюваня побічні реакції, а також інструкцію доповнено розділами "Заявник" та "Місцезнаходження заявника" із зазначенням найменування та місцезнаходження Заявника.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5A3632" w:rsidRDefault="00AF612C" w:rsidP="00EE18BC">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AF612C" w:rsidRDefault="00AF612C" w:rsidP="00EE18BC">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AF612C" w:rsidRPr="00ED67C2" w:rsidRDefault="00AF612C" w:rsidP="00EE18BC">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UA/17799/01/01</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ГЕРЦЕПТИН®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ліофілізат для концентрату для розчину для інфузій по 150 мг, ліофілізат для концентрату для розчину для iнфузiй 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 xml:space="preserve">ТОВ «Рош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Виробництво нерозфасованої продукції, первинне пакування:</w:t>
            </w:r>
            <w:r w:rsidRPr="00ED67C2">
              <w:rPr>
                <w:rFonts w:ascii="Arial" w:hAnsi="Arial" w:cs="Arial"/>
                <w:color w:val="000000"/>
                <w:sz w:val="16"/>
                <w:szCs w:val="16"/>
              </w:rPr>
              <w:br/>
              <w:t>Дженентек Інк., США;</w:t>
            </w:r>
            <w:r w:rsidRPr="00ED67C2">
              <w:rPr>
                <w:rFonts w:ascii="Arial" w:hAnsi="Arial" w:cs="Arial"/>
                <w:color w:val="000000"/>
                <w:sz w:val="16"/>
                <w:szCs w:val="16"/>
              </w:rPr>
              <w:br/>
              <w:t xml:space="preserve">Виробництво нерозфасованої продукції, первинне пакування, </w:t>
            </w:r>
            <w:r w:rsidRPr="00ED67C2">
              <w:rPr>
                <w:rFonts w:ascii="Arial" w:hAnsi="Arial" w:cs="Arial"/>
                <w:color w:val="000000"/>
                <w:sz w:val="16"/>
                <w:szCs w:val="16"/>
              </w:rPr>
              <w:br/>
              <w:t>вторинне пакування, випробування контролю якості, випуск серії:</w:t>
            </w:r>
            <w:r w:rsidRPr="00ED67C2">
              <w:rPr>
                <w:rFonts w:ascii="Arial" w:hAnsi="Arial" w:cs="Arial"/>
                <w:color w:val="000000"/>
                <w:sz w:val="16"/>
                <w:szCs w:val="16"/>
              </w:rPr>
              <w:br/>
              <w:t>Рош Діагностикс ГмбХ, Німеччина;</w:t>
            </w:r>
            <w:r w:rsidRPr="00ED67C2">
              <w:rPr>
                <w:rFonts w:ascii="Arial" w:hAnsi="Arial" w:cs="Arial"/>
                <w:color w:val="000000"/>
                <w:sz w:val="16"/>
                <w:szCs w:val="16"/>
              </w:rPr>
              <w:br/>
              <w:t>Вторинне пакування, випробування контролю якості, випуск серії:</w:t>
            </w:r>
            <w:r w:rsidRPr="00ED67C2">
              <w:rPr>
                <w:rFonts w:ascii="Arial" w:hAnsi="Arial" w:cs="Arial"/>
                <w:color w:val="000000"/>
                <w:sz w:val="16"/>
                <w:szCs w:val="16"/>
              </w:rPr>
              <w:br/>
              <w:t xml:space="preserve">Ф.Хоффманн-Ля Рош Лтд,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США/</w:t>
            </w:r>
          </w:p>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Німеччина/</w:t>
            </w:r>
          </w:p>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Швейцарія</w:t>
            </w:r>
          </w:p>
          <w:p w:rsidR="00AF612C" w:rsidRPr="00ED67C2" w:rsidRDefault="00AF612C" w:rsidP="00EE18BC">
            <w:pPr>
              <w:pStyle w:val="110"/>
              <w:tabs>
                <w:tab w:val="left" w:pos="12600"/>
              </w:tabs>
              <w:jc w:val="center"/>
              <w:rPr>
                <w:rFonts w:ascii="Arial" w:hAnsi="Arial" w:cs="Arial"/>
                <w:color w:val="000000"/>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внесені у текст маркування первинної упаковки лікарського засобу у п. 6 ІНШЕ.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UA/13007/01/01</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ГЕРЦЕПТИН®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ліофілізат для концентрату для розчину для інфузій по 440 мг, ліофілізат для концентрату для розчину для iнфузiй у флаконі, разом з 20 мл розчинника (розчинник: бактеріостатична вода для ін'єкцій 20 мл, що містить 1,1% бензилового спирту та воду для ін'єкцій) у флаконі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 xml:space="preserve">ТОВ «Рош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Виробництво нерозфасованої продукції, первинне пакування, випробування контролю якості (тільки стерильність та механічні включення): Дженентек Інк., США; Випробування контролю якості (тільки стерильність та механічні включення): Дженентек Інк., США; Випробування контролю якості: Ф.Хоффманн-Ля Рош Лтд, Швейцарія; Вторинне пакування, випробування контролю якості, випуск серії: Ф.Хоффманн-Ля Рош Лтд, Швейцарія; Розчинник: Виробництво нерозфасованої продукції, первинне пакування, вторинне пакування, випробування контролю якості, випуск серії: 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США/</w:t>
            </w:r>
          </w:p>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Швейцарія</w:t>
            </w:r>
          </w:p>
          <w:p w:rsidR="00AF612C" w:rsidRPr="00ED67C2" w:rsidRDefault="00AF612C" w:rsidP="00EE18BC">
            <w:pPr>
              <w:pStyle w:val="110"/>
              <w:tabs>
                <w:tab w:val="left" w:pos="12600"/>
              </w:tabs>
              <w:jc w:val="center"/>
              <w:rPr>
                <w:rFonts w:ascii="Arial" w:hAnsi="Arial" w:cs="Arial"/>
                <w:color w:val="000000"/>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внесені у текст маркування первинної упаковки лікарського засобу у п. 6 ІНШЕ.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UA/13007/01/02</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ГІНОКСИН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капсули вагінальні м’які по 1000 мг</w:t>
            </w:r>
            <w:r>
              <w:rPr>
                <w:rFonts w:ascii="Arial" w:hAnsi="Arial" w:cs="Arial"/>
                <w:color w:val="000000"/>
                <w:sz w:val="16"/>
                <w:szCs w:val="16"/>
              </w:rPr>
              <w:t>,</w:t>
            </w:r>
            <w:r w:rsidRPr="00ED67C2">
              <w:rPr>
                <w:rFonts w:ascii="Arial" w:hAnsi="Arial" w:cs="Arial"/>
                <w:color w:val="000000"/>
                <w:sz w:val="16"/>
                <w:szCs w:val="16"/>
              </w:rPr>
              <w:t xml:space="preserve"> по 1 або по 2 капсули у блістері;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Рекордаті Аіленд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Каталент Італі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Італiя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2014-374-Rev 00 (затверджено: R0-CEP 2014-374-Rev 01) для АФІ Фентиконазолу нітрату від затвердженого виробника RECORDATI INDUSTRIA CHIMICA E FARMACEUTICA S.P.A., Italy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UA/6094/01/03</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ГЛЕНЦЕТ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 xml:space="preserve">таблетки, вкриті оболонкою, по 5 мг </w:t>
            </w:r>
            <w:r w:rsidRPr="00ED67C2">
              <w:rPr>
                <w:rFonts w:ascii="Arial" w:hAnsi="Arial" w:cs="Arial"/>
                <w:color w:val="000000"/>
                <w:sz w:val="16"/>
                <w:szCs w:val="16"/>
              </w:rPr>
              <w:br/>
              <w:t>по 10 таблеток у блістері; по 1 або по 3, або по 10 блістерів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в методі випробування ГЛЗ за показником «Супутні домішки» (ВЕРХ, Ph.Eur. 2.2.29), а саме додавання примітки при приготуванні рухомої фази: «Метод не є надійним для невеликих змін органічного складу. Тому при підготовці рухомої фази необхідно дотримуватися належної обережності».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UA/11243/01/01</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ГЛЮКОЗА-ДАРНИЦЯ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розчин для інфузій, 50 мг/мл, по 200 мл або по 250 мл, або по 400 мл, або по 500 мл у флаконах; по 200 мл або по 250 мл, або по 400 мл, або по 500 мл у флаконі; по 20 флаконів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"Спосіб застосування та дози" щодо безпеки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5A3632" w:rsidRDefault="00AF612C" w:rsidP="00EE18BC">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AF612C" w:rsidRDefault="00AF612C" w:rsidP="00EE18BC">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AF612C" w:rsidRPr="00ED67C2" w:rsidRDefault="00AF612C" w:rsidP="00EE18BC">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UA/14001/01/01</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ГЛЮТАЛІТ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капсули по 300 мг, по 10 капсул у блістері; по 2 або по 5 блістерів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r w:rsidRPr="00ED67C2">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r w:rsidRPr="00ED67C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w:t>
            </w:r>
            <w:r w:rsidRPr="00ED67C2">
              <w:rPr>
                <w:rFonts w:ascii="Arial" w:hAnsi="Arial" w:cs="Arial"/>
                <w:color w:val="000000"/>
                <w:sz w:val="16"/>
                <w:szCs w:val="16"/>
              </w:rPr>
              <w:br/>
              <w:t xml:space="preserve">Зміна у зв'язку уточнення викладення розділу "Додаткова інформація. ДІ-1. Упаковка" МКЯ та розділу 3.2.Р.7. </w:t>
            </w:r>
            <w:r w:rsidRPr="00ED67C2">
              <w:rPr>
                <w:rFonts w:ascii="Arial" w:hAnsi="Arial" w:cs="Arial"/>
                <w:color w:val="000000"/>
                <w:sz w:val="16"/>
                <w:szCs w:val="16"/>
              </w:rPr>
              <w:br/>
              <w:t xml:space="preserve">Діюча редакція: </w:t>
            </w:r>
            <w:r w:rsidRPr="00ED67C2">
              <w:rPr>
                <w:rFonts w:ascii="Arial" w:hAnsi="Arial" w:cs="Arial"/>
                <w:color w:val="000000"/>
                <w:sz w:val="16"/>
                <w:szCs w:val="16"/>
              </w:rPr>
              <w:br/>
              <w:t xml:space="preserve">МКЯ ЛЗ ДОДАТКОВА ІНФОРМАЦІЯ (ДІ) ДІ-1. Упаковка. По 10 таблеток у блістері із плівки полівінілхлоридної і фольги алюмінієвої з одностороннім покриттям термолаком і друком з другої сторони. По 2 або 5 блістерів разом з інструкцією для медичного застосування препарату поміщають у пачку з картону з маркуванням українською та російською мовами та маркуванням шрифтом Брайля українською мовою. Примітка. Маркування лікарського засобу, його дизайн подаються українською та російською мовами, а при реалізації препарату на експорт – мовою, обумовленою в контракті, у відповідності з реєстраційним досьє, яке сформоване за вимогами країни-імпортера і заявлено під час реєстрації в реєстраційні органи країни-імпортера. </w:t>
            </w:r>
            <w:r w:rsidRPr="00ED67C2">
              <w:rPr>
                <w:rFonts w:ascii="Arial" w:hAnsi="Arial" w:cs="Arial"/>
                <w:color w:val="000000"/>
                <w:sz w:val="16"/>
                <w:szCs w:val="16"/>
              </w:rPr>
              <w:br/>
              <w:t xml:space="preserve">Пропонована редакція: </w:t>
            </w:r>
            <w:r w:rsidRPr="00ED67C2">
              <w:rPr>
                <w:rFonts w:ascii="Arial" w:hAnsi="Arial" w:cs="Arial"/>
                <w:color w:val="000000"/>
                <w:sz w:val="16"/>
                <w:szCs w:val="16"/>
              </w:rPr>
              <w:br/>
              <w:t>МКЯ ЛЗ ДОДАТКОВА ІНФОРМАЦІЯ (ДІ) ДІ-1. Упаковка. По 10 таблеток у блістері із плівки полівінілхлоридної і фольги алюмінієвої з одностороннім покриттям термолаком і друком з другої сторони. По 2 або 5 блістерів разом з інструкцією для медичного застосування препарату поміщають у пачку з картону. Оновлення тексту маркування упаковки лікарського засобу, зокрема вилучення інформації, яка наноситься російською мовою.</w:t>
            </w:r>
            <w:r w:rsidRPr="00ED67C2">
              <w:rPr>
                <w:rFonts w:ascii="Arial" w:hAnsi="Arial" w:cs="Arial"/>
                <w:color w:val="000000"/>
                <w:sz w:val="16"/>
                <w:szCs w:val="16"/>
              </w:rPr>
              <w:br/>
              <w:t xml:space="preserve">Введення змін протягом 6-ти місяців після затвердження. </w:t>
            </w:r>
            <w:r w:rsidRPr="00ED67C2">
              <w:rPr>
                <w:rFonts w:ascii="Arial" w:hAnsi="Arial" w:cs="Arial"/>
                <w:color w:val="000000"/>
                <w:sz w:val="16"/>
                <w:szCs w:val="16"/>
              </w:rPr>
              <w:br/>
              <w:t>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Вилучення найменування постачальників пакувальних матеріалів з реєстраційного досьє, у зв'язку з приведенням розділу 3.2.Р.7. реєстраційного досьє у відповідність до європейських вимог а також вилучення із реєстраційного досьє виробника «Плівка ПВХ» ТОВ "Кльокнер Пентапласт Рус", росія.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UA/9081/01/01</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 xml:space="preserve">ГРИП-ГРАН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 xml:space="preserve">гранули по 10 г у пеналі або у флаконі з кришкою; по 1 пеналу або флакону в пачці з картону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ПрАТ "Національна Гомеопатична Спілка"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 xml:space="preserve">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Зміна адреси місця провадження діяльності з виробництва гомеопатичних розведень (Arsenicum album 1000 CH), що є лікарськими субстанціями (виготовленими в умовах аптеки) у виробництві гранул ЛЗ, у зв’язку з переїздом Аптеки «Національна гомеопатична спілка» №1. </w:t>
            </w:r>
            <w:r w:rsidRPr="00ED67C2">
              <w:rPr>
                <w:rFonts w:ascii="Arial" w:hAnsi="Arial" w:cs="Arial"/>
                <w:color w:val="000000"/>
                <w:sz w:val="16"/>
                <w:szCs w:val="16"/>
              </w:rPr>
              <w:br/>
              <w:t>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w:t>
            </w:r>
            <w:r w:rsidRPr="00ED67C2">
              <w:rPr>
                <w:rFonts w:ascii="Arial" w:hAnsi="Arial" w:cs="Arial"/>
                <w:color w:val="000000"/>
                <w:sz w:val="16"/>
                <w:szCs w:val="16"/>
              </w:rPr>
              <w:br/>
              <w:t xml:space="preserve">Зміна адреси місця провадження діяльності з виробництва гомеопатичних розведень (Mercurius solubilis 1000CH), що є лікарськими субстанціями (виготовленими в умовах аптеки) у виробництві гранул ЛЗ, у зв’язку з переїздом Аптеки «Національна гомеопатична спілка» №1.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w:t>
            </w:r>
            <w:r w:rsidRPr="00ED67C2">
              <w:rPr>
                <w:rFonts w:ascii="Arial" w:hAnsi="Arial" w:cs="Arial"/>
                <w:color w:val="000000"/>
                <w:sz w:val="16"/>
                <w:szCs w:val="16"/>
              </w:rPr>
              <w:br/>
              <w:t xml:space="preserve">Зміна адреси місця провадження діяльності з виробництва гомеопатичних розведень (Rhus toxicodendron 1000CH), що є лікарськими субстанціями (виготовленими в умовах аптеки) у виробництві гранул ЛЗ, у зв’язку з переїздом Аптеки «Національна гомеопатична спілка» №1.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w:t>
            </w:r>
            <w:r w:rsidRPr="00ED67C2">
              <w:rPr>
                <w:rFonts w:ascii="Arial" w:hAnsi="Arial" w:cs="Arial"/>
                <w:color w:val="000000"/>
                <w:sz w:val="16"/>
                <w:szCs w:val="16"/>
              </w:rPr>
              <w:br/>
              <w:t>Зміна адреси місця провадження діяльності з виробництва гомеопатичних розведень (Arnica 1000CH), що є лікарськими субстанціями (виготовленими в умовах аптеки) у виробництві гранул ЛЗ, у зв’язку з переїздом Аптеки «Національна гомеопатична спілка» №1.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w:t>
            </w:r>
            <w:r w:rsidRPr="00ED67C2">
              <w:rPr>
                <w:rFonts w:ascii="Arial" w:hAnsi="Arial" w:cs="Arial"/>
                <w:color w:val="000000"/>
                <w:sz w:val="16"/>
                <w:szCs w:val="16"/>
              </w:rPr>
              <w:br/>
              <w:t>Зміна адреси місця провадження діяльності з виробництва гомеопатичних розведень (Aconitum 1000CH), що є лікарськими субстанціями (виготовленими в умовах аптеки) у виробництві гранул ЛЗ, у зв’язку з переїздом Аптеки «Національна гомеопатична спілка» №1.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UA/8300/01/01</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ДАЛАЦИН Ц</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капсули по 150 мг; по 8 капсул у блістері;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Фарева Амбуаз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Францiя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2000-210 - Rev 07 (затверджено: R1-CEP 2000-210 - Rev 06) для АФІ кліндаміцину гідрохлориду від вже затвердженого виробника Chongqing Carelife Pharmaceutical Co. Ltd., China.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2000-210 - Rev 08 для АФІ кліндаміцину гідрохлориду від вже затвердженого виробника Chongqing Carelife Pharmaceutical Co. Ltd., China.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2013-190 - Rev 01 (затверджено: R1-CEP 2013-190 - Rev 00) для АФІ кліндаміцину гідрохлориду від вже затвердженого виробника Zhejiang Hisoar Chuannan Pharmaceutical 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UA/1903/02/01</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ДАЛАЦИН Ц</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 xml:space="preserve">капсули по 300 мг; по 8 капсул у блістері; по 2 блістери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Фарева Амбуаз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Францiя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2000-210 - Rev 07 (затверджено: R1-CEP 2000-210 - Rev 06) для АФІ кліндаміцину гідрохлориду від вже затвердженого виробника Chongqing Carelife Pharmaceutical Co. Ltd., China.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2000-210 - Rev 08 для АФІ кліндаміцину гідрохлориду від вже затвердженого виробника Chongqing Carelife Pharmaceutical Co. Ltd., China.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2013-190 - Rev 01 (затверджено: R1-CEP 2013-190 - Rev 00) для АФІ кліндаміцину гідрохлориду від вже затвердженого виробника Zhejiang Hisoar Chuannan Pharmaceutical 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UA/1903/02/02</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ДЕРИВА С МС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 xml:space="preserve">гель по 15 г у тубі; по 1 тубі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D67C2">
              <w:rPr>
                <w:rFonts w:ascii="Arial" w:hAnsi="Arial" w:cs="Arial"/>
                <w:color w:val="000000"/>
                <w:sz w:val="16"/>
                <w:szCs w:val="16"/>
              </w:rPr>
              <w:br/>
              <w:t xml:space="preserve">Діюча редакція: Уте Хофнер / Ute Hoeffner. Пропонована редакція: Дніанешвар Аріун Санап / Dr. Dnyaneshwar Sanap. </w:t>
            </w:r>
            <w:r w:rsidRPr="00ED67C2">
              <w:rPr>
                <w:rFonts w:ascii="Arial" w:hAnsi="Arial" w:cs="Arial"/>
                <w:color w:val="000000"/>
                <w:sz w:val="16"/>
                <w:szCs w:val="16"/>
              </w:rPr>
              <w:br/>
              <w:t>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UA/14954/01/01</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ДУФАЛАК® ФРУТ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розчин оральний, 667 мг/мл по 200 мл або по 500 мл розчину у пляшці з мірним стаканчиком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Абботт Хелскеа Продактс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Абботт Біолоджікалз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Нідерланди</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"Особливості застосування" відповідно до оновленої інформації з безпеки застосування лікарського засобу, а також до розділу "Побічні реакції" внесено інформацію щодо необхідності повідомляти про усі випадки підозрюваних побічних реакцій та відсутності ефективності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Default="00AF612C" w:rsidP="00EE18BC">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AF612C" w:rsidRPr="00ED67C2" w:rsidRDefault="00AF612C" w:rsidP="00EE18BC">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UA/15943/01/01</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ЕНАЛОЗИД® 12,5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таблетки; по 10 таблеток у блістері; по 2 або по 3 блістери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оновлення розділу 3.2.Р.7 Система контейнер/ закупорювальний засіб, а саме доповнення специфікації на фольгу ламіновану ПВХ та поліамідом показником «Ідентифікація».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оновлення розділу 3.2.Р.7 Система контейнер/ закупорювальний засіб, а саме вилучення зі специфікації на фольгу ламіновану ПВХ та поліамідом незначних показників «Матеріал», «Розміри рулону», «Ширина фольги», «Товщина».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внесення змін до розділу 3.2.Р.7 Система контейнер/закупорювальний засіб, а саме оновлення специфікації на фольгу ламіновану ПВХ та поліамідом за показником «Товщина плівки».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оновлення розділу 3.2.Р.7 Система контейнер/ закупорювальний засіб, а саме внесення змін до специфікації на фольгу алюмінієву лаковану друковану за п. «Зовнішній вигляд» та «Товщина фольги».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оновлення розділу 3.2.Р.7 Система контейнер/закупорювальний засіб, а саме доповнення специфікації на фольгу алюмінієву лаковану друковану показником «Ідентифікація».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w:t>
            </w:r>
            <w:r w:rsidRPr="00ED67C2">
              <w:rPr>
                <w:rFonts w:ascii="Arial" w:hAnsi="Arial" w:cs="Arial"/>
                <w:color w:val="000000"/>
                <w:sz w:val="16"/>
                <w:szCs w:val="16"/>
              </w:rPr>
              <w:br/>
              <w:t xml:space="preserve">оновлення розділу 3.2.Р.7 Система контейнер/ закупорювальний засіб, а саме: вилучення з специфікації на фольгу алюмінієву лаковану друковану п. «Матеріали», «Графічне оформлення, правильність нанесення тексту», «Розміри рулону», «Ширина фольги друкованої», «Поверхнева щільність фольги», «Поверхнева щільність фольги друкованої», «Визначення надійності нанесення друкарських фарб та захисного лаку на фольгу (адгезія флексографського друку)», «Стійкість поверхневого шару фольги до високої температури (температурний тест)», «Склеювання з ПВХ», «Виробники».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UA/0702/01/01</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ЕПІМАТ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таблетки, вкриті плівковою оболонкою, по 50 мг по 10 таблеток у блістері; по 10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Торрент Фармасьютікалс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Торрент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"Передозування", "Побічні реакції" відповідно до інформації щодо медичного застосування референтного лікарського засобу (ТОПАМАКС, капсули).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5A3632" w:rsidRDefault="00AF612C" w:rsidP="00EE18BC">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AF612C" w:rsidRDefault="00AF612C" w:rsidP="00EE18BC">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AF612C" w:rsidRPr="00ED67C2" w:rsidRDefault="00AF612C" w:rsidP="00EE18BC">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UA/14138/01/01</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ЕПІМАТ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таблетки, вкриті плівковою оболонкою, по 100 мг по 10 таблеток у блістері; по 10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Торрент Фармасьютікалс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Торрент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"Передозування", "Побічні реакції" відповідно до інформації щодо медичного застосування референтного лікарського засобу (ТОПАМАКС, капсули).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5A3632" w:rsidRDefault="00AF612C" w:rsidP="00EE18BC">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AF612C" w:rsidRDefault="00AF612C" w:rsidP="00EE18BC">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AF612C" w:rsidRPr="00ED67C2" w:rsidRDefault="00AF612C" w:rsidP="00EE18BC">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UA/14138/01/02</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 xml:space="preserve">ЕРЛОТИНІБ-ВІСТА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таблетки, вкриті плівковою оболонкою, по 25 мг, по 10 таблеток у блістері, по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Ремедіка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Кіпр</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"Особливості застосування", "Застосування у період вагітності або годування груддю", "Спосіб застосування та дози" згідно з інформацією щодо медичного застосування референтного лікарського засобу (ТАРЦЕВА®, таблетки, вкриті плівковою оболонкою) </w:t>
            </w:r>
            <w:r w:rsidRPr="00ED67C2">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5A3632" w:rsidRDefault="00AF612C" w:rsidP="00EE18BC">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AF612C" w:rsidRDefault="00AF612C" w:rsidP="00EE18BC">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AF612C" w:rsidRPr="00ED67C2" w:rsidRDefault="00AF612C" w:rsidP="00EE18BC">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UA/18959/01/01</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 xml:space="preserve">ЕРЛОТИНІБ-ВІСТА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таблетки, вкриті плівковою оболонкою, по 100 мг, по 10 таблеток у блістері, по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 xml:space="preserve">Ремедіка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Кіпр</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"Особливості застосування", "Застосування у період вагітності або годування груддю", "Спосіб застосування та дози" згідно з інформацією щодо медичного застосування референтного лікарського засобу (ТАРЦЕВА®, таблетки, вкриті плівковою оболонкою) </w:t>
            </w:r>
            <w:r w:rsidRPr="00ED67C2">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5A3632" w:rsidRDefault="00AF612C" w:rsidP="00EE18BC">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AF612C" w:rsidRDefault="00AF612C" w:rsidP="00EE18BC">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AF612C" w:rsidRPr="00ED67C2" w:rsidRDefault="00AF612C" w:rsidP="00EE18BC">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UA/18959/01/03</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 xml:space="preserve">ЕРЛОТИНІБ-ВІСТА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таблетки, вкриті плівковою оболонкою, по 150 мг, по 10 таблеток у блістері, по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Ремедіка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Кіпр</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"Особливості застосування", "Застосування у період вагітності або годування груддю", "Спосіб застосування та дози" згідно з інформацією щодо медичного застосування референтного лікарського засобу (ТАРЦЕВА®, таблетки, вкриті плівковою оболонкою) </w:t>
            </w:r>
            <w:r w:rsidRPr="00ED67C2">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5A3632" w:rsidRDefault="00AF612C" w:rsidP="00EE18BC">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AF612C" w:rsidRDefault="00AF612C" w:rsidP="00EE18BC">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AF612C" w:rsidRPr="00ED67C2" w:rsidRDefault="00AF612C" w:rsidP="00EE18BC">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UA/18959/01/04</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 xml:space="preserve">ЕСПА-ФОЦИН®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порошок для орального розчину по 3000 мг/пакет, по 8 г порошку (3000 мг діючої речовини) у пакеті; по 1 пакету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Еспарма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виробництво нерозфасованого продукту, первинне пакування, вторинне пакування, контроль якості, випуск серії: Ліндофарм ГмбХ, Німеччина; вторинне пакування: еспарма Фарма Сервісез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додаткового виробника АФІ - CLAROCHEM IRELAND LTD., Ireland.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UA/14782/01/01</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 xml:space="preserve">ІБУПРОМ ДЛЯ ДІТЕЙ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суспензія оральна, по 100 мг/5 мл; по 100 мл, 150 мл або 200 мл у флаконі; по 1 флакону у комплекті зі шприцом-дозатором по 5 мл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 xml:space="preserve">Юнiлaб, ЛП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 xml:space="preserve">Виробництво, первинне та вторинне пакування, контроль якості, випуск серії готового лікарського засобу: </w:t>
            </w:r>
            <w:r w:rsidRPr="00ED67C2">
              <w:rPr>
                <w:rFonts w:ascii="Arial" w:hAnsi="Arial" w:cs="Arial"/>
                <w:color w:val="000000"/>
                <w:sz w:val="16"/>
                <w:szCs w:val="16"/>
              </w:rPr>
              <w:br/>
              <w:t>Фармасьєрра Мануфекчурін, С.Л., Іспанія</w:t>
            </w:r>
            <w:r w:rsidRPr="00ED67C2">
              <w:rPr>
                <w:rFonts w:ascii="Arial" w:hAnsi="Arial" w:cs="Arial"/>
                <w:color w:val="000000"/>
                <w:sz w:val="16"/>
                <w:szCs w:val="16"/>
              </w:rPr>
              <w:br/>
              <w:t xml:space="preserve">Виробництво, первинне та вторинне пакування, контроль якості, випуск серії готового лікарського засобу: </w:t>
            </w:r>
            <w:r w:rsidRPr="00ED67C2">
              <w:rPr>
                <w:rFonts w:ascii="Arial" w:hAnsi="Arial" w:cs="Arial"/>
                <w:color w:val="000000"/>
                <w:sz w:val="16"/>
                <w:szCs w:val="16"/>
              </w:rPr>
              <w:br/>
              <w:t>Делфарм Бладел Б.В., Нідерланди</w:t>
            </w:r>
            <w:r w:rsidRPr="00ED67C2">
              <w:rPr>
                <w:rFonts w:ascii="Arial" w:hAnsi="Arial" w:cs="Arial"/>
                <w:color w:val="000000"/>
                <w:sz w:val="16"/>
                <w:szCs w:val="16"/>
              </w:rPr>
              <w:br/>
              <w:t>Контроль якості (за винятком мікробіологічного контролю), випуск серії готового продукту:</w:t>
            </w:r>
            <w:r w:rsidRPr="00ED67C2">
              <w:rPr>
                <w:rFonts w:ascii="Arial" w:hAnsi="Arial" w:cs="Arial"/>
                <w:color w:val="000000"/>
                <w:sz w:val="16"/>
                <w:szCs w:val="16"/>
              </w:rPr>
              <w:br/>
              <w:t xml:space="preserve">Фармалідер, С.А., Іспанія </w:t>
            </w:r>
            <w:r w:rsidRPr="00ED67C2">
              <w:rPr>
                <w:rFonts w:ascii="Arial" w:hAnsi="Arial" w:cs="Arial"/>
                <w:color w:val="000000"/>
                <w:sz w:val="16"/>
                <w:szCs w:val="16"/>
              </w:rPr>
              <w:br/>
              <w:t xml:space="preserve">Виробництво, первинне та вторинне пакування, контроль якості: </w:t>
            </w:r>
            <w:r w:rsidRPr="00ED67C2">
              <w:rPr>
                <w:rFonts w:ascii="Arial" w:hAnsi="Arial" w:cs="Arial"/>
                <w:color w:val="000000"/>
                <w:sz w:val="16"/>
                <w:szCs w:val="16"/>
              </w:rPr>
              <w:br/>
              <w:t>Едефарм, С.Л., Іспанія</w:t>
            </w:r>
            <w:r w:rsidRPr="00ED67C2">
              <w:rPr>
                <w:rFonts w:ascii="Arial" w:hAnsi="Arial" w:cs="Arial"/>
                <w:color w:val="000000"/>
                <w:sz w:val="16"/>
                <w:szCs w:val="16"/>
              </w:rPr>
              <w:br/>
              <w:t>Випуск серії готового продукту:</w:t>
            </w:r>
            <w:r w:rsidRPr="00ED67C2">
              <w:rPr>
                <w:rFonts w:ascii="Arial" w:hAnsi="Arial" w:cs="Arial"/>
                <w:color w:val="000000"/>
                <w:sz w:val="16"/>
                <w:szCs w:val="16"/>
              </w:rPr>
              <w:br/>
              <w:t>ТОВ ЮС Фармація, Польща</w:t>
            </w:r>
            <w:r w:rsidRPr="00ED67C2">
              <w:rPr>
                <w:rFonts w:ascii="Arial" w:hAnsi="Arial" w:cs="Arial"/>
                <w:color w:val="000000"/>
                <w:sz w:val="16"/>
                <w:szCs w:val="16"/>
              </w:rPr>
              <w:br/>
              <w:t xml:space="preserve">Альтернативна дільниця для проведення мікробіологічного контролю (субдоговір з виробником Фармалідер, С.А.): </w:t>
            </w:r>
            <w:r w:rsidRPr="00ED67C2">
              <w:rPr>
                <w:rFonts w:ascii="Arial" w:hAnsi="Arial" w:cs="Arial"/>
                <w:color w:val="000000"/>
                <w:sz w:val="16"/>
                <w:szCs w:val="16"/>
              </w:rPr>
              <w:br/>
              <w:t>Біолаб С.Л.,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Іспанія/</w:t>
            </w:r>
          </w:p>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Нідерланди/</w:t>
            </w:r>
          </w:p>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Польща</w:t>
            </w:r>
            <w:r w:rsidRPr="00ED67C2">
              <w:rPr>
                <w:rFonts w:ascii="Arial" w:hAnsi="Arial" w:cs="Arial"/>
                <w:color w:val="000000"/>
                <w:sz w:val="16"/>
                <w:szCs w:val="16"/>
              </w:rPr>
              <w:br/>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1996-058 - Rev 06 (затверджено: R1-CEP 1996-058 - Rev 05) для АФІ ібупрофену від вже затвердженого виробника SI GROUP, INC.,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UA/15878/01/01</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ІБУПРОМ СПРИНТ КАПС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капсули м'які по 200 мг по 6 або по 10, або по 12 капсул у блістері; по 1 блістеру в картонній коробці; по 12 капсул у блістері; по 2 блістери в картонній коробці; по 10 капсул у блістері; по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Юнілаб, ЛП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Виробник відповідальний за виробництво, контроль та випуск продукту in bulk:</w:t>
            </w:r>
            <w:r w:rsidRPr="00ED67C2">
              <w:rPr>
                <w:rFonts w:ascii="Arial" w:hAnsi="Arial" w:cs="Arial"/>
                <w:color w:val="000000"/>
                <w:sz w:val="16"/>
                <w:szCs w:val="16"/>
              </w:rPr>
              <w:br/>
              <w:t>Патеон Софтджелс Б.В., Нідерланди</w:t>
            </w:r>
            <w:r w:rsidRPr="00ED67C2">
              <w:rPr>
                <w:rFonts w:ascii="Arial" w:hAnsi="Arial" w:cs="Arial"/>
                <w:color w:val="000000"/>
                <w:sz w:val="16"/>
                <w:szCs w:val="16"/>
              </w:rPr>
              <w:br/>
              <w:t xml:space="preserve">Виробник відповідальний за упаковку, контроль та випуск серії готового продукту: </w:t>
            </w:r>
            <w:r w:rsidRPr="00ED67C2">
              <w:rPr>
                <w:rFonts w:ascii="Arial" w:hAnsi="Arial" w:cs="Arial"/>
                <w:color w:val="000000"/>
                <w:sz w:val="16"/>
                <w:szCs w:val="16"/>
              </w:rPr>
              <w:br/>
              <w:t>ТОВ ЮС Фармація,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Нідерланди/ 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1996-061 - Rev 15 (затверджено: R1-CEP 1996-061 - Rev 14) для АФІ ібупрофену від вже затвердженого виробника Solara Active Pharma Sciences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UA/6045/02/01</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ІНФАНРИКС ГЕКСА™/INFANRIX HEXA™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з маркуванням українською мовою;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з маркуванням англійською мовою зі стикерами українською мовою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Бельгiя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допустимих меж для тесту Bизначення вмісту D-антигену поліомієліту серотипів 1, 2 і 3 у специфікації інактивованого моновалентного проміжного продукту (ISV) при випуску.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показника, який може мати істотний вплив на якість готового лікарського засобу) </w:t>
            </w:r>
            <w:r w:rsidRPr="00ED67C2">
              <w:rPr>
                <w:rFonts w:ascii="Arial" w:hAnsi="Arial" w:cs="Arial"/>
                <w:color w:val="000000"/>
                <w:sz w:val="16"/>
                <w:szCs w:val="16"/>
              </w:rPr>
              <w:br/>
              <w:t>Перенесення тесту Bизначення вмісту D-антигену поліомієліту серотипів 1, 2 і 3 методом ELISA з Quality release test на Quality monitoring test, що виконується для тривалентного концентрованого проміжного продукту (CPV.)</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UA/16235/01/01</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ІНФАНРИКС ГЕКСА™/INFANRIX HEXA™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з маркуванням українською мовою;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з маркуванням англійською мовою зі стикером українською мовою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Бельгiя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 xml:space="preserve">внесення змін до реєстраційних матеріалів: </w:t>
            </w:r>
            <w:r w:rsidRPr="00A1647F">
              <w:rPr>
                <w:rFonts w:ascii="Arial" w:hAnsi="Arial" w:cs="Arial"/>
                <w:color w:val="000000"/>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Зміна серії еталонної вакцини DTPa-HBV-IPV з серії AC21B217A на серію AC21B753A. Внесення редакційних правок до розділу 3.2.Р.6 щодо назви антигену гепатиту В (HBsAg)</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UA/16235/01/01</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ІНФАНРИКС™ ІПВ ХІБ / INFANRIX™ IPV HIB КОМБІНОВАНА ВАКЦИНА ДЛЯ ПРОФІЛАКТИКИ ДИФТЕРІЇ, ПРАВЦЯ, КАШЛЮКУ (АЦЕЛЮЛЯРНИЙ КОМПОНЕНТ), ПОЛІОМІЄЛІТУ ТА ЗАХВОРЮВАНЬ, ЗБУДНИКОМ ЯКИХ Є HAEMOPHILUS INFLUENZAE ТИПУ 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 xml:space="preserve">суспензія (DTPa-IPV) для ін’єкцій по 0,5 мл (1 доза) та ліофілізат (Hib); суспензія (DTPa-IPV) для ін’єкцій по 0,5 мл (1 доза) у попередньо наповненому одноразовому шприці № 1 у комплекті з двома голками та ліофілізат (Hib) у флаконі № 1, що змішуються перед використанням; по 1 попередньо наповненому одноразовому шприцу у комплекті з двома голками та 1 флаконом з ліофілізатом (Hib) у вакуумній стерильній упаковці; по 1 вакуумній стерильній упаковці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Бельгiя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допустимих меж для тесту Bизначення вмісту D-антигену поліомієліту серотипів 1, 2 і 3 у специфікації інактивованого моновалентного проміжного продукту (ISV) при випуску.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показника, який може мати істотний вплив на якість готового лікарського засобу) </w:t>
            </w:r>
            <w:r w:rsidRPr="00ED67C2">
              <w:rPr>
                <w:rFonts w:ascii="Arial" w:hAnsi="Arial" w:cs="Arial"/>
                <w:color w:val="000000"/>
                <w:sz w:val="16"/>
                <w:szCs w:val="16"/>
              </w:rPr>
              <w:br/>
              <w:t xml:space="preserve">Перенесення тесту Bизначення вмісту D-антигену поліомієліту серотипів 1, 2 і 3 методом ELISA з Quality release test на Quality monitoring test, що виконується для тривалентного концентрованого проміжного продукту (CPV.)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UA/15832/01/01</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ІНФЛУВАК® (INFLUVAC®) ВАКЦИНА ДЛЯ ПРОФІЛАКТИКИ ГРИПУ, ПОВЕРХНЕВИЙ АНТИГЕН, ІНАКТИВОВАНА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суспензія для ін'єкцій; по 0,5 мл суспензії для ін'єкцій у попередньо наповненому одноразовому шприці; по 1 або 10 шприців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Абботт Біолоджікалз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контроль «final bulk» (стерильність та бактеріальні ендотоксини); первинне та вторинне пакування ГЛЗ; контроль серії ГЛЗ (крім ідентифікації та кількісного визначення гемаглютиніну (ГА); тест на стабільність); випуск серії ГЛЗ</w:t>
            </w:r>
            <w:r w:rsidRPr="00ED67C2">
              <w:rPr>
                <w:rFonts w:ascii="Arial" w:hAnsi="Arial" w:cs="Arial"/>
                <w:color w:val="000000"/>
                <w:sz w:val="16"/>
                <w:szCs w:val="16"/>
              </w:rPr>
              <w:br/>
              <w:t>Абботт Біолоджікалз Б.В., Нідерланди</w:t>
            </w:r>
            <w:r w:rsidRPr="00ED67C2">
              <w:rPr>
                <w:rFonts w:ascii="Arial" w:hAnsi="Arial" w:cs="Arial"/>
                <w:color w:val="000000"/>
                <w:sz w:val="16"/>
                <w:szCs w:val="16"/>
              </w:rPr>
              <w:br/>
              <w:t>виробництво «final bulk»; контроль «final bulk» (крім тесту на стерильність); контроль серії ГЛЗ (ідентифікація та кількісне визначення гемаглютиніну (ГА), бактеріальні ендотоксини)</w:t>
            </w:r>
            <w:r w:rsidRPr="00ED67C2">
              <w:rPr>
                <w:rFonts w:ascii="Arial" w:hAnsi="Arial" w:cs="Arial"/>
                <w:color w:val="000000"/>
                <w:sz w:val="16"/>
                <w:szCs w:val="16"/>
              </w:rPr>
              <w:br/>
              <w:t>Абботт Біолоджікалз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Нідерланди</w:t>
            </w:r>
          </w:p>
          <w:p w:rsidR="00AF612C" w:rsidRPr="00ED67C2" w:rsidRDefault="00AF612C" w:rsidP="00EE18BC">
            <w:pPr>
              <w:pStyle w:val="110"/>
              <w:tabs>
                <w:tab w:val="left" w:pos="12600"/>
              </w:tabs>
              <w:jc w:val="center"/>
              <w:rPr>
                <w:rFonts w:ascii="Arial" w:hAnsi="Arial" w:cs="Arial"/>
                <w:color w:val="000000"/>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та термінів подання регулярно оновлюваного звіту з безпеки </w:t>
            </w:r>
            <w:r w:rsidRPr="00ED67C2">
              <w:rPr>
                <w:rFonts w:ascii="Arial" w:hAnsi="Arial" w:cs="Arial"/>
                <w:color w:val="000000"/>
                <w:sz w:val="16"/>
                <w:szCs w:val="16"/>
              </w:rPr>
              <w:br/>
              <w:t xml:space="preserve">Діюча редакція: Частота подання регулярно оновлюваного звіту з безпеки 8 місяців Кінцева дата для включення даних до РОЗБ - 30.12.2017 р. Дата подання - 09.03.2018 р. Пропонована редакція: Частота подання регулярно оновлюваного звіту з безпеки 1 рік </w:t>
            </w:r>
            <w:r w:rsidRPr="00ED67C2">
              <w:rPr>
                <w:rFonts w:ascii="Arial" w:hAnsi="Arial" w:cs="Arial"/>
                <w:color w:val="000000"/>
                <w:sz w:val="16"/>
                <w:szCs w:val="16"/>
              </w:rPr>
              <w:br/>
              <w:t xml:space="preserve">Кінцева дата для включення даних до РОЗБ - 15.03.2023 р. Дата подання - 24.05.2023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UA/13027/01/01</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ІНФЛУВАК® ТЕТРА ВАКЦИНА ДЛЯ ПРОФІЛАКТИКИ ГРИПУ ЧОТИРЬОХВАЛЕНТНА, ПОВЕРХНЕВИЙ АНТИГЕН, ІНАКТИВОВАНА / INFLUVAC® TETRA INFLUENZA VACCINE QUADRIVALENT, SURFACE ANTIGEN, INACTIVATED</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суспензія для ін'єкцій; по 0,5 мл суспензії для ін`єкцій у попередньо наповненому одноразовому шприці з голкою або без голки; по 1 або 10 шприців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Абботт Біолоджікалз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виробництво «final bulk»; контроль «final bulk» (крім тесту на стерильність); контроль серії ГЛЗ (ідентифікація та кількісне визначення гемаглютиніну (ГА), бактеріальні ендотоксини): Абботт Біолоджікалз Б.В., Нідерланди; контроль «final bulk» (стерильність та бактеріальні ендотоксини); первинне та вторинне пакування ГЛЗ; контроль серії ГЛЗ (крім ідентифікації та кількісного визначення гемаглютиніну (ГА); тест на стабільність); випуск серії ГЛЗ: Абботт Біолоджікалз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Нідерланди</w:t>
            </w:r>
          </w:p>
          <w:p w:rsidR="00AF612C" w:rsidRPr="00ED67C2" w:rsidRDefault="00AF612C" w:rsidP="00EE18BC">
            <w:pPr>
              <w:pStyle w:val="110"/>
              <w:tabs>
                <w:tab w:val="left" w:pos="12600"/>
              </w:tabs>
              <w:jc w:val="center"/>
              <w:rPr>
                <w:rFonts w:ascii="Arial" w:hAnsi="Arial" w:cs="Arial"/>
                <w:color w:val="000000"/>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та термінів подання регулярно оновлюваного звіту з безпеки </w:t>
            </w:r>
            <w:r w:rsidRPr="00ED67C2">
              <w:rPr>
                <w:rFonts w:ascii="Arial" w:hAnsi="Arial" w:cs="Arial"/>
                <w:color w:val="000000"/>
                <w:sz w:val="16"/>
                <w:szCs w:val="16"/>
              </w:rPr>
              <w:br/>
              <w:t xml:space="preserve">Діюча редакція: Частота подання регулярно оновлюваного звіту з безпеки 8 місяців Кінцева дата для включення даних до РОЗБ - 30.12.2017 р. Дата подання - 09.03.2018 р. Пропонована редакція: Частота подання регулярно оновлюваного звіту з безпеки 1 рік </w:t>
            </w:r>
            <w:r w:rsidRPr="00ED67C2">
              <w:rPr>
                <w:rFonts w:ascii="Arial" w:hAnsi="Arial" w:cs="Arial"/>
                <w:color w:val="000000"/>
                <w:sz w:val="16"/>
                <w:szCs w:val="16"/>
              </w:rPr>
              <w:br/>
              <w:t xml:space="preserve">Кінцева дата для включення даних до РОЗБ - 15.03.2023 р. Дата подання - 24.05.2023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UA/18498/01/01</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КАЛЕНДУЛИ НАСТОЙКА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настойка; по 40 мл або по 50 мл у флаконах скляних або полімерних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ТОВ "Тернофарм"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ТОВ "Тернофарм"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зміна в методі випробування ГЛЗ за показником «Ідентифікація. Флавоноїди» (ДФУ, 2.2.27) внаслідок зміни хроматографічної пластини для ТШХ.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UA/8418/02/01</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КАЛІЮ ЙОДИД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порошок (субстанція) у подвійних пакетах з плівки поліетиленової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ПРАТ "ФІТОФАРМ"</w:t>
            </w:r>
            <w:r w:rsidRPr="00ED67C2">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Прачі Фармасьютікалс Пвт, Лтд.</w:t>
            </w:r>
            <w:r w:rsidRPr="00ED67C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w:t>
            </w:r>
            <w:r w:rsidRPr="00ED67C2">
              <w:rPr>
                <w:rFonts w:ascii="Arial" w:hAnsi="Arial" w:cs="Arial"/>
                <w:color w:val="000000"/>
                <w:sz w:val="16"/>
                <w:szCs w:val="16"/>
              </w:rPr>
              <w:br/>
              <w:t xml:space="preserve">зміна адреси заявника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UA/14005/01/01</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КАРДОСАЛ® ПЛЮС 20/12,5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таблетки, вкриті плівковою оболонкою, по 20 мг/12,5 мг; по 14 таблеток у блістері; по 1 або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Менаріні Інтернешонал Оперейшонс Люксембург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Люксембург</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Виробництво "in bulk": ДАІЧІ САНКІО ЮРОУП ГмбХ, Німеччина; Первинне та вторинне пакування, контроль та випуск серій: БЕРЛІН-ХЕМІ АГ, Нiмеччина; виробництво "in bulk", первинне та вторинне пакування, контроль та випуск серій: Менаріні-Фон Хейден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Німеччина</w:t>
            </w:r>
          </w:p>
          <w:p w:rsidR="00AF612C" w:rsidRPr="00ED67C2" w:rsidRDefault="00AF612C" w:rsidP="00EE18BC">
            <w:pPr>
              <w:pStyle w:val="110"/>
              <w:tabs>
                <w:tab w:val="left" w:pos="12600"/>
              </w:tabs>
              <w:jc w:val="center"/>
              <w:rPr>
                <w:rFonts w:ascii="Arial" w:hAnsi="Arial" w:cs="Arial"/>
                <w:color w:val="000000"/>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внесення змін до реєстраційних матеріалів: технічна помилка (згідно наказу МОЗ від 23.07.2015 № 460) виправлення технічної помилки у розділі «Специфікація» змін до МКЯ ЛЗ, що були затверджені Наказом МОЗ від 16.03.2023 року № 498, а саме: додано примітку щодо визначення показника «Домішки N-нітрозаміну» відповідно до матеріалів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UA/7139/01/01</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КАСАРК® HD</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 xml:space="preserve">таблетки, по 32 мг/25 мг по 10 таблеток у блістері; по 3 блістери в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в затвердженому методі випробування ГЛЗ за показником «Розчинення», а саме уточнення щодо приготування випробовуваного розчину, часу відбору проб та розрахункової формули.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зміна вимог специфікації ГЛЗ за показником «Розчинення» (ДФУ/ЄФ, 2.9.3; 2.2.29) при випуску та терміну придатності.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UA/19276/01/01</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КИСЕНЬ МЕДИЧНИЙ ГАЗОПОДІБНИЙ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газ по 2 л, 3 л, 5 л, 8 л, 10 л, 12 л, 40 л, 50 л у балонах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Товариство з обмеженою відповідальністю</w:t>
            </w:r>
            <w:r w:rsidRPr="00ED67C2">
              <w:rPr>
                <w:rFonts w:ascii="Arial" w:hAnsi="Arial" w:cs="Arial"/>
                <w:color w:val="000000"/>
                <w:sz w:val="16"/>
                <w:szCs w:val="16"/>
              </w:rPr>
              <w:br/>
              <w:t>"Техногаз-С"</w:t>
            </w:r>
            <w:r w:rsidRPr="00ED67C2">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Товариство з обмеженою відповідальністю</w:t>
            </w:r>
            <w:r w:rsidRPr="00ED67C2">
              <w:rPr>
                <w:rFonts w:ascii="Arial" w:hAnsi="Arial" w:cs="Arial"/>
                <w:color w:val="000000"/>
                <w:sz w:val="16"/>
                <w:szCs w:val="16"/>
              </w:rPr>
              <w:br/>
              <w:t>"Техногаз-С"</w:t>
            </w:r>
            <w:r w:rsidRPr="00ED67C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без зміни місця виробництва: (зміна назви вулиці відповідно до рішення Сумської міської ради № 3223-МР від 30.11.2022 р. «Про зміну назв (перейменування) топонімів у Сумській міській територіальній громаді» зі зміною №3372-МР від 22.12.2022). Зміни внесені в розділ "Місцезнаходження виробника та його адреса місця провадження діяльності" в інструкцію для медичного застосування та як наслідок - у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5A3632" w:rsidRDefault="00AF612C" w:rsidP="00EE18BC">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AF612C" w:rsidRDefault="00AF612C" w:rsidP="00EE18BC">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AF612C" w:rsidRPr="00ED67C2" w:rsidRDefault="00AF612C" w:rsidP="00EE18BC">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UA/18474/01/01</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КИСЛОТА АМІНОКАПРОНОВА-ДАРНИЦЯ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 xml:space="preserve">розчин для інфузій, 50 мг/мл по 100 мл у флаконах; по 100 мл у флаконі; по 1 флакону у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внесені до інструкції для медичного застосування лікарського засобу у розділ "Спосіб застосування та дози" (додавання алгоритму застосування) згідно з матеріалами реєстраційного досьє.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5A3632" w:rsidRDefault="00AF612C" w:rsidP="00EE18BC">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AF612C" w:rsidRDefault="00AF612C" w:rsidP="00EE18BC">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AF612C" w:rsidRPr="00ED67C2" w:rsidRDefault="00AF612C" w:rsidP="00EE18BC">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UA/13836/01/01</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КОПАКСОН 40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розчин для ін'єкцій, 40 мг/мл, по 1 мл розчину в попередньо наповненому шприці; по 1 шприцу в блістері; по 12 шприців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Виробництво за повним циклом:</w:t>
            </w:r>
            <w:r w:rsidRPr="00ED67C2">
              <w:rPr>
                <w:rFonts w:ascii="Arial" w:hAnsi="Arial" w:cs="Arial"/>
                <w:color w:val="000000"/>
                <w:sz w:val="16"/>
                <w:szCs w:val="16"/>
              </w:rPr>
              <w:br/>
              <w:t>Тева Фармацевтікал Індастріз Лтд., Ізраїль</w:t>
            </w:r>
            <w:r w:rsidRPr="00ED67C2">
              <w:rPr>
                <w:rFonts w:ascii="Arial" w:hAnsi="Arial" w:cs="Arial"/>
                <w:color w:val="000000"/>
                <w:sz w:val="16"/>
                <w:szCs w:val="16"/>
              </w:rPr>
              <w:br/>
              <w:t>Виробництво за повним циклом:</w:t>
            </w:r>
            <w:r w:rsidRPr="00ED67C2">
              <w:rPr>
                <w:rFonts w:ascii="Arial" w:hAnsi="Arial" w:cs="Arial"/>
                <w:color w:val="000000"/>
                <w:sz w:val="16"/>
                <w:szCs w:val="16"/>
              </w:rPr>
              <w:br/>
              <w:t xml:space="preserve">Нортон Хелскеа Лімітед Т/А АЙВЕКС Фармасьютикалз ЮК, Велика Британія </w:t>
            </w:r>
            <w:r w:rsidRPr="00ED67C2">
              <w:rPr>
                <w:rFonts w:ascii="Arial" w:hAnsi="Arial" w:cs="Arial"/>
                <w:color w:val="000000"/>
                <w:sz w:val="16"/>
                <w:szCs w:val="16"/>
              </w:rPr>
              <w:br/>
              <w:t>Контроль серії (тільки біологічне тестування):</w:t>
            </w:r>
            <w:r w:rsidRPr="00ED67C2">
              <w:rPr>
                <w:rFonts w:ascii="Arial" w:hAnsi="Arial" w:cs="Arial"/>
                <w:color w:val="000000"/>
                <w:sz w:val="16"/>
                <w:szCs w:val="16"/>
              </w:rPr>
              <w:br/>
              <w:t>Абік Лтд., Ізраїль</w:t>
            </w:r>
            <w:r w:rsidRPr="00ED67C2">
              <w:rPr>
                <w:rFonts w:ascii="Arial" w:hAnsi="Arial" w:cs="Arial"/>
                <w:color w:val="000000"/>
                <w:sz w:val="16"/>
                <w:szCs w:val="16"/>
              </w:rPr>
              <w:br/>
              <w:t>Контроль серії (повне тестування, включаючи на стерильність та бактеріальні ендотоксини, але окрім біологічного тестування):</w:t>
            </w:r>
            <w:r w:rsidRPr="00ED67C2">
              <w:rPr>
                <w:rFonts w:ascii="Arial" w:hAnsi="Arial" w:cs="Arial"/>
                <w:color w:val="000000"/>
                <w:sz w:val="16"/>
                <w:szCs w:val="16"/>
              </w:rPr>
              <w:br/>
              <w:t>Фармахемі Б.В., Нідерланди</w:t>
            </w:r>
            <w:r w:rsidRPr="00ED67C2">
              <w:rPr>
                <w:rFonts w:ascii="Arial" w:hAnsi="Arial" w:cs="Arial"/>
                <w:color w:val="000000"/>
                <w:sz w:val="16"/>
                <w:szCs w:val="16"/>
              </w:rPr>
              <w:br/>
              <w:t>Контроль серії (тільки біологічне тестування):</w:t>
            </w:r>
            <w:r w:rsidRPr="00ED67C2">
              <w:rPr>
                <w:rFonts w:ascii="Arial" w:hAnsi="Arial" w:cs="Arial"/>
                <w:color w:val="000000"/>
                <w:sz w:val="16"/>
                <w:szCs w:val="16"/>
              </w:rPr>
              <w:br/>
              <w:t xml:space="preserve">АТ Фармацевтичний завод Тева, Угорщина </w:t>
            </w:r>
            <w:r w:rsidRPr="00ED67C2">
              <w:rPr>
                <w:rFonts w:ascii="Arial" w:hAnsi="Arial" w:cs="Arial"/>
                <w:color w:val="000000"/>
                <w:sz w:val="16"/>
                <w:szCs w:val="16"/>
              </w:rPr>
              <w:br/>
              <w:t>Контроль серії (аналітичне тестування та вивчення стабільності):</w:t>
            </w:r>
            <w:r w:rsidRPr="00ED67C2">
              <w:rPr>
                <w:rFonts w:ascii="Arial" w:hAnsi="Arial" w:cs="Arial"/>
                <w:color w:val="000000"/>
                <w:sz w:val="16"/>
                <w:szCs w:val="16"/>
              </w:rPr>
              <w:br/>
              <w:t>Азія Кемікал Індастріз Лтд., Ізраїль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Ізраїль/</w:t>
            </w:r>
          </w:p>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Велика Британія/</w:t>
            </w:r>
          </w:p>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Нідерланди/</w:t>
            </w:r>
          </w:p>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 xml:space="preserve">Угорщина </w:t>
            </w:r>
            <w:r w:rsidRPr="00ED67C2">
              <w:rPr>
                <w:rFonts w:ascii="Arial" w:hAnsi="Arial" w:cs="Arial"/>
                <w:color w:val="000000"/>
                <w:sz w:val="16"/>
                <w:szCs w:val="16"/>
              </w:rPr>
              <w:br/>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w:t>
            </w:r>
            <w:r w:rsidRPr="00ED67C2">
              <w:rPr>
                <w:rFonts w:ascii="Arial" w:hAnsi="Arial" w:cs="Arial"/>
                <w:color w:val="000000"/>
                <w:sz w:val="16"/>
                <w:szCs w:val="16"/>
              </w:rPr>
              <w:br/>
              <w:t>Незначна зміна в процесі виробництва глатирамеру ацетату до стадії 1 процесу (виробництво 1-го проміжного захищеного глатирамеру): видалення вимоги підтримувати температуру розчину реакції на рівні 26-28 °С під час перемішування. Редакційні правки до р. 3.2.S.2.2 "реактор із нержавіючої сталі" виправлено на "реактор із нержавіючої сталі з скляним покриттям".</w:t>
            </w:r>
            <w:r w:rsidRPr="00ED67C2">
              <w:rPr>
                <w:rFonts w:ascii="Arial" w:hAnsi="Arial" w:cs="Arial"/>
                <w:color w:val="000000"/>
                <w:sz w:val="16"/>
                <w:szCs w:val="16"/>
              </w:rPr>
              <w:b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ED67C2">
              <w:rPr>
                <w:rFonts w:ascii="Arial" w:hAnsi="Arial" w:cs="Arial"/>
                <w:color w:val="000000"/>
                <w:sz w:val="16"/>
                <w:szCs w:val="16"/>
              </w:rPr>
              <w:br/>
              <w:t xml:space="preserve">Зміни до вимог на співвідношення сигнал/шум у тесті на придатність системи залишкового діоксану методом ГХ (метод S1 - 40013) (підвищена з не менш 5 до не менш 10 ) для підвищення точності результатів тесту.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використанні виробничих приміщень та зміна термінології з «наповнення середовищем» на «моделювання асептичного процесу» для мікробіологічної дільниці Кфар-Саба.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r w:rsidRPr="00ED67C2">
              <w:rPr>
                <w:rFonts w:ascii="Arial" w:hAnsi="Arial" w:cs="Arial"/>
                <w:color w:val="000000"/>
                <w:sz w:val="16"/>
                <w:szCs w:val="16"/>
              </w:rPr>
              <w:br/>
              <w:t>Незначні зміни р. 3.2.Р.5.2 функціональні випробування попередньо наповненого шприца (QPK0002023)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Зміни у специфікації первинного пакування (plunger stopper) приведено до вимог ЕР. Вилучено тест на важкі метали.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UA/6307/01/02</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ЛАМІКТАЛ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таблетки по 25 мг; по 15 таблеток у блістері з полівінілхлориду/алюмінієвої фольги із системою захисту від дітей;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Делфарм Познань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 xml:space="preserve">внесення змін до реєстраційних матеріалів: Зміни І типу - Зміни з якості. АФІ. Виробництво. Зміни в процесі виробництва АФІ (інші зміни) реєстрація альтернативного виробничого процесу, а саме, на етапі 2 виробництва напівпродукту. У зв'язку з чим оновлюються розділи: 3.2.S.2.2 Description of manufacturing process and process controls (додавання алтернативного процесу); 3.2.S.2.4 Controls of critical steps and intermediates (видаляється застарілий процес 1 ізолювання шляхом синтезу неочищеного ламотриджину).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адреси затвердженого виробника проміжного продукту (Z)-2-(2,3-dichlorophenyl)-2-(guanidinimino) acetonitrile Divi`s Laboratories Ltd, обумовлена адміністративною реорганізацією штату Телангана. Також уточнення для затверджених виробників Divi`s Laboratories Ltd, Unit-1 (додавання номера підрозділу Unit-1), Divi`s Laboratories Ltd, Unit-2 (додавання номера підрозділу Unit-2), Hebei Smart Chemicals Co., Ltd, (внесення правильного поштового індекса).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Видалення деяких виробників у зв'язку з припиненням виробничого процесу та постачання, а саме: Starting Material: 2,3-Dichlorobenzoyl cyanide is manufactured by: </w:t>
            </w:r>
            <w:r w:rsidRPr="00ED67C2">
              <w:rPr>
                <w:rFonts w:ascii="Arial" w:hAnsi="Arial" w:cs="Arial"/>
                <w:color w:val="000000"/>
                <w:sz w:val="16"/>
                <w:szCs w:val="16"/>
              </w:rPr>
              <w:br/>
              <w:t xml:space="preserve">1. Calaire Chimie s.a., France 2. Dystar, Germany (Залишається альтернативний виробник Divi`s Laboratories Ltd "Unit-2") </w:t>
            </w:r>
            <w:r w:rsidRPr="00ED67C2">
              <w:rPr>
                <w:rFonts w:ascii="Arial" w:hAnsi="Arial" w:cs="Arial"/>
                <w:color w:val="000000"/>
                <w:sz w:val="16"/>
                <w:szCs w:val="16"/>
              </w:rPr>
              <w:br/>
              <w:t xml:space="preserve">Starting Material: Aminoguanidine is manufactured by: 1. Lanxess, China 2. Arkema, France (Залишається альтернативний виробник Hebei Smart Chemicals Co., Ltd., China та Jiashan Heli Fine Chemical Factory, China) (Z)-2-(2,3-dichlorophenyl)-2-(guanidinimino) acetonitrile (Lamotrigine Stage 2) is manufactured by: 1. The Wellcome Foundation Limited (trading as Glaxo Wellcome Operations), UK </w:t>
            </w:r>
            <w:r w:rsidRPr="00ED67C2">
              <w:rPr>
                <w:rFonts w:ascii="Arial" w:hAnsi="Arial" w:cs="Arial"/>
                <w:color w:val="000000"/>
                <w:sz w:val="16"/>
                <w:szCs w:val="16"/>
              </w:rPr>
              <w:br/>
              <w:t xml:space="preserve">2. Calaire Chimie s.a., France 3. Rhodia Pharma Solutions Limited 4. Saltigo GmbH, Germany (Залишається альтернативний виробник Divi`s Laboratories Ltd "Unit-1" та Divi`s Laboratories Ltd "Unit-2") Lamotrigine is manudactured by: The Wellcome Foundation Limited </w:t>
            </w:r>
            <w:r w:rsidRPr="00ED67C2">
              <w:rPr>
                <w:rFonts w:ascii="Arial" w:hAnsi="Arial" w:cs="Arial"/>
                <w:color w:val="000000"/>
                <w:sz w:val="16"/>
                <w:szCs w:val="16"/>
              </w:rPr>
              <w:br/>
              <w:t xml:space="preserve">(trading as Glaxo Wellcome Operations), UK (Залишається альтернативний виробник Divi`s Laboratories Ltd "Unit-2")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UA/0452/02/01</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ЛАМІКТАЛ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таблетки по 50 мг; по 15 таблеток у блістері з полівінілхлориду/алюмінієвої фольги/паперу із системою захисту від дітей; по 2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Делфарм Познань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 xml:space="preserve">внесення змін до реєстраційних матеріалів: Зміни І типу - Зміни з якості. АФІ. Виробництво. Зміни в процесі виробництва АФІ (інші зміни) реєстрація альтернативного виробничого процесу, а саме, на етапі 2 виробництва напівпродукту. У зв'язку з чим оновлюються розділи: 3.2.S.2.2 Description of manufacturing process and process controls (додавання алтернативного процесу); 3.2.S.2.4 Controls of critical steps and intermediates (видаляється застарілий процес 1 ізолювання шляхом синтезу неочищеного ламотриджину).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адреси затвердженого виробника проміжного продукту (Z)-2-(2,3-dichlorophenyl)-2-(guanidinimino) acetonitrile Divi`s Laboratories Ltd, обумовлена адміністративною реорганізацією штату Телангана. Також уточнення для затверджених виробників Divi`s Laboratories Ltd, Unit-1 (додавання номера підрозділу Unit-1), Divi`s Laboratories Ltd, Unit-2 (додавання номера підрозділу Unit-2), Hebei Smart Chemicals Co., Ltd, (внесення правильного поштового індекса).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Видалення деяких виробників у зв'язку з припиненням виробничого процесу та постачання, а саме: Starting Material: 2,3-Dichlorobenzoyl cyanide is manufactured by: </w:t>
            </w:r>
            <w:r w:rsidRPr="00ED67C2">
              <w:rPr>
                <w:rFonts w:ascii="Arial" w:hAnsi="Arial" w:cs="Arial"/>
                <w:color w:val="000000"/>
                <w:sz w:val="16"/>
                <w:szCs w:val="16"/>
              </w:rPr>
              <w:br/>
              <w:t xml:space="preserve">1. Calaire Chimie s.a., France 2. Dystar, Germany (Залишається альтернативний виробник Divi`s Laboratories Ltd "Unit-2") </w:t>
            </w:r>
            <w:r w:rsidRPr="00ED67C2">
              <w:rPr>
                <w:rFonts w:ascii="Arial" w:hAnsi="Arial" w:cs="Arial"/>
                <w:color w:val="000000"/>
                <w:sz w:val="16"/>
                <w:szCs w:val="16"/>
              </w:rPr>
              <w:br/>
              <w:t xml:space="preserve">Starting Material: Aminoguanidine is manufactured by: 1. Lanxess, China 2. Arkema, France (Залишається альтернативний виробник Hebei Smart Chemicals Co., Ltd., China та Jiashan Heli Fine Chemical Factory, China) (Z)-2-(2,3-dichlorophenyl)-2-(guanidinimino) acetonitrile (Lamotrigine Stage 2) is manufactured by: 1. The Wellcome Foundation Limited (trading as Glaxo Wellcome Operations), UK </w:t>
            </w:r>
            <w:r w:rsidRPr="00ED67C2">
              <w:rPr>
                <w:rFonts w:ascii="Arial" w:hAnsi="Arial" w:cs="Arial"/>
                <w:color w:val="000000"/>
                <w:sz w:val="16"/>
                <w:szCs w:val="16"/>
              </w:rPr>
              <w:br/>
              <w:t xml:space="preserve">2. Calaire Chimie s.a., France 3. Rhodia Pharma Solutions Limited 4. Saltigo GmbH, Germany (Залишається альтернативний виробник Divi`s Laboratories Ltd "Unit-1" та Divi`s Laboratories Ltd "Unit-2") Lamotrigine is manudactured by: The Wellcome Foundation Limited </w:t>
            </w:r>
            <w:r w:rsidRPr="00ED67C2">
              <w:rPr>
                <w:rFonts w:ascii="Arial" w:hAnsi="Arial" w:cs="Arial"/>
                <w:color w:val="000000"/>
                <w:sz w:val="16"/>
                <w:szCs w:val="16"/>
              </w:rPr>
              <w:br/>
              <w:t xml:space="preserve">(trading as Glaxo Wellcome Operations), UK (Залишається альтернативний виробник Divi`s Laboratories Ltd "Unit-2")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UA/0452/02/02</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ЛАМІКТАЛ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таблетки по 100 мг; по 15 таблеток у блістері з полівінілхлориду/алюмінієвої фольги/паперу із системою захисту від дітей; по 2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Делфарм Познань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 xml:space="preserve">внесення змін до реєстраційних матеріалів: Зміни І типу - Зміни з якості. АФІ. Виробництво. Зміни в процесі виробництва АФІ (інші зміни) реєстрація альтернативного виробничого процесу, а саме, на етапі 2 виробництва напівпродукту. У зв'язку з чим оновлюються розділи: 3.2.S.2.2 Description of manufacturing process and process controls (додавання алтернативного процесу); 3.2.S.2.4 Controls of critical steps and intermediates (видаляється застарілий процес 1 ізолювання шляхом синтезу неочищеного ламотриджину).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адреси затвердженого виробника проміжного продукту (Z)-2-(2,3-dichlorophenyl)-2-(guanidinimino) acetonitrile Divi`s Laboratories Ltd, обумовлена адміністративною реорганізацією штату Телангана. Також уточнення для затверджених виробників Divi`s Laboratories Ltd, Unit-1 (додавання номера підрозділу Unit-1), Divi`s Laboratories Ltd, Unit-2 (додавання номера підрозділу Unit-2), Hebei Smart Chemicals Co., Ltd, (внесення правильного поштового індекса).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Видалення деяких виробників у зв'язку з припиненням виробничого процесу та постачання, а саме: Starting Material: 2,3-Dichlorobenzoyl cyanide is manufactured by: </w:t>
            </w:r>
            <w:r w:rsidRPr="00ED67C2">
              <w:rPr>
                <w:rFonts w:ascii="Arial" w:hAnsi="Arial" w:cs="Arial"/>
                <w:color w:val="000000"/>
                <w:sz w:val="16"/>
                <w:szCs w:val="16"/>
              </w:rPr>
              <w:br/>
              <w:t xml:space="preserve">1. Calaire Chimie s.a., France 2. Dystar, Germany (Залишається альтернативний виробник Divi`s Laboratories Ltd "Unit-2") </w:t>
            </w:r>
            <w:r w:rsidRPr="00ED67C2">
              <w:rPr>
                <w:rFonts w:ascii="Arial" w:hAnsi="Arial" w:cs="Arial"/>
                <w:color w:val="000000"/>
                <w:sz w:val="16"/>
                <w:szCs w:val="16"/>
              </w:rPr>
              <w:br/>
              <w:t xml:space="preserve">Starting Material: Aminoguanidine is manufactured by: 1. Lanxess, China 2. Arkema, France (Залишається альтернативний виробник Hebei Smart Chemicals Co., Ltd., China та Jiashan Heli Fine Chemical Factory, China) (Z)-2-(2,3-dichlorophenyl)-2-(guanidinimino) acetonitrile (Lamotrigine Stage 2) is manufactured by: 1. The Wellcome Foundation Limited (trading as Glaxo Wellcome Operations), UK </w:t>
            </w:r>
            <w:r w:rsidRPr="00ED67C2">
              <w:rPr>
                <w:rFonts w:ascii="Arial" w:hAnsi="Arial" w:cs="Arial"/>
                <w:color w:val="000000"/>
                <w:sz w:val="16"/>
                <w:szCs w:val="16"/>
              </w:rPr>
              <w:br/>
              <w:t xml:space="preserve">2. Calaire Chimie s.a., France 3. Rhodia Pharma Solutions Limited 4. Saltigo GmbH, Germany (Залишається альтернативний виробник Divi`s Laboratories Ltd "Unit-1" та Divi`s Laboratories Ltd "Unit-2") Lamotrigine is manudactured by: The Wellcome Foundation Limited </w:t>
            </w:r>
            <w:r w:rsidRPr="00ED67C2">
              <w:rPr>
                <w:rFonts w:ascii="Arial" w:hAnsi="Arial" w:cs="Arial"/>
                <w:color w:val="000000"/>
                <w:sz w:val="16"/>
                <w:szCs w:val="16"/>
              </w:rPr>
              <w:br/>
              <w:t xml:space="preserve">(trading as Glaxo Wellcome Operations), UK (Залишається альтернативний виробник Divi`s Laboratories Ltd "Unit-2")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UA/0452/02/03</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ЛАНЗОПТОЛ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капсули кишковорозчинні тверді по 30 мг; по 7 капсул у блістері;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 xml:space="preserve">КРКА, д.д., Ново место </w:t>
            </w:r>
            <w:r w:rsidRPr="00ED67C2">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Виробник, відповідальний за виробництво “in bulk”, первинне та вторинне пакування, контроль та випуск серії</w:t>
            </w:r>
            <w:r w:rsidRPr="00ED67C2">
              <w:rPr>
                <w:rFonts w:ascii="Arial" w:hAnsi="Arial" w:cs="Arial"/>
                <w:color w:val="000000"/>
                <w:sz w:val="16"/>
                <w:szCs w:val="16"/>
              </w:rPr>
              <w:br/>
              <w:t xml:space="preserve">КРКА, д.д., Ново место, Словенія </w:t>
            </w:r>
            <w:r w:rsidRPr="00ED67C2">
              <w:rPr>
                <w:rFonts w:ascii="Arial" w:hAnsi="Arial" w:cs="Arial"/>
                <w:color w:val="000000"/>
                <w:sz w:val="16"/>
                <w:szCs w:val="16"/>
              </w:rPr>
              <w:br/>
              <w:t>Виробник, відповідальний за контроль серії (фізичні та хімічні методи контролю)</w:t>
            </w:r>
            <w:r w:rsidRPr="00ED67C2">
              <w:rPr>
                <w:rFonts w:ascii="Arial" w:hAnsi="Arial" w:cs="Arial"/>
                <w:color w:val="000000"/>
                <w:sz w:val="16"/>
                <w:szCs w:val="16"/>
              </w:rPr>
              <w:br/>
              <w:t xml:space="preserve">КРКА, д.д., Ново место, Словенія </w:t>
            </w:r>
            <w:r w:rsidRPr="00ED67C2">
              <w:rPr>
                <w:rFonts w:ascii="Arial" w:hAnsi="Arial" w:cs="Arial"/>
                <w:color w:val="000000"/>
                <w:sz w:val="16"/>
                <w:szCs w:val="16"/>
              </w:rPr>
              <w:br/>
              <w:t>НЛЗОХ (Національні лабораторія за здрав’є, околє ін храно),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Словенія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w:t>
            </w:r>
            <w:r w:rsidRPr="00ED67C2">
              <w:rPr>
                <w:rFonts w:ascii="Arial" w:hAnsi="Arial" w:cs="Arial"/>
                <w:color w:val="000000"/>
                <w:sz w:val="16"/>
                <w:szCs w:val="16"/>
              </w:rPr>
              <w:br/>
              <w:t xml:space="preserve">Зміни внесені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Введення змін протягом 6-ти місяців після затвердження. Зміни І типу - Зміни щодо безпеки/ефективності та фармаконагляду (інші зміни) - Зміни внесені до Інструкції для медичного застосування лікарського засобу до розділу "Фармакологічні властивості" щодо безпеки застосування діючої речовини за рекомендацією PRAC. </w:t>
            </w:r>
            <w:r w:rsidRPr="00ED67C2">
              <w:rPr>
                <w:rFonts w:ascii="Arial" w:hAnsi="Arial" w:cs="Arial"/>
                <w:color w:val="000000"/>
                <w:sz w:val="16"/>
                <w:szCs w:val="16"/>
              </w:rPr>
              <w:br/>
              <w:t>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внесені до Інструкції для медичного застосування лікарського засобу до розділу "Діти" відповідно до матеріалів реєстраційного досьє.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внесені до Інструкції для медичного застосування лікарського засобу до розділів: "Показання", "Взаємодія з іншими лікарськими засобами та інші види взаємодій", "Особливості застосування", "Спосіб застосування та дози", "Побічні реакції" відповідно до матеріалів реєстраційного досьє.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внесені до Інструкції для медичного застосування лікарського засобу до розділів: "Особливості застосування", "Застосування у період вагітності або годування груддю", "Побічні реакції" відповідно до матеріалів реєстраційного досьє.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внесені до Інструкції для медичного застосування лікарського засобу до розділу "Побічні реакції" відповідно до матеріалів реєстраційного досьє.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внесені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"Спосіб застосування та дози" відповідно до матеріалів реєстраційного досьє.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5A3632" w:rsidRDefault="00AF612C" w:rsidP="00EE18BC">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AF612C" w:rsidRDefault="00AF612C" w:rsidP="00EE18BC">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AF612C" w:rsidRPr="00ED67C2" w:rsidRDefault="00AF612C" w:rsidP="00EE18BC">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UA/8874/01/01</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ЛЕВОФЛОКСАЦИН-ДАРНИЦЯ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 xml:space="preserve">розчин для інфузій, 5 мг/мл, по 100 мл у флаконі; по 1 флакону в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внесені до інструкції для медичного застосування лікарського засобу у розділ "Спосіб застосування та дози" (додавання алгоритму застосування) згідно з матеріалами реєстраційного досьє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5A3632" w:rsidRDefault="00AF612C" w:rsidP="00EE18BC">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AF612C" w:rsidRDefault="00AF612C" w:rsidP="00EE18BC">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AF612C" w:rsidRPr="00ED67C2" w:rsidRDefault="00AF612C" w:rsidP="00EE18BC">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UA/15919/01/01</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 xml:space="preserve">ЛЕФЛОК - ДАРНИЦЯ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розчин для інфузій, 5 мг/мл по 100 мл у флаконі; по 1 флакону у пачці; по 100 мл у флаконах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внесені до інструкції для медичного застосування лікарського засобу у розділ "Спосіб застосування та дози" (додавання алгоритму застосування) згідно з матеріалами реєстраційного досьє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5A3632" w:rsidRDefault="00AF612C" w:rsidP="00EE18BC">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AF612C" w:rsidRDefault="00AF612C" w:rsidP="00EE18BC">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AF612C" w:rsidRPr="00ED67C2" w:rsidRDefault="00AF612C" w:rsidP="00EE18BC">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UA/14011/01/01</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ЛІДОКАЇН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спрей 10 %, по 38 г спрею у флаконі; по 1 флакону + 1 пластмасовий клапан-дозатор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 xml:space="preserve">ЗАТ Фармацевтичний завод ЕГІС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 xml:space="preserve">ЗАТ Фармацевтичний завод ЕГІС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Угорщина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2010-320 - Rev 01 (затверджено: R1-CEP 2010-320 - Rev 00) для АФІ лідокаїну від вже затвердженого Delta SYNTHETIC CO., LTD., Тайвань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UA/0655/01/02</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ЛІНІМЕНТ БАЛЬЗАМІЧНИЙ (ЗА О.В. ВИШНЕВСЬКИМ)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лінімент по 40 г у тубах; по 40 г у тубі; по 1 тубі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ПРАТ "ФІТОФАРМ"</w:t>
            </w:r>
            <w:r w:rsidRPr="00ED67C2">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відповідальний за виробництво, первинне/вторинне пакування, контроль якості та випуск серії:</w:t>
            </w:r>
            <w:r w:rsidRPr="00ED67C2">
              <w:rPr>
                <w:rFonts w:ascii="Arial" w:hAnsi="Arial" w:cs="Arial"/>
                <w:color w:val="000000"/>
                <w:sz w:val="16"/>
                <w:szCs w:val="16"/>
              </w:rPr>
              <w:br/>
              <w:t>ПРАТ "ФІТОФАРМ", Україна</w:t>
            </w:r>
            <w:r w:rsidRPr="00ED67C2">
              <w:rPr>
                <w:rFonts w:ascii="Arial" w:hAnsi="Arial" w:cs="Arial"/>
                <w:color w:val="000000"/>
                <w:sz w:val="16"/>
                <w:szCs w:val="16"/>
              </w:rPr>
              <w:br/>
              <w:t>відповідальний за виробництво, первинне/вторинне пакування та контроль якості:</w:t>
            </w:r>
            <w:r w:rsidRPr="00ED67C2">
              <w:rPr>
                <w:rFonts w:ascii="Arial" w:hAnsi="Arial" w:cs="Arial"/>
                <w:color w:val="000000"/>
                <w:sz w:val="16"/>
                <w:szCs w:val="16"/>
              </w:rPr>
              <w:br/>
              <w:t>АТ "Лубнифарм", Україна</w:t>
            </w:r>
          </w:p>
          <w:p w:rsidR="00AF612C" w:rsidRPr="00ED67C2" w:rsidRDefault="00AF612C" w:rsidP="00EE18BC">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додаткової виробничої дільниці АТ "Лубнифарм", Україна відповідальної за контроль якості ЛЗ.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введення додаткового(зменшеного) теоретичного розміру серії ЛЗ. Діюча редакція: Виробнича рецептура на одну серію – 500 кг 12625 уп. по 40 г. Пропонована редакція: Виробнича рецептура на одну серію – 500 кг 12625 уп. по 40 г, Виробнича рецептура на одну серію – 412,6 кг 10315 уп. по 40 г.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додаткової виробничої дільниці АТ "Лубнифарм", Україна, на якій відбувається виробництво, первинне та вторинне пакування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у процесі виробництва 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UA/0228/01/01</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ЛІНКОЦИН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розчин для ін'єкцій, 300 мг/мл; по 2 мл 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Пфайзер Менюфекчуринг Бельгія НВ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Бельгія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"Спосіб застосування та дози", та "Побічні реакції" відповідно до оновленої інформації щодо безпеки застосування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5A3632" w:rsidRDefault="00AF612C" w:rsidP="00EE18BC">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AF612C" w:rsidRDefault="00AF612C" w:rsidP="00EE18BC">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AF612C" w:rsidRPr="00ED67C2" w:rsidRDefault="00AF612C" w:rsidP="00EE18BC">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UA/10038/01/01</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ЛОПЕРАМІД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таблетки по 0,002 г по 10 таблеток у блістері; по 1 або 2, або 50, або 100 блістерів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Приватне акціонерне товариство "Лекхім - Харків"</w:t>
            </w:r>
            <w:r w:rsidRPr="00ED67C2">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Приватне акціонерне товариство "Лекхім - Харків", Україна; ПрАТ "Технолог",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ED67C2">
              <w:rPr>
                <w:rFonts w:ascii="Arial" w:hAnsi="Arial" w:cs="Arial"/>
                <w:color w:val="000000"/>
                <w:sz w:val="16"/>
                <w:szCs w:val="16"/>
              </w:rPr>
              <w:br/>
              <w:t>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Без рецепта – № 10, № 20.</w:t>
            </w:r>
            <w:r w:rsidRPr="00ED67C2">
              <w:rPr>
                <w:rFonts w:ascii="Arial" w:hAnsi="Arial" w:cs="Arial"/>
                <w:i/>
                <w:sz w:val="16"/>
                <w:szCs w:val="16"/>
              </w:rPr>
              <w:br/>
              <w:t>За рецептом – № 500, № 1000</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5A3632" w:rsidRDefault="00AF612C" w:rsidP="00EE18BC">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AF612C" w:rsidRDefault="00AF612C" w:rsidP="00EE18BC">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AF612C" w:rsidRPr="00ED67C2" w:rsidRDefault="00AF612C" w:rsidP="00EE18BC">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UA/6919/01/01</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МАГНЕЗІУМ ФОСФОРИКУМ СІЛЬ ДОКТОРА ШЮССЛЕРА №7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таблетки по 80 таблеток у флаконі; по 1 флакону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Дойче Хомеопаті-Уніон ДХУ-Арцнайміттель ГмбХ &amp; Ко.КГ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Дойче Хомеопаті-Уніон ДХУ-Арцнайміттель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до досьє після оновлення загальної статті на готову лікарську форму у ДФУ/Європейській фармакопеї) приведення критерію прийнятності за показником «Мікробіологічна чистота» в Специфікації ГЛЗ до ЄФ (діюче видання) для оромукозного застосування, а також редакційні уточнення за показниками «Стиранність», «Середня маса/однорідність маси». 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штампів, потовщень або інших маркувань) зміна стосується вилучення деталей опису вигляду таблетки щодо тиснення на таблетці з відповідними змінами в розділ Специфікація МКЯ ЛЗ. Зміни внесені в розділ "Термін придатності" в інструкцію для медичного застосування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Default="00AF612C" w:rsidP="00EE18BC">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AF612C" w:rsidRPr="00ED67C2" w:rsidRDefault="00AF612C" w:rsidP="00EE18BC">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UA/12205/01/01</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МЕЛБЕК®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таблетки по 7,5 мг, по 10 таблеток у блістері; по 1 або 3 блістери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Туреччина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 xml:space="preserve">внесення змін до реєстраційних матеріалів: Технічна помилка (згідно наказу МОЗ від 23.07.2015 № 460), Технічну помилку виправлено в інструкції для медичного застосування лікарського засобу у розділі "Місцезнаходження виробника та його адреса місця провадження діяльності". </w:t>
            </w:r>
            <w:r w:rsidRPr="00ED67C2">
              <w:rPr>
                <w:rFonts w:ascii="Arial" w:hAnsi="Arial" w:cs="Arial"/>
                <w:color w:val="000000"/>
                <w:sz w:val="16"/>
                <w:szCs w:val="16"/>
              </w:rPr>
              <w:br/>
              <w:t>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UA/3933/01/01</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МЕЛБЕК®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таблетки по 15 мг, по 10 таблеток у блістері; по 1 або 3 блістери у картонній упаковці; по 4 таблетки у блістері; по 1 блістеру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 xml:space="preserve">НОБЕЛ ІЛАЧ САНАЇ ВЕ ТІДЖАРЕТ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Туреччина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 xml:space="preserve">внесення змін до реєстраційних матеріалів: Технічна помилка (згідно наказу МОЗ від 23.07.2015 № 460), Технічну помилку виправлено в інструкції для медичного застосування лікарського засобу у розділі "Місцезнаходження виробника та його адреса місця провадження діяльності". </w:t>
            </w:r>
            <w:r w:rsidRPr="00ED67C2">
              <w:rPr>
                <w:rFonts w:ascii="Arial" w:hAnsi="Arial" w:cs="Arial"/>
                <w:color w:val="000000"/>
                <w:sz w:val="16"/>
                <w:szCs w:val="16"/>
              </w:rPr>
              <w:br/>
              <w:t>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UA/3933/01/02</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МЕЛСІ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розчин для ін'єкцій, 10 мг/мл, по 1,5 мл у флаконі; по 5 флаконів у контурній чарунковій упаковці; по 1 контурній чарунковій упаковці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Товариство з обмеженою відповідальністю фірма "Новофарм-Біосинтез"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Товариство з обмеженою відповідальністю фірма "Новофарм-Біосинтез"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(Б.I.б.1. (х) ІА)</w:t>
            </w:r>
            <w:r w:rsidRPr="00ED67C2">
              <w:rPr>
                <w:rFonts w:ascii="Arial" w:hAnsi="Arial" w:cs="Arial"/>
                <w:color w:val="000000"/>
                <w:sz w:val="16"/>
                <w:szCs w:val="16"/>
              </w:rPr>
              <w:br/>
              <w:t xml:space="preserve">подання нового сертифіката відповідності Європейській фармакопеї № R1-CEP 2014-261 - Rev 00 для діючої речовини Meloxicam від нового виробника SWATI SPENTOSE PVT. LTD.(доповнення). Як наслідок, внесення змін до специфікації діючої речовини виробника ГЛЗ, а саме для показника «Залишкові кількості органічних розчинників» вказано нормування для розчинника «Метанол» не більше 0,3% (3000 ppm) у відповідності до вимог СЕР.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АФІ мелоксикам у відповідність до вимог монографії Meloxicam ЕР за показниками: Опис (затверджено: Порошок світло-жовтого кольору; запропоновано:Блідо-жовтий порошок); Ідентифікація (затверджено: Відповідність ІЧ-спектру ФСЗ мелоксикаму; Відповідність УФ-спектру ФСЗ мелоксикаму; запропоновано: Відповідність ІЧ-спектру ФСЗ мелоксикаму); Важкі метали – показник вилучено; Кількісне визначення – (затверджено: Не менше 99,0% і не більше 100,5% ( у перерахунку на суху речовину); запропоновано: Не менше 99,0% і не більше 101,0% ( у перерахунку на суху речовину).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внесення змін до специфікації діючої речовини Meloxicam, зокрема доповнено специфікацію нормуванням менше 1,1 МО/мг для показника «Бактеріальні ендотоксини», для нового виробника АФІ SWATI SPENTOSE PVT. LTD.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UA/18058/01/01</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МЕТИЛПРЕДНІЗОЛОНУ АЦЕПОНАТ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кристалічний порошок (субстанція) у подвійних поліетиленових пакетах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ПРАТ "ФІТОФАРМ"</w:t>
            </w:r>
            <w:r w:rsidRPr="00ED67C2">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Симбіотіка Спешиеліті Інгрідієнтс Сдн. Бхд</w:t>
            </w:r>
            <w:r w:rsidRPr="00ED67C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Малайзія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UA/14195/01/01</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МЕТРОНІДАЗОЛ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таблетки по 250 мг по 10 таблеток у блістерах; по 10 таблеток у блістері; по 2 або 5 блістерів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АТ "Лубнифарм"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ED67C2">
              <w:rPr>
                <w:rFonts w:ascii="Arial" w:hAnsi="Arial" w:cs="Arial"/>
                <w:color w:val="000000"/>
                <w:sz w:val="16"/>
                <w:szCs w:val="16"/>
              </w:rPr>
              <w:br/>
              <w:t>Зміни внесено до інструкції для медичного застосування лікарського засобу до розділів "Протипоказання", "Особливості застосування", "Побічні реакції" щодо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5A3632" w:rsidRDefault="00AF612C" w:rsidP="00EE18BC">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AF612C" w:rsidRDefault="00AF612C" w:rsidP="00EE18BC">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AF612C" w:rsidRPr="00ED67C2" w:rsidRDefault="00AF612C" w:rsidP="00EE18BC">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UA/6538/01/01</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МЕТРОНІДАЗОЛ-ДАРНИЦЯ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розчин для інфузій, 5 мг/мл по 100 мл у флаконі поліпропіленовому; по 1 флакону в пачці; по 100 мл у флаконах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внесені до інструкції для медичного застосування лікарського засобу у розділ "Спосіб застосування та дози" (додавання алгоритму застосування) згідно з матеріалами реєстраційного досьє.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5A3632" w:rsidRDefault="00AF612C" w:rsidP="00EE18BC">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AF612C" w:rsidRDefault="00AF612C" w:rsidP="00EE18BC">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AF612C" w:rsidRPr="00ED67C2" w:rsidRDefault="00AF612C" w:rsidP="00EE18BC">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UA/4079/02/01</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МЕТФОРМІН-ТЕВА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таблетки по 850 мг; по 10 таблеток у блістері; по 3 блістери у коробці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 xml:space="preserve">ТОВ Тева Оперейшнз Поланд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Введення контролю домішок N-нітрозодиметиламін в специфікацію на ГЛЗ Метформін-Тева, таблетки по 850 мг, з відповідними межами «не більше 0,032 ppm» та методом випробування (GS-MSMS). Зміни І типу - Зміни з якості. Готовий лікарський засіб. (інші зміни) Внесення змін до пункту 4.2 (Максимальна добова доза) додатку Annex II “Elemental Impurities Risk Assessment Report” в розділі 3.2.Р.5.5 з метою виправлення помилки у розрахунку максимальної добової дози ЛЗ відповідно до рекомендованого значення у короткій характеристиці ЛЗ (3000 мг/добу). Також було уточнено виклад інформації в розділі 3.2.Р.5.2 в описі методики «Нітрозодомішки:N-нітрозодиметиламін (NDMA)» МРС023683/3, а саме- додано схему введення розчинів і збільшено розмір хроматограм для кращого опису піків. В розділі 3.2.Р.6 Обгрунтування специфікацій уточнено місцезнаходження додатку Annex 1 «N-nitrosamine risk summary worksheet»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UA/7795/01/02</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МІКОНАЗОЛУ НІТРАТ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ПРАТ "ФІТОФАРМ"</w:t>
            </w:r>
            <w:r w:rsidRPr="00ED67C2">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 xml:space="preserve">Гуфік Біосаінсес Лімітед </w:t>
            </w:r>
            <w:r w:rsidRPr="00ED67C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Iндiя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UA/11632/01/01</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МІОПРИДИН®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таблетки по 4 мг, по 10 таблеток у блістері; по 2 або по 5 блістерів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ТОВ «МІБЕ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внесені до інструкції для медичного застосування лікарського засобу у розділ "Побічні реакції" щодо важливості звітування про побічні реакціїї, а також коректорські правки у розділ "Фармакологічні властивості" та до транслітерації назви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5A3632" w:rsidRDefault="00AF612C" w:rsidP="00EE18BC">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AF612C" w:rsidRDefault="00AF612C" w:rsidP="00EE18BC">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AF612C" w:rsidRPr="00ED67C2" w:rsidRDefault="00AF612C" w:rsidP="00EE18BC">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UA/19477/01/01</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МІРАКСОЛ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таблетки по 0,5 мг по 10 таблеток у блістері, по 3 блістери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Зміни в Специфікацію МКЯ ЛЗ за показником «Супровідні домішки» для приведення до затвердженої Специфікації в розділі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UA/19797/01/02</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МІРАКСОЛ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таблетки по 0,25 мг, по 10 таблеток у блістері, по 3 блістери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Зміни в Специфікацію МКЯ ЛЗ за показником «Супровідні домішки» для приведення до затвердженої Специфікації в розділі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UA/19797/01/01</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МУКАЛТИН® ФОРТЕ З ВІТАМІНОМ 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таблетки жувальні, по 10 таблеток у блістері; по 2 або 10 блістерів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 xml:space="preserve">ПАТ "Галичфарм", Україна; </w:t>
            </w:r>
          </w:p>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ПАТ "Київмедпрепарат",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ED67C2">
              <w:rPr>
                <w:rFonts w:ascii="Arial" w:hAnsi="Arial" w:cs="Arial"/>
                <w:color w:val="000000"/>
                <w:sz w:val="16"/>
                <w:szCs w:val="16"/>
              </w:rPr>
              <w:br/>
              <w:t>Адміністративна зміна вилучення виробника діючої речовини Аскорбінової кислоти: Hebei Welcome Pharmaceutical Co., Ltd., Китай, у зв'язку із припиненням виробництва субстанції даним виробником. Залишається альтернативний виробник діючої речовини Аскорбінової кислоти: Northeast Pharmaceutical Group Co., Ltd.,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 xml:space="preserve">без рецепта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UA/4038/01/01</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НАЛБУФІН-ЗН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розчин для ін'єкцій, 10 мг/мл, по 1 мл або по 2 мл в ампулі; по 5 ампул у блістері, по 1 або 2 блістери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Товариство з обмеженою відповідальністю "Харківське фармацевтичне підприємство "Здоров'я народу"</w:t>
            </w:r>
            <w:r w:rsidRPr="00ED67C2">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Товариство з обмеженою відповідальністю "Харківське фармацевтичне підприємство "Здоров'я народу"</w:t>
            </w:r>
            <w:r w:rsidRPr="00ED67C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Вилучення певного розміру упаковки картону у зв'язку із виробничою необхідністю та маркетинговою політикою. Зміни внесені в інструкцію для медичного застосування лікарського засобу у розділ "Упаковка" (вилучення упаковки певного розміру).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5A3632" w:rsidRDefault="00AF612C" w:rsidP="00EE18BC">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AF612C" w:rsidRDefault="00AF612C" w:rsidP="00EE18BC">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AF612C" w:rsidRPr="00ED67C2" w:rsidRDefault="00AF612C" w:rsidP="00EE18BC">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UA/13460/01/01</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НАТРІУМ ХЛОРАТУМ СІЛЬ ДОКТОРА ШЮССЛЕРА №8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таблетки по 80 таблеток у флаконі; по 1 флакону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Дойче Хомеопаті-Уніон ДХУ-Арцнайміттель ГмбХ &amp; Ко.КГ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Дойче Хомеопаті-Уніон ДХУ-Арцнайміттель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внесення змін до реєстраційних матеріалів: 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штампів, потовщень або інших маркувань). Зміна стосується вилучення деталей опису вигляду таблетки щодо тиснення на таблетці з відповідними змінами в розділ Специфікація МКЯ ЛЗ. Затверджено: Специфікація ГЛЗ при випуску та термін придатності . Запропоновано:</w:t>
            </w:r>
            <w:r w:rsidRPr="00ED67C2">
              <w:rPr>
                <w:rFonts w:ascii="Arial" w:hAnsi="Arial" w:cs="Arial"/>
                <w:color w:val="000000"/>
                <w:sz w:val="16"/>
                <w:szCs w:val="16"/>
              </w:rPr>
              <w:br/>
              <w:t xml:space="preserve">Специфікація ГЛЗ при випуску та термін придатності. Зміни внесені в розділ "Лікарська форма. Основні фізико-хімічні властивості" в інструкцію для медичного застосування лікарського засобу.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до досьє після оновлення загальної статті на готову лікарську форму у ДФУ/Європейській фармакопеї) </w:t>
            </w:r>
            <w:r w:rsidRPr="00ED67C2">
              <w:rPr>
                <w:rFonts w:ascii="Arial" w:hAnsi="Arial" w:cs="Arial"/>
                <w:color w:val="000000"/>
                <w:sz w:val="16"/>
                <w:szCs w:val="16"/>
              </w:rPr>
              <w:br/>
              <w:t>приведення критерію прийнятності за показником «Мікробіологічна чистота» в Специфікації ГЛЗ до ЄФ (діюче видання) для оромукозного застосування, а також редакційні уточнення за показниками «Стиранність», «Середня маса/однорідність маси» Затверджено: Специфікація ГЛЗ при випуску та термін придатності. Запропоновано: Специфікація ГЛЗ при випуску та термін придатності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Default="00AF612C" w:rsidP="00EE18BC">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AF612C" w:rsidRPr="00ED67C2" w:rsidRDefault="00AF612C" w:rsidP="00EE18BC">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UA/12221/01/01</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НЕБІАР®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 xml:space="preserve">таблетки по 5 мг, по 10 таблеток у блістері, по 3 блістери в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ТОВ "АРТЕРІУМ ЛТД"</w:t>
            </w:r>
            <w:r w:rsidRPr="00ED67C2">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ПАТ "Київмедпрепарат", Україна</w:t>
            </w:r>
            <w:r w:rsidRPr="00ED67C2">
              <w:rPr>
                <w:rFonts w:ascii="Arial" w:hAnsi="Arial" w:cs="Arial"/>
                <w:color w:val="000000"/>
                <w:sz w:val="16"/>
                <w:szCs w:val="16"/>
              </w:rPr>
              <w:br/>
              <w:t>(виробництво з продукції in bulk фірми-виробника АКТАВІС ЛТД, Мальта, фірми-виробника "Балканфарма-Дупніца" АД, Болгарія, контроль якості, випуск серії)</w:t>
            </w:r>
          </w:p>
          <w:p w:rsidR="00AF612C" w:rsidRPr="00ED67C2" w:rsidRDefault="00AF612C" w:rsidP="00EE18BC">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відповідно до інформації щодо медичного застосування референтного лікарського засобу (НЕБІЛЕТ, таблетки).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5A3632" w:rsidRDefault="00AF612C" w:rsidP="00EE18BC">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AF612C" w:rsidRDefault="00AF612C" w:rsidP="00EE18BC">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AF612C" w:rsidRPr="00ED67C2" w:rsidRDefault="00AF612C" w:rsidP="00EE18BC">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UA/17235/01/01</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НІСТАТИН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супозиторії ректальні по 250 000 ОД; по 5 супозиторіїв у стрипі; по 2 стрипи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ПАТ "Монфарм"</w:t>
            </w:r>
            <w:r w:rsidRPr="00ED67C2">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ПАТ "Монфарм"</w:t>
            </w:r>
            <w:r w:rsidRPr="00ED67C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Термін введення змін протягом 6 місяців після затвердження</w:t>
            </w:r>
            <w:r w:rsidRPr="00ED67C2">
              <w:rPr>
                <w:rFonts w:ascii="Arial" w:hAnsi="Arial" w:cs="Arial"/>
                <w:color w:val="000000"/>
                <w:sz w:val="16"/>
                <w:szCs w:val="16"/>
              </w:rPr>
              <w:br/>
              <w:t xml:space="preserve">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ПАТ "Монфарм", Україна, без зміни місця виробництва: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ED67C2">
              <w:rPr>
                <w:rFonts w:ascii="Arial" w:hAnsi="Arial" w:cs="Arial"/>
                <w:color w:val="000000"/>
                <w:sz w:val="16"/>
                <w:szCs w:val="16"/>
              </w:rPr>
              <w:br/>
              <w:t xml:space="preserve">Зміна уповноваженої особи заявника, відповідальної за фармаконагляд. Діюча редакція: Совгира Сергій Сергійович. </w:t>
            </w:r>
            <w:r w:rsidRPr="00ED67C2">
              <w:rPr>
                <w:rFonts w:ascii="Arial" w:hAnsi="Arial" w:cs="Arial"/>
                <w:color w:val="000000"/>
                <w:sz w:val="16"/>
                <w:szCs w:val="16"/>
              </w:rPr>
              <w:br/>
              <w:t>Пропонована редакція: Пастушенко Інна Вікторівна.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5A3632" w:rsidRDefault="00AF612C" w:rsidP="00EE18BC">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AF612C" w:rsidRDefault="00AF612C" w:rsidP="00EE18BC">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AF612C" w:rsidRPr="00ED67C2" w:rsidRDefault="00AF612C" w:rsidP="00EE18BC">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UA/8487/01/01</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НІСТАТИН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супозиторії ректальні по 500 000 ОД; по 5 супозиторіїв у стрипі; по 2 стрипи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ПАТ "Монфарм"</w:t>
            </w:r>
            <w:r w:rsidRPr="00ED67C2">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ПАТ "Монфарм"</w:t>
            </w:r>
            <w:r w:rsidRPr="00ED67C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Термін введення змін протягом 6 місяців після затвердження</w:t>
            </w:r>
            <w:r w:rsidRPr="00ED67C2">
              <w:rPr>
                <w:rFonts w:ascii="Arial" w:hAnsi="Arial" w:cs="Arial"/>
                <w:color w:val="000000"/>
                <w:sz w:val="16"/>
                <w:szCs w:val="16"/>
              </w:rPr>
              <w:br/>
              <w:t xml:space="preserve">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ПАТ "Монфарм", Україна, без зміни місця виробництва: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ED67C2">
              <w:rPr>
                <w:rFonts w:ascii="Arial" w:hAnsi="Arial" w:cs="Arial"/>
                <w:color w:val="000000"/>
                <w:sz w:val="16"/>
                <w:szCs w:val="16"/>
              </w:rPr>
              <w:br/>
              <w:t xml:space="preserve">Зміна уповноваженої особи заявника, відповідальної за фармаконагляд. Діюча редакція: Совгира Сергій Сергійович. </w:t>
            </w:r>
            <w:r w:rsidRPr="00ED67C2">
              <w:rPr>
                <w:rFonts w:ascii="Arial" w:hAnsi="Arial" w:cs="Arial"/>
                <w:color w:val="000000"/>
                <w:sz w:val="16"/>
                <w:szCs w:val="16"/>
              </w:rPr>
              <w:br/>
              <w:t>Пропонована редакція: Пастушенко Інна Вікторівна.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5A3632" w:rsidRDefault="00AF612C" w:rsidP="00EE18BC">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AF612C" w:rsidRDefault="00AF612C" w:rsidP="00EE18BC">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AF612C" w:rsidRPr="00ED67C2" w:rsidRDefault="00AF612C" w:rsidP="00EE18BC">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UA/8487/01/02</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ОКСИТОЦИН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розчин для ін'єкцій, 5 МО/мл; по 1 мл в ампулі; по 5 ампул у блістері; по 1 або 2 блістери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 xml:space="preserve">ТОВ "ФЗ "БІОФАРМА"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Внесення змін до р.3.2.Р.7 Система контейнер/закупорювальний засіб, а саме-приведення специфікації на ампули скляні за п. «Поверхнева гідролітична стійкість внутрішньої поверхні» у відповідність до актуальної специфікації вхідного контролю Затверджено: 4. Поверхнева гідролітична стійкість внутрішньої поверхні Кількість випробуваних зразків, необхідних для заключного визначення, має бути не менше 25 для ампул об’ємом 1 мл. Запропоновано: 4. Поверхнева гідролітична стійкість внутрішньої поверхні Кількість випробуваних зразків, необхідних для заключного визначення, має бути не менше 20 для ампул об’ємом 1 мл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UA/1888/01/01</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ОМЕПРАЗОЛ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порошок для розчину для ін'єкцій по 40 мг, 1 або 10 флаконів з порошком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Дженофарм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Шаньдун Юйсінь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Китайська Народна Республіка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ED67C2">
              <w:rPr>
                <w:rFonts w:ascii="Arial" w:hAnsi="Arial" w:cs="Arial"/>
                <w:color w:val="000000"/>
                <w:sz w:val="16"/>
                <w:szCs w:val="16"/>
              </w:rPr>
              <w:br/>
              <w:t xml:space="preserve">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незначна зміна в специфікації ГЛЗ, а саме уточнення в описі ЛЗ, що було спричинено помилкою через невірність перекладу з китайської мови. Діюча редакція: Опис. Біла або практично біла сипуча маса або порошок. </w:t>
            </w:r>
            <w:r w:rsidRPr="00ED67C2">
              <w:rPr>
                <w:rFonts w:ascii="Arial" w:hAnsi="Arial" w:cs="Arial"/>
                <w:color w:val="000000"/>
                <w:sz w:val="16"/>
                <w:szCs w:val="16"/>
              </w:rPr>
              <w:br/>
              <w:t xml:space="preserve">Пропонована редакція: Опис. Біла або практично біла ліофілізована маса або порошок. Зміни внесено до інструкції для медичного застосування лікарського засобу у розділ "Лікарська форма" підрозділ "Основні фізико-хімічні властивості". </w:t>
            </w:r>
            <w:r w:rsidRPr="00ED67C2">
              <w:rPr>
                <w:rFonts w:ascii="Arial" w:hAnsi="Arial" w:cs="Arial"/>
                <w:color w:val="000000"/>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затверджених методах контролю ГЛЗ за показниками «Ідентифікація» (USP&lt;857&gt;), «Супутні домішки» (USP&lt;621&gt;), «Кількісне визначення» (USP&lt;621&gt;), що спричинені помилками при перекладі МКЯ. Методи випробувань не змінилися.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5A3632" w:rsidRDefault="00AF612C" w:rsidP="00EE18BC">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AF612C" w:rsidRDefault="00AF612C" w:rsidP="00EE18BC">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AF612C" w:rsidRPr="00ED67C2" w:rsidRDefault="00AF612C" w:rsidP="00EE18BC">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UA/18868/01/01</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ОМЕПРАЗОЛ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порошок для розчину для ін'єкцій по 40 мг, in bulk: по 100 флаконів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Дженофарм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Шаньдун Юйсінь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Китайська Народна Республіка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397D00"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 xml:space="preserve">внесення змін до реєстраційних матеріалів: </w:t>
            </w:r>
            <w:r w:rsidRPr="00397D00">
              <w:rPr>
                <w:rFonts w:ascii="Arial" w:hAnsi="Arial" w:cs="Arial"/>
                <w:color w:val="000000"/>
                <w:sz w:val="16"/>
                <w:szCs w:val="16"/>
              </w:rP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незначна зміна в специфікації ГЛЗ, а саме уточнення в описі ЛЗ, що було спричинено помилкою через невірність перекладу з китайської мови. Діюча редакція: </w:t>
            </w:r>
          </w:p>
          <w:p w:rsidR="00AF612C" w:rsidRPr="00ED67C2" w:rsidRDefault="00AF612C" w:rsidP="00EE18BC">
            <w:pPr>
              <w:pStyle w:val="110"/>
              <w:tabs>
                <w:tab w:val="left" w:pos="12600"/>
              </w:tabs>
              <w:jc w:val="center"/>
              <w:rPr>
                <w:rFonts w:ascii="Arial" w:hAnsi="Arial" w:cs="Arial"/>
                <w:color w:val="000000"/>
                <w:sz w:val="16"/>
                <w:szCs w:val="16"/>
              </w:rPr>
            </w:pPr>
            <w:r w:rsidRPr="00397D00">
              <w:rPr>
                <w:rFonts w:ascii="Arial" w:hAnsi="Arial" w:cs="Arial"/>
                <w:color w:val="000000"/>
                <w:sz w:val="16"/>
                <w:szCs w:val="16"/>
              </w:rPr>
              <w:t>Опис. Біла або практично біла сипуча маса або порошок. Пропонована редакція: Опис. Біла або практично біла ліофілізована маса або порошок;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затверджених методах контролю ГЛЗ за показниками «Ідентифікація» (USP&lt;857&gt;), «Супутні домішки» (USP&lt;621&gt;), «Кількісне визначення» (USP&lt;621&gt;), що спричинені помилками при перекладі МКЯ. Методи випробувань не змінилися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5A3632" w:rsidRDefault="00AF612C" w:rsidP="00EE18BC">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AF612C" w:rsidRDefault="00AF612C" w:rsidP="00EE18BC">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AF612C" w:rsidRPr="00ED67C2" w:rsidRDefault="00AF612C" w:rsidP="00EE18BC">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UA/18869/01/01</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ОНБРЕЗ БРИЗХАЙЛЕР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порошок для інгаляцій, тверді капсули по 150 мкг; по 10 капсул у блістері; по 1 або по 3 блістери з 1 інгалятором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Новартіс Фарма Штейн АГ, Швейцарія (виробництво за повним циклом); Новартіс Фармасьютика С.А., Іспанiя (виробництво за повним циклом); Фарманалітика СА, Швейцарія (контроль якості (за винятком тесту мікробіологічна чистота))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Швейцарія/ Іспанiя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адреси та назви виробника відповідального за контроль якості АФІ з Novartis International Pharmaceutical Ltd. Branch Ireland на SGS International Services Laboratory (ISL) Limited обумовлено приведенням у відповідність до матеріалів реєстраційного досьє (Сертифікату GMP). А також відображення даної дільниці у розділі МКЯ 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UA/11706/01/01</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ОНБРЕЗ БРИЗХАЙЛЕР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порошок для інгаляцій, тверді капсули по 300 мкг; по 10 капсул у блістері; по 1 або по 3 блістери з 1 інгалятором в картонній коробц</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Новартіс Фарма Штейн АГ, Швейцарія (виробництво за повним циклом); Новартіс Фармасьютика С.А., Іспанiя (виробництво за повним циклом); Фарманалітика СА, Швейцарія (контроль якості (за винятком тесту мікробіологічна чистота))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Швейцарія/ Іспанiя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адреси та назви виробника відповідального за контроль якості АФІ з Novartis International Pharmaceutical Ltd. Branch Ireland на SGS International Services Laboratory (ISL) Limited обумовлено приведенням у відповідність до матеріалів реєстраційного досьє (Сертифікату GMP). А також відображення даної дільниці у розділі МКЯ 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UA/11706/01/02</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 xml:space="preserve">ПАРІКАЛЬЦІТОЛ-ВІСТА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розчин для ін'єкцій 5 мкг/мл, по 1 мл або по 2 мл в ампулах; по 5 ампул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Фарматен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Грецiя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внесення змін до реєстраційних матеріалів: Технічна помилка (згідно наказу МОЗ від 23.07.2015 № 460):</w:t>
            </w:r>
            <w:r w:rsidRPr="00ED67C2">
              <w:rPr>
                <w:rFonts w:ascii="Arial" w:hAnsi="Arial" w:cs="Arial"/>
                <w:color w:val="000000"/>
                <w:sz w:val="16"/>
                <w:szCs w:val="16"/>
              </w:rPr>
              <w:br/>
              <w:t xml:space="preserve">Технічну помилку виправлено в тексті маркування на первинній упаковці лікарського засобу. </w:t>
            </w:r>
            <w:r w:rsidRPr="00ED67C2">
              <w:rPr>
                <w:rFonts w:ascii="Arial" w:hAnsi="Arial" w:cs="Arial"/>
                <w:color w:val="000000"/>
                <w:sz w:val="16"/>
                <w:szCs w:val="16"/>
              </w:rPr>
              <w:br/>
              <w:t xml:space="preserve">Затверджено: 2. КІЛЬКІСТЬ ДІЮЧОЇ РЕЧОВИНИ 5 мкг/мл </w:t>
            </w:r>
            <w:r w:rsidRPr="00ED67C2">
              <w:rPr>
                <w:rFonts w:ascii="Arial" w:hAnsi="Arial" w:cs="Arial"/>
                <w:color w:val="000000"/>
                <w:sz w:val="16"/>
                <w:szCs w:val="16"/>
              </w:rPr>
              <w:br/>
              <w:t xml:space="preserve">Запропоновано: 2. КІЛЬКІСТЬ ДІЮЧОЇ РЕЧОВИНИ 10 мкг/2мл </w:t>
            </w:r>
            <w:r w:rsidRPr="00ED67C2">
              <w:rPr>
                <w:rFonts w:ascii="Arial" w:hAnsi="Arial" w:cs="Arial"/>
                <w:color w:val="000000"/>
                <w:sz w:val="16"/>
                <w:szCs w:val="16"/>
              </w:rPr>
              <w:br/>
              <w:t>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UA/18806/01/01</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ПЕРИНДОПРИЛ/ІНДАПАМІД ФОРТЕ-ТЕВА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таблетки, вкриті плівковою оболонкою, по 5 мг/1,25 мг, по 30 таблеток у контейнері; по 1 контейнеру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Угорщина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методу випробування за показником «Однорідність дозованих одиниць» (Ph.Eur. 2.9.40) при випуску та на термін придатності з методу однорідності вмісту (ВЕРХ) на розрахунково-ваговий метод.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UA/14925/01/01</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ПРЕВЕНАР® 13 / PREVENAR® 13 ВАКЦИНА ПНЕВМОКОКОВА ПОЛІСАХАРИДНА КОН’ЮГОВАНА (ТРИНАДЦЯТИВАЛЕНТНА АДСОРБОВАНА)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суспензія для ін’єкцій; по 1 дозі (0,5 мл) у попередньо наповненому шприці; по 1 попередньо наповненому шприцу та одній відокремленій голці в індивідуальному чохлі у закритому пластиковому контейнері; по 1 пластиковому контейнеру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 xml:space="preserve">Пфайзер Менюфекчуринг Бельгія НВ, Бельгія; Пфайзер Ірленд Фармасеутикалс, Ірландія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Бельгія/ Ірландія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внесення змін до реєстраційних матеріалів: Зміни І типу - Зміни з якості. АФІ. Виробництво (інші зміни) Внесення виправлення до результату випробування Working Cell bank за показником «Suitability(Growth)» у розділі 3.2.S.2.3 для серотипу 19A. Затверджено: OD600 = 1,06. Запропоновано: OD600 = 0,60.</w:t>
            </w:r>
            <w:r w:rsidRPr="00ED67C2">
              <w:rPr>
                <w:rFonts w:ascii="Arial" w:hAnsi="Arial" w:cs="Arial"/>
                <w:color w:val="000000"/>
                <w:sz w:val="16"/>
                <w:szCs w:val="16"/>
              </w:rPr>
              <w:br/>
              <w:t>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досьє)(нова дільниця для зберігання Головного банку клітин та/або Робочих банків клітин) Додавання виробника Wyeth Pharmaceuticals LLC 1 Burtt Road, Andover, MA 01810, US як дільниці відповідальної за зберігання банку клітин для Streptococcus pneumoniae.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Виведення з експлуатації Fisher Bioservices як дільниці відповідальної за зберігання банків клітин для Streptococcus pneumoniae та Corynebacterium diphtheriae.</w:t>
            </w:r>
            <w:r w:rsidRPr="00ED67C2">
              <w:rPr>
                <w:rFonts w:ascii="Arial" w:hAnsi="Arial" w:cs="Arial"/>
                <w:color w:val="000000"/>
                <w:sz w:val="16"/>
                <w:szCs w:val="16"/>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на лікарські засоби, для яких отримується дозвіл на випуск серії від офіційного регуляторного органу) Оновлення критерію прийнятності для показника «Growth suitability», що буде застосований при контролі нового головного банку клітин Streptococcus pneumoniae серотипу 6A. Запропоновано: OD600 3,0 ± 0,5 протягом максимум 16 годин.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на лікарські засоби, для яких отримується дозвіл на випуск серії від офіційного регуляторного органу) Оновлення критерію прийнятності для показника «Growth suitability», що буде застосований при контролі нового головного банку клітин Streptococcus pneumoniae серотипу 19A. Запропоновано: OD600 3,0 ± 1,0 протягом максимум 16 годин.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матеріалі/реагенті/проміжному продукті, що використовуються для виробництва біологічного/імунологічного лікарського засобу ) Додавання Pfizer Inc., 875 Честерфілд Парквей Вест, Честерфілд, MO 63017, США, як виробника нового головного банку клітин (MCB) та робочого банку клітин (WCB) для Streptococcus pneumoniae serotype 6A.</w:t>
            </w:r>
            <w:r w:rsidRPr="00ED67C2">
              <w:rPr>
                <w:rFonts w:ascii="Arial" w:hAnsi="Arial" w:cs="Arial"/>
                <w:color w:val="000000"/>
                <w:sz w:val="16"/>
                <w:szCs w:val="16"/>
              </w:rPr>
              <w:br/>
              <w:t>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матеріалі/реагенті/проміжному продукті, що використовуються для виробництва біологічного/імунологічного лікарського засобу ) Додавання Pfizer Inc., 875 Chesterfield Parkway West, Chesterfield, MO 63017, US, як виробника нового головного банку клітин (MCB) для Streptococcus pneumoniae серотипу 19A.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матеріалі/реагенті/проміжному продукті, що використовуються для виробництва біологічного/імунологічного лікарського засобу ) Введення нового робочого банку клітин (WCB) для серотипу 19A виробництва Wyeth Pharmaceuticals LLC, Oak Park, Sanford, NC 27330, США. Новий робочий банк клітин (WCB) Sanford застосовується лише для серотипу 19A, оскільки дільниця Sanford вже є виробником робочих банків клітин для всіх серотипів, крім серотипу 6A.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UA/15864/01/01</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ПРЕВЕНАР® 13 / PREVENAR® 13 ВАКЦИНА ПНЕВМОКОКОВА ПОЛІСАХАРИДНА КОН’ЮГОВАНА (ТРИНАДЦЯТИВАЛЕНТНА АДСОРБОВАНА)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 xml:space="preserve">суспензія для ін’єкцій; по 1 дозі (0,5 мл) у попередньо наповненому шприці; по 1 попередньо наповненому шприцу та одній відокремленій голці в індивідуальному чохлі у закритому пластиковому контейнері; по 1 пластиковому контейнеру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 xml:space="preserve">Пфайзер Менюфекчуринг Бельгія НВ, Бельгія; Пфайзер Ірленд Фармасеутикалс, Ірландія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Бельгія/ Ірландія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допустимих меж для показника Здатність зв’язування лізоциму (Lysozyme Binding Capacity) у специфікації керамічного гідроксиапатиту типу І ( Ceramic Hydroxyapatite Type I) з ≥ 25 мг/г до ≥ 25,0 мг/г.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UA/15864/01/01</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ПРЕГАБАЛІН ЄВРО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капсули тверді по 150 мг; по 14 капсул у блістері; по 4 блістери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Аккорд Хелскеа С.Л.У.</w:t>
            </w:r>
            <w:r w:rsidRPr="00ED67C2">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виробництво лікарського засобу, первинне та вторинне пакування, контроль якості серії:</w:t>
            </w:r>
            <w:r w:rsidRPr="00ED67C2">
              <w:rPr>
                <w:rFonts w:ascii="Arial" w:hAnsi="Arial" w:cs="Arial"/>
                <w:color w:val="000000"/>
                <w:sz w:val="16"/>
                <w:szCs w:val="16"/>
              </w:rPr>
              <w:br/>
              <w:t>Інтас Фармасьютікалс Лімітед, Індія</w:t>
            </w:r>
            <w:r w:rsidRPr="00ED67C2">
              <w:rPr>
                <w:rFonts w:ascii="Arial" w:hAnsi="Arial" w:cs="Arial"/>
                <w:color w:val="000000"/>
                <w:sz w:val="16"/>
                <w:szCs w:val="16"/>
              </w:rPr>
              <w:br/>
              <w:t>виробництво лікарського засобу, первинне та вторинне пакування (альтернативний виробник):</w:t>
            </w:r>
            <w:r w:rsidRPr="00ED67C2">
              <w:rPr>
                <w:rFonts w:ascii="Arial" w:hAnsi="Arial" w:cs="Arial"/>
                <w:color w:val="000000"/>
                <w:sz w:val="16"/>
                <w:szCs w:val="16"/>
              </w:rPr>
              <w:br/>
              <w:t>Інтас Фармасьютікалс Лімітед, Індія</w:t>
            </w:r>
            <w:r w:rsidRPr="00ED67C2">
              <w:rPr>
                <w:rFonts w:ascii="Arial" w:hAnsi="Arial" w:cs="Arial"/>
                <w:color w:val="000000"/>
                <w:sz w:val="16"/>
                <w:szCs w:val="16"/>
              </w:rPr>
              <w:br/>
              <w:t>контроль якості:</w:t>
            </w:r>
            <w:r w:rsidRPr="00ED67C2">
              <w:rPr>
                <w:rFonts w:ascii="Arial" w:hAnsi="Arial" w:cs="Arial"/>
                <w:color w:val="000000"/>
                <w:sz w:val="16"/>
                <w:szCs w:val="16"/>
              </w:rPr>
              <w:br/>
              <w:t>Весслінг Хангері Кфт., Угорщина</w:t>
            </w:r>
            <w:r w:rsidRPr="00ED67C2">
              <w:rPr>
                <w:rFonts w:ascii="Arial" w:hAnsi="Arial" w:cs="Arial"/>
                <w:color w:val="000000"/>
                <w:sz w:val="16"/>
                <w:szCs w:val="16"/>
              </w:rPr>
              <w:br/>
              <w:t>контроль якості:</w:t>
            </w:r>
            <w:r w:rsidRPr="00ED67C2">
              <w:rPr>
                <w:rFonts w:ascii="Arial" w:hAnsi="Arial" w:cs="Arial"/>
                <w:color w:val="000000"/>
                <w:sz w:val="16"/>
                <w:szCs w:val="16"/>
              </w:rPr>
              <w:br/>
              <w:t>ФАРМАВАЛІД Лтд. Мікробіологічна лабораторія, Угорщина</w:t>
            </w:r>
            <w:r w:rsidRPr="00ED67C2">
              <w:rPr>
                <w:rFonts w:ascii="Arial" w:hAnsi="Arial" w:cs="Arial"/>
                <w:color w:val="000000"/>
                <w:sz w:val="16"/>
                <w:szCs w:val="16"/>
              </w:rPr>
              <w:br/>
              <w:t>додаткова дільниця з вторинного пакування:</w:t>
            </w:r>
            <w:r w:rsidRPr="00ED67C2">
              <w:rPr>
                <w:rFonts w:ascii="Arial" w:hAnsi="Arial" w:cs="Arial"/>
                <w:color w:val="000000"/>
                <w:sz w:val="16"/>
                <w:szCs w:val="16"/>
              </w:rPr>
              <w:br/>
              <w:t xml:space="preserve">ДЧЛ САПЛІ ЧЕЙН (Італія) СПА, Італія </w:t>
            </w:r>
            <w:r w:rsidRPr="00ED67C2">
              <w:rPr>
                <w:rFonts w:ascii="Arial" w:hAnsi="Arial" w:cs="Arial"/>
                <w:color w:val="000000"/>
                <w:sz w:val="16"/>
                <w:szCs w:val="16"/>
              </w:rPr>
              <w:br/>
              <w:t>додаткова дільниця з вторинного пакування:</w:t>
            </w:r>
            <w:r w:rsidRPr="00ED67C2">
              <w:rPr>
                <w:rFonts w:ascii="Arial" w:hAnsi="Arial" w:cs="Arial"/>
                <w:color w:val="000000"/>
                <w:sz w:val="16"/>
                <w:szCs w:val="16"/>
              </w:rPr>
              <w:br/>
              <w:t>Синоптиз Індастріал Сп. з о.о., Польща</w:t>
            </w:r>
            <w:r w:rsidRPr="00ED67C2">
              <w:rPr>
                <w:rFonts w:ascii="Arial" w:hAnsi="Arial" w:cs="Arial"/>
                <w:color w:val="000000"/>
                <w:sz w:val="16"/>
                <w:szCs w:val="16"/>
              </w:rPr>
              <w:br/>
              <w:t>додаткова дільниця з вторинного пакування:</w:t>
            </w:r>
            <w:r w:rsidRPr="00ED67C2">
              <w:rPr>
                <w:rFonts w:ascii="Arial" w:hAnsi="Arial" w:cs="Arial"/>
                <w:color w:val="000000"/>
                <w:sz w:val="16"/>
                <w:szCs w:val="16"/>
              </w:rPr>
              <w:br/>
              <w:t xml:space="preserve">Престиж Промоушн Феркауфсфердерунг енд Фербсервіс ГмбХ, Німеччина </w:t>
            </w:r>
            <w:r w:rsidRPr="00ED67C2">
              <w:rPr>
                <w:rFonts w:ascii="Arial" w:hAnsi="Arial" w:cs="Arial"/>
                <w:color w:val="000000"/>
                <w:sz w:val="16"/>
                <w:szCs w:val="16"/>
              </w:rPr>
              <w:br/>
              <w:t>відповідальний за випуск серії:</w:t>
            </w:r>
            <w:r w:rsidRPr="00ED67C2">
              <w:rPr>
                <w:rFonts w:ascii="Arial" w:hAnsi="Arial" w:cs="Arial"/>
                <w:color w:val="000000"/>
                <w:sz w:val="16"/>
                <w:szCs w:val="16"/>
              </w:rPr>
              <w:br/>
              <w:t>АККОРД ХЕЛСКЕА ЛІМІТЕД, Велика Британія</w:t>
            </w:r>
            <w:r w:rsidRPr="00ED67C2">
              <w:rPr>
                <w:rFonts w:ascii="Arial" w:hAnsi="Arial" w:cs="Arial"/>
                <w:color w:val="000000"/>
                <w:sz w:val="16"/>
                <w:szCs w:val="16"/>
              </w:rPr>
              <w:br/>
              <w:t>контроль якості, додаткова дільниця з первинного та вторинного пакування:</w:t>
            </w:r>
            <w:r w:rsidRPr="00ED67C2">
              <w:rPr>
                <w:rFonts w:ascii="Arial" w:hAnsi="Arial" w:cs="Arial"/>
                <w:color w:val="000000"/>
                <w:sz w:val="16"/>
                <w:szCs w:val="16"/>
              </w:rPr>
              <w:br/>
              <w:t>АККОРД ХЕЛСКЕА ЛІМІТЕД, Велика Британiя</w:t>
            </w:r>
            <w:r w:rsidRPr="00ED67C2">
              <w:rPr>
                <w:rFonts w:ascii="Arial" w:hAnsi="Arial" w:cs="Arial"/>
                <w:color w:val="000000"/>
                <w:sz w:val="16"/>
                <w:szCs w:val="16"/>
              </w:rPr>
              <w:br/>
              <w:t>додаткова дільниця з первинного та вторинного пакування:</w:t>
            </w:r>
            <w:r w:rsidRPr="00ED67C2">
              <w:rPr>
                <w:rFonts w:ascii="Arial" w:hAnsi="Arial" w:cs="Arial"/>
                <w:color w:val="000000"/>
                <w:sz w:val="16"/>
                <w:szCs w:val="16"/>
              </w:rPr>
              <w:br/>
              <w:t xml:space="preserve">АККОРД-ЮКЕЙ ЛІМІТЕД, Велика Британія </w:t>
            </w:r>
            <w:r w:rsidRPr="00ED67C2">
              <w:rPr>
                <w:rFonts w:ascii="Arial" w:hAnsi="Arial" w:cs="Arial"/>
                <w:color w:val="000000"/>
                <w:sz w:val="16"/>
                <w:szCs w:val="16"/>
              </w:rPr>
              <w:br/>
              <w:t>контроль якості:</w:t>
            </w:r>
            <w:r w:rsidRPr="00ED67C2">
              <w:rPr>
                <w:rFonts w:ascii="Arial" w:hAnsi="Arial" w:cs="Arial"/>
                <w:color w:val="000000"/>
                <w:sz w:val="16"/>
                <w:szCs w:val="16"/>
              </w:rPr>
              <w:br/>
              <w:t>АЛС ЛАБОРАТОРІС (ЮКЕЙ) ЛІМІТЕД, Велика Британія</w:t>
            </w:r>
            <w:r w:rsidRPr="00ED67C2">
              <w:rPr>
                <w:rFonts w:ascii="Arial" w:hAnsi="Arial" w:cs="Arial"/>
                <w:color w:val="000000"/>
                <w:sz w:val="16"/>
                <w:szCs w:val="16"/>
              </w:rPr>
              <w:br/>
              <w:t>контроль якості:</w:t>
            </w:r>
            <w:r w:rsidRPr="00ED67C2">
              <w:rPr>
                <w:rFonts w:ascii="Arial" w:hAnsi="Arial" w:cs="Arial"/>
                <w:color w:val="000000"/>
                <w:sz w:val="16"/>
                <w:szCs w:val="16"/>
              </w:rPr>
              <w:br/>
              <w:t>АСТРОН РЕСЬОРЧ ЛІМІТЕД, Велика Британія</w:t>
            </w:r>
            <w:r w:rsidRPr="00ED67C2">
              <w:rPr>
                <w:rFonts w:ascii="Arial" w:hAnsi="Arial" w:cs="Arial"/>
                <w:color w:val="000000"/>
                <w:sz w:val="16"/>
                <w:szCs w:val="16"/>
              </w:rPr>
              <w:br/>
              <w:t>контроль якості, додаткова дільниця з вторинного пакування:</w:t>
            </w:r>
            <w:r w:rsidRPr="00ED67C2">
              <w:rPr>
                <w:rFonts w:ascii="Arial" w:hAnsi="Arial" w:cs="Arial"/>
                <w:color w:val="000000"/>
                <w:sz w:val="16"/>
                <w:szCs w:val="16"/>
              </w:rPr>
              <w:br/>
              <w:t>ЛАБОРАТОРІ ФУНДАСІО ДАУ, Іспанія</w:t>
            </w:r>
            <w:r w:rsidRPr="00ED67C2">
              <w:rPr>
                <w:rFonts w:ascii="Arial" w:hAnsi="Arial" w:cs="Arial"/>
                <w:color w:val="000000"/>
                <w:sz w:val="16"/>
                <w:szCs w:val="16"/>
              </w:rPr>
              <w:br/>
              <w:t xml:space="preserve">додаткова дільниця з вторинного пакування: </w:t>
            </w:r>
            <w:r w:rsidRPr="00ED67C2">
              <w:rPr>
                <w:rFonts w:ascii="Arial" w:hAnsi="Arial" w:cs="Arial"/>
                <w:color w:val="000000"/>
                <w:sz w:val="16"/>
                <w:szCs w:val="16"/>
              </w:rPr>
              <w:br/>
              <w:t>CЕНТРАЛ ФАРМА (КОПЕКІНГ ПАРТНЕР) ЛІМІТЕД, Велика Британія</w:t>
            </w:r>
            <w:r w:rsidRPr="00ED67C2">
              <w:rPr>
                <w:rFonts w:ascii="Arial" w:hAnsi="Arial" w:cs="Arial"/>
                <w:color w:val="000000"/>
                <w:sz w:val="16"/>
                <w:szCs w:val="16"/>
              </w:rPr>
              <w:br/>
              <w:t>додаткова дільниця з вторинного пакування:</w:t>
            </w:r>
            <w:r w:rsidRPr="00ED67C2">
              <w:rPr>
                <w:rFonts w:ascii="Arial" w:hAnsi="Arial" w:cs="Arial"/>
                <w:color w:val="000000"/>
                <w:sz w:val="16"/>
                <w:szCs w:val="16"/>
              </w:rPr>
              <w:br/>
              <w:t>СК Фарма Логістікс ГмбХ, Німеччина</w:t>
            </w:r>
            <w:r w:rsidRPr="00ED67C2">
              <w:rPr>
                <w:rFonts w:ascii="Arial" w:hAnsi="Arial" w:cs="Arial"/>
                <w:color w:val="000000"/>
                <w:sz w:val="16"/>
                <w:szCs w:val="16"/>
              </w:rPr>
              <w:br/>
            </w:r>
          </w:p>
          <w:p w:rsidR="00AF612C" w:rsidRPr="00ED67C2" w:rsidRDefault="00AF612C" w:rsidP="00EE18BC">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Індія/</w:t>
            </w:r>
          </w:p>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Угорщина/</w:t>
            </w:r>
          </w:p>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Італія/</w:t>
            </w:r>
          </w:p>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Польща/</w:t>
            </w:r>
          </w:p>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Німеччина/</w:t>
            </w:r>
          </w:p>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Велика Британія/</w:t>
            </w:r>
          </w:p>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Іспанія</w:t>
            </w:r>
            <w:r w:rsidRPr="00ED67C2">
              <w:rPr>
                <w:rFonts w:ascii="Arial" w:hAnsi="Arial" w:cs="Arial"/>
                <w:color w:val="000000"/>
                <w:sz w:val="16"/>
                <w:szCs w:val="16"/>
              </w:rPr>
              <w:br/>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альтернативної дільниці відповідальної за виробництво ЛЗ - Інтас Фармасьютікалс Лімітед, виробничі ділянки № 5-14, Фармез, біля с. Матода, шосе Саркедж-Бавла, No. 8-A, Сананд Талука, Ахмедабад, IN-382213, Індія.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альтернативної дільниці для первинного пакування ЛЗ - Інтас Фармасьютікалс Лімітед, виробничі ділянки № 5-14, Фармез, біля с. Матода, шосе Саркедж-Бавла, No. 8-A, Сананд Талука, Ахмедабад, IN-382213, Індія.</w:t>
            </w:r>
            <w:r w:rsidRPr="00ED67C2">
              <w:rPr>
                <w:rFonts w:ascii="Arial" w:hAnsi="Arial" w:cs="Arial"/>
                <w:color w:val="000000"/>
                <w:sz w:val="16"/>
                <w:szCs w:val="16"/>
              </w:rPr>
              <w:br/>
              <w:t>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альтернативної дільниці для вторинного пакування ЛЗ - Інтас Фармасьютікалс Лімітед, виробничі ділянки № 5-14, Фармез, біля с. Матода, шосе Саркедж-Бавла, No. 8-A, Сананд Талука, Ахмедабад, IN-382213, Індія.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незначна зміна у виробничому процесі ЛЗ - збільшення часу опудрювання для запропонованої альтернативної дільниці виробництва ЛЗ.</w:t>
            </w:r>
            <w:r w:rsidRPr="00ED67C2">
              <w:rPr>
                <w:rFonts w:ascii="Arial" w:hAnsi="Arial" w:cs="Arial"/>
                <w:color w:val="000000"/>
                <w:sz w:val="16"/>
                <w:szCs w:val="16"/>
              </w:rPr>
              <w:b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введення альтернативного(зменшеного) розміру серії ЛЗ 1,200,000 капсул, як додаткового до уже затверджених 145,000 капсул, 1,400,000 капсул, 700,000 капсул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UA/19209/01/02</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ПРЕГАБАЛІН ЄВРО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капсули тверді по 300 мг; по 14 капсул у блістері; по 4 блістери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Аккорд Хелскеа С.Л.У.</w:t>
            </w:r>
            <w:r w:rsidRPr="00ED67C2">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виробництво лікарського засобу, первинне та вторинне пакування, контроль якості серії:</w:t>
            </w:r>
            <w:r w:rsidRPr="00ED67C2">
              <w:rPr>
                <w:rFonts w:ascii="Arial" w:hAnsi="Arial" w:cs="Arial"/>
                <w:color w:val="000000"/>
                <w:sz w:val="16"/>
                <w:szCs w:val="16"/>
              </w:rPr>
              <w:br/>
              <w:t>Інтас Фармасьютікалс Лімітед, Індія</w:t>
            </w:r>
            <w:r w:rsidRPr="00ED67C2">
              <w:rPr>
                <w:rFonts w:ascii="Arial" w:hAnsi="Arial" w:cs="Arial"/>
                <w:color w:val="000000"/>
                <w:sz w:val="16"/>
                <w:szCs w:val="16"/>
              </w:rPr>
              <w:br/>
              <w:t>виробництво лікарського засобу, первинне та вторинне пакування (альтернативний виробник):</w:t>
            </w:r>
            <w:r w:rsidRPr="00ED67C2">
              <w:rPr>
                <w:rFonts w:ascii="Arial" w:hAnsi="Arial" w:cs="Arial"/>
                <w:color w:val="000000"/>
                <w:sz w:val="16"/>
                <w:szCs w:val="16"/>
              </w:rPr>
              <w:br/>
              <w:t>Інтас Фармасьютікалс Лімітед, Індія</w:t>
            </w:r>
            <w:r w:rsidRPr="00ED67C2">
              <w:rPr>
                <w:rFonts w:ascii="Arial" w:hAnsi="Arial" w:cs="Arial"/>
                <w:color w:val="000000"/>
                <w:sz w:val="16"/>
                <w:szCs w:val="16"/>
              </w:rPr>
              <w:br/>
              <w:t>контроль якості:</w:t>
            </w:r>
            <w:r w:rsidRPr="00ED67C2">
              <w:rPr>
                <w:rFonts w:ascii="Arial" w:hAnsi="Arial" w:cs="Arial"/>
                <w:color w:val="000000"/>
                <w:sz w:val="16"/>
                <w:szCs w:val="16"/>
              </w:rPr>
              <w:br/>
              <w:t>Весслінг Хангері Кфт., Угорщина</w:t>
            </w:r>
            <w:r w:rsidRPr="00ED67C2">
              <w:rPr>
                <w:rFonts w:ascii="Arial" w:hAnsi="Arial" w:cs="Arial"/>
                <w:color w:val="000000"/>
                <w:sz w:val="16"/>
                <w:szCs w:val="16"/>
              </w:rPr>
              <w:br/>
              <w:t>контроль якості:</w:t>
            </w:r>
            <w:r w:rsidRPr="00ED67C2">
              <w:rPr>
                <w:rFonts w:ascii="Arial" w:hAnsi="Arial" w:cs="Arial"/>
                <w:color w:val="000000"/>
                <w:sz w:val="16"/>
                <w:szCs w:val="16"/>
              </w:rPr>
              <w:br/>
              <w:t>ФАРМАВАЛІД Лтд. Мікробіологічна лабораторія, Угорщина</w:t>
            </w:r>
            <w:r w:rsidRPr="00ED67C2">
              <w:rPr>
                <w:rFonts w:ascii="Arial" w:hAnsi="Arial" w:cs="Arial"/>
                <w:color w:val="000000"/>
                <w:sz w:val="16"/>
                <w:szCs w:val="16"/>
              </w:rPr>
              <w:br/>
              <w:t>додаткова дільниця з вторинного пакування:</w:t>
            </w:r>
            <w:r w:rsidRPr="00ED67C2">
              <w:rPr>
                <w:rFonts w:ascii="Arial" w:hAnsi="Arial" w:cs="Arial"/>
                <w:color w:val="000000"/>
                <w:sz w:val="16"/>
                <w:szCs w:val="16"/>
              </w:rPr>
              <w:br/>
              <w:t xml:space="preserve">ДЧЛ САПЛІ ЧЕЙН (Італія) СПА, Італія </w:t>
            </w:r>
            <w:r w:rsidRPr="00ED67C2">
              <w:rPr>
                <w:rFonts w:ascii="Arial" w:hAnsi="Arial" w:cs="Arial"/>
                <w:color w:val="000000"/>
                <w:sz w:val="16"/>
                <w:szCs w:val="16"/>
              </w:rPr>
              <w:br/>
              <w:t>додаткова дільниця з вторинного пакування:</w:t>
            </w:r>
            <w:r w:rsidRPr="00ED67C2">
              <w:rPr>
                <w:rFonts w:ascii="Arial" w:hAnsi="Arial" w:cs="Arial"/>
                <w:color w:val="000000"/>
                <w:sz w:val="16"/>
                <w:szCs w:val="16"/>
              </w:rPr>
              <w:br/>
              <w:t>Синоптиз Індастріал Сп. з о.о., Польща</w:t>
            </w:r>
            <w:r w:rsidRPr="00ED67C2">
              <w:rPr>
                <w:rFonts w:ascii="Arial" w:hAnsi="Arial" w:cs="Arial"/>
                <w:color w:val="000000"/>
                <w:sz w:val="16"/>
                <w:szCs w:val="16"/>
              </w:rPr>
              <w:br/>
              <w:t>додаткова дільниця з вторинного пакування:</w:t>
            </w:r>
            <w:r w:rsidRPr="00ED67C2">
              <w:rPr>
                <w:rFonts w:ascii="Arial" w:hAnsi="Arial" w:cs="Arial"/>
                <w:color w:val="000000"/>
                <w:sz w:val="16"/>
                <w:szCs w:val="16"/>
              </w:rPr>
              <w:br/>
              <w:t xml:space="preserve">Престиж Промоушн Феркауфсфердерунг енд Фербсервіс ГмбХ, Німеччина </w:t>
            </w:r>
            <w:r w:rsidRPr="00ED67C2">
              <w:rPr>
                <w:rFonts w:ascii="Arial" w:hAnsi="Arial" w:cs="Arial"/>
                <w:color w:val="000000"/>
                <w:sz w:val="16"/>
                <w:szCs w:val="16"/>
              </w:rPr>
              <w:br/>
              <w:t>відповідальний за випуск серії:</w:t>
            </w:r>
            <w:r w:rsidRPr="00ED67C2">
              <w:rPr>
                <w:rFonts w:ascii="Arial" w:hAnsi="Arial" w:cs="Arial"/>
                <w:color w:val="000000"/>
                <w:sz w:val="16"/>
                <w:szCs w:val="16"/>
              </w:rPr>
              <w:br/>
              <w:t>АККОРД ХЕЛСКЕА ЛІМІТЕД, Велика Британія</w:t>
            </w:r>
            <w:r w:rsidRPr="00ED67C2">
              <w:rPr>
                <w:rFonts w:ascii="Arial" w:hAnsi="Arial" w:cs="Arial"/>
                <w:color w:val="000000"/>
                <w:sz w:val="16"/>
                <w:szCs w:val="16"/>
              </w:rPr>
              <w:br/>
              <w:t>контроль якості, додаткова дільниця з первинного та вторинного пакування:</w:t>
            </w:r>
            <w:r w:rsidRPr="00ED67C2">
              <w:rPr>
                <w:rFonts w:ascii="Arial" w:hAnsi="Arial" w:cs="Arial"/>
                <w:color w:val="000000"/>
                <w:sz w:val="16"/>
                <w:szCs w:val="16"/>
              </w:rPr>
              <w:br/>
              <w:t>АККОРД ХЕЛСКЕА ЛІМІТЕД, Велика Британiя</w:t>
            </w:r>
            <w:r w:rsidRPr="00ED67C2">
              <w:rPr>
                <w:rFonts w:ascii="Arial" w:hAnsi="Arial" w:cs="Arial"/>
                <w:color w:val="000000"/>
                <w:sz w:val="16"/>
                <w:szCs w:val="16"/>
              </w:rPr>
              <w:br/>
              <w:t>додаткова дільниця з первинного та вторинного пакування:</w:t>
            </w:r>
            <w:r w:rsidRPr="00ED67C2">
              <w:rPr>
                <w:rFonts w:ascii="Arial" w:hAnsi="Arial" w:cs="Arial"/>
                <w:color w:val="000000"/>
                <w:sz w:val="16"/>
                <w:szCs w:val="16"/>
              </w:rPr>
              <w:br/>
              <w:t xml:space="preserve">АККОРД-ЮКЕЙ ЛІМІТЕД, Велика Британія </w:t>
            </w:r>
            <w:r w:rsidRPr="00ED67C2">
              <w:rPr>
                <w:rFonts w:ascii="Arial" w:hAnsi="Arial" w:cs="Arial"/>
                <w:color w:val="000000"/>
                <w:sz w:val="16"/>
                <w:szCs w:val="16"/>
              </w:rPr>
              <w:br/>
              <w:t>контроль якості:</w:t>
            </w:r>
            <w:r w:rsidRPr="00ED67C2">
              <w:rPr>
                <w:rFonts w:ascii="Arial" w:hAnsi="Arial" w:cs="Arial"/>
                <w:color w:val="000000"/>
                <w:sz w:val="16"/>
                <w:szCs w:val="16"/>
              </w:rPr>
              <w:br/>
              <w:t>АЛС ЛАБОРАТОРІС (ЮКЕЙ) ЛІМІТЕД, Велика Британія</w:t>
            </w:r>
            <w:r w:rsidRPr="00ED67C2">
              <w:rPr>
                <w:rFonts w:ascii="Arial" w:hAnsi="Arial" w:cs="Arial"/>
                <w:color w:val="000000"/>
                <w:sz w:val="16"/>
                <w:szCs w:val="16"/>
              </w:rPr>
              <w:br/>
              <w:t>контроль якості:</w:t>
            </w:r>
            <w:r w:rsidRPr="00ED67C2">
              <w:rPr>
                <w:rFonts w:ascii="Arial" w:hAnsi="Arial" w:cs="Arial"/>
                <w:color w:val="000000"/>
                <w:sz w:val="16"/>
                <w:szCs w:val="16"/>
              </w:rPr>
              <w:br/>
              <w:t>АСТРОН РЕСЬОРЧ ЛІМІТЕД, Велика Британія</w:t>
            </w:r>
            <w:r w:rsidRPr="00ED67C2">
              <w:rPr>
                <w:rFonts w:ascii="Arial" w:hAnsi="Arial" w:cs="Arial"/>
                <w:color w:val="000000"/>
                <w:sz w:val="16"/>
                <w:szCs w:val="16"/>
              </w:rPr>
              <w:br/>
              <w:t>контроль якості, додаткова дільниця з вторинного пакування:</w:t>
            </w:r>
            <w:r w:rsidRPr="00ED67C2">
              <w:rPr>
                <w:rFonts w:ascii="Arial" w:hAnsi="Arial" w:cs="Arial"/>
                <w:color w:val="000000"/>
                <w:sz w:val="16"/>
                <w:szCs w:val="16"/>
              </w:rPr>
              <w:br/>
              <w:t>ЛАБОРАТОРІ ФУНДАСІО ДАУ, Іспанія</w:t>
            </w:r>
            <w:r w:rsidRPr="00ED67C2">
              <w:rPr>
                <w:rFonts w:ascii="Arial" w:hAnsi="Arial" w:cs="Arial"/>
                <w:color w:val="000000"/>
                <w:sz w:val="16"/>
                <w:szCs w:val="16"/>
              </w:rPr>
              <w:br/>
              <w:t>додаткова дільниця з вторинного пакування:</w:t>
            </w:r>
            <w:r w:rsidRPr="00ED67C2">
              <w:rPr>
                <w:rFonts w:ascii="Arial" w:hAnsi="Arial" w:cs="Arial"/>
                <w:color w:val="000000"/>
                <w:sz w:val="16"/>
                <w:szCs w:val="16"/>
              </w:rPr>
              <w:br/>
              <w:t>CЕНТРАЛ ФАРМА (КОПЕКІНГ ПАРТНЕР) ЛІМІТЕД, Велика Британія</w:t>
            </w:r>
            <w:r w:rsidRPr="00ED67C2">
              <w:rPr>
                <w:rFonts w:ascii="Arial" w:hAnsi="Arial" w:cs="Arial"/>
                <w:color w:val="000000"/>
                <w:sz w:val="16"/>
                <w:szCs w:val="16"/>
              </w:rPr>
              <w:br/>
              <w:t>додаткова дільниця з вторинного пакування:</w:t>
            </w:r>
            <w:r w:rsidRPr="00ED67C2">
              <w:rPr>
                <w:rFonts w:ascii="Arial" w:hAnsi="Arial" w:cs="Arial"/>
                <w:color w:val="000000"/>
                <w:sz w:val="16"/>
                <w:szCs w:val="16"/>
              </w:rPr>
              <w:br/>
              <w:t>СК Фарма Логістікс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Індія/</w:t>
            </w:r>
          </w:p>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Угорщина/</w:t>
            </w:r>
          </w:p>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Італія/</w:t>
            </w:r>
          </w:p>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Польща/</w:t>
            </w:r>
          </w:p>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Німеччина/</w:t>
            </w:r>
          </w:p>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Велика Британія/</w:t>
            </w:r>
          </w:p>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Іспанія</w:t>
            </w:r>
            <w:r w:rsidRPr="00ED67C2">
              <w:rPr>
                <w:rFonts w:ascii="Arial" w:hAnsi="Arial" w:cs="Arial"/>
                <w:color w:val="000000"/>
                <w:sz w:val="16"/>
                <w:szCs w:val="16"/>
              </w:rPr>
              <w:br/>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альтернативної дільниці відповідальної за виробництво ЛЗ - Інтас Фармасьютікалс Лімітед, виробничі ділянки № 5-14, Фармез, біля с. Матода, шосе Саркедж-Бавла, No. 8-A, Сананд Талука, Ахмедабад, IN-382213, Індія.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альтернативної дільниці для первинного пакування ЛЗ - Інтас Фармасьютікалс Лімітед, виробничі ділянки № 5-14, Фармез, біля с. Матода, шосе Саркедж-Бавла, No. 8-A, Сананд Талука, Ахмедабад, IN-382213, Індія.</w:t>
            </w:r>
            <w:r w:rsidRPr="00ED67C2">
              <w:rPr>
                <w:rFonts w:ascii="Arial" w:hAnsi="Arial" w:cs="Arial"/>
                <w:color w:val="000000"/>
                <w:sz w:val="16"/>
                <w:szCs w:val="16"/>
              </w:rPr>
              <w:br/>
              <w:t>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альтернативної дільниці для вторинного пакування ЛЗ - Інтас Фармасьютікалс Лімітед, виробничі ділянки № 5-14, Фармез, біля с. Матода, шосе Саркедж-Бавла, No. 8-A, Сананд Талука, Ахмедабад, IN-382213, Індія.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незначна зміна у виробничому процесі ЛЗ - збільшення часу опудрювання для запропонованої альтернативної дільниці виробництва ЛЗ.</w:t>
            </w:r>
            <w:r w:rsidRPr="00ED67C2">
              <w:rPr>
                <w:rFonts w:ascii="Arial" w:hAnsi="Arial" w:cs="Arial"/>
                <w:color w:val="000000"/>
                <w:sz w:val="16"/>
                <w:szCs w:val="16"/>
              </w:rPr>
              <w:b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введення альтернативного(зменшеного) розміру серії 580,000 капсул, як додаткового до уже затверджених 145,000 капсул, 500,000 капсул, 350,000 капсул, 700,000 капсул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UA/19209/01/03</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ПРЕГАБАЛІН ЄВРО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капсули тверді по 75 мг; по 14 капсул у блістері; по 4 блістери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Аккорд Хелскеа С.Л.У.</w:t>
            </w:r>
            <w:r w:rsidRPr="00ED67C2">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виробництво лікарського засобу, первинне та вторинне пакування, контроль якості серії:</w:t>
            </w:r>
            <w:r w:rsidRPr="00ED67C2">
              <w:rPr>
                <w:rFonts w:ascii="Arial" w:hAnsi="Arial" w:cs="Arial"/>
                <w:color w:val="000000"/>
                <w:sz w:val="16"/>
                <w:szCs w:val="16"/>
              </w:rPr>
              <w:br/>
              <w:t>Інтас Фармасьютікалс Лімітед, Індія</w:t>
            </w:r>
            <w:r w:rsidRPr="00ED67C2">
              <w:rPr>
                <w:rFonts w:ascii="Arial" w:hAnsi="Arial" w:cs="Arial"/>
                <w:color w:val="000000"/>
                <w:sz w:val="16"/>
                <w:szCs w:val="16"/>
              </w:rPr>
              <w:br/>
              <w:t>виробництво лікарського засобу, первинне та вторинне пакування (альтернативний виробник):</w:t>
            </w:r>
            <w:r w:rsidRPr="00ED67C2">
              <w:rPr>
                <w:rFonts w:ascii="Arial" w:hAnsi="Arial" w:cs="Arial"/>
                <w:color w:val="000000"/>
                <w:sz w:val="16"/>
                <w:szCs w:val="16"/>
              </w:rPr>
              <w:br/>
              <w:t>Інтас Фармасьютікалс Лімітед, Індія</w:t>
            </w:r>
            <w:r w:rsidRPr="00ED67C2">
              <w:rPr>
                <w:rFonts w:ascii="Arial" w:hAnsi="Arial" w:cs="Arial"/>
                <w:color w:val="000000"/>
                <w:sz w:val="16"/>
                <w:szCs w:val="16"/>
              </w:rPr>
              <w:br/>
              <w:t>контроль якості:</w:t>
            </w:r>
            <w:r w:rsidRPr="00ED67C2">
              <w:rPr>
                <w:rFonts w:ascii="Arial" w:hAnsi="Arial" w:cs="Arial"/>
                <w:color w:val="000000"/>
                <w:sz w:val="16"/>
                <w:szCs w:val="16"/>
              </w:rPr>
              <w:br/>
              <w:t>Весслінг Хангері Кфт., Угорщина</w:t>
            </w:r>
            <w:r w:rsidRPr="00ED67C2">
              <w:rPr>
                <w:rFonts w:ascii="Arial" w:hAnsi="Arial" w:cs="Arial"/>
                <w:color w:val="000000"/>
                <w:sz w:val="16"/>
                <w:szCs w:val="16"/>
              </w:rPr>
              <w:br/>
              <w:t>контроль якості:</w:t>
            </w:r>
            <w:r w:rsidRPr="00ED67C2">
              <w:rPr>
                <w:rFonts w:ascii="Arial" w:hAnsi="Arial" w:cs="Arial"/>
                <w:color w:val="000000"/>
                <w:sz w:val="16"/>
                <w:szCs w:val="16"/>
              </w:rPr>
              <w:br/>
              <w:t>ФАРМАВАЛІД Лтд. Мікробіологічна лабораторія, Угорщина</w:t>
            </w:r>
            <w:r w:rsidRPr="00ED67C2">
              <w:rPr>
                <w:rFonts w:ascii="Arial" w:hAnsi="Arial" w:cs="Arial"/>
                <w:color w:val="000000"/>
                <w:sz w:val="16"/>
                <w:szCs w:val="16"/>
              </w:rPr>
              <w:br/>
              <w:t>додаткова дільниця з вторинного пакування:</w:t>
            </w:r>
            <w:r w:rsidRPr="00ED67C2">
              <w:rPr>
                <w:rFonts w:ascii="Arial" w:hAnsi="Arial" w:cs="Arial"/>
                <w:color w:val="000000"/>
                <w:sz w:val="16"/>
                <w:szCs w:val="16"/>
              </w:rPr>
              <w:br/>
              <w:t xml:space="preserve">ДЧЛ САПЛІ ЧЕЙН (Італія) СПА, Італія </w:t>
            </w:r>
            <w:r w:rsidRPr="00ED67C2">
              <w:rPr>
                <w:rFonts w:ascii="Arial" w:hAnsi="Arial" w:cs="Arial"/>
                <w:color w:val="000000"/>
                <w:sz w:val="16"/>
                <w:szCs w:val="16"/>
              </w:rPr>
              <w:br/>
              <w:t>додаткова дільниця з вторинного пакування:</w:t>
            </w:r>
            <w:r w:rsidRPr="00ED67C2">
              <w:rPr>
                <w:rFonts w:ascii="Arial" w:hAnsi="Arial" w:cs="Arial"/>
                <w:color w:val="000000"/>
                <w:sz w:val="16"/>
                <w:szCs w:val="16"/>
              </w:rPr>
              <w:br/>
              <w:t>Синоптиз Індастріал Сп. з о.о., Польща</w:t>
            </w:r>
            <w:r w:rsidRPr="00ED67C2">
              <w:rPr>
                <w:rFonts w:ascii="Arial" w:hAnsi="Arial" w:cs="Arial"/>
                <w:color w:val="000000"/>
                <w:sz w:val="16"/>
                <w:szCs w:val="16"/>
              </w:rPr>
              <w:br/>
              <w:t>додаткова дільниця з вторинного пакування:</w:t>
            </w:r>
            <w:r w:rsidRPr="00ED67C2">
              <w:rPr>
                <w:rFonts w:ascii="Arial" w:hAnsi="Arial" w:cs="Arial"/>
                <w:color w:val="000000"/>
                <w:sz w:val="16"/>
                <w:szCs w:val="16"/>
              </w:rPr>
              <w:br/>
              <w:t xml:space="preserve">Престиж Промоушн Феркауфсфердерунг енд Фербсервіс ГмбХ, Німеччина </w:t>
            </w:r>
            <w:r w:rsidRPr="00ED67C2">
              <w:rPr>
                <w:rFonts w:ascii="Arial" w:hAnsi="Arial" w:cs="Arial"/>
                <w:color w:val="000000"/>
                <w:sz w:val="16"/>
                <w:szCs w:val="16"/>
              </w:rPr>
              <w:br/>
              <w:t>відповідальний за випуск серії:</w:t>
            </w:r>
            <w:r w:rsidRPr="00ED67C2">
              <w:rPr>
                <w:rFonts w:ascii="Arial" w:hAnsi="Arial" w:cs="Arial"/>
                <w:color w:val="000000"/>
                <w:sz w:val="16"/>
                <w:szCs w:val="16"/>
              </w:rPr>
              <w:br/>
              <w:t>АККОРД ХЕЛСКЕА ЛІМІТЕД, Велика Британія</w:t>
            </w:r>
            <w:r w:rsidRPr="00ED67C2">
              <w:rPr>
                <w:rFonts w:ascii="Arial" w:hAnsi="Arial" w:cs="Arial"/>
                <w:color w:val="000000"/>
                <w:sz w:val="16"/>
                <w:szCs w:val="16"/>
              </w:rPr>
              <w:br/>
              <w:t>контроль якості, додаткова дільниця з первинного та вторинного пакування:</w:t>
            </w:r>
            <w:r w:rsidRPr="00ED67C2">
              <w:rPr>
                <w:rFonts w:ascii="Arial" w:hAnsi="Arial" w:cs="Arial"/>
                <w:color w:val="000000"/>
                <w:sz w:val="16"/>
                <w:szCs w:val="16"/>
              </w:rPr>
              <w:br/>
              <w:t>АККОРД ХЕЛСКЕА ЛІМІТЕД, Велика Британiя</w:t>
            </w:r>
            <w:r w:rsidRPr="00ED67C2">
              <w:rPr>
                <w:rFonts w:ascii="Arial" w:hAnsi="Arial" w:cs="Arial"/>
                <w:color w:val="000000"/>
                <w:sz w:val="16"/>
                <w:szCs w:val="16"/>
              </w:rPr>
              <w:br/>
              <w:t>додаткова дільниця з первинного та вторинного пакування:</w:t>
            </w:r>
            <w:r w:rsidRPr="00ED67C2">
              <w:rPr>
                <w:rFonts w:ascii="Arial" w:hAnsi="Arial" w:cs="Arial"/>
                <w:color w:val="000000"/>
                <w:sz w:val="16"/>
                <w:szCs w:val="16"/>
              </w:rPr>
              <w:br/>
              <w:t xml:space="preserve">АККОРД-ЮКЕЙ ЛІМІТЕД, Велика Британія </w:t>
            </w:r>
            <w:r w:rsidRPr="00ED67C2">
              <w:rPr>
                <w:rFonts w:ascii="Arial" w:hAnsi="Arial" w:cs="Arial"/>
                <w:color w:val="000000"/>
                <w:sz w:val="16"/>
                <w:szCs w:val="16"/>
              </w:rPr>
              <w:br/>
              <w:t>контроль якості:</w:t>
            </w:r>
            <w:r w:rsidRPr="00ED67C2">
              <w:rPr>
                <w:rFonts w:ascii="Arial" w:hAnsi="Arial" w:cs="Arial"/>
                <w:color w:val="000000"/>
                <w:sz w:val="16"/>
                <w:szCs w:val="16"/>
              </w:rPr>
              <w:br/>
              <w:t>АЛС ЛАБОРАТОРІС (ЮКЕЙ) ЛІМІТЕД, Велика Британія</w:t>
            </w:r>
            <w:r w:rsidRPr="00ED67C2">
              <w:rPr>
                <w:rFonts w:ascii="Arial" w:hAnsi="Arial" w:cs="Arial"/>
                <w:color w:val="000000"/>
                <w:sz w:val="16"/>
                <w:szCs w:val="16"/>
              </w:rPr>
              <w:br/>
              <w:t>контроль якості:</w:t>
            </w:r>
            <w:r w:rsidRPr="00ED67C2">
              <w:rPr>
                <w:rFonts w:ascii="Arial" w:hAnsi="Arial" w:cs="Arial"/>
                <w:color w:val="000000"/>
                <w:sz w:val="16"/>
                <w:szCs w:val="16"/>
              </w:rPr>
              <w:br/>
              <w:t>АСТРОН РЕСЬОРЧ ЛІМІТЕД, Велика Британія</w:t>
            </w:r>
            <w:r w:rsidRPr="00ED67C2">
              <w:rPr>
                <w:rFonts w:ascii="Arial" w:hAnsi="Arial" w:cs="Arial"/>
                <w:color w:val="000000"/>
                <w:sz w:val="16"/>
                <w:szCs w:val="16"/>
              </w:rPr>
              <w:br/>
              <w:t>контроль якості, додаткова дільниця з вторинного пакування:</w:t>
            </w:r>
            <w:r w:rsidRPr="00ED67C2">
              <w:rPr>
                <w:rFonts w:ascii="Arial" w:hAnsi="Arial" w:cs="Arial"/>
                <w:color w:val="000000"/>
                <w:sz w:val="16"/>
                <w:szCs w:val="16"/>
              </w:rPr>
              <w:br/>
              <w:t>ЛАБОРАТОРІ ФУНДАСІО ДАУ, Іспанія</w:t>
            </w:r>
            <w:r w:rsidRPr="00ED67C2">
              <w:rPr>
                <w:rFonts w:ascii="Arial" w:hAnsi="Arial" w:cs="Arial"/>
                <w:color w:val="000000"/>
                <w:sz w:val="16"/>
                <w:szCs w:val="16"/>
              </w:rPr>
              <w:br/>
              <w:t>додаткова дільниця з вторинного пакування:</w:t>
            </w:r>
            <w:r w:rsidRPr="00ED67C2">
              <w:rPr>
                <w:rFonts w:ascii="Arial" w:hAnsi="Arial" w:cs="Arial"/>
                <w:color w:val="000000"/>
                <w:sz w:val="16"/>
                <w:szCs w:val="16"/>
              </w:rPr>
              <w:br/>
              <w:t>CЕНТРАЛ ФАРМА (КОПЕКІНГ ПАРТНЕР) ЛІМІТЕД, Велика Британія</w:t>
            </w:r>
            <w:r w:rsidRPr="00ED67C2">
              <w:rPr>
                <w:rFonts w:ascii="Arial" w:hAnsi="Arial" w:cs="Arial"/>
                <w:color w:val="000000"/>
                <w:sz w:val="16"/>
                <w:szCs w:val="16"/>
              </w:rPr>
              <w:br/>
              <w:t>додаткова дільниця з вторинного пакування:</w:t>
            </w:r>
            <w:r w:rsidRPr="00ED67C2">
              <w:rPr>
                <w:rFonts w:ascii="Arial" w:hAnsi="Arial" w:cs="Arial"/>
                <w:color w:val="000000"/>
                <w:sz w:val="16"/>
                <w:szCs w:val="16"/>
              </w:rPr>
              <w:br/>
              <w:t>СК Фарма Логістікс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Індія/</w:t>
            </w:r>
          </w:p>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Угорщина/</w:t>
            </w:r>
          </w:p>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Італія/</w:t>
            </w:r>
          </w:p>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Польща/</w:t>
            </w:r>
          </w:p>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Німеччина/</w:t>
            </w:r>
          </w:p>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Велика Британія/</w:t>
            </w:r>
          </w:p>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Іспанія</w:t>
            </w:r>
            <w:r w:rsidRPr="00ED67C2">
              <w:rPr>
                <w:rFonts w:ascii="Arial" w:hAnsi="Arial" w:cs="Arial"/>
                <w:color w:val="000000"/>
                <w:sz w:val="16"/>
                <w:szCs w:val="16"/>
              </w:rPr>
              <w:br/>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альтернативної дільниці відповідальної за виробництво ЛЗ - Інтас Фармасьютікалс Лімітед, виробничі ділянки № 5-14, Фармез, біля с. Матода, шосе Саркедж-Бавла, No. 8-A, Сананд Талука, Ахмедабад, IN-382213, Індія.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альтернативної дільниці для первинного пакування ЛЗ - Інтас Фармасьютікалс Лімітед, виробничі ділянки № 5-14, Фармез, біля с. Матода, шосе Саркедж-Бавла, No. 8-A, Сананд Талука, Ахмедабад, IN-382213, Індія.</w:t>
            </w:r>
            <w:r w:rsidRPr="00ED67C2">
              <w:rPr>
                <w:rFonts w:ascii="Arial" w:hAnsi="Arial" w:cs="Arial"/>
                <w:color w:val="000000"/>
                <w:sz w:val="16"/>
                <w:szCs w:val="16"/>
              </w:rPr>
              <w:br/>
              <w:t>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альтернативної дільниці для вторинного пакування ЛЗ - Інтас Фармасьютікалс Лімітед, виробничі ділянки № 5-14, Фармез, біля с. Матода, шосе Саркедж-Бавла, No. 8-A, Сананд Талука, Ахмедабад, IN-382213, Індія.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незначна зміна у виробничому процесі ЛЗ - збільшення часу опудрювання для запропонованої альтернативної дільниці виробництва ЛЗ.</w:t>
            </w:r>
            <w:r w:rsidRPr="00ED67C2">
              <w:rPr>
                <w:rFonts w:ascii="Arial" w:hAnsi="Arial" w:cs="Arial"/>
                <w:color w:val="000000"/>
                <w:sz w:val="16"/>
                <w:szCs w:val="16"/>
              </w:rPr>
              <w:b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введення альтернативного (зменшеного) розміру серії ЛЗ 1,230,000 капсул, як додаткового до уже затверджених 145,000 капсул, 1,400,000 капсул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UA/19209/01/01</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ПРІОРИКС-ТЕТРА™ КОМБІНОВАНА ВАКЦИНА ДЛЯ ПРОФІЛАКТИКИ КОРУ, ЕПІДЕМІЧНОГО ПАРОТИТУ, КРАСНУХИ ТА ВІТРЯНОЇ ВІСПИ, ЖИВА АТЕНУЙОВАНА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 xml:space="preserve">ліофілізований порошок для ін’єкцій; 1 флакон з порошком у комплекті з розчинником (вода для ін’єкцій) по 0,5 мл (1 доза) у попередньо наповненому шприці (у комплекті з двома голками або без голок) або у ампулах у вакуумній стерильній упаковці; по 1 вакуумній стерильній упаковці у картонній коробці; 1 флакон з порошком у комплекті з розчинником (вода для ін’єкцій) по 0,5 мл (1 доза) у попередньо наповненому шприці у вакуумній стерильній упаковці; по 1 вакуумній стерильній упаковці у картонній коробці; 1 флакон з порошком у комплекті з розчинником (вода для ін’єкцій) по 0,5 мл (1 доза) в ампулі у вакуумній стерильній упаковці; по 1 вакуумній стерильній упаковці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Бельгія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Припинення операцій з підготовки та наповнення розчинником шприців (вода для ін’єкцій (WFI)) у будівлі A на виробничій дільниці Aspen Notre Dame de Bondeville (NDB),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UA/16549/01/01</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ПРІОРИКС-ТЕТРА™ КОМБІНОВАНА ВАКЦИНА ДЛЯ ПРОФІЛАКТИКИ КОРУ, ЕПІДЕМІЧНОГО ПАРОТИТУ, КРАСНУХИ ТА ВІТРЯНОЇ ВІСПИ, ЖИВА АТЕНУЙОВАНА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 xml:space="preserve">ліофілізований порошок для ін’єкцій 1 флакон з порошком у комплекті з розчинником (вода для ін’єкцій) по 0,5 мл (1 доза) у попередньо наповненому шприці (у комплекті з двома голками або без голок) або у ампулах у вакуумній стерильній упаковці; по 1 вакуумній стерильній упаковці у картонній коробці; 1 флакон з порошком у комплекті з розчинником (вода для ін’єкцій) по 0,5 мл (1 доза) у попередньо наповненому шприці у вакуумній стерильній упаковці; по 1 вакуумній стерильній упаковці у картонній коробці; 1 флакон з порошком у комплекті з розчинником (вода для ін’єкцій) по 0,5 мл (1 доза) в ампулі у вакуумній стерильній упаковці; по 1 вакуумній стерильній упаковці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Бельгія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Додавання Fidia Farmaceutici S.p.a., Via Ponte della Fabbrica, 3/A, 35031 AbanoTerme (Padova), Italy як додаткової дільниці з функцією виробництва стерильної води для ін'єкцій (WFI) в ампулах.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Fidia Farmaceutici S.p.a., Via Ponte della Fabbrica, 3/A, 35031 AbanoTerme (Padova), Italy як додаткової дільниці з функцією контролю якості при релізі стерильної води для ін'єкцій (WFI) в ампулах (за винятком тестів відновлення та ідентичність натрію).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UA/16549/01/01</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ПРОГЕСТЕРОН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розчин для ін'єкцій олійний 1 %; по 1 мл в ампулі; по 5 ампул у блістері; по 2 блістери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Внесення змін до р.3.2.Р.7 Система контейнер/закупорювальний засіб, а саме-приведення специфікації на ампули скляні за п. «Поверхнева гідролітична стійкість внутрішньої поверхні» у відповідність до ДФУ 3.2.1. Затверджено 4.Поверхнева гідролітична стійкість внутрішньої поверхні Кількість випробуваних зразків, необхідних для заключного визначення, має бути не менше 25 для ампул об’ємом 1 мл </w:t>
            </w:r>
            <w:r w:rsidRPr="00ED67C2">
              <w:rPr>
                <w:rFonts w:ascii="Arial" w:hAnsi="Arial" w:cs="Arial"/>
                <w:color w:val="000000"/>
                <w:sz w:val="16"/>
                <w:szCs w:val="16"/>
              </w:rPr>
              <w:br/>
              <w:t>Запропоновано 4.Поверхнева гідролітична стійкість внутрішньої поверхні Кількість випробуваних зразків, необхідних для заключного визначення, має бути не менше 20 для ампул об’ємом 1 мл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UA/3556/01/01</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ПРОГЕСТЕРОН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розчин для ін'єкцій олійний 2,5 %; по 1 мл в ампулі; по 5 ампул у блістері; по 2 блістери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Внесення змін до р.3.2.Р.7 Система контейнер/закупорювальний засіб, а саме-приведення специфікації на ампули скляні за п. «Поверхнева гідролітична стійкість внутрішньої поверхні» у відповідність до ДФУ 3.2.1. Затверджено 4.Поверхнева гідролітична стійкість внутрішньої поверхні Кількість випробуваних зразків, необхідних для заключного визначення, має бути не менше 25 для ампул об’ємом 1 мл </w:t>
            </w:r>
            <w:r w:rsidRPr="00ED67C2">
              <w:rPr>
                <w:rFonts w:ascii="Arial" w:hAnsi="Arial" w:cs="Arial"/>
                <w:color w:val="000000"/>
                <w:sz w:val="16"/>
                <w:szCs w:val="16"/>
              </w:rPr>
              <w:br/>
              <w:t>Запропоновано 4.Поверхнева гідролітична стійкість внутрішньої поверхні Кількість випробуваних зразків, необхідних для заключного визначення, має бути не менше 20 для ампул об’ємом 1 мл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UA/3556/01/02</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ПУЛЬМІКОРТ ТУРБУХАЛЕР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порошок для інгаляцій, 200 мкг/доза, по 100 доз у пластиковому інгаляторі, по 1 інгалятору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виготовлення, наповнення, контроль якості, маркування, вторинне пакування та випуск серії: АстраЗенека АБ, Швеція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Швеція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в адресі виробника діючої речовини AstraZeneca AB (зміна поштового індексу). Зміни І типу - Зміни з якості. АФІ. Виробництво (інші зміни). Приведення інформації у Методах контролю якості лікарського засобу р. «Склад» до оригінальних матеріалів виробника (розділ 3.2.S.2.1. Виробник(и)), а саме, зазначення виробничих функцій для виробників діючої речовини. Оригінальні матеріали виробника не змінювалися.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UA/5552/02/02</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ПУЛЬМІКОРТ ТУРБУХАЛЕР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 xml:space="preserve">порошок для інгаляцій, 100 мкг/доза по 200 доз у пластиковому інгаляторі, по 1 інгалятору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виготовлення, наповнення, контроль якості, маркування, вторинне пакування та випуск серії: АстраЗенека АБ, Швеція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Швеція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в адресі виробника діючої речовини AstraZeneca AB (зміна поштового індексу). Зміни І типу - Зміни з якості. АФІ. Виробництво (інші зміни). Приведення інформації у Методах контролю якості лікарського засобу р. «Склад» до оригінальних матеріалів виробника (розділ 3.2.S.2.1. Виробник(и)), а саме, зазначення виробничих функцій для виробників діючої речовини. Оригінальні матеріали виробника не змінювалися.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UA/5552/02/01</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РЕГІДРОН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порошок дозований; по 18,9 г порошку у пакеті; по 20 пакетів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Оріон Корпорейшн</w:t>
            </w:r>
            <w:r w:rsidRPr="00ED67C2">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Фiнляндiя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Виробник, що здійснює контроль якості і випуск серій:</w:t>
            </w:r>
            <w:r w:rsidRPr="00ED67C2">
              <w:rPr>
                <w:rFonts w:ascii="Arial" w:hAnsi="Arial" w:cs="Arial"/>
                <w:color w:val="000000"/>
                <w:sz w:val="16"/>
                <w:szCs w:val="16"/>
              </w:rPr>
              <w:br/>
              <w:t xml:space="preserve">Оріон Корпорейшн, Фінляндія </w:t>
            </w:r>
            <w:r w:rsidRPr="00ED67C2">
              <w:rPr>
                <w:rFonts w:ascii="Arial" w:hAnsi="Arial" w:cs="Arial"/>
                <w:color w:val="000000"/>
                <w:sz w:val="16"/>
                <w:szCs w:val="16"/>
              </w:rPr>
              <w:br/>
              <w:t>Виробник, що здійснює виробництво, пакування, контроль якості і випуск серій:</w:t>
            </w:r>
            <w:r w:rsidRPr="00ED67C2">
              <w:rPr>
                <w:rFonts w:ascii="Arial" w:hAnsi="Arial" w:cs="Arial"/>
                <w:color w:val="000000"/>
                <w:sz w:val="16"/>
                <w:szCs w:val="16"/>
              </w:rPr>
              <w:br/>
              <w:t>ТОВ Рецифарм Паретс,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Фінляндія/ Іспанія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внесення змін до реєстраційних матеріалів: Зміни І типу - Адміністративні зміни. Зміна назви АФІ або допоміжної речовини - зміна назви діючої речовини із «глюкоза безводна» на «глюкоза» у зв’язку із оновленням назв речовин у Європейській фармакопеї, з відповідними змінами в розділ «Склад» МКЯ ЛЗ Зміни внесено в інструкцію для медичного застосування лікарського засобу у розділ «Склад» з відповідними змінами у тексті маркування упаковки лікарського засобу. Введення змін протягом 6-ти місяців після затвердження</w:t>
            </w:r>
            <w:r w:rsidRPr="00ED67C2">
              <w:rPr>
                <w:rFonts w:ascii="Arial" w:hAnsi="Arial" w:cs="Arial"/>
                <w:color w:val="000000"/>
                <w:sz w:val="16"/>
                <w:szCs w:val="16"/>
              </w:rPr>
              <w:br/>
              <w:t xml:space="preserve">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ГЛЗ, а саме викладення тексту державною мовою згідно сучасних вимог. А також внесення уточнень щодо одиниць вимірювання маси порошку, а саме замість «г» вказано «мг», з відповідними змінами в розділи «Склад», «Специфікація, п. 3 Середня маса», «Методи контролю якості кінцевого продукту, п. 3 Середня маса».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Default="00AF612C" w:rsidP="00EE18BC">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AF612C" w:rsidRPr="00ED67C2" w:rsidRDefault="00AF612C" w:rsidP="00EE18BC">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UA/2065/01/01</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РЕГІДРОН ОПТІМ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порошок для орального розчину; по 10,7 г порошку у пакеті; по 20 пакетів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Оріон Корпорейшн</w:t>
            </w:r>
            <w:r w:rsidRPr="00ED67C2">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Фiнляндiя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Виробник, що здійснює контроль якості і випуск серій:</w:t>
            </w:r>
            <w:r w:rsidRPr="00ED67C2">
              <w:rPr>
                <w:rFonts w:ascii="Arial" w:hAnsi="Arial" w:cs="Arial"/>
                <w:color w:val="000000"/>
                <w:sz w:val="16"/>
                <w:szCs w:val="16"/>
              </w:rPr>
              <w:br/>
              <w:t>Оріон Корпорейшн, Фінляндія</w:t>
            </w:r>
            <w:r w:rsidRPr="00ED67C2">
              <w:rPr>
                <w:rFonts w:ascii="Arial" w:hAnsi="Arial" w:cs="Arial"/>
                <w:color w:val="000000"/>
                <w:sz w:val="16"/>
                <w:szCs w:val="16"/>
              </w:rPr>
              <w:br/>
              <w:t>Виробник, що здійснює контроль якості:</w:t>
            </w:r>
            <w:r w:rsidRPr="00ED67C2">
              <w:rPr>
                <w:rFonts w:ascii="Arial" w:hAnsi="Arial" w:cs="Arial"/>
                <w:color w:val="000000"/>
                <w:sz w:val="16"/>
                <w:szCs w:val="16"/>
              </w:rPr>
              <w:br/>
              <w:t>Ой Медфайлз Лтд, Фінляндія</w:t>
            </w:r>
            <w:r w:rsidRPr="00ED67C2">
              <w:rPr>
                <w:rFonts w:ascii="Arial" w:hAnsi="Arial" w:cs="Arial"/>
                <w:color w:val="000000"/>
                <w:sz w:val="16"/>
                <w:szCs w:val="16"/>
              </w:rPr>
              <w:br/>
              <w:t>Виробник, що здійснює виробництво, пакування, контроль якості та випуск серій:</w:t>
            </w:r>
            <w:r w:rsidRPr="00ED67C2">
              <w:rPr>
                <w:rFonts w:ascii="Arial" w:hAnsi="Arial" w:cs="Arial"/>
                <w:color w:val="000000"/>
                <w:sz w:val="16"/>
                <w:szCs w:val="16"/>
              </w:rPr>
              <w:br/>
              <w:t>ТОВ Рецифарм Паретс, Іспанія</w:t>
            </w:r>
          </w:p>
          <w:p w:rsidR="00AF612C" w:rsidRPr="00ED67C2" w:rsidRDefault="00AF612C" w:rsidP="00EE18BC">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Фінляндія/</w:t>
            </w:r>
          </w:p>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Іспанія</w:t>
            </w:r>
          </w:p>
          <w:p w:rsidR="00AF612C" w:rsidRPr="00ED67C2" w:rsidRDefault="00AF612C" w:rsidP="00EE18BC">
            <w:pPr>
              <w:pStyle w:val="110"/>
              <w:tabs>
                <w:tab w:val="left" w:pos="12600"/>
              </w:tabs>
              <w:jc w:val="center"/>
              <w:rPr>
                <w:rFonts w:ascii="Arial" w:hAnsi="Arial" w:cs="Arial"/>
                <w:color w:val="000000"/>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внесення змін до реєстраційних матеріалів: Зміни І типу - Адміністративні зміни. Зміна назви АФІ або допоміжної речовини - зміна назви діючої речовини із «глюкоза безводна» на «глюкоза» у зв’язку із оновленням назв речовин у Європейській фармакопеї, з відповідними змінами в розділ «Склад» МКЯ ЛЗ Зміни внесено в інструкцію для медичного застосування лікарського засобу у розділ «Склад» з відповідними змінами у тексті маркування упаковки лікарського засобу. Введення змін протягом 6-ти місяців після затвердження</w:t>
            </w:r>
            <w:r w:rsidRPr="00ED67C2">
              <w:rPr>
                <w:rFonts w:ascii="Arial" w:hAnsi="Arial" w:cs="Arial"/>
                <w:color w:val="000000"/>
                <w:sz w:val="16"/>
                <w:szCs w:val="16"/>
              </w:rPr>
              <w:br/>
              <w:t xml:space="preserve">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ГЛЗ, а саме викладення тексту державною мовою згідно сучасних вимог.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Default="00AF612C" w:rsidP="00EE18BC">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AF612C" w:rsidRPr="00ED67C2" w:rsidRDefault="00AF612C" w:rsidP="00EE18BC">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UA/9267/01/01</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 xml:space="preserve">РЕЗІСТОЛ®-ТАБ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 xml:space="preserve">таблетки, вкриті плівковою оболонкою, по 20 мг; по 10 таблеток у блістері, по 2 блістери у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внесення змін до методу контролю ГЛЗ за показником «Кількісне визначення» (ДФУ/ЄФ, 2.2.29), а саме зміна пробопідготовки зразка із таблеток з відповідними уточненнями в розрахунковій формулі; уточнення часу насичення хроматографічної системи для досягнення кращої збіжності результатів між зразками.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UA/19107/01/01</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 xml:space="preserve">РОКСИПІМ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порошок для розчину для ін'єкцій по 1,0 г; 1 флакон з порошком в комплекті з 1 ампулою розчинника (води для ін’єкцій) по 10 мл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ФармаВіжн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Туреччина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введення додаткового розміру серії 150000 флаконів готового лікарського засобу до вже затвердженого розміру серії 4750 флаконі.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введення альтернативного виробника розчинника «вода для ін’єкцій» - Мефар Ілач Сан. А.Ш., Туреччина до матеріалів реєстраційного досьє. Зміни II типу - Зміни з якості. Готовий лікарський засіб. Система контейнер/закупорювальний засіб (інші зміни) введення альтернативного виробника скляного контейнера "SGD/France" до вже затвердженого виробника скляного контейнера "Anadolu Cam Sanayi A. 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UA/15288/01/01</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САЛОФАЛЬК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гранули гастрорезистентні, пролонгованої дії по 500 мг по 930 мг гранул у пакетиках «Грану-Стикс»; по 50 пакетиків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Др. Фальк Фарма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Виробник відповідальний за випуск серій кінцевого продукту: Др. Фальк Фарма ГмбХ, Німеччина; Виробник, відповідальний за виробництво дозованої форми, первинне, вторинне пакування та контроль якості: Лозан Фарма ГмбХ, Німеччина; Фарбіл Фарма ГмбХ, Німеччина; Виробник, відповідальний за первинне, вторинне пакування та контроль якості: Лозан Фарма ГмбХ, Німеччина</w:t>
            </w:r>
            <w:r w:rsidRPr="00ED67C2">
              <w:rPr>
                <w:rFonts w:ascii="Arial" w:hAnsi="Arial" w:cs="Arial"/>
                <w:color w:val="000000"/>
                <w:sz w:val="16"/>
                <w:szCs w:val="16"/>
              </w:rPr>
              <w:br/>
              <w:t>виробник, відповідальний за контроль якості: Науково-дослідний інститут Хеппелер ГмбХ, Німеччина; аллфамед ФАРБІЛ Арцнайміттель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Німеччина</w:t>
            </w:r>
          </w:p>
          <w:p w:rsidR="00AF612C" w:rsidRPr="00ED67C2" w:rsidRDefault="00AF612C" w:rsidP="00EE18BC">
            <w:pPr>
              <w:pStyle w:val="110"/>
              <w:tabs>
                <w:tab w:val="left" w:pos="12600"/>
              </w:tabs>
              <w:jc w:val="center"/>
              <w:rPr>
                <w:rFonts w:ascii="Arial" w:hAnsi="Arial" w:cs="Arial"/>
                <w:color w:val="000000"/>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ED67C2">
              <w:rPr>
                <w:rFonts w:ascii="Arial" w:hAnsi="Arial" w:cs="Arial"/>
                <w:color w:val="000000"/>
                <w:sz w:val="16"/>
                <w:szCs w:val="16"/>
              </w:rPr>
              <w:br/>
              <w:t>подання оновленого сертифіката відповідності Європейській фармакопеї № R1-CEP 2016-050 - Rev 00 (затверджено: R0-CEP 2016-050 - Rev 02) для АФІ месалазину від вже затвердженого виробника Divi's Laboratories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UA/3745/01/01</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САЛОФАЛЬК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гранули гастрорезистентні, пролонгованої дії по 1000 мг по 1860 мг гранул у пакетиках «Грану-Стикс»; по 50 пакетиків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Др. Фальк Фарма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Виробник відповідальний за випуск серій кінцевого продукту:</w:t>
            </w:r>
            <w:r w:rsidRPr="00ED67C2">
              <w:rPr>
                <w:rFonts w:ascii="Arial" w:hAnsi="Arial" w:cs="Arial"/>
                <w:color w:val="000000"/>
                <w:sz w:val="16"/>
                <w:szCs w:val="16"/>
              </w:rPr>
              <w:br/>
              <w:t>Др. Фальк Фарма ГмбХ, Німеччина</w:t>
            </w:r>
            <w:r w:rsidRPr="00ED67C2">
              <w:rPr>
                <w:rFonts w:ascii="Arial" w:hAnsi="Arial" w:cs="Arial"/>
                <w:color w:val="000000"/>
                <w:sz w:val="16"/>
                <w:szCs w:val="16"/>
              </w:rPr>
              <w:br/>
              <w:t>Виробник, дозованої форми, первинне, вторинне пакування та контроль якості:</w:t>
            </w:r>
            <w:r w:rsidRPr="00ED67C2">
              <w:rPr>
                <w:rFonts w:ascii="Arial" w:hAnsi="Arial" w:cs="Arial"/>
                <w:color w:val="000000"/>
                <w:sz w:val="16"/>
                <w:szCs w:val="16"/>
              </w:rPr>
              <w:br/>
              <w:t>Лозан Фарма ГмбХ, Німеччина</w:t>
            </w:r>
            <w:r w:rsidRPr="00ED67C2">
              <w:rPr>
                <w:rFonts w:ascii="Arial" w:hAnsi="Arial" w:cs="Arial"/>
                <w:color w:val="000000"/>
                <w:sz w:val="16"/>
                <w:szCs w:val="16"/>
              </w:rPr>
              <w:br/>
              <w:t>Фарбіл Фарма ГмбХ, Німеччина</w:t>
            </w:r>
            <w:r w:rsidRPr="00ED67C2">
              <w:rPr>
                <w:rFonts w:ascii="Arial" w:hAnsi="Arial" w:cs="Arial"/>
                <w:color w:val="000000"/>
                <w:sz w:val="16"/>
                <w:szCs w:val="16"/>
              </w:rPr>
              <w:br/>
              <w:t>Виробник, відповідальний за первинне, вторинне пакування та контроль якості:</w:t>
            </w:r>
            <w:r w:rsidRPr="00ED67C2">
              <w:rPr>
                <w:rFonts w:ascii="Arial" w:hAnsi="Arial" w:cs="Arial"/>
                <w:color w:val="000000"/>
                <w:sz w:val="16"/>
                <w:szCs w:val="16"/>
              </w:rPr>
              <w:br/>
              <w:t>Лозан Фарма ГмбХ (Ешбах сайт), Німеччина</w:t>
            </w:r>
            <w:r w:rsidRPr="00ED67C2">
              <w:rPr>
                <w:rFonts w:ascii="Arial" w:hAnsi="Arial" w:cs="Arial"/>
                <w:color w:val="000000"/>
                <w:sz w:val="16"/>
                <w:szCs w:val="16"/>
              </w:rPr>
              <w:br/>
              <w:t>Виробник, відповідальний за контроль якості:</w:t>
            </w:r>
            <w:r w:rsidRPr="00ED67C2">
              <w:rPr>
                <w:rFonts w:ascii="Arial" w:hAnsi="Arial" w:cs="Arial"/>
                <w:color w:val="000000"/>
                <w:sz w:val="16"/>
                <w:szCs w:val="16"/>
              </w:rPr>
              <w:br/>
              <w:t>Науково-дослідний інститут Хеппелер ГмбХ, Німеччина</w:t>
            </w:r>
            <w:r w:rsidRPr="00ED67C2">
              <w:rPr>
                <w:rFonts w:ascii="Arial" w:hAnsi="Arial" w:cs="Arial"/>
                <w:color w:val="000000"/>
                <w:sz w:val="16"/>
                <w:szCs w:val="16"/>
              </w:rPr>
              <w:br/>
              <w:t>Виробник, відповідальний за контроль якості:</w:t>
            </w:r>
            <w:r w:rsidRPr="00ED67C2">
              <w:rPr>
                <w:rFonts w:ascii="Arial" w:hAnsi="Arial" w:cs="Arial"/>
                <w:color w:val="000000"/>
                <w:sz w:val="16"/>
                <w:szCs w:val="16"/>
              </w:rPr>
              <w:br/>
              <w:t>аллфамед Фарбіл Арцнейміттель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Німеччина</w:t>
            </w:r>
          </w:p>
          <w:p w:rsidR="00AF612C" w:rsidRPr="00ED67C2" w:rsidRDefault="00AF612C" w:rsidP="00EE18BC">
            <w:pPr>
              <w:pStyle w:val="110"/>
              <w:tabs>
                <w:tab w:val="left" w:pos="12600"/>
              </w:tabs>
              <w:jc w:val="center"/>
              <w:rPr>
                <w:rFonts w:ascii="Arial" w:hAnsi="Arial" w:cs="Arial"/>
                <w:color w:val="000000"/>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2016-050 - Rev 00 (затверджено: R0-CEP 2016-050 - Rev 02) для АФІ месалазину від вже затвердженого виробника Divi's Laboratories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UA/3745/01/02</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САЛОФАЛЬК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гранули гастрорезистентні пролонгованої дії по 1,5 г по 2,79 г гранул у пакеті «Грану-Стикс»; по 35 пакетів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Др. Фальк Фарма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Відповідальний за випуск серій кінцевого продукту: Др. Фальк Фарма ГмбХ, Німеччина; виробник дозованої форми, первинне, вторинне пакування та контроль якості: Лозан Фарма ГмбХ, Німеччина; Фарбіл Фарма ГмбХ, Німеччина; виробник, відповідальний за первинне, вторинне пакування та контроль якості: Лозан Фарма ГмбХ (Ешбах сайт), Німеччина; виробник, відповідальний за контроль якості: Науково-дослідний інститут Хеппелер ГмбХ, Німеччина; виробник, відповідальний за контроль якості: аллфамед ФАРБІЛ Арцнайміттель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Німеччина</w:t>
            </w:r>
          </w:p>
          <w:p w:rsidR="00AF612C" w:rsidRPr="00ED67C2" w:rsidRDefault="00AF612C" w:rsidP="00EE18BC">
            <w:pPr>
              <w:pStyle w:val="110"/>
              <w:tabs>
                <w:tab w:val="left" w:pos="12600"/>
              </w:tabs>
              <w:jc w:val="center"/>
              <w:rPr>
                <w:rFonts w:ascii="Arial" w:hAnsi="Arial" w:cs="Arial"/>
                <w:color w:val="000000"/>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2016-050 - Rev 00 (затверджено: R0-CEP 2016-050 - Rev 02) для АФІ месалазину від вже затвердженого виробника Divi's Laboratories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UA/3745/01/04</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САЛОФАЛЬК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гранули гастрорезистентні пролонгованої дії по 3 г по 5,58 г гранул у пакеті «Грану-Стикс»; по 50 пакетів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Др. Фальк Фарма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відповідальний за випуск серій кінцевого продукту: Др. Фальк Фарма ГмбХ, Німеччина; виробник дозованої форми, первинне, вторинне пакування та контроль якості: Лозан Фарма ГмбХ (Ноенбург сайт), Німеччина; Фарбіл Фарма ГмбХ, Німеччина; виробник, відповідальний за первинне, вторинне пакування та контроль якості: Лозан Фарма ГмбХ (Ешбах сайт), Німеччина; виробник, відповідальний за контроль якості: Науково-дослідний інститут Хеппелер ГмбХ, Німеччина; виробник, відповідальний за контроль якості: аллфамед ФАРБІЛ Арцнайміттель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Німеччина</w:t>
            </w:r>
          </w:p>
          <w:p w:rsidR="00AF612C" w:rsidRPr="00ED67C2" w:rsidRDefault="00AF612C" w:rsidP="00EE18BC">
            <w:pPr>
              <w:pStyle w:val="110"/>
              <w:tabs>
                <w:tab w:val="left" w:pos="12600"/>
              </w:tabs>
              <w:jc w:val="center"/>
              <w:rPr>
                <w:rFonts w:ascii="Arial" w:hAnsi="Arial" w:cs="Arial"/>
                <w:color w:val="000000"/>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2016-050 - Rev 00 (затверджено: R0-CEP 2016-050 - Rev 02) для АФІ месалазину від вже затвердженого виробника Divi's Laboratories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UA/3745/01/03</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САЛОФАЛЬК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супозиторії ректальні по 1000 мг, по 5 супозиторіїв у стрипі; по 2 або 6 стрипів в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Др. Фальк Фарма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 xml:space="preserve">Відповідальний за випуск серій кінцевого продукту: Др. Фальк Фарма ГмбХ, Німеччина; Виробник дозованої форми, первинне та вторинне пакування, контроль якості: Корден Фарма Фрібург АГ, Цвайнідерлассунг Еттінген , Швейцарія; Лозан Фарма ГмбХ, Німеччина; Виробники, відповідальні за контроль якості: Лозан Фарма ГмбХ, Німеччина; Корден Фарма Фрібург СА, Швейцарія; </w:t>
            </w:r>
            <w:r w:rsidRPr="00ED67C2">
              <w:rPr>
                <w:rFonts w:ascii="Arial" w:hAnsi="Arial" w:cs="Arial"/>
                <w:color w:val="000000"/>
                <w:sz w:val="16"/>
                <w:szCs w:val="16"/>
              </w:rPr>
              <w:br/>
              <w:t>Біоекзам АГ, Швейцарія; Науково-дослідний інститут Хеппелер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Німеччина/</w:t>
            </w:r>
          </w:p>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Швейцарія</w:t>
            </w:r>
          </w:p>
          <w:p w:rsidR="00AF612C" w:rsidRPr="00ED67C2" w:rsidRDefault="00AF612C" w:rsidP="00EE18BC">
            <w:pPr>
              <w:pStyle w:val="110"/>
              <w:tabs>
                <w:tab w:val="left" w:pos="12600"/>
              </w:tabs>
              <w:jc w:val="center"/>
              <w:rPr>
                <w:rFonts w:ascii="Arial" w:hAnsi="Arial" w:cs="Arial"/>
                <w:color w:val="000000"/>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частоті подання регулярно оновлюваного звіту з безпеки. </w:t>
            </w:r>
            <w:r w:rsidRPr="00ED67C2">
              <w:rPr>
                <w:rFonts w:ascii="Arial" w:hAnsi="Arial" w:cs="Arial"/>
                <w:color w:val="000000"/>
                <w:sz w:val="16"/>
                <w:szCs w:val="16"/>
              </w:rPr>
              <w:br/>
              <w:t xml:space="preserve">Діюча редакція: Частота подання регулярно оновлюваного звіту з безпеки 5 років. Пропонована редакція: </w:t>
            </w:r>
            <w:r w:rsidRPr="00ED67C2">
              <w:rPr>
                <w:rFonts w:ascii="Arial" w:hAnsi="Arial" w:cs="Arial"/>
                <w:color w:val="000000"/>
                <w:sz w:val="16"/>
                <w:szCs w:val="16"/>
              </w:rPr>
              <w:br/>
              <w:t xml:space="preserve">Частота подання регулярно оновлюваного звіту з безпеки 2 роки.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UA/3745/03/03</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СИМВАСТЕРОЛ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таблетки, вкриті плівковою оболонкою, по 40 мг, по 7 таблеток у блістері, по 4 блістери в картонній пачці, по 14 таблеток у блістері, по 2 блістери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 xml:space="preserve">Фармацевтичний </w:t>
            </w:r>
            <w:r>
              <w:rPr>
                <w:rFonts w:ascii="Arial" w:hAnsi="Arial" w:cs="Arial"/>
                <w:color w:val="000000"/>
                <w:sz w:val="16"/>
                <w:szCs w:val="16"/>
              </w:rPr>
              <w:t>з</w:t>
            </w:r>
            <w:r w:rsidRPr="00ED67C2">
              <w:rPr>
                <w:rFonts w:ascii="Arial" w:hAnsi="Arial" w:cs="Arial"/>
                <w:color w:val="000000"/>
                <w:sz w:val="16"/>
                <w:szCs w:val="16"/>
              </w:rPr>
              <w:t xml:space="preserve">авод"ПОЛЬФАРМА"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ED67C2">
              <w:rPr>
                <w:rFonts w:ascii="Arial" w:hAnsi="Arial" w:cs="Arial"/>
                <w:color w:val="000000"/>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5A3632" w:rsidRDefault="00AF612C" w:rsidP="00EE18BC">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AF612C" w:rsidRDefault="00AF612C" w:rsidP="00EE18BC">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AF612C" w:rsidRPr="00ED67C2" w:rsidRDefault="00AF612C" w:rsidP="00EE18BC">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UA/17894/01/02</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СИМВАСТЕРОЛ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 xml:space="preserve">таблетки, вкриті плівковою оболонкою, по 20 мг, по 14 таблеток у блістері, по 2 блістери в картонній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Pr>
                <w:rFonts w:ascii="Arial" w:hAnsi="Arial" w:cs="Arial"/>
                <w:color w:val="000000"/>
                <w:sz w:val="16"/>
                <w:szCs w:val="16"/>
              </w:rPr>
              <w:t>Фармацевтичний з</w:t>
            </w:r>
            <w:r w:rsidRPr="00ED67C2">
              <w:rPr>
                <w:rFonts w:ascii="Arial" w:hAnsi="Arial" w:cs="Arial"/>
                <w:color w:val="000000"/>
                <w:sz w:val="16"/>
                <w:szCs w:val="16"/>
              </w:rPr>
              <w:t>авод"ПОЛЬФАРМА"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ED67C2">
              <w:rPr>
                <w:rFonts w:ascii="Arial" w:hAnsi="Arial" w:cs="Arial"/>
                <w:color w:val="000000"/>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5A3632" w:rsidRDefault="00AF612C" w:rsidP="00EE18BC">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AF612C" w:rsidRDefault="00AF612C" w:rsidP="00EE18BC">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AF612C" w:rsidRPr="00ED67C2" w:rsidRDefault="00AF612C" w:rsidP="00EE18BC">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UA/17894/01/01</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СІЛІЦЕЯ СІЛЬ ДОКТОРА ШЮССЛЕРА № 11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таблетки, по 80 таблеток у флаконі; по 1 флакону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Дойче Хомеопаті-Уніон ДХУ-Арцнайміттель ГмбХ &amp; Ко.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Дойче Хомеопаті-Уніон ДХУ-Арцнайміттель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штампів, потовщень або інших маркувань). Зміна стосується вилучення деталей опису вигляду таблетки щодо тиснення на таблетці з відповідними змінами в розділ Специфікація МКЯ ЛЗ. Зміни внесені в розділ "Лікарська форма. Основні фізико-хімічні властивості" в інструкцію для медичного застосування лікарського засобу.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до досьє після оновлення загальної статті на готову лікарську форму у ДФУ/Європейській фармакопеї) приведення критерію прийнятності за показником «Мікробіологічна чистота» в Специфікації ГЛЗ до ЄФ (діюче видання) для оромукозного застосування, а також редакційні уточнення за показниками «Стиранність», «Середня маса/однорідність маси»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Default="00AF612C" w:rsidP="00EE18BC">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AF612C" w:rsidRPr="00ED67C2" w:rsidRDefault="00AF612C" w:rsidP="00EE18BC">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UA/12237/01/01</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СЛІПЗОН®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таблетки, вкриті плівковою оболонкою, по 15 мг; по 10 таблеток у блістері; по 1, по 2 або по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КРКА, д.д., Ново место</w:t>
            </w:r>
            <w:r w:rsidRPr="00ED67C2">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виробництво "in bulk", первинне та вторинне пакування, контроль та випуск серії:</w:t>
            </w:r>
            <w:r w:rsidRPr="00ED67C2">
              <w:rPr>
                <w:rFonts w:ascii="Arial" w:hAnsi="Arial" w:cs="Arial"/>
                <w:color w:val="000000"/>
                <w:sz w:val="16"/>
                <w:szCs w:val="16"/>
              </w:rPr>
              <w:br/>
              <w:t>КРКА, д.д., Ново место, Словенія</w:t>
            </w:r>
            <w:r w:rsidRPr="00ED67C2">
              <w:rPr>
                <w:rFonts w:ascii="Arial" w:hAnsi="Arial" w:cs="Arial"/>
                <w:color w:val="000000"/>
                <w:sz w:val="16"/>
                <w:szCs w:val="16"/>
              </w:rPr>
              <w:br/>
              <w:t>контроль серії (тільки фізичні та хімічні методи контролю):</w:t>
            </w:r>
            <w:r w:rsidRPr="00ED67C2">
              <w:rPr>
                <w:rFonts w:ascii="Arial" w:hAnsi="Arial" w:cs="Arial"/>
                <w:color w:val="000000"/>
                <w:sz w:val="16"/>
                <w:szCs w:val="16"/>
              </w:rPr>
              <w:br/>
              <w:t>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Словенія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 "Взаємодія з іншими лікарськими засобами та інші види взаємодій" згідно з інформацією щодо медичного застосування референтного лікарського засобу (Донорміл, таблетки, вкриті оболонкою, по 15 мг) Введення змін протягом 6-ти місяців після затвердження</w:t>
            </w:r>
            <w:r w:rsidRPr="00ED67C2">
              <w:rPr>
                <w:rFonts w:ascii="Arial" w:hAnsi="Arial" w:cs="Arial"/>
                <w:color w:val="000000"/>
                <w:sz w:val="16"/>
                <w:szCs w:val="16"/>
              </w:rPr>
              <w:br/>
              <w:t>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"Показання", "Протипоказання", "Особливості застосування", "Побічні реакції" згідно з інформацією щодо медичного застосування референтного лікарського засобу (Донорміл, таблетки, вкриті оболонкою, по 15 мг) Введення змін протягом 6-ти місяців після затвердження. Зміни І типу - Зміни щодо безпеки/ефективності та фармаконагляду (інші зміни) Зміни внесені до інструкції для медичного застосування лікарського засобу у розділ "Побічні реакції" щодо важливості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 10 – без рецепта; № 20, № 30 – 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5A3632" w:rsidRDefault="00AF612C" w:rsidP="00EE18BC">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AF612C" w:rsidRDefault="00AF612C" w:rsidP="00EE18BC">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AF612C" w:rsidRPr="00ED67C2" w:rsidRDefault="00AF612C" w:rsidP="00EE18BC">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UA/17627/01/01</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СОНАПАКС®10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 xml:space="preserve">таблетки, вкриті оболонкою, по 10 мг; по 30 таблеток у блістері; по 2 блістери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ТОВ "Бауш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Фармзавод Єльфа A.Т.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UA/4499/01/01</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СОНАПАКС®25МГ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 xml:space="preserve">таблетки, вкриті оболонкою, по 25 мг; по 20 таблеток у блістері; по 3 блістери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ТОВ "Бауш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Фармзавод Єльфа A.Т.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UA/4499/01/03</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ТАМІФЛЮ®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 xml:space="preserve">порошок для оральної суспензії, 6 мг/мл </w:t>
            </w:r>
            <w:r w:rsidRPr="00ED67C2">
              <w:rPr>
                <w:rFonts w:ascii="Arial" w:hAnsi="Arial" w:cs="Arial"/>
                <w:color w:val="000000"/>
                <w:sz w:val="16"/>
                <w:szCs w:val="16"/>
              </w:rPr>
              <w:br/>
              <w:t>по 13 г порошку в пляшці; по 1 пляшці разом з пластиковим адаптером, пластиковим дозатором для орального застосування місткістю 10 мл, пластиковим мірним стаканчиком у картонній коробці;</w:t>
            </w:r>
            <w:r w:rsidRPr="00ED67C2">
              <w:rPr>
                <w:rFonts w:ascii="Arial" w:hAnsi="Arial" w:cs="Arial"/>
                <w:color w:val="000000"/>
                <w:sz w:val="16"/>
                <w:szCs w:val="16"/>
              </w:rPr>
              <w:br/>
              <w:t>по 13 г порошку в пляшці; по 1 пляшці разом з пластиковим адаптером, пластиковими дозаторами для орального застосування місткістю 3 мл та 10 мл, пластиковим мірним стаканчиком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ТОВ «Рош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 xml:space="preserve">Виробництво нерозфасованої продукції, первинне пакування: Роттендорф Фарма ГмбХ, Німеччина; </w:t>
            </w:r>
            <w:r w:rsidRPr="00ED67C2">
              <w:rPr>
                <w:rFonts w:ascii="Arial" w:hAnsi="Arial" w:cs="Arial"/>
                <w:color w:val="000000"/>
                <w:sz w:val="16"/>
                <w:szCs w:val="16"/>
              </w:rPr>
              <w:br/>
              <w:t xml:space="preserve">Вторинне пакування, випробування контролю якості, випуск серії: Ф.Хоффманн-Ля Рош Лтд, Швейцарія; </w:t>
            </w:r>
            <w:r w:rsidRPr="00ED67C2">
              <w:rPr>
                <w:rFonts w:ascii="Arial" w:hAnsi="Arial" w:cs="Arial"/>
                <w:color w:val="000000"/>
                <w:sz w:val="16"/>
                <w:szCs w:val="16"/>
              </w:rPr>
              <w:br/>
              <w:t xml:space="preserve">Випробування контролю якості: Ф.Хоффманн-Ля Рош Лтд, Швейцарія; </w:t>
            </w:r>
            <w:r w:rsidRPr="00ED67C2">
              <w:rPr>
                <w:rFonts w:ascii="Arial" w:hAnsi="Arial" w:cs="Arial"/>
                <w:color w:val="000000"/>
                <w:sz w:val="16"/>
                <w:szCs w:val="16"/>
              </w:rPr>
              <w:br/>
              <w:t>Випробування контролю якості: Селвіта Сервісес Сп. зо.о.,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Німеччина/</w:t>
            </w:r>
          </w:p>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Швейцарія/</w:t>
            </w:r>
          </w:p>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Польща</w:t>
            </w:r>
          </w:p>
          <w:p w:rsidR="00AF612C" w:rsidRPr="00ED67C2" w:rsidRDefault="00AF612C" w:rsidP="00EE18BC">
            <w:pPr>
              <w:pStyle w:val="110"/>
              <w:tabs>
                <w:tab w:val="left" w:pos="12600"/>
              </w:tabs>
              <w:jc w:val="center"/>
              <w:rPr>
                <w:rFonts w:ascii="Arial" w:hAnsi="Arial" w:cs="Arial"/>
                <w:color w:val="000000"/>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"Спосіб застосування та дози" (щодо поводження з дозатором) та "Виробник" (редакційна правка).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5A3632" w:rsidRDefault="00AF612C" w:rsidP="00EE18BC">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AF612C" w:rsidRDefault="00AF612C" w:rsidP="00EE18BC">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AF612C" w:rsidRPr="00ED67C2" w:rsidRDefault="00AF612C" w:rsidP="00EE18BC">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UA/3189/01/02</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ТЕМОМЕДАК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капсули по 5 мг, по 5 або 20 капсул у флаконі, по 1 флакону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Німеччина/</w:t>
            </w:r>
          </w:p>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 xml:space="preserve">Італiя </w:t>
            </w:r>
            <w:r w:rsidRPr="00ED67C2">
              <w:rPr>
                <w:rFonts w:ascii="Arial" w:hAnsi="Arial" w:cs="Arial"/>
                <w:color w:val="000000"/>
                <w:sz w:val="16"/>
                <w:szCs w:val="16"/>
              </w:rPr>
              <w:br/>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 xml:space="preserve">внесення змін до реєстраційних матеріалів: технічна помилка (згідно наказу МОЗ від 23.07.2015 № 460). Редакційні правки до тексту маркування первинної та вторинної упаковки лікарського засобу (п. 3. ПЕРЕЛІК ДОПОМІЖНИХ РЕЧОВИН, п. 11. НАЙМЕНУВАННЯ І МІСЦЕЗНАХОДЖЕННЯ ВИРОБНИКА ТА/АБО ЗАЯВНИКА - вторинна упаковка; п. 6 ІНШЕ - первинна упаковка) для всіх дозувань. Зазначене виправлення відповідає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UA/13562/01/01</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ТЕМОМЕДАК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капсули по 20 мг, по 5 або 20 капсул у флаконі, по 1 флакону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Німеччина/</w:t>
            </w:r>
          </w:p>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Італiя</w:t>
            </w:r>
          </w:p>
          <w:p w:rsidR="00AF612C" w:rsidRPr="00ED67C2" w:rsidRDefault="00AF612C" w:rsidP="00EE18BC">
            <w:pPr>
              <w:pStyle w:val="110"/>
              <w:tabs>
                <w:tab w:val="left" w:pos="12600"/>
              </w:tabs>
              <w:jc w:val="center"/>
              <w:rPr>
                <w:rFonts w:ascii="Arial" w:hAnsi="Arial" w:cs="Arial"/>
                <w:color w:val="000000"/>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 xml:space="preserve">внесення змін до реєстраційних матеріалів: технічна помилка (згідно наказу МОЗ від 23.07.2015 № 460). Редакційні правки до тексту маркування первинної та вторинної упаковки лікарського засобу (п. 3. ПЕРЕЛІК ДОПОМІЖНИХ РЕЧОВИН, п. 11. НАЙМЕНУВАННЯ І МІСЦЕЗНАХОДЖЕННЯ ВИРОБНИКА ТА/АБО ЗАЯВНИКА - вторинна упаковка; п. 6 ІНШЕ - первинна упаковка) для всіх дозувань. Зазначене виправлення відповідає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UA/13562/01/02</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ТЕМОМЕДАК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капсули по 100 мг, по 5 або 20 капсул у флаконі, по 1 флакону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Німеччина/</w:t>
            </w:r>
          </w:p>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Італiя</w:t>
            </w:r>
          </w:p>
          <w:p w:rsidR="00AF612C" w:rsidRPr="00ED67C2" w:rsidRDefault="00AF612C" w:rsidP="00EE18BC">
            <w:pPr>
              <w:pStyle w:val="110"/>
              <w:tabs>
                <w:tab w:val="left" w:pos="12600"/>
              </w:tabs>
              <w:jc w:val="center"/>
              <w:rPr>
                <w:rFonts w:ascii="Arial" w:hAnsi="Arial" w:cs="Arial"/>
                <w:color w:val="000000"/>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 xml:space="preserve">внесення змін до реєстраційних матеріалів: технічна помилка (згідно наказу МОЗ від 23.07.2015 № 460). Редакційні правки до тексту маркування первинної та вторинної упаковки лікарського засобу (п. 3. ПЕРЕЛІК ДОПОМІЖНИХ РЕЧОВИН, п. 11. НАЙМЕНУВАННЯ І МІСЦЕЗНАХОДЖЕННЯ ВИРОБНИКА ТА/АБО ЗАЯВНИКА - вторинна упаковка; п. 6 ІНШЕ - первинна упаковка) для всіх дозувань. Зазначене виправлення відповідає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UA/13562/01/03</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ТЕМОМЕДАК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капсули по 140 мг, по 5 капсул у флаконі; по 1 флакону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Німеччина/</w:t>
            </w:r>
          </w:p>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Італiя</w:t>
            </w:r>
          </w:p>
          <w:p w:rsidR="00AF612C" w:rsidRPr="00ED67C2" w:rsidRDefault="00AF612C" w:rsidP="00EE18BC">
            <w:pPr>
              <w:pStyle w:val="110"/>
              <w:tabs>
                <w:tab w:val="left" w:pos="12600"/>
              </w:tabs>
              <w:jc w:val="center"/>
              <w:rPr>
                <w:rFonts w:ascii="Arial" w:hAnsi="Arial" w:cs="Arial"/>
                <w:color w:val="000000"/>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 xml:space="preserve">внесення змін до реєстраційних матеріалів: технічна помилка (згідно наказу МОЗ від 23.07.2015 № 460). Редакційні правки до тексту маркування первинної та вторинної упаковки лікарського засобу (п. 3. ПЕРЕЛІК ДОПОМІЖНИХ РЕЧОВИН, п. 11. НАЙМЕНУВАННЯ І МІСЦЕЗНАХОДЖЕННЯ ВИРОБНИКА ТА/АБО ЗАЯВНИКА - вторинна упаковка; п. 6 ІНШЕ - первинна упаковка) для всіх дозувань. Зазначене виправлення відповідає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UA/13562/01/04</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ТЕМОМЕДАК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капсули по 180 мг, по 5 капсул у флаконі; по 1 флакону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Німеччина/</w:t>
            </w:r>
          </w:p>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Італiя</w:t>
            </w:r>
          </w:p>
          <w:p w:rsidR="00AF612C" w:rsidRPr="00ED67C2" w:rsidRDefault="00AF612C" w:rsidP="00EE18BC">
            <w:pPr>
              <w:pStyle w:val="110"/>
              <w:tabs>
                <w:tab w:val="left" w:pos="12600"/>
              </w:tabs>
              <w:jc w:val="center"/>
              <w:rPr>
                <w:rFonts w:ascii="Arial" w:hAnsi="Arial" w:cs="Arial"/>
                <w:color w:val="000000"/>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 xml:space="preserve">внесення змін до реєстраційних матеріалів: технічна помилка (згідно наказу МОЗ від 23.07.2015 № 460). Редакційні правки до тексту маркування первинної та вторинної упаковки лікарського засобу (п. 3. ПЕРЕЛІК ДОПОМІЖНИХ РЕЧОВИН, п. 11. НАЙМЕНУВАННЯ І МІСЦЕЗНАХОДЖЕННЯ ВИРОБНИКА ТА/АБО ЗАЯВНИКА - вторинна упаковка; п. 6 ІНШЕ - первинна упаковка) для всіх дозувань. Зазначене виправлення відповідає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UA/13562/01/05</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ТЕМОМЕДАК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капсули по 250 мг, по 5 капсул у флаконі; по 1 флакону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Німеччина/</w:t>
            </w:r>
          </w:p>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Італiя</w:t>
            </w:r>
          </w:p>
          <w:p w:rsidR="00AF612C" w:rsidRPr="00ED67C2" w:rsidRDefault="00AF612C" w:rsidP="00EE18BC">
            <w:pPr>
              <w:pStyle w:val="110"/>
              <w:tabs>
                <w:tab w:val="left" w:pos="12600"/>
              </w:tabs>
              <w:jc w:val="center"/>
              <w:rPr>
                <w:rFonts w:ascii="Arial" w:hAnsi="Arial" w:cs="Arial"/>
                <w:color w:val="000000"/>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 xml:space="preserve">внесення змін до реєстраційних матеріалів: технічна помилка (згідно наказу МОЗ від 23.07.2015 № 460). Редакційні правки до тексту маркування первинної та вторинної упаковки лікарського засобу (п. 3. ПЕРЕЛІК ДОПОМІЖНИХ РЕЧОВИН, п. 11. НАЙМЕНУВАННЯ І МІСЦЕЗНАХОДЖЕННЯ ВИРОБНИКА ТА/АБО ЗАЯВНИКА - вторинна упаковка; п. 6 ІНШЕ - первинна упаковка) для всіх дозувань. Зазначене виправлення відповідає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UA/13562/01/06</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1528AC" w:rsidRDefault="00AF612C" w:rsidP="00EE18BC">
            <w:pPr>
              <w:pStyle w:val="110"/>
              <w:tabs>
                <w:tab w:val="left" w:pos="12600"/>
              </w:tabs>
              <w:rPr>
                <w:rFonts w:ascii="Arial" w:hAnsi="Arial" w:cs="Arial"/>
                <w:b/>
                <w:i/>
                <w:color w:val="000000"/>
                <w:sz w:val="16"/>
                <w:szCs w:val="16"/>
              </w:rPr>
            </w:pPr>
            <w:r w:rsidRPr="001528AC">
              <w:rPr>
                <w:rFonts w:ascii="Arial" w:hAnsi="Arial" w:cs="Arial"/>
                <w:b/>
                <w:color w:val="000000"/>
                <w:sz w:val="16"/>
                <w:szCs w:val="16"/>
              </w:rPr>
              <w:t>ТІКОЛІН®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розчин для ін'єкцій, 125 мг/мл по 4 мл в ампулі; по 5 ампул у касеті у пачці з картону; по 4 мл в ампулі; по 5 ампул у касеті; по 2 касети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ТОВ НВФ "МІКРОХІМ"</w:t>
            </w:r>
            <w:r w:rsidRPr="00ED67C2">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ТОВ НВФ "МІКРОХІМ", Україна (відповідальний за виробництво та контроль/випробування серії, включаючи випуск серії; відповідальний за випуск серії, не включаючи контроль/випробування серії); АТ "Галичфарм", Україна (відповідальний за виробництво та контроль/випробування серії, не включаючи випуск серії)</w:t>
            </w:r>
          </w:p>
          <w:p w:rsidR="00AF612C" w:rsidRPr="00ED67C2" w:rsidRDefault="00AF612C" w:rsidP="00EE18BC">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 xml:space="preserve">внесення змін до реєстраційних матеріалів: зміни I типу: Зміни щодо безпеки/ефективності та фармаконагляду (інші зміни). </w:t>
            </w:r>
            <w:r w:rsidRPr="00ED67C2">
              <w:rPr>
                <w:rFonts w:ascii="Arial" w:hAnsi="Arial" w:cs="Arial"/>
                <w:color w:val="000000"/>
                <w:sz w:val="16"/>
                <w:szCs w:val="16"/>
              </w:rPr>
              <w:br/>
              <w:t xml:space="preserve">Оновлення тексту маркування упаковки лікарського засобу з внесенням інформації щодо зазначення одиниць вимірювання у системі SI, введення тесту маркування упаковки лікарського засобу для додаткового виробника; Внесення змін до розділу “Маркування” МКЯ ЛЗ: Затверджено: Маркування. Відповідно до тексту маркування, який додається. Запропоновано: Маркування </w:t>
            </w:r>
            <w:r w:rsidRPr="00ED67C2">
              <w:rPr>
                <w:rFonts w:ascii="Arial" w:hAnsi="Arial" w:cs="Arial"/>
                <w:color w:val="000000"/>
                <w:sz w:val="16"/>
                <w:szCs w:val="16"/>
              </w:rPr>
              <w:br/>
              <w:t>Відповідно до затвердженого тексту маркування. Введення змін протягом 6-ти місяців після затвердження. Зміни I типу: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Супутня зміна: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дільниці виробництва - АТ «Галичфарм», Україна. Введення змін протягом 6-ти місяців після затвердження. Зміни I типу: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серії)(Б.II.б.2. (а),ІА), додавання дільниці - АТ «Галичфарм», Україна відповідальної за контроль/випробування серії. Введення змін протягом 6-ти місяців після затвердження. Зміни I типу: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процесі виробництва ЛЗ на додатковій дільниці виробництва - АТ «Галичфарм», Україна.</w:t>
            </w:r>
            <w:r w:rsidRPr="00ED67C2">
              <w:rPr>
                <w:rFonts w:ascii="Arial" w:hAnsi="Arial" w:cs="Arial"/>
                <w:color w:val="000000"/>
                <w:sz w:val="16"/>
                <w:szCs w:val="16"/>
              </w:rPr>
              <w:br/>
              <w:t>Зміни I типу: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затверджених методах випробування ЛЗ за п. «Стерильність». Зміни I типу: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Додавання дільниці - ТОВ НВФ "МІКРОХІМ", 01013, м. Київ, Голосіївський район, вул. Будіндустрії, буд.5, Україна відповідальної за випуск серії, не включаючи контроль/випробування серії. Зміни внесені в інструкцію для медичного застосування лікарського засобу у розділи "Виробник", "Місцезнаходження виробника та його адреса місця провадження діяльності", для можливості друкування двох інструкцій для медичного застосування ЛЗ для окремих виробників (відповідальних за випуск серії) та поява упаковки лікарського засобу для додаткового виробника.Введення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5A3632" w:rsidRDefault="00AF612C" w:rsidP="00EE18BC">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AF612C" w:rsidRDefault="00AF612C" w:rsidP="00EE18BC">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AF612C" w:rsidRPr="00ED67C2" w:rsidRDefault="00AF612C" w:rsidP="00EE18BC">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UA/18445/01/01</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ТІКОЛІН®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розчин для ін'єкцій, 250 мг/мл по 4 мл в ампулі; по 5 ампул у касеті у пачці з картону; по 4 мл в ампулі; по 5 ампул у касеті; по 2 касети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ТОВ НВФ "МІКРОХІМ"</w:t>
            </w:r>
            <w:r w:rsidRPr="00ED67C2">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ТОВ НВФ "МІКРОХІМ", Україна (відповідальний за виробництво та контроль/випробування серії, включаючи випуск серії; відповідальний за випуск серії, не включаючи контроль/випробування серії); АТ "Галичфарм", Україна (відповідальний за виробництво та контроль/випробування серії, не включаючи випуск серії)</w:t>
            </w:r>
          </w:p>
          <w:p w:rsidR="00AF612C" w:rsidRPr="00ED67C2" w:rsidRDefault="00AF612C" w:rsidP="00EE18BC">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 xml:space="preserve">внесення змін до реєстраційних матеріалів: зміни I типу: Зміни щодо безпеки/ефективності та фармаконагляду (інші зміни). </w:t>
            </w:r>
            <w:r w:rsidRPr="00ED67C2">
              <w:rPr>
                <w:rFonts w:ascii="Arial" w:hAnsi="Arial" w:cs="Arial"/>
                <w:color w:val="000000"/>
                <w:sz w:val="16"/>
                <w:szCs w:val="16"/>
              </w:rPr>
              <w:br/>
              <w:t xml:space="preserve">Оновлення тексту маркування упаковки лікарського засобу з внесенням інформації щодо зазначення одиниць вимірювання у системі SI, введення тесту маркування упаковки лікарського засобу для додаткового виробника; Внесення змін до розділу “Маркування” МКЯ ЛЗ: Затверджено: Маркування. Відповідно до тексту маркування, який додається. Запропоновано: Маркування </w:t>
            </w:r>
            <w:r w:rsidRPr="00ED67C2">
              <w:rPr>
                <w:rFonts w:ascii="Arial" w:hAnsi="Arial" w:cs="Arial"/>
                <w:color w:val="000000"/>
                <w:sz w:val="16"/>
                <w:szCs w:val="16"/>
              </w:rPr>
              <w:br/>
              <w:t>Відповідно до затвердженого тексту маркування. Введення змін протягом 6-ти місяців після затвердження. Зміни I типу: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Супутня зміна: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дільниці виробництва - АТ «Галичфарм», Україна. Введення змін протягом 6-ти місяців після затвердження. Зміни I типу: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серії)(Б.II.б.2. (а),ІА), додавання дільниці - АТ «Галичфарм», Україна відповідальної за контроль/випробування серії. Введення змін протягом 6-ти місяців після затвердження. Зміни I типу: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процесі виробництва ЛЗ на додатковій дільниці виробництва - АТ «Галичфарм», Україна.</w:t>
            </w:r>
            <w:r w:rsidRPr="00ED67C2">
              <w:rPr>
                <w:rFonts w:ascii="Arial" w:hAnsi="Arial" w:cs="Arial"/>
                <w:color w:val="000000"/>
                <w:sz w:val="16"/>
                <w:szCs w:val="16"/>
              </w:rPr>
              <w:br/>
              <w:t>Зміни I типу: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затверджених методах випробування ЛЗ за п. «Стерильність». Зміни I типу: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Додавання дільниці - ТОВ НВФ "МІКРОХІМ", 01013, м. Київ, Голосіївський район, вул. Будіндустрії, буд.5, Україна відповідальної за випуск серії, не включаючи контроль/випробування серії. Зміни внесені в інструкцію для медичного застосування лікарського засобу у розділи "Виробник", "Місцезнаходження виробника та його адреса місця провадження діяльності", для можливості друкування двох інструкцій для медичного застосування ЛЗ для окремих виробників (відповідальних за випуск серії) та поява упаковки лікарського засобу для додаткового виробника.Введення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5A3632" w:rsidRDefault="00AF612C" w:rsidP="00EE18BC">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AF612C" w:rsidRDefault="00AF612C" w:rsidP="00EE18BC">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AF612C" w:rsidRPr="00ED67C2" w:rsidRDefault="00AF612C" w:rsidP="00EE18BC">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UA/18445/01/02</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ТОПОТЕКАН АККОРД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концентрат для розчину для інфузій, 1 мг/мл; по 1 мл або по 4 мл концентрату у скляному флаконі; по 1 флакону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 xml:space="preserve">Аккорд Хелскеа Полска Сп. з.о.о. </w:t>
            </w:r>
            <w:r w:rsidRPr="00ED67C2">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Виробництво  готового  лікарського засобу, первинне,  вторинне пакування,  контроль якості серії:</w:t>
            </w:r>
            <w:r w:rsidRPr="00ED67C2">
              <w:rPr>
                <w:rFonts w:ascii="Arial" w:hAnsi="Arial" w:cs="Arial"/>
                <w:color w:val="000000"/>
                <w:sz w:val="16"/>
                <w:szCs w:val="16"/>
              </w:rPr>
              <w:br/>
              <w:t>Інтас Фармасьютікалз Лімітед, Індія</w:t>
            </w:r>
            <w:r w:rsidRPr="00ED67C2">
              <w:rPr>
                <w:rFonts w:ascii="Arial" w:hAnsi="Arial" w:cs="Arial"/>
                <w:color w:val="000000"/>
                <w:sz w:val="16"/>
                <w:szCs w:val="16"/>
              </w:rPr>
              <w:br/>
              <w:t>Вторинне пакування:</w:t>
            </w:r>
            <w:r w:rsidRPr="00ED67C2">
              <w:rPr>
                <w:rFonts w:ascii="Arial" w:hAnsi="Arial" w:cs="Arial"/>
                <w:color w:val="000000"/>
                <w:sz w:val="16"/>
                <w:szCs w:val="16"/>
              </w:rPr>
              <w:br/>
              <w:t>Аккорд Хелскеа Лімітед, Велика Британія</w:t>
            </w:r>
            <w:r w:rsidRPr="00ED67C2">
              <w:rPr>
                <w:rFonts w:ascii="Arial" w:hAnsi="Arial" w:cs="Arial"/>
                <w:color w:val="000000"/>
                <w:sz w:val="16"/>
                <w:szCs w:val="16"/>
              </w:rPr>
              <w:br/>
              <w:t>Відповідальний за випуск серії:</w:t>
            </w:r>
            <w:r w:rsidRPr="00ED67C2">
              <w:rPr>
                <w:rFonts w:ascii="Arial" w:hAnsi="Arial" w:cs="Arial"/>
                <w:color w:val="000000"/>
                <w:sz w:val="16"/>
                <w:szCs w:val="16"/>
              </w:rPr>
              <w:br/>
              <w:t>Аккорд Хелскеа Лімітед, Велика Британія</w:t>
            </w:r>
            <w:r w:rsidRPr="00ED67C2">
              <w:rPr>
                <w:rFonts w:ascii="Arial" w:hAnsi="Arial" w:cs="Arial"/>
                <w:color w:val="000000"/>
                <w:sz w:val="16"/>
                <w:szCs w:val="16"/>
              </w:rPr>
              <w:br/>
              <w:t>Контроль якості:</w:t>
            </w:r>
            <w:r w:rsidRPr="00ED67C2">
              <w:rPr>
                <w:rFonts w:ascii="Arial" w:hAnsi="Arial" w:cs="Arial"/>
                <w:color w:val="000000"/>
                <w:sz w:val="16"/>
                <w:szCs w:val="16"/>
              </w:rPr>
              <w:br/>
              <w:t>Астрон Резьорч Лімітед, Велика Британія</w:t>
            </w:r>
            <w:r w:rsidRPr="00ED67C2">
              <w:rPr>
                <w:rFonts w:ascii="Arial" w:hAnsi="Arial" w:cs="Arial"/>
                <w:color w:val="000000"/>
                <w:sz w:val="16"/>
                <w:szCs w:val="16"/>
              </w:rPr>
              <w:br/>
              <w:t>Контроль якості:</w:t>
            </w:r>
            <w:r w:rsidRPr="00ED67C2">
              <w:rPr>
                <w:rFonts w:ascii="Arial" w:hAnsi="Arial" w:cs="Arial"/>
                <w:color w:val="000000"/>
                <w:sz w:val="16"/>
                <w:szCs w:val="16"/>
              </w:rPr>
              <w:br/>
              <w:t>Весслінг Хангері Кфт., Угорщина</w:t>
            </w:r>
            <w:r w:rsidRPr="00ED67C2">
              <w:rPr>
                <w:rFonts w:ascii="Arial" w:hAnsi="Arial" w:cs="Arial"/>
                <w:color w:val="000000"/>
                <w:sz w:val="16"/>
                <w:szCs w:val="16"/>
              </w:rPr>
              <w:br/>
              <w:t>Контроль якості:</w:t>
            </w:r>
            <w:r w:rsidRPr="00ED67C2">
              <w:rPr>
                <w:rFonts w:ascii="Arial" w:hAnsi="Arial" w:cs="Arial"/>
                <w:color w:val="000000"/>
                <w:sz w:val="16"/>
                <w:szCs w:val="16"/>
              </w:rPr>
              <w:br/>
              <w:t>ФАРМАВАЛІД Лтд. Мікробіологічна лабораторія,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Індія/</w:t>
            </w:r>
          </w:p>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Велика Британія/</w:t>
            </w:r>
          </w:p>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Угорщина</w:t>
            </w:r>
          </w:p>
          <w:p w:rsidR="00AF612C" w:rsidRPr="00ED67C2" w:rsidRDefault="00AF612C" w:rsidP="00EE18BC">
            <w:pPr>
              <w:pStyle w:val="110"/>
              <w:tabs>
                <w:tab w:val="left" w:pos="12600"/>
              </w:tabs>
              <w:jc w:val="center"/>
              <w:rPr>
                <w:rFonts w:ascii="Arial" w:hAnsi="Arial" w:cs="Arial"/>
                <w:color w:val="000000"/>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Код АТХ." (затверджено: Антинеопластичні засоби. Інші антинеопластичні засоби. Код АТХ. L01ХХ17.</w:t>
            </w:r>
            <w:r w:rsidRPr="00ED67C2">
              <w:rPr>
                <w:rFonts w:ascii="Arial" w:hAnsi="Arial" w:cs="Arial"/>
                <w:color w:val="000000"/>
                <w:sz w:val="16"/>
                <w:szCs w:val="16"/>
              </w:rPr>
              <w:br/>
              <w:t>Запропоновано: Антинеопластичні засоби. Інші антинеопластичні засоби. Код АТХ. L01CE01); "Особливості застосування", "Спосіб застосування та дози" (редагування), "Побічні реакції" відповідно до оновленої інформації щодо застосування референтного лікарського засобу (ГІКАМТИН™, ліофілізат для розчину для інфузій по 4 мг)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5A3632" w:rsidRDefault="00AF612C" w:rsidP="00EE18BC">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AF612C" w:rsidRDefault="00AF612C" w:rsidP="00EE18BC">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AF612C" w:rsidRPr="00ED67C2" w:rsidRDefault="00AF612C" w:rsidP="00EE18BC">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UA/17720/01/01</w:t>
            </w:r>
          </w:p>
        </w:tc>
      </w:tr>
      <w:tr w:rsidR="00AF612C" w:rsidRPr="00EC2910"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C2910" w:rsidRDefault="00AF612C" w:rsidP="00EE18BC">
            <w:pPr>
              <w:pStyle w:val="110"/>
              <w:tabs>
                <w:tab w:val="left" w:pos="12600"/>
              </w:tabs>
              <w:rPr>
                <w:rFonts w:ascii="Arial" w:hAnsi="Arial" w:cs="Arial"/>
                <w:b/>
                <w:sz w:val="16"/>
                <w:szCs w:val="16"/>
              </w:rPr>
            </w:pPr>
            <w:r w:rsidRPr="00EC2910">
              <w:rPr>
                <w:rFonts w:ascii="Arial" w:hAnsi="Arial" w:cs="Arial"/>
                <w:b/>
                <w:sz w:val="16"/>
                <w:szCs w:val="16"/>
              </w:rPr>
              <w:t>ТОРСИД®</w:t>
            </w:r>
          </w:p>
          <w:p w:rsidR="00AF612C" w:rsidRPr="00EC2910" w:rsidRDefault="00AF612C" w:rsidP="00EE18BC">
            <w:pPr>
              <w:pStyle w:val="110"/>
              <w:tabs>
                <w:tab w:val="left" w:pos="12600"/>
              </w:tabs>
              <w:rPr>
                <w:rFonts w:ascii="Arial" w:hAnsi="Arial" w:cs="Arial"/>
                <w:b/>
                <w:i/>
                <w:color w:val="000000"/>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C2910" w:rsidRDefault="00AF612C" w:rsidP="00EE18BC">
            <w:pPr>
              <w:pStyle w:val="110"/>
              <w:tabs>
                <w:tab w:val="left" w:pos="12600"/>
              </w:tabs>
              <w:rPr>
                <w:rFonts w:ascii="Arial" w:hAnsi="Arial" w:cs="Arial"/>
                <w:color w:val="000000"/>
                <w:sz w:val="16"/>
                <w:szCs w:val="16"/>
              </w:rPr>
            </w:pPr>
            <w:r w:rsidRPr="00EC2910">
              <w:rPr>
                <w:rFonts w:ascii="Arial" w:hAnsi="Arial" w:cs="Arial"/>
                <w:color w:val="000000"/>
                <w:sz w:val="16"/>
                <w:szCs w:val="16"/>
              </w:rPr>
              <w:t>таблетки по 5 мг, по 10 таблеток у блістері; по 1 або по 3 блістери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C2910" w:rsidRDefault="00AF612C" w:rsidP="00EE18BC">
            <w:pPr>
              <w:pStyle w:val="110"/>
              <w:tabs>
                <w:tab w:val="left" w:pos="12600"/>
              </w:tabs>
              <w:jc w:val="center"/>
              <w:rPr>
                <w:rFonts w:ascii="Arial" w:hAnsi="Arial" w:cs="Arial"/>
                <w:color w:val="000000"/>
                <w:sz w:val="16"/>
                <w:szCs w:val="16"/>
              </w:rPr>
            </w:pPr>
            <w:r w:rsidRPr="00EC2910">
              <w:rPr>
                <w:rFonts w:ascii="Arial" w:hAnsi="Arial" w:cs="Arial"/>
                <w:color w:val="000000"/>
                <w:sz w:val="16"/>
                <w:szCs w:val="16"/>
              </w:rPr>
              <w:t>АТ "Фармак"</w:t>
            </w:r>
            <w:r w:rsidRPr="00EC291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C2910" w:rsidRDefault="00AF612C" w:rsidP="00EE18BC">
            <w:pPr>
              <w:pStyle w:val="110"/>
              <w:tabs>
                <w:tab w:val="left" w:pos="12600"/>
              </w:tabs>
              <w:jc w:val="center"/>
              <w:rPr>
                <w:rFonts w:ascii="Arial" w:hAnsi="Arial" w:cs="Arial"/>
                <w:color w:val="000000"/>
                <w:sz w:val="16"/>
                <w:szCs w:val="16"/>
              </w:rPr>
            </w:pPr>
            <w:r w:rsidRPr="00EC291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C2910" w:rsidRDefault="00AF612C" w:rsidP="00EE18BC">
            <w:pPr>
              <w:pStyle w:val="110"/>
              <w:tabs>
                <w:tab w:val="left" w:pos="12600"/>
              </w:tabs>
              <w:jc w:val="center"/>
              <w:rPr>
                <w:rFonts w:ascii="Arial" w:hAnsi="Arial" w:cs="Arial"/>
                <w:color w:val="000000"/>
                <w:sz w:val="16"/>
                <w:szCs w:val="16"/>
              </w:rPr>
            </w:pPr>
            <w:r w:rsidRPr="00EC2910">
              <w:rPr>
                <w:rFonts w:ascii="Arial" w:hAnsi="Arial" w:cs="Arial"/>
                <w:color w:val="000000"/>
                <w:sz w:val="16"/>
                <w:szCs w:val="16"/>
              </w:rPr>
              <w:t>АТ "Фармак"</w:t>
            </w:r>
            <w:r w:rsidRPr="00EC291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C2910" w:rsidRDefault="00AF612C" w:rsidP="00EE18BC">
            <w:pPr>
              <w:pStyle w:val="110"/>
              <w:tabs>
                <w:tab w:val="left" w:pos="12600"/>
              </w:tabs>
              <w:jc w:val="center"/>
              <w:rPr>
                <w:rFonts w:ascii="Arial" w:hAnsi="Arial" w:cs="Arial"/>
                <w:color w:val="000000"/>
                <w:sz w:val="16"/>
                <w:szCs w:val="16"/>
              </w:rPr>
            </w:pPr>
            <w:r w:rsidRPr="00EC2910">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C2910" w:rsidRDefault="00AF612C" w:rsidP="00EE18BC">
            <w:pPr>
              <w:pStyle w:val="110"/>
              <w:tabs>
                <w:tab w:val="left" w:pos="12600"/>
              </w:tabs>
              <w:jc w:val="center"/>
              <w:rPr>
                <w:rFonts w:ascii="Arial" w:hAnsi="Arial" w:cs="Arial"/>
                <w:color w:val="000000"/>
                <w:sz w:val="16"/>
                <w:szCs w:val="16"/>
              </w:rPr>
            </w:pPr>
            <w:r w:rsidRPr="00EC2910">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АФІ або допоміжної речовини. Зміна назви діючої речовини відповідно до вимог монографії Torasemidе ЕР. Затверджено: Торасемід безводний. Запропоновано: Торасемід. Внесені в інструкцію для медичного застосування лікарського засобу у розділ "Склад" (діюча речовина) з відповідними змінами в тексті маркування.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в якості альтернативного виробника для діючої речовини Torasemidе було запропоновано Zhejiang Huahai Pharmaceutical Co., Ltd., China із поданням відповідно нового сертифікат відповідності Європейській фармакопеї № R1-CEP 2009-061 - Rev 04.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внесення змін до Специфікації/Методів випробування АФІ торасемід, зокрема вилучення контролю за показником «Залишкові кількості органічних розчинників» для нового виробника Zhejiang Huahai Pharmaceutical Co., Ltd., China, оскільки вміст розчинників, що використовуються на останніх стадіях синтезу субстанції (етанол та вода) контролюються в сертифікаті відповідності Європейській фармакопеї за показником «Втрата в масі при висушуванні» з нормуванням не більше 0,5%.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внесення змін до Специфікації АФІ торасемід за показником «Ідентифікація», а саме доповнення показника приміткою ** «визначення ідентифікації проводиться на середній пробі» для вже затвердженого методу, що зазначений в монографії (2.2.24) ЕР «Інфрачервоний спектр поглинання субстанції має відповідати спектру стандартного зразку торасеміду безводного, додано посилання на ДФУ.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внесення змін до специфікації АФІ торасемід для нового виробника Zhejiang Huahai Pharmaceutical Co., Ltd., China за показником «Супровідні домішки», зокрема додання контролю для двох домішок О -торасемід (не більше 0.15%) і Р-торасемід (не більше 0.15%) відповідно до вимог СЕР. Зміни І типу - Зміни щодо безпеки/ефективності та фармаконагляду (інші зміни) оновлення тексту маркування упаковки лікарського засобу у зв'язку з вилученням інформації російською мовою та додавання інформації щодо наявності іншої технічної інформації.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 до методів контролю АФІ торасемід для нового виробника Zhejiang Huahai Pharmaceutical Co., Ltd., China за показником «Супровідні домішки» (Метод 2 ДФУ, ЕР, 2,2,29, 2,2,46).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C2910" w:rsidRDefault="00AF612C" w:rsidP="00EE18BC">
            <w:pPr>
              <w:pStyle w:val="110"/>
              <w:tabs>
                <w:tab w:val="left" w:pos="12600"/>
              </w:tabs>
              <w:jc w:val="center"/>
              <w:rPr>
                <w:rFonts w:ascii="Arial" w:hAnsi="Arial" w:cs="Arial"/>
                <w:b/>
                <w:i/>
                <w:color w:val="000000"/>
                <w:sz w:val="16"/>
                <w:szCs w:val="16"/>
              </w:rPr>
            </w:pPr>
            <w:r w:rsidRPr="00EC29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EC2910" w:rsidRDefault="00AF612C" w:rsidP="00EE18BC">
            <w:pPr>
              <w:pStyle w:val="110"/>
              <w:tabs>
                <w:tab w:val="left" w:pos="12600"/>
              </w:tabs>
              <w:jc w:val="center"/>
              <w:rPr>
                <w:rFonts w:ascii="Arial" w:hAnsi="Arial" w:cs="Arial"/>
                <w:i/>
                <w:sz w:val="16"/>
                <w:szCs w:val="16"/>
                <w:lang w:val="ru-RU"/>
              </w:rPr>
            </w:pPr>
            <w:r w:rsidRPr="00EC2910">
              <w:rPr>
                <w:rFonts w:ascii="Arial" w:hAnsi="Arial" w:cs="Arial"/>
                <w:i/>
                <w:sz w:val="16"/>
                <w:szCs w:val="16"/>
                <w:lang w:val="ru-RU"/>
              </w:rPr>
              <w:t>Не</w:t>
            </w:r>
          </w:p>
          <w:p w:rsidR="00AF612C" w:rsidRPr="00EC2910" w:rsidRDefault="00AF612C" w:rsidP="00EE18BC">
            <w:pPr>
              <w:jc w:val="center"/>
              <w:rPr>
                <w:rFonts w:ascii="Arial" w:hAnsi="Arial" w:cs="Arial"/>
                <w:i/>
                <w:sz w:val="16"/>
                <w:szCs w:val="16"/>
              </w:rPr>
            </w:pPr>
            <w:r w:rsidRPr="00EC2910">
              <w:rPr>
                <w:rFonts w:ascii="Arial" w:hAnsi="Arial" w:cs="Arial"/>
                <w:i/>
                <w:sz w:val="16"/>
                <w:szCs w:val="16"/>
              </w:rPr>
              <w:t>підлягає</w:t>
            </w:r>
          </w:p>
          <w:p w:rsidR="00AF612C" w:rsidRPr="00EC2910" w:rsidRDefault="00AF612C" w:rsidP="00EE18BC">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C2910" w:rsidRDefault="00AF612C" w:rsidP="00EE18BC">
            <w:pPr>
              <w:pStyle w:val="110"/>
              <w:tabs>
                <w:tab w:val="left" w:pos="12600"/>
              </w:tabs>
              <w:jc w:val="center"/>
              <w:rPr>
                <w:rFonts w:ascii="Arial" w:hAnsi="Arial" w:cs="Arial"/>
                <w:sz w:val="16"/>
                <w:szCs w:val="16"/>
              </w:rPr>
            </w:pPr>
            <w:r w:rsidRPr="00EC2910">
              <w:rPr>
                <w:rFonts w:ascii="Arial" w:hAnsi="Arial" w:cs="Arial"/>
                <w:sz w:val="16"/>
                <w:szCs w:val="16"/>
              </w:rPr>
              <w:t>UA/9173/01/01</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Pr="00EC2910"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C2910" w:rsidRDefault="00AF612C" w:rsidP="00EE18BC">
            <w:pPr>
              <w:pStyle w:val="110"/>
              <w:tabs>
                <w:tab w:val="left" w:pos="12600"/>
              </w:tabs>
              <w:rPr>
                <w:rFonts w:ascii="Arial" w:hAnsi="Arial" w:cs="Arial"/>
                <w:b/>
                <w:i/>
                <w:color w:val="000000"/>
                <w:sz w:val="16"/>
                <w:szCs w:val="16"/>
              </w:rPr>
            </w:pPr>
            <w:r w:rsidRPr="00EC2910">
              <w:rPr>
                <w:rFonts w:ascii="Arial" w:hAnsi="Arial" w:cs="Arial"/>
                <w:b/>
                <w:sz w:val="16"/>
                <w:szCs w:val="16"/>
              </w:rPr>
              <w:t>ТОРСИД®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C2910" w:rsidRDefault="00AF612C" w:rsidP="00EE18BC">
            <w:pPr>
              <w:pStyle w:val="110"/>
              <w:tabs>
                <w:tab w:val="left" w:pos="12600"/>
              </w:tabs>
              <w:rPr>
                <w:rFonts w:ascii="Arial" w:hAnsi="Arial" w:cs="Arial"/>
                <w:color w:val="000000"/>
                <w:sz w:val="16"/>
                <w:szCs w:val="16"/>
              </w:rPr>
            </w:pPr>
            <w:r w:rsidRPr="00EC2910">
              <w:rPr>
                <w:rFonts w:ascii="Arial" w:hAnsi="Arial" w:cs="Arial"/>
                <w:color w:val="000000"/>
                <w:sz w:val="16"/>
                <w:szCs w:val="16"/>
              </w:rPr>
              <w:t xml:space="preserve">таблетки по 10 мг, по 10 таблеток у блістері; по 1 або по 3, або по 9 блістерів у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C2910" w:rsidRDefault="00AF612C" w:rsidP="00EE18BC">
            <w:pPr>
              <w:pStyle w:val="110"/>
              <w:tabs>
                <w:tab w:val="left" w:pos="12600"/>
              </w:tabs>
              <w:jc w:val="center"/>
              <w:rPr>
                <w:rFonts w:ascii="Arial" w:hAnsi="Arial" w:cs="Arial"/>
                <w:color w:val="000000"/>
                <w:sz w:val="16"/>
                <w:szCs w:val="16"/>
              </w:rPr>
            </w:pPr>
            <w:r w:rsidRPr="00EC2910">
              <w:rPr>
                <w:rFonts w:ascii="Arial" w:hAnsi="Arial" w:cs="Arial"/>
                <w:color w:val="000000"/>
                <w:sz w:val="16"/>
                <w:szCs w:val="16"/>
              </w:rPr>
              <w:t>АТ "Фармак"</w:t>
            </w:r>
            <w:r w:rsidRPr="00EC291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C2910" w:rsidRDefault="00AF612C" w:rsidP="00EE18BC">
            <w:pPr>
              <w:pStyle w:val="110"/>
              <w:tabs>
                <w:tab w:val="left" w:pos="12600"/>
              </w:tabs>
              <w:jc w:val="center"/>
              <w:rPr>
                <w:rFonts w:ascii="Arial" w:hAnsi="Arial" w:cs="Arial"/>
                <w:color w:val="000000"/>
                <w:sz w:val="16"/>
                <w:szCs w:val="16"/>
              </w:rPr>
            </w:pPr>
            <w:r w:rsidRPr="00EC291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C2910" w:rsidRDefault="00AF612C" w:rsidP="00EE18BC">
            <w:pPr>
              <w:pStyle w:val="110"/>
              <w:tabs>
                <w:tab w:val="left" w:pos="12600"/>
              </w:tabs>
              <w:jc w:val="center"/>
              <w:rPr>
                <w:rFonts w:ascii="Arial" w:hAnsi="Arial" w:cs="Arial"/>
                <w:color w:val="000000"/>
                <w:sz w:val="16"/>
                <w:szCs w:val="16"/>
              </w:rPr>
            </w:pPr>
            <w:r w:rsidRPr="00EC2910">
              <w:rPr>
                <w:rFonts w:ascii="Arial" w:hAnsi="Arial" w:cs="Arial"/>
                <w:color w:val="000000"/>
                <w:sz w:val="16"/>
                <w:szCs w:val="16"/>
              </w:rPr>
              <w:t>АТ "Фармак"</w:t>
            </w:r>
            <w:r w:rsidRPr="00EC291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C2910" w:rsidRDefault="00AF612C" w:rsidP="00EE18BC">
            <w:pPr>
              <w:pStyle w:val="110"/>
              <w:tabs>
                <w:tab w:val="left" w:pos="12600"/>
              </w:tabs>
              <w:jc w:val="center"/>
              <w:rPr>
                <w:rFonts w:ascii="Arial" w:hAnsi="Arial" w:cs="Arial"/>
                <w:color w:val="000000"/>
                <w:sz w:val="16"/>
                <w:szCs w:val="16"/>
              </w:rPr>
            </w:pPr>
            <w:r w:rsidRPr="00EC2910">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C2910" w:rsidRDefault="00AF612C" w:rsidP="00EE18BC">
            <w:pPr>
              <w:pStyle w:val="110"/>
              <w:tabs>
                <w:tab w:val="left" w:pos="12600"/>
              </w:tabs>
              <w:jc w:val="center"/>
              <w:rPr>
                <w:rFonts w:ascii="Arial" w:hAnsi="Arial" w:cs="Arial"/>
                <w:color w:val="000000"/>
                <w:sz w:val="16"/>
                <w:szCs w:val="16"/>
              </w:rPr>
            </w:pPr>
            <w:r w:rsidRPr="00EC2910">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АФІ або допоміжної речовини. Зміна назви діючої речовини відповідно до вимог монографії Torasemidе ЕР. Затверджено: Торасемід безводний. Запропоновано: Торасемід. Внесені в інструкцію для медичного застосування лікарського засобу у розділ "Склад" (діюча речовина) з відповідними змінами в тексті маркування.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в якості альтернативного виробника для діючої речовини Torasemidе було запропоновано Zhejiang Huahai Pharmaceutical Co., Ltd., China із поданням відповідно нового сертифікат відповідності Європейській фармакопеї № R1-CEP 2009-061 - Rev 04.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внесення змін до Специфікації/Методів випробування АФІ торасемід, зокрема вилучення контролю за показником «Залишкові кількості органічних розчинників» для нового виробника Zhejiang Huahai Pharmaceutical Co., Ltd., China, оскільки вміст розчинників, що використовуються на останніх стадіях синтезу субстанції (етанол та вода) контролюються в сертифікаті відповідності Європейській фармакопеї за показником «Втрата в масі при висушуванні» з нормуванням не більше 0,5%.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внесення змін до Специфікації АФІ торасемід за показником «Ідентифікація», а саме доповнення показника приміткою ** «визначення ідентифікації проводиться на середній пробі» для вже затвердженого методу, що зазначений в монографії (2.2.24) ЕР «Інфрачервоний спектр поглинання субстанції має відповідати спектру стандартного зразку торасеміду безводного, додано посилання на ДФУ.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внесення змін до специфікації АФІ торасемід для нового виробника Zhejiang Huahai Pharmaceutical Co., Ltd., China за показником «Супровідні домішки», зокрема додання контролю для двох домішок О -торасемід (не більше 0.15%) і Р-торасемід (не більше 0.15%) відповідно до вимог СЕР. Зміни І типу - Зміни щодо безпеки/ефективності та фармаконагляду (інші зміни) оновлення тексту маркування упаковки лікарського засобу у зв'язку з вилученням інформації російською мовою та додавання інформації щодо наявності іншої технічної інформації.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 до методів контролю АФІ торасемід для нового виробника Zhejiang Huahai Pharmaceutical Co., Ltd., China за показником «Супровідні домішки» (Метод 2 ДФУ, ЕР, 2,2,29, 2,2,46).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C2910" w:rsidRDefault="00AF612C" w:rsidP="00EE18BC">
            <w:pPr>
              <w:pStyle w:val="110"/>
              <w:tabs>
                <w:tab w:val="left" w:pos="12600"/>
              </w:tabs>
              <w:jc w:val="center"/>
              <w:rPr>
                <w:rFonts w:ascii="Arial" w:hAnsi="Arial" w:cs="Arial"/>
                <w:b/>
                <w:i/>
                <w:color w:val="000000"/>
                <w:sz w:val="16"/>
                <w:szCs w:val="16"/>
              </w:rPr>
            </w:pPr>
            <w:r w:rsidRPr="00EC291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EC2910" w:rsidRDefault="00AF612C" w:rsidP="00EE18BC">
            <w:pPr>
              <w:pStyle w:val="110"/>
              <w:tabs>
                <w:tab w:val="left" w:pos="12600"/>
              </w:tabs>
              <w:jc w:val="center"/>
              <w:rPr>
                <w:rFonts w:ascii="Arial" w:hAnsi="Arial" w:cs="Arial"/>
                <w:i/>
                <w:sz w:val="16"/>
                <w:szCs w:val="16"/>
                <w:lang w:val="ru-RU"/>
              </w:rPr>
            </w:pPr>
            <w:r w:rsidRPr="00EC2910">
              <w:rPr>
                <w:rFonts w:ascii="Arial" w:hAnsi="Arial" w:cs="Arial"/>
                <w:i/>
                <w:sz w:val="16"/>
                <w:szCs w:val="16"/>
                <w:lang w:val="ru-RU"/>
              </w:rPr>
              <w:t>Не</w:t>
            </w:r>
          </w:p>
          <w:p w:rsidR="00AF612C" w:rsidRPr="00EC2910" w:rsidRDefault="00AF612C" w:rsidP="00EE18BC">
            <w:pPr>
              <w:jc w:val="center"/>
              <w:rPr>
                <w:rFonts w:ascii="Arial" w:hAnsi="Arial" w:cs="Arial"/>
                <w:i/>
                <w:sz w:val="16"/>
                <w:szCs w:val="16"/>
              </w:rPr>
            </w:pPr>
            <w:r w:rsidRPr="00EC2910">
              <w:rPr>
                <w:rFonts w:ascii="Arial" w:hAnsi="Arial" w:cs="Arial"/>
                <w:i/>
                <w:sz w:val="16"/>
                <w:szCs w:val="16"/>
              </w:rPr>
              <w:t>підлягає</w:t>
            </w:r>
          </w:p>
          <w:p w:rsidR="00AF612C" w:rsidRPr="00EC2910" w:rsidRDefault="00AF612C" w:rsidP="00EE18BC">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C512F6" w:rsidRDefault="00AF612C" w:rsidP="00EE18BC">
            <w:pPr>
              <w:pStyle w:val="110"/>
              <w:tabs>
                <w:tab w:val="left" w:pos="12600"/>
              </w:tabs>
              <w:jc w:val="center"/>
              <w:rPr>
                <w:rFonts w:ascii="Arial" w:hAnsi="Arial" w:cs="Arial"/>
                <w:sz w:val="16"/>
                <w:szCs w:val="16"/>
              </w:rPr>
            </w:pPr>
            <w:r w:rsidRPr="00EC2910">
              <w:rPr>
                <w:rFonts w:ascii="Arial" w:hAnsi="Arial" w:cs="Arial"/>
                <w:sz w:val="16"/>
                <w:szCs w:val="16"/>
              </w:rPr>
              <w:t>UA/9173/01/02</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УРО-ГРАН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 xml:space="preserve">гранули по 10 г у пеналі; по 1 пеналу в пачці з картону; по 10 г у флаконі з кришкою; по 1 флакону в пачці з картону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ПрАТ "Національна Гомеопатична Спілка"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w:t>
            </w:r>
            <w:r w:rsidRPr="00ED67C2">
              <w:rPr>
                <w:rFonts w:ascii="Arial" w:hAnsi="Arial" w:cs="Arial"/>
                <w:color w:val="000000"/>
                <w:sz w:val="16"/>
                <w:szCs w:val="16"/>
              </w:rPr>
              <w:br/>
              <w:t xml:space="preserve">Зміна адреси місця провадження діяльності з виробництва гомеопатичних розведень (Acidum phosphoricum 200CH), що є лікарськими субстанціями (виготовленими в умовах аптеки) у виробництві гранул ЛЗ, у зв’язку з переїздом Аптеки «Національна гомеопатична спілка» №1.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w:t>
            </w:r>
            <w:r w:rsidRPr="00ED67C2">
              <w:rPr>
                <w:rFonts w:ascii="Arial" w:hAnsi="Arial" w:cs="Arial"/>
                <w:color w:val="000000"/>
                <w:sz w:val="16"/>
                <w:szCs w:val="16"/>
              </w:rPr>
              <w:br/>
              <w:t>Зміна адреси місця провадження діяльності з виробництва гомеопатичних розведень (Berberis 200CH), що є лікарськими субстанціями (виготовленими в умовах аптеки) у виробництві гранул ЛЗ, у зв’язку з переїздом Аптеки «Національна гомеопатична спілка» №1.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Зміна адреси місця провадження діяльності з виробництва гомеопатичних розведень (Colchicum 200CH), що є лікарськими субстанціями (виготовленими в умовах аптеки) у виробництві гранул ЛЗ, у зв’язку з переїздом Аптеки «Національна гомеопатична спілка» №1.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Зміна адреси місця провадження діяльності з виробництва гомеопатичних розведень (Acidum oxalicum 200CH), що є лікарськими субстанціями (виготовленими в умовах аптеки) у виробництві гранул ЛЗ, у зв’язку з переїздом Аптеки «Національна гомеопатична спілка» №1.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Зміна адреси місця провадження діяльності з виробництва гомеопатичних розведень (Colocynthis 200CH), що є лікарськими субстанціями (виготовленими в умовах аптеки) у виробництві гранул ЛЗ, у зв’язку з переїздом Аптеки «Національна гомеопатична спілка» №1.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UA/8455/01/01</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ФЕНТАНІЛ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розчин для ін'єкцій, 0,05 мг/мл; по 2 мл або по 10 мл в ампулі; по 5 ампул у блістері; по 1 або 2, або 20 блістерів у коробці з картону; по 2 мл в ампулі; по 10 ампул у блістері; по 1 або 10 блістерів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ТОВ "Харківське фармацевтичне підприємство "Здоров'я народу"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 xml:space="preserve">всі стадії виробництва, контроль якості, випуск серії: </w:t>
            </w:r>
            <w:r w:rsidRPr="00ED67C2">
              <w:rPr>
                <w:rFonts w:ascii="Arial" w:hAnsi="Arial" w:cs="Arial"/>
                <w:color w:val="000000"/>
                <w:sz w:val="16"/>
                <w:szCs w:val="16"/>
              </w:rPr>
              <w:br/>
              <w:t>Товариство з обмеженою відповідальністю "Харківське фармацевтичне підприємство "Здоров'я народу", Україна</w:t>
            </w:r>
            <w:r w:rsidRPr="00ED67C2">
              <w:rPr>
                <w:rFonts w:ascii="Arial" w:hAnsi="Arial" w:cs="Arial"/>
                <w:color w:val="000000"/>
                <w:sz w:val="16"/>
                <w:szCs w:val="16"/>
              </w:rPr>
              <w:br/>
              <w:t xml:space="preserve">всі стадії виробництва, контроль якості: </w:t>
            </w:r>
            <w:r w:rsidRPr="00ED67C2">
              <w:rPr>
                <w:rFonts w:ascii="Arial" w:hAnsi="Arial" w:cs="Arial"/>
                <w:color w:val="000000"/>
                <w:sz w:val="16"/>
                <w:szCs w:val="16"/>
              </w:rPr>
              <w:br/>
              <w:t>Акціонерне товариство "Галичфарм",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ED67C2">
              <w:rPr>
                <w:rFonts w:ascii="Arial" w:hAnsi="Arial" w:cs="Arial"/>
                <w:color w:val="000000"/>
                <w:sz w:val="16"/>
                <w:szCs w:val="16"/>
              </w:rPr>
              <w:br/>
              <w:t>Зміни внесено в інструкцію для медичного застосування лікарського засобу до розділу "Передозування"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5A3632" w:rsidRDefault="00AF612C" w:rsidP="00EE18BC">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AF612C" w:rsidRDefault="00AF612C" w:rsidP="00EE18BC">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AF612C" w:rsidRPr="00ED67C2" w:rsidRDefault="00AF612C" w:rsidP="00EE18BC">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UA/5185/01/01</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ФЛЕКЦЕРИН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капсули тверді по 50 мг; по 10 капсул у блістері; по 1 або 3 блістери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ED67C2">
              <w:rPr>
                <w:rFonts w:ascii="Arial" w:hAnsi="Arial" w:cs="Arial"/>
                <w:color w:val="000000"/>
                <w:sz w:val="16"/>
                <w:szCs w:val="16"/>
              </w:rPr>
              <w:br/>
              <w:t>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інформації з безпеки застосування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5A3632" w:rsidRDefault="00AF612C" w:rsidP="00EE18BC">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AF612C" w:rsidRDefault="00AF612C" w:rsidP="00EE18BC">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AF612C" w:rsidRPr="00ED67C2" w:rsidRDefault="00AF612C" w:rsidP="00EE18BC">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UA/12618/01/01</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ФЛУКОНАЗОЛ-ДАРНИЦЯ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розчин для інфузій, 2 мг/мл; по 100 мл у флаконі; по 1 флакону в пачці; по 100 мл у флаконах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внесені до інструкції для медичного застосування лікарського засобу у розділ "Спосіб застосування та дози" (додавання алгоритму застосування) згідно з матеріалами реєстраційного досьє.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5A3632" w:rsidRDefault="00AF612C" w:rsidP="00EE18BC">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AF612C" w:rsidRDefault="00AF612C" w:rsidP="00EE18BC">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AF612C" w:rsidRPr="00ED67C2" w:rsidRDefault="00AF612C" w:rsidP="00EE18BC">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UA/14391/01/01</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ФЛУЦИНАР®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гель, 0,25 мг/г, по 15 г у тубі; по 1 тубі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ТОВ «БАУШ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Фармзавод Єльфа A.Т.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UA/2878/01/01</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ФЛУЦИНАР® N</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мазь, по 15 г у тубі; по 1 тубі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ТОВ "БАУШ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Фармзавод Єльфа A.Т.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UA/2879/01/01</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ХУМОГ - 75 В.О.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ліофілізат для розчину для ін'єкцій по 75 МО, 1 флакон з ліофілізатом у комплекті з 1 ампулою розчинника (розчин натрію хлориду 0,9%) по 1 мл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Бхарат Сірамс енд Вакцинс Лімітед</w:t>
            </w:r>
            <w:r w:rsidRPr="00ED67C2">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Бхарат Сірамс енд Вакцинс Лімітед</w:t>
            </w:r>
            <w:r w:rsidRPr="00ED67C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Бхарат Сірамс енд Вакцинс Лімітед, Індія, без зміни місця виробництва: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5A3632" w:rsidRDefault="00AF612C" w:rsidP="00EE18BC">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AF612C" w:rsidRDefault="00AF612C" w:rsidP="00EE18BC">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AF612C" w:rsidRPr="00ED67C2" w:rsidRDefault="00AF612C" w:rsidP="00EE18BC">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UA/11753/01/02</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ЦИКЛОСЕРИН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капсули тверді по 250 мг, по 10 капсул у блістері; по 3 блістери у пачці з картону, по 60 капсул у контейнері; по 1 контейнеру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Затвердження спільної інструкції для медичного застосування лікарського засобу «Циклосерин» в зв'язку з додаванням сили дії 125 мг.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5A3632" w:rsidRDefault="00AF612C" w:rsidP="00EE18BC">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AF612C" w:rsidRDefault="00AF612C" w:rsidP="00EE18BC">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AF612C" w:rsidRPr="00ED67C2" w:rsidRDefault="00AF612C" w:rsidP="00EE18BC">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UA/15150/01/01</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ЦИКЛОСЕРИН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капсули тверді по 125 мг, по 10 капсул у блістері, по 3 блістери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Затвердження спільної інструкції для медичного застосування лікарського засобу «Циклосерин» в зв'язку з додаванням сили дії 125 мг.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5A3632" w:rsidRDefault="00AF612C" w:rsidP="00EE18BC">
            <w:pPr>
              <w:pStyle w:val="110"/>
              <w:tabs>
                <w:tab w:val="left" w:pos="12600"/>
              </w:tabs>
              <w:jc w:val="center"/>
              <w:rPr>
                <w:rFonts w:ascii="Arial" w:hAnsi="Arial" w:cs="Arial"/>
                <w:i/>
                <w:sz w:val="16"/>
                <w:szCs w:val="16"/>
                <w:lang w:val="ru-RU"/>
              </w:rPr>
            </w:pPr>
            <w:r w:rsidRPr="00C112E3">
              <w:rPr>
                <w:rFonts w:ascii="Arial" w:hAnsi="Arial" w:cs="Arial"/>
                <w:i/>
                <w:sz w:val="16"/>
                <w:szCs w:val="16"/>
                <w:lang w:val="ru-RU"/>
              </w:rPr>
              <w:t>Н</w:t>
            </w:r>
            <w:r w:rsidRPr="005A3632">
              <w:rPr>
                <w:rFonts w:ascii="Arial" w:hAnsi="Arial" w:cs="Arial"/>
                <w:i/>
                <w:sz w:val="16"/>
                <w:szCs w:val="16"/>
                <w:lang w:val="ru-RU"/>
              </w:rPr>
              <w:t>е</w:t>
            </w:r>
          </w:p>
          <w:p w:rsidR="00AF612C" w:rsidRDefault="00AF612C" w:rsidP="00EE18BC">
            <w:pPr>
              <w:jc w:val="center"/>
              <w:rPr>
                <w:rFonts w:ascii="Arial" w:hAnsi="Arial" w:cs="Arial"/>
                <w:i/>
                <w:sz w:val="16"/>
                <w:szCs w:val="16"/>
              </w:rPr>
            </w:pPr>
            <w:r>
              <w:rPr>
                <w:rFonts w:ascii="Arial" w:hAnsi="Arial" w:cs="Arial"/>
                <w:i/>
                <w:sz w:val="16"/>
                <w:szCs w:val="16"/>
              </w:rPr>
              <w:t>п</w:t>
            </w:r>
            <w:r w:rsidRPr="005A3632">
              <w:rPr>
                <w:rFonts w:ascii="Arial" w:hAnsi="Arial" w:cs="Arial"/>
                <w:i/>
                <w:sz w:val="16"/>
                <w:szCs w:val="16"/>
              </w:rPr>
              <w:t>ідлягає</w:t>
            </w:r>
          </w:p>
          <w:p w:rsidR="00AF612C" w:rsidRPr="00ED67C2" w:rsidRDefault="00AF612C" w:rsidP="00EE18BC">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UA/15150/01/02</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ЦИТРАМОН-ФОРТЕ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таблетки, по 10 таблеток у блістерах; по 10 таблеток у блістері, по 10 блістерів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АТ "Лубнифарм"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методів випробування ГЛЗ за показниками «Ідентифікація» (ацетилсаліцилова кислота, парацетамол, кофеїн) (ТШХ, ДФУ, 2.2.27) та «Розчинення» (ацетилсаліцилова кислота, парацетамол) (ДФУ, 2.2.25) на метод рідинної хроматографії (ДФУ, 2.2.29).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специфікації та методах контролю ГЛЗ за показниками «Ідентифікація» (кофеїн, парацетамол) (кольорова реакція), «Саліцилова кислота» (ДФУ, 2.2.25) у відповідності до вимог діючого видання ДФУ.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ГЛЗ новим параметром якості «Розчинення. Кофеїн» (ВЕРХ) з відповідним методом контролю. Нормування: Не менше 75% (Q) за 45 хвилин.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методу випробування ГЛЗ за показником «Однорідність дозованих одиниць» для ацетилсаліцилової кислоти та парацетамолу з вагового методу на метод прямого визначення, випробування ГЛЗ за показником «Кількісне визначення» буде проводитися методом рідинної хроматографії (ДФУ, 2.2.29) (затверджено: ацетилсаліцилова кислота та парацетамол – титриметричні методи; кофеїн – спектрофотометрія).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без рецепта: № 10; за рецептом: № 100</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UA/12823/01/01</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ЦІАНОКОБАЛАМІН-ДАРНИЦЯ (ВІТАМІН В12-ДАРНИЦЯ)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розчин для ін'єкцій, 0,5 мг/мл, по 1 мл в ампулі; по 5 ампул у контурній чарунковій упаковці; по 2 контурні чарункові упаковки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внесення додаткового розміру серії для готового лікарського засобу Ціанокобаламін-Дарниця (Вітамін В12-Дарниця), розчин для ін'єкцій по 0,5 мг/мл - 600 л (600 тис. ампул) до вже затверджених розмірів серій. Актуалізовано розділ 3.2.Р.3.2 Склад на серію для ГЛЗ дозуванням 0,2 мг, 0,5 мг, для затверджених розмірів серій зазначено кількість тисяч ампул для кожного з розмірів серій Як наслідок, зміна в р. «Склад» МКЯ ЛЗ, а саме зазначення допоміжної речовини *Кислота оцтова льодяна (розведена) у відповідності до р. 3.2.Р.3.2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UA/3471/01/02</w:t>
            </w:r>
          </w:p>
        </w:tc>
      </w:tr>
      <w:tr w:rsidR="00AF612C" w:rsidRPr="005632E2" w:rsidTr="00EE18BC">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AF612C" w:rsidRDefault="00AF612C" w:rsidP="00AF612C">
            <w:pPr>
              <w:pStyle w:val="110"/>
              <w:numPr>
                <w:ilvl w:val="0"/>
                <w:numId w:val="26"/>
              </w:numPr>
              <w:tabs>
                <w:tab w:val="left" w:pos="12600"/>
              </w:tabs>
              <w:spacing w:line="276" w:lineRule="auto"/>
              <w:jc w:val="center"/>
              <w:rPr>
                <w:rFonts w:ascii="Arial" w:hAnsi="Arial" w:cs="Arial"/>
                <w:b/>
                <w:sz w:val="18"/>
                <w:szCs w:val="18"/>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AF612C" w:rsidRPr="00ED67C2" w:rsidRDefault="00AF612C" w:rsidP="00EE18BC">
            <w:pPr>
              <w:pStyle w:val="110"/>
              <w:tabs>
                <w:tab w:val="left" w:pos="12600"/>
              </w:tabs>
              <w:rPr>
                <w:rFonts w:ascii="Arial" w:hAnsi="Arial" w:cs="Arial"/>
                <w:b/>
                <w:i/>
                <w:color w:val="000000"/>
                <w:sz w:val="16"/>
                <w:szCs w:val="16"/>
              </w:rPr>
            </w:pPr>
            <w:r w:rsidRPr="00ED67C2">
              <w:rPr>
                <w:rFonts w:ascii="Arial" w:hAnsi="Arial" w:cs="Arial"/>
                <w:b/>
                <w:sz w:val="16"/>
                <w:szCs w:val="16"/>
              </w:rPr>
              <w:t>ЦІАНОКОБАЛАМІН-ДАРНИЦЯ (ВІТАМІН В12-ДАРНИЦЯ)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rPr>
                <w:rFonts w:ascii="Arial" w:hAnsi="Arial" w:cs="Arial"/>
                <w:color w:val="000000"/>
                <w:sz w:val="16"/>
                <w:szCs w:val="16"/>
              </w:rPr>
            </w:pPr>
            <w:r w:rsidRPr="00ED67C2">
              <w:rPr>
                <w:rFonts w:ascii="Arial" w:hAnsi="Arial" w:cs="Arial"/>
                <w:color w:val="000000"/>
                <w:sz w:val="16"/>
                <w:szCs w:val="16"/>
              </w:rPr>
              <w:t>розчин для ін'єкцій, 0,2 мг/мл, по 1 мл в ампулі; по 5 ампул у контурній чарунковій упаковці; по 2 контурні чарункові упаковки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color w:val="000000"/>
                <w:sz w:val="16"/>
                <w:szCs w:val="16"/>
              </w:rPr>
            </w:pPr>
            <w:r w:rsidRPr="00ED67C2">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внесення додаткового розміру серії для готового лікарського засобу Ціанокобаламін-Дарниця (Вітамін В12-Дарниця), розчин для ін'єкцій по 0,5 мг/мл - 600 л (600 тис. ампул) до вже затверджених розмірів серій. Актуалізовано розділ 3.2.Р.3.2 Склад на серію для ГЛЗ дозуванням 0,2 мг, 0,5 мг, для затверджених розмірів серій зазначено кількість тисяч ампул для кожного з розмірів серій Як наслідок, зміна в р. «Склад» МКЯ ЛЗ, а саме зазначення допоміжної речовини *Кислота оцтова льодяна (розведена) у відповідності до р. 3.2.Р.3.2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b/>
                <w:i/>
                <w:color w:val="000000"/>
                <w:sz w:val="16"/>
                <w:szCs w:val="16"/>
              </w:rPr>
            </w:pPr>
            <w:r w:rsidRPr="00ED67C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sz w:val="16"/>
                <w:szCs w:val="16"/>
              </w:rPr>
            </w:pPr>
            <w:r>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F612C" w:rsidRPr="00ED67C2" w:rsidRDefault="00AF612C" w:rsidP="00EE18BC">
            <w:pPr>
              <w:pStyle w:val="110"/>
              <w:tabs>
                <w:tab w:val="left" w:pos="12600"/>
              </w:tabs>
              <w:jc w:val="center"/>
              <w:rPr>
                <w:rFonts w:ascii="Arial" w:hAnsi="Arial" w:cs="Arial"/>
                <w:sz w:val="16"/>
                <w:szCs w:val="16"/>
              </w:rPr>
            </w:pPr>
            <w:r w:rsidRPr="00ED67C2">
              <w:rPr>
                <w:rFonts w:ascii="Arial" w:hAnsi="Arial" w:cs="Arial"/>
                <w:sz w:val="16"/>
                <w:szCs w:val="16"/>
              </w:rPr>
              <w:t>UA/3471/01/01</w:t>
            </w:r>
          </w:p>
        </w:tc>
      </w:tr>
    </w:tbl>
    <w:p w:rsidR="00AF612C" w:rsidRDefault="00AF612C" w:rsidP="00AF612C"/>
    <w:p w:rsidR="00AF612C" w:rsidRPr="005632E2" w:rsidRDefault="00AF612C" w:rsidP="00AF612C">
      <w:pPr>
        <w:ind w:right="20"/>
        <w:rPr>
          <w:rFonts w:ascii="Arial" w:hAnsi="Arial" w:cs="Arial"/>
          <w:b/>
          <w:i/>
          <w:sz w:val="18"/>
          <w:szCs w:val="18"/>
        </w:rPr>
      </w:pPr>
    </w:p>
    <w:p w:rsidR="00AF612C" w:rsidRPr="005632E2" w:rsidRDefault="00AF612C" w:rsidP="00AF612C">
      <w:pPr>
        <w:ind w:right="20"/>
        <w:rPr>
          <w:rFonts w:ascii="Arial" w:hAnsi="Arial" w:cs="Arial"/>
          <w:b/>
          <w:i/>
          <w:sz w:val="18"/>
          <w:szCs w:val="18"/>
        </w:rPr>
      </w:pPr>
      <w:r w:rsidRPr="005632E2">
        <w:rPr>
          <w:rFonts w:ascii="Arial" w:hAnsi="Arial" w:cs="Arial"/>
          <w:b/>
          <w:i/>
          <w:sz w:val="18"/>
          <w:szCs w:val="18"/>
        </w:rPr>
        <w:t>*у разі внесення змін до інструкції про медичне застосування</w:t>
      </w:r>
    </w:p>
    <w:p w:rsidR="00AF612C" w:rsidRPr="005632E2" w:rsidRDefault="00AF612C" w:rsidP="00AF612C">
      <w:pPr>
        <w:ind w:right="20"/>
        <w:rPr>
          <w:rFonts w:ascii="Arial" w:hAnsi="Arial" w:cs="Arial"/>
          <w:b/>
          <w:i/>
          <w:sz w:val="18"/>
          <w:szCs w:val="18"/>
        </w:rPr>
      </w:pPr>
    </w:p>
    <w:p w:rsidR="00AF612C" w:rsidRPr="005632E2" w:rsidRDefault="00AF612C" w:rsidP="00AF612C">
      <w:pPr>
        <w:ind w:right="20"/>
        <w:rPr>
          <w:rStyle w:val="cs7864ebcf1"/>
          <w:rFonts w:ascii="Arial" w:hAnsi="Arial" w:cs="Arial"/>
        </w:rPr>
      </w:pPr>
    </w:p>
    <w:tbl>
      <w:tblPr>
        <w:tblW w:w="0" w:type="auto"/>
        <w:tblLook w:val="04A0" w:firstRow="1" w:lastRow="0" w:firstColumn="1" w:lastColumn="0" w:noHBand="0" w:noVBand="1"/>
      </w:tblPr>
      <w:tblGrid>
        <w:gridCol w:w="7421"/>
        <w:gridCol w:w="7422"/>
      </w:tblGrid>
      <w:tr w:rsidR="00AF612C" w:rsidRPr="00090151" w:rsidTr="00EE18BC">
        <w:tc>
          <w:tcPr>
            <w:tcW w:w="7421" w:type="dxa"/>
            <w:hideMark/>
          </w:tcPr>
          <w:p w:rsidR="00AF612C" w:rsidRPr="008413AA" w:rsidRDefault="00AF612C" w:rsidP="00EE18BC">
            <w:pPr>
              <w:rPr>
                <w:rStyle w:val="cs95e872d03"/>
                <w:sz w:val="28"/>
                <w:szCs w:val="28"/>
              </w:rPr>
            </w:pPr>
            <w:r w:rsidRPr="008413AA">
              <w:rPr>
                <w:rStyle w:val="cs7a65ad241"/>
                <w:sz w:val="28"/>
                <w:szCs w:val="28"/>
              </w:rPr>
              <w:t xml:space="preserve">Начальник </w:t>
            </w:r>
          </w:p>
          <w:p w:rsidR="00AF612C" w:rsidRPr="005632E2" w:rsidRDefault="00AF612C" w:rsidP="00EE18BC">
            <w:pPr>
              <w:ind w:right="20"/>
              <w:rPr>
                <w:rStyle w:val="cs7864ebcf1"/>
                <w:rFonts w:ascii="Arial" w:hAnsi="Arial" w:cs="Arial"/>
                <w:b w:val="0"/>
                <w:sz w:val="28"/>
                <w:szCs w:val="28"/>
              </w:rPr>
            </w:pPr>
            <w:r w:rsidRPr="008413AA">
              <w:rPr>
                <w:rStyle w:val="cs7a65ad241"/>
                <w:sz w:val="28"/>
                <w:szCs w:val="28"/>
              </w:rPr>
              <w:t>Фармацевтичного управління</w:t>
            </w:r>
          </w:p>
        </w:tc>
        <w:tc>
          <w:tcPr>
            <w:tcW w:w="7422" w:type="dxa"/>
          </w:tcPr>
          <w:p w:rsidR="00AF612C" w:rsidRPr="005632E2" w:rsidRDefault="00AF612C" w:rsidP="00EE18BC">
            <w:pPr>
              <w:pStyle w:val="cs95e872d0"/>
              <w:rPr>
                <w:rStyle w:val="cs7864ebcf1"/>
                <w:rFonts w:ascii="Arial" w:hAnsi="Arial" w:cs="Arial"/>
                <w:sz w:val="28"/>
                <w:szCs w:val="28"/>
              </w:rPr>
            </w:pPr>
          </w:p>
          <w:p w:rsidR="00AF612C" w:rsidRPr="008413AA" w:rsidRDefault="00AF612C" w:rsidP="00EE18BC">
            <w:pPr>
              <w:pStyle w:val="cs95e872d0"/>
              <w:jc w:val="right"/>
              <w:rPr>
                <w:rStyle w:val="cs7864ebcf1"/>
                <w:sz w:val="28"/>
                <w:szCs w:val="28"/>
              </w:rPr>
            </w:pPr>
            <w:r w:rsidRPr="008413AA">
              <w:rPr>
                <w:rStyle w:val="cs7a65ad241"/>
                <w:sz w:val="28"/>
                <w:szCs w:val="28"/>
              </w:rPr>
              <w:t>Тарас ЛЯСКОВСЬКИЙ</w:t>
            </w:r>
          </w:p>
        </w:tc>
      </w:tr>
      <w:tr w:rsidR="00AF612C" w:rsidRPr="00090151" w:rsidTr="00EE18BC">
        <w:tc>
          <w:tcPr>
            <w:tcW w:w="7421" w:type="dxa"/>
          </w:tcPr>
          <w:p w:rsidR="00AF612C" w:rsidRPr="00090151" w:rsidRDefault="00AF612C" w:rsidP="00EE18BC">
            <w:pPr>
              <w:rPr>
                <w:rStyle w:val="cs7864ebcf1"/>
                <w:rFonts w:ascii="Arial" w:hAnsi="Arial" w:cs="Arial"/>
                <w:b w:val="0"/>
                <w:sz w:val="28"/>
                <w:szCs w:val="28"/>
              </w:rPr>
            </w:pPr>
          </w:p>
        </w:tc>
        <w:tc>
          <w:tcPr>
            <w:tcW w:w="7422" w:type="dxa"/>
          </w:tcPr>
          <w:p w:rsidR="00AF612C" w:rsidRPr="00090151" w:rsidRDefault="00AF612C" w:rsidP="00EE18BC">
            <w:pPr>
              <w:pStyle w:val="cs95e872d0"/>
              <w:jc w:val="right"/>
              <w:rPr>
                <w:rStyle w:val="cs7864ebcf1"/>
                <w:rFonts w:ascii="Arial" w:hAnsi="Arial" w:cs="Arial"/>
                <w:sz w:val="28"/>
                <w:szCs w:val="28"/>
              </w:rPr>
            </w:pPr>
          </w:p>
        </w:tc>
      </w:tr>
    </w:tbl>
    <w:p w:rsidR="00AF612C" w:rsidRDefault="00AF612C" w:rsidP="00AF612C">
      <w:pPr>
        <w:pStyle w:val="31"/>
        <w:spacing w:after="0"/>
        <w:ind w:left="0"/>
        <w:rPr>
          <w:b/>
          <w:sz w:val="28"/>
          <w:szCs w:val="28"/>
          <w:lang w:val="uk-UA"/>
        </w:rPr>
      </w:pPr>
    </w:p>
    <w:p w:rsidR="00AF612C" w:rsidRDefault="00AF612C" w:rsidP="00FC73F7">
      <w:pPr>
        <w:pStyle w:val="31"/>
        <w:spacing w:after="0"/>
        <w:ind w:left="0"/>
        <w:rPr>
          <w:b/>
          <w:sz w:val="28"/>
          <w:szCs w:val="28"/>
          <w:lang w:val="uk-UA"/>
        </w:rPr>
        <w:sectPr w:rsidR="00AF612C" w:rsidSect="007936B8">
          <w:pgSz w:w="16838" w:h="11906" w:orient="landscape"/>
          <w:pgMar w:top="1134" w:right="902" w:bottom="567" w:left="1134" w:header="709" w:footer="709" w:gutter="0"/>
          <w:cols w:space="708"/>
          <w:titlePg/>
          <w:docGrid w:linePitch="360"/>
        </w:sectPr>
      </w:pPr>
    </w:p>
    <w:p w:rsidR="00AD30CC" w:rsidRDefault="00AD30CC" w:rsidP="00AD30CC">
      <w:pPr>
        <w:tabs>
          <w:tab w:val="left" w:pos="1985"/>
        </w:tabs>
      </w:pPr>
    </w:p>
    <w:tbl>
      <w:tblPr>
        <w:tblW w:w="3825" w:type="dxa"/>
        <w:tblInd w:w="11448" w:type="dxa"/>
        <w:tblLayout w:type="fixed"/>
        <w:tblLook w:val="04A0" w:firstRow="1" w:lastRow="0" w:firstColumn="1" w:lastColumn="0" w:noHBand="0" w:noVBand="1"/>
      </w:tblPr>
      <w:tblGrid>
        <w:gridCol w:w="3825"/>
      </w:tblGrid>
      <w:tr w:rsidR="00AD30CC" w:rsidTr="00EE18BC">
        <w:tc>
          <w:tcPr>
            <w:tcW w:w="3828" w:type="dxa"/>
            <w:hideMark/>
          </w:tcPr>
          <w:p w:rsidR="00AD30CC" w:rsidRPr="00113D8A" w:rsidRDefault="00AD30CC" w:rsidP="00C44190">
            <w:pPr>
              <w:pStyle w:val="4"/>
              <w:tabs>
                <w:tab w:val="left" w:pos="12600"/>
              </w:tabs>
              <w:spacing w:before="0" w:after="0"/>
              <w:jc w:val="both"/>
              <w:rPr>
                <w:sz w:val="18"/>
                <w:szCs w:val="18"/>
              </w:rPr>
            </w:pPr>
            <w:r w:rsidRPr="00113D8A">
              <w:rPr>
                <w:sz w:val="18"/>
                <w:szCs w:val="18"/>
              </w:rPr>
              <w:t xml:space="preserve">Додаток </w:t>
            </w:r>
            <w:r>
              <w:rPr>
                <w:sz w:val="18"/>
                <w:szCs w:val="18"/>
              </w:rPr>
              <w:t>4</w:t>
            </w:r>
          </w:p>
          <w:p w:rsidR="00AD30CC" w:rsidRPr="00113D8A" w:rsidRDefault="00AD30CC" w:rsidP="00C44190">
            <w:pPr>
              <w:pStyle w:val="4"/>
              <w:tabs>
                <w:tab w:val="left" w:pos="12600"/>
              </w:tabs>
              <w:spacing w:before="0" w:after="0"/>
              <w:jc w:val="both"/>
              <w:rPr>
                <w:sz w:val="18"/>
                <w:szCs w:val="18"/>
              </w:rPr>
            </w:pPr>
            <w:r w:rsidRPr="00113D8A">
              <w:rPr>
                <w:sz w:val="18"/>
                <w:szCs w:val="18"/>
              </w:rPr>
              <w:t>до наказу Міністерства охорони</w:t>
            </w:r>
          </w:p>
          <w:p w:rsidR="00AD30CC" w:rsidRPr="00113D8A" w:rsidRDefault="00AD30CC" w:rsidP="00C44190">
            <w:pPr>
              <w:pStyle w:val="4"/>
              <w:tabs>
                <w:tab w:val="left" w:pos="12600"/>
              </w:tabs>
              <w:spacing w:before="0" w:after="0"/>
              <w:jc w:val="both"/>
              <w:rPr>
                <w:sz w:val="18"/>
                <w:szCs w:val="18"/>
              </w:rPr>
            </w:pPr>
            <w:r w:rsidRPr="00113D8A">
              <w:rPr>
                <w:sz w:val="18"/>
                <w:szCs w:val="18"/>
              </w:rPr>
              <w:t>здоров’я України «</w:t>
            </w:r>
            <w:r w:rsidRPr="00AC2840">
              <w:rPr>
                <w:sz w:val="18"/>
                <w:szCs w:val="18"/>
              </w:rPr>
              <w:t>Про державну реєстрацію (перереєстрацію) лікарських засобів (медичних імунобіологічних препаратів) та внесення змін до реєстраційних матеріалів</w:t>
            </w:r>
            <w:r w:rsidRPr="00113D8A">
              <w:rPr>
                <w:sz w:val="18"/>
                <w:szCs w:val="18"/>
              </w:rPr>
              <w:t>»</w:t>
            </w:r>
          </w:p>
          <w:p w:rsidR="00AD30CC" w:rsidRPr="00F67203" w:rsidRDefault="00AD30CC" w:rsidP="00C44190">
            <w:pPr>
              <w:tabs>
                <w:tab w:val="left" w:pos="12600"/>
              </w:tabs>
              <w:jc w:val="both"/>
              <w:rPr>
                <w:b/>
                <w:bCs/>
                <w:iCs/>
                <w:sz w:val="18"/>
                <w:szCs w:val="18"/>
                <w:u w:val="single"/>
              </w:rPr>
            </w:pPr>
            <w:r w:rsidRPr="00F67203">
              <w:rPr>
                <w:b/>
                <w:bCs/>
                <w:iCs/>
                <w:sz w:val="18"/>
                <w:szCs w:val="18"/>
                <w:u w:val="single"/>
              </w:rPr>
              <w:t>від 17 липня 2023 року № 1286</w:t>
            </w:r>
          </w:p>
          <w:p w:rsidR="00AD30CC" w:rsidRDefault="00AD30CC" w:rsidP="00C44190">
            <w:pPr>
              <w:tabs>
                <w:tab w:val="left" w:pos="12600"/>
              </w:tabs>
              <w:jc w:val="both"/>
              <w:rPr>
                <w:rFonts w:ascii="Arial" w:hAnsi="Arial" w:cs="Arial"/>
                <w:b/>
                <w:sz w:val="18"/>
                <w:szCs w:val="18"/>
              </w:rPr>
            </w:pPr>
          </w:p>
        </w:tc>
      </w:tr>
    </w:tbl>
    <w:p w:rsidR="00AD30CC" w:rsidRDefault="00AD30CC" w:rsidP="00AD30CC">
      <w:pPr>
        <w:tabs>
          <w:tab w:val="left" w:pos="12600"/>
        </w:tabs>
        <w:rPr>
          <w:rFonts w:ascii="Arial" w:hAnsi="Arial" w:cs="Arial"/>
          <w:sz w:val="18"/>
          <w:szCs w:val="18"/>
        </w:rPr>
      </w:pPr>
    </w:p>
    <w:p w:rsidR="00AD30CC" w:rsidRPr="00113D8A" w:rsidRDefault="00AD30CC" w:rsidP="00AD30CC">
      <w:pPr>
        <w:jc w:val="center"/>
        <w:rPr>
          <w:b/>
          <w:sz w:val="28"/>
          <w:szCs w:val="28"/>
        </w:rPr>
      </w:pPr>
      <w:r w:rsidRPr="00113D8A">
        <w:rPr>
          <w:b/>
          <w:sz w:val="28"/>
          <w:szCs w:val="28"/>
        </w:rPr>
        <w:t>ПЕРЕЛІК</w:t>
      </w:r>
    </w:p>
    <w:p w:rsidR="00AD30CC" w:rsidRPr="00113D8A" w:rsidRDefault="00AD30CC" w:rsidP="00AD30CC">
      <w:pPr>
        <w:jc w:val="center"/>
        <w:rPr>
          <w:b/>
          <w:sz w:val="28"/>
          <w:szCs w:val="28"/>
        </w:rPr>
      </w:pPr>
      <w:r w:rsidRPr="00113D8A">
        <w:rPr>
          <w:b/>
          <w:sz w:val="28"/>
          <w:szCs w:val="28"/>
        </w:rPr>
        <w:t>ЛІКАРСЬКИХ ЗАСОБІВ, ЯКИМ ВІДМОВЛЕНО В ДЕРЖАВНІЙ РЕЄСТРАЦІЇ, ПЕРЕРЕЄСТРАЦІЇ ТА ВНЕСЕНН</w:t>
      </w:r>
      <w:r>
        <w:rPr>
          <w:b/>
          <w:sz w:val="28"/>
          <w:szCs w:val="28"/>
        </w:rPr>
        <w:t>І</w:t>
      </w:r>
      <w:r w:rsidRPr="00113D8A">
        <w:rPr>
          <w:b/>
          <w:sz w:val="28"/>
          <w:szCs w:val="28"/>
        </w:rPr>
        <w:t xml:space="preserve"> ЗМІН ДО РЕЄСТРАЦІЙНИХ МАТЕРІАЛІВ</w:t>
      </w:r>
    </w:p>
    <w:p w:rsidR="00AD30CC" w:rsidRDefault="00AD30CC" w:rsidP="00AD30CC">
      <w:pPr>
        <w:jc w:val="center"/>
        <w:rPr>
          <w:rFonts w:ascii="Arial" w:hAnsi="Arial" w:cs="Arial"/>
        </w:rPr>
      </w:pPr>
    </w:p>
    <w:tbl>
      <w:tblPr>
        <w:tblpPr w:leftFromText="180" w:rightFromText="180" w:vertAnchor="text" w:tblpX="-210" w:tblpY="1"/>
        <w:tblOverlap w:val="never"/>
        <w:tblW w:w="1562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02"/>
        <w:gridCol w:w="1417"/>
        <w:gridCol w:w="1418"/>
        <w:gridCol w:w="1276"/>
        <w:gridCol w:w="850"/>
        <w:gridCol w:w="1418"/>
        <w:gridCol w:w="1105"/>
        <w:gridCol w:w="1446"/>
        <w:gridCol w:w="6095"/>
      </w:tblGrid>
      <w:tr w:rsidR="00AD30CC" w:rsidRPr="002A116E" w:rsidTr="00C44190">
        <w:trPr>
          <w:tblHeader/>
        </w:trPr>
        <w:tc>
          <w:tcPr>
            <w:tcW w:w="602" w:type="dxa"/>
            <w:tcBorders>
              <w:top w:val="single" w:sz="4" w:space="0" w:color="auto"/>
              <w:left w:val="single" w:sz="4" w:space="0" w:color="auto"/>
              <w:bottom w:val="single" w:sz="4" w:space="0" w:color="auto"/>
              <w:right w:val="single" w:sz="4" w:space="0" w:color="auto"/>
            </w:tcBorders>
            <w:shd w:val="pct10" w:color="auto" w:fill="auto"/>
          </w:tcPr>
          <w:p w:rsidR="00AD30CC" w:rsidRPr="002A116E" w:rsidRDefault="00AD30CC" w:rsidP="00C44190">
            <w:pPr>
              <w:jc w:val="center"/>
              <w:rPr>
                <w:rFonts w:ascii="Arial" w:hAnsi="Arial" w:cs="Arial"/>
                <w:b/>
                <w:i/>
                <w:sz w:val="16"/>
                <w:szCs w:val="16"/>
                <w:lang w:eastAsia="en-US"/>
              </w:rPr>
            </w:pPr>
            <w:r w:rsidRPr="002A116E">
              <w:rPr>
                <w:rFonts w:ascii="Arial" w:hAnsi="Arial" w:cs="Arial"/>
                <w:b/>
                <w:i/>
                <w:sz w:val="16"/>
                <w:szCs w:val="16"/>
                <w:lang w:eastAsia="en-US"/>
              </w:rPr>
              <w:t>№ п/п</w:t>
            </w:r>
          </w:p>
        </w:tc>
        <w:tc>
          <w:tcPr>
            <w:tcW w:w="1417" w:type="dxa"/>
            <w:tcBorders>
              <w:top w:val="single" w:sz="4" w:space="0" w:color="auto"/>
              <w:left w:val="single" w:sz="4" w:space="0" w:color="auto"/>
              <w:bottom w:val="single" w:sz="4" w:space="0" w:color="auto"/>
              <w:right w:val="single" w:sz="6" w:space="0" w:color="auto"/>
            </w:tcBorders>
            <w:shd w:val="pct10" w:color="auto" w:fill="auto"/>
          </w:tcPr>
          <w:p w:rsidR="00AD30CC" w:rsidRPr="002A116E" w:rsidRDefault="00AD30CC" w:rsidP="00C44190">
            <w:pPr>
              <w:jc w:val="center"/>
              <w:rPr>
                <w:rFonts w:ascii="Arial" w:hAnsi="Arial" w:cs="Arial"/>
                <w:b/>
                <w:i/>
                <w:sz w:val="16"/>
                <w:szCs w:val="16"/>
                <w:lang w:eastAsia="en-US"/>
              </w:rPr>
            </w:pPr>
            <w:r w:rsidRPr="002A116E">
              <w:rPr>
                <w:rFonts w:ascii="Arial" w:hAnsi="Arial" w:cs="Arial"/>
                <w:b/>
                <w:i/>
                <w:sz w:val="16"/>
                <w:szCs w:val="16"/>
                <w:lang w:eastAsia="en-US"/>
              </w:rPr>
              <w:t>Назва лікарського засобу</w:t>
            </w:r>
          </w:p>
        </w:tc>
        <w:tc>
          <w:tcPr>
            <w:tcW w:w="1418" w:type="dxa"/>
            <w:tcBorders>
              <w:top w:val="single" w:sz="4" w:space="0" w:color="auto"/>
              <w:left w:val="single" w:sz="6" w:space="0" w:color="auto"/>
              <w:bottom w:val="single" w:sz="4" w:space="0" w:color="auto"/>
              <w:right w:val="single" w:sz="6" w:space="0" w:color="auto"/>
            </w:tcBorders>
            <w:shd w:val="pct10" w:color="auto" w:fill="auto"/>
          </w:tcPr>
          <w:p w:rsidR="00AD30CC" w:rsidRPr="002A116E" w:rsidRDefault="00AD30CC" w:rsidP="00C44190">
            <w:pPr>
              <w:jc w:val="center"/>
              <w:rPr>
                <w:rFonts w:ascii="Arial" w:hAnsi="Arial" w:cs="Arial"/>
                <w:b/>
                <w:i/>
                <w:sz w:val="16"/>
                <w:szCs w:val="16"/>
                <w:lang w:eastAsia="en-US"/>
              </w:rPr>
            </w:pPr>
            <w:r w:rsidRPr="002A116E">
              <w:rPr>
                <w:rFonts w:ascii="Arial" w:hAnsi="Arial" w:cs="Arial"/>
                <w:b/>
                <w:i/>
                <w:sz w:val="16"/>
                <w:szCs w:val="16"/>
                <w:lang w:eastAsia="en-US"/>
              </w:rPr>
              <w:t>Форма випуску</w:t>
            </w:r>
          </w:p>
        </w:tc>
        <w:tc>
          <w:tcPr>
            <w:tcW w:w="1276" w:type="dxa"/>
            <w:tcBorders>
              <w:top w:val="single" w:sz="4" w:space="0" w:color="auto"/>
              <w:left w:val="single" w:sz="6" w:space="0" w:color="auto"/>
              <w:bottom w:val="single" w:sz="4" w:space="0" w:color="auto"/>
              <w:right w:val="single" w:sz="6" w:space="0" w:color="auto"/>
            </w:tcBorders>
            <w:shd w:val="pct10" w:color="auto" w:fill="auto"/>
          </w:tcPr>
          <w:p w:rsidR="00AD30CC" w:rsidRPr="002A116E" w:rsidRDefault="00AD30CC" w:rsidP="00C44190">
            <w:pPr>
              <w:jc w:val="center"/>
              <w:rPr>
                <w:rFonts w:ascii="Arial" w:hAnsi="Arial" w:cs="Arial"/>
                <w:b/>
                <w:i/>
                <w:sz w:val="16"/>
                <w:szCs w:val="16"/>
                <w:lang w:eastAsia="en-US"/>
              </w:rPr>
            </w:pPr>
            <w:r w:rsidRPr="002A116E">
              <w:rPr>
                <w:rFonts w:ascii="Arial" w:hAnsi="Arial" w:cs="Arial"/>
                <w:b/>
                <w:i/>
                <w:sz w:val="16"/>
                <w:szCs w:val="16"/>
                <w:lang w:eastAsia="en-US"/>
              </w:rPr>
              <w:t>Заявник</w:t>
            </w:r>
          </w:p>
        </w:tc>
        <w:tc>
          <w:tcPr>
            <w:tcW w:w="850" w:type="dxa"/>
            <w:tcBorders>
              <w:top w:val="single" w:sz="4" w:space="0" w:color="auto"/>
              <w:left w:val="single" w:sz="6" w:space="0" w:color="auto"/>
              <w:bottom w:val="single" w:sz="4" w:space="0" w:color="auto"/>
              <w:right w:val="single" w:sz="6" w:space="0" w:color="auto"/>
            </w:tcBorders>
            <w:shd w:val="pct10" w:color="auto" w:fill="auto"/>
          </w:tcPr>
          <w:p w:rsidR="00AD30CC" w:rsidRPr="002A116E" w:rsidRDefault="00AD30CC" w:rsidP="00C44190">
            <w:pPr>
              <w:jc w:val="center"/>
              <w:rPr>
                <w:rFonts w:ascii="Arial" w:hAnsi="Arial" w:cs="Arial"/>
                <w:b/>
                <w:i/>
                <w:sz w:val="16"/>
                <w:szCs w:val="16"/>
                <w:lang w:eastAsia="en-US"/>
              </w:rPr>
            </w:pPr>
            <w:r w:rsidRPr="002A116E">
              <w:rPr>
                <w:rFonts w:ascii="Arial" w:hAnsi="Arial" w:cs="Arial"/>
                <w:b/>
                <w:i/>
                <w:sz w:val="16"/>
                <w:szCs w:val="16"/>
                <w:lang w:eastAsia="en-US"/>
              </w:rPr>
              <w:t>Країна</w:t>
            </w:r>
          </w:p>
        </w:tc>
        <w:tc>
          <w:tcPr>
            <w:tcW w:w="1418" w:type="dxa"/>
            <w:tcBorders>
              <w:top w:val="single" w:sz="4" w:space="0" w:color="auto"/>
              <w:left w:val="single" w:sz="6" w:space="0" w:color="auto"/>
              <w:bottom w:val="single" w:sz="4" w:space="0" w:color="auto"/>
              <w:right w:val="single" w:sz="6" w:space="0" w:color="auto"/>
            </w:tcBorders>
            <w:shd w:val="pct10" w:color="auto" w:fill="auto"/>
          </w:tcPr>
          <w:p w:rsidR="00AD30CC" w:rsidRPr="002A116E" w:rsidRDefault="00AD30CC" w:rsidP="00C44190">
            <w:pPr>
              <w:jc w:val="center"/>
              <w:rPr>
                <w:rFonts w:ascii="Arial" w:hAnsi="Arial" w:cs="Arial"/>
                <w:b/>
                <w:i/>
                <w:sz w:val="16"/>
                <w:szCs w:val="16"/>
                <w:lang w:eastAsia="en-US"/>
              </w:rPr>
            </w:pPr>
            <w:r w:rsidRPr="002A116E">
              <w:rPr>
                <w:rFonts w:ascii="Arial" w:hAnsi="Arial" w:cs="Arial"/>
                <w:b/>
                <w:i/>
                <w:sz w:val="16"/>
                <w:szCs w:val="16"/>
                <w:lang w:eastAsia="en-US"/>
              </w:rPr>
              <w:t>Виробник</w:t>
            </w:r>
          </w:p>
        </w:tc>
        <w:tc>
          <w:tcPr>
            <w:tcW w:w="1105" w:type="dxa"/>
            <w:tcBorders>
              <w:top w:val="single" w:sz="4" w:space="0" w:color="auto"/>
              <w:left w:val="single" w:sz="6" w:space="0" w:color="auto"/>
              <w:bottom w:val="single" w:sz="4" w:space="0" w:color="auto"/>
              <w:right w:val="single" w:sz="6" w:space="0" w:color="auto"/>
            </w:tcBorders>
            <w:shd w:val="pct10" w:color="auto" w:fill="auto"/>
          </w:tcPr>
          <w:p w:rsidR="00AD30CC" w:rsidRPr="002A116E" w:rsidRDefault="00AD30CC" w:rsidP="00C44190">
            <w:pPr>
              <w:jc w:val="center"/>
              <w:rPr>
                <w:rFonts w:ascii="Arial" w:hAnsi="Arial" w:cs="Arial"/>
                <w:b/>
                <w:i/>
                <w:sz w:val="16"/>
                <w:szCs w:val="16"/>
                <w:lang w:eastAsia="en-US"/>
              </w:rPr>
            </w:pPr>
            <w:r w:rsidRPr="002A116E">
              <w:rPr>
                <w:rFonts w:ascii="Arial" w:hAnsi="Arial" w:cs="Arial"/>
                <w:b/>
                <w:i/>
                <w:sz w:val="16"/>
                <w:szCs w:val="16"/>
                <w:lang w:eastAsia="en-US"/>
              </w:rPr>
              <w:t>Країна</w:t>
            </w:r>
          </w:p>
        </w:tc>
        <w:tc>
          <w:tcPr>
            <w:tcW w:w="1446" w:type="dxa"/>
            <w:tcBorders>
              <w:top w:val="single" w:sz="4" w:space="0" w:color="auto"/>
              <w:left w:val="single" w:sz="6" w:space="0" w:color="auto"/>
              <w:bottom w:val="single" w:sz="4" w:space="0" w:color="auto"/>
              <w:right w:val="single" w:sz="6" w:space="0" w:color="auto"/>
            </w:tcBorders>
            <w:shd w:val="pct10" w:color="auto" w:fill="auto"/>
          </w:tcPr>
          <w:p w:rsidR="00AD30CC" w:rsidRPr="002A116E" w:rsidRDefault="00AD30CC" w:rsidP="00C44190">
            <w:pPr>
              <w:jc w:val="center"/>
              <w:rPr>
                <w:rFonts w:ascii="Arial" w:hAnsi="Arial" w:cs="Arial"/>
                <w:b/>
                <w:i/>
                <w:sz w:val="16"/>
                <w:szCs w:val="16"/>
                <w:lang w:eastAsia="en-US"/>
              </w:rPr>
            </w:pPr>
            <w:r w:rsidRPr="002A116E">
              <w:rPr>
                <w:rFonts w:ascii="Arial" w:hAnsi="Arial" w:cs="Arial"/>
                <w:b/>
                <w:i/>
                <w:sz w:val="16"/>
                <w:szCs w:val="16"/>
                <w:lang w:eastAsia="en-US"/>
              </w:rPr>
              <w:t>Підстава</w:t>
            </w:r>
          </w:p>
        </w:tc>
        <w:tc>
          <w:tcPr>
            <w:tcW w:w="6095" w:type="dxa"/>
            <w:tcBorders>
              <w:top w:val="single" w:sz="4" w:space="0" w:color="auto"/>
              <w:left w:val="single" w:sz="6" w:space="0" w:color="auto"/>
              <w:bottom w:val="single" w:sz="4" w:space="0" w:color="auto"/>
              <w:right w:val="single" w:sz="6" w:space="0" w:color="auto"/>
            </w:tcBorders>
            <w:shd w:val="pct10" w:color="auto" w:fill="auto"/>
          </w:tcPr>
          <w:p w:rsidR="00AD30CC" w:rsidRPr="002A116E" w:rsidRDefault="00AD30CC" w:rsidP="00C44190">
            <w:pPr>
              <w:jc w:val="center"/>
              <w:rPr>
                <w:rFonts w:ascii="Arial" w:hAnsi="Arial" w:cs="Arial"/>
                <w:b/>
                <w:i/>
                <w:sz w:val="16"/>
                <w:szCs w:val="16"/>
                <w:lang w:eastAsia="en-US"/>
              </w:rPr>
            </w:pPr>
            <w:r w:rsidRPr="002A116E">
              <w:rPr>
                <w:rFonts w:ascii="Arial" w:hAnsi="Arial" w:cs="Arial"/>
                <w:b/>
                <w:i/>
                <w:sz w:val="16"/>
                <w:szCs w:val="16"/>
                <w:lang w:eastAsia="en-US"/>
              </w:rPr>
              <w:t>Процедура</w:t>
            </w:r>
          </w:p>
        </w:tc>
      </w:tr>
      <w:tr w:rsidR="00AD30CC" w:rsidRPr="002A116E" w:rsidTr="00C44190">
        <w:trPr>
          <w:trHeight w:val="557"/>
        </w:trPr>
        <w:tc>
          <w:tcPr>
            <w:tcW w:w="602" w:type="dxa"/>
            <w:tcBorders>
              <w:top w:val="single" w:sz="4" w:space="0" w:color="auto"/>
              <w:left w:val="single" w:sz="4" w:space="0" w:color="auto"/>
              <w:bottom w:val="single" w:sz="4" w:space="0" w:color="auto"/>
              <w:right w:val="single" w:sz="4" w:space="0" w:color="auto"/>
            </w:tcBorders>
          </w:tcPr>
          <w:p w:rsidR="00AD30CC" w:rsidRPr="002A116E" w:rsidRDefault="00AD30CC" w:rsidP="00C44190">
            <w:pPr>
              <w:numPr>
                <w:ilvl w:val="0"/>
                <w:numId w:val="5"/>
              </w:numPr>
              <w:rPr>
                <w:rFonts w:ascii="Arial" w:hAnsi="Arial" w:cs="Arial"/>
                <w:b/>
                <w:sz w:val="16"/>
                <w:szCs w:val="16"/>
                <w:lang w:eastAsia="en-US"/>
              </w:rPr>
            </w:pPr>
          </w:p>
        </w:tc>
        <w:tc>
          <w:tcPr>
            <w:tcW w:w="1417" w:type="dxa"/>
            <w:tcBorders>
              <w:top w:val="single" w:sz="4" w:space="0" w:color="auto"/>
              <w:left w:val="single" w:sz="4" w:space="0" w:color="auto"/>
              <w:bottom w:val="single" w:sz="4" w:space="0" w:color="auto"/>
              <w:right w:val="single" w:sz="4" w:space="0" w:color="auto"/>
            </w:tcBorders>
          </w:tcPr>
          <w:p w:rsidR="00AD30CC" w:rsidRPr="002A116E" w:rsidRDefault="00AD30CC" w:rsidP="00C44190">
            <w:pPr>
              <w:jc w:val="both"/>
              <w:rPr>
                <w:rFonts w:ascii="Arial" w:hAnsi="Arial" w:cs="Arial"/>
                <w:b/>
                <w:sz w:val="16"/>
                <w:szCs w:val="16"/>
              </w:rPr>
            </w:pPr>
            <w:r w:rsidRPr="002A116E">
              <w:rPr>
                <w:rFonts w:ascii="Arial" w:hAnsi="Arial" w:cs="Arial"/>
                <w:b/>
                <w:sz w:val="16"/>
                <w:szCs w:val="16"/>
              </w:rPr>
              <w:t xml:space="preserve">АНАСТРОЗОЛ - ВІСТА </w:t>
            </w:r>
          </w:p>
        </w:tc>
        <w:tc>
          <w:tcPr>
            <w:tcW w:w="1418" w:type="dxa"/>
            <w:tcBorders>
              <w:top w:val="single" w:sz="4" w:space="0" w:color="auto"/>
              <w:left w:val="single" w:sz="4" w:space="0" w:color="auto"/>
              <w:bottom w:val="single" w:sz="4" w:space="0" w:color="auto"/>
              <w:right w:val="single" w:sz="4" w:space="0" w:color="auto"/>
            </w:tcBorders>
          </w:tcPr>
          <w:p w:rsidR="00AD30CC" w:rsidRPr="002A116E" w:rsidRDefault="00AD30CC" w:rsidP="00C44190">
            <w:pPr>
              <w:rPr>
                <w:rFonts w:ascii="Arial" w:hAnsi="Arial" w:cs="Arial"/>
                <w:sz w:val="16"/>
                <w:szCs w:val="16"/>
              </w:rPr>
            </w:pPr>
            <w:r w:rsidRPr="002A116E">
              <w:rPr>
                <w:rFonts w:ascii="Arial" w:hAnsi="Arial" w:cs="Arial"/>
                <w:sz w:val="16"/>
                <w:szCs w:val="16"/>
              </w:rPr>
              <w:t>таблетки, вкриті плівковою оболонкою, по 1 мг, по 14 таблеток у блістері; по 2 блістери в картонній коробці</w:t>
            </w:r>
          </w:p>
          <w:p w:rsidR="00AD30CC" w:rsidRPr="002A116E" w:rsidRDefault="00AD30CC" w:rsidP="00C44190">
            <w:pP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AD30CC" w:rsidRPr="002A116E" w:rsidRDefault="00AD30CC" w:rsidP="00C44190">
            <w:pPr>
              <w:jc w:val="center"/>
              <w:rPr>
                <w:rFonts w:ascii="Arial" w:hAnsi="Arial" w:cs="Arial"/>
                <w:sz w:val="16"/>
                <w:szCs w:val="16"/>
              </w:rPr>
            </w:pPr>
            <w:r w:rsidRPr="002A116E">
              <w:rPr>
                <w:rFonts w:ascii="Arial" w:hAnsi="Arial" w:cs="Arial"/>
                <w:sz w:val="16"/>
                <w:szCs w:val="16"/>
              </w:rPr>
              <w:t>Містрал Кепітал Менеджмент Лімітед</w:t>
            </w:r>
          </w:p>
          <w:p w:rsidR="00AD30CC" w:rsidRPr="002A116E" w:rsidRDefault="00AD30CC" w:rsidP="00C44190">
            <w:pPr>
              <w:jc w:val="center"/>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rsidR="00AD30CC" w:rsidRPr="002A116E" w:rsidRDefault="00AD30CC" w:rsidP="00C44190">
            <w:pPr>
              <w:jc w:val="center"/>
              <w:rPr>
                <w:rFonts w:ascii="Arial" w:hAnsi="Arial" w:cs="Arial"/>
                <w:sz w:val="16"/>
                <w:szCs w:val="16"/>
              </w:rPr>
            </w:pPr>
            <w:r w:rsidRPr="002A116E">
              <w:rPr>
                <w:rFonts w:ascii="Arial" w:hAnsi="Arial" w:cs="Arial"/>
                <w:sz w:val="16"/>
                <w:szCs w:val="16"/>
              </w:rPr>
              <w:t>Англія</w:t>
            </w:r>
          </w:p>
        </w:tc>
        <w:tc>
          <w:tcPr>
            <w:tcW w:w="1418" w:type="dxa"/>
            <w:tcBorders>
              <w:top w:val="single" w:sz="4" w:space="0" w:color="auto"/>
              <w:left w:val="single" w:sz="4" w:space="0" w:color="auto"/>
              <w:bottom w:val="single" w:sz="4" w:space="0" w:color="auto"/>
              <w:right w:val="single" w:sz="4" w:space="0" w:color="auto"/>
            </w:tcBorders>
          </w:tcPr>
          <w:p w:rsidR="00AD30CC" w:rsidRPr="002A116E" w:rsidRDefault="00AD30CC" w:rsidP="00C44190">
            <w:pPr>
              <w:pStyle w:val="138"/>
              <w:ind w:firstLine="0"/>
              <w:jc w:val="center"/>
              <w:rPr>
                <w:rFonts w:cs="Arial"/>
                <w:b w:val="0"/>
                <w:iCs/>
                <w:sz w:val="16"/>
                <w:szCs w:val="16"/>
              </w:rPr>
            </w:pPr>
            <w:r w:rsidRPr="002A116E">
              <w:rPr>
                <w:rFonts w:cs="Arial"/>
                <w:b w:val="0"/>
                <w:sz w:val="16"/>
                <w:szCs w:val="16"/>
              </w:rPr>
              <w:t>Роттендорф Фарма ГмбХ, Німеччина (пакування); Сінтон Хіспанія, С.Л., Іспанiя (виробництво (повний цикл), включаючи випуск серії)</w:t>
            </w:r>
          </w:p>
        </w:tc>
        <w:tc>
          <w:tcPr>
            <w:tcW w:w="1105" w:type="dxa"/>
            <w:tcBorders>
              <w:top w:val="single" w:sz="4" w:space="0" w:color="auto"/>
              <w:left w:val="single" w:sz="4" w:space="0" w:color="auto"/>
              <w:bottom w:val="single" w:sz="4" w:space="0" w:color="auto"/>
              <w:right w:val="single" w:sz="4" w:space="0" w:color="auto"/>
            </w:tcBorders>
          </w:tcPr>
          <w:p w:rsidR="00AD30CC" w:rsidRPr="002A116E" w:rsidRDefault="00AD30CC" w:rsidP="00C44190">
            <w:pPr>
              <w:pStyle w:val="ab"/>
              <w:spacing w:after="0"/>
              <w:ind w:left="0"/>
              <w:jc w:val="center"/>
              <w:rPr>
                <w:rFonts w:ascii="Arial" w:hAnsi="Arial" w:cs="Arial"/>
                <w:sz w:val="16"/>
                <w:szCs w:val="16"/>
              </w:rPr>
            </w:pPr>
            <w:r w:rsidRPr="002A116E">
              <w:rPr>
                <w:rFonts w:ascii="Arial" w:hAnsi="Arial" w:cs="Arial"/>
                <w:sz w:val="16"/>
                <w:szCs w:val="16"/>
              </w:rPr>
              <w:t>Німеччина/</w:t>
            </w:r>
            <w:r w:rsidRPr="002A116E">
              <w:rPr>
                <w:rFonts w:ascii="Arial" w:hAnsi="Arial" w:cs="Arial"/>
                <w:b/>
                <w:sz w:val="16"/>
                <w:szCs w:val="16"/>
              </w:rPr>
              <w:t xml:space="preserve"> </w:t>
            </w:r>
            <w:r w:rsidRPr="002A116E">
              <w:rPr>
                <w:rFonts w:ascii="Arial" w:hAnsi="Arial" w:cs="Arial"/>
                <w:sz w:val="16"/>
                <w:szCs w:val="16"/>
              </w:rPr>
              <w:t>Іспанiя</w:t>
            </w:r>
          </w:p>
        </w:tc>
        <w:tc>
          <w:tcPr>
            <w:tcW w:w="1446" w:type="dxa"/>
            <w:tcBorders>
              <w:top w:val="single" w:sz="4" w:space="0" w:color="auto"/>
              <w:left w:val="single" w:sz="4" w:space="0" w:color="auto"/>
              <w:bottom w:val="single" w:sz="4" w:space="0" w:color="auto"/>
              <w:right w:val="single" w:sz="4" w:space="0" w:color="auto"/>
            </w:tcBorders>
          </w:tcPr>
          <w:p w:rsidR="00AD30CC" w:rsidRPr="002A116E" w:rsidRDefault="00AD30CC" w:rsidP="00C44190">
            <w:pPr>
              <w:pStyle w:val="138"/>
              <w:ind w:firstLine="0"/>
              <w:jc w:val="left"/>
              <w:rPr>
                <w:rFonts w:cs="Arial"/>
                <w:b w:val="0"/>
                <w:iCs/>
                <w:sz w:val="16"/>
                <w:szCs w:val="16"/>
              </w:rPr>
            </w:pPr>
            <w:r w:rsidRPr="002A116E">
              <w:rPr>
                <w:rFonts w:cs="Arial"/>
                <w:b w:val="0"/>
                <w:iCs/>
                <w:sz w:val="16"/>
                <w:szCs w:val="16"/>
              </w:rPr>
              <w:t>засідання НТР № 22 від 28.06.2023</w:t>
            </w:r>
          </w:p>
        </w:tc>
        <w:tc>
          <w:tcPr>
            <w:tcW w:w="6095" w:type="dxa"/>
            <w:tcBorders>
              <w:top w:val="single" w:sz="4" w:space="0" w:color="auto"/>
              <w:left w:val="single" w:sz="4" w:space="0" w:color="auto"/>
              <w:bottom w:val="single" w:sz="4" w:space="0" w:color="auto"/>
              <w:right w:val="single" w:sz="4" w:space="0" w:color="auto"/>
            </w:tcBorders>
          </w:tcPr>
          <w:p w:rsidR="00AD30CC" w:rsidRPr="002A116E" w:rsidRDefault="00AD30CC" w:rsidP="00C44190">
            <w:pPr>
              <w:pStyle w:val="ab"/>
              <w:spacing w:after="0"/>
              <w:ind w:left="0"/>
              <w:jc w:val="both"/>
              <w:rPr>
                <w:rFonts w:ascii="Arial" w:hAnsi="Arial" w:cs="Arial"/>
                <w:b/>
                <w:sz w:val="16"/>
                <w:szCs w:val="16"/>
              </w:rPr>
            </w:pPr>
            <w:r>
              <w:rPr>
                <w:rFonts w:ascii="Arial" w:hAnsi="Arial" w:cs="Arial"/>
                <w:b/>
                <w:sz w:val="16"/>
                <w:szCs w:val="16"/>
                <w:lang w:val="uk-UA" w:eastAsia="en-US"/>
              </w:rPr>
              <w:t>Відмовити у</w:t>
            </w:r>
            <w:r w:rsidRPr="00746717">
              <w:rPr>
                <w:rFonts w:ascii="Arial" w:hAnsi="Arial" w:cs="Arial"/>
                <w:b/>
                <w:sz w:val="16"/>
                <w:szCs w:val="16"/>
                <w:lang w:val="uk-UA" w:eastAsia="en-US"/>
              </w:rPr>
              <w:t xml:space="preserve"> затвердженн</w:t>
            </w:r>
            <w:r>
              <w:rPr>
                <w:rFonts w:ascii="Arial" w:hAnsi="Arial" w:cs="Arial"/>
                <w:b/>
                <w:sz w:val="16"/>
                <w:szCs w:val="16"/>
                <w:lang w:val="uk-UA" w:eastAsia="en-US"/>
              </w:rPr>
              <w:t xml:space="preserve">і </w:t>
            </w:r>
            <w:r w:rsidRPr="00746717">
              <w:rPr>
                <w:rFonts w:ascii="Arial" w:hAnsi="Arial" w:cs="Arial"/>
                <w:b/>
                <w:sz w:val="16"/>
                <w:szCs w:val="16"/>
                <w:lang w:val="uk-UA"/>
              </w:rPr>
              <w:t xml:space="preserve">- </w:t>
            </w:r>
            <w:r w:rsidRPr="00746717">
              <w:rPr>
                <w:rFonts w:ascii="Arial" w:hAnsi="Arial" w:cs="Arial"/>
                <w:sz w:val="16"/>
                <w:szCs w:val="16"/>
                <w:lang w:val="uk-UA"/>
              </w:rPr>
              <w:t xml:space="preserve">виправлення відповідної технічної помилки в реєстраційних документах на лікарський засіб, технічна помилка (згідно наказу МОЗ від 23.07.2015 № 460). </w:t>
            </w:r>
            <w:r w:rsidRPr="002A116E">
              <w:rPr>
                <w:rFonts w:ascii="Arial" w:hAnsi="Arial" w:cs="Arial"/>
                <w:sz w:val="16"/>
                <w:szCs w:val="16"/>
              </w:rPr>
              <w:t>Згідно з наданою заявником документацією та архівними матеріалами реєстраційного досьє, запропоновані заявником виправлення в тексті маркування на первинній та вторинній упаковці не відповідають попередньо затвердженим документам та фактично не можуть розглядатися як технічна помилка, виправлення технічної помилки не може бути рекомендоване до затвердження, оскільки зазначене виправлення не відповідає п.2.4. розділу VI наказу МОЗ України від 26.08.2005р. № 426 (у редакції наказу МОЗ України від 23.07.2015 р № 460)</w:t>
            </w:r>
          </w:p>
        </w:tc>
      </w:tr>
      <w:tr w:rsidR="00AD30CC" w:rsidRPr="002A116E" w:rsidTr="00C44190">
        <w:trPr>
          <w:trHeight w:val="557"/>
        </w:trPr>
        <w:tc>
          <w:tcPr>
            <w:tcW w:w="602" w:type="dxa"/>
            <w:tcBorders>
              <w:top w:val="single" w:sz="4" w:space="0" w:color="auto"/>
              <w:left w:val="single" w:sz="4" w:space="0" w:color="auto"/>
              <w:bottom w:val="single" w:sz="4" w:space="0" w:color="auto"/>
              <w:right w:val="single" w:sz="4" w:space="0" w:color="auto"/>
            </w:tcBorders>
          </w:tcPr>
          <w:p w:rsidR="00AD30CC" w:rsidRPr="002A116E" w:rsidRDefault="00AD30CC" w:rsidP="00C44190">
            <w:pPr>
              <w:numPr>
                <w:ilvl w:val="0"/>
                <w:numId w:val="5"/>
              </w:numPr>
              <w:rPr>
                <w:rFonts w:ascii="Arial" w:hAnsi="Arial" w:cs="Arial"/>
                <w:b/>
                <w:sz w:val="16"/>
                <w:szCs w:val="16"/>
                <w:lang w:eastAsia="en-US"/>
              </w:rPr>
            </w:pPr>
          </w:p>
        </w:tc>
        <w:tc>
          <w:tcPr>
            <w:tcW w:w="1417" w:type="dxa"/>
            <w:tcBorders>
              <w:top w:val="single" w:sz="4" w:space="0" w:color="auto"/>
              <w:left w:val="single" w:sz="4" w:space="0" w:color="auto"/>
              <w:bottom w:val="single" w:sz="4" w:space="0" w:color="auto"/>
              <w:right w:val="single" w:sz="4" w:space="0" w:color="auto"/>
            </w:tcBorders>
          </w:tcPr>
          <w:p w:rsidR="00AD30CC" w:rsidRPr="002A116E" w:rsidRDefault="00AD30CC" w:rsidP="00C44190">
            <w:pPr>
              <w:jc w:val="both"/>
              <w:rPr>
                <w:rFonts w:ascii="Arial" w:hAnsi="Arial" w:cs="Arial"/>
                <w:b/>
                <w:sz w:val="16"/>
                <w:szCs w:val="16"/>
              </w:rPr>
            </w:pPr>
            <w:r w:rsidRPr="002A116E">
              <w:rPr>
                <w:rFonts w:ascii="Arial" w:hAnsi="Arial" w:cs="Arial"/>
                <w:b/>
                <w:sz w:val="16"/>
                <w:szCs w:val="16"/>
              </w:rPr>
              <w:t xml:space="preserve">ЕРБІСОЛ® УЛЬТРАФАРМ </w:t>
            </w:r>
          </w:p>
        </w:tc>
        <w:tc>
          <w:tcPr>
            <w:tcW w:w="1418" w:type="dxa"/>
            <w:tcBorders>
              <w:top w:val="single" w:sz="4" w:space="0" w:color="auto"/>
              <w:left w:val="single" w:sz="4" w:space="0" w:color="auto"/>
              <w:bottom w:val="single" w:sz="4" w:space="0" w:color="auto"/>
              <w:right w:val="single" w:sz="4" w:space="0" w:color="auto"/>
            </w:tcBorders>
          </w:tcPr>
          <w:p w:rsidR="00AD30CC" w:rsidRPr="002A116E" w:rsidRDefault="00AD30CC" w:rsidP="00C44190">
            <w:pPr>
              <w:rPr>
                <w:rFonts w:ascii="Arial" w:hAnsi="Arial" w:cs="Arial"/>
                <w:sz w:val="16"/>
                <w:szCs w:val="16"/>
              </w:rPr>
            </w:pPr>
            <w:r w:rsidRPr="002A116E">
              <w:rPr>
                <w:rFonts w:ascii="Arial" w:hAnsi="Arial" w:cs="Arial"/>
                <w:sz w:val="16"/>
                <w:szCs w:val="16"/>
              </w:rPr>
              <w:t>розчин для ін'єкцій, по 1 мл або 2 мл в ампулі; по 10 ампул у коробці</w:t>
            </w:r>
          </w:p>
          <w:p w:rsidR="00AD30CC" w:rsidRPr="002A116E" w:rsidRDefault="00AD30CC" w:rsidP="00C44190">
            <w:pPr>
              <w:jc w:val="both"/>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AD30CC" w:rsidRPr="002A116E" w:rsidRDefault="00AD30CC" w:rsidP="00C44190">
            <w:pPr>
              <w:jc w:val="center"/>
              <w:rPr>
                <w:rFonts w:ascii="Arial" w:hAnsi="Arial" w:cs="Arial"/>
                <w:sz w:val="16"/>
                <w:szCs w:val="16"/>
              </w:rPr>
            </w:pPr>
            <w:r w:rsidRPr="002A116E">
              <w:rPr>
                <w:rFonts w:ascii="Arial" w:hAnsi="Arial" w:cs="Arial"/>
                <w:sz w:val="16"/>
                <w:szCs w:val="16"/>
              </w:rPr>
              <w:t>ПП "Лабораторія Ербіс"</w:t>
            </w:r>
          </w:p>
          <w:p w:rsidR="00AD30CC" w:rsidRPr="002A116E" w:rsidRDefault="00AD30CC" w:rsidP="00C44190">
            <w:pPr>
              <w:jc w:val="center"/>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rsidR="00AD30CC" w:rsidRPr="002A116E" w:rsidRDefault="00AD30CC" w:rsidP="00C44190">
            <w:pPr>
              <w:jc w:val="center"/>
              <w:rPr>
                <w:rFonts w:ascii="Arial" w:hAnsi="Arial" w:cs="Arial"/>
                <w:sz w:val="16"/>
                <w:szCs w:val="16"/>
              </w:rPr>
            </w:pPr>
            <w:r w:rsidRPr="002A116E">
              <w:rPr>
                <w:rFonts w:ascii="Arial" w:hAnsi="Arial" w:cs="Arial"/>
                <w:sz w:val="16"/>
                <w:szCs w:val="16"/>
              </w:rPr>
              <w:t>Україна</w:t>
            </w:r>
          </w:p>
        </w:tc>
        <w:tc>
          <w:tcPr>
            <w:tcW w:w="1418" w:type="dxa"/>
            <w:tcBorders>
              <w:top w:val="single" w:sz="4" w:space="0" w:color="auto"/>
              <w:left w:val="single" w:sz="4" w:space="0" w:color="auto"/>
              <w:bottom w:val="single" w:sz="4" w:space="0" w:color="auto"/>
              <w:right w:val="single" w:sz="4" w:space="0" w:color="auto"/>
            </w:tcBorders>
          </w:tcPr>
          <w:p w:rsidR="00AD30CC" w:rsidRPr="002A116E" w:rsidRDefault="00AD30CC" w:rsidP="00C44190">
            <w:pPr>
              <w:pStyle w:val="137"/>
              <w:ind w:firstLine="0"/>
              <w:jc w:val="center"/>
              <w:rPr>
                <w:rFonts w:cs="Arial"/>
                <w:b w:val="0"/>
                <w:iCs/>
                <w:sz w:val="16"/>
                <w:szCs w:val="16"/>
              </w:rPr>
            </w:pPr>
            <w:r w:rsidRPr="002A116E">
              <w:rPr>
                <w:rFonts w:cs="Arial"/>
                <w:b w:val="0"/>
                <w:sz w:val="16"/>
                <w:szCs w:val="16"/>
              </w:rPr>
              <w:t>ПП "Лабораторія Ербіс", Україна; ПрАТ "Лекхім - Харків", Україна (виробник "in bulk"); ТОВ "ЕРБІС", Україна</w:t>
            </w:r>
          </w:p>
        </w:tc>
        <w:tc>
          <w:tcPr>
            <w:tcW w:w="1105" w:type="dxa"/>
            <w:tcBorders>
              <w:top w:val="single" w:sz="4" w:space="0" w:color="auto"/>
              <w:left w:val="single" w:sz="4" w:space="0" w:color="auto"/>
              <w:bottom w:val="single" w:sz="4" w:space="0" w:color="auto"/>
              <w:right w:val="single" w:sz="4" w:space="0" w:color="auto"/>
            </w:tcBorders>
          </w:tcPr>
          <w:p w:rsidR="00AD30CC" w:rsidRPr="002A116E" w:rsidRDefault="00AD30CC" w:rsidP="00C44190">
            <w:pPr>
              <w:pStyle w:val="ab"/>
              <w:spacing w:after="0"/>
              <w:ind w:left="0"/>
              <w:jc w:val="center"/>
              <w:rPr>
                <w:rFonts w:ascii="Arial" w:hAnsi="Arial" w:cs="Arial"/>
                <w:b/>
                <w:sz w:val="16"/>
                <w:szCs w:val="16"/>
              </w:rPr>
            </w:pPr>
            <w:r w:rsidRPr="002A116E">
              <w:rPr>
                <w:rFonts w:ascii="Arial" w:hAnsi="Arial" w:cs="Arial"/>
                <w:sz w:val="16"/>
                <w:szCs w:val="16"/>
              </w:rPr>
              <w:t>Україна</w:t>
            </w:r>
          </w:p>
        </w:tc>
        <w:tc>
          <w:tcPr>
            <w:tcW w:w="1446" w:type="dxa"/>
            <w:tcBorders>
              <w:top w:val="single" w:sz="4" w:space="0" w:color="auto"/>
              <w:left w:val="single" w:sz="4" w:space="0" w:color="auto"/>
              <w:bottom w:val="single" w:sz="4" w:space="0" w:color="auto"/>
              <w:right w:val="single" w:sz="4" w:space="0" w:color="auto"/>
            </w:tcBorders>
          </w:tcPr>
          <w:p w:rsidR="00AD30CC" w:rsidRPr="002A116E" w:rsidRDefault="00AD30CC" w:rsidP="00C44190">
            <w:pPr>
              <w:pStyle w:val="ab"/>
              <w:spacing w:after="0"/>
              <w:ind w:left="0"/>
              <w:rPr>
                <w:rFonts w:ascii="Arial" w:hAnsi="Arial" w:cs="Arial"/>
                <w:sz w:val="16"/>
                <w:szCs w:val="16"/>
              </w:rPr>
            </w:pPr>
            <w:r w:rsidRPr="002A116E">
              <w:rPr>
                <w:rFonts w:ascii="Arial" w:hAnsi="Arial" w:cs="Arial"/>
                <w:sz w:val="16"/>
                <w:szCs w:val="16"/>
              </w:rPr>
              <w:t>засідання НТР № 21 від 14.06.2023</w:t>
            </w:r>
          </w:p>
        </w:tc>
        <w:tc>
          <w:tcPr>
            <w:tcW w:w="6095" w:type="dxa"/>
            <w:tcBorders>
              <w:top w:val="single" w:sz="4" w:space="0" w:color="auto"/>
              <w:left w:val="single" w:sz="4" w:space="0" w:color="auto"/>
              <w:bottom w:val="single" w:sz="4" w:space="0" w:color="auto"/>
              <w:right w:val="single" w:sz="4" w:space="0" w:color="auto"/>
            </w:tcBorders>
          </w:tcPr>
          <w:p w:rsidR="00AD30CC" w:rsidRPr="002A116E" w:rsidRDefault="00AD30CC" w:rsidP="00C44190">
            <w:pPr>
              <w:pStyle w:val="ab"/>
              <w:spacing w:after="0"/>
              <w:ind w:left="0"/>
              <w:jc w:val="both"/>
              <w:rPr>
                <w:rFonts w:ascii="Arial" w:hAnsi="Arial" w:cs="Arial"/>
                <w:b/>
                <w:sz w:val="16"/>
                <w:szCs w:val="16"/>
              </w:rPr>
            </w:pPr>
            <w:r>
              <w:rPr>
                <w:rFonts w:ascii="Arial" w:hAnsi="Arial" w:cs="Arial"/>
                <w:b/>
                <w:sz w:val="16"/>
                <w:szCs w:val="16"/>
                <w:lang w:val="uk-UA" w:eastAsia="en-US"/>
              </w:rPr>
              <w:t>Відмовити у</w:t>
            </w:r>
            <w:r>
              <w:rPr>
                <w:rFonts w:ascii="Arial" w:hAnsi="Arial" w:cs="Arial"/>
                <w:b/>
                <w:sz w:val="16"/>
                <w:szCs w:val="16"/>
                <w:lang w:eastAsia="en-US"/>
              </w:rPr>
              <w:t xml:space="preserve"> затвердженн</w:t>
            </w:r>
            <w:r>
              <w:rPr>
                <w:rFonts w:ascii="Arial" w:hAnsi="Arial" w:cs="Arial"/>
                <w:b/>
                <w:sz w:val="16"/>
                <w:szCs w:val="16"/>
                <w:lang w:val="uk-UA" w:eastAsia="en-US"/>
              </w:rPr>
              <w:t xml:space="preserve">і </w:t>
            </w:r>
            <w:r w:rsidRPr="002A116E">
              <w:rPr>
                <w:rFonts w:ascii="Arial" w:hAnsi="Arial" w:cs="Arial"/>
                <w:b/>
                <w:sz w:val="16"/>
                <w:szCs w:val="16"/>
              </w:rPr>
              <w:t xml:space="preserve">- </w:t>
            </w:r>
            <w:r w:rsidRPr="002A116E">
              <w:rPr>
                <w:rFonts w:ascii="Arial" w:hAnsi="Arial" w:cs="Arial"/>
                <w:sz w:val="16"/>
                <w:szCs w:val="16"/>
              </w:rPr>
              <w:t>виправлення технічних помилок, згідно п. 2.4. розділу VI наказу МОЗ України від 26.08.2005 р. № 426 (у редакції наказу МОЗ України від 23.07.2015р. № 460): виправлення технічної помилки в описі методу випробування «Біологічна активність» (температура центрифугування) у матеріалах реєстраційного досьє при внесенні змін до МКЯ ЛЗ ЕРБІСОЛ® УЛЬТРАфарм, розчин для ін'єкцій, по 1 мл або 2 мл в ампулі; по 10 ампул у коробці, реєстраційне посвідчення №UA/3030/01/01, Наказ МОЗ України №498 від 16.03.2023 р.) Затверджено: +12±4° С, Запропоновано: 12 ±1°С, оскільки в оригінальних матеріалах виробника, п.3.2.P.5.2.Аналітичні методики зазначена температура центрифугування становить +12±4° С</w:t>
            </w:r>
            <w:r w:rsidRPr="002A116E">
              <w:rPr>
                <w:rFonts w:ascii="Arial" w:hAnsi="Arial" w:cs="Arial"/>
                <w:b/>
                <w:sz w:val="16"/>
                <w:szCs w:val="16"/>
              </w:rPr>
              <w:t xml:space="preserve"> </w:t>
            </w:r>
          </w:p>
        </w:tc>
      </w:tr>
      <w:tr w:rsidR="00AD30CC" w:rsidRPr="002A116E" w:rsidTr="00C44190">
        <w:trPr>
          <w:trHeight w:val="557"/>
        </w:trPr>
        <w:tc>
          <w:tcPr>
            <w:tcW w:w="602" w:type="dxa"/>
            <w:tcBorders>
              <w:top w:val="single" w:sz="4" w:space="0" w:color="auto"/>
              <w:left w:val="single" w:sz="4" w:space="0" w:color="auto"/>
              <w:bottom w:val="single" w:sz="4" w:space="0" w:color="auto"/>
              <w:right w:val="single" w:sz="4" w:space="0" w:color="auto"/>
            </w:tcBorders>
          </w:tcPr>
          <w:p w:rsidR="00AD30CC" w:rsidRPr="002A116E" w:rsidRDefault="00AD30CC" w:rsidP="00C44190">
            <w:pPr>
              <w:numPr>
                <w:ilvl w:val="0"/>
                <w:numId w:val="5"/>
              </w:numPr>
              <w:rPr>
                <w:rFonts w:ascii="Arial" w:hAnsi="Arial" w:cs="Arial"/>
                <w:b/>
                <w:sz w:val="16"/>
                <w:szCs w:val="16"/>
                <w:lang w:eastAsia="en-US"/>
              </w:rPr>
            </w:pPr>
          </w:p>
        </w:tc>
        <w:tc>
          <w:tcPr>
            <w:tcW w:w="1417" w:type="dxa"/>
            <w:tcBorders>
              <w:top w:val="single" w:sz="4" w:space="0" w:color="auto"/>
              <w:left w:val="single" w:sz="4" w:space="0" w:color="auto"/>
              <w:bottom w:val="single" w:sz="4" w:space="0" w:color="auto"/>
              <w:right w:val="single" w:sz="4" w:space="0" w:color="auto"/>
            </w:tcBorders>
          </w:tcPr>
          <w:p w:rsidR="00AD30CC" w:rsidRPr="002A116E" w:rsidRDefault="00AD30CC" w:rsidP="00C44190">
            <w:pPr>
              <w:jc w:val="both"/>
              <w:rPr>
                <w:rFonts w:ascii="Arial" w:hAnsi="Arial" w:cs="Arial"/>
                <w:b/>
                <w:sz w:val="16"/>
                <w:szCs w:val="16"/>
              </w:rPr>
            </w:pPr>
            <w:r w:rsidRPr="002A116E">
              <w:rPr>
                <w:rFonts w:ascii="Arial" w:hAnsi="Arial" w:cs="Arial"/>
                <w:b/>
                <w:sz w:val="16"/>
                <w:szCs w:val="16"/>
              </w:rPr>
              <w:t xml:space="preserve">ІНДІРАБ ВАКЦИНА АНТИРАБІЧНА ОЧИЩЕНА, ІНАКТИВОВАНА </w:t>
            </w:r>
          </w:p>
        </w:tc>
        <w:tc>
          <w:tcPr>
            <w:tcW w:w="1418" w:type="dxa"/>
            <w:tcBorders>
              <w:top w:val="single" w:sz="4" w:space="0" w:color="auto"/>
              <w:left w:val="single" w:sz="4" w:space="0" w:color="auto"/>
              <w:bottom w:val="single" w:sz="4" w:space="0" w:color="auto"/>
              <w:right w:val="single" w:sz="4" w:space="0" w:color="auto"/>
            </w:tcBorders>
          </w:tcPr>
          <w:p w:rsidR="00AD30CC" w:rsidRPr="002A116E" w:rsidRDefault="00AD30CC" w:rsidP="00C44190">
            <w:pPr>
              <w:rPr>
                <w:rFonts w:ascii="Arial" w:hAnsi="Arial" w:cs="Arial"/>
                <w:sz w:val="16"/>
                <w:szCs w:val="16"/>
              </w:rPr>
            </w:pPr>
            <w:r w:rsidRPr="002A116E">
              <w:rPr>
                <w:rFonts w:ascii="Arial" w:hAnsi="Arial" w:cs="Arial"/>
                <w:sz w:val="16"/>
                <w:szCs w:val="16"/>
              </w:rPr>
              <w:t>ліофілізований порошок для розчину для ін'єкцій не менше 2,5 МО/доза та розчинник; in bulk: 1 флакон з ліофілізованим порошком та 1 ампула з розчинником по 0,5 мл (натрію хлориду розчин для ін'єкцій 0,3 %) в пластиковому пеналі у пачці з картону; по 10 пачок з картону у коробці з картону; по 12 або 32 коробки з картону у картонному коробі (транспортному коробі)</w:t>
            </w:r>
          </w:p>
        </w:tc>
        <w:tc>
          <w:tcPr>
            <w:tcW w:w="1276" w:type="dxa"/>
            <w:tcBorders>
              <w:top w:val="single" w:sz="4" w:space="0" w:color="auto"/>
              <w:left w:val="single" w:sz="4" w:space="0" w:color="auto"/>
              <w:bottom w:val="single" w:sz="4" w:space="0" w:color="auto"/>
              <w:right w:val="single" w:sz="4" w:space="0" w:color="auto"/>
            </w:tcBorders>
          </w:tcPr>
          <w:p w:rsidR="00AD30CC" w:rsidRPr="002A116E" w:rsidRDefault="00AD30CC" w:rsidP="00C44190">
            <w:pPr>
              <w:jc w:val="center"/>
              <w:rPr>
                <w:rFonts w:ascii="Arial" w:hAnsi="Arial" w:cs="Arial"/>
                <w:sz w:val="16"/>
                <w:szCs w:val="16"/>
              </w:rPr>
            </w:pPr>
            <w:r w:rsidRPr="002A116E">
              <w:rPr>
                <w:rFonts w:ascii="Arial" w:hAnsi="Arial" w:cs="Arial"/>
                <w:sz w:val="16"/>
                <w:szCs w:val="16"/>
              </w:rPr>
              <w:t>Товариство з обмеженою відповідальністю "Фарма Лайф", Україна</w:t>
            </w:r>
          </w:p>
          <w:p w:rsidR="00AD30CC" w:rsidRPr="002A116E" w:rsidRDefault="00AD30CC" w:rsidP="00C44190">
            <w:pPr>
              <w:jc w:val="center"/>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rsidR="00AD30CC" w:rsidRPr="002A116E" w:rsidRDefault="00AD30CC" w:rsidP="00C44190">
            <w:pPr>
              <w:jc w:val="center"/>
              <w:rPr>
                <w:rFonts w:ascii="Arial" w:hAnsi="Arial" w:cs="Arial"/>
                <w:sz w:val="16"/>
                <w:szCs w:val="16"/>
              </w:rPr>
            </w:pPr>
            <w:r w:rsidRPr="002A116E">
              <w:rPr>
                <w:rFonts w:ascii="Arial" w:hAnsi="Arial" w:cs="Arial"/>
                <w:sz w:val="16"/>
                <w:szCs w:val="16"/>
              </w:rPr>
              <w:t>Україна</w:t>
            </w:r>
          </w:p>
        </w:tc>
        <w:tc>
          <w:tcPr>
            <w:tcW w:w="1418" w:type="dxa"/>
            <w:tcBorders>
              <w:top w:val="single" w:sz="4" w:space="0" w:color="auto"/>
              <w:left w:val="single" w:sz="4" w:space="0" w:color="auto"/>
              <w:bottom w:val="single" w:sz="4" w:space="0" w:color="auto"/>
              <w:right w:val="single" w:sz="4" w:space="0" w:color="auto"/>
            </w:tcBorders>
          </w:tcPr>
          <w:p w:rsidR="00AD30CC" w:rsidRPr="002A116E" w:rsidRDefault="00AD30CC" w:rsidP="00C44190">
            <w:pPr>
              <w:pStyle w:val="138"/>
              <w:ind w:firstLine="0"/>
              <w:jc w:val="center"/>
              <w:rPr>
                <w:rFonts w:cs="Arial"/>
                <w:b w:val="0"/>
                <w:iCs/>
                <w:sz w:val="16"/>
                <w:szCs w:val="16"/>
              </w:rPr>
            </w:pPr>
            <w:r w:rsidRPr="002A116E">
              <w:rPr>
                <w:rFonts w:cs="Arial"/>
                <w:b w:val="0"/>
                <w:sz w:val="16"/>
                <w:szCs w:val="16"/>
              </w:rPr>
              <w:t>Бхарат Біотек Інтернешнл Лімітед, Індія (виробництво in bulk, випуск серії); Соверейн Фарма Прайват Лімітед, Індія (виробництво розчинника)</w:t>
            </w:r>
          </w:p>
        </w:tc>
        <w:tc>
          <w:tcPr>
            <w:tcW w:w="1105" w:type="dxa"/>
            <w:tcBorders>
              <w:top w:val="single" w:sz="4" w:space="0" w:color="auto"/>
              <w:left w:val="single" w:sz="4" w:space="0" w:color="auto"/>
              <w:bottom w:val="single" w:sz="4" w:space="0" w:color="auto"/>
              <w:right w:val="single" w:sz="4" w:space="0" w:color="auto"/>
            </w:tcBorders>
          </w:tcPr>
          <w:p w:rsidR="00AD30CC" w:rsidRPr="002A116E" w:rsidRDefault="00AD30CC" w:rsidP="00C44190">
            <w:pPr>
              <w:pStyle w:val="ab"/>
              <w:spacing w:after="0"/>
              <w:ind w:left="0"/>
              <w:jc w:val="center"/>
              <w:rPr>
                <w:rFonts w:ascii="Arial" w:hAnsi="Arial" w:cs="Arial"/>
                <w:sz w:val="16"/>
                <w:szCs w:val="16"/>
              </w:rPr>
            </w:pPr>
            <w:r w:rsidRPr="002A116E">
              <w:rPr>
                <w:rFonts w:ascii="Arial" w:hAnsi="Arial" w:cs="Arial"/>
                <w:sz w:val="16"/>
                <w:szCs w:val="16"/>
              </w:rPr>
              <w:t>Індія</w:t>
            </w:r>
          </w:p>
        </w:tc>
        <w:tc>
          <w:tcPr>
            <w:tcW w:w="1446" w:type="dxa"/>
            <w:tcBorders>
              <w:top w:val="single" w:sz="4" w:space="0" w:color="auto"/>
              <w:left w:val="single" w:sz="4" w:space="0" w:color="auto"/>
              <w:bottom w:val="single" w:sz="4" w:space="0" w:color="auto"/>
              <w:right w:val="single" w:sz="4" w:space="0" w:color="auto"/>
            </w:tcBorders>
          </w:tcPr>
          <w:p w:rsidR="00AD30CC" w:rsidRPr="002A116E" w:rsidRDefault="00AD30CC" w:rsidP="00C44190">
            <w:pPr>
              <w:pStyle w:val="138"/>
              <w:ind w:firstLine="0"/>
              <w:jc w:val="left"/>
              <w:rPr>
                <w:rFonts w:cs="Arial"/>
                <w:b w:val="0"/>
                <w:iCs/>
                <w:sz w:val="16"/>
                <w:szCs w:val="16"/>
              </w:rPr>
            </w:pPr>
            <w:r w:rsidRPr="002A116E">
              <w:rPr>
                <w:rFonts w:cs="Arial"/>
                <w:b w:val="0"/>
                <w:iCs/>
                <w:sz w:val="16"/>
                <w:szCs w:val="16"/>
              </w:rPr>
              <w:t>засідання НТР № 22 від 28.06.2023</w:t>
            </w:r>
          </w:p>
        </w:tc>
        <w:tc>
          <w:tcPr>
            <w:tcW w:w="6095" w:type="dxa"/>
            <w:tcBorders>
              <w:top w:val="single" w:sz="4" w:space="0" w:color="auto"/>
              <w:left w:val="single" w:sz="4" w:space="0" w:color="auto"/>
              <w:bottom w:val="single" w:sz="4" w:space="0" w:color="auto"/>
              <w:right w:val="single" w:sz="4" w:space="0" w:color="auto"/>
            </w:tcBorders>
          </w:tcPr>
          <w:p w:rsidR="00AD30CC" w:rsidRPr="002A116E" w:rsidRDefault="00AD30CC" w:rsidP="00C44190">
            <w:pPr>
              <w:pStyle w:val="ab"/>
              <w:spacing w:after="0"/>
              <w:ind w:left="0"/>
              <w:jc w:val="both"/>
              <w:rPr>
                <w:rFonts w:ascii="Arial" w:hAnsi="Arial" w:cs="Arial"/>
                <w:b/>
                <w:sz w:val="16"/>
                <w:szCs w:val="16"/>
              </w:rPr>
            </w:pPr>
            <w:r>
              <w:rPr>
                <w:rFonts w:ascii="Arial" w:hAnsi="Arial" w:cs="Arial"/>
                <w:b/>
                <w:sz w:val="16"/>
                <w:szCs w:val="16"/>
                <w:lang w:val="uk-UA" w:eastAsia="en-US"/>
              </w:rPr>
              <w:t>Відмовити у</w:t>
            </w:r>
            <w:r>
              <w:rPr>
                <w:rFonts w:ascii="Arial" w:hAnsi="Arial" w:cs="Arial"/>
                <w:b/>
                <w:sz w:val="16"/>
                <w:szCs w:val="16"/>
                <w:lang w:eastAsia="en-US"/>
              </w:rPr>
              <w:t xml:space="preserve"> затвердженн</w:t>
            </w:r>
            <w:r>
              <w:rPr>
                <w:rFonts w:ascii="Arial" w:hAnsi="Arial" w:cs="Arial"/>
                <w:b/>
                <w:sz w:val="16"/>
                <w:szCs w:val="16"/>
                <w:lang w:val="uk-UA" w:eastAsia="en-US"/>
              </w:rPr>
              <w:t xml:space="preserve">і </w:t>
            </w:r>
            <w:r w:rsidRPr="002A116E">
              <w:rPr>
                <w:rFonts w:ascii="Arial" w:hAnsi="Arial" w:cs="Arial"/>
                <w:b/>
                <w:sz w:val="16"/>
                <w:szCs w:val="16"/>
              </w:rPr>
              <w:t xml:space="preserve">- </w:t>
            </w:r>
            <w:r w:rsidRPr="002A116E">
              <w:rPr>
                <w:rFonts w:ascii="Arial" w:hAnsi="Arial" w:cs="Arial"/>
                <w:sz w:val="16"/>
                <w:szCs w:val="16"/>
              </w:rPr>
              <w:t>виправлення відповідної технічної помилки в реєстраційних документах на лікарський засіб. Технічна помилка (згідно наказу МОЗ від 23.07.2015 № 460), виправлення технічної помилки в Методах контролю якості. Згідно з наданою Заявником документацією та архівними матеріалами реєстраційного досьє (Процедура: Перереєстрація затверджено Наказом МОЗ від 15.08.2016 № 837) запропоновані Заявником виправлення в тексті методів контролю якості не відповідають матеріалам реєстраційного досьє, виправлення технічної помилки не може бути рекомендовано до затвердження, оскільки зазначене виправлення не відповідає п.2.4. розділу VI наказу МОЗ України від 26.08.2005р. № 426 (у редакції наказу МОЗ України від 23.07.2015 р № 460)</w:t>
            </w:r>
          </w:p>
        </w:tc>
      </w:tr>
      <w:tr w:rsidR="00AD30CC" w:rsidRPr="002A116E" w:rsidTr="00C44190">
        <w:trPr>
          <w:trHeight w:val="557"/>
        </w:trPr>
        <w:tc>
          <w:tcPr>
            <w:tcW w:w="602" w:type="dxa"/>
            <w:tcBorders>
              <w:top w:val="single" w:sz="4" w:space="0" w:color="auto"/>
              <w:left w:val="single" w:sz="4" w:space="0" w:color="auto"/>
              <w:bottom w:val="single" w:sz="4" w:space="0" w:color="auto"/>
              <w:right w:val="single" w:sz="4" w:space="0" w:color="auto"/>
            </w:tcBorders>
          </w:tcPr>
          <w:p w:rsidR="00AD30CC" w:rsidRPr="002A116E" w:rsidRDefault="00AD30CC" w:rsidP="00C44190">
            <w:pPr>
              <w:numPr>
                <w:ilvl w:val="0"/>
                <w:numId w:val="5"/>
              </w:numPr>
              <w:rPr>
                <w:rFonts w:ascii="Arial" w:hAnsi="Arial" w:cs="Arial"/>
                <w:b/>
                <w:sz w:val="16"/>
                <w:szCs w:val="16"/>
                <w:lang w:eastAsia="en-US"/>
              </w:rPr>
            </w:pPr>
          </w:p>
        </w:tc>
        <w:tc>
          <w:tcPr>
            <w:tcW w:w="1417" w:type="dxa"/>
            <w:tcBorders>
              <w:top w:val="single" w:sz="4" w:space="0" w:color="auto"/>
              <w:left w:val="single" w:sz="4" w:space="0" w:color="auto"/>
              <w:bottom w:val="single" w:sz="4" w:space="0" w:color="auto"/>
              <w:right w:val="single" w:sz="4" w:space="0" w:color="auto"/>
            </w:tcBorders>
          </w:tcPr>
          <w:p w:rsidR="00AD30CC" w:rsidRPr="002A116E" w:rsidRDefault="00AD30CC" w:rsidP="00C44190">
            <w:pPr>
              <w:jc w:val="both"/>
              <w:rPr>
                <w:rFonts w:ascii="Arial" w:hAnsi="Arial" w:cs="Arial"/>
                <w:b/>
                <w:sz w:val="16"/>
                <w:szCs w:val="16"/>
              </w:rPr>
            </w:pPr>
            <w:r w:rsidRPr="002A116E">
              <w:rPr>
                <w:rFonts w:ascii="Arial" w:hAnsi="Arial" w:cs="Arial"/>
                <w:b/>
                <w:sz w:val="16"/>
                <w:szCs w:val="16"/>
              </w:rPr>
              <w:t xml:space="preserve">КСЕФОКАМ® </w:t>
            </w:r>
          </w:p>
        </w:tc>
        <w:tc>
          <w:tcPr>
            <w:tcW w:w="1418" w:type="dxa"/>
            <w:tcBorders>
              <w:top w:val="single" w:sz="4" w:space="0" w:color="auto"/>
              <w:left w:val="single" w:sz="4" w:space="0" w:color="auto"/>
              <w:bottom w:val="single" w:sz="4" w:space="0" w:color="auto"/>
              <w:right w:val="single" w:sz="4" w:space="0" w:color="auto"/>
            </w:tcBorders>
          </w:tcPr>
          <w:p w:rsidR="00AD30CC" w:rsidRPr="002A116E" w:rsidRDefault="00AD30CC" w:rsidP="00C44190">
            <w:pPr>
              <w:rPr>
                <w:rFonts w:ascii="Arial" w:hAnsi="Arial" w:cs="Arial"/>
                <w:sz w:val="16"/>
                <w:szCs w:val="16"/>
              </w:rPr>
            </w:pPr>
            <w:r w:rsidRPr="002A116E">
              <w:rPr>
                <w:rFonts w:ascii="Arial" w:hAnsi="Arial" w:cs="Arial"/>
                <w:sz w:val="16"/>
                <w:szCs w:val="16"/>
              </w:rPr>
              <w:t>таблетки, вкриті плівковою оболонкою, по 4 мг або по 8 мг по 10 таблеток у блістері; по 1 блістеру в картонній коробці</w:t>
            </w:r>
          </w:p>
          <w:p w:rsidR="00AD30CC" w:rsidRPr="002A116E" w:rsidRDefault="00AD30CC" w:rsidP="00C44190">
            <w:pPr>
              <w:jc w:val="both"/>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AD30CC" w:rsidRPr="002A116E" w:rsidRDefault="00AD30CC" w:rsidP="00C44190">
            <w:pPr>
              <w:jc w:val="center"/>
              <w:rPr>
                <w:rFonts w:ascii="Arial" w:hAnsi="Arial" w:cs="Arial"/>
                <w:sz w:val="16"/>
                <w:szCs w:val="16"/>
              </w:rPr>
            </w:pPr>
            <w:r w:rsidRPr="002A116E">
              <w:rPr>
                <w:rFonts w:ascii="Arial" w:hAnsi="Arial" w:cs="Arial"/>
                <w:sz w:val="16"/>
                <w:szCs w:val="16"/>
              </w:rPr>
              <w:t>Асіно Фарма АГ</w:t>
            </w:r>
          </w:p>
          <w:p w:rsidR="00AD30CC" w:rsidRPr="002A116E" w:rsidRDefault="00AD30CC" w:rsidP="00C44190">
            <w:pPr>
              <w:jc w:val="center"/>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rsidR="00AD30CC" w:rsidRPr="002A116E" w:rsidRDefault="00AD30CC" w:rsidP="00C44190">
            <w:pPr>
              <w:jc w:val="center"/>
              <w:rPr>
                <w:rFonts w:ascii="Arial" w:hAnsi="Arial" w:cs="Arial"/>
                <w:sz w:val="16"/>
                <w:szCs w:val="16"/>
              </w:rPr>
            </w:pPr>
            <w:r w:rsidRPr="002A116E">
              <w:rPr>
                <w:rFonts w:ascii="Arial" w:hAnsi="Arial" w:cs="Arial"/>
                <w:sz w:val="16"/>
                <w:szCs w:val="16"/>
              </w:rPr>
              <w:t>Швейцарія</w:t>
            </w:r>
          </w:p>
        </w:tc>
        <w:tc>
          <w:tcPr>
            <w:tcW w:w="1418" w:type="dxa"/>
            <w:tcBorders>
              <w:top w:val="single" w:sz="4" w:space="0" w:color="auto"/>
              <w:left w:val="single" w:sz="4" w:space="0" w:color="auto"/>
              <w:bottom w:val="single" w:sz="4" w:space="0" w:color="auto"/>
              <w:right w:val="single" w:sz="4" w:space="0" w:color="auto"/>
            </w:tcBorders>
          </w:tcPr>
          <w:p w:rsidR="00AD30CC" w:rsidRPr="002A116E" w:rsidRDefault="00AD30CC" w:rsidP="00C44190">
            <w:pPr>
              <w:pStyle w:val="139"/>
              <w:ind w:firstLine="0"/>
              <w:jc w:val="center"/>
              <w:rPr>
                <w:rFonts w:cs="Arial"/>
                <w:b w:val="0"/>
                <w:iCs/>
                <w:sz w:val="16"/>
                <w:szCs w:val="16"/>
              </w:rPr>
            </w:pPr>
            <w:r w:rsidRPr="002A116E">
              <w:rPr>
                <w:rFonts w:cs="Arial"/>
                <w:b w:val="0"/>
                <w:sz w:val="16"/>
                <w:szCs w:val="16"/>
              </w:rPr>
              <w:t>Такеда ГмбХ, місце виробництва Оранієнбург</w:t>
            </w:r>
          </w:p>
        </w:tc>
        <w:tc>
          <w:tcPr>
            <w:tcW w:w="1105" w:type="dxa"/>
            <w:tcBorders>
              <w:top w:val="single" w:sz="4" w:space="0" w:color="auto"/>
              <w:left w:val="single" w:sz="4" w:space="0" w:color="auto"/>
              <w:bottom w:val="single" w:sz="4" w:space="0" w:color="auto"/>
              <w:right w:val="single" w:sz="4" w:space="0" w:color="auto"/>
            </w:tcBorders>
          </w:tcPr>
          <w:p w:rsidR="00AD30CC" w:rsidRPr="002A116E" w:rsidRDefault="00AD30CC" w:rsidP="00C44190">
            <w:pPr>
              <w:pStyle w:val="ab"/>
              <w:spacing w:after="0"/>
              <w:ind w:left="0"/>
              <w:jc w:val="center"/>
              <w:rPr>
                <w:rFonts w:ascii="Arial" w:hAnsi="Arial" w:cs="Arial"/>
                <w:sz w:val="16"/>
                <w:szCs w:val="16"/>
              </w:rPr>
            </w:pPr>
            <w:r w:rsidRPr="002A116E">
              <w:rPr>
                <w:rFonts w:ascii="Arial" w:hAnsi="Arial" w:cs="Arial"/>
                <w:sz w:val="16"/>
                <w:szCs w:val="16"/>
              </w:rPr>
              <w:t>Німеччина</w:t>
            </w:r>
          </w:p>
        </w:tc>
        <w:tc>
          <w:tcPr>
            <w:tcW w:w="1446" w:type="dxa"/>
            <w:tcBorders>
              <w:top w:val="single" w:sz="4" w:space="0" w:color="auto"/>
              <w:left w:val="single" w:sz="4" w:space="0" w:color="auto"/>
              <w:bottom w:val="single" w:sz="4" w:space="0" w:color="auto"/>
              <w:right w:val="single" w:sz="4" w:space="0" w:color="auto"/>
            </w:tcBorders>
          </w:tcPr>
          <w:p w:rsidR="00AD30CC" w:rsidRPr="002A116E" w:rsidRDefault="00AD30CC" w:rsidP="00C44190">
            <w:pPr>
              <w:pStyle w:val="138"/>
              <w:ind w:firstLine="0"/>
              <w:jc w:val="left"/>
              <w:rPr>
                <w:rFonts w:cs="Arial"/>
                <w:b w:val="0"/>
                <w:iCs/>
                <w:sz w:val="16"/>
                <w:szCs w:val="16"/>
              </w:rPr>
            </w:pPr>
            <w:r w:rsidRPr="002A116E">
              <w:rPr>
                <w:rFonts w:cs="Arial"/>
                <w:b w:val="0"/>
                <w:iCs/>
                <w:sz w:val="16"/>
                <w:szCs w:val="16"/>
              </w:rPr>
              <w:t>засідання НТР № 22 від 28.06.2023</w:t>
            </w:r>
          </w:p>
        </w:tc>
        <w:tc>
          <w:tcPr>
            <w:tcW w:w="6095" w:type="dxa"/>
            <w:tcBorders>
              <w:top w:val="single" w:sz="4" w:space="0" w:color="auto"/>
              <w:left w:val="single" w:sz="4" w:space="0" w:color="auto"/>
              <w:bottom w:val="single" w:sz="4" w:space="0" w:color="auto"/>
              <w:right w:val="single" w:sz="4" w:space="0" w:color="auto"/>
            </w:tcBorders>
          </w:tcPr>
          <w:p w:rsidR="00AD30CC" w:rsidRPr="002A116E" w:rsidRDefault="00AD30CC" w:rsidP="00C44190">
            <w:pPr>
              <w:pStyle w:val="ab"/>
              <w:spacing w:after="0"/>
              <w:ind w:left="0"/>
              <w:jc w:val="both"/>
              <w:rPr>
                <w:rFonts w:ascii="Arial" w:hAnsi="Arial" w:cs="Arial"/>
                <w:b/>
                <w:sz w:val="16"/>
                <w:szCs w:val="16"/>
              </w:rPr>
            </w:pPr>
            <w:r>
              <w:rPr>
                <w:rFonts w:ascii="Arial" w:hAnsi="Arial" w:cs="Arial"/>
                <w:b/>
                <w:sz w:val="16"/>
                <w:szCs w:val="16"/>
                <w:lang w:val="uk-UA" w:eastAsia="en-US"/>
              </w:rPr>
              <w:t>Відмовити у</w:t>
            </w:r>
            <w:r>
              <w:rPr>
                <w:rFonts w:ascii="Arial" w:hAnsi="Arial" w:cs="Arial"/>
                <w:b/>
                <w:sz w:val="16"/>
                <w:szCs w:val="16"/>
                <w:lang w:eastAsia="en-US"/>
              </w:rPr>
              <w:t xml:space="preserve"> затвердженн</w:t>
            </w:r>
            <w:r>
              <w:rPr>
                <w:rFonts w:ascii="Arial" w:hAnsi="Arial" w:cs="Arial"/>
                <w:b/>
                <w:sz w:val="16"/>
                <w:szCs w:val="16"/>
                <w:lang w:val="uk-UA" w:eastAsia="en-US"/>
              </w:rPr>
              <w:t xml:space="preserve">і </w:t>
            </w:r>
            <w:r w:rsidRPr="002A116E">
              <w:rPr>
                <w:rFonts w:ascii="Arial" w:hAnsi="Arial" w:cs="Arial"/>
                <w:b/>
                <w:sz w:val="16"/>
                <w:szCs w:val="16"/>
              </w:rPr>
              <w:t xml:space="preserve">- </w:t>
            </w:r>
            <w:r w:rsidRPr="002A116E">
              <w:rPr>
                <w:rFonts w:ascii="Arial" w:hAnsi="Arial" w:cs="Arial"/>
                <w:sz w:val="16"/>
                <w:szCs w:val="16"/>
              </w:rPr>
              <w:t>виправлення технічної помилки в Специфікації до Методів Контролю Якості лікарського засобу, а саме виправлення редакційної помилки у допустимих нормах теста на «Визначення чистоти» параметр випробування «Інші споріднені сполуки», у додаткової інформації щодо перерахунку з % на мкг/табл. в чинній затвердженій специфікації (відсоткові значення параметра не змінились), оскільки запропонована редакція технічної помилки не відповідає матеріалам реєстраційного досьє (архівним матеріалам)</w:t>
            </w:r>
          </w:p>
        </w:tc>
      </w:tr>
    </w:tbl>
    <w:p w:rsidR="00AD30CC" w:rsidRDefault="00AD30CC" w:rsidP="00AD30CC">
      <w:pPr>
        <w:jc w:val="center"/>
        <w:rPr>
          <w:rFonts w:ascii="Arial" w:hAnsi="Arial" w:cs="Arial"/>
          <w:b/>
          <w:sz w:val="22"/>
          <w:szCs w:val="22"/>
        </w:rPr>
      </w:pPr>
    </w:p>
    <w:p w:rsidR="00AD30CC" w:rsidRDefault="00AD30CC" w:rsidP="00AD30CC">
      <w:pPr>
        <w:jc w:val="center"/>
        <w:rPr>
          <w:rFonts w:ascii="Arial" w:hAnsi="Arial" w:cs="Arial"/>
          <w:b/>
          <w:sz w:val="22"/>
          <w:szCs w:val="22"/>
        </w:rPr>
      </w:pPr>
    </w:p>
    <w:p w:rsidR="00AD30CC" w:rsidRDefault="00AD30CC" w:rsidP="00AD30CC">
      <w:pPr>
        <w:ind w:right="20"/>
        <w:rPr>
          <w:rStyle w:val="cs7864ebcf1"/>
          <w:rFonts w:ascii="Arial" w:hAnsi="Arial" w:cs="Arial"/>
        </w:rPr>
      </w:pPr>
    </w:p>
    <w:tbl>
      <w:tblPr>
        <w:tblW w:w="0" w:type="auto"/>
        <w:tblLook w:val="04A0" w:firstRow="1" w:lastRow="0" w:firstColumn="1" w:lastColumn="0" w:noHBand="0" w:noVBand="1"/>
      </w:tblPr>
      <w:tblGrid>
        <w:gridCol w:w="7421"/>
        <w:gridCol w:w="7422"/>
      </w:tblGrid>
      <w:tr w:rsidR="00AD30CC" w:rsidTr="00EE18BC">
        <w:tc>
          <w:tcPr>
            <w:tcW w:w="7421" w:type="dxa"/>
            <w:hideMark/>
          </w:tcPr>
          <w:p w:rsidR="00AD30CC" w:rsidRPr="00D0351D" w:rsidRDefault="00AD30CC" w:rsidP="00EE18BC">
            <w:pPr>
              <w:rPr>
                <w:rStyle w:val="cs95e872d03"/>
                <w:sz w:val="28"/>
                <w:szCs w:val="28"/>
              </w:rPr>
            </w:pPr>
            <w:r w:rsidRPr="00D0351D">
              <w:rPr>
                <w:rStyle w:val="cs7a65ad241"/>
                <w:sz w:val="28"/>
                <w:szCs w:val="28"/>
              </w:rPr>
              <w:t xml:space="preserve">Начальник </w:t>
            </w:r>
          </w:p>
          <w:p w:rsidR="00AD30CC" w:rsidRDefault="00AD30CC" w:rsidP="00EE18BC">
            <w:pPr>
              <w:ind w:right="20"/>
              <w:rPr>
                <w:rStyle w:val="cs7864ebcf1"/>
                <w:rFonts w:ascii="Arial" w:hAnsi="Arial" w:cs="Arial"/>
                <w:b w:val="0"/>
                <w:sz w:val="28"/>
                <w:szCs w:val="28"/>
              </w:rPr>
            </w:pPr>
            <w:r w:rsidRPr="00D0351D">
              <w:rPr>
                <w:rStyle w:val="cs7a65ad241"/>
                <w:sz w:val="28"/>
                <w:szCs w:val="28"/>
              </w:rPr>
              <w:t>Фармацевтичного управління</w:t>
            </w:r>
          </w:p>
        </w:tc>
        <w:tc>
          <w:tcPr>
            <w:tcW w:w="7422" w:type="dxa"/>
          </w:tcPr>
          <w:p w:rsidR="00AD30CC" w:rsidRDefault="00AD30CC" w:rsidP="00EE18BC">
            <w:pPr>
              <w:pStyle w:val="cs95e872d0"/>
              <w:rPr>
                <w:rStyle w:val="cs7864ebcf1"/>
                <w:rFonts w:ascii="Arial" w:hAnsi="Arial" w:cs="Arial"/>
                <w:sz w:val="28"/>
                <w:szCs w:val="28"/>
              </w:rPr>
            </w:pPr>
          </w:p>
          <w:p w:rsidR="00AD30CC" w:rsidRPr="00D0351D" w:rsidRDefault="00AD30CC" w:rsidP="00EE18BC">
            <w:pPr>
              <w:pStyle w:val="cs95e872d0"/>
              <w:jc w:val="right"/>
              <w:rPr>
                <w:rStyle w:val="cs7864ebcf1"/>
                <w:sz w:val="28"/>
                <w:szCs w:val="28"/>
              </w:rPr>
            </w:pPr>
            <w:r w:rsidRPr="00D0351D">
              <w:rPr>
                <w:rStyle w:val="cs7a65ad241"/>
                <w:sz w:val="28"/>
                <w:szCs w:val="28"/>
              </w:rPr>
              <w:t>Тарас ЛЯСКОВСЬКИЙ</w:t>
            </w:r>
          </w:p>
        </w:tc>
      </w:tr>
    </w:tbl>
    <w:p w:rsidR="00AD30CC" w:rsidRDefault="00AD30CC" w:rsidP="00AD30CC">
      <w:pPr>
        <w:tabs>
          <w:tab w:val="left" w:pos="1985"/>
        </w:tabs>
        <w:rPr>
          <w:rFonts w:ascii="Arial" w:hAnsi="Arial" w:cs="Arial"/>
        </w:rPr>
      </w:pPr>
    </w:p>
    <w:p w:rsidR="00AD30CC" w:rsidRPr="00090151" w:rsidRDefault="00AD30CC" w:rsidP="00AD30CC">
      <w:pPr>
        <w:tabs>
          <w:tab w:val="left" w:pos="1985"/>
        </w:tabs>
        <w:rPr>
          <w:rFonts w:ascii="Arial" w:hAnsi="Arial" w:cs="Arial"/>
        </w:rPr>
      </w:pPr>
    </w:p>
    <w:p w:rsidR="007F3466" w:rsidRDefault="00E36438" w:rsidP="00FC73F7">
      <w:pPr>
        <w:pStyle w:val="31"/>
        <w:spacing w:after="0"/>
        <w:ind w:left="0"/>
        <w:rPr>
          <w:b/>
          <w:sz w:val="28"/>
          <w:szCs w:val="28"/>
          <w:lang w:val="uk-UA"/>
        </w:rPr>
      </w:pPr>
      <w:r>
        <w:rPr>
          <w:b/>
          <w:sz w:val="28"/>
          <w:szCs w:val="28"/>
          <w:lang w:val="uk-UA"/>
        </w:rPr>
        <w:t xml:space="preserve">    </w:t>
      </w:r>
    </w:p>
    <w:sectPr w:rsidR="007F3466" w:rsidSect="00C44190">
      <w:pgSz w:w="16838" w:h="11906" w:orient="landscape"/>
      <w:pgMar w:top="567" w:right="902"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18BC" w:rsidRDefault="00EE18BC" w:rsidP="00B217C6">
      <w:r>
        <w:separator/>
      </w:r>
    </w:p>
  </w:endnote>
  <w:endnote w:type="continuationSeparator" w:id="0">
    <w:p w:rsidR="00EE18BC" w:rsidRDefault="00EE18BC"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18BC" w:rsidRDefault="00EE18BC" w:rsidP="00B217C6">
      <w:r>
        <w:separator/>
      </w:r>
    </w:p>
  </w:footnote>
  <w:footnote w:type="continuationSeparator" w:id="0">
    <w:p w:rsidR="00EE18BC" w:rsidRDefault="00EE18BC"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94DC3">
      <w:rPr>
        <w:rStyle w:val="a7"/>
        <w:noProof/>
      </w:rPr>
      <w:t>2</w:t>
    </w:r>
    <w:r>
      <w:rPr>
        <w:rStyle w:val="a7"/>
      </w:rPr>
      <w:fldChar w:fldCharType="end"/>
    </w:r>
  </w:p>
  <w:p w:rsidR="006E7076" w:rsidRDefault="006E707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08728"/>
    <w:multiLevelType w:val="hybridMultilevel"/>
    <w:tmpl w:val="FFFFFFFF"/>
    <w:lvl w:ilvl="0" w:tplc="2A0B51BE">
      <w:start w:val="1"/>
      <w:numFmt w:val="bullet"/>
      <w:lvlText w:val="·"/>
      <w:lvlJc w:val="left"/>
      <w:pPr>
        <w:ind w:left="720" w:hanging="360"/>
      </w:pPr>
      <w:rPr>
        <w:rFonts w:ascii="Symbol" w:eastAsia="Times New Roman" w:hAnsi="Symbol" w:cs="Symbol"/>
      </w:rPr>
    </w:lvl>
    <w:lvl w:ilvl="1" w:tplc="5D078FAC">
      <w:start w:val="1"/>
      <w:numFmt w:val="bullet"/>
      <w:lvlText w:val="o"/>
      <w:lvlJc w:val="left"/>
      <w:pPr>
        <w:ind w:left="1440" w:hanging="360"/>
      </w:pPr>
      <w:rPr>
        <w:rFonts w:ascii="Symbol" w:hAnsi="Symbol"/>
      </w:rPr>
    </w:lvl>
    <w:lvl w:ilvl="2" w:tplc="48F6C0C2">
      <w:start w:val="1"/>
      <w:numFmt w:val="bullet"/>
      <w:lvlText w:val="·"/>
      <w:lvlJc w:val="left"/>
      <w:pPr>
        <w:ind w:left="2160" w:hanging="360"/>
      </w:pPr>
      <w:rPr>
        <w:rFonts w:ascii="Symbol" w:hAnsi="Symbol"/>
      </w:rPr>
    </w:lvl>
    <w:lvl w:ilvl="3" w:tplc="40A04ABA">
      <w:start w:val="1"/>
      <w:numFmt w:val="bullet"/>
      <w:lvlText w:val="o"/>
      <w:lvlJc w:val="left"/>
      <w:pPr>
        <w:ind w:left="2880" w:hanging="360"/>
      </w:pPr>
      <w:rPr>
        <w:rFonts w:ascii="Symbol" w:hAnsi="Symbol"/>
      </w:rPr>
    </w:lvl>
    <w:lvl w:ilvl="4" w:tplc="438BD09F">
      <w:start w:val="1"/>
      <w:numFmt w:val="bullet"/>
      <w:lvlText w:val="·"/>
      <w:lvlJc w:val="left"/>
      <w:pPr>
        <w:ind w:left="3600" w:hanging="360"/>
      </w:pPr>
      <w:rPr>
        <w:rFonts w:ascii="Symbol" w:hAnsi="Symbol"/>
      </w:rPr>
    </w:lvl>
    <w:lvl w:ilvl="5" w:tplc="7B739A98">
      <w:start w:val="1"/>
      <w:numFmt w:val="bullet"/>
      <w:lvlText w:val="o"/>
      <w:lvlJc w:val="left"/>
      <w:pPr>
        <w:ind w:left="4320" w:hanging="360"/>
      </w:pPr>
      <w:rPr>
        <w:rFonts w:ascii="Symbol" w:hAnsi="Symbol"/>
      </w:rPr>
    </w:lvl>
    <w:lvl w:ilvl="6" w:tplc="78361D82">
      <w:start w:val="1"/>
      <w:numFmt w:val="bullet"/>
      <w:lvlText w:val="·"/>
      <w:lvlJc w:val="left"/>
      <w:pPr>
        <w:ind w:left="5040" w:hanging="360"/>
      </w:pPr>
      <w:rPr>
        <w:rFonts w:ascii="Symbol" w:hAnsi="Symbol"/>
      </w:rPr>
    </w:lvl>
    <w:lvl w:ilvl="7" w:tplc="515B8307">
      <w:start w:val="1"/>
      <w:numFmt w:val="bullet"/>
      <w:lvlText w:val="o"/>
      <w:lvlJc w:val="left"/>
      <w:pPr>
        <w:ind w:left="5760" w:hanging="360"/>
      </w:pPr>
      <w:rPr>
        <w:rFonts w:ascii="Symbol" w:hAnsi="Symbol"/>
      </w:rPr>
    </w:lvl>
    <w:lvl w:ilvl="8" w:tplc="5092977E">
      <w:start w:val="1"/>
      <w:numFmt w:val="bullet"/>
      <w:lvlText w:val="·"/>
      <w:lvlJc w:val="left"/>
      <w:pPr>
        <w:ind w:left="6480" w:hanging="360"/>
      </w:pPr>
      <w:rPr>
        <w:rFonts w:ascii="Symbol" w:hAnsi="Symbol"/>
      </w:rPr>
    </w:lvl>
  </w:abstractNum>
  <w:abstractNum w:abstractNumId="1" w15:restartNumberingAfterBreak="0">
    <w:nsid w:val="0DE65D05"/>
    <w:multiLevelType w:val="hybridMultilevel"/>
    <w:tmpl w:val="FFFFFFFF"/>
    <w:lvl w:ilvl="0" w:tplc="188A2A62">
      <w:start w:val="1"/>
      <w:numFmt w:val="bullet"/>
      <w:lvlText w:val="·"/>
      <w:lvlJc w:val="left"/>
      <w:pPr>
        <w:ind w:left="720" w:hanging="360"/>
      </w:pPr>
      <w:rPr>
        <w:rFonts w:ascii="Symbol" w:eastAsia="Times New Roman" w:hAnsi="Symbol" w:cs="Symbol"/>
      </w:rPr>
    </w:lvl>
    <w:lvl w:ilvl="1" w:tplc="15C62B30">
      <w:start w:val="1"/>
      <w:numFmt w:val="bullet"/>
      <w:lvlText w:val="o"/>
      <w:lvlJc w:val="left"/>
      <w:pPr>
        <w:ind w:left="1440" w:hanging="360"/>
      </w:pPr>
      <w:rPr>
        <w:rFonts w:ascii="Symbol" w:hAnsi="Symbol"/>
      </w:rPr>
    </w:lvl>
    <w:lvl w:ilvl="2" w:tplc="3E3F050A">
      <w:start w:val="1"/>
      <w:numFmt w:val="bullet"/>
      <w:lvlText w:val="·"/>
      <w:lvlJc w:val="left"/>
      <w:pPr>
        <w:ind w:left="2160" w:hanging="360"/>
      </w:pPr>
      <w:rPr>
        <w:rFonts w:ascii="Symbol" w:hAnsi="Symbol"/>
      </w:rPr>
    </w:lvl>
    <w:lvl w:ilvl="3" w:tplc="4561F9DC">
      <w:start w:val="1"/>
      <w:numFmt w:val="bullet"/>
      <w:lvlText w:val="o"/>
      <w:lvlJc w:val="left"/>
      <w:pPr>
        <w:ind w:left="2880" w:hanging="360"/>
      </w:pPr>
      <w:rPr>
        <w:rFonts w:ascii="Symbol" w:hAnsi="Symbol"/>
      </w:rPr>
    </w:lvl>
    <w:lvl w:ilvl="4" w:tplc="138008F9">
      <w:start w:val="1"/>
      <w:numFmt w:val="bullet"/>
      <w:lvlText w:val="·"/>
      <w:lvlJc w:val="left"/>
      <w:pPr>
        <w:ind w:left="3600" w:hanging="360"/>
      </w:pPr>
      <w:rPr>
        <w:rFonts w:ascii="Symbol" w:hAnsi="Symbol"/>
      </w:rPr>
    </w:lvl>
    <w:lvl w:ilvl="5" w:tplc="5DEECE44">
      <w:start w:val="1"/>
      <w:numFmt w:val="bullet"/>
      <w:lvlText w:val="o"/>
      <w:lvlJc w:val="left"/>
      <w:pPr>
        <w:ind w:left="4320" w:hanging="360"/>
      </w:pPr>
      <w:rPr>
        <w:rFonts w:ascii="Symbol" w:hAnsi="Symbol"/>
      </w:rPr>
    </w:lvl>
    <w:lvl w:ilvl="6" w:tplc="087F5DAC">
      <w:start w:val="1"/>
      <w:numFmt w:val="bullet"/>
      <w:lvlText w:val="·"/>
      <w:lvlJc w:val="left"/>
      <w:pPr>
        <w:ind w:left="5040" w:hanging="360"/>
      </w:pPr>
      <w:rPr>
        <w:rFonts w:ascii="Symbol" w:hAnsi="Symbol"/>
      </w:rPr>
    </w:lvl>
    <w:lvl w:ilvl="7" w:tplc="031DDA7C">
      <w:start w:val="1"/>
      <w:numFmt w:val="bullet"/>
      <w:lvlText w:val="o"/>
      <w:lvlJc w:val="left"/>
      <w:pPr>
        <w:ind w:left="5760" w:hanging="360"/>
      </w:pPr>
      <w:rPr>
        <w:rFonts w:ascii="Symbol" w:hAnsi="Symbol"/>
      </w:rPr>
    </w:lvl>
    <w:lvl w:ilvl="8" w:tplc="36DD46C7">
      <w:start w:val="1"/>
      <w:numFmt w:val="bullet"/>
      <w:lvlText w:val="·"/>
      <w:lvlJc w:val="left"/>
      <w:pPr>
        <w:ind w:left="6480" w:hanging="360"/>
      </w:pPr>
      <w:rPr>
        <w:rFonts w:ascii="Symbol" w:hAnsi="Symbol"/>
      </w:rPr>
    </w:lvl>
  </w:abstractNum>
  <w:abstractNum w:abstractNumId="2" w15:restartNumberingAfterBreak="0">
    <w:nsid w:val="12BF4EA7"/>
    <w:multiLevelType w:val="hybridMultilevel"/>
    <w:tmpl w:val="FFFFFFFF"/>
    <w:lvl w:ilvl="0" w:tplc="79C0EA6E">
      <w:start w:val="1"/>
      <w:numFmt w:val="bullet"/>
      <w:lvlText w:val="·"/>
      <w:lvlJc w:val="left"/>
      <w:pPr>
        <w:ind w:left="720" w:hanging="360"/>
      </w:pPr>
      <w:rPr>
        <w:rFonts w:ascii="Symbol" w:eastAsia="Times New Roman" w:hAnsi="Symbol" w:cs="Symbol"/>
      </w:rPr>
    </w:lvl>
    <w:lvl w:ilvl="1" w:tplc="65650024">
      <w:start w:val="1"/>
      <w:numFmt w:val="bullet"/>
      <w:lvlText w:val="o"/>
      <w:lvlJc w:val="left"/>
      <w:pPr>
        <w:ind w:left="1440" w:hanging="360"/>
      </w:pPr>
      <w:rPr>
        <w:rFonts w:ascii="Symbol" w:hAnsi="Symbol"/>
      </w:rPr>
    </w:lvl>
    <w:lvl w:ilvl="2" w:tplc="369936E5">
      <w:start w:val="1"/>
      <w:numFmt w:val="bullet"/>
      <w:lvlText w:val="·"/>
      <w:lvlJc w:val="left"/>
      <w:pPr>
        <w:ind w:left="2160" w:hanging="360"/>
      </w:pPr>
      <w:rPr>
        <w:rFonts w:ascii="Symbol" w:hAnsi="Symbol"/>
      </w:rPr>
    </w:lvl>
    <w:lvl w:ilvl="3" w:tplc="67D854BA">
      <w:start w:val="1"/>
      <w:numFmt w:val="bullet"/>
      <w:lvlText w:val="o"/>
      <w:lvlJc w:val="left"/>
      <w:pPr>
        <w:ind w:left="2880" w:hanging="360"/>
      </w:pPr>
      <w:rPr>
        <w:rFonts w:ascii="Symbol" w:hAnsi="Symbol"/>
      </w:rPr>
    </w:lvl>
    <w:lvl w:ilvl="4" w:tplc="0A174BF8">
      <w:start w:val="1"/>
      <w:numFmt w:val="bullet"/>
      <w:lvlText w:val="·"/>
      <w:lvlJc w:val="left"/>
      <w:pPr>
        <w:ind w:left="3600" w:hanging="360"/>
      </w:pPr>
      <w:rPr>
        <w:rFonts w:ascii="Symbol" w:hAnsi="Symbol"/>
      </w:rPr>
    </w:lvl>
    <w:lvl w:ilvl="5" w:tplc="7EFF9B0E">
      <w:start w:val="1"/>
      <w:numFmt w:val="bullet"/>
      <w:lvlText w:val="o"/>
      <w:lvlJc w:val="left"/>
      <w:pPr>
        <w:ind w:left="4320" w:hanging="360"/>
      </w:pPr>
      <w:rPr>
        <w:rFonts w:ascii="Symbol" w:hAnsi="Symbol"/>
      </w:rPr>
    </w:lvl>
    <w:lvl w:ilvl="6" w:tplc="5E7A0E1F">
      <w:start w:val="1"/>
      <w:numFmt w:val="bullet"/>
      <w:lvlText w:val="·"/>
      <w:lvlJc w:val="left"/>
      <w:pPr>
        <w:ind w:left="5040" w:hanging="360"/>
      </w:pPr>
      <w:rPr>
        <w:rFonts w:ascii="Symbol" w:hAnsi="Symbol"/>
      </w:rPr>
    </w:lvl>
    <w:lvl w:ilvl="7" w:tplc="3A98066E">
      <w:start w:val="1"/>
      <w:numFmt w:val="bullet"/>
      <w:lvlText w:val="o"/>
      <w:lvlJc w:val="left"/>
      <w:pPr>
        <w:ind w:left="5760" w:hanging="360"/>
      </w:pPr>
      <w:rPr>
        <w:rFonts w:ascii="Symbol" w:hAnsi="Symbol"/>
      </w:rPr>
    </w:lvl>
    <w:lvl w:ilvl="8" w:tplc="55BD56CF">
      <w:start w:val="1"/>
      <w:numFmt w:val="bullet"/>
      <w:lvlText w:val="·"/>
      <w:lvlJc w:val="left"/>
      <w:pPr>
        <w:ind w:left="6480" w:hanging="360"/>
      </w:pPr>
      <w:rPr>
        <w:rFonts w:ascii="Symbol" w:hAnsi="Symbol"/>
      </w:rPr>
    </w:lvl>
  </w:abstractNum>
  <w:abstractNum w:abstractNumId="3" w15:restartNumberingAfterBreak="0">
    <w:nsid w:val="1AC3AE6E"/>
    <w:multiLevelType w:val="hybridMultilevel"/>
    <w:tmpl w:val="FFFFFFFF"/>
    <w:lvl w:ilvl="0" w:tplc="57B7596C">
      <w:start w:val="1"/>
      <w:numFmt w:val="bullet"/>
      <w:lvlText w:val="·"/>
      <w:lvlJc w:val="left"/>
      <w:pPr>
        <w:ind w:left="720" w:hanging="360"/>
      </w:pPr>
      <w:rPr>
        <w:rFonts w:ascii="Symbol" w:eastAsia="Times New Roman" w:hAnsi="Symbol" w:cs="Symbol"/>
      </w:rPr>
    </w:lvl>
    <w:lvl w:ilvl="1" w:tplc="73F75899">
      <w:start w:val="1"/>
      <w:numFmt w:val="bullet"/>
      <w:lvlText w:val="o"/>
      <w:lvlJc w:val="left"/>
      <w:pPr>
        <w:ind w:left="1440" w:hanging="360"/>
      </w:pPr>
      <w:rPr>
        <w:rFonts w:ascii="Symbol" w:hAnsi="Symbol"/>
      </w:rPr>
    </w:lvl>
    <w:lvl w:ilvl="2" w:tplc="2BEE602F">
      <w:start w:val="1"/>
      <w:numFmt w:val="bullet"/>
      <w:lvlText w:val="·"/>
      <w:lvlJc w:val="left"/>
      <w:pPr>
        <w:ind w:left="2160" w:hanging="360"/>
      </w:pPr>
      <w:rPr>
        <w:rFonts w:ascii="Symbol" w:hAnsi="Symbol"/>
      </w:rPr>
    </w:lvl>
    <w:lvl w:ilvl="3" w:tplc="3D3BC36F">
      <w:start w:val="1"/>
      <w:numFmt w:val="bullet"/>
      <w:lvlText w:val="o"/>
      <w:lvlJc w:val="left"/>
      <w:pPr>
        <w:ind w:left="2880" w:hanging="360"/>
      </w:pPr>
      <w:rPr>
        <w:rFonts w:ascii="Symbol" w:hAnsi="Symbol"/>
      </w:rPr>
    </w:lvl>
    <w:lvl w:ilvl="4" w:tplc="1ACA3019">
      <w:start w:val="1"/>
      <w:numFmt w:val="bullet"/>
      <w:lvlText w:val="·"/>
      <w:lvlJc w:val="left"/>
      <w:pPr>
        <w:ind w:left="3600" w:hanging="360"/>
      </w:pPr>
      <w:rPr>
        <w:rFonts w:ascii="Symbol" w:hAnsi="Symbol"/>
      </w:rPr>
    </w:lvl>
    <w:lvl w:ilvl="5" w:tplc="3F5B473C">
      <w:start w:val="1"/>
      <w:numFmt w:val="bullet"/>
      <w:lvlText w:val="o"/>
      <w:lvlJc w:val="left"/>
      <w:pPr>
        <w:ind w:left="4320" w:hanging="360"/>
      </w:pPr>
      <w:rPr>
        <w:rFonts w:ascii="Symbol" w:hAnsi="Symbol"/>
      </w:rPr>
    </w:lvl>
    <w:lvl w:ilvl="6" w:tplc="2650BD06">
      <w:start w:val="1"/>
      <w:numFmt w:val="bullet"/>
      <w:lvlText w:val="·"/>
      <w:lvlJc w:val="left"/>
      <w:pPr>
        <w:ind w:left="5040" w:hanging="360"/>
      </w:pPr>
      <w:rPr>
        <w:rFonts w:ascii="Symbol" w:hAnsi="Symbol"/>
      </w:rPr>
    </w:lvl>
    <w:lvl w:ilvl="7" w:tplc="62F76A18">
      <w:start w:val="1"/>
      <w:numFmt w:val="bullet"/>
      <w:lvlText w:val="o"/>
      <w:lvlJc w:val="left"/>
      <w:pPr>
        <w:ind w:left="5760" w:hanging="360"/>
      </w:pPr>
      <w:rPr>
        <w:rFonts w:ascii="Symbol" w:hAnsi="Symbol"/>
      </w:rPr>
    </w:lvl>
    <w:lvl w:ilvl="8" w:tplc="48EB9A44">
      <w:start w:val="1"/>
      <w:numFmt w:val="bullet"/>
      <w:lvlText w:val="·"/>
      <w:lvlJc w:val="left"/>
      <w:pPr>
        <w:ind w:left="6480" w:hanging="360"/>
      </w:pPr>
      <w:rPr>
        <w:rFonts w:ascii="Symbol" w:hAnsi="Symbol"/>
      </w:rPr>
    </w:lvl>
  </w:abstractNum>
  <w:abstractNum w:abstractNumId="4" w15:restartNumberingAfterBreak="0">
    <w:nsid w:val="1D955085"/>
    <w:multiLevelType w:val="hybridMultilevel"/>
    <w:tmpl w:val="FFFFFFFF"/>
    <w:lvl w:ilvl="0" w:tplc="45953680">
      <w:start w:val="1"/>
      <w:numFmt w:val="bullet"/>
      <w:lvlText w:val="·"/>
      <w:lvlJc w:val="left"/>
      <w:pPr>
        <w:ind w:left="720" w:hanging="360"/>
      </w:pPr>
      <w:rPr>
        <w:rFonts w:ascii="Symbol" w:eastAsia="Times New Roman" w:hAnsi="Symbol" w:cs="Symbol"/>
      </w:rPr>
    </w:lvl>
    <w:lvl w:ilvl="1" w:tplc="6F0A4DB9">
      <w:start w:val="1"/>
      <w:numFmt w:val="bullet"/>
      <w:lvlText w:val="o"/>
      <w:lvlJc w:val="left"/>
      <w:pPr>
        <w:ind w:left="1440" w:hanging="360"/>
      </w:pPr>
      <w:rPr>
        <w:rFonts w:ascii="Symbol" w:hAnsi="Symbol"/>
      </w:rPr>
    </w:lvl>
    <w:lvl w:ilvl="2" w:tplc="20B39B48">
      <w:start w:val="1"/>
      <w:numFmt w:val="bullet"/>
      <w:lvlText w:val="·"/>
      <w:lvlJc w:val="left"/>
      <w:pPr>
        <w:ind w:left="2160" w:hanging="360"/>
      </w:pPr>
      <w:rPr>
        <w:rFonts w:ascii="Symbol" w:hAnsi="Symbol"/>
      </w:rPr>
    </w:lvl>
    <w:lvl w:ilvl="3" w:tplc="6F3145C2">
      <w:start w:val="1"/>
      <w:numFmt w:val="bullet"/>
      <w:lvlText w:val="o"/>
      <w:lvlJc w:val="left"/>
      <w:pPr>
        <w:ind w:left="2880" w:hanging="360"/>
      </w:pPr>
      <w:rPr>
        <w:rFonts w:ascii="Symbol" w:hAnsi="Symbol"/>
      </w:rPr>
    </w:lvl>
    <w:lvl w:ilvl="4" w:tplc="70949EA7">
      <w:start w:val="1"/>
      <w:numFmt w:val="bullet"/>
      <w:lvlText w:val="·"/>
      <w:lvlJc w:val="left"/>
      <w:pPr>
        <w:ind w:left="3600" w:hanging="360"/>
      </w:pPr>
      <w:rPr>
        <w:rFonts w:ascii="Symbol" w:hAnsi="Symbol"/>
      </w:rPr>
    </w:lvl>
    <w:lvl w:ilvl="5" w:tplc="2FC4D190">
      <w:start w:val="1"/>
      <w:numFmt w:val="bullet"/>
      <w:lvlText w:val="o"/>
      <w:lvlJc w:val="left"/>
      <w:pPr>
        <w:ind w:left="4320" w:hanging="360"/>
      </w:pPr>
      <w:rPr>
        <w:rFonts w:ascii="Symbol" w:hAnsi="Symbol"/>
      </w:rPr>
    </w:lvl>
    <w:lvl w:ilvl="6" w:tplc="40569772">
      <w:start w:val="1"/>
      <w:numFmt w:val="bullet"/>
      <w:lvlText w:val="·"/>
      <w:lvlJc w:val="left"/>
      <w:pPr>
        <w:ind w:left="5040" w:hanging="360"/>
      </w:pPr>
      <w:rPr>
        <w:rFonts w:ascii="Symbol" w:hAnsi="Symbol"/>
      </w:rPr>
    </w:lvl>
    <w:lvl w:ilvl="7" w:tplc="331576FC">
      <w:start w:val="1"/>
      <w:numFmt w:val="bullet"/>
      <w:lvlText w:val="o"/>
      <w:lvlJc w:val="left"/>
      <w:pPr>
        <w:ind w:left="5760" w:hanging="360"/>
      </w:pPr>
      <w:rPr>
        <w:rFonts w:ascii="Symbol" w:hAnsi="Symbol"/>
      </w:rPr>
    </w:lvl>
    <w:lvl w:ilvl="8" w:tplc="693A7038">
      <w:start w:val="1"/>
      <w:numFmt w:val="bullet"/>
      <w:lvlText w:val="·"/>
      <w:lvlJc w:val="left"/>
      <w:pPr>
        <w:ind w:left="6480" w:hanging="360"/>
      </w:pPr>
      <w:rPr>
        <w:rFonts w:ascii="Symbol" w:hAnsi="Symbol"/>
      </w:rPr>
    </w:lvl>
  </w:abstractNum>
  <w:abstractNum w:abstractNumId="5" w15:restartNumberingAfterBreak="0">
    <w:nsid w:val="1F70BF14"/>
    <w:multiLevelType w:val="hybridMultilevel"/>
    <w:tmpl w:val="FFFFFFFF"/>
    <w:lvl w:ilvl="0" w:tplc="6D4F6ECD">
      <w:start w:val="1"/>
      <w:numFmt w:val="bullet"/>
      <w:lvlText w:val="·"/>
      <w:lvlJc w:val="left"/>
      <w:pPr>
        <w:ind w:left="720" w:hanging="360"/>
      </w:pPr>
      <w:rPr>
        <w:rFonts w:ascii="Symbol" w:eastAsia="Times New Roman" w:hAnsi="Symbol" w:cs="Symbol"/>
      </w:rPr>
    </w:lvl>
    <w:lvl w:ilvl="1" w:tplc="3116924F">
      <w:start w:val="1"/>
      <w:numFmt w:val="bullet"/>
      <w:lvlText w:val="o"/>
      <w:lvlJc w:val="left"/>
      <w:pPr>
        <w:ind w:left="1440" w:hanging="360"/>
      </w:pPr>
      <w:rPr>
        <w:rFonts w:ascii="Symbol" w:hAnsi="Symbol"/>
      </w:rPr>
    </w:lvl>
    <w:lvl w:ilvl="2" w:tplc="3DF49C3D">
      <w:start w:val="1"/>
      <w:numFmt w:val="bullet"/>
      <w:lvlText w:val="·"/>
      <w:lvlJc w:val="left"/>
      <w:pPr>
        <w:ind w:left="2160" w:hanging="360"/>
      </w:pPr>
      <w:rPr>
        <w:rFonts w:ascii="Symbol" w:hAnsi="Symbol"/>
      </w:rPr>
    </w:lvl>
    <w:lvl w:ilvl="3" w:tplc="3B010403">
      <w:start w:val="1"/>
      <w:numFmt w:val="bullet"/>
      <w:lvlText w:val="o"/>
      <w:lvlJc w:val="left"/>
      <w:pPr>
        <w:ind w:left="2880" w:hanging="360"/>
      </w:pPr>
      <w:rPr>
        <w:rFonts w:ascii="Symbol" w:hAnsi="Symbol"/>
      </w:rPr>
    </w:lvl>
    <w:lvl w:ilvl="4" w:tplc="3C53F564">
      <w:start w:val="1"/>
      <w:numFmt w:val="bullet"/>
      <w:lvlText w:val="·"/>
      <w:lvlJc w:val="left"/>
      <w:pPr>
        <w:ind w:left="3600" w:hanging="360"/>
      </w:pPr>
      <w:rPr>
        <w:rFonts w:ascii="Symbol" w:hAnsi="Symbol"/>
      </w:rPr>
    </w:lvl>
    <w:lvl w:ilvl="5" w:tplc="59C57AFE">
      <w:start w:val="1"/>
      <w:numFmt w:val="bullet"/>
      <w:lvlText w:val="o"/>
      <w:lvlJc w:val="left"/>
      <w:pPr>
        <w:ind w:left="4320" w:hanging="360"/>
      </w:pPr>
      <w:rPr>
        <w:rFonts w:ascii="Symbol" w:hAnsi="Symbol"/>
      </w:rPr>
    </w:lvl>
    <w:lvl w:ilvl="6" w:tplc="500BAC11">
      <w:start w:val="1"/>
      <w:numFmt w:val="bullet"/>
      <w:lvlText w:val="·"/>
      <w:lvlJc w:val="left"/>
      <w:pPr>
        <w:ind w:left="5040" w:hanging="360"/>
      </w:pPr>
      <w:rPr>
        <w:rFonts w:ascii="Symbol" w:hAnsi="Symbol"/>
      </w:rPr>
    </w:lvl>
    <w:lvl w:ilvl="7" w:tplc="13C7000F">
      <w:start w:val="1"/>
      <w:numFmt w:val="bullet"/>
      <w:lvlText w:val="o"/>
      <w:lvlJc w:val="left"/>
      <w:pPr>
        <w:ind w:left="5760" w:hanging="360"/>
      </w:pPr>
      <w:rPr>
        <w:rFonts w:ascii="Symbol" w:hAnsi="Symbol"/>
      </w:rPr>
    </w:lvl>
    <w:lvl w:ilvl="8" w:tplc="3B1D0425">
      <w:start w:val="1"/>
      <w:numFmt w:val="bullet"/>
      <w:lvlText w:val="·"/>
      <w:lvlJc w:val="left"/>
      <w:pPr>
        <w:ind w:left="6480" w:hanging="360"/>
      </w:pPr>
      <w:rPr>
        <w:rFonts w:ascii="Symbol" w:hAnsi="Symbol"/>
      </w:rPr>
    </w:lvl>
  </w:abstractNum>
  <w:abstractNum w:abstractNumId="6"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FA5A791"/>
    <w:multiLevelType w:val="hybridMultilevel"/>
    <w:tmpl w:val="FFFFFFFF"/>
    <w:lvl w:ilvl="0" w:tplc="1B3E848D">
      <w:start w:val="1"/>
      <w:numFmt w:val="bullet"/>
      <w:lvlText w:val="·"/>
      <w:lvlJc w:val="left"/>
      <w:pPr>
        <w:ind w:left="720" w:hanging="360"/>
      </w:pPr>
      <w:rPr>
        <w:rFonts w:ascii="Symbol" w:eastAsia="Times New Roman" w:hAnsi="Symbol" w:cs="Symbol"/>
      </w:rPr>
    </w:lvl>
    <w:lvl w:ilvl="1" w:tplc="3FE35A21">
      <w:start w:val="1"/>
      <w:numFmt w:val="bullet"/>
      <w:lvlText w:val="o"/>
      <w:lvlJc w:val="left"/>
      <w:pPr>
        <w:ind w:left="1440" w:hanging="360"/>
      </w:pPr>
      <w:rPr>
        <w:rFonts w:ascii="Symbol" w:hAnsi="Symbol"/>
      </w:rPr>
    </w:lvl>
    <w:lvl w:ilvl="2" w:tplc="74BDE2DA">
      <w:start w:val="1"/>
      <w:numFmt w:val="bullet"/>
      <w:lvlText w:val="·"/>
      <w:lvlJc w:val="left"/>
      <w:pPr>
        <w:ind w:left="2160" w:hanging="360"/>
      </w:pPr>
      <w:rPr>
        <w:rFonts w:ascii="Symbol" w:hAnsi="Symbol"/>
      </w:rPr>
    </w:lvl>
    <w:lvl w:ilvl="3" w:tplc="4DAB8832">
      <w:start w:val="1"/>
      <w:numFmt w:val="bullet"/>
      <w:lvlText w:val="o"/>
      <w:lvlJc w:val="left"/>
      <w:pPr>
        <w:ind w:left="2880" w:hanging="360"/>
      </w:pPr>
      <w:rPr>
        <w:rFonts w:ascii="Symbol" w:hAnsi="Symbol"/>
      </w:rPr>
    </w:lvl>
    <w:lvl w:ilvl="4" w:tplc="4D6A271E">
      <w:start w:val="1"/>
      <w:numFmt w:val="bullet"/>
      <w:lvlText w:val="·"/>
      <w:lvlJc w:val="left"/>
      <w:pPr>
        <w:ind w:left="3600" w:hanging="360"/>
      </w:pPr>
      <w:rPr>
        <w:rFonts w:ascii="Symbol" w:hAnsi="Symbol"/>
      </w:rPr>
    </w:lvl>
    <w:lvl w:ilvl="5" w:tplc="1B243014">
      <w:start w:val="1"/>
      <w:numFmt w:val="bullet"/>
      <w:lvlText w:val="o"/>
      <w:lvlJc w:val="left"/>
      <w:pPr>
        <w:ind w:left="4320" w:hanging="360"/>
      </w:pPr>
      <w:rPr>
        <w:rFonts w:ascii="Symbol" w:hAnsi="Symbol"/>
      </w:rPr>
    </w:lvl>
    <w:lvl w:ilvl="6" w:tplc="14C63673">
      <w:start w:val="1"/>
      <w:numFmt w:val="bullet"/>
      <w:lvlText w:val="·"/>
      <w:lvlJc w:val="left"/>
      <w:pPr>
        <w:ind w:left="5040" w:hanging="360"/>
      </w:pPr>
      <w:rPr>
        <w:rFonts w:ascii="Symbol" w:hAnsi="Symbol"/>
      </w:rPr>
    </w:lvl>
    <w:lvl w:ilvl="7" w:tplc="13B1B3E2">
      <w:start w:val="1"/>
      <w:numFmt w:val="bullet"/>
      <w:lvlText w:val="o"/>
      <w:lvlJc w:val="left"/>
      <w:pPr>
        <w:ind w:left="5760" w:hanging="360"/>
      </w:pPr>
      <w:rPr>
        <w:rFonts w:ascii="Symbol" w:hAnsi="Symbol"/>
      </w:rPr>
    </w:lvl>
    <w:lvl w:ilvl="8" w:tplc="791FAA48">
      <w:start w:val="1"/>
      <w:numFmt w:val="bullet"/>
      <w:lvlText w:val="·"/>
      <w:lvlJc w:val="left"/>
      <w:pPr>
        <w:ind w:left="6480" w:hanging="360"/>
      </w:pPr>
      <w:rPr>
        <w:rFonts w:ascii="Symbol" w:hAnsi="Symbol"/>
      </w:rPr>
    </w:lvl>
  </w:abstractNum>
  <w:abstractNum w:abstractNumId="8"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9" w15:restartNumberingAfterBreak="0">
    <w:nsid w:val="3407D4E7"/>
    <w:multiLevelType w:val="hybridMultilevel"/>
    <w:tmpl w:val="FFFFFFFF"/>
    <w:lvl w:ilvl="0" w:tplc="2893C51E">
      <w:start w:val="1"/>
      <w:numFmt w:val="bullet"/>
      <w:lvlText w:val="·"/>
      <w:lvlJc w:val="left"/>
      <w:pPr>
        <w:ind w:left="720" w:hanging="360"/>
      </w:pPr>
      <w:rPr>
        <w:rFonts w:ascii="Symbol" w:eastAsia="Times New Roman" w:hAnsi="Symbol" w:cs="Symbol"/>
      </w:rPr>
    </w:lvl>
    <w:lvl w:ilvl="1" w:tplc="66F6C564">
      <w:start w:val="1"/>
      <w:numFmt w:val="bullet"/>
      <w:lvlText w:val="o"/>
      <w:lvlJc w:val="left"/>
      <w:pPr>
        <w:ind w:left="1440" w:hanging="360"/>
      </w:pPr>
      <w:rPr>
        <w:rFonts w:ascii="Symbol" w:hAnsi="Symbol"/>
      </w:rPr>
    </w:lvl>
    <w:lvl w:ilvl="2" w:tplc="4024E2EF">
      <w:start w:val="1"/>
      <w:numFmt w:val="bullet"/>
      <w:lvlText w:val="·"/>
      <w:lvlJc w:val="left"/>
      <w:pPr>
        <w:ind w:left="2160" w:hanging="360"/>
      </w:pPr>
      <w:rPr>
        <w:rFonts w:ascii="Symbol" w:hAnsi="Symbol"/>
      </w:rPr>
    </w:lvl>
    <w:lvl w:ilvl="3" w:tplc="45B0B6E8">
      <w:start w:val="1"/>
      <w:numFmt w:val="bullet"/>
      <w:lvlText w:val="o"/>
      <w:lvlJc w:val="left"/>
      <w:pPr>
        <w:ind w:left="2880" w:hanging="360"/>
      </w:pPr>
      <w:rPr>
        <w:rFonts w:ascii="Symbol" w:hAnsi="Symbol"/>
      </w:rPr>
    </w:lvl>
    <w:lvl w:ilvl="4" w:tplc="0012EE50">
      <w:start w:val="1"/>
      <w:numFmt w:val="bullet"/>
      <w:lvlText w:val="·"/>
      <w:lvlJc w:val="left"/>
      <w:pPr>
        <w:ind w:left="3600" w:hanging="360"/>
      </w:pPr>
      <w:rPr>
        <w:rFonts w:ascii="Symbol" w:hAnsi="Symbol"/>
      </w:rPr>
    </w:lvl>
    <w:lvl w:ilvl="5" w:tplc="6F6F3AB8">
      <w:start w:val="1"/>
      <w:numFmt w:val="bullet"/>
      <w:lvlText w:val="o"/>
      <w:lvlJc w:val="left"/>
      <w:pPr>
        <w:ind w:left="4320" w:hanging="360"/>
      </w:pPr>
      <w:rPr>
        <w:rFonts w:ascii="Symbol" w:hAnsi="Symbol"/>
      </w:rPr>
    </w:lvl>
    <w:lvl w:ilvl="6" w:tplc="194E2E73">
      <w:start w:val="1"/>
      <w:numFmt w:val="bullet"/>
      <w:lvlText w:val="·"/>
      <w:lvlJc w:val="left"/>
      <w:pPr>
        <w:ind w:left="5040" w:hanging="360"/>
      </w:pPr>
      <w:rPr>
        <w:rFonts w:ascii="Symbol" w:hAnsi="Symbol"/>
      </w:rPr>
    </w:lvl>
    <w:lvl w:ilvl="7" w:tplc="7110751D">
      <w:start w:val="1"/>
      <w:numFmt w:val="bullet"/>
      <w:lvlText w:val="o"/>
      <w:lvlJc w:val="left"/>
      <w:pPr>
        <w:ind w:left="5760" w:hanging="360"/>
      </w:pPr>
      <w:rPr>
        <w:rFonts w:ascii="Symbol" w:hAnsi="Symbol"/>
      </w:rPr>
    </w:lvl>
    <w:lvl w:ilvl="8" w:tplc="77467AD5">
      <w:start w:val="1"/>
      <w:numFmt w:val="bullet"/>
      <w:lvlText w:val="·"/>
      <w:lvlJc w:val="left"/>
      <w:pPr>
        <w:ind w:left="6480" w:hanging="360"/>
      </w:pPr>
      <w:rPr>
        <w:rFonts w:ascii="Symbol" w:hAnsi="Symbol"/>
      </w:rPr>
    </w:lvl>
  </w:abstractNum>
  <w:abstractNum w:abstractNumId="10" w15:restartNumberingAfterBreak="0">
    <w:nsid w:val="35E0933A"/>
    <w:multiLevelType w:val="hybridMultilevel"/>
    <w:tmpl w:val="FFFFFFFF"/>
    <w:lvl w:ilvl="0" w:tplc="4520A785">
      <w:start w:val="1"/>
      <w:numFmt w:val="bullet"/>
      <w:lvlText w:val="·"/>
      <w:lvlJc w:val="left"/>
      <w:pPr>
        <w:ind w:left="720" w:hanging="360"/>
      </w:pPr>
      <w:rPr>
        <w:rFonts w:ascii="Symbol" w:eastAsia="Times New Roman" w:hAnsi="Symbol" w:cs="Symbol"/>
      </w:rPr>
    </w:lvl>
    <w:lvl w:ilvl="1" w:tplc="682112CD">
      <w:start w:val="1"/>
      <w:numFmt w:val="bullet"/>
      <w:lvlText w:val="o"/>
      <w:lvlJc w:val="left"/>
      <w:pPr>
        <w:ind w:left="1440" w:hanging="360"/>
      </w:pPr>
      <w:rPr>
        <w:rFonts w:ascii="Symbol" w:hAnsi="Symbol"/>
      </w:rPr>
    </w:lvl>
    <w:lvl w:ilvl="2" w:tplc="34EB9892">
      <w:start w:val="1"/>
      <w:numFmt w:val="bullet"/>
      <w:lvlText w:val="·"/>
      <w:lvlJc w:val="left"/>
      <w:pPr>
        <w:ind w:left="2160" w:hanging="360"/>
      </w:pPr>
      <w:rPr>
        <w:rFonts w:ascii="Symbol" w:hAnsi="Symbol"/>
      </w:rPr>
    </w:lvl>
    <w:lvl w:ilvl="3" w:tplc="3B17125B">
      <w:start w:val="1"/>
      <w:numFmt w:val="bullet"/>
      <w:lvlText w:val="o"/>
      <w:lvlJc w:val="left"/>
      <w:pPr>
        <w:ind w:left="2880" w:hanging="360"/>
      </w:pPr>
      <w:rPr>
        <w:rFonts w:ascii="Symbol" w:hAnsi="Symbol"/>
      </w:rPr>
    </w:lvl>
    <w:lvl w:ilvl="4" w:tplc="0AA64B12">
      <w:start w:val="1"/>
      <w:numFmt w:val="bullet"/>
      <w:lvlText w:val="·"/>
      <w:lvlJc w:val="left"/>
      <w:pPr>
        <w:ind w:left="3600" w:hanging="360"/>
      </w:pPr>
      <w:rPr>
        <w:rFonts w:ascii="Symbol" w:hAnsi="Symbol"/>
      </w:rPr>
    </w:lvl>
    <w:lvl w:ilvl="5" w:tplc="3C38BCBE">
      <w:start w:val="1"/>
      <w:numFmt w:val="bullet"/>
      <w:lvlText w:val="o"/>
      <w:lvlJc w:val="left"/>
      <w:pPr>
        <w:ind w:left="4320" w:hanging="360"/>
      </w:pPr>
      <w:rPr>
        <w:rFonts w:ascii="Symbol" w:hAnsi="Symbol"/>
      </w:rPr>
    </w:lvl>
    <w:lvl w:ilvl="6" w:tplc="7B75C94F">
      <w:start w:val="1"/>
      <w:numFmt w:val="bullet"/>
      <w:lvlText w:val="·"/>
      <w:lvlJc w:val="left"/>
      <w:pPr>
        <w:ind w:left="5040" w:hanging="360"/>
      </w:pPr>
      <w:rPr>
        <w:rFonts w:ascii="Symbol" w:hAnsi="Symbol"/>
      </w:rPr>
    </w:lvl>
    <w:lvl w:ilvl="7" w:tplc="346EBD60">
      <w:start w:val="1"/>
      <w:numFmt w:val="bullet"/>
      <w:lvlText w:val="o"/>
      <w:lvlJc w:val="left"/>
      <w:pPr>
        <w:ind w:left="5760" w:hanging="360"/>
      </w:pPr>
      <w:rPr>
        <w:rFonts w:ascii="Symbol" w:hAnsi="Symbol"/>
      </w:rPr>
    </w:lvl>
    <w:lvl w:ilvl="8" w:tplc="5D9076C0">
      <w:start w:val="1"/>
      <w:numFmt w:val="bullet"/>
      <w:lvlText w:val="·"/>
      <w:lvlJc w:val="left"/>
      <w:pPr>
        <w:ind w:left="6480" w:hanging="360"/>
      </w:pPr>
      <w:rPr>
        <w:rFonts w:ascii="Symbol" w:hAnsi="Symbol"/>
      </w:rPr>
    </w:lvl>
  </w:abstractNum>
  <w:abstractNum w:abstractNumId="11" w15:restartNumberingAfterBreak="0">
    <w:nsid w:val="3CDCDBF2"/>
    <w:multiLevelType w:val="hybridMultilevel"/>
    <w:tmpl w:val="FFFFFFFF"/>
    <w:lvl w:ilvl="0" w:tplc="61F4C302">
      <w:start w:val="1"/>
      <w:numFmt w:val="bullet"/>
      <w:lvlText w:val="·"/>
      <w:lvlJc w:val="left"/>
      <w:pPr>
        <w:ind w:left="720" w:hanging="360"/>
      </w:pPr>
      <w:rPr>
        <w:rFonts w:ascii="Symbol" w:eastAsia="Times New Roman" w:hAnsi="Symbol" w:cs="Symbol"/>
      </w:rPr>
    </w:lvl>
    <w:lvl w:ilvl="1" w:tplc="377C9B2C">
      <w:start w:val="1"/>
      <w:numFmt w:val="bullet"/>
      <w:lvlText w:val="o"/>
      <w:lvlJc w:val="left"/>
      <w:pPr>
        <w:ind w:left="1440" w:hanging="360"/>
      </w:pPr>
      <w:rPr>
        <w:rFonts w:ascii="Symbol" w:hAnsi="Symbol"/>
      </w:rPr>
    </w:lvl>
    <w:lvl w:ilvl="2" w:tplc="2D36A73C">
      <w:start w:val="1"/>
      <w:numFmt w:val="bullet"/>
      <w:lvlText w:val="·"/>
      <w:lvlJc w:val="left"/>
      <w:pPr>
        <w:ind w:left="2160" w:hanging="360"/>
      </w:pPr>
      <w:rPr>
        <w:rFonts w:ascii="Symbol" w:hAnsi="Symbol"/>
      </w:rPr>
    </w:lvl>
    <w:lvl w:ilvl="3" w:tplc="32615904">
      <w:start w:val="1"/>
      <w:numFmt w:val="bullet"/>
      <w:lvlText w:val="o"/>
      <w:lvlJc w:val="left"/>
      <w:pPr>
        <w:ind w:left="2880" w:hanging="360"/>
      </w:pPr>
      <w:rPr>
        <w:rFonts w:ascii="Symbol" w:hAnsi="Symbol"/>
      </w:rPr>
    </w:lvl>
    <w:lvl w:ilvl="4" w:tplc="6B4F1B99">
      <w:start w:val="1"/>
      <w:numFmt w:val="bullet"/>
      <w:lvlText w:val="·"/>
      <w:lvlJc w:val="left"/>
      <w:pPr>
        <w:ind w:left="3600" w:hanging="360"/>
      </w:pPr>
      <w:rPr>
        <w:rFonts w:ascii="Symbol" w:hAnsi="Symbol"/>
      </w:rPr>
    </w:lvl>
    <w:lvl w:ilvl="5" w:tplc="4D81FE78">
      <w:start w:val="1"/>
      <w:numFmt w:val="bullet"/>
      <w:lvlText w:val="o"/>
      <w:lvlJc w:val="left"/>
      <w:pPr>
        <w:ind w:left="4320" w:hanging="360"/>
      </w:pPr>
      <w:rPr>
        <w:rFonts w:ascii="Symbol" w:hAnsi="Symbol"/>
      </w:rPr>
    </w:lvl>
    <w:lvl w:ilvl="6" w:tplc="32968B44">
      <w:start w:val="1"/>
      <w:numFmt w:val="bullet"/>
      <w:lvlText w:val="·"/>
      <w:lvlJc w:val="left"/>
      <w:pPr>
        <w:ind w:left="5040" w:hanging="360"/>
      </w:pPr>
      <w:rPr>
        <w:rFonts w:ascii="Symbol" w:hAnsi="Symbol"/>
      </w:rPr>
    </w:lvl>
    <w:lvl w:ilvl="7" w:tplc="6FE29BD9">
      <w:start w:val="1"/>
      <w:numFmt w:val="bullet"/>
      <w:lvlText w:val="o"/>
      <w:lvlJc w:val="left"/>
      <w:pPr>
        <w:ind w:left="5760" w:hanging="360"/>
      </w:pPr>
      <w:rPr>
        <w:rFonts w:ascii="Symbol" w:hAnsi="Symbol"/>
      </w:rPr>
    </w:lvl>
    <w:lvl w:ilvl="8" w:tplc="1CC7FDE9">
      <w:start w:val="1"/>
      <w:numFmt w:val="bullet"/>
      <w:lvlText w:val="·"/>
      <w:lvlJc w:val="left"/>
      <w:pPr>
        <w:ind w:left="6480" w:hanging="360"/>
      </w:pPr>
      <w:rPr>
        <w:rFonts w:ascii="Symbol" w:hAnsi="Symbol"/>
      </w:rPr>
    </w:lvl>
  </w:abstractNum>
  <w:abstractNum w:abstractNumId="12" w15:restartNumberingAfterBreak="0">
    <w:nsid w:val="429F2025"/>
    <w:multiLevelType w:val="hybridMultilevel"/>
    <w:tmpl w:val="A6C68146"/>
    <w:lvl w:ilvl="0" w:tplc="0988F3D6">
      <w:start w:val="1"/>
      <w:numFmt w:val="decimal"/>
      <w:lvlText w:val="1.%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5646F30"/>
    <w:multiLevelType w:val="hybridMultilevel"/>
    <w:tmpl w:val="FFFFFFFF"/>
    <w:lvl w:ilvl="0" w:tplc="0CC6970D">
      <w:start w:val="1"/>
      <w:numFmt w:val="bullet"/>
      <w:lvlText w:val="·"/>
      <w:lvlJc w:val="left"/>
      <w:pPr>
        <w:ind w:left="720" w:hanging="360"/>
      </w:pPr>
      <w:rPr>
        <w:rFonts w:ascii="Symbol" w:eastAsia="Times New Roman" w:hAnsi="Symbol" w:cs="Symbol"/>
      </w:rPr>
    </w:lvl>
    <w:lvl w:ilvl="1" w:tplc="54FC608A">
      <w:start w:val="1"/>
      <w:numFmt w:val="bullet"/>
      <w:lvlText w:val="o"/>
      <w:lvlJc w:val="left"/>
      <w:pPr>
        <w:ind w:left="1440" w:hanging="360"/>
      </w:pPr>
      <w:rPr>
        <w:rFonts w:ascii="Symbol" w:hAnsi="Symbol"/>
      </w:rPr>
    </w:lvl>
    <w:lvl w:ilvl="2" w:tplc="0F706FD1">
      <w:start w:val="1"/>
      <w:numFmt w:val="bullet"/>
      <w:lvlText w:val="·"/>
      <w:lvlJc w:val="left"/>
      <w:pPr>
        <w:ind w:left="2160" w:hanging="360"/>
      </w:pPr>
      <w:rPr>
        <w:rFonts w:ascii="Symbol" w:hAnsi="Symbol"/>
      </w:rPr>
    </w:lvl>
    <w:lvl w:ilvl="3" w:tplc="417AD0C8">
      <w:start w:val="1"/>
      <w:numFmt w:val="bullet"/>
      <w:lvlText w:val="o"/>
      <w:lvlJc w:val="left"/>
      <w:pPr>
        <w:ind w:left="2880" w:hanging="360"/>
      </w:pPr>
      <w:rPr>
        <w:rFonts w:ascii="Symbol" w:hAnsi="Symbol"/>
      </w:rPr>
    </w:lvl>
    <w:lvl w:ilvl="4" w:tplc="6F3D7A8E">
      <w:start w:val="1"/>
      <w:numFmt w:val="bullet"/>
      <w:lvlText w:val="·"/>
      <w:lvlJc w:val="left"/>
      <w:pPr>
        <w:ind w:left="3600" w:hanging="360"/>
      </w:pPr>
      <w:rPr>
        <w:rFonts w:ascii="Symbol" w:hAnsi="Symbol"/>
      </w:rPr>
    </w:lvl>
    <w:lvl w:ilvl="5" w:tplc="06760CEB">
      <w:start w:val="1"/>
      <w:numFmt w:val="bullet"/>
      <w:lvlText w:val="o"/>
      <w:lvlJc w:val="left"/>
      <w:pPr>
        <w:ind w:left="4320" w:hanging="360"/>
      </w:pPr>
      <w:rPr>
        <w:rFonts w:ascii="Symbol" w:hAnsi="Symbol"/>
      </w:rPr>
    </w:lvl>
    <w:lvl w:ilvl="6" w:tplc="32AB6A86">
      <w:start w:val="1"/>
      <w:numFmt w:val="bullet"/>
      <w:lvlText w:val="·"/>
      <w:lvlJc w:val="left"/>
      <w:pPr>
        <w:ind w:left="5040" w:hanging="360"/>
      </w:pPr>
      <w:rPr>
        <w:rFonts w:ascii="Symbol" w:hAnsi="Symbol"/>
      </w:rPr>
    </w:lvl>
    <w:lvl w:ilvl="7" w:tplc="3156AC0A">
      <w:start w:val="1"/>
      <w:numFmt w:val="bullet"/>
      <w:lvlText w:val="o"/>
      <w:lvlJc w:val="left"/>
      <w:pPr>
        <w:ind w:left="5760" w:hanging="360"/>
      </w:pPr>
      <w:rPr>
        <w:rFonts w:ascii="Symbol" w:hAnsi="Symbol"/>
      </w:rPr>
    </w:lvl>
    <w:lvl w:ilvl="8" w:tplc="45C33560">
      <w:start w:val="1"/>
      <w:numFmt w:val="bullet"/>
      <w:lvlText w:val="·"/>
      <w:lvlJc w:val="left"/>
      <w:pPr>
        <w:ind w:left="6480" w:hanging="360"/>
      </w:pPr>
      <w:rPr>
        <w:rFonts w:ascii="Symbol" w:hAnsi="Symbol"/>
      </w:rPr>
    </w:lvl>
  </w:abstractNum>
  <w:abstractNum w:abstractNumId="15" w15:restartNumberingAfterBreak="0">
    <w:nsid w:val="48B6325F"/>
    <w:multiLevelType w:val="multilevel"/>
    <w:tmpl w:val="5B60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CA49EA"/>
    <w:multiLevelType w:val="hybridMultilevel"/>
    <w:tmpl w:val="475AAF7C"/>
    <w:lvl w:ilvl="0" w:tplc="BD3658D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8" w15:restartNumberingAfterBreak="0">
    <w:nsid w:val="5FAB9DFF"/>
    <w:multiLevelType w:val="hybridMultilevel"/>
    <w:tmpl w:val="FFFFFFFF"/>
    <w:lvl w:ilvl="0" w:tplc="397B2B73">
      <w:start w:val="1"/>
      <w:numFmt w:val="bullet"/>
      <w:lvlText w:val="·"/>
      <w:lvlJc w:val="left"/>
      <w:pPr>
        <w:ind w:left="720" w:hanging="360"/>
      </w:pPr>
      <w:rPr>
        <w:rFonts w:ascii="Symbol" w:eastAsia="Times New Roman" w:hAnsi="Symbol" w:cs="Symbol"/>
      </w:rPr>
    </w:lvl>
    <w:lvl w:ilvl="1" w:tplc="2BD49F05">
      <w:start w:val="1"/>
      <w:numFmt w:val="bullet"/>
      <w:lvlText w:val="o"/>
      <w:lvlJc w:val="left"/>
      <w:pPr>
        <w:ind w:left="1440" w:hanging="360"/>
      </w:pPr>
      <w:rPr>
        <w:rFonts w:ascii="Symbol" w:hAnsi="Symbol"/>
      </w:rPr>
    </w:lvl>
    <w:lvl w:ilvl="2" w:tplc="41D917C0">
      <w:start w:val="1"/>
      <w:numFmt w:val="bullet"/>
      <w:lvlText w:val="·"/>
      <w:lvlJc w:val="left"/>
      <w:pPr>
        <w:ind w:left="2160" w:hanging="360"/>
      </w:pPr>
      <w:rPr>
        <w:rFonts w:ascii="Symbol" w:hAnsi="Symbol"/>
      </w:rPr>
    </w:lvl>
    <w:lvl w:ilvl="3" w:tplc="377E9052">
      <w:start w:val="1"/>
      <w:numFmt w:val="bullet"/>
      <w:lvlText w:val="o"/>
      <w:lvlJc w:val="left"/>
      <w:pPr>
        <w:ind w:left="2880" w:hanging="360"/>
      </w:pPr>
      <w:rPr>
        <w:rFonts w:ascii="Symbol" w:hAnsi="Symbol"/>
      </w:rPr>
    </w:lvl>
    <w:lvl w:ilvl="4" w:tplc="08559A7D">
      <w:start w:val="1"/>
      <w:numFmt w:val="bullet"/>
      <w:lvlText w:val="·"/>
      <w:lvlJc w:val="left"/>
      <w:pPr>
        <w:ind w:left="3600" w:hanging="360"/>
      </w:pPr>
      <w:rPr>
        <w:rFonts w:ascii="Symbol" w:hAnsi="Symbol"/>
      </w:rPr>
    </w:lvl>
    <w:lvl w:ilvl="5" w:tplc="0AFD4A5A">
      <w:start w:val="1"/>
      <w:numFmt w:val="bullet"/>
      <w:lvlText w:val="o"/>
      <w:lvlJc w:val="left"/>
      <w:pPr>
        <w:ind w:left="4320" w:hanging="360"/>
      </w:pPr>
      <w:rPr>
        <w:rFonts w:ascii="Symbol" w:hAnsi="Symbol"/>
      </w:rPr>
    </w:lvl>
    <w:lvl w:ilvl="6" w:tplc="1402469D">
      <w:start w:val="1"/>
      <w:numFmt w:val="bullet"/>
      <w:lvlText w:val="·"/>
      <w:lvlJc w:val="left"/>
      <w:pPr>
        <w:ind w:left="5040" w:hanging="360"/>
      </w:pPr>
      <w:rPr>
        <w:rFonts w:ascii="Symbol" w:hAnsi="Symbol"/>
      </w:rPr>
    </w:lvl>
    <w:lvl w:ilvl="7" w:tplc="6E16E90E">
      <w:start w:val="1"/>
      <w:numFmt w:val="bullet"/>
      <w:lvlText w:val="o"/>
      <w:lvlJc w:val="left"/>
      <w:pPr>
        <w:ind w:left="5760" w:hanging="360"/>
      </w:pPr>
      <w:rPr>
        <w:rFonts w:ascii="Symbol" w:hAnsi="Symbol"/>
      </w:rPr>
    </w:lvl>
    <w:lvl w:ilvl="8" w:tplc="5C4A64E2">
      <w:start w:val="1"/>
      <w:numFmt w:val="bullet"/>
      <w:lvlText w:val="·"/>
      <w:lvlJc w:val="left"/>
      <w:pPr>
        <w:ind w:left="6480" w:hanging="360"/>
      </w:pPr>
      <w:rPr>
        <w:rFonts w:ascii="Symbol" w:hAnsi="Symbol"/>
      </w:rPr>
    </w:lvl>
  </w:abstractNum>
  <w:abstractNum w:abstractNumId="19" w15:restartNumberingAfterBreak="0">
    <w:nsid w:val="612F178A"/>
    <w:multiLevelType w:val="hybridMultilevel"/>
    <w:tmpl w:val="6A6076C8"/>
    <w:lvl w:ilvl="0" w:tplc="E414587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67C1AA"/>
    <w:multiLevelType w:val="hybridMultilevel"/>
    <w:tmpl w:val="FFFFFFFF"/>
    <w:lvl w:ilvl="0" w:tplc="1BA6FFEC">
      <w:start w:val="1"/>
      <w:numFmt w:val="bullet"/>
      <w:lvlText w:val="·"/>
      <w:lvlJc w:val="left"/>
      <w:pPr>
        <w:ind w:left="720" w:hanging="360"/>
      </w:pPr>
      <w:rPr>
        <w:rFonts w:ascii="Symbol" w:eastAsia="Times New Roman" w:hAnsi="Symbol" w:cs="Symbol"/>
      </w:rPr>
    </w:lvl>
    <w:lvl w:ilvl="1" w:tplc="1CA04810">
      <w:start w:val="1"/>
      <w:numFmt w:val="bullet"/>
      <w:lvlText w:val="o"/>
      <w:lvlJc w:val="left"/>
      <w:pPr>
        <w:ind w:left="1440" w:hanging="360"/>
      </w:pPr>
      <w:rPr>
        <w:rFonts w:ascii="Symbol" w:hAnsi="Symbol"/>
      </w:rPr>
    </w:lvl>
    <w:lvl w:ilvl="2" w:tplc="69510E86">
      <w:start w:val="1"/>
      <w:numFmt w:val="bullet"/>
      <w:lvlText w:val="·"/>
      <w:lvlJc w:val="left"/>
      <w:pPr>
        <w:ind w:left="2160" w:hanging="360"/>
      </w:pPr>
      <w:rPr>
        <w:rFonts w:ascii="Symbol" w:hAnsi="Symbol"/>
      </w:rPr>
    </w:lvl>
    <w:lvl w:ilvl="3" w:tplc="6FB5A36F">
      <w:start w:val="1"/>
      <w:numFmt w:val="bullet"/>
      <w:lvlText w:val="o"/>
      <w:lvlJc w:val="left"/>
      <w:pPr>
        <w:ind w:left="2880" w:hanging="360"/>
      </w:pPr>
      <w:rPr>
        <w:rFonts w:ascii="Symbol" w:hAnsi="Symbol"/>
      </w:rPr>
    </w:lvl>
    <w:lvl w:ilvl="4" w:tplc="41C5FA1F">
      <w:start w:val="1"/>
      <w:numFmt w:val="bullet"/>
      <w:lvlText w:val="·"/>
      <w:lvlJc w:val="left"/>
      <w:pPr>
        <w:ind w:left="3600" w:hanging="360"/>
      </w:pPr>
      <w:rPr>
        <w:rFonts w:ascii="Symbol" w:hAnsi="Symbol"/>
      </w:rPr>
    </w:lvl>
    <w:lvl w:ilvl="5" w:tplc="665B72B8">
      <w:start w:val="1"/>
      <w:numFmt w:val="bullet"/>
      <w:lvlText w:val="o"/>
      <w:lvlJc w:val="left"/>
      <w:pPr>
        <w:ind w:left="4320" w:hanging="360"/>
      </w:pPr>
      <w:rPr>
        <w:rFonts w:ascii="Symbol" w:hAnsi="Symbol"/>
      </w:rPr>
    </w:lvl>
    <w:lvl w:ilvl="6" w:tplc="61CAD07A">
      <w:start w:val="1"/>
      <w:numFmt w:val="bullet"/>
      <w:lvlText w:val="·"/>
      <w:lvlJc w:val="left"/>
      <w:pPr>
        <w:ind w:left="5040" w:hanging="360"/>
      </w:pPr>
      <w:rPr>
        <w:rFonts w:ascii="Symbol" w:hAnsi="Symbol"/>
      </w:rPr>
    </w:lvl>
    <w:lvl w:ilvl="7" w:tplc="198A26F8">
      <w:start w:val="1"/>
      <w:numFmt w:val="bullet"/>
      <w:lvlText w:val="o"/>
      <w:lvlJc w:val="left"/>
      <w:pPr>
        <w:ind w:left="5760" w:hanging="360"/>
      </w:pPr>
      <w:rPr>
        <w:rFonts w:ascii="Symbol" w:hAnsi="Symbol"/>
      </w:rPr>
    </w:lvl>
    <w:lvl w:ilvl="8" w:tplc="0DFB0A8E">
      <w:start w:val="1"/>
      <w:numFmt w:val="bullet"/>
      <w:lvlText w:val="·"/>
      <w:lvlJc w:val="left"/>
      <w:pPr>
        <w:ind w:left="6480" w:hanging="360"/>
      </w:pPr>
      <w:rPr>
        <w:rFonts w:ascii="Symbol" w:hAnsi="Symbol"/>
      </w:rPr>
    </w:lvl>
  </w:abstractNum>
  <w:abstractNum w:abstractNumId="21" w15:restartNumberingAfterBreak="0">
    <w:nsid w:val="676999E7"/>
    <w:multiLevelType w:val="hybridMultilevel"/>
    <w:tmpl w:val="FFFFFFFF"/>
    <w:lvl w:ilvl="0" w:tplc="74B85D9B">
      <w:start w:val="1"/>
      <w:numFmt w:val="bullet"/>
      <w:lvlText w:val="·"/>
      <w:lvlJc w:val="left"/>
      <w:pPr>
        <w:ind w:left="720" w:hanging="360"/>
      </w:pPr>
      <w:rPr>
        <w:rFonts w:ascii="Symbol" w:eastAsia="Times New Roman" w:hAnsi="Symbol" w:cs="Symbol"/>
      </w:rPr>
    </w:lvl>
    <w:lvl w:ilvl="1" w:tplc="4800D655">
      <w:start w:val="1"/>
      <w:numFmt w:val="bullet"/>
      <w:lvlText w:val="o"/>
      <w:lvlJc w:val="left"/>
      <w:pPr>
        <w:ind w:left="1440" w:hanging="360"/>
      </w:pPr>
      <w:rPr>
        <w:rFonts w:ascii="Symbol" w:hAnsi="Symbol"/>
      </w:rPr>
    </w:lvl>
    <w:lvl w:ilvl="2" w:tplc="71BC9F40">
      <w:start w:val="1"/>
      <w:numFmt w:val="bullet"/>
      <w:lvlText w:val="·"/>
      <w:lvlJc w:val="left"/>
      <w:pPr>
        <w:ind w:left="2160" w:hanging="360"/>
      </w:pPr>
      <w:rPr>
        <w:rFonts w:ascii="Symbol" w:hAnsi="Symbol"/>
      </w:rPr>
    </w:lvl>
    <w:lvl w:ilvl="3" w:tplc="119FD8A0">
      <w:start w:val="1"/>
      <w:numFmt w:val="bullet"/>
      <w:lvlText w:val="o"/>
      <w:lvlJc w:val="left"/>
      <w:pPr>
        <w:ind w:left="2880" w:hanging="360"/>
      </w:pPr>
      <w:rPr>
        <w:rFonts w:ascii="Symbol" w:hAnsi="Symbol"/>
      </w:rPr>
    </w:lvl>
    <w:lvl w:ilvl="4" w:tplc="30796892">
      <w:start w:val="1"/>
      <w:numFmt w:val="bullet"/>
      <w:lvlText w:val="·"/>
      <w:lvlJc w:val="left"/>
      <w:pPr>
        <w:ind w:left="3600" w:hanging="360"/>
      </w:pPr>
      <w:rPr>
        <w:rFonts w:ascii="Symbol" w:hAnsi="Symbol"/>
      </w:rPr>
    </w:lvl>
    <w:lvl w:ilvl="5" w:tplc="7B822488">
      <w:start w:val="1"/>
      <w:numFmt w:val="bullet"/>
      <w:lvlText w:val="o"/>
      <w:lvlJc w:val="left"/>
      <w:pPr>
        <w:ind w:left="4320" w:hanging="360"/>
      </w:pPr>
      <w:rPr>
        <w:rFonts w:ascii="Symbol" w:hAnsi="Symbol"/>
      </w:rPr>
    </w:lvl>
    <w:lvl w:ilvl="6" w:tplc="5D320AA7">
      <w:start w:val="1"/>
      <w:numFmt w:val="bullet"/>
      <w:lvlText w:val="·"/>
      <w:lvlJc w:val="left"/>
      <w:pPr>
        <w:ind w:left="5040" w:hanging="360"/>
      </w:pPr>
      <w:rPr>
        <w:rFonts w:ascii="Symbol" w:hAnsi="Symbol"/>
      </w:rPr>
    </w:lvl>
    <w:lvl w:ilvl="7" w:tplc="4DDE8F39">
      <w:start w:val="1"/>
      <w:numFmt w:val="bullet"/>
      <w:lvlText w:val="o"/>
      <w:lvlJc w:val="left"/>
      <w:pPr>
        <w:ind w:left="5760" w:hanging="360"/>
      </w:pPr>
      <w:rPr>
        <w:rFonts w:ascii="Symbol" w:hAnsi="Symbol"/>
      </w:rPr>
    </w:lvl>
    <w:lvl w:ilvl="8" w:tplc="0389D2BE">
      <w:start w:val="1"/>
      <w:numFmt w:val="bullet"/>
      <w:lvlText w:val="·"/>
      <w:lvlJc w:val="left"/>
      <w:pPr>
        <w:ind w:left="6480" w:hanging="360"/>
      </w:pPr>
      <w:rPr>
        <w:rFonts w:ascii="Symbol" w:hAnsi="Symbol"/>
      </w:rPr>
    </w:lvl>
  </w:abstractNum>
  <w:abstractNum w:abstractNumId="22"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3" w15:restartNumberingAfterBreak="0">
    <w:nsid w:val="75697D77"/>
    <w:multiLevelType w:val="hybridMultilevel"/>
    <w:tmpl w:val="32880F3A"/>
    <w:lvl w:ilvl="0" w:tplc="0988F3D6">
      <w:start w:val="1"/>
      <w:numFmt w:val="decimal"/>
      <w:lvlText w:val="1.%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D1F72D"/>
    <w:multiLevelType w:val="hybridMultilevel"/>
    <w:tmpl w:val="FFFFFFFF"/>
    <w:lvl w:ilvl="0" w:tplc="159CAB45">
      <w:start w:val="1"/>
      <w:numFmt w:val="bullet"/>
      <w:lvlText w:val="·"/>
      <w:lvlJc w:val="left"/>
      <w:pPr>
        <w:ind w:left="720" w:hanging="360"/>
      </w:pPr>
      <w:rPr>
        <w:rFonts w:ascii="Symbol" w:eastAsia="Times New Roman" w:hAnsi="Symbol" w:cs="Symbol"/>
      </w:rPr>
    </w:lvl>
    <w:lvl w:ilvl="1" w:tplc="52FC3F71">
      <w:start w:val="1"/>
      <w:numFmt w:val="bullet"/>
      <w:lvlText w:val="o"/>
      <w:lvlJc w:val="left"/>
      <w:pPr>
        <w:ind w:left="1440" w:hanging="360"/>
      </w:pPr>
      <w:rPr>
        <w:rFonts w:ascii="Symbol" w:hAnsi="Symbol"/>
      </w:rPr>
    </w:lvl>
    <w:lvl w:ilvl="2" w:tplc="3CEE6B61">
      <w:start w:val="1"/>
      <w:numFmt w:val="bullet"/>
      <w:lvlText w:val="·"/>
      <w:lvlJc w:val="left"/>
      <w:pPr>
        <w:ind w:left="2160" w:hanging="360"/>
      </w:pPr>
      <w:rPr>
        <w:rFonts w:ascii="Symbol" w:hAnsi="Symbol"/>
      </w:rPr>
    </w:lvl>
    <w:lvl w:ilvl="3" w:tplc="67739812">
      <w:start w:val="1"/>
      <w:numFmt w:val="bullet"/>
      <w:lvlText w:val="o"/>
      <w:lvlJc w:val="left"/>
      <w:pPr>
        <w:ind w:left="2880" w:hanging="360"/>
      </w:pPr>
      <w:rPr>
        <w:rFonts w:ascii="Symbol" w:hAnsi="Symbol"/>
      </w:rPr>
    </w:lvl>
    <w:lvl w:ilvl="4" w:tplc="57D18EF2">
      <w:start w:val="1"/>
      <w:numFmt w:val="bullet"/>
      <w:lvlText w:val="·"/>
      <w:lvlJc w:val="left"/>
      <w:pPr>
        <w:ind w:left="3600" w:hanging="360"/>
      </w:pPr>
      <w:rPr>
        <w:rFonts w:ascii="Symbol" w:hAnsi="Symbol"/>
      </w:rPr>
    </w:lvl>
    <w:lvl w:ilvl="5" w:tplc="033E0206">
      <w:start w:val="1"/>
      <w:numFmt w:val="bullet"/>
      <w:lvlText w:val="o"/>
      <w:lvlJc w:val="left"/>
      <w:pPr>
        <w:ind w:left="4320" w:hanging="360"/>
      </w:pPr>
      <w:rPr>
        <w:rFonts w:ascii="Symbol" w:hAnsi="Symbol"/>
      </w:rPr>
    </w:lvl>
    <w:lvl w:ilvl="6" w:tplc="090E0577">
      <w:start w:val="1"/>
      <w:numFmt w:val="bullet"/>
      <w:lvlText w:val="·"/>
      <w:lvlJc w:val="left"/>
      <w:pPr>
        <w:ind w:left="5040" w:hanging="360"/>
      </w:pPr>
      <w:rPr>
        <w:rFonts w:ascii="Symbol" w:hAnsi="Symbol"/>
      </w:rPr>
    </w:lvl>
    <w:lvl w:ilvl="7" w:tplc="39BA8DFA">
      <w:start w:val="1"/>
      <w:numFmt w:val="bullet"/>
      <w:lvlText w:val="o"/>
      <w:lvlJc w:val="left"/>
      <w:pPr>
        <w:ind w:left="5760" w:hanging="360"/>
      </w:pPr>
      <w:rPr>
        <w:rFonts w:ascii="Symbol" w:hAnsi="Symbol"/>
      </w:rPr>
    </w:lvl>
    <w:lvl w:ilvl="8" w:tplc="0DE32332">
      <w:start w:val="1"/>
      <w:numFmt w:val="bullet"/>
      <w:lvlText w:val="·"/>
      <w:lvlJc w:val="left"/>
      <w:pPr>
        <w:ind w:left="6480" w:hanging="360"/>
      </w:pPr>
      <w:rPr>
        <w:rFonts w:ascii="Symbol" w:hAnsi="Symbol"/>
      </w:rPr>
    </w:lvl>
  </w:abstractNum>
  <w:num w:numId="1">
    <w:abstractNumId w:val="6"/>
  </w:num>
  <w:num w:numId="2">
    <w:abstractNumId w:val="17"/>
  </w:num>
  <w:num w:numId="3">
    <w:abstractNumId w:val="13"/>
  </w:num>
  <w:num w:numId="4">
    <w:abstractNumId w:val="16"/>
  </w:num>
  <w:num w:numId="5">
    <w:abstractNumId w:val="8"/>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9"/>
  </w:num>
  <w:num w:numId="10">
    <w:abstractNumId w:val="1"/>
  </w:num>
  <w:num w:numId="11">
    <w:abstractNumId w:val="2"/>
  </w:num>
  <w:num w:numId="12">
    <w:abstractNumId w:val="24"/>
  </w:num>
  <w:num w:numId="13">
    <w:abstractNumId w:val="21"/>
  </w:num>
  <w:num w:numId="14">
    <w:abstractNumId w:val="0"/>
  </w:num>
  <w:num w:numId="15">
    <w:abstractNumId w:val="3"/>
  </w:num>
  <w:num w:numId="16">
    <w:abstractNumId w:val="5"/>
  </w:num>
  <w:num w:numId="17">
    <w:abstractNumId w:val="10"/>
  </w:num>
  <w:num w:numId="18">
    <w:abstractNumId w:val="14"/>
  </w:num>
  <w:num w:numId="19">
    <w:abstractNumId w:val="11"/>
  </w:num>
  <w:num w:numId="20">
    <w:abstractNumId w:val="4"/>
  </w:num>
  <w:num w:numId="21">
    <w:abstractNumId w:val="20"/>
  </w:num>
  <w:num w:numId="22">
    <w:abstractNumId w:val="18"/>
  </w:num>
  <w:num w:numId="23">
    <w:abstractNumId w:val="15"/>
  </w:num>
  <w:num w:numId="24">
    <w:abstractNumId w:val="23"/>
  </w:num>
  <w:num w:numId="25">
    <w:abstractNumId w:val="1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787A"/>
    <w:rsid w:val="00051063"/>
    <w:rsid w:val="00051171"/>
    <w:rsid w:val="00051C9D"/>
    <w:rsid w:val="00054C00"/>
    <w:rsid w:val="000568BB"/>
    <w:rsid w:val="00057542"/>
    <w:rsid w:val="00057F3F"/>
    <w:rsid w:val="00061635"/>
    <w:rsid w:val="000633A9"/>
    <w:rsid w:val="0006598E"/>
    <w:rsid w:val="00071EBE"/>
    <w:rsid w:val="0007456D"/>
    <w:rsid w:val="000843E5"/>
    <w:rsid w:val="00086B3A"/>
    <w:rsid w:val="00087102"/>
    <w:rsid w:val="00087BA5"/>
    <w:rsid w:val="00087C1F"/>
    <w:rsid w:val="000904D3"/>
    <w:rsid w:val="00091DD7"/>
    <w:rsid w:val="0009260D"/>
    <w:rsid w:val="00093A91"/>
    <w:rsid w:val="000A1CDA"/>
    <w:rsid w:val="000A238C"/>
    <w:rsid w:val="000A4A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2CE"/>
    <w:rsid w:val="000D3A0C"/>
    <w:rsid w:val="000D7CEC"/>
    <w:rsid w:val="000E5609"/>
    <w:rsid w:val="000F3B3A"/>
    <w:rsid w:val="001025AD"/>
    <w:rsid w:val="0011081E"/>
    <w:rsid w:val="001120FF"/>
    <w:rsid w:val="001133FD"/>
    <w:rsid w:val="001177B5"/>
    <w:rsid w:val="00121807"/>
    <w:rsid w:val="001244D5"/>
    <w:rsid w:val="00126378"/>
    <w:rsid w:val="001263C3"/>
    <w:rsid w:val="00126472"/>
    <w:rsid w:val="00127FFC"/>
    <w:rsid w:val="00130FC6"/>
    <w:rsid w:val="0013129D"/>
    <w:rsid w:val="001328BB"/>
    <w:rsid w:val="00132F63"/>
    <w:rsid w:val="0013571C"/>
    <w:rsid w:val="0014077B"/>
    <w:rsid w:val="00140C3E"/>
    <w:rsid w:val="00141228"/>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6FEE"/>
    <w:rsid w:val="001B73F1"/>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B2B02"/>
    <w:rsid w:val="002B33F9"/>
    <w:rsid w:val="002B39D8"/>
    <w:rsid w:val="002B4E2A"/>
    <w:rsid w:val="002B5D28"/>
    <w:rsid w:val="002B66F3"/>
    <w:rsid w:val="002B6F2B"/>
    <w:rsid w:val="002C7FF8"/>
    <w:rsid w:val="002D18D0"/>
    <w:rsid w:val="002D2BF2"/>
    <w:rsid w:val="002D44AB"/>
    <w:rsid w:val="002D5745"/>
    <w:rsid w:val="002D7DBA"/>
    <w:rsid w:val="002D7F6E"/>
    <w:rsid w:val="002E3AC1"/>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546D"/>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C632D"/>
    <w:rsid w:val="003C6A26"/>
    <w:rsid w:val="003D1B20"/>
    <w:rsid w:val="003D556F"/>
    <w:rsid w:val="003E1795"/>
    <w:rsid w:val="003E21E5"/>
    <w:rsid w:val="003E30C2"/>
    <w:rsid w:val="003E424E"/>
    <w:rsid w:val="003E5678"/>
    <w:rsid w:val="003E63BE"/>
    <w:rsid w:val="003F2025"/>
    <w:rsid w:val="003F3256"/>
    <w:rsid w:val="003F40D4"/>
    <w:rsid w:val="003F667E"/>
    <w:rsid w:val="004010AA"/>
    <w:rsid w:val="00405468"/>
    <w:rsid w:val="00405CF4"/>
    <w:rsid w:val="00405CFC"/>
    <w:rsid w:val="00407947"/>
    <w:rsid w:val="004079E1"/>
    <w:rsid w:val="0041453A"/>
    <w:rsid w:val="004156E9"/>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3159"/>
    <w:rsid w:val="00455805"/>
    <w:rsid w:val="00460A59"/>
    <w:rsid w:val="00463F79"/>
    <w:rsid w:val="004657A7"/>
    <w:rsid w:val="00466CFF"/>
    <w:rsid w:val="0047060F"/>
    <w:rsid w:val="00470BCF"/>
    <w:rsid w:val="00471DD3"/>
    <w:rsid w:val="004817EE"/>
    <w:rsid w:val="004825CB"/>
    <w:rsid w:val="00483CE0"/>
    <w:rsid w:val="00485798"/>
    <w:rsid w:val="0048797F"/>
    <w:rsid w:val="004962E7"/>
    <w:rsid w:val="004A32F4"/>
    <w:rsid w:val="004A36AC"/>
    <w:rsid w:val="004A464D"/>
    <w:rsid w:val="004A60C9"/>
    <w:rsid w:val="004A68C7"/>
    <w:rsid w:val="004B12F8"/>
    <w:rsid w:val="004B1BAF"/>
    <w:rsid w:val="004B2BB1"/>
    <w:rsid w:val="004B5A25"/>
    <w:rsid w:val="004B7B9C"/>
    <w:rsid w:val="004C2149"/>
    <w:rsid w:val="004C6DBC"/>
    <w:rsid w:val="004D1487"/>
    <w:rsid w:val="004D1C54"/>
    <w:rsid w:val="004D3DA8"/>
    <w:rsid w:val="004D6E55"/>
    <w:rsid w:val="004D7714"/>
    <w:rsid w:val="004D7D40"/>
    <w:rsid w:val="004E4E21"/>
    <w:rsid w:val="004E5F69"/>
    <w:rsid w:val="004E6830"/>
    <w:rsid w:val="004F6412"/>
    <w:rsid w:val="0050149D"/>
    <w:rsid w:val="00504F7E"/>
    <w:rsid w:val="00505CFE"/>
    <w:rsid w:val="00506545"/>
    <w:rsid w:val="00507939"/>
    <w:rsid w:val="00513B4C"/>
    <w:rsid w:val="00515B18"/>
    <w:rsid w:val="00516865"/>
    <w:rsid w:val="0052030F"/>
    <w:rsid w:val="005207A5"/>
    <w:rsid w:val="00521BA9"/>
    <w:rsid w:val="00522314"/>
    <w:rsid w:val="00523AF2"/>
    <w:rsid w:val="00523CF5"/>
    <w:rsid w:val="00525749"/>
    <w:rsid w:val="00531CA6"/>
    <w:rsid w:val="00534A48"/>
    <w:rsid w:val="00534C72"/>
    <w:rsid w:val="00540623"/>
    <w:rsid w:val="005418EE"/>
    <w:rsid w:val="005419A3"/>
    <w:rsid w:val="00541D66"/>
    <w:rsid w:val="005425FB"/>
    <w:rsid w:val="005456B7"/>
    <w:rsid w:val="0054573F"/>
    <w:rsid w:val="00546456"/>
    <w:rsid w:val="00547E74"/>
    <w:rsid w:val="005541FB"/>
    <w:rsid w:val="00556EE6"/>
    <w:rsid w:val="00561052"/>
    <w:rsid w:val="0056116A"/>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5392"/>
    <w:rsid w:val="00594C5D"/>
    <w:rsid w:val="005951D0"/>
    <w:rsid w:val="0059616A"/>
    <w:rsid w:val="00596385"/>
    <w:rsid w:val="005A36EF"/>
    <w:rsid w:val="005A3EFB"/>
    <w:rsid w:val="005A5E82"/>
    <w:rsid w:val="005A6654"/>
    <w:rsid w:val="005A7281"/>
    <w:rsid w:val="005B2696"/>
    <w:rsid w:val="005B2D8D"/>
    <w:rsid w:val="005B59B1"/>
    <w:rsid w:val="005B5F7B"/>
    <w:rsid w:val="005B63B3"/>
    <w:rsid w:val="005B7D18"/>
    <w:rsid w:val="005C4676"/>
    <w:rsid w:val="005C4F4D"/>
    <w:rsid w:val="005C694B"/>
    <w:rsid w:val="005D254E"/>
    <w:rsid w:val="005D3CBD"/>
    <w:rsid w:val="005E0972"/>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50DE"/>
    <w:rsid w:val="0065570B"/>
    <w:rsid w:val="00655954"/>
    <w:rsid w:val="00660B24"/>
    <w:rsid w:val="00660C7A"/>
    <w:rsid w:val="00661209"/>
    <w:rsid w:val="0066243F"/>
    <w:rsid w:val="00663FC7"/>
    <w:rsid w:val="00666F24"/>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DC3"/>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F75D2"/>
    <w:rsid w:val="006F7E05"/>
    <w:rsid w:val="007029B6"/>
    <w:rsid w:val="00702CBF"/>
    <w:rsid w:val="00706EAA"/>
    <w:rsid w:val="00706EAB"/>
    <w:rsid w:val="00714884"/>
    <w:rsid w:val="00717C06"/>
    <w:rsid w:val="00720625"/>
    <w:rsid w:val="00723C35"/>
    <w:rsid w:val="007247AD"/>
    <w:rsid w:val="00727A18"/>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9F1"/>
    <w:rsid w:val="007738D2"/>
    <w:rsid w:val="00773B45"/>
    <w:rsid w:val="00773B7C"/>
    <w:rsid w:val="00773CF5"/>
    <w:rsid w:val="0077447D"/>
    <w:rsid w:val="00774E14"/>
    <w:rsid w:val="0078332D"/>
    <w:rsid w:val="00783638"/>
    <w:rsid w:val="00783CBF"/>
    <w:rsid w:val="007929B5"/>
    <w:rsid w:val="00793152"/>
    <w:rsid w:val="007936B8"/>
    <w:rsid w:val="007954F5"/>
    <w:rsid w:val="00796BEC"/>
    <w:rsid w:val="007A01D0"/>
    <w:rsid w:val="007A063F"/>
    <w:rsid w:val="007A0C84"/>
    <w:rsid w:val="007A1126"/>
    <w:rsid w:val="007A44F0"/>
    <w:rsid w:val="007A4A9E"/>
    <w:rsid w:val="007A51E1"/>
    <w:rsid w:val="007A7659"/>
    <w:rsid w:val="007A76F3"/>
    <w:rsid w:val="007B0598"/>
    <w:rsid w:val="007B144C"/>
    <w:rsid w:val="007B362F"/>
    <w:rsid w:val="007B5845"/>
    <w:rsid w:val="007C1D8C"/>
    <w:rsid w:val="007C344C"/>
    <w:rsid w:val="007C3C6C"/>
    <w:rsid w:val="007C3E32"/>
    <w:rsid w:val="007C5334"/>
    <w:rsid w:val="007C65BC"/>
    <w:rsid w:val="007C78B7"/>
    <w:rsid w:val="007C7B3C"/>
    <w:rsid w:val="007D017A"/>
    <w:rsid w:val="007D2E88"/>
    <w:rsid w:val="007D3EEE"/>
    <w:rsid w:val="007D47BC"/>
    <w:rsid w:val="007D5964"/>
    <w:rsid w:val="007E16CD"/>
    <w:rsid w:val="007E16E4"/>
    <w:rsid w:val="007E21D3"/>
    <w:rsid w:val="007E3B6B"/>
    <w:rsid w:val="007E46B9"/>
    <w:rsid w:val="007F10B9"/>
    <w:rsid w:val="007F3466"/>
    <w:rsid w:val="00801677"/>
    <w:rsid w:val="0080300D"/>
    <w:rsid w:val="008050A1"/>
    <w:rsid w:val="008105BE"/>
    <w:rsid w:val="00811767"/>
    <w:rsid w:val="008132F1"/>
    <w:rsid w:val="00813D5B"/>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293"/>
    <w:rsid w:val="0084754A"/>
    <w:rsid w:val="00850A30"/>
    <w:rsid w:val="00853A13"/>
    <w:rsid w:val="00854EA7"/>
    <w:rsid w:val="00857858"/>
    <w:rsid w:val="00860B88"/>
    <w:rsid w:val="0086404C"/>
    <w:rsid w:val="00864B20"/>
    <w:rsid w:val="008650E3"/>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56B"/>
    <w:rsid w:val="0091565D"/>
    <w:rsid w:val="00915F1B"/>
    <w:rsid w:val="00917598"/>
    <w:rsid w:val="009179E2"/>
    <w:rsid w:val="00917DB0"/>
    <w:rsid w:val="00917FDD"/>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C0C36"/>
    <w:rsid w:val="009C3F42"/>
    <w:rsid w:val="009C679E"/>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621B"/>
    <w:rsid w:val="00A177D9"/>
    <w:rsid w:val="00A22B09"/>
    <w:rsid w:val="00A23CDB"/>
    <w:rsid w:val="00A24F19"/>
    <w:rsid w:val="00A25F18"/>
    <w:rsid w:val="00A26735"/>
    <w:rsid w:val="00A32349"/>
    <w:rsid w:val="00A40123"/>
    <w:rsid w:val="00A402C4"/>
    <w:rsid w:val="00A4170F"/>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026E"/>
    <w:rsid w:val="00AC2101"/>
    <w:rsid w:val="00AC36C0"/>
    <w:rsid w:val="00AC39B1"/>
    <w:rsid w:val="00AC4C03"/>
    <w:rsid w:val="00AC5B8D"/>
    <w:rsid w:val="00AC5BAB"/>
    <w:rsid w:val="00AD0051"/>
    <w:rsid w:val="00AD30CC"/>
    <w:rsid w:val="00AD4298"/>
    <w:rsid w:val="00AD44A4"/>
    <w:rsid w:val="00AD480E"/>
    <w:rsid w:val="00AE2C77"/>
    <w:rsid w:val="00AE4448"/>
    <w:rsid w:val="00AE4A19"/>
    <w:rsid w:val="00AE4ECF"/>
    <w:rsid w:val="00AE5EA3"/>
    <w:rsid w:val="00AF1D74"/>
    <w:rsid w:val="00AF5051"/>
    <w:rsid w:val="00AF612C"/>
    <w:rsid w:val="00AF6F8F"/>
    <w:rsid w:val="00B047D8"/>
    <w:rsid w:val="00B058BE"/>
    <w:rsid w:val="00B13518"/>
    <w:rsid w:val="00B13841"/>
    <w:rsid w:val="00B14EDD"/>
    <w:rsid w:val="00B166F4"/>
    <w:rsid w:val="00B217C6"/>
    <w:rsid w:val="00B27351"/>
    <w:rsid w:val="00B31503"/>
    <w:rsid w:val="00B34192"/>
    <w:rsid w:val="00B35F5F"/>
    <w:rsid w:val="00B3663E"/>
    <w:rsid w:val="00B37657"/>
    <w:rsid w:val="00B40624"/>
    <w:rsid w:val="00B428E1"/>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87841"/>
    <w:rsid w:val="00B92A56"/>
    <w:rsid w:val="00B92C46"/>
    <w:rsid w:val="00B93FF4"/>
    <w:rsid w:val="00B943B1"/>
    <w:rsid w:val="00B9440F"/>
    <w:rsid w:val="00BA0607"/>
    <w:rsid w:val="00BA0BCD"/>
    <w:rsid w:val="00BA1F6F"/>
    <w:rsid w:val="00BA3CBE"/>
    <w:rsid w:val="00BA56C5"/>
    <w:rsid w:val="00BB107E"/>
    <w:rsid w:val="00BB2520"/>
    <w:rsid w:val="00BB6C17"/>
    <w:rsid w:val="00BC4106"/>
    <w:rsid w:val="00BC5599"/>
    <w:rsid w:val="00BC5CD9"/>
    <w:rsid w:val="00BC7669"/>
    <w:rsid w:val="00BC795A"/>
    <w:rsid w:val="00BD01C7"/>
    <w:rsid w:val="00BD02AF"/>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11806"/>
    <w:rsid w:val="00C218F4"/>
    <w:rsid w:val="00C24BEA"/>
    <w:rsid w:val="00C3058A"/>
    <w:rsid w:val="00C31408"/>
    <w:rsid w:val="00C32905"/>
    <w:rsid w:val="00C34D8C"/>
    <w:rsid w:val="00C355DC"/>
    <w:rsid w:val="00C36D6A"/>
    <w:rsid w:val="00C36D84"/>
    <w:rsid w:val="00C412CE"/>
    <w:rsid w:val="00C41F68"/>
    <w:rsid w:val="00C44190"/>
    <w:rsid w:val="00C4526A"/>
    <w:rsid w:val="00C45922"/>
    <w:rsid w:val="00C45D99"/>
    <w:rsid w:val="00C47388"/>
    <w:rsid w:val="00C50BA4"/>
    <w:rsid w:val="00C530FF"/>
    <w:rsid w:val="00C53DB3"/>
    <w:rsid w:val="00C55E58"/>
    <w:rsid w:val="00C56B59"/>
    <w:rsid w:val="00C603BC"/>
    <w:rsid w:val="00C61ED1"/>
    <w:rsid w:val="00C65000"/>
    <w:rsid w:val="00C71539"/>
    <w:rsid w:val="00C728AC"/>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68"/>
    <w:rsid w:val="00D35EAF"/>
    <w:rsid w:val="00D41C7A"/>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F15"/>
    <w:rsid w:val="00D720FD"/>
    <w:rsid w:val="00D74462"/>
    <w:rsid w:val="00D81958"/>
    <w:rsid w:val="00D82E55"/>
    <w:rsid w:val="00D83C5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389"/>
    <w:rsid w:val="00E2103A"/>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D1FD0"/>
    <w:rsid w:val="00ED25E3"/>
    <w:rsid w:val="00ED274A"/>
    <w:rsid w:val="00ED5179"/>
    <w:rsid w:val="00ED5572"/>
    <w:rsid w:val="00EE064A"/>
    <w:rsid w:val="00EE18BC"/>
    <w:rsid w:val="00EE25BC"/>
    <w:rsid w:val="00EE679E"/>
    <w:rsid w:val="00EE7407"/>
    <w:rsid w:val="00EF430B"/>
    <w:rsid w:val="00EF589F"/>
    <w:rsid w:val="00EF686E"/>
    <w:rsid w:val="00EF728B"/>
    <w:rsid w:val="00F004E2"/>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0CF0"/>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AFA"/>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0022"/>
    <w:rsid w:val="00FB2252"/>
    <w:rsid w:val="00FB41D0"/>
    <w:rsid w:val="00FC0B87"/>
    <w:rsid w:val="00FC273D"/>
    <w:rsid w:val="00FC2BB2"/>
    <w:rsid w:val="00FC2F52"/>
    <w:rsid w:val="00FC4339"/>
    <w:rsid w:val="00FC5C71"/>
    <w:rsid w:val="00FC6E65"/>
    <w:rsid w:val="00FC73F7"/>
    <w:rsid w:val="00FD177F"/>
    <w:rsid w:val="00FD57F8"/>
    <w:rsid w:val="00FE1143"/>
    <w:rsid w:val="00FE1C49"/>
    <w:rsid w:val="00FE2D6C"/>
    <w:rsid w:val="00FE3155"/>
    <w:rsid w:val="00FE41F5"/>
    <w:rsid w:val="00FE4416"/>
    <w:rsid w:val="00FE7F2C"/>
    <w:rsid w:val="00FF071A"/>
    <w:rsid w:val="00FF35DA"/>
    <w:rsid w:val="00FF4544"/>
    <w:rsid w:val="00FF4CC1"/>
    <w:rsid w:val="00FF544C"/>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475EA59-6339-4AEB-A0BE-CC797AAE2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a"/>
    <w:link w:val="20"/>
    <w:unhideWhenUsed/>
    <w:qFormat/>
    <w:rsid w:val="00FB0022"/>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AF612C"/>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character" w:customStyle="1" w:styleId="20">
    <w:name w:val="Заголовок 2 Знак"/>
    <w:link w:val="2"/>
    <w:rsid w:val="00FB0022"/>
    <w:rPr>
      <w:rFonts w:ascii="Calibri Light" w:eastAsia="Times New Roman" w:hAnsi="Calibri Light" w:cs="Times New Roman"/>
      <w:b/>
      <w:bCs/>
      <w:i/>
      <w:iCs/>
      <w:sz w:val="28"/>
      <w:szCs w:val="28"/>
      <w:lang w:val="ru-RU" w:eastAsia="ru-RU"/>
    </w:rPr>
  </w:style>
  <w:style w:type="paragraph" w:customStyle="1" w:styleId="11">
    <w:name w:val="Обычный1"/>
    <w:basedOn w:val="a"/>
    <w:qFormat/>
    <w:rsid w:val="00FB0022"/>
    <w:rPr>
      <w:rFonts w:eastAsia="Times New Roman"/>
      <w:sz w:val="24"/>
      <w:szCs w:val="24"/>
      <w:lang w:val="uk-UA" w:eastAsia="uk-UA"/>
    </w:rPr>
  </w:style>
  <w:style w:type="paragraph" w:customStyle="1" w:styleId="110">
    <w:name w:val="Обычный11"/>
    <w:aliases w:val="Звичайний,Normal"/>
    <w:basedOn w:val="a"/>
    <w:qFormat/>
    <w:rsid w:val="00FB0022"/>
    <w:rPr>
      <w:rFonts w:eastAsia="Times New Roman"/>
      <w:sz w:val="24"/>
      <w:szCs w:val="24"/>
      <w:lang w:val="uk-UA" w:eastAsia="uk-UA"/>
    </w:rPr>
  </w:style>
  <w:style w:type="paragraph" w:customStyle="1" w:styleId="cs95e872d0">
    <w:name w:val="cs95e872d0"/>
    <w:basedOn w:val="a"/>
    <w:rsid w:val="00140C3E"/>
    <w:rPr>
      <w:rFonts w:eastAsia="Times New Roman"/>
      <w:sz w:val="24"/>
      <w:szCs w:val="24"/>
    </w:rPr>
  </w:style>
  <w:style w:type="character" w:customStyle="1" w:styleId="cs7864ebcf1">
    <w:name w:val="cs7864ebcf1"/>
    <w:rsid w:val="00140C3E"/>
    <w:rPr>
      <w:rFonts w:ascii="Times New Roman" w:hAnsi="Times New Roman" w:cs="Times New Roman" w:hint="default"/>
      <w:b/>
      <w:bCs/>
      <w:i w:val="0"/>
      <w:iCs w:val="0"/>
      <w:color w:val="000000"/>
      <w:sz w:val="26"/>
      <w:szCs w:val="26"/>
      <w:shd w:val="clear" w:color="auto" w:fill="auto"/>
    </w:rPr>
  </w:style>
  <w:style w:type="character" w:customStyle="1" w:styleId="cs95e872d03">
    <w:name w:val="cs95e872d03"/>
    <w:rsid w:val="00140C3E"/>
  </w:style>
  <w:style w:type="character" w:customStyle="1" w:styleId="cs7a65ad241">
    <w:name w:val="cs7a65ad241"/>
    <w:rsid w:val="00140C3E"/>
    <w:rPr>
      <w:rFonts w:ascii="Times New Roman" w:hAnsi="Times New Roman" w:cs="Times New Roman" w:hint="default"/>
      <w:b/>
      <w:bCs/>
      <w:i w:val="0"/>
      <w:iCs w:val="0"/>
      <w:color w:val="000000"/>
      <w:sz w:val="26"/>
      <w:szCs w:val="26"/>
    </w:rPr>
  </w:style>
  <w:style w:type="character" w:customStyle="1" w:styleId="60">
    <w:name w:val="Заголовок 6 Знак"/>
    <w:link w:val="6"/>
    <w:uiPriority w:val="9"/>
    <w:rsid w:val="00AF612C"/>
    <w:rPr>
      <w:rFonts w:ascii="Times New Roman" w:hAnsi="Times New Roman"/>
      <w:b/>
      <w:bCs/>
      <w:sz w:val="22"/>
      <w:szCs w:val="22"/>
    </w:rPr>
  </w:style>
  <w:style w:type="character" w:customStyle="1" w:styleId="40">
    <w:name w:val="Заголовок 4 Знак"/>
    <w:link w:val="4"/>
    <w:rsid w:val="00AF612C"/>
    <w:rPr>
      <w:rFonts w:ascii="Times New Roman" w:hAnsi="Times New Roman"/>
      <w:b/>
      <w:bCs/>
      <w:sz w:val="28"/>
      <w:szCs w:val="28"/>
      <w:lang w:val="ru-RU" w:eastAsia="ru-RU"/>
    </w:rPr>
  </w:style>
  <w:style w:type="paragraph" w:customStyle="1" w:styleId="msolistparagraph0">
    <w:name w:val="msolistparagraph"/>
    <w:basedOn w:val="a"/>
    <w:uiPriority w:val="34"/>
    <w:qFormat/>
    <w:rsid w:val="00AF612C"/>
    <w:pPr>
      <w:ind w:left="720"/>
      <w:contextualSpacing/>
    </w:pPr>
    <w:rPr>
      <w:rFonts w:eastAsia="Times New Roman"/>
      <w:sz w:val="24"/>
      <w:szCs w:val="24"/>
      <w:lang w:val="uk-UA" w:eastAsia="uk-UA"/>
    </w:rPr>
  </w:style>
  <w:style w:type="paragraph" w:customStyle="1" w:styleId="Encryption">
    <w:name w:val="Encryption"/>
    <w:basedOn w:val="a"/>
    <w:qFormat/>
    <w:rsid w:val="00AF612C"/>
    <w:pPr>
      <w:jc w:val="both"/>
    </w:pPr>
    <w:rPr>
      <w:rFonts w:eastAsia="Times New Roman"/>
      <w:b/>
      <w:bCs/>
      <w:i/>
      <w:iCs/>
      <w:sz w:val="24"/>
      <w:szCs w:val="24"/>
      <w:lang w:val="uk-UA" w:eastAsia="uk-UA"/>
    </w:rPr>
  </w:style>
  <w:style w:type="character" w:customStyle="1" w:styleId="Heading2Char">
    <w:name w:val="Heading 2 Char"/>
    <w:link w:val="21"/>
    <w:locked/>
    <w:rsid w:val="00AF612C"/>
    <w:rPr>
      <w:rFonts w:ascii="Arial" w:eastAsia="Times New Roman" w:hAnsi="Arial"/>
      <w:b/>
      <w:caps/>
      <w:sz w:val="16"/>
      <w:lang w:val="ru-RU" w:eastAsia="ru-RU"/>
    </w:rPr>
  </w:style>
  <w:style w:type="paragraph" w:customStyle="1" w:styleId="21">
    <w:name w:val="Заголовок 21"/>
    <w:basedOn w:val="a"/>
    <w:link w:val="Heading2Char"/>
    <w:rsid w:val="00AF612C"/>
    <w:rPr>
      <w:rFonts w:ascii="Arial" w:eastAsia="Times New Roman" w:hAnsi="Arial"/>
      <w:b/>
      <w:caps/>
      <w:sz w:val="16"/>
    </w:rPr>
  </w:style>
  <w:style w:type="character" w:customStyle="1" w:styleId="Heading4Char">
    <w:name w:val="Heading 4 Char"/>
    <w:link w:val="41"/>
    <w:locked/>
    <w:rsid w:val="00AF612C"/>
    <w:rPr>
      <w:rFonts w:ascii="Arial" w:eastAsia="Times New Roman" w:hAnsi="Arial"/>
      <w:b/>
      <w:lang w:val="ru-RU" w:eastAsia="ru-RU"/>
    </w:rPr>
  </w:style>
  <w:style w:type="paragraph" w:customStyle="1" w:styleId="41">
    <w:name w:val="Заголовок 41"/>
    <w:basedOn w:val="a"/>
    <w:link w:val="Heading4Char"/>
    <w:rsid w:val="00AF612C"/>
    <w:rPr>
      <w:rFonts w:ascii="Arial" w:eastAsia="Times New Roman" w:hAnsi="Arial"/>
      <w:b/>
    </w:rPr>
  </w:style>
  <w:style w:type="table" w:styleId="a8">
    <w:name w:val="Table Grid"/>
    <w:basedOn w:val="a1"/>
    <w:rsid w:val="00AF612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AF612C"/>
    <w:rPr>
      <w:lang w:val="uk-UA"/>
    </w:rPr>
    <w:tblPr>
      <w:tblCellMar>
        <w:top w:w="0" w:type="dxa"/>
        <w:left w:w="108" w:type="dxa"/>
        <w:bottom w:w="0" w:type="dxa"/>
        <w:right w:w="108" w:type="dxa"/>
      </w:tblCellMar>
    </w:tblPr>
  </w:style>
  <w:style w:type="character" w:customStyle="1" w:styleId="csb3e8c9cf24">
    <w:name w:val="csb3e8c9cf24"/>
    <w:rsid w:val="00AF612C"/>
    <w:rPr>
      <w:rFonts w:ascii="Arial" w:hAnsi="Arial" w:cs="Arial" w:hint="default"/>
      <w:b/>
      <w:bCs/>
      <w:i w:val="0"/>
      <w:iCs w:val="0"/>
      <w:color w:val="000000"/>
      <w:sz w:val="18"/>
      <w:szCs w:val="18"/>
      <w:shd w:val="clear" w:color="auto" w:fill="auto"/>
    </w:rPr>
  </w:style>
  <w:style w:type="paragraph" w:styleId="a9">
    <w:name w:val="Balloon Text"/>
    <w:basedOn w:val="a"/>
    <w:link w:val="aa"/>
    <w:uiPriority w:val="99"/>
    <w:semiHidden/>
    <w:rsid w:val="00AF612C"/>
    <w:rPr>
      <w:rFonts w:ascii="Tahoma" w:eastAsia="Times New Roman" w:hAnsi="Tahoma" w:cs="Tahoma"/>
      <w:sz w:val="16"/>
      <w:szCs w:val="16"/>
    </w:rPr>
  </w:style>
  <w:style w:type="character" w:customStyle="1" w:styleId="aa">
    <w:name w:val="Текст выноски Знак"/>
    <w:link w:val="a9"/>
    <w:uiPriority w:val="99"/>
    <w:semiHidden/>
    <w:rsid w:val="00AF612C"/>
    <w:rPr>
      <w:rFonts w:ascii="Tahoma" w:eastAsia="Times New Roman" w:hAnsi="Tahoma" w:cs="Tahoma"/>
      <w:sz w:val="16"/>
      <w:szCs w:val="16"/>
      <w:lang w:val="ru-RU" w:eastAsia="ru-RU"/>
    </w:rPr>
  </w:style>
  <w:style w:type="paragraph" w:customStyle="1" w:styleId="BodyTextIndent2">
    <w:name w:val="Body Text Indent2"/>
    <w:basedOn w:val="a"/>
    <w:rsid w:val="00AF612C"/>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AF612C"/>
    <w:pPr>
      <w:spacing w:before="120" w:after="120"/>
    </w:pPr>
    <w:rPr>
      <w:rFonts w:ascii="Arial" w:eastAsia="Times New Roman" w:hAnsi="Arial"/>
      <w:sz w:val="18"/>
    </w:rPr>
  </w:style>
  <w:style w:type="character" w:customStyle="1" w:styleId="BodyTextIndentChar">
    <w:name w:val="Body Text Indent Char"/>
    <w:link w:val="12"/>
    <w:locked/>
    <w:rsid w:val="00AF612C"/>
    <w:rPr>
      <w:rFonts w:ascii="Arial" w:eastAsia="Times New Roman" w:hAnsi="Arial"/>
      <w:sz w:val="18"/>
      <w:lang w:val="ru-RU" w:eastAsia="ru-RU"/>
    </w:rPr>
  </w:style>
  <w:style w:type="character" w:customStyle="1" w:styleId="csab6e076947">
    <w:name w:val="csab6e076947"/>
    <w:rsid w:val="00AF612C"/>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AF612C"/>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AF612C"/>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AF612C"/>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AF612C"/>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AF612C"/>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AF612C"/>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AF612C"/>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AF612C"/>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AF612C"/>
    <w:rPr>
      <w:rFonts w:ascii="Arial" w:hAnsi="Arial" w:cs="Arial" w:hint="default"/>
      <w:b w:val="0"/>
      <w:bCs w:val="0"/>
      <w:i w:val="0"/>
      <w:iCs w:val="0"/>
      <w:color w:val="000000"/>
      <w:sz w:val="18"/>
      <w:szCs w:val="18"/>
      <w:shd w:val="clear" w:color="auto" w:fill="auto"/>
    </w:rPr>
  </w:style>
  <w:style w:type="character" w:customStyle="1" w:styleId="csab6e076981">
    <w:name w:val="csab6e076981"/>
    <w:rsid w:val="00AF612C"/>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AF612C"/>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AF612C"/>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AF612C"/>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AF612C"/>
    <w:rPr>
      <w:rFonts w:ascii="Arial" w:hAnsi="Arial" w:cs="Arial" w:hint="default"/>
      <w:b/>
      <w:bCs/>
      <w:i w:val="0"/>
      <w:iCs w:val="0"/>
      <w:color w:val="000000"/>
      <w:sz w:val="18"/>
      <w:szCs w:val="18"/>
      <w:shd w:val="clear" w:color="auto" w:fill="auto"/>
    </w:rPr>
  </w:style>
  <w:style w:type="character" w:customStyle="1" w:styleId="csab6e076980">
    <w:name w:val="csab6e076980"/>
    <w:rsid w:val="00AF612C"/>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AF612C"/>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AF612C"/>
    <w:rPr>
      <w:rFonts w:ascii="Arial" w:hAnsi="Arial" w:cs="Arial" w:hint="default"/>
      <w:b/>
      <w:bCs/>
      <w:i w:val="0"/>
      <w:iCs w:val="0"/>
      <w:color w:val="000000"/>
      <w:sz w:val="18"/>
      <w:szCs w:val="18"/>
      <w:shd w:val="clear" w:color="auto" w:fill="auto"/>
    </w:rPr>
  </w:style>
  <w:style w:type="character" w:customStyle="1" w:styleId="csab6e076961">
    <w:name w:val="csab6e076961"/>
    <w:rsid w:val="00AF612C"/>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AF612C"/>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AF612C"/>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AF612C"/>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AF612C"/>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AF612C"/>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AF612C"/>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AF612C"/>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AF612C"/>
    <w:rPr>
      <w:rFonts w:ascii="Arial" w:hAnsi="Arial" w:cs="Arial" w:hint="default"/>
      <w:b/>
      <w:bCs/>
      <w:i w:val="0"/>
      <w:iCs w:val="0"/>
      <w:color w:val="000000"/>
      <w:sz w:val="18"/>
      <w:szCs w:val="18"/>
      <w:shd w:val="clear" w:color="auto" w:fill="auto"/>
    </w:rPr>
  </w:style>
  <w:style w:type="character" w:customStyle="1" w:styleId="csab6e0769276">
    <w:name w:val="csab6e0769276"/>
    <w:rsid w:val="00AF612C"/>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AF612C"/>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AF612C"/>
    <w:rPr>
      <w:rFonts w:ascii="Arial" w:hAnsi="Arial" w:cs="Arial" w:hint="default"/>
      <w:b/>
      <w:bCs/>
      <w:i w:val="0"/>
      <w:iCs w:val="0"/>
      <w:color w:val="000000"/>
      <w:sz w:val="18"/>
      <w:szCs w:val="18"/>
      <w:shd w:val="clear" w:color="auto" w:fill="auto"/>
    </w:rPr>
  </w:style>
  <w:style w:type="character" w:customStyle="1" w:styleId="csf229d0ff13">
    <w:name w:val="csf229d0ff13"/>
    <w:rsid w:val="00AF612C"/>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AF612C"/>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AF612C"/>
    <w:rPr>
      <w:rFonts w:ascii="Arial" w:hAnsi="Arial" w:cs="Arial" w:hint="default"/>
      <w:b/>
      <w:bCs/>
      <w:i w:val="0"/>
      <w:iCs w:val="0"/>
      <w:color w:val="000000"/>
      <w:sz w:val="18"/>
      <w:szCs w:val="18"/>
      <w:shd w:val="clear" w:color="auto" w:fill="auto"/>
    </w:rPr>
  </w:style>
  <w:style w:type="character" w:customStyle="1" w:styleId="csafaf5741100">
    <w:name w:val="csafaf5741100"/>
    <w:rsid w:val="00AF612C"/>
    <w:rPr>
      <w:rFonts w:ascii="Arial" w:hAnsi="Arial" w:cs="Arial" w:hint="default"/>
      <w:b/>
      <w:bCs/>
      <w:i w:val="0"/>
      <w:iCs w:val="0"/>
      <w:color w:val="000000"/>
      <w:sz w:val="18"/>
      <w:szCs w:val="18"/>
      <w:shd w:val="clear" w:color="auto" w:fill="auto"/>
    </w:rPr>
  </w:style>
  <w:style w:type="paragraph" w:styleId="ab">
    <w:name w:val="Body Text Indent"/>
    <w:basedOn w:val="a"/>
    <w:link w:val="ac"/>
    <w:rsid w:val="00AF612C"/>
    <w:pPr>
      <w:spacing w:after="120"/>
      <w:ind w:left="283"/>
    </w:pPr>
    <w:rPr>
      <w:rFonts w:eastAsia="Times New Roman"/>
      <w:sz w:val="24"/>
      <w:szCs w:val="24"/>
    </w:rPr>
  </w:style>
  <w:style w:type="character" w:customStyle="1" w:styleId="ac">
    <w:name w:val="Основной текст с отступом Знак"/>
    <w:link w:val="ab"/>
    <w:rsid w:val="00AF612C"/>
    <w:rPr>
      <w:rFonts w:ascii="Times New Roman" w:eastAsia="Times New Roman" w:hAnsi="Times New Roman"/>
      <w:sz w:val="24"/>
      <w:szCs w:val="24"/>
      <w:lang w:val="ru-RU" w:eastAsia="ru-RU"/>
    </w:rPr>
  </w:style>
  <w:style w:type="character" w:customStyle="1" w:styleId="csf229d0ff16">
    <w:name w:val="csf229d0ff16"/>
    <w:rsid w:val="00AF612C"/>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AF612C"/>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AF612C"/>
    <w:pPr>
      <w:spacing w:after="120"/>
    </w:pPr>
    <w:rPr>
      <w:rFonts w:eastAsia="Times New Roman"/>
      <w:sz w:val="16"/>
      <w:szCs w:val="16"/>
      <w:lang w:val="uk-UA" w:eastAsia="uk-UA"/>
    </w:rPr>
  </w:style>
  <w:style w:type="character" w:customStyle="1" w:styleId="34">
    <w:name w:val="Основной текст 3 Знак"/>
    <w:link w:val="33"/>
    <w:rsid w:val="00AF612C"/>
    <w:rPr>
      <w:rFonts w:ascii="Times New Roman" w:eastAsia="Times New Roman" w:hAnsi="Times New Roman"/>
      <w:sz w:val="16"/>
      <w:szCs w:val="16"/>
      <w:lang w:val="uk-UA" w:eastAsia="uk-UA"/>
    </w:rPr>
  </w:style>
  <w:style w:type="character" w:customStyle="1" w:styleId="csab6e076931">
    <w:name w:val="csab6e076931"/>
    <w:rsid w:val="00AF612C"/>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AF612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AF612C"/>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AF612C"/>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AF612C"/>
    <w:pPr>
      <w:ind w:firstLine="708"/>
      <w:jc w:val="both"/>
    </w:pPr>
    <w:rPr>
      <w:rFonts w:ascii="Arial" w:eastAsia="Times New Roman" w:hAnsi="Arial"/>
      <w:b/>
      <w:sz w:val="18"/>
      <w:lang w:val="uk-UA"/>
    </w:rPr>
  </w:style>
  <w:style w:type="character" w:customStyle="1" w:styleId="csf229d0ff25">
    <w:name w:val="csf229d0ff25"/>
    <w:rsid w:val="00AF612C"/>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AF612C"/>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AF612C"/>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AF612C"/>
    <w:pPr>
      <w:ind w:firstLine="708"/>
      <w:jc w:val="both"/>
    </w:pPr>
    <w:rPr>
      <w:rFonts w:ascii="Arial" w:eastAsia="Times New Roman" w:hAnsi="Arial"/>
      <w:b/>
      <w:sz w:val="18"/>
      <w:lang w:val="uk-UA" w:eastAsia="uk-UA"/>
    </w:rPr>
  </w:style>
  <w:style w:type="character" w:customStyle="1" w:styleId="cs95e872d01">
    <w:name w:val="cs95e872d01"/>
    <w:rsid w:val="00AF612C"/>
  </w:style>
  <w:style w:type="paragraph" w:customStyle="1" w:styleId="cse71256d6">
    <w:name w:val="cse71256d6"/>
    <w:basedOn w:val="a"/>
    <w:rsid w:val="00AF612C"/>
    <w:pPr>
      <w:ind w:left="1440"/>
    </w:pPr>
    <w:rPr>
      <w:rFonts w:eastAsia="Times New Roman"/>
      <w:sz w:val="24"/>
      <w:szCs w:val="24"/>
      <w:lang w:val="uk-UA" w:eastAsia="uk-UA"/>
    </w:rPr>
  </w:style>
  <w:style w:type="character" w:customStyle="1" w:styleId="csb3e8c9cf10">
    <w:name w:val="csb3e8c9cf10"/>
    <w:rsid w:val="00AF612C"/>
    <w:rPr>
      <w:rFonts w:ascii="Arial" w:hAnsi="Arial" w:cs="Arial" w:hint="default"/>
      <w:b/>
      <w:bCs/>
      <w:i w:val="0"/>
      <w:iCs w:val="0"/>
      <w:color w:val="000000"/>
      <w:sz w:val="18"/>
      <w:szCs w:val="18"/>
      <w:shd w:val="clear" w:color="auto" w:fill="auto"/>
    </w:rPr>
  </w:style>
  <w:style w:type="character" w:customStyle="1" w:styleId="csafaf574127">
    <w:name w:val="csafaf574127"/>
    <w:rsid w:val="00AF612C"/>
    <w:rPr>
      <w:rFonts w:ascii="Arial" w:hAnsi="Arial" w:cs="Arial" w:hint="default"/>
      <w:b/>
      <w:bCs/>
      <w:i w:val="0"/>
      <w:iCs w:val="0"/>
      <w:color w:val="000000"/>
      <w:sz w:val="18"/>
      <w:szCs w:val="18"/>
      <w:shd w:val="clear" w:color="auto" w:fill="auto"/>
    </w:rPr>
  </w:style>
  <w:style w:type="character" w:customStyle="1" w:styleId="csf229d0ff10">
    <w:name w:val="csf229d0ff10"/>
    <w:rsid w:val="00AF612C"/>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AF612C"/>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AF612C"/>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AF612C"/>
    <w:rPr>
      <w:rFonts w:ascii="Arial" w:hAnsi="Arial" w:cs="Arial" w:hint="default"/>
      <w:b/>
      <w:bCs/>
      <w:i w:val="0"/>
      <w:iCs w:val="0"/>
      <w:color w:val="000000"/>
      <w:sz w:val="18"/>
      <w:szCs w:val="18"/>
      <w:shd w:val="clear" w:color="auto" w:fill="auto"/>
    </w:rPr>
  </w:style>
  <w:style w:type="character" w:customStyle="1" w:styleId="csafaf5741106">
    <w:name w:val="csafaf5741106"/>
    <w:rsid w:val="00AF612C"/>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AF612C"/>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AF612C"/>
    <w:pPr>
      <w:ind w:firstLine="708"/>
      <w:jc w:val="both"/>
    </w:pPr>
    <w:rPr>
      <w:rFonts w:ascii="Arial" w:eastAsia="Times New Roman" w:hAnsi="Arial"/>
      <w:b/>
      <w:sz w:val="18"/>
      <w:lang w:val="uk-UA" w:eastAsia="uk-UA"/>
    </w:rPr>
  </w:style>
  <w:style w:type="character" w:customStyle="1" w:styleId="csafaf5741216">
    <w:name w:val="csafaf5741216"/>
    <w:rsid w:val="00AF612C"/>
    <w:rPr>
      <w:rFonts w:ascii="Arial" w:hAnsi="Arial" w:cs="Arial" w:hint="default"/>
      <w:b/>
      <w:bCs/>
      <w:i w:val="0"/>
      <w:iCs w:val="0"/>
      <w:color w:val="000000"/>
      <w:sz w:val="18"/>
      <w:szCs w:val="18"/>
      <w:shd w:val="clear" w:color="auto" w:fill="auto"/>
    </w:rPr>
  </w:style>
  <w:style w:type="character" w:customStyle="1" w:styleId="csf229d0ff19">
    <w:name w:val="csf229d0ff19"/>
    <w:rsid w:val="00AF612C"/>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AF612C"/>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AF612C"/>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AF612C"/>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AF612C"/>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AF612C"/>
    <w:pPr>
      <w:ind w:firstLine="708"/>
      <w:jc w:val="both"/>
    </w:pPr>
    <w:rPr>
      <w:rFonts w:ascii="Arial" w:eastAsia="Times New Roman" w:hAnsi="Arial"/>
      <w:b/>
      <w:sz w:val="18"/>
      <w:lang w:val="uk-UA" w:eastAsia="uk-UA"/>
    </w:rPr>
  </w:style>
  <w:style w:type="character" w:customStyle="1" w:styleId="csf229d0ff14">
    <w:name w:val="csf229d0ff14"/>
    <w:rsid w:val="00AF612C"/>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AF612C"/>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AF612C"/>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AF612C"/>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AF612C"/>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AF612C"/>
    <w:pPr>
      <w:ind w:firstLine="708"/>
      <w:jc w:val="both"/>
    </w:pPr>
    <w:rPr>
      <w:rFonts w:ascii="Arial" w:eastAsia="Times New Roman" w:hAnsi="Arial"/>
      <w:b/>
      <w:sz w:val="18"/>
      <w:lang w:val="uk-UA" w:eastAsia="uk-UA"/>
    </w:rPr>
  </w:style>
  <w:style w:type="character" w:customStyle="1" w:styleId="csab6e0769225">
    <w:name w:val="csab6e0769225"/>
    <w:rsid w:val="00AF612C"/>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AF612C"/>
    <w:pPr>
      <w:ind w:firstLine="708"/>
      <w:jc w:val="both"/>
    </w:pPr>
    <w:rPr>
      <w:rFonts w:ascii="Arial" w:eastAsia="Times New Roman" w:hAnsi="Arial"/>
      <w:b/>
      <w:sz w:val="18"/>
      <w:lang w:val="uk-UA" w:eastAsia="uk-UA"/>
    </w:rPr>
  </w:style>
  <w:style w:type="character" w:customStyle="1" w:styleId="csb3e8c9cf3">
    <w:name w:val="csb3e8c9cf3"/>
    <w:rsid w:val="00AF612C"/>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AF612C"/>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AF612C"/>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AF612C"/>
    <w:pPr>
      <w:ind w:firstLine="708"/>
      <w:jc w:val="both"/>
    </w:pPr>
    <w:rPr>
      <w:rFonts w:ascii="Arial" w:eastAsia="Times New Roman" w:hAnsi="Arial"/>
      <w:b/>
      <w:sz w:val="18"/>
      <w:lang w:val="uk-UA" w:eastAsia="uk-UA"/>
    </w:rPr>
  </w:style>
  <w:style w:type="character" w:customStyle="1" w:styleId="csb86c8cfe1">
    <w:name w:val="csb86c8cfe1"/>
    <w:rsid w:val="00AF612C"/>
    <w:rPr>
      <w:rFonts w:ascii="Times New Roman" w:hAnsi="Times New Roman" w:cs="Times New Roman" w:hint="default"/>
      <w:b/>
      <w:bCs/>
      <w:i w:val="0"/>
      <w:iCs w:val="0"/>
      <w:color w:val="000000"/>
      <w:sz w:val="24"/>
      <w:szCs w:val="24"/>
    </w:rPr>
  </w:style>
  <w:style w:type="character" w:customStyle="1" w:styleId="csf229d0ff21">
    <w:name w:val="csf229d0ff21"/>
    <w:rsid w:val="00AF612C"/>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AF612C"/>
    <w:pPr>
      <w:ind w:firstLine="708"/>
      <w:jc w:val="both"/>
    </w:pPr>
    <w:rPr>
      <w:rFonts w:ascii="Arial" w:eastAsia="Times New Roman" w:hAnsi="Arial"/>
      <w:b/>
      <w:sz w:val="18"/>
      <w:lang w:val="uk-UA" w:eastAsia="uk-UA"/>
    </w:rPr>
  </w:style>
  <w:style w:type="character" w:customStyle="1" w:styleId="csf229d0ff26">
    <w:name w:val="csf229d0ff26"/>
    <w:rsid w:val="00AF612C"/>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AF612C"/>
    <w:pPr>
      <w:jc w:val="both"/>
    </w:pPr>
    <w:rPr>
      <w:rFonts w:ascii="Arial" w:eastAsia="Times New Roman" w:hAnsi="Arial"/>
      <w:sz w:val="24"/>
      <w:szCs w:val="24"/>
      <w:lang w:val="uk-UA" w:eastAsia="uk-UA"/>
    </w:rPr>
  </w:style>
  <w:style w:type="character" w:customStyle="1" w:styleId="cs8c2cf3831">
    <w:name w:val="cs8c2cf3831"/>
    <w:rsid w:val="00AF612C"/>
    <w:rPr>
      <w:rFonts w:ascii="Arial" w:hAnsi="Arial" w:cs="Arial" w:hint="default"/>
      <w:b/>
      <w:bCs/>
      <w:i/>
      <w:iCs/>
      <w:color w:val="102B56"/>
      <w:sz w:val="18"/>
      <w:szCs w:val="18"/>
      <w:shd w:val="clear" w:color="auto" w:fill="auto"/>
    </w:rPr>
  </w:style>
  <w:style w:type="character" w:customStyle="1" w:styleId="csd71f5e5a1">
    <w:name w:val="csd71f5e5a1"/>
    <w:rsid w:val="00AF612C"/>
    <w:rPr>
      <w:rFonts w:ascii="Arial" w:hAnsi="Arial" w:cs="Arial" w:hint="default"/>
      <w:b w:val="0"/>
      <w:bCs w:val="0"/>
      <w:i/>
      <w:iCs/>
      <w:color w:val="102B56"/>
      <w:sz w:val="18"/>
      <w:szCs w:val="18"/>
      <w:shd w:val="clear" w:color="auto" w:fill="auto"/>
    </w:rPr>
  </w:style>
  <w:style w:type="character" w:customStyle="1" w:styleId="cs8f6c24af1">
    <w:name w:val="cs8f6c24af1"/>
    <w:rsid w:val="00AF612C"/>
    <w:rPr>
      <w:rFonts w:ascii="Arial" w:hAnsi="Arial" w:cs="Arial" w:hint="default"/>
      <w:b/>
      <w:bCs/>
      <w:i w:val="0"/>
      <w:iCs w:val="0"/>
      <w:color w:val="102B56"/>
      <w:sz w:val="18"/>
      <w:szCs w:val="18"/>
      <w:shd w:val="clear" w:color="auto" w:fill="auto"/>
    </w:rPr>
  </w:style>
  <w:style w:type="character" w:customStyle="1" w:styleId="csa5a0f5421">
    <w:name w:val="csa5a0f5421"/>
    <w:rsid w:val="00AF612C"/>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AF612C"/>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AF612C"/>
    <w:pPr>
      <w:ind w:firstLine="708"/>
      <w:jc w:val="both"/>
    </w:pPr>
    <w:rPr>
      <w:rFonts w:ascii="Arial" w:eastAsia="Times New Roman" w:hAnsi="Arial"/>
      <w:b/>
      <w:sz w:val="18"/>
      <w:lang w:val="uk-UA" w:eastAsia="uk-UA"/>
    </w:rPr>
  </w:style>
  <w:style w:type="character" w:styleId="ad">
    <w:name w:val="line number"/>
    <w:uiPriority w:val="99"/>
    <w:rsid w:val="00AF612C"/>
    <w:rPr>
      <w:rFonts w:ascii="Segoe UI" w:hAnsi="Segoe UI" w:cs="Segoe UI"/>
      <w:color w:val="000000"/>
      <w:sz w:val="18"/>
      <w:szCs w:val="18"/>
    </w:rPr>
  </w:style>
  <w:style w:type="character" w:styleId="ae">
    <w:name w:val="Hyperlink"/>
    <w:uiPriority w:val="99"/>
    <w:rsid w:val="00AF612C"/>
    <w:rPr>
      <w:rFonts w:ascii="Segoe UI" w:hAnsi="Segoe UI" w:cs="Segoe UI"/>
      <w:color w:val="0000FF"/>
      <w:sz w:val="18"/>
      <w:szCs w:val="18"/>
      <w:u w:val="single"/>
    </w:rPr>
  </w:style>
  <w:style w:type="paragraph" w:customStyle="1" w:styleId="23">
    <w:name w:val="Основной текст с отступом23"/>
    <w:basedOn w:val="a"/>
    <w:rsid w:val="00AF612C"/>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AF612C"/>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AF612C"/>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AF612C"/>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AF612C"/>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AF612C"/>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AF612C"/>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AF612C"/>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AF612C"/>
    <w:pPr>
      <w:ind w:firstLine="708"/>
      <w:jc w:val="both"/>
    </w:pPr>
    <w:rPr>
      <w:rFonts w:ascii="Arial" w:eastAsia="Times New Roman" w:hAnsi="Arial"/>
      <w:b/>
      <w:sz w:val="18"/>
      <w:lang w:val="uk-UA" w:eastAsia="uk-UA"/>
    </w:rPr>
  </w:style>
  <w:style w:type="character" w:customStyle="1" w:styleId="csa939b0971">
    <w:name w:val="csa939b0971"/>
    <w:rsid w:val="00AF612C"/>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AF612C"/>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AF612C"/>
    <w:pPr>
      <w:ind w:firstLine="708"/>
      <w:jc w:val="both"/>
    </w:pPr>
    <w:rPr>
      <w:rFonts w:ascii="Arial" w:eastAsia="Times New Roman" w:hAnsi="Arial"/>
      <w:b/>
      <w:sz w:val="18"/>
      <w:lang w:val="uk-UA" w:eastAsia="uk-UA"/>
    </w:rPr>
  </w:style>
  <w:style w:type="character" w:styleId="af">
    <w:name w:val="annotation reference"/>
    <w:semiHidden/>
    <w:unhideWhenUsed/>
    <w:rsid w:val="00AF612C"/>
    <w:rPr>
      <w:sz w:val="16"/>
      <w:szCs w:val="16"/>
    </w:rPr>
  </w:style>
  <w:style w:type="paragraph" w:styleId="af0">
    <w:name w:val="annotation text"/>
    <w:basedOn w:val="a"/>
    <w:link w:val="af1"/>
    <w:semiHidden/>
    <w:unhideWhenUsed/>
    <w:rsid w:val="00AF612C"/>
    <w:rPr>
      <w:rFonts w:eastAsia="Times New Roman"/>
      <w:lang w:val="uk-UA" w:eastAsia="uk-UA"/>
    </w:rPr>
  </w:style>
  <w:style w:type="character" w:customStyle="1" w:styleId="af1">
    <w:name w:val="Текст примечания Знак"/>
    <w:link w:val="af0"/>
    <w:semiHidden/>
    <w:rsid w:val="00AF612C"/>
    <w:rPr>
      <w:rFonts w:ascii="Times New Roman" w:eastAsia="Times New Roman" w:hAnsi="Times New Roman"/>
      <w:lang w:val="uk-UA" w:eastAsia="uk-UA"/>
    </w:rPr>
  </w:style>
  <w:style w:type="paragraph" w:styleId="af2">
    <w:name w:val="annotation subject"/>
    <w:basedOn w:val="af0"/>
    <w:next w:val="af0"/>
    <w:link w:val="af3"/>
    <w:semiHidden/>
    <w:unhideWhenUsed/>
    <w:rsid w:val="00AF612C"/>
    <w:rPr>
      <w:b/>
      <w:bCs/>
    </w:rPr>
  </w:style>
  <w:style w:type="character" w:customStyle="1" w:styleId="af3">
    <w:name w:val="Тема примечания Знак"/>
    <w:link w:val="af2"/>
    <w:semiHidden/>
    <w:rsid w:val="00AF612C"/>
    <w:rPr>
      <w:rFonts w:ascii="Times New Roman" w:eastAsia="Times New Roman" w:hAnsi="Times New Roman"/>
      <w:b/>
      <w:bCs/>
      <w:lang w:val="uk-UA" w:eastAsia="uk-UA"/>
    </w:rPr>
  </w:style>
  <w:style w:type="paragraph" w:styleId="af4">
    <w:name w:val="Revision"/>
    <w:hidden/>
    <w:uiPriority w:val="99"/>
    <w:semiHidden/>
    <w:rsid w:val="00AF612C"/>
    <w:rPr>
      <w:rFonts w:ascii="Times New Roman" w:eastAsia="Times New Roman" w:hAnsi="Times New Roman"/>
      <w:sz w:val="24"/>
      <w:szCs w:val="24"/>
      <w:lang w:val="uk-UA" w:eastAsia="uk-UA"/>
    </w:rPr>
  </w:style>
  <w:style w:type="character" w:customStyle="1" w:styleId="csb3e8c9cf69">
    <w:name w:val="csb3e8c9cf69"/>
    <w:rsid w:val="00AF612C"/>
    <w:rPr>
      <w:rFonts w:ascii="Arial" w:hAnsi="Arial" w:cs="Arial" w:hint="default"/>
      <w:b/>
      <w:bCs/>
      <w:i w:val="0"/>
      <w:iCs w:val="0"/>
      <w:color w:val="000000"/>
      <w:sz w:val="18"/>
      <w:szCs w:val="18"/>
      <w:shd w:val="clear" w:color="auto" w:fill="auto"/>
    </w:rPr>
  </w:style>
  <w:style w:type="character" w:customStyle="1" w:styleId="csf229d0ff64">
    <w:name w:val="csf229d0ff64"/>
    <w:rsid w:val="00AF612C"/>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AF612C"/>
    <w:rPr>
      <w:rFonts w:ascii="Arial" w:eastAsia="Times New Roman" w:hAnsi="Arial"/>
      <w:sz w:val="24"/>
      <w:szCs w:val="24"/>
      <w:lang w:val="uk-UA" w:eastAsia="uk-UA"/>
    </w:rPr>
  </w:style>
  <w:style w:type="character" w:customStyle="1" w:styleId="csd398459525">
    <w:name w:val="csd398459525"/>
    <w:rsid w:val="00AF612C"/>
    <w:rPr>
      <w:rFonts w:ascii="Arial" w:hAnsi="Arial" w:cs="Arial" w:hint="default"/>
      <w:b/>
      <w:bCs/>
      <w:i/>
      <w:iCs/>
      <w:color w:val="000000"/>
      <w:sz w:val="18"/>
      <w:szCs w:val="18"/>
      <w:u w:val="single"/>
      <w:shd w:val="clear" w:color="auto" w:fill="auto"/>
    </w:rPr>
  </w:style>
  <w:style w:type="character" w:customStyle="1" w:styleId="csd3c90d4325">
    <w:name w:val="csd3c90d4325"/>
    <w:rsid w:val="00AF612C"/>
    <w:rPr>
      <w:rFonts w:ascii="Arial" w:hAnsi="Arial" w:cs="Arial" w:hint="default"/>
      <w:b w:val="0"/>
      <w:bCs w:val="0"/>
      <w:i/>
      <w:iCs/>
      <w:color w:val="000000"/>
      <w:sz w:val="18"/>
      <w:szCs w:val="18"/>
      <w:shd w:val="clear" w:color="auto" w:fill="auto"/>
    </w:rPr>
  </w:style>
  <w:style w:type="character" w:customStyle="1" w:styleId="csb86c8cfe3">
    <w:name w:val="csb86c8cfe3"/>
    <w:rsid w:val="00AF612C"/>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AF612C"/>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AF612C"/>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AF612C"/>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AF612C"/>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AF612C"/>
    <w:pPr>
      <w:ind w:firstLine="708"/>
      <w:jc w:val="both"/>
    </w:pPr>
    <w:rPr>
      <w:rFonts w:ascii="Arial" w:eastAsia="Times New Roman" w:hAnsi="Arial"/>
      <w:b/>
      <w:sz w:val="18"/>
      <w:lang w:val="uk-UA" w:eastAsia="uk-UA"/>
    </w:rPr>
  </w:style>
  <w:style w:type="character" w:customStyle="1" w:styleId="csab6e076977">
    <w:name w:val="csab6e076977"/>
    <w:rsid w:val="00AF612C"/>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AF612C"/>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AF612C"/>
    <w:rPr>
      <w:rFonts w:ascii="Arial" w:hAnsi="Arial" w:cs="Arial" w:hint="default"/>
      <w:b/>
      <w:bCs/>
      <w:i w:val="0"/>
      <w:iCs w:val="0"/>
      <w:color w:val="000000"/>
      <w:sz w:val="18"/>
      <w:szCs w:val="18"/>
      <w:shd w:val="clear" w:color="auto" w:fill="auto"/>
    </w:rPr>
  </w:style>
  <w:style w:type="character" w:customStyle="1" w:styleId="cs607602ac2">
    <w:name w:val="cs607602ac2"/>
    <w:rsid w:val="00AF612C"/>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AF612C"/>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AF612C"/>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AF612C"/>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AF612C"/>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AF612C"/>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AF612C"/>
    <w:pPr>
      <w:ind w:firstLine="708"/>
      <w:jc w:val="both"/>
    </w:pPr>
    <w:rPr>
      <w:rFonts w:ascii="Arial" w:eastAsia="Times New Roman" w:hAnsi="Arial"/>
      <w:b/>
      <w:sz w:val="18"/>
      <w:lang w:val="uk-UA" w:eastAsia="uk-UA"/>
    </w:rPr>
  </w:style>
  <w:style w:type="character" w:customStyle="1" w:styleId="csab6e0769291">
    <w:name w:val="csab6e0769291"/>
    <w:rsid w:val="00AF612C"/>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AF612C"/>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AF612C"/>
    <w:pPr>
      <w:ind w:firstLine="708"/>
      <w:jc w:val="both"/>
    </w:pPr>
    <w:rPr>
      <w:rFonts w:ascii="Arial" w:eastAsia="Times New Roman" w:hAnsi="Arial"/>
      <w:b/>
      <w:sz w:val="18"/>
      <w:lang w:val="uk-UA" w:eastAsia="uk-UA"/>
    </w:rPr>
  </w:style>
  <w:style w:type="character" w:customStyle="1" w:styleId="csf562b92915">
    <w:name w:val="csf562b92915"/>
    <w:rsid w:val="00AF612C"/>
    <w:rPr>
      <w:rFonts w:ascii="Arial" w:hAnsi="Arial" w:cs="Arial" w:hint="default"/>
      <w:b/>
      <w:bCs/>
      <w:i/>
      <w:iCs/>
      <w:color w:val="000000"/>
      <w:sz w:val="18"/>
      <w:szCs w:val="18"/>
      <w:shd w:val="clear" w:color="auto" w:fill="auto"/>
    </w:rPr>
  </w:style>
  <w:style w:type="character" w:customStyle="1" w:styleId="cseed234731">
    <w:name w:val="cseed234731"/>
    <w:rsid w:val="00AF612C"/>
    <w:rPr>
      <w:rFonts w:ascii="Arial" w:hAnsi="Arial" w:cs="Arial" w:hint="default"/>
      <w:b/>
      <w:bCs/>
      <w:i/>
      <w:iCs/>
      <w:color w:val="000000"/>
      <w:sz w:val="12"/>
      <w:szCs w:val="12"/>
      <w:shd w:val="clear" w:color="auto" w:fill="auto"/>
    </w:rPr>
  </w:style>
  <w:style w:type="character" w:customStyle="1" w:styleId="csb3e8c9cf35">
    <w:name w:val="csb3e8c9cf35"/>
    <w:rsid w:val="00AF612C"/>
    <w:rPr>
      <w:rFonts w:ascii="Arial" w:hAnsi="Arial" w:cs="Arial" w:hint="default"/>
      <w:b/>
      <w:bCs/>
      <w:i w:val="0"/>
      <w:iCs w:val="0"/>
      <w:color w:val="000000"/>
      <w:sz w:val="18"/>
      <w:szCs w:val="18"/>
      <w:shd w:val="clear" w:color="auto" w:fill="auto"/>
    </w:rPr>
  </w:style>
  <w:style w:type="character" w:customStyle="1" w:styleId="csb3e8c9cf28">
    <w:name w:val="csb3e8c9cf28"/>
    <w:rsid w:val="00AF612C"/>
    <w:rPr>
      <w:rFonts w:ascii="Arial" w:hAnsi="Arial" w:cs="Arial" w:hint="default"/>
      <w:b/>
      <w:bCs/>
      <w:i w:val="0"/>
      <w:iCs w:val="0"/>
      <w:color w:val="000000"/>
      <w:sz w:val="18"/>
      <w:szCs w:val="18"/>
      <w:shd w:val="clear" w:color="auto" w:fill="auto"/>
    </w:rPr>
  </w:style>
  <w:style w:type="character" w:customStyle="1" w:styleId="csf562b9296">
    <w:name w:val="csf562b9296"/>
    <w:rsid w:val="00AF612C"/>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AF612C"/>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AF612C"/>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AF612C"/>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AF612C"/>
    <w:pPr>
      <w:ind w:firstLine="708"/>
      <w:jc w:val="both"/>
    </w:pPr>
    <w:rPr>
      <w:rFonts w:ascii="Arial" w:eastAsia="Times New Roman" w:hAnsi="Arial"/>
      <w:b/>
      <w:sz w:val="18"/>
      <w:lang w:val="uk-UA" w:eastAsia="uk-UA"/>
    </w:rPr>
  </w:style>
  <w:style w:type="character" w:customStyle="1" w:styleId="csab6e076930">
    <w:name w:val="csab6e076930"/>
    <w:rsid w:val="00AF612C"/>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AF612C"/>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AF612C"/>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AF612C"/>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AF612C"/>
    <w:pPr>
      <w:ind w:firstLine="708"/>
      <w:jc w:val="both"/>
    </w:pPr>
    <w:rPr>
      <w:rFonts w:ascii="Arial" w:eastAsia="Times New Roman" w:hAnsi="Arial"/>
      <w:b/>
      <w:sz w:val="18"/>
      <w:lang w:val="uk-UA" w:eastAsia="uk-UA"/>
    </w:rPr>
  </w:style>
  <w:style w:type="paragraph" w:customStyle="1" w:styleId="24">
    <w:name w:val="Обычный2"/>
    <w:rsid w:val="00AF612C"/>
    <w:rPr>
      <w:rFonts w:ascii="Times New Roman" w:eastAsia="Times New Roman" w:hAnsi="Times New Roman"/>
      <w:sz w:val="24"/>
      <w:lang w:val="uk-UA" w:eastAsia="ru-RU"/>
    </w:rPr>
  </w:style>
  <w:style w:type="paragraph" w:customStyle="1" w:styleId="220">
    <w:name w:val="Основной текст с отступом22"/>
    <w:basedOn w:val="a"/>
    <w:rsid w:val="00AF612C"/>
    <w:pPr>
      <w:spacing w:before="120" w:after="120"/>
    </w:pPr>
    <w:rPr>
      <w:rFonts w:ascii="Arial" w:eastAsia="Times New Roman" w:hAnsi="Arial"/>
      <w:sz w:val="18"/>
    </w:rPr>
  </w:style>
  <w:style w:type="paragraph" w:customStyle="1" w:styleId="221">
    <w:name w:val="Заголовок 22"/>
    <w:basedOn w:val="a"/>
    <w:rsid w:val="00AF612C"/>
    <w:rPr>
      <w:rFonts w:ascii="Arial" w:eastAsia="Times New Roman" w:hAnsi="Arial"/>
      <w:b/>
      <w:caps/>
      <w:sz w:val="16"/>
    </w:rPr>
  </w:style>
  <w:style w:type="paragraph" w:customStyle="1" w:styleId="421">
    <w:name w:val="Заголовок 42"/>
    <w:basedOn w:val="a"/>
    <w:rsid w:val="00AF612C"/>
    <w:rPr>
      <w:rFonts w:ascii="Arial" w:eastAsia="Times New Roman" w:hAnsi="Arial"/>
      <w:b/>
    </w:rPr>
  </w:style>
  <w:style w:type="paragraph" w:customStyle="1" w:styleId="3a">
    <w:name w:val="Обычный3"/>
    <w:rsid w:val="00AF612C"/>
    <w:rPr>
      <w:rFonts w:ascii="Times New Roman" w:eastAsia="Times New Roman" w:hAnsi="Times New Roman"/>
      <w:sz w:val="24"/>
      <w:lang w:val="uk-UA" w:eastAsia="ru-RU"/>
    </w:rPr>
  </w:style>
  <w:style w:type="paragraph" w:customStyle="1" w:styleId="240">
    <w:name w:val="Основной текст с отступом24"/>
    <w:basedOn w:val="a"/>
    <w:rsid w:val="00AF612C"/>
    <w:pPr>
      <w:spacing w:before="120" w:after="120"/>
    </w:pPr>
    <w:rPr>
      <w:rFonts w:ascii="Arial" w:eastAsia="Times New Roman" w:hAnsi="Arial"/>
      <w:sz w:val="18"/>
    </w:rPr>
  </w:style>
  <w:style w:type="paragraph" w:customStyle="1" w:styleId="230">
    <w:name w:val="Заголовок 23"/>
    <w:basedOn w:val="a"/>
    <w:rsid w:val="00AF612C"/>
    <w:rPr>
      <w:rFonts w:ascii="Arial" w:eastAsia="Times New Roman" w:hAnsi="Arial"/>
      <w:b/>
      <w:caps/>
      <w:sz w:val="16"/>
    </w:rPr>
  </w:style>
  <w:style w:type="paragraph" w:customStyle="1" w:styleId="430">
    <w:name w:val="Заголовок 43"/>
    <w:basedOn w:val="a"/>
    <w:rsid w:val="00AF612C"/>
    <w:rPr>
      <w:rFonts w:ascii="Arial" w:eastAsia="Times New Roman" w:hAnsi="Arial"/>
      <w:b/>
    </w:rPr>
  </w:style>
  <w:style w:type="paragraph" w:customStyle="1" w:styleId="BodyTextIndent">
    <w:name w:val="Body Text Indent"/>
    <w:basedOn w:val="a"/>
    <w:rsid w:val="00AF612C"/>
    <w:pPr>
      <w:spacing w:before="120" w:after="120"/>
    </w:pPr>
    <w:rPr>
      <w:rFonts w:ascii="Arial" w:eastAsia="Times New Roman" w:hAnsi="Arial"/>
      <w:sz w:val="18"/>
    </w:rPr>
  </w:style>
  <w:style w:type="paragraph" w:customStyle="1" w:styleId="Heading2">
    <w:name w:val="Heading 2"/>
    <w:basedOn w:val="a"/>
    <w:rsid w:val="00AF612C"/>
    <w:rPr>
      <w:rFonts w:ascii="Arial" w:eastAsia="Times New Roman" w:hAnsi="Arial"/>
      <w:b/>
      <w:caps/>
      <w:sz w:val="16"/>
    </w:rPr>
  </w:style>
  <w:style w:type="paragraph" w:customStyle="1" w:styleId="Heading4">
    <w:name w:val="Heading 4"/>
    <w:basedOn w:val="a"/>
    <w:rsid w:val="00AF612C"/>
    <w:rPr>
      <w:rFonts w:ascii="Arial" w:eastAsia="Times New Roman" w:hAnsi="Arial"/>
      <w:b/>
    </w:rPr>
  </w:style>
  <w:style w:type="paragraph" w:customStyle="1" w:styleId="62">
    <w:name w:val="Основной текст с отступом62"/>
    <w:basedOn w:val="a"/>
    <w:rsid w:val="00AF612C"/>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AF612C"/>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AF612C"/>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AF612C"/>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AF612C"/>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AF612C"/>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AF612C"/>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AF612C"/>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AF612C"/>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AF612C"/>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AF612C"/>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AF612C"/>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AF612C"/>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AF612C"/>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AF612C"/>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AF612C"/>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AF612C"/>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AF612C"/>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AF612C"/>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AF612C"/>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AF612C"/>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AF612C"/>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AF612C"/>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AF612C"/>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AF612C"/>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AF612C"/>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AF612C"/>
    <w:pPr>
      <w:ind w:firstLine="708"/>
      <w:jc w:val="both"/>
    </w:pPr>
    <w:rPr>
      <w:rFonts w:ascii="Arial" w:eastAsia="Times New Roman" w:hAnsi="Arial"/>
      <w:b/>
      <w:sz w:val="18"/>
      <w:lang w:val="uk-UA" w:eastAsia="uk-UA"/>
    </w:rPr>
  </w:style>
  <w:style w:type="character" w:customStyle="1" w:styleId="csab6e076965">
    <w:name w:val="csab6e076965"/>
    <w:rsid w:val="00AF612C"/>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AF612C"/>
    <w:pPr>
      <w:ind w:firstLine="708"/>
      <w:jc w:val="both"/>
    </w:pPr>
    <w:rPr>
      <w:rFonts w:ascii="Arial" w:eastAsia="Times New Roman" w:hAnsi="Arial"/>
      <w:b/>
      <w:sz w:val="18"/>
      <w:lang w:val="uk-UA" w:eastAsia="uk-UA"/>
    </w:rPr>
  </w:style>
  <w:style w:type="character" w:customStyle="1" w:styleId="csf229d0ff33">
    <w:name w:val="csf229d0ff33"/>
    <w:rsid w:val="00AF612C"/>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AF612C"/>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AF612C"/>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AF612C"/>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AF612C"/>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AF612C"/>
    <w:pPr>
      <w:ind w:firstLine="708"/>
      <w:jc w:val="both"/>
    </w:pPr>
    <w:rPr>
      <w:rFonts w:ascii="Arial" w:eastAsia="Times New Roman" w:hAnsi="Arial"/>
      <w:b/>
      <w:sz w:val="18"/>
      <w:lang w:val="uk-UA" w:eastAsia="uk-UA"/>
    </w:rPr>
  </w:style>
  <w:style w:type="character" w:customStyle="1" w:styleId="csab6e076920">
    <w:name w:val="csab6e076920"/>
    <w:rsid w:val="00AF612C"/>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AF612C"/>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AF612C"/>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AF612C"/>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AF612C"/>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AF612C"/>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AF612C"/>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AF612C"/>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AF612C"/>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AF612C"/>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AF612C"/>
    <w:pPr>
      <w:ind w:firstLine="708"/>
      <w:jc w:val="both"/>
    </w:pPr>
    <w:rPr>
      <w:rFonts w:ascii="Arial" w:eastAsia="Times New Roman" w:hAnsi="Arial"/>
      <w:b/>
      <w:sz w:val="18"/>
      <w:lang w:val="uk-UA" w:eastAsia="uk-UA"/>
    </w:rPr>
  </w:style>
  <w:style w:type="character" w:customStyle="1" w:styleId="csf229d0ff50">
    <w:name w:val="csf229d0ff50"/>
    <w:rsid w:val="00AF612C"/>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AF612C"/>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AF612C"/>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AF612C"/>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AF612C"/>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AF612C"/>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AF612C"/>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AF612C"/>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AF612C"/>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AF612C"/>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AF612C"/>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AF612C"/>
    <w:pPr>
      <w:ind w:firstLine="708"/>
      <w:jc w:val="both"/>
    </w:pPr>
    <w:rPr>
      <w:rFonts w:ascii="Arial" w:eastAsia="Times New Roman" w:hAnsi="Arial"/>
      <w:b/>
      <w:sz w:val="18"/>
      <w:lang w:val="uk-UA" w:eastAsia="uk-UA"/>
    </w:rPr>
  </w:style>
  <w:style w:type="character" w:customStyle="1" w:styleId="csf229d0ff83">
    <w:name w:val="csf229d0ff83"/>
    <w:rsid w:val="00AF612C"/>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AF612C"/>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AF612C"/>
    <w:pPr>
      <w:ind w:firstLine="708"/>
      <w:jc w:val="both"/>
    </w:pPr>
    <w:rPr>
      <w:rFonts w:ascii="Arial" w:eastAsia="Times New Roman" w:hAnsi="Arial"/>
      <w:b/>
      <w:sz w:val="18"/>
      <w:lang w:val="uk-UA" w:eastAsia="uk-UA"/>
    </w:rPr>
  </w:style>
  <w:style w:type="character" w:customStyle="1" w:styleId="csf229d0ff76">
    <w:name w:val="csf229d0ff76"/>
    <w:rsid w:val="00AF612C"/>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AF612C"/>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AF612C"/>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AF612C"/>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AF612C"/>
    <w:pPr>
      <w:ind w:firstLine="708"/>
      <w:jc w:val="both"/>
    </w:pPr>
    <w:rPr>
      <w:rFonts w:ascii="Arial" w:eastAsia="Times New Roman" w:hAnsi="Arial"/>
      <w:b/>
      <w:sz w:val="18"/>
      <w:lang w:val="uk-UA" w:eastAsia="uk-UA"/>
    </w:rPr>
  </w:style>
  <w:style w:type="character" w:customStyle="1" w:styleId="csf229d0ff20">
    <w:name w:val="csf229d0ff20"/>
    <w:rsid w:val="00AF612C"/>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AF612C"/>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AF612C"/>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AF612C"/>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AF612C"/>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AF612C"/>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AF612C"/>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AF612C"/>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AF612C"/>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AF612C"/>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AF612C"/>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AF612C"/>
    <w:pPr>
      <w:ind w:firstLine="708"/>
      <w:jc w:val="both"/>
    </w:pPr>
    <w:rPr>
      <w:rFonts w:ascii="Arial" w:eastAsia="Times New Roman" w:hAnsi="Arial"/>
      <w:b/>
      <w:sz w:val="18"/>
      <w:lang w:val="uk-UA" w:eastAsia="uk-UA"/>
    </w:rPr>
  </w:style>
  <w:style w:type="character" w:customStyle="1" w:styleId="csab6e07697">
    <w:name w:val="csab6e07697"/>
    <w:rsid w:val="00AF612C"/>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AF612C"/>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AF612C"/>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AF612C"/>
    <w:pPr>
      <w:ind w:firstLine="708"/>
      <w:jc w:val="both"/>
    </w:pPr>
    <w:rPr>
      <w:rFonts w:ascii="Arial" w:eastAsia="Times New Roman" w:hAnsi="Arial"/>
      <w:b/>
      <w:sz w:val="18"/>
      <w:lang w:val="uk-UA" w:eastAsia="uk-UA"/>
    </w:rPr>
  </w:style>
  <w:style w:type="character" w:customStyle="1" w:styleId="csb3e8c9cf94">
    <w:name w:val="csb3e8c9cf94"/>
    <w:rsid w:val="00AF612C"/>
    <w:rPr>
      <w:rFonts w:ascii="Arial" w:hAnsi="Arial" w:cs="Arial" w:hint="default"/>
      <w:b/>
      <w:bCs/>
      <w:i w:val="0"/>
      <w:iCs w:val="0"/>
      <w:color w:val="000000"/>
      <w:sz w:val="18"/>
      <w:szCs w:val="18"/>
      <w:shd w:val="clear" w:color="auto" w:fill="auto"/>
    </w:rPr>
  </w:style>
  <w:style w:type="character" w:customStyle="1" w:styleId="csf229d0ff91">
    <w:name w:val="csf229d0ff91"/>
    <w:rsid w:val="00AF612C"/>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AF612C"/>
    <w:rPr>
      <w:rFonts w:ascii="Arial" w:eastAsia="Times New Roman" w:hAnsi="Arial"/>
      <w:b/>
      <w:caps/>
      <w:sz w:val="16"/>
      <w:lang w:val="ru-RU" w:eastAsia="ru-RU"/>
    </w:rPr>
  </w:style>
  <w:style w:type="character" w:customStyle="1" w:styleId="411">
    <w:name w:val="Заголовок 4 Знак1"/>
    <w:uiPriority w:val="9"/>
    <w:locked/>
    <w:rsid w:val="00AF612C"/>
    <w:rPr>
      <w:rFonts w:ascii="Arial" w:eastAsia="Times New Roman" w:hAnsi="Arial"/>
      <w:b/>
      <w:lang w:val="ru-RU" w:eastAsia="ru-RU"/>
    </w:rPr>
  </w:style>
  <w:style w:type="character" w:customStyle="1" w:styleId="csf229d0ff74">
    <w:name w:val="csf229d0ff74"/>
    <w:rsid w:val="00AF612C"/>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AF612C"/>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AF612C"/>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AF612C"/>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AF612C"/>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AF612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AF612C"/>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AF612C"/>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AF612C"/>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AF612C"/>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AF612C"/>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AF612C"/>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AF612C"/>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AF612C"/>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AF612C"/>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AF612C"/>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AF612C"/>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AF612C"/>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AF612C"/>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AF612C"/>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AF612C"/>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AF612C"/>
    <w:rPr>
      <w:rFonts w:ascii="Arial" w:hAnsi="Arial" w:cs="Arial" w:hint="default"/>
      <w:b w:val="0"/>
      <w:bCs w:val="0"/>
      <w:i w:val="0"/>
      <w:iCs w:val="0"/>
      <w:color w:val="000000"/>
      <w:sz w:val="18"/>
      <w:szCs w:val="18"/>
      <w:shd w:val="clear" w:color="auto" w:fill="auto"/>
    </w:rPr>
  </w:style>
  <w:style w:type="character" w:customStyle="1" w:styleId="csba294252">
    <w:name w:val="csba294252"/>
    <w:rsid w:val="00AF612C"/>
    <w:rPr>
      <w:rFonts w:ascii="Segoe UI" w:hAnsi="Segoe UI" w:cs="Segoe UI" w:hint="default"/>
      <w:b/>
      <w:bCs/>
      <w:i/>
      <w:iCs/>
      <w:color w:val="102B56"/>
      <w:sz w:val="18"/>
      <w:szCs w:val="18"/>
      <w:shd w:val="clear" w:color="auto" w:fill="auto"/>
    </w:rPr>
  </w:style>
  <w:style w:type="character" w:customStyle="1" w:styleId="csf229d0ff131">
    <w:name w:val="csf229d0ff131"/>
    <w:rsid w:val="00AF612C"/>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AF612C"/>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AF612C"/>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AF612C"/>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AF612C"/>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AF612C"/>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AF612C"/>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AF612C"/>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AF612C"/>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AF612C"/>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AF612C"/>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AF612C"/>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AF612C"/>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AF612C"/>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AF612C"/>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AF612C"/>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AF612C"/>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AF612C"/>
    <w:rPr>
      <w:rFonts w:ascii="Arial" w:hAnsi="Arial" w:cs="Arial" w:hint="default"/>
      <w:b/>
      <w:bCs/>
      <w:i/>
      <w:iCs/>
      <w:color w:val="000000"/>
      <w:sz w:val="18"/>
      <w:szCs w:val="18"/>
      <w:shd w:val="clear" w:color="auto" w:fill="auto"/>
    </w:rPr>
  </w:style>
  <w:style w:type="character" w:customStyle="1" w:styleId="csf229d0ff144">
    <w:name w:val="csf229d0ff144"/>
    <w:rsid w:val="00AF612C"/>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AF612C"/>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AF612C"/>
    <w:rPr>
      <w:rFonts w:ascii="Arial" w:hAnsi="Arial" w:cs="Arial" w:hint="default"/>
      <w:b/>
      <w:bCs/>
      <w:i/>
      <w:iCs/>
      <w:color w:val="000000"/>
      <w:sz w:val="18"/>
      <w:szCs w:val="18"/>
      <w:shd w:val="clear" w:color="auto" w:fill="auto"/>
    </w:rPr>
  </w:style>
  <w:style w:type="character" w:customStyle="1" w:styleId="csf229d0ff122">
    <w:name w:val="csf229d0ff122"/>
    <w:rsid w:val="00AF612C"/>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AF612C"/>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AF612C"/>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AF612C"/>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AF612C"/>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AF612C"/>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AF612C"/>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AF612C"/>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AF612C"/>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AF612C"/>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AF612C"/>
    <w:rPr>
      <w:rFonts w:ascii="Arial" w:hAnsi="Arial" w:cs="Arial"/>
      <w:sz w:val="18"/>
      <w:szCs w:val="18"/>
      <w:lang w:val="ru-RU"/>
    </w:rPr>
  </w:style>
  <w:style w:type="paragraph" w:customStyle="1" w:styleId="Arial90">
    <w:name w:val="Arial9(без отступов)"/>
    <w:link w:val="Arial9"/>
    <w:semiHidden/>
    <w:rsid w:val="00AF612C"/>
    <w:pPr>
      <w:ind w:left="-113"/>
    </w:pPr>
    <w:rPr>
      <w:rFonts w:ascii="Arial" w:hAnsi="Arial" w:cs="Arial"/>
      <w:sz w:val="18"/>
      <w:szCs w:val="18"/>
      <w:lang w:val="ru-RU"/>
    </w:rPr>
  </w:style>
  <w:style w:type="character" w:customStyle="1" w:styleId="csf229d0ff178">
    <w:name w:val="csf229d0ff178"/>
    <w:rsid w:val="00AF612C"/>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AF612C"/>
    <w:rPr>
      <w:rFonts w:ascii="Arial" w:hAnsi="Arial" w:cs="Arial" w:hint="default"/>
      <w:b/>
      <w:bCs/>
      <w:i w:val="0"/>
      <w:iCs w:val="0"/>
      <w:color w:val="000000"/>
      <w:sz w:val="18"/>
      <w:szCs w:val="18"/>
      <w:shd w:val="clear" w:color="auto" w:fill="auto"/>
    </w:rPr>
  </w:style>
  <w:style w:type="character" w:customStyle="1" w:styleId="csf229d0ff8">
    <w:name w:val="csf229d0ff8"/>
    <w:rsid w:val="00AF612C"/>
    <w:rPr>
      <w:rFonts w:ascii="Arial" w:hAnsi="Arial" w:cs="Arial" w:hint="default"/>
      <w:b w:val="0"/>
      <w:bCs w:val="0"/>
      <w:i w:val="0"/>
      <w:iCs w:val="0"/>
      <w:color w:val="000000"/>
      <w:sz w:val="18"/>
      <w:szCs w:val="18"/>
      <w:shd w:val="clear" w:color="auto" w:fill="auto"/>
    </w:rPr>
  </w:style>
  <w:style w:type="character" w:customStyle="1" w:styleId="cs9b006263">
    <w:name w:val="cs9b006263"/>
    <w:rsid w:val="00AF612C"/>
    <w:rPr>
      <w:rFonts w:ascii="Arial" w:hAnsi="Arial" w:cs="Arial" w:hint="default"/>
      <w:b/>
      <w:bCs/>
      <w:i w:val="0"/>
      <w:iCs w:val="0"/>
      <w:color w:val="000000"/>
      <w:sz w:val="20"/>
      <w:szCs w:val="20"/>
      <w:shd w:val="clear" w:color="auto" w:fill="auto"/>
    </w:rPr>
  </w:style>
  <w:style w:type="character" w:customStyle="1" w:styleId="csf229d0ff36">
    <w:name w:val="csf229d0ff36"/>
    <w:rsid w:val="00AF612C"/>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AF612C"/>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AF612C"/>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AF612C"/>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AF612C"/>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AF612C"/>
    <w:pPr>
      <w:snapToGrid w:val="0"/>
      <w:ind w:left="720"/>
      <w:contextualSpacing/>
    </w:pPr>
    <w:rPr>
      <w:rFonts w:ascii="Arial" w:eastAsia="Times New Roman" w:hAnsi="Arial"/>
      <w:sz w:val="28"/>
    </w:rPr>
  </w:style>
  <w:style w:type="character" w:customStyle="1" w:styleId="csf229d0ff102">
    <w:name w:val="csf229d0ff102"/>
    <w:rsid w:val="00AF612C"/>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AF612C"/>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AF612C"/>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AF612C"/>
    <w:rPr>
      <w:rFonts w:ascii="Arial" w:hAnsi="Arial" w:cs="Arial" w:hint="default"/>
      <w:b/>
      <w:bCs/>
      <w:i/>
      <w:iCs/>
      <w:color w:val="000000"/>
      <w:sz w:val="18"/>
      <w:szCs w:val="18"/>
      <w:shd w:val="clear" w:color="auto" w:fill="auto"/>
    </w:rPr>
  </w:style>
  <w:style w:type="character" w:customStyle="1" w:styleId="csf229d0ff142">
    <w:name w:val="csf229d0ff142"/>
    <w:rsid w:val="00AF612C"/>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AF612C"/>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AF612C"/>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AF612C"/>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AF612C"/>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AF612C"/>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AF612C"/>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AF612C"/>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AF612C"/>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AF612C"/>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AF612C"/>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AF612C"/>
    <w:rPr>
      <w:rFonts w:ascii="Arial" w:hAnsi="Arial" w:cs="Arial" w:hint="default"/>
      <w:b/>
      <w:bCs/>
      <w:i w:val="0"/>
      <w:iCs w:val="0"/>
      <w:color w:val="000000"/>
      <w:sz w:val="18"/>
      <w:szCs w:val="18"/>
      <w:shd w:val="clear" w:color="auto" w:fill="auto"/>
    </w:rPr>
  </w:style>
  <w:style w:type="character" w:customStyle="1" w:styleId="csf229d0ff107">
    <w:name w:val="csf229d0ff107"/>
    <w:rsid w:val="00AF612C"/>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AF612C"/>
    <w:rPr>
      <w:rFonts w:ascii="Arial" w:hAnsi="Arial" w:cs="Arial" w:hint="default"/>
      <w:b/>
      <w:bCs/>
      <w:i/>
      <w:iCs/>
      <w:color w:val="000000"/>
      <w:sz w:val="18"/>
      <w:szCs w:val="18"/>
      <w:shd w:val="clear" w:color="auto" w:fill="auto"/>
    </w:rPr>
  </w:style>
  <w:style w:type="character" w:customStyle="1" w:styleId="csab6e076993">
    <w:name w:val="csab6e076993"/>
    <w:rsid w:val="00AF612C"/>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AF612C"/>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AF612C"/>
    <w:rPr>
      <w:rFonts w:ascii="Arial" w:hAnsi="Arial"/>
      <w:sz w:val="18"/>
      <w:lang w:val="x-none" w:eastAsia="ru-RU"/>
    </w:rPr>
  </w:style>
  <w:style w:type="paragraph" w:customStyle="1" w:styleId="Arial960">
    <w:name w:val="Arial9+6пт"/>
    <w:basedOn w:val="a"/>
    <w:link w:val="Arial96"/>
    <w:rsid w:val="00AF612C"/>
    <w:pPr>
      <w:snapToGrid w:val="0"/>
      <w:spacing w:before="120"/>
    </w:pPr>
    <w:rPr>
      <w:rFonts w:ascii="Arial" w:hAnsi="Arial"/>
      <w:sz w:val="18"/>
      <w:lang w:val="x-none"/>
    </w:rPr>
  </w:style>
  <w:style w:type="character" w:customStyle="1" w:styleId="csf229d0ff86">
    <w:name w:val="csf229d0ff86"/>
    <w:rsid w:val="00AF612C"/>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AF612C"/>
    <w:rPr>
      <w:rFonts w:ascii="Segoe UI" w:hAnsi="Segoe UI" w:cs="Segoe UI" w:hint="default"/>
      <w:b/>
      <w:bCs/>
      <w:i/>
      <w:iCs/>
      <w:color w:val="102B56"/>
      <w:sz w:val="18"/>
      <w:szCs w:val="18"/>
      <w:shd w:val="clear" w:color="auto" w:fill="auto"/>
    </w:rPr>
  </w:style>
  <w:style w:type="character" w:customStyle="1" w:styleId="csab6e076914">
    <w:name w:val="csab6e076914"/>
    <w:rsid w:val="00AF612C"/>
    <w:rPr>
      <w:rFonts w:ascii="Arial" w:hAnsi="Arial" w:cs="Arial" w:hint="default"/>
      <w:b w:val="0"/>
      <w:bCs w:val="0"/>
      <w:i w:val="0"/>
      <w:iCs w:val="0"/>
      <w:color w:val="000000"/>
      <w:sz w:val="18"/>
      <w:szCs w:val="18"/>
    </w:rPr>
  </w:style>
  <w:style w:type="character" w:customStyle="1" w:styleId="csf229d0ff134">
    <w:name w:val="csf229d0ff134"/>
    <w:rsid w:val="00AF612C"/>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AF612C"/>
    <w:rPr>
      <w:rFonts w:ascii="Arial" w:hAnsi="Arial" w:cs="Arial" w:hint="default"/>
      <w:b/>
      <w:bCs/>
      <w:i/>
      <w:iCs/>
      <w:color w:val="000000"/>
      <w:sz w:val="20"/>
      <w:szCs w:val="20"/>
      <w:shd w:val="clear" w:color="auto" w:fill="auto"/>
    </w:rPr>
  </w:style>
  <w:style w:type="character" w:styleId="af6">
    <w:name w:val="FollowedHyperlink"/>
    <w:uiPriority w:val="99"/>
    <w:unhideWhenUsed/>
    <w:rsid w:val="00AF612C"/>
    <w:rPr>
      <w:color w:val="954F72"/>
      <w:u w:val="single"/>
    </w:rPr>
  </w:style>
  <w:style w:type="paragraph" w:customStyle="1" w:styleId="msonormal0">
    <w:name w:val="msonormal"/>
    <w:basedOn w:val="a"/>
    <w:rsid w:val="00AF612C"/>
    <w:pPr>
      <w:spacing w:before="100" w:beforeAutospacing="1" w:after="100" w:afterAutospacing="1"/>
    </w:pPr>
    <w:rPr>
      <w:sz w:val="24"/>
      <w:szCs w:val="24"/>
      <w:lang w:val="en-US" w:eastAsia="en-US"/>
    </w:rPr>
  </w:style>
  <w:style w:type="paragraph" w:styleId="af7">
    <w:name w:val="Title"/>
    <w:basedOn w:val="a"/>
    <w:link w:val="af8"/>
    <w:uiPriority w:val="10"/>
    <w:qFormat/>
    <w:rsid w:val="00AF612C"/>
    <w:rPr>
      <w:sz w:val="24"/>
      <w:szCs w:val="24"/>
      <w:lang w:val="en-US" w:eastAsia="en-US"/>
    </w:rPr>
  </w:style>
  <w:style w:type="character" w:customStyle="1" w:styleId="af8">
    <w:name w:val="Заголовок Знак"/>
    <w:link w:val="af7"/>
    <w:uiPriority w:val="10"/>
    <w:rsid w:val="00AF612C"/>
    <w:rPr>
      <w:rFonts w:ascii="Times New Roman" w:hAnsi="Times New Roman"/>
      <w:sz w:val="24"/>
      <w:szCs w:val="24"/>
    </w:rPr>
  </w:style>
  <w:style w:type="paragraph" w:styleId="25">
    <w:name w:val="Body Text 2"/>
    <w:basedOn w:val="a"/>
    <w:link w:val="27"/>
    <w:uiPriority w:val="99"/>
    <w:unhideWhenUsed/>
    <w:rsid w:val="00AF612C"/>
    <w:rPr>
      <w:sz w:val="24"/>
      <w:szCs w:val="24"/>
      <w:lang w:val="en-US" w:eastAsia="en-US"/>
    </w:rPr>
  </w:style>
  <w:style w:type="character" w:customStyle="1" w:styleId="27">
    <w:name w:val="Основной текст 2 Знак"/>
    <w:link w:val="25"/>
    <w:uiPriority w:val="99"/>
    <w:rsid w:val="00AF612C"/>
    <w:rPr>
      <w:rFonts w:ascii="Times New Roman" w:hAnsi="Times New Roman"/>
      <w:sz w:val="24"/>
      <w:szCs w:val="24"/>
    </w:rPr>
  </w:style>
  <w:style w:type="character" w:customStyle="1" w:styleId="af9">
    <w:name w:val="Название Знак"/>
    <w:link w:val="afa"/>
    <w:locked/>
    <w:rsid w:val="00AF612C"/>
    <w:rPr>
      <w:rFonts w:ascii="Cambria" w:hAnsi="Cambria"/>
      <w:color w:val="17365D"/>
      <w:spacing w:val="5"/>
    </w:rPr>
  </w:style>
  <w:style w:type="paragraph" w:customStyle="1" w:styleId="afa">
    <w:name w:val="Название"/>
    <w:basedOn w:val="a"/>
    <w:link w:val="af9"/>
    <w:rsid w:val="00AF612C"/>
    <w:rPr>
      <w:rFonts w:ascii="Cambria" w:hAnsi="Cambria"/>
      <w:color w:val="17365D"/>
      <w:spacing w:val="5"/>
      <w:lang w:val="en-US" w:eastAsia="en-US"/>
    </w:rPr>
  </w:style>
  <w:style w:type="character" w:customStyle="1" w:styleId="afb">
    <w:name w:val="Верхній колонтитул Знак"/>
    <w:link w:val="1a"/>
    <w:locked/>
    <w:rsid w:val="00AF612C"/>
  </w:style>
  <w:style w:type="paragraph" w:customStyle="1" w:styleId="1a">
    <w:name w:val="Верхній колонтитул1"/>
    <w:basedOn w:val="a"/>
    <w:link w:val="afb"/>
    <w:rsid w:val="00AF612C"/>
    <w:rPr>
      <w:rFonts w:ascii="Calibri" w:hAnsi="Calibri"/>
      <w:lang w:val="en-US" w:eastAsia="en-US"/>
    </w:rPr>
  </w:style>
  <w:style w:type="character" w:customStyle="1" w:styleId="afc">
    <w:name w:val="Нижній колонтитул Знак"/>
    <w:link w:val="1b"/>
    <w:uiPriority w:val="99"/>
    <w:locked/>
    <w:rsid w:val="00AF612C"/>
  </w:style>
  <w:style w:type="paragraph" w:customStyle="1" w:styleId="1b">
    <w:name w:val="Нижній колонтитул1"/>
    <w:basedOn w:val="a"/>
    <w:link w:val="afc"/>
    <w:uiPriority w:val="99"/>
    <w:rsid w:val="00AF612C"/>
    <w:rPr>
      <w:rFonts w:ascii="Calibri" w:hAnsi="Calibri"/>
      <w:lang w:val="en-US" w:eastAsia="en-US"/>
    </w:rPr>
  </w:style>
  <w:style w:type="character" w:customStyle="1" w:styleId="afd">
    <w:name w:val="Назва Знак"/>
    <w:link w:val="1c"/>
    <w:locked/>
    <w:rsid w:val="00AF612C"/>
    <w:rPr>
      <w:rFonts w:ascii="Calibri Light" w:hAnsi="Calibri Light" w:cs="Calibri Light"/>
      <w:spacing w:val="-10"/>
    </w:rPr>
  </w:style>
  <w:style w:type="paragraph" w:customStyle="1" w:styleId="1c">
    <w:name w:val="Назва1"/>
    <w:basedOn w:val="a"/>
    <w:link w:val="afd"/>
    <w:rsid w:val="00AF612C"/>
    <w:rPr>
      <w:rFonts w:ascii="Calibri Light" w:hAnsi="Calibri Light" w:cs="Calibri Light"/>
      <w:spacing w:val="-10"/>
      <w:lang w:val="en-US" w:eastAsia="en-US"/>
    </w:rPr>
  </w:style>
  <w:style w:type="character" w:customStyle="1" w:styleId="2a">
    <w:name w:val="Основний текст 2 Знак"/>
    <w:link w:val="212"/>
    <w:locked/>
    <w:rsid w:val="00AF612C"/>
  </w:style>
  <w:style w:type="paragraph" w:customStyle="1" w:styleId="212">
    <w:name w:val="Основний текст 21"/>
    <w:basedOn w:val="a"/>
    <w:link w:val="2a"/>
    <w:rsid w:val="00AF612C"/>
    <w:rPr>
      <w:rFonts w:ascii="Calibri" w:hAnsi="Calibri"/>
      <w:lang w:val="en-US" w:eastAsia="en-US"/>
    </w:rPr>
  </w:style>
  <w:style w:type="character" w:customStyle="1" w:styleId="afe">
    <w:name w:val="Текст у виносці Знак"/>
    <w:link w:val="1d"/>
    <w:locked/>
    <w:rsid w:val="00AF612C"/>
    <w:rPr>
      <w:rFonts w:ascii="Segoe UI" w:hAnsi="Segoe UI" w:cs="Segoe UI"/>
    </w:rPr>
  </w:style>
  <w:style w:type="paragraph" w:customStyle="1" w:styleId="1d">
    <w:name w:val="Текст у виносці1"/>
    <w:basedOn w:val="a"/>
    <w:link w:val="afe"/>
    <w:rsid w:val="00AF612C"/>
    <w:rPr>
      <w:rFonts w:ascii="Segoe UI" w:hAnsi="Segoe UI" w:cs="Segoe UI"/>
      <w:lang w:val="en-US" w:eastAsia="en-US"/>
    </w:rPr>
  </w:style>
  <w:style w:type="character" w:customStyle="1" w:styleId="emailstyle45">
    <w:name w:val="emailstyle45"/>
    <w:semiHidden/>
    <w:rsid w:val="00AF612C"/>
    <w:rPr>
      <w:rFonts w:ascii="Calibri" w:hAnsi="Calibri" w:cs="Calibri" w:hint="default"/>
      <w:color w:val="auto"/>
    </w:rPr>
  </w:style>
  <w:style w:type="character" w:customStyle="1" w:styleId="error">
    <w:name w:val="error"/>
    <w:rsid w:val="00AF612C"/>
  </w:style>
  <w:style w:type="character" w:customStyle="1" w:styleId="TimesNewRoman121">
    <w:name w:val="Стиль Times New Roman 12 пт1"/>
    <w:rsid w:val="00AF612C"/>
    <w:rPr>
      <w:rFonts w:ascii="Times New Roman" w:hAnsi="Times New Roman" w:cs="Times New Roman" w:hint="default"/>
    </w:rPr>
  </w:style>
  <w:style w:type="character" w:customStyle="1" w:styleId="csccf5e31620">
    <w:name w:val="csccf5e31620"/>
    <w:rsid w:val="00AF612C"/>
    <w:rPr>
      <w:rFonts w:ascii="Arial" w:hAnsi="Arial" w:cs="Arial" w:hint="default"/>
      <w:b/>
      <w:bCs/>
      <w:i w:val="0"/>
      <w:iCs w:val="0"/>
      <w:color w:val="000000"/>
      <w:sz w:val="18"/>
      <w:szCs w:val="18"/>
      <w:shd w:val="clear" w:color="auto" w:fill="auto"/>
    </w:rPr>
  </w:style>
  <w:style w:type="character" w:customStyle="1" w:styleId="cs9ff1b61120">
    <w:name w:val="cs9ff1b61120"/>
    <w:rsid w:val="00AF612C"/>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AF612C"/>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AF612C"/>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AF612C"/>
    <w:rPr>
      <w:rFonts w:ascii="Arial" w:hAnsi="Arial" w:cs="Arial" w:hint="default"/>
      <w:b w:val="0"/>
      <w:bCs w:val="0"/>
      <w:i w:val="0"/>
      <w:iCs w:val="0"/>
      <w:color w:val="000000"/>
      <w:sz w:val="18"/>
      <w:szCs w:val="18"/>
      <w:shd w:val="clear" w:color="auto" w:fill="auto"/>
    </w:rPr>
  </w:style>
  <w:style w:type="table" w:styleId="1e">
    <w:name w:val="Table Simple 1"/>
    <w:basedOn w:val="a1"/>
    <w:uiPriority w:val="99"/>
    <w:rsid w:val="00AF612C"/>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AF612C"/>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AF612C"/>
    <w:rPr>
      <w:rFonts w:ascii="Arial" w:hAnsi="Arial" w:cs="Arial" w:hint="default"/>
      <w:b/>
      <w:bCs/>
      <w:i w:val="0"/>
      <w:iCs w:val="0"/>
      <w:color w:val="000000"/>
      <w:sz w:val="18"/>
      <w:szCs w:val="18"/>
      <w:shd w:val="clear" w:color="auto" w:fill="auto"/>
    </w:rPr>
  </w:style>
  <w:style w:type="character" w:customStyle="1" w:styleId="cs9ff1b611210">
    <w:name w:val="cs9ff1b611210"/>
    <w:rsid w:val="00AF612C"/>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AF612C"/>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8BFA3-4FE4-4D45-9DFE-654951269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38302</Words>
  <Characters>218324</Characters>
  <Application>Microsoft Office Word</Application>
  <DocSecurity>0</DocSecurity>
  <Lines>1819</Lines>
  <Paragraphs>512</Paragraphs>
  <ScaleCrop>false</ScaleCrop>
  <HeadingPairs>
    <vt:vector size="6" baseType="variant">
      <vt:variant>
        <vt:lpstr>Название</vt:lpstr>
      </vt:variant>
      <vt:variant>
        <vt:i4>1</vt:i4>
      </vt:variant>
      <vt:variant>
        <vt:lpstr>Заголовки</vt:lpstr>
      </vt:variant>
      <vt:variant>
        <vt:i4>5</vt:i4>
      </vt:variant>
      <vt:variant>
        <vt:lpstr>Назва</vt:lpstr>
      </vt:variant>
      <vt:variant>
        <vt:i4>1</vt:i4>
      </vt:variant>
    </vt:vector>
  </HeadingPairs>
  <TitlesOfParts>
    <vt:vector size="7" baseType="lpstr">
      <vt:lpstr/>
      <vt:lpstr>МІНІСТЕРСТВО ОХОРОНИ ЗДОРОВ’Я УКРАЇНИ</vt:lpstr>
      <vt:lpstr>НАКАЗ</vt:lpstr>
      <vt:lpstr>    ПЕРЕЛІК</vt:lpstr>
      <vt:lpstr>    </vt:lpstr>
      <vt:lpstr>    ПЕРЕЛІК</vt:lpstr>
      <vt:lpstr/>
    </vt:vector>
  </TitlesOfParts>
  <Company>Krokoz™</Company>
  <LinksUpToDate>false</LinksUpToDate>
  <CharactersWithSpaces>256114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2023-05-23T14:14:00Z</cp:lastPrinted>
  <dcterms:created xsi:type="dcterms:W3CDTF">2023-07-19T06:07:00Z</dcterms:created>
  <dcterms:modified xsi:type="dcterms:W3CDTF">2023-07-19T06:07:00Z</dcterms:modified>
</cp:coreProperties>
</file>