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230" w:rsidRDefault="00553E9B">
      <w:pPr>
        <w:rPr>
          <w:lang w:val="uk-UA"/>
        </w:rPr>
      </w:pPr>
      <w:r>
        <w:rPr>
          <w:lang w:val="uk-UA"/>
        </w:rPr>
        <w:t xml:space="preserve">                                                                                                                                                         Додаток </w:t>
      </w:r>
      <w:r w:rsidRPr="00D511BD">
        <w:t>1</w:t>
      </w:r>
    </w:p>
    <w:p w:rsidR="003A4230" w:rsidRDefault="00553E9B" w:rsidP="0077132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77132E">
        <w:rPr>
          <w:rFonts w:eastAsia="Times New Roman"/>
          <w:szCs w:val="24"/>
          <w:lang w:val="uk-UA" w:eastAsia="uk-UA"/>
        </w:rPr>
        <w:t xml:space="preserve"> «</w:t>
      </w:r>
      <w:r w:rsidR="0077132E" w:rsidRPr="0077132E">
        <w:rPr>
          <w:rFonts w:eastAsia="Times New Roman"/>
          <w:szCs w:val="24"/>
          <w:lang w:val="uk-UA" w:eastAsia="uk-UA"/>
        </w:rPr>
        <w:t>Про проведення клінічних</w:t>
      </w:r>
      <w:r w:rsidR="0077132E">
        <w:rPr>
          <w:rFonts w:eastAsia="Times New Roman"/>
          <w:szCs w:val="24"/>
          <w:lang w:val="uk-UA" w:eastAsia="uk-UA"/>
        </w:rPr>
        <w:t xml:space="preserve"> </w:t>
      </w:r>
      <w:r w:rsidR="0077132E" w:rsidRPr="0077132E">
        <w:rPr>
          <w:rFonts w:eastAsia="Times New Roman"/>
          <w:szCs w:val="24"/>
          <w:lang w:val="uk-UA" w:eastAsia="uk-UA"/>
        </w:rPr>
        <w:t>випробувань лікарських засобів</w:t>
      </w:r>
      <w:r w:rsidR="0077132E">
        <w:rPr>
          <w:rFonts w:eastAsia="Times New Roman"/>
          <w:szCs w:val="24"/>
          <w:lang w:val="uk-UA" w:eastAsia="uk-UA"/>
        </w:rPr>
        <w:t xml:space="preserve"> </w:t>
      </w:r>
      <w:r w:rsidR="0077132E" w:rsidRPr="0077132E">
        <w:rPr>
          <w:rFonts w:eastAsia="Times New Roman"/>
          <w:szCs w:val="24"/>
          <w:lang w:val="uk-UA" w:eastAsia="uk-UA"/>
        </w:rPr>
        <w:t>та затвердження суттєвих поправок</w:t>
      </w:r>
      <w:r w:rsidR="0077132E">
        <w:rPr>
          <w:rFonts w:eastAsia="Times New Roman"/>
          <w:szCs w:val="24"/>
          <w:lang w:val="uk-UA" w:eastAsia="uk-UA"/>
        </w:rPr>
        <w:t>»</w:t>
      </w:r>
    </w:p>
    <w:p w:rsidR="003A4230" w:rsidRDefault="00885C63">
      <w:pPr>
        <w:ind w:left="9214"/>
        <w:rPr>
          <w:lang w:val="uk-UA"/>
        </w:rPr>
      </w:pPr>
      <w:r w:rsidRPr="00885C63">
        <w:rPr>
          <w:u w:val="single"/>
          <w:lang w:val="uk-UA"/>
        </w:rPr>
        <w:t>30.01.2024</w:t>
      </w:r>
      <w:r w:rsidR="00553E9B">
        <w:rPr>
          <w:lang w:val="uk-UA"/>
        </w:rPr>
        <w:t xml:space="preserve"> № </w:t>
      </w:r>
      <w:r>
        <w:rPr>
          <w:u w:val="single"/>
          <w:lang w:val="uk-UA"/>
        </w:rPr>
        <w:t>153</w:t>
      </w:r>
    </w:p>
    <w:p w:rsidR="003A4230" w:rsidRDefault="003A4230"/>
    <w:tbl>
      <w:tblPr>
        <w:tblStyle w:val="af0"/>
        <w:tblW w:w="0" w:type="auto"/>
        <w:tblInd w:w="0" w:type="dxa"/>
        <w:tblLook w:val="04A0" w:firstRow="1" w:lastRow="0" w:firstColumn="1" w:lastColumn="0" w:noHBand="0" w:noVBand="1"/>
      </w:tblPr>
      <w:tblGrid>
        <w:gridCol w:w="3823"/>
        <w:gridCol w:w="9633"/>
      </w:tblGrid>
      <w:tr w:rsidR="003A4230">
        <w:tc>
          <w:tcPr>
            <w:tcW w:w="3823" w:type="dxa"/>
            <w:tcBorders>
              <w:top w:val="single" w:sz="4" w:space="0" w:color="auto"/>
              <w:left w:val="single" w:sz="4" w:space="0" w:color="auto"/>
              <w:bottom w:val="single" w:sz="4" w:space="0" w:color="auto"/>
              <w:right w:val="single" w:sz="4" w:space="0" w:color="auto"/>
            </w:tcBorders>
            <w:hideMark/>
          </w:tcPr>
          <w:p w:rsidR="003A4230" w:rsidRDefault="00553E9B">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3A4230" w:rsidRDefault="00D511BD">
            <w:pPr>
              <w:jc w:val="both"/>
            </w:pPr>
            <w:r w:rsidRPr="00D511BD">
              <w:rPr>
                <w:color w:val="000000"/>
              </w:rPr>
              <w:t>«</w:t>
            </w:r>
            <w:r w:rsidR="00553E9B">
              <w:t>Рандомізоване подвійне сліпе дослідження фази I першого застосування препарату у людини з однократним застосуванням у зростаючих дозах та багатократним застосуванням препарату SOR102 для вивчення безпечності, переносимості та фармакокінетики у здорових дорослих учасників та пацієнтів-добровольців з виразковим колітом від легкого до важкого ступеня тяжкості</w:t>
            </w:r>
            <w:r w:rsidRPr="00D511BD">
              <w:rPr>
                <w:color w:val="000000"/>
              </w:rPr>
              <w:t>»</w:t>
            </w:r>
            <w:r w:rsidR="00553E9B">
              <w:t xml:space="preserve">, код дослідження SOR102-101, остаточна версія 3.0 від 29 вересня </w:t>
            </w:r>
            <w:r w:rsidR="00C405A9" w:rsidRPr="00C405A9">
              <w:t xml:space="preserve">            </w:t>
            </w:r>
            <w:r w:rsidR="00553E9B">
              <w:t>2023 року</w:t>
            </w:r>
          </w:p>
        </w:tc>
      </w:tr>
      <w:tr w:rsidR="003A4230">
        <w:tc>
          <w:tcPr>
            <w:tcW w:w="3823" w:type="dxa"/>
            <w:tcBorders>
              <w:top w:val="single" w:sz="4" w:space="0" w:color="auto"/>
              <w:left w:val="single" w:sz="4" w:space="0" w:color="auto"/>
              <w:bottom w:val="single" w:sz="4" w:space="0" w:color="auto"/>
              <w:right w:val="single" w:sz="4" w:space="0" w:color="auto"/>
            </w:tcBorders>
            <w:hideMark/>
          </w:tcPr>
          <w:p w:rsidR="003A4230" w:rsidRDefault="00553E9B">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3A4230" w:rsidRDefault="00553E9B">
            <w:pPr>
              <w:jc w:val="both"/>
            </w:pPr>
            <w:r>
              <w:t>ТОВ</w:t>
            </w:r>
            <w:r w:rsidR="00D511BD" w:rsidRPr="00D511BD">
              <w:rPr>
                <w:color w:val="000000"/>
              </w:rPr>
              <w:t xml:space="preserve"> «</w:t>
            </w:r>
            <w:r>
              <w:t>АРЕНСІЯ ЕКСПЛОРАТОРІ МЕДІСІН</w:t>
            </w:r>
            <w:r w:rsidR="00D511BD" w:rsidRPr="00D511BD">
              <w:rPr>
                <w:color w:val="000000"/>
              </w:rPr>
              <w:t>»</w:t>
            </w:r>
            <w:r>
              <w:t>, Україна</w:t>
            </w:r>
          </w:p>
        </w:tc>
      </w:tr>
      <w:tr w:rsidR="003A4230">
        <w:tc>
          <w:tcPr>
            <w:tcW w:w="3823" w:type="dxa"/>
            <w:tcBorders>
              <w:top w:val="single" w:sz="4" w:space="0" w:color="auto"/>
              <w:left w:val="single" w:sz="4" w:space="0" w:color="auto"/>
              <w:bottom w:val="single" w:sz="4" w:space="0" w:color="auto"/>
              <w:right w:val="single" w:sz="4" w:space="0" w:color="auto"/>
            </w:tcBorders>
            <w:hideMark/>
          </w:tcPr>
          <w:p w:rsidR="003A4230" w:rsidRDefault="00553E9B">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3A4230" w:rsidRDefault="00553E9B">
            <w:pPr>
              <w:jc w:val="both"/>
            </w:pPr>
            <w:r>
              <w:t>Соррісо Фармас’ютикалз, Інк., США / Sorriso Pharmaceuticals, Inc., USA</w:t>
            </w:r>
          </w:p>
        </w:tc>
      </w:tr>
      <w:tr w:rsidR="00946FD6" w:rsidRPr="00885C63">
        <w:tc>
          <w:tcPr>
            <w:tcW w:w="3823" w:type="dxa"/>
            <w:tcBorders>
              <w:top w:val="single" w:sz="4" w:space="0" w:color="auto"/>
              <w:left w:val="single" w:sz="4" w:space="0" w:color="auto"/>
              <w:bottom w:val="single" w:sz="4" w:space="0" w:color="auto"/>
              <w:right w:val="single" w:sz="4" w:space="0" w:color="auto"/>
            </w:tcBorders>
            <w:hideMark/>
          </w:tcPr>
          <w:p w:rsidR="00946FD6" w:rsidRDefault="00946FD6" w:rsidP="00946FD6">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946FD6" w:rsidRPr="008B69B0" w:rsidRDefault="00946FD6" w:rsidP="00946FD6">
            <w:pPr>
              <w:jc w:val="both"/>
              <w:rPr>
                <w:rFonts w:eastAsia="Times New Roman" w:cs="Times New Roman"/>
                <w:szCs w:val="24"/>
              </w:rPr>
            </w:pPr>
            <w:r>
              <w:rPr>
                <w:rFonts w:eastAsia="Times New Roman" w:cs="Times New Roman"/>
                <w:szCs w:val="24"/>
              </w:rPr>
              <w:t>SOR</w:t>
            </w:r>
            <w:r w:rsidRPr="008B69B0">
              <w:rPr>
                <w:rFonts w:eastAsia="Times New Roman" w:cs="Times New Roman"/>
                <w:szCs w:val="24"/>
              </w:rPr>
              <w:t>102 (</w:t>
            </w:r>
            <w:r>
              <w:rPr>
                <w:rFonts w:eastAsia="Times New Roman" w:cs="Times New Roman"/>
                <w:szCs w:val="24"/>
              </w:rPr>
              <w:t>SOR</w:t>
            </w:r>
            <w:r w:rsidRPr="008B69B0">
              <w:rPr>
                <w:rFonts w:eastAsia="Times New Roman" w:cs="Times New Roman"/>
                <w:szCs w:val="24"/>
              </w:rPr>
              <w:t xml:space="preserve">102; 27,2 кДа біспецифічна молекула, що складається з однодоменних антитіл </w:t>
            </w:r>
            <w:r>
              <w:rPr>
                <w:rFonts w:eastAsia="Times New Roman" w:cs="Times New Roman"/>
                <w:szCs w:val="24"/>
              </w:rPr>
              <w:t>TNFα</w:t>
            </w:r>
            <w:r w:rsidRPr="008B69B0">
              <w:rPr>
                <w:rFonts w:eastAsia="Times New Roman" w:cs="Times New Roman"/>
                <w:szCs w:val="24"/>
              </w:rPr>
              <w:t xml:space="preserve"> та </w:t>
            </w:r>
            <w:r>
              <w:rPr>
                <w:rFonts w:eastAsia="Times New Roman" w:cs="Times New Roman"/>
                <w:szCs w:val="24"/>
              </w:rPr>
              <w:t>IL</w:t>
            </w:r>
            <w:r w:rsidRPr="008B69B0">
              <w:rPr>
                <w:rFonts w:eastAsia="Times New Roman" w:cs="Times New Roman"/>
                <w:szCs w:val="24"/>
              </w:rPr>
              <w:t xml:space="preserve">-23, з'єднаних за допомогою гліцин-гліцин-гліцин-гліцин-серинового (G4S) лінкера з перехресним залишком лізину (К) [a 27.2 kDa bispecific molecule comprised of TNF alpha and IL-23 single domain antibodies linked via a Glycine-Glycine-Glycine-Glycine-Serine (G4S) linker with an intersecting lysine (K) residue]; </w:t>
            </w:r>
            <w:r>
              <w:rPr>
                <w:rFonts w:eastAsia="Times New Roman" w:cs="Times New Roman"/>
                <w:szCs w:val="24"/>
              </w:rPr>
              <w:t>SOR</w:t>
            </w:r>
            <w:r w:rsidRPr="008B69B0">
              <w:rPr>
                <w:rFonts w:eastAsia="Times New Roman" w:cs="Times New Roman"/>
                <w:szCs w:val="24"/>
              </w:rPr>
              <w:t>10</w:t>
            </w:r>
            <w:r>
              <w:rPr>
                <w:rFonts w:eastAsia="Times New Roman" w:cs="Times New Roman"/>
                <w:szCs w:val="24"/>
              </w:rPr>
              <w:t>2); капсули; 135 мг (міліграм)</w:t>
            </w:r>
            <w:r w:rsidRPr="008B69B0">
              <w:rPr>
                <w:rFonts w:eastAsia="Times New Roman" w:cs="Times New Roman"/>
                <w:szCs w:val="24"/>
              </w:rPr>
              <w:t xml:space="preserve">; </w:t>
            </w:r>
            <w:r>
              <w:rPr>
                <w:rFonts w:eastAsia="Times New Roman" w:cs="Times New Roman"/>
                <w:szCs w:val="24"/>
              </w:rPr>
              <w:t>Catalent</w:t>
            </w:r>
            <w:r w:rsidRPr="008B69B0">
              <w:rPr>
                <w:rFonts w:eastAsia="Times New Roman" w:cs="Times New Roman"/>
                <w:szCs w:val="24"/>
              </w:rPr>
              <w:t xml:space="preserve"> </w:t>
            </w:r>
            <w:r>
              <w:rPr>
                <w:rFonts w:eastAsia="Times New Roman" w:cs="Times New Roman"/>
                <w:szCs w:val="24"/>
              </w:rPr>
              <w:t>Germany</w:t>
            </w:r>
            <w:r w:rsidRPr="008B69B0">
              <w:rPr>
                <w:rFonts w:eastAsia="Times New Roman" w:cs="Times New Roman"/>
                <w:szCs w:val="24"/>
              </w:rPr>
              <w:t xml:space="preserve"> </w:t>
            </w:r>
            <w:r>
              <w:rPr>
                <w:rFonts w:eastAsia="Times New Roman" w:cs="Times New Roman"/>
                <w:szCs w:val="24"/>
              </w:rPr>
              <w:t>Schorndorf</w:t>
            </w:r>
            <w:r w:rsidRPr="008B69B0">
              <w:rPr>
                <w:rFonts w:eastAsia="Times New Roman" w:cs="Times New Roman"/>
                <w:szCs w:val="24"/>
              </w:rPr>
              <w:t xml:space="preserve"> </w:t>
            </w:r>
            <w:r>
              <w:rPr>
                <w:rFonts w:eastAsia="Times New Roman" w:cs="Times New Roman"/>
                <w:szCs w:val="24"/>
              </w:rPr>
              <w:t>GmbH</w:t>
            </w:r>
            <w:r w:rsidRPr="008B69B0">
              <w:rPr>
                <w:rFonts w:eastAsia="Times New Roman" w:cs="Times New Roman"/>
                <w:szCs w:val="24"/>
              </w:rPr>
              <w:t xml:space="preserve">, Німеччина; </w:t>
            </w:r>
            <w:r>
              <w:rPr>
                <w:rFonts w:eastAsia="Times New Roman" w:cs="Times New Roman"/>
                <w:szCs w:val="24"/>
              </w:rPr>
              <w:t>Reading</w:t>
            </w:r>
            <w:r w:rsidRPr="008B69B0">
              <w:rPr>
                <w:rFonts w:eastAsia="Times New Roman" w:cs="Times New Roman"/>
                <w:szCs w:val="24"/>
              </w:rPr>
              <w:t xml:space="preserve"> </w:t>
            </w:r>
            <w:r>
              <w:rPr>
                <w:rFonts w:eastAsia="Times New Roman" w:cs="Times New Roman"/>
                <w:szCs w:val="24"/>
              </w:rPr>
              <w:t>Scientific</w:t>
            </w:r>
            <w:r w:rsidRPr="008B69B0">
              <w:rPr>
                <w:rFonts w:eastAsia="Times New Roman" w:cs="Times New Roman"/>
                <w:szCs w:val="24"/>
              </w:rPr>
              <w:t xml:space="preserve"> </w:t>
            </w:r>
            <w:r>
              <w:rPr>
                <w:rFonts w:eastAsia="Times New Roman" w:cs="Times New Roman"/>
                <w:szCs w:val="24"/>
              </w:rPr>
              <w:t>Services</w:t>
            </w:r>
            <w:r w:rsidRPr="008B69B0">
              <w:rPr>
                <w:rFonts w:eastAsia="Times New Roman" w:cs="Times New Roman"/>
                <w:szCs w:val="24"/>
              </w:rPr>
              <w:t xml:space="preserve"> </w:t>
            </w:r>
            <w:r>
              <w:rPr>
                <w:rFonts w:eastAsia="Times New Roman" w:cs="Times New Roman"/>
                <w:szCs w:val="24"/>
              </w:rPr>
              <w:t>Limited</w:t>
            </w:r>
            <w:r w:rsidRPr="008B69B0">
              <w:rPr>
                <w:rFonts w:eastAsia="Times New Roman" w:cs="Times New Roman"/>
                <w:szCs w:val="24"/>
              </w:rPr>
              <w:t xml:space="preserve">, Велика Британія; </w:t>
            </w:r>
            <w:r>
              <w:rPr>
                <w:rFonts w:eastAsia="Times New Roman" w:cs="Times New Roman"/>
                <w:szCs w:val="24"/>
              </w:rPr>
              <w:t>Reading</w:t>
            </w:r>
            <w:r w:rsidRPr="008B69B0">
              <w:rPr>
                <w:rFonts w:eastAsia="Times New Roman" w:cs="Times New Roman"/>
                <w:szCs w:val="24"/>
              </w:rPr>
              <w:t xml:space="preserve"> </w:t>
            </w:r>
            <w:r>
              <w:rPr>
                <w:rFonts w:eastAsia="Times New Roman" w:cs="Times New Roman"/>
                <w:szCs w:val="24"/>
              </w:rPr>
              <w:t>Scientific</w:t>
            </w:r>
            <w:r w:rsidRPr="008B69B0">
              <w:rPr>
                <w:rFonts w:eastAsia="Times New Roman" w:cs="Times New Roman"/>
                <w:szCs w:val="24"/>
              </w:rPr>
              <w:t xml:space="preserve"> </w:t>
            </w:r>
            <w:r>
              <w:rPr>
                <w:rFonts w:eastAsia="Times New Roman" w:cs="Times New Roman"/>
                <w:szCs w:val="24"/>
              </w:rPr>
              <w:t>Services</w:t>
            </w:r>
            <w:r w:rsidRPr="008B69B0">
              <w:rPr>
                <w:rFonts w:eastAsia="Times New Roman" w:cs="Times New Roman"/>
                <w:szCs w:val="24"/>
              </w:rPr>
              <w:t xml:space="preserve"> </w:t>
            </w:r>
            <w:r>
              <w:rPr>
                <w:rFonts w:eastAsia="Times New Roman" w:cs="Times New Roman"/>
                <w:szCs w:val="24"/>
              </w:rPr>
              <w:t>Limited</w:t>
            </w:r>
            <w:r w:rsidRPr="008B69B0">
              <w:rPr>
                <w:rFonts w:eastAsia="Times New Roman" w:cs="Times New Roman"/>
                <w:szCs w:val="24"/>
              </w:rPr>
              <w:t xml:space="preserve">, Велика Британія; </w:t>
            </w:r>
          </w:p>
          <w:p w:rsidR="00946FD6" w:rsidRPr="00946FD6" w:rsidRDefault="00946FD6" w:rsidP="00946FD6">
            <w:pPr>
              <w:jc w:val="both"/>
              <w:rPr>
                <w:rFonts w:eastAsia="Times New Roman" w:cs="Times New Roman"/>
                <w:szCs w:val="24"/>
                <w:lang w:val="en-US"/>
              </w:rPr>
            </w:pPr>
            <w:r>
              <w:rPr>
                <w:rFonts w:eastAsia="Times New Roman" w:cs="Times New Roman"/>
                <w:szCs w:val="24"/>
              </w:rPr>
              <w:t>Плацебо</w:t>
            </w:r>
            <w:r w:rsidRPr="00946FD6">
              <w:rPr>
                <w:rFonts w:eastAsia="Times New Roman" w:cs="Times New Roman"/>
                <w:szCs w:val="24"/>
                <w:lang w:val="en-US"/>
              </w:rPr>
              <w:t xml:space="preserve"> </w:t>
            </w:r>
            <w:r>
              <w:rPr>
                <w:rFonts w:eastAsia="Times New Roman" w:cs="Times New Roman"/>
                <w:szCs w:val="24"/>
              </w:rPr>
              <w:t>до</w:t>
            </w:r>
            <w:r w:rsidRPr="00946FD6">
              <w:rPr>
                <w:rFonts w:eastAsia="Times New Roman" w:cs="Times New Roman"/>
                <w:szCs w:val="24"/>
                <w:lang w:val="en-US"/>
              </w:rPr>
              <w:t xml:space="preserve"> SOR102, </w:t>
            </w:r>
            <w:r>
              <w:rPr>
                <w:rFonts w:eastAsia="Times New Roman" w:cs="Times New Roman"/>
                <w:szCs w:val="24"/>
              </w:rPr>
              <w:t>капсули</w:t>
            </w:r>
            <w:r w:rsidRPr="00946FD6">
              <w:rPr>
                <w:rFonts w:eastAsia="Times New Roman" w:cs="Times New Roman"/>
                <w:szCs w:val="24"/>
                <w:lang w:val="en-US"/>
              </w:rPr>
              <w:t xml:space="preserve">; Catalent Germany Schorndorf GmbH, </w:t>
            </w:r>
            <w:r>
              <w:rPr>
                <w:rFonts w:eastAsia="Times New Roman" w:cs="Times New Roman"/>
                <w:szCs w:val="24"/>
              </w:rPr>
              <w:t>Німеччина</w:t>
            </w:r>
            <w:r w:rsidRPr="00946FD6">
              <w:rPr>
                <w:rFonts w:eastAsia="Times New Roman" w:cs="Times New Roman"/>
                <w:szCs w:val="24"/>
                <w:lang w:val="en-US"/>
              </w:rPr>
              <w:t xml:space="preserve">; Reading Scientific Services Limited, </w:t>
            </w:r>
            <w:r>
              <w:rPr>
                <w:rFonts w:eastAsia="Times New Roman" w:cs="Times New Roman"/>
                <w:szCs w:val="24"/>
              </w:rPr>
              <w:t>Велика</w:t>
            </w:r>
            <w:r w:rsidRPr="00946FD6">
              <w:rPr>
                <w:rFonts w:eastAsia="Times New Roman" w:cs="Times New Roman"/>
                <w:szCs w:val="24"/>
                <w:lang w:val="en-US"/>
              </w:rPr>
              <w:t xml:space="preserve"> </w:t>
            </w:r>
            <w:r>
              <w:rPr>
                <w:rFonts w:eastAsia="Times New Roman" w:cs="Times New Roman"/>
                <w:szCs w:val="24"/>
              </w:rPr>
              <w:t>Британія</w:t>
            </w:r>
            <w:r w:rsidRPr="00946FD6">
              <w:rPr>
                <w:rFonts w:eastAsia="Times New Roman" w:cs="Times New Roman"/>
                <w:szCs w:val="24"/>
                <w:lang w:val="en-US"/>
              </w:rPr>
              <w:t xml:space="preserve">; Reading Scientific Services Limited, </w:t>
            </w:r>
            <w:r>
              <w:rPr>
                <w:rFonts w:eastAsia="Times New Roman" w:cs="Times New Roman"/>
                <w:szCs w:val="24"/>
              </w:rPr>
              <w:t>Велика</w:t>
            </w:r>
            <w:r w:rsidRPr="00946FD6">
              <w:rPr>
                <w:rFonts w:eastAsia="Times New Roman" w:cs="Times New Roman"/>
                <w:szCs w:val="24"/>
                <w:lang w:val="en-US"/>
              </w:rPr>
              <w:t xml:space="preserve"> </w:t>
            </w:r>
            <w:r>
              <w:rPr>
                <w:rFonts w:eastAsia="Times New Roman" w:cs="Times New Roman"/>
                <w:szCs w:val="24"/>
              </w:rPr>
              <w:t>Британія</w:t>
            </w:r>
          </w:p>
        </w:tc>
      </w:tr>
      <w:tr w:rsidR="003A4230">
        <w:tc>
          <w:tcPr>
            <w:tcW w:w="3823" w:type="dxa"/>
            <w:tcBorders>
              <w:top w:val="single" w:sz="4" w:space="0" w:color="auto"/>
              <w:left w:val="single" w:sz="4" w:space="0" w:color="auto"/>
              <w:bottom w:val="single" w:sz="4" w:space="0" w:color="auto"/>
              <w:right w:val="single" w:sz="4" w:space="0" w:color="auto"/>
            </w:tcBorders>
            <w:hideMark/>
          </w:tcPr>
          <w:p w:rsidR="003A4230" w:rsidRDefault="00553E9B">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946FD6" w:rsidRPr="008B69B0" w:rsidRDefault="00946FD6" w:rsidP="00946FD6">
            <w:pPr>
              <w:jc w:val="both"/>
              <w:rPr>
                <w:rFonts w:eastAsia="Times New Roman" w:cs="Times New Roman"/>
                <w:szCs w:val="24"/>
              </w:rPr>
            </w:pPr>
            <w:r>
              <w:rPr>
                <w:rFonts w:eastAsia="Times New Roman" w:cs="Times New Roman"/>
                <w:szCs w:val="24"/>
              </w:rPr>
              <w:t>1) д.м.н., проф. Захараш Ю.</w:t>
            </w:r>
            <w:r w:rsidRPr="008B69B0">
              <w:rPr>
                <w:rFonts w:eastAsia="Times New Roman" w:cs="Times New Roman"/>
                <w:szCs w:val="24"/>
              </w:rPr>
              <w:t>М.</w:t>
            </w:r>
          </w:p>
          <w:p w:rsidR="003A4230" w:rsidRPr="00D511BD" w:rsidRDefault="00946FD6" w:rsidP="00946FD6">
            <w:pPr>
              <w:jc w:val="both"/>
              <w:rPr>
                <w:rFonts w:cs="Times New Roman"/>
                <w:szCs w:val="24"/>
              </w:rPr>
            </w:pPr>
            <w:r w:rsidRPr="008B69B0">
              <w:rPr>
                <w:rFonts w:eastAsia="Times New Roman" w:cs="Times New Roman"/>
                <w:szCs w:val="24"/>
              </w:rPr>
              <w:t>Медичний центр товариства з обмеженою відповідальністю «Аренсія Експлораторі Медісін», відділ клінічних досліджень, м. Київ</w:t>
            </w:r>
          </w:p>
        </w:tc>
      </w:tr>
      <w:tr w:rsidR="003A4230">
        <w:tc>
          <w:tcPr>
            <w:tcW w:w="3823" w:type="dxa"/>
            <w:tcBorders>
              <w:top w:val="single" w:sz="4" w:space="0" w:color="auto"/>
              <w:left w:val="single" w:sz="4" w:space="0" w:color="auto"/>
              <w:bottom w:val="single" w:sz="4" w:space="0" w:color="auto"/>
              <w:right w:val="single" w:sz="4" w:space="0" w:color="auto"/>
            </w:tcBorders>
            <w:hideMark/>
          </w:tcPr>
          <w:p w:rsidR="003A4230" w:rsidRDefault="00553E9B">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3A4230" w:rsidRDefault="00553E9B">
            <w:pPr>
              <w:jc w:val="both"/>
            </w:pPr>
            <w:r>
              <w:rPr>
                <w:rFonts w:cstheme="minorBidi"/>
              </w:rPr>
              <w:t xml:space="preserve">― </w:t>
            </w:r>
          </w:p>
        </w:tc>
      </w:tr>
    </w:tbl>
    <w:p w:rsidR="00EF34E7" w:rsidRDefault="00EF34E7">
      <w:r>
        <w:br w:type="page"/>
      </w:r>
    </w:p>
    <w:p w:rsidR="00EF34E7" w:rsidRPr="00EF34E7" w:rsidRDefault="00EF34E7">
      <w:pPr>
        <w:rPr>
          <w:lang w:val="uk-UA"/>
        </w:rPr>
      </w:pPr>
      <w:r>
        <w:rPr>
          <w:lang w:val="uk-UA"/>
        </w:rPr>
        <w:lastRenderedPageBreak/>
        <w:t xml:space="preserve">                                                                                                           2                                                                         продовження додатка 1</w:t>
      </w:r>
    </w:p>
    <w:p w:rsidR="00EF34E7" w:rsidRDefault="00EF34E7"/>
    <w:tbl>
      <w:tblPr>
        <w:tblStyle w:val="af0"/>
        <w:tblW w:w="0" w:type="auto"/>
        <w:tblInd w:w="0" w:type="dxa"/>
        <w:tblLook w:val="04A0" w:firstRow="1" w:lastRow="0" w:firstColumn="1" w:lastColumn="0" w:noHBand="0" w:noVBand="1"/>
      </w:tblPr>
      <w:tblGrid>
        <w:gridCol w:w="3823"/>
        <w:gridCol w:w="9633"/>
      </w:tblGrid>
      <w:tr w:rsidR="00946FD6" w:rsidTr="00EF34E7">
        <w:trPr>
          <w:trHeight w:val="8100"/>
        </w:trPr>
        <w:tc>
          <w:tcPr>
            <w:tcW w:w="3823" w:type="dxa"/>
            <w:tcBorders>
              <w:top w:val="single" w:sz="4" w:space="0" w:color="auto"/>
              <w:left w:val="single" w:sz="4" w:space="0" w:color="auto"/>
              <w:bottom w:val="single" w:sz="4" w:space="0" w:color="auto"/>
              <w:right w:val="single" w:sz="4" w:space="0" w:color="auto"/>
            </w:tcBorders>
            <w:hideMark/>
          </w:tcPr>
          <w:p w:rsidR="00946FD6" w:rsidRDefault="00946FD6" w:rsidP="00946FD6">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946FD6" w:rsidRDefault="00946FD6" w:rsidP="00946FD6">
            <w:pPr>
              <w:jc w:val="both"/>
              <w:rPr>
                <w:rFonts w:eastAsia="Times New Roman" w:cs="Times New Roman"/>
                <w:szCs w:val="24"/>
              </w:rPr>
            </w:pPr>
            <w:r w:rsidRPr="008B69B0">
              <w:rPr>
                <w:rFonts w:eastAsia="Times New Roman" w:cs="Times New Roman"/>
                <w:szCs w:val="24"/>
              </w:rPr>
              <w:t>• Сумка з ручками для матеріалів дослідження – сумка з ручками 2</w:t>
            </w:r>
            <w:r>
              <w:rPr>
                <w:rFonts w:eastAsia="Times New Roman" w:cs="Times New Roman"/>
                <w:szCs w:val="24"/>
              </w:rPr>
              <w:t>DUA</w:t>
            </w:r>
            <w:proofErr w:type="gramStart"/>
            <w:r w:rsidRPr="008B69B0">
              <w:rPr>
                <w:rFonts w:eastAsia="Times New Roman" w:cs="Times New Roman"/>
                <w:szCs w:val="24"/>
              </w:rPr>
              <w:t xml:space="preserve">1612: </w:t>
            </w:r>
            <w:r>
              <w:rPr>
                <w:rFonts w:eastAsia="Times New Roman" w:cs="Times New Roman"/>
                <w:szCs w:val="24"/>
                <w:lang w:val="uk-UA"/>
              </w:rPr>
              <w:t xml:space="preserve">  </w:t>
            </w:r>
            <w:proofErr w:type="gramEnd"/>
            <w:r>
              <w:rPr>
                <w:rFonts w:eastAsia="Times New Roman" w:cs="Times New Roman"/>
                <w:szCs w:val="24"/>
                <w:lang w:val="uk-UA"/>
              </w:rPr>
              <w:t xml:space="preserve">                              </w:t>
            </w:r>
            <w:r w:rsidRPr="008B69B0">
              <w:rPr>
                <w:rFonts w:eastAsia="Times New Roman" w:cs="Times New Roman"/>
                <w:szCs w:val="24"/>
              </w:rPr>
              <w:t>(</w:t>
            </w:r>
            <w:r>
              <w:rPr>
                <w:rFonts w:eastAsia="Times New Roman" w:cs="Times New Roman"/>
                <w:szCs w:val="24"/>
              </w:rPr>
              <w:t>HS</w:t>
            </w:r>
            <w:r w:rsidRPr="008B69B0">
              <w:rPr>
                <w:rFonts w:eastAsia="Times New Roman" w:cs="Times New Roman"/>
                <w:szCs w:val="24"/>
              </w:rPr>
              <w:t xml:space="preserve"> 4202.92.3131, виготовлено в Китаї);</w:t>
            </w:r>
          </w:p>
          <w:p w:rsidR="00946FD6" w:rsidRDefault="00946FD6" w:rsidP="00946FD6">
            <w:pPr>
              <w:jc w:val="both"/>
              <w:rPr>
                <w:rFonts w:eastAsia="Times New Roman" w:cs="Times New Roman"/>
                <w:szCs w:val="24"/>
              </w:rPr>
            </w:pPr>
            <w:r w:rsidRPr="008B69B0">
              <w:rPr>
                <w:rFonts w:eastAsia="Times New Roman" w:cs="Times New Roman"/>
                <w:szCs w:val="24"/>
              </w:rPr>
              <w:t>• Пляшка для води з логотипом Спонсора – будь-яка пляшка для ВОДИ [</w:t>
            </w:r>
            <w:r>
              <w:rPr>
                <w:rFonts w:eastAsia="Times New Roman" w:cs="Times New Roman"/>
                <w:szCs w:val="24"/>
              </w:rPr>
              <w:t>Either</w:t>
            </w:r>
            <w:r w:rsidRPr="008B69B0">
              <w:rPr>
                <w:rFonts w:eastAsia="Times New Roman" w:cs="Times New Roman"/>
                <w:szCs w:val="24"/>
              </w:rPr>
              <w:t xml:space="preserve"> </w:t>
            </w:r>
            <w:r>
              <w:rPr>
                <w:rFonts w:eastAsia="Times New Roman" w:cs="Times New Roman"/>
                <w:szCs w:val="24"/>
              </w:rPr>
              <w:t>of</w:t>
            </w:r>
            <w:r w:rsidRPr="008B69B0">
              <w:rPr>
                <w:rFonts w:eastAsia="Times New Roman" w:cs="Times New Roman"/>
                <w:szCs w:val="24"/>
              </w:rPr>
              <w:t xml:space="preserve"> </w:t>
            </w:r>
            <w:r>
              <w:rPr>
                <w:rFonts w:eastAsia="Times New Roman" w:cs="Times New Roman"/>
                <w:szCs w:val="24"/>
              </w:rPr>
              <w:t>the</w:t>
            </w:r>
            <w:r w:rsidRPr="008B69B0">
              <w:rPr>
                <w:rFonts w:eastAsia="Times New Roman" w:cs="Times New Roman"/>
                <w:szCs w:val="24"/>
              </w:rPr>
              <w:t xml:space="preserve"> </w:t>
            </w:r>
            <w:r>
              <w:rPr>
                <w:rFonts w:eastAsia="Times New Roman" w:cs="Times New Roman"/>
                <w:szCs w:val="24"/>
              </w:rPr>
              <w:t>water</w:t>
            </w:r>
            <w:r w:rsidRPr="008B69B0">
              <w:rPr>
                <w:rFonts w:eastAsia="Times New Roman" w:cs="Times New Roman"/>
                <w:szCs w:val="24"/>
              </w:rPr>
              <w:t xml:space="preserve"> </w:t>
            </w:r>
            <w:r>
              <w:rPr>
                <w:rFonts w:eastAsia="Times New Roman" w:cs="Times New Roman"/>
                <w:szCs w:val="24"/>
              </w:rPr>
              <w:t>BOTTLE</w:t>
            </w:r>
            <w:r w:rsidRPr="008B69B0">
              <w:rPr>
                <w:rFonts w:eastAsia="Times New Roman" w:cs="Times New Roman"/>
                <w:szCs w:val="24"/>
              </w:rPr>
              <w:t>]: (</w:t>
            </w:r>
            <w:r>
              <w:rPr>
                <w:rFonts w:eastAsia="Times New Roman" w:cs="Times New Roman"/>
                <w:szCs w:val="24"/>
              </w:rPr>
              <w:t>MID</w:t>
            </w:r>
            <w:r w:rsidRPr="008B69B0">
              <w:rPr>
                <w:rFonts w:eastAsia="Times New Roman" w:cs="Times New Roman"/>
                <w:szCs w:val="24"/>
              </w:rPr>
              <w:t xml:space="preserve">: </w:t>
            </w:r>
            <w:r>
              <w:rPr>
                <w:rFonts w:eastAsia="Times New Roman" w:cs="Times New Roman"/>
                <w:szCs w:val="24"/>
              </w:rPr>
              <w:t>CNZHECAYZHE</w:t>
            </w:r>
            <w:r w:rsidRPr="008B69B0">
              <w:rPr>
                <w:rFonts w:eastAsia="Times New Roman" w:cs="Times New Roman"/>
                <w:szCs w:val="24"/>
              </w:rPr>
              <w:t>, виготовлено в Китаї)</w:t>
            </w:r>
            <w:r>
              <w:rPr>
                <w:rFonts w:eastAsia="Times New Roman" w:cs="Times New Roman"/>
                <w:szCs w:val="24"/>
              </w:rPr>
              <w:t>;</w:t>
            </w:r>
          </w:p>
          <w:p w:rsidR="00946FD6" w:rsidRDefault="00946FD6" w:rsidP="00946FD6">
            <w:pPr>
              <w:jc w:val="both"/>
              <w:rPr>
                <w:rFonts w:eastAsia="Times New Roman" w:cs="Times New Roman"/>
                <w:szCs w:val="24"/>
              </w:rPr>
            </w:pPr>
            <w:r w:rsidRPr="008B69B0">
              <w:rPr>
                <w:rFonts w:eastAsia="Times New Roman" w:cs="Times New Roman"/>
                <w:szCs w:val="24"/>
              </w:rPr>
              <w:t>• Сумка на застібці, захищеній від відкриття дітьми, для зберігання досліджуваного препарату при його перенесенні з клініки і в клініку та для зберігання вдома – сумка на захищеній застібці-блискавці (</w:t>
            </w:r>
            <w:r>
              <w:rPr>
                <w:rFonts w:eastAsia="Times New Roman" w:cs="Times New Roman"/>
                <w:szCs w:val="24"/>
              </w:rPr>
              <w:t>HS</w:t>
            </w:r>
            <w:r w:rsidRPr="008B69B0">
              <w:rPr>
                <w:rFonts w:eastAsia="Times New Roman" w:cs="Times New Roman"/>
                <w:szCs w:val="24"/>
              </w:rPr>
              <w:t xml:space="preserve"> 3923.21.0030, виготовлено в Китаї);</w:t>
            </w:r>
          </w:p>
          <w:p w:rsidR="00946FD6" w:rsidRPr="008B69B0" w:rsidRDefault="00946FD6" w:rsidP="00946FD6">
            <w:pPr>
              <w:jc w:val="both"/>
              <w:rPr>
                <w:rFonts w:eastAsia="Times New Roman" w:cs="Times New Roman"/>
                <w:szCs w:val="24"/>
              </w:rPr>
            </w:pPr>
            <w:r w:rsidRPr="008B69B0">
              <w:rPr>
                <w:rFonts w:eastAsia="Times New Roman" w:cs="Times New Roman"/>
                <w:szCs w:val="24"/>
              </w:rPr>
              <w:t>• Набори для лабораторних аналізів – пробірки для збору зразків: предметні скельця для аналізів крові і штатив для предметних скелець, пробірка з ЕДТК 3 мл, пробірка для відділення сироватки (</w:t>
            </w:r>
            <w:r>
              <w:rPr>
                <w:rFonts w:eastAsia="Times New Roman" w:cs="Times New Roman"/>
                <w:szCs w:val="24"/>
              </w:rPr>
              <w:t>SST</w:t>
            </w:r>
            <w:r w:rsidRPr="008B69B0">
              <w:rPr>
                <w:rFonts w:eastAsia="Times New Roman" w:cs="Times New Roman"/>
                <w:szCs w:val="24"/>
              </w:rPr>
              <w:t xml:space="preserve">) 8,5 мл, пробірка </w:t>
            </w:r>
            <w:r>
              <w:rPr>
                <w:rFonts w:eastAsia="Times New Roman" w:cs="Times New Roman"/>
                <w:szCs w:val="24"/>
              </w:rPr>
              <w:t>SST</w:t>
            </w:r>
            <w:r w:rsidRPr="008B69B0">
              <w:rPr>
                <w:rFonts w:eastAsia="Times New Roman" w:cs="Times New Roman"/>
                <w:szCs w:val="24"/>
              </w:rPr>
              <w:t xml:space="preserve"> 5 мл, пробірка </w:t>
            </w:r>
            <w:r>
              <w:rPr>
                <w:rFonts w:eastAsia="Times New Roman" w:cs="Times New Roman"/>
                <w:szCs w:val="24"/>
              </w:rPr>
              <w:t>SST</w:t>
            </w:r>
            <w:r w:rsidRPr="008B69B0">
              <w:rPr>
                <w:rFonts w:eastAsia="Times New Roman" w:cs="Times New Roman"/>
                <w:szCs w:val="24"/>
              </w:rPr>
              <w:t xml:space="preserve"> 2,5 мл, великий флакон з коричневого скла 5 мл, контейнер для збору зразка сечі 120 мл, пробірка для транспортування зразка сечі 8 мл, пробірка для транспортування зразка сечі 10 мл, маленький контейнер 2 типу – 76 </w:t>
            </w:r>
            <w:r>
              <w:rPr>
                <w:rFonts w:eastAsia="Times New Roman" w:cs="Times New Roman"/>
                <w:szCs w:val="24"/>
              </w:rPr>
              <w:t>x</w:t>
            </w:r>
            <w:r w:rsidRPr="008B69B0">
              <w:rPr>
                <w:rFonts w:eastAsia="Times New Roman" w:cs="Times New Roman"/>
                <w:szCs w:val="24"/>
              </w:rPr>
              <w:t xml:space="preserve"> 20 – разом із ложечкою – стерильний – чашка коричневого кольору 15 мл, негативний контроль (</w:t>
            </w:r>
            <w:r>
              <w:rPr>
                <w:rFonts w:eastAsia="Times New Roman" w:cs="Times New Roman"/>
                <w:szCs w:val="24"/>
              </w:rPr>
              <w:t>Nil</w:t>
            </w:r>
            <w:r w:rsidRPr="008B69B0">
              <w:rPr>
                <w:rFonts w:eastAsia="Times New Roman" w:cs="Times New Roman"/>
                <w:szCs w:val="24"/>
              </w:rPr>
              <w:t xml:space="preserve">) для тесту </w:t>
            </w:r>
            <w:r>
              <w:rPr>
                <w:rFonts w:eastAsia="Times New Roman" w:cs="Times New Roman"/>
                <w:szCs w:val="24"/>
              </w:rPr>
              <w:t>Quantiferon</w:t>
            </w:r>
            <w:r w:rsidRPr="008B69B0">
              <w:rPr>
                <w:rFonts w:eastAsia="Times New Roman" w:cs="Times New Roman"/>
                <w:szCs w:val="24"/>
              </w:rPr>
              <w:t xml:space="preserve"> 1 мл/аналізу для визначення вивільненого гамма-інтерферону (</w:t>
            </w:r>
            <w:r>
              <w:rPr>
                <w:rFonts w:eastAsia="Times New Roman" w:cs="Times New Roman"/>
                <w:szCs w:val="24"/>
              </w:rPr>
              <w:t>IGRA</w:t>
            </w:r>
            <w:r w:rsidRPr="008B69B0">
              <w:rPr>
                <w:rFonts w:eastAsia="Times New Roman" w:cs="Times New Roman"/>
                <w:szCs w:val="24"/>
              </w:rPr>
              <w:t xml:space="preserve">), реактив </w:t>
            </w:r>
            <w:r>
              <w:rPr>
                <w:rFonts w:eastAsia="Times New Roman" w:cs="Times New Roman"/>
                <w:szCs w:val="24"/>
              </w:rPr>
              <w:t>TB</w:t>
            </w:r>
            <w:r w:rsidRPr="008B69B0">
              <w:rPr>
                <w:rFonts w:eastAsia="Times New Roman" w:cs="Times New Roman"/>
                <w:szCs w:val="24"/>
              </w:rPr>
              <w:t xml:space="preserve">1 для тесту </w:t>
            </w:r>
            <w:r>
              <w:rPr>
                <w:rFonts w:eastAsia="Times New Roman" w:cs="Times New Roman"/>
                <w:szCs w:val="24"/>
              </w:rPr>
              <w:t>Quantiferon</w:t>
            </w:r>
            <w:r w:rsidRPr="008B69B0">
              <w:rPr>
                <w:rFonts w:eastAsia="Times New Roman" w:cs="Times New Roman"/>
                <w:szCs w:val="24"/>
              </w:rPr>
              <w:t xml:space="preserve"> </w:t>
            </w:r>
            <w:r>
              <w:rPr>
                <w:rFonts w:eastAsia="Times New Roman" w:cs="Times New Roman"/>
                <w:szCs w:val="24"/>
              </w:rPr>
              <w:t xml:space="preserve">            </w:t>
            </w:r>
            <w:r w:rsidRPr="008B69B0">
              <w:rPr>
                <w:rFonts w:eastAsia="Times New Roman" w:cs="Times New Roman"/>
                <w:szCs w:val="24"/>
              </w:rPr>
              <w:t>1 мл/</w:t>
            </w:r>
            <w:r>
              <w:rPr>
                <w:rFonts w:eastAsia="Times New Roman" w:cs="Times New Roman"/>
                <w:szCs w:val="24"/>
              </w:rPr>
              <w:t>IGRA</w:t>
            </w:r>
            <w:r w:rsidRPr="008B69B0">
              <w:rPr>
                <w:rFonts w:eastAsia="Times New Roman" w:cs="Times New Roman"/>
                <w:szCs w:val="24"/>
              </w:rPr>
              <w:t xml:space="preserve">, реактив </w:t>
            </w:r>
            <w:r>
              <w:rPr>
                <w:rFonts w:eastAsia="Times New Roman" w:cs="Times New Roman"/>
                <w:szCs w:val="24"/>
              </w:rPr>
              <w:t>TB</w:t>
            </w:r>
            <w:r w:rsidRPr="008B69B0">
              <w:rPr>
                <w:rFonts w:eastAsia="Times New Roman" w:cs="Times New Roman"/>
                <w:szCs w:val="24"/>
              </w:rPr>
              <w:t xml:space="preserve">2 для тесту </w:t>
            </w:r>
            <w:r>
              <w:rPr>
                <w:rFonts w:eastAsia="Times New Roman" w:cs="Times New Roman"/>
                <w:szCs w:val="24"/>
              </w:rPr>
              <w:t>Quantiferon</w:t>
            </w:r>
            <w:r w:rsidRPr="008B69B0">
              <w:rPr>
                <w:rFonts w:eastAsia="Times New Roman" w:cs="Times New Roman"/>
                <w:szCs w:val="24"/>
              </w:rPr>
              <w:t xml:space="preserve"> 1 мл/</w:t>
            </w:r>
            <w:r>
              <w:rPr>
                <w:rFonts w:eastAsia="Times New Roman" w:cs="Times New Roman"/>
                <w:szCs w:val="24"/>
              </w:rPr>
              <w:t>IGRA</w:t>
            </w:r>
            <w:r w:rsidRPr="008B69B0">
              <w:rPr>
                <w:rFonts w:eastAsia="Times New Roman" w:cs="Times New Roman"/>
                <w:szCs w:val="24"/>
              </w:rPr>
              <w:t xml:space="preserve">, мітоген для тесту </w:t>
            </w:r>
            <w:r>
              <w:rPr>
                <w:rFonts w:eastAsia="Times New Roman" w:cs="Times New Roman"/>
                <w:szCs w:val="24"/>
              </w:rPr>
              <w:t>Quantiferon</w:t>
            </w:r>
            <w:r w:rsidRPr="008B69B0">
              <w:rPr>
                <w:rFonts w:eastAsia="Times New Roman" w:cs="Times New Roman"/>
                <w:szCs w:val="24"/>
              </w:rPr>
              <w:t xml:space="preserve"> 1 мл/</w:t>
            </w:r>
            <w:r>
              <w:rPr>
                <w:rFonts w:eastAsia="Times New Roman" w:cs="Times New Roman"/>
                <w:szCs w:val="24"/>
              </w:rPr>
              <w:t>IGRA</w:t>
            </w:r>
            <w:r w:rsidRPr="008B69B0">
              <w:rPr>
                <w:rFonts w:eastAsia="Times New Roman" w:cs="Times New Roman"/>
                <w:szCs w:val="24"/>
              </w:rPr>
              <w:t xml:space="preserve">, пробірка з цитратом </w:t>
            </w:r>
            <w:r>
              <w:rPr>
                <w:rFonts w:eastAsia="Times New Roman" w:cs="Times New Roman"/>
                <w:szCs w:val="24"/>
              </w:rPr>
              <w:t xml:space="preserve">     </w:t>
            </w:r>
            <w:r w:rsidRPr="008B69B0">
              <w:rPr>
                <w:rFonts w:eastAsia="Times New Roman" w:cs="Times New Roman"/>
                <w:szCs w:val="24"/>
              </w:rPr>
              <w:t xml:space="preserve">2,7 мл, центрифужна пробірка 5 мл, медсестринська чашка без кришечки, контейнер для збору зразка стулу 70 мл, маленький контейнер 2 типу – 76 </w:t>
            </w:r>
            <w:r>
              <w:rPr>
                <w:rFonts w:eastAsia="Times New Roman" w:cs="Times New Roman"/>
                <w:szCs w:val="24"/>
              </w:rPr>
              <w:t>x</w:t>
            </w:r>
            <w:r w:rsidRPr="008B69B0">
              <w:rPr>
                <w:rFonts w:eastAsia="Times New Roman" w:cs="Times New Roman"/>
                <w:szCs w:val="24"/>
              </w:rPr>
              <w:t xml:space="preserve"> 20 – разом із ложечкою – стерильний – чашка коричневого кольору 15 мл, флакони для транспортування 2 мл, контейнер для збору зразка сечі 120 мл, пробірка для транспортування зразка сечі 2 мл, контейнер для збору зразка стулу 500 мл, конічна центрифужна пробірка 50 мл, тест на вагітність з використанням зразка сечі;</w:t>
            </w:r>
            <w:r w:rsidRPr="008B69B0">
              <w:rPr>
                <w:rFonts w:eastAsia="Times New Roman" w:cs="Times New Roman"/>
                <w:szCs w:val="24"/>
              </w:rPr>
              <w:br/>
              <w:t xml:space="preserve">• набори </w:t>
            </w:r>
            <w:r>
              <w:rPr>
                <w:rFonts w:eastAsia="Times New Roman" w:cs="Times New Roman"/>
                <w:szCs w:val="24"/>
              </w:rPr>
              <w:t>CIMS</w:t>
            </w:r>
            <w:r w:rsidRPr="008B69B0">
              <w:rPr>
                <w:rFonts w:eastAsia="Times New Roman" w:cs="Times New Roman"/>
                <w:szCs w:val="24"/>
              </w:rPr>
              <w:t xml:space="preserve"> – набір для відеозапису: комп'ютер-ноутбук </w:t>
            </w:r>
            <w:r>
              <w:rPr>
                <w:rFonts w:eastAsia="Times New Roman" w:cs="Times New Roman"/>
                <w:szCs w:val="24"/>
              </w:rPr>
              <w:t>Lenovo</w:t>
            </w:r>
            <w:r w:rsidRPr="008B69B0">
              <w:rPr>
                <w:rFonts w:eastAsia="Times New Roman" w:cs="Times New Roman"/>
                <w:szCs w:val="24"/>
              </w:rPr>
              <w:t xml:space="preserve"> </w:t>
            </w:r>
            <w:r>
              <w:rPr>
                <w:rFonts w:eastAsia="Times New Roman" w:cs="Times New Roman"/>
                <w:szCs w:val="24"/>
              </w:rPr>
              <w:t>L</w:t>
            </w:r>
            <w:r w:rsidRPr="008B69B0">
              <w:rPr>
                <w:rFonts w:eastAsia="Times New Roman" w:cs="Times New Roman"/>
                <w:szCs w:val="24"/>
              </w:rPr>
              <w:t>14</w:t>
            </w:r>
            <w:r>
              <w:rPr>
                <w:rFonts w:eastAsia="Times New Roman" w:cs="Times New Roman"/>
                <w:szCs w:val="24"/>
              </w:rPr>
              <w:t>GEN</w:t>
            </w:r>
            <w:r w:rsidRPr="008B69B0">
              <w:rPr>
                <w:rFonts w:eastAsia="Times New Roman" w:cs="Times New Roman"/>
                <w:szCs w:val="24"/>
              </w:rPr>
              <w:t xml:space="preserve">2 </w:t>
            </w:r>
            <w:r>
              <w:rPr>
                <w:rFonts w:eastAsia="Times New Roman" w:cs="Times New Roman"/>
                <w:szCs w:val="24"/>
              </w:rPr>
              <w:t>ThinkPad</w:t>
            </w:r>
            <w:r w:rsidRPr="008B69B0">
              <w:rPr>
                <w:rFonts w:eastAsia="Times New Roman" w:cs="Times New Roman"/>
                <w:szCs w:val="24"/>
              </w:rPr>
              <w:t xml:space="preserve"> (</w:t>
            </w:r>
            <w:r>
              <w:rPr>
                <w:rFonts w:eastAsia="Times New Roman" w:cs="Times New Roman"/>
                <w:szCs w:val="24"/>
              </w:rPr>
              <w:t>HS</w:t>
            </w:r>
            <w:r w:rsidRPr="008B69B0">
              <w:rPr>
                <w:rFonts w:eastAsia="Times New Roman" w:cs="Times New Roman"/>
                <w:szCs w:val="24"/>
              </w:rPr>
              <w:t xml:space="preserve"> 8471.30.00.00, виготовлено в Гонконзі (Китай)), кабель </w:t>
            </w:r>
            <w:r>
              <w:rPr>
                <w:rFonts w:eastAsia="Times New Roman" w:cs="Times New Roman"/>
                <w:szCs w:val="24"/>
              </w:rPr>
              <w:t>S</w:t>
            </w:r>
            <w:r w:rsidRPr="008B69B0">
              <w:rPr>
                <w:rFonts w:eastAsia="Times New Roman" w:cs="Times New Roman"/>
                <w:szCs w:val="24"/>
              </w:rPr>
              <w:t>-</w:t>
            </w:r>
            <w:r>
              <w:rPr>
                <w:rFonts w:eastAsia="Times New Roman" w:cs="Times New Roman"/>
                <w:szCs w:val="24"/>
              </w:rPr>
              <w:t>Video</w:t>
            </w:r>
            <w:r w:rsidRPr="008B69B0">
              <w:rPr>
                <w:rFonts w:eastAsia="Times New Roman" w:cs="Times New Roman"/>
                <w:szCs w:val="24"/>
              </w:rPr>
              <w:t xml:space="preserve"> (</w:t>
            </w:r>
            <w:r>
              <w:rPr>
                <w:rFonts w:eastAsia="Times New Roman" w:cs="Times New Roman"/>
                <w:szCs w:val="24"/>
              </w:rPr>
              <w:t>HS</w:t>
            </w:r>
            <w:r w:rsidRPr="008B69B0">
              <w:rPr>
                <w:rFonts w:eastAsia="Times New Roman" w:cs="Times New Roman"/>
                <w:szCs w:val="24"/>
              </w:rPr>
              <w:t xml:space="preserve"> 8544.20.00.00, виготовлено в Канаді), кабель </w:t>
            </w:r>
            <w:r>
              <w:rPr>
                <w:rFonts w:eastAsia="Times New Roman" w:cs="Times New Roman"/>
                <w:szCs w:val="24"/>
              </w:rPr>
              <w:t>RCA</w:t>
            </w:r>
            <w:r w:rsidRPr="008B69B0">
              <w:rPr>
                <w:rFonts w:eastAsia="Times New Roman" w:cs="Times New Roman"/>
                <w:szCs w:val="24"/>
              </w:rPr>
              <w:t xml:space="preserve"> (</w:t>
            </w:r>
            <w:r>
              <w:rPr>
                <w:rFonts w:eastAsia="Times New Roman" w:cs="Times New Roman"/>
                <w:szCs w:val="24"/>
              </w:rPr>
              <w:t>HS</w:t>
            </w:r>
            <w:r w:rsidRPr="008B69B0">
              <w:rPr>
                <w:rFonts w:eastAsia="Times New Roman" w:cs="Times New Roman"/>
                <w:szCs w:val="24"/>
              </w:rPr>
              <w:t xml:space="preserve"> 8544.20.00.00, виготовлено в Канаді), конектор </w:t>
            </w:r>
            <w:r>
              <w:rPr>
                <w:rFonts w:eastAsia="Times New Roman" w:cs="Times New Roman"/>
                <w:szCs w:val="24"/>
              </w:rPr>
              <w:t>BNC</w:t>
            </w:r>
            <w:r w:rsidRPr="008B69B0">
              <w:rPr>
                <w:rFonts w:eastAsia="Times New Roman" w:cs="Times New Roman"/>
                <w:szCs w:val="24"/>
              </w:rPr>
              <w:t xml:space="preserve"> (</w:t>
            </w:r>
            <w:r>
              <w:rPr>
                <w:rFonts w:eastAsia="Times New Roman" w:cs="Times New Roman"/>
                <w:szCs w:val="24"/>
              </w:rPr>
              <w:t>HS</w:t>
            </w:r>
            <w:r w:rsidRPr="008B69B0">
              <w:rPr>
                <w:rFonts w:eastAsia="Times New Roman" w:cs="Times New Roman"/>
                <w:szCs w:val="24"/>
              </w:rPr>
              <w:t xml:space="preserve"> 8536.69.00.10, виготовлено в Канаді), універсальний адаптер джерела живлення (</w:t>
            </w:r>
            <w:r>
              <w:rPr>
                <w:rFonts w:eastAsia="Times New Roman" w:cs="Times New Roman"/>
                <w:szCs w:val="24"/>
              </w:rPr>
              <w:t>HS</w:t>
            </w:r>
            <w:r w:rsidRPr="008B69B0">
              <w:rPr>
                <w:rFonts w:eastAsia="Times New Roman" w:cs="Times New Roman"/>
                <w:szCs w:val="24"/>
              </w:rPr>
              <w:t xml:space="preserve"> 8544.42.10.00, виготовлено в Китаї), плата для відеозапису </w:t>
            </w:r>
            <w:r>
              <w:rPr>
                <w:rFonts w:eastAsia="Times New Roman" w:cs="Times New Roman"/>
                <w:szCs w:val="24"/>
              </w:rPr>
              <w:t>Pinnacle</w:t>
            </w:r>
            <w:r w:rsidRPr="008B69B0">
              <w:rPr>
                <w:rFonts w:eastAsia="Times New Roman" w:cs="Times New Roman"/>
                <w:szCs w:val="24"/>
              </w:rPr>
              <w:t xml:space="preserve"> </w:t>
            </w:r>
            <w:r>
              <w:rPr>
                <w:rFonts w:eastAsia="Times New Roman" w:cs="Times New Roman"/>
                <w:szCs w:val="24"/>
              </w:rPr>
              <w:t>Dazzle</w:t>
            </w:r>
            <w:r w:rsidRPr="008B69B0">
              <w:rPr>
                <w:rFonts w:eastAsia="Times New Roman" w:cs="Times New Roman"/>
                <w:szCs w:val="24"/>
              </w:rPr>
              <w:t xml:space="preserve"> (аналог цифрового конвертера) (</w:t>
            </w:r>
            <w:r>
              <w:rPr>
                <w:rFonts w:eastAsia="Times New Roman" w:cs="Times New Roman"/>
                <w:szCs w:val="24"/>
              </w:rPr>
              <w:t>HS</w:t>
            </w:r>
            <w:r w:rsidRPr="008B69B0">
              <w:rPr>
                <w:rFonts w:eastAsia="Times New Roman" w:cs="Times New Roman"/>
                <w:szCs w:val="24"/>
              </w:rPr>
              <w:t xml:space="preserve"> 8528.71.00.90, виготовлено в Тайвані (Китай)), </w:t>
            </w:r>
            <w:r>
              <w:rPr>
                <w:rFonts w:eastAsia="Times New Roman" w:cs="Times New Roman"/>
                <w:szCs w:val="24"/>
              </w:rPr>
              <w:t>USB</w:t>
            </w:r>
            <w:r w:rsidRPr="008B69B0">
              <w:rPr>
                <w:rFonts w:eastAsia="Times New Roman" w:cs="Times New Roman"/>
                <w:szCs w:val="24"/>
              </w:rPr>
              <w:t>-флеш-накопичувачі (4 ГБ – без записаних даних, чисті/порожні) (</w:t>
            </w:r>
            <w:r>
              <w:rPr>
                <w:rFonts w:eastAsia="Times New Roman" w:cs="Times New Roman"/>
                <w:szCs w:val="24"/>
              </w:rPr>
              <w:t>HS</w:t>
            </w:r>
            <w:r w:rsidRPr="008B69B0">
              <w:rPr>
                <w:rFonts w:eastAsia="Times New Roman" w:cs="Times New Roman"/>
                <w:szCs w:val="24"/>
              </w:rPr>
              <w:t xml:space="preserve"> 8523.51.00.00, виготовлено в Гонконзі (Китай)), зовнішній жорсткий диск (120 ГБ) (</w:t>
            </w:r>
            <w:r>
              <w:rPr>
                <w:rFonts w:eastAsia="Times New Roman" w:cs="Times New Roman"/>
                <w:szCs w:val="24"/>
              </w:rPr>
              <w:t>HS</w:t>
            </w:r>
            <w:r w:rsidRPr="008B69B0">
              <w:rPr>
                <w:rFonts w:eastAsia="Times New Roman" w:cs="Times New Roman"/>
                <w:szCs w:val="24"/>
              </w:rPr>
              <w:t xml:space="preserve"> 8471.70.00.90, виготовлено в</w:t>
            </w:r>
          </w:p>
        </w:tc>
      </w:tr>
    </w:tbl>
    <w:p w:rsidR="00EF34E7" w:rsidRDefault="00EF34E7">
      <w:r>
        <w:br w:type="page"/>
      </w:r>
    </w:p>
    <w:p w:rsidR="00EF34E7" w:rsidRDefault="00EF34E7">
      <w:pPr>
        <w:rPr>
          <w:lang w:val="uk-UA"/>
        </w:rPr>
      </w:pPr>
      <w:r>
        <w:rPr>
          <w:lang w:val="uk-UA"/>
        </w:rPr>
        <w:lastRenderedPageBreak/>
        <w:t xml:space="preserve">                                                                                                           3                                                                         продовження додатка 1</w:t>
      </w:r>
    </w:p>
    <w:p w:rsidR="00EF34E7" w:rsidRDefault="00EF34E7"/>
    <w:tbl>
      <w:tblPr>
        <w:tblStyle w:val="af0"/>
        <w:tblW w:w="0" w:type="auto"/>
        <w:tblInd w:w="0" w:type="dxa"/>
        <w:tblLook w:val="04A0" w:firstRow="1" w:lastRow="0" w:firstColumn="1" w:lastColumn="0" w:noHBand="0" w:noVBand="1"/>
      </w:tblPr>
      <w:tblGrid>
        <w:gridCol w:w="3823"/>
        <w:gridCol w:w="9633"/>
      </w:tblGrid>
      <w:tr w:rsidR="00EF34E7" w:rsidRPr="00885C63">
        <w:trPr>
          <w:trHeight w:val="1545"/>
        </w:trPr>
        <w:tc>
          <w:tcPr>
            <w:tcW w:w="3823" w:type="dxa"/>
            <w:tcBorders>
              <w:top w:val="single" w:sz="4" w:space="0" w:color="auto"/>
              <w:left w:val="single" w:sz="4" w:space="0" w:color="auto"/>
              <w:bottom w:val="single" w:sz="4" w:space="0" w:color="auto"/>
              <w:right w:val="single" w:sz="4" w:space="0" w:color="auto"/>
            </w:tcBorders>
          </w:tcPr>
          <w:p w:rsidR="00EF34E7" w:rsidRDefault="00EF34E7" w:rsidP="00946FD6">
            <w:pPr>
              <w:rPr>
                <w:color w:val="000000"/>
                <w:szCs w:val="24"/>
                <w:lang w:val="uk-UA"/>
              </w:rPr>
            </w:pPr>
          </w:p>
        </w:tc>
        <w:tc>
          <w:tcPr>
            <w:tcW w:w="9633" w:type="dxa"/>
            <w:tcBorders>
              <w:top w:val="single" w:sz="4" w:space="0" w:color="auto"/>
              <w:left w:val="single" w:sz="4" w:space="0" w:color="auto"/>
              <w:bottom w:val="single" w:sz="4" w:space="0" w:color="auto"/>
              <w:right w:val="single" w:sz="4" w:space="0" w:color="auto"/>
            </w:tcBorders>
          </w:tcPr>
          <w:p w:rsidR="00EF34E7" w:rsidRPr="00EF34E7" w:rsidRDefault="00EF34E7" w:rsidP="00EF34E7">
            <w:pPr>
              <w:jc w:val="both"/>
              <w:rPr>
                <w:rFonts w:eastAsia="Times New Roman" w:cs="Times New Roman"/>
                <w:szCs w:val="24"/>
                <w:lang w:val="uk-UA"/>
              </w:rPr>
            </w:pPr>
            <w:r w:rsidRPr="00EF34E7">
              <w:rPr>
                <w:rFonts w:eastAsia="Times New Roman" w:cs="Times New Roman"/>
                <w:szCs w:val="24"/>
                <w:lang w:val="uk-UA"/>
              </w:rPr>
              <w:t xml:space="preserve"> Тайвані (Китай)), захисні бірки (</w:t>
            </w:r>
            <w:r>
              <w:rPr>
                <w:rFonts w:eastAsia="Times New Roman" w:cs="Times New Roman"/>
                <w:szCs w:val="24"/>
              </w:rPr>
              <w:t>HS</w:t>
            </w:r>
            <w:r w:rsidRPr="00EF34E7">
              <w:rPr>
                <w:rFonts w:eastAsia="Times New Roman" w:cs="Times New Roman"/>
                <w:szCs w:val="24"/>
                <w:lang w:val="uk-UA"/>
              </w:rPr>
              <w:t xml:space="preserve"> 3923.50.00, виготовлено в США), брошура-довідник з інструкціями щодо запису відео при ендоскопії (</w:t>
            </w:r>
            <w:r>
              <w:rPr>
                <w:rFonts w:eastAsia="Times New Roman" w:cs="Times New Roman"/>
                <w:szCs w:val="24"/>
              </w:rPr>
              <w:t>HS</w:t>
            </w:r>
            <w:r w:rsidRPr="00EF34E7">
              <w:rPr>
                <w:rFonts w:eastAsia="Times New Roman" w:cs="Times New Roman"/>
                <w:szCs w:val="24"/>
                <w:lang w:val="uk-UA"/>
              </w:rPr>
              <w:t xml:space="preserve"> 4911.10.00.90, виготовлено в Канаді), </w:t>
            </w:r>
            <w:r>
              <w:rPr>
                <w:rFonts w:eastAsia="Times New Roman" w:cs="Times New Roman"/>
                <w:szCs w:val="24"/>
              </w:rPr>
              <w:t>USB</w:t>
            </w:r>
            <w:r w:rsidRPr="00EF34E7">
              <w:rPr>
                <w:rFonts w:eastAsia="Times New Roman" w:cs="Times New Roman"/>
                <w:szCs w:val="24"/>
                <w:lang w:val="uk-UA"/>
              </w:rPr>
              <w:t>-флеш-накопичувач (32 ГБ) (</w:t>
            </w:r>
            <w:r>
              <w:rPr>
                <w:rFonts w:eastAsia="Times New Roman" w:cs="Times New Roman"/>
                <w:szCs w:val="24"/>
              </w:rPr>
              <w:t>HS</w:t>
            </w:r>
            <w:r w:rsidRPr="00EF34E7">
              <w:rPr>
                <w:rFonts w:eastAsia="Times New Roman" w:cs="Times New Roman"/>
                <w:szCs w:val="24"/>
                <w:lang w:val="uk-UA"/>
              </w:rPr>
              <w:t xml:space="preserve"> 8523.51.00.00, виготовлено в Тайвані (Китай)), кабель </w:t>
            </w:r>
            <w:r>
              <w:rPr>
                <w:rFonts w:eastAsia="Times New Roman" w:cs="Times New Roman"/>
                <w:szCs w:val="24"/>
              </w:rPr>
              <w:t>DVI</w:t>
            </w:r>
            <w:r w:rsidRPr="00EF34E7">
              <w:rPr>
                <w:rFonts w:eastAsia="Times New Roman" w:cs="Times New Roman"/>
                <w:szCs w:val="24"/>
                <w:lang w:val="uk-UA"/>
              </w:rPr>
              <w:t>-</w:t>
            </w:r>
            <w:r>
              <w:rPr>
                <w:rFonts w:eastAsia="Times New Roman" w:cs="Times New Roman"/>
                <w:szCs w:val="24"/>
              </w:rPr>
              <w:t>HDMI</w:t>
            </w:r>
            <w:r w:rsidRPr="00EF34E7">
              <w:rPr>
                <w:rFonts w:eastAsia="Times New Roman" w:cs="Times New Roman"/>
                <w:szCs w:val="24"/>
                <w:lang w:val="uk-UA"/>
              </w:rPr>
              <w:t xml:space="preserve"> (</w:t>
            </w:r>
            <w:r>
              <w:rPr>
                <w:rFonts w:eastAsia="Times New Roman" w:cs="Times New Roman"/>
                <w:szCs w:val="24"/>
              </w:rPr>
              <w:t>HS</w:t>
            </w:r>
            <w:r w:rsidRPr="00EF34E7">
              <w:rPr>
                <w:rFonts w:eastAsia="Times New Roman" w:cs="Times New Roman"/>
                <w:szCs w:val="24"/>
                <w:lang w:val="uk-UA"/>
              </w:rPr>
              <w:t xml:space="preserve"> 8544.20.00.00, виготовлено в Канаді), кабель </w:t>
            </w:r>
            <w:r>
              <w:rPr>
                <w:rFonts w:eastAsia="Times New Roman" w:cs="Times New Roman"/>
                <w:szCs w:val="24"/>
              </w:rPr>
              <w:t>HD</w:t>
            </w:r>
            <w:r w:rsidRPr="00EF34E7">
              <w:rPr>
                <w:rFonts w:eastAsia="Times New Roman" w:cs="Times New Roman"/>
                <w:szCs w:val="24"/>
                <w:lang w:val="uk-UA"/>
              </w:rPr>
              <w:t>-</w:t>
            </w:r>
            <w:r>
              <w:rPr>
                <w:rFonts w:eastAsia="Times New Roman" w:cs="Times New Roman"/>
                <w:szCs w:val="24"/>
              </w:rPr>
              <w:t>SDI</w:t>
            </w:r>
            <w:r w:rsidRPr="00EF34E7">
              <w:rPr>
                <w:rFonts w:eastAsia="Times New Roman" w:cs="Times New Roman"/>
                <w:szCs w:val="24"/>
                <w:lang w:val="uk-UA"/>
              </w:rPr>
              <w:t xml:space="preserve"> (</w:t>
            </w:r>
            <w:r>
              <w:rPr>
                <w:rFonts w:eastAsia="Times New Roman" w:cs="Times New Roman"/>
                <w:szCs w:val="24"/>
              </w:rPr>
              <w:t>HS</w:t>
            </w:r>
            <w:r w:rsidRPr="00EF34E7">
              <w:rPr>
                <w:rFonts w:eastAsia="Times New Roman" w:cs="Times New Roman"/>
                <w:szCs w:val="24"/>
                <w:lang w:val="uk-UA"/>
              </w:rPr>
              <w:t xml:space="preserve"> 8544.20.00.00, виготовлено в Канаді), кабель </w:t>
            </w:r>
            <w:r>
              <w:rPr>
                <w:rFonts w:eastAsia="Times New Roman" w:cs="Times New Roman"/>
                <w:szCs w:val="24"/>
              </w:rPr>
              <w:t>DVI</w:t>
            </w:r>
            <w:r w:rsidRPr="00EF34E7">
              <w:rPr>
                <w:rFonts w:eastAsia="Times New Roman" w:cs="Times New Roman"/>
                <w:szCs w:val="24"/>
                <w:lang w:val="uk-UA"/>
              </w:rPr>
              <w:t xml:space="preserve"> (</w:t>
            </w:r>
            <w:r>
              <w:rPr>
                <w:rFonts w:eastAsia="Times New Roman" w:cs="Times New Roman"/>
                <w:szCs w:val="24"/>
              </w:rPr>
              <w:t>HS</w:t>
            </w:r>
            <w:r w:rsidRPr="00EF34E7">
              <w:rPr>
                <w:rFonts w:eastAsia="Times New Roman" w:cs="Times New Roman"/>
                <w:szCs w:val="24"/>
                <w:lang w:val="uk-UA"/>
              </w:rPr>
              <w:t xml:space="preserve"> 8544.20.00.00, виготовлено в Канаді), конвертер </w:t>
            </w:r>
            <w:r>
              <w:rPr>
                <w:rFonts w:eastAsia="Times New Roman" w:cs="Times New Roman"/>
                <w:szCs w:val="24"/>
              </w:rPr>
              <w:t>Startech</w:t>
            </w:r>
            <w:r w:rsidRPr="00EF34E7">
              <w:rPr>
                <w:rFonts w:eastAsia="Times New Roman" w:cs="Times New Roman"/>
                <w:szCs w:val="24"/>
                <w:lang w:val="uk-UA"/>
              </w:rPr>
              <w:t xml:space="preserve"> з </w:t>
            </w:r>
            <w:r>
              <w:rPr>
                <w:rFonts w:eastAsia="Times New Roman" w:cs="Times New Roman"/>
                <w:szCs w:val="24"/>
              </w:rPr>
              <w:t>SDI</w:t>
            </w:r>
            <w:r w:rsidRPr="00EF34E7">
              <w:rPr>
                <w:rFonts w:eastAsia="Times New Roman" w:cs="Times New Roman"/>
                <w:szCs w:val="24"/>
                <w:lang w:val="uk-UA"/>
              </w:rPr>
              <w:t xml:space="preserve"> до </w:t>
            </w:r>
            <w:r>
              <w:rPr>
                <w:rFonts w:eastAsia="Times New Roman" w:cs="Times New Roman"/>
                <w:szCs w:val="24"/>
              </w:rPr>
              <w:t>HDMI</w:t>
            </w:r>
            <w:r w:rsidRPr="00EF34E7">
              <w:rPr>
                <w:rFonts w:eastAsia="Times New Roman" w:cs="Times New Roman"/>
                <w:szCs w:val="24"/>
                <w:lang w:val="uk-UA"/>
              </w:rPr>
              <w:t xml:space="preserve"> (аналог цифрового конвертера) (</w:t>
            </w:r>
            <w:r>
              <w:rPr>
                <w:rFonts w:eastAsia="Times New Roman" w:cs="Times New Roman"/>
                <w:szCs w:val="24"/>
              </w:rPr>
              <w:t>HS</w:t>
            </w:r>
            <w:r w:rsidRPr="00EF34E7">
              <w:rPr>
                <w:rFonts w:eastAsia="Times New Roman" w:cs="Times New Roman"/>
                <w:szCs w:val="24"/>
                <w:lang w:val="uk-UA"/>
              </w:rPr>
              <w:t xml:space="preserve"> 8528.71.00.90, виготовлено в Канаді), відеокодер з кабелем (аналог цифрового конвертера) (</w:t>
            </w:r>
            <w:r>
              <w:rPr>
                <w:rFonts w:eastAsia="Times New Roman" w:cs="Times New Roman"/>
                <w:szCs w:val="24"/>
              </w:rPr>
              <w:t>HS</w:t>
            </w:r>
            <w:r w:rsidRPr="00EF34E7">
              <w:rPr>
                <w:rFonts w:eastAsia="Times New Roman" w:cs="Times New Roman"/>
                <w:szCs w:val="24"/>
                <w:lang w:val="uk-UA"/>
              </w:rPr>
              <w:t xml:space="preserve"> 8528.71.00.90, виготовлено в Канаді).</w:t>
            </w:r>
          </w:p>
          <w:p w:rsidR="00EF34E7" w:rsidRPr="00EF34E7" w:rsidRDefault="00EF34E7" w:rsidP="00EF34E7">
            <w:pPr>
              <w:jc w:val="both"/>
              <w:rPr>
                <w:rFonts w:eastAsia="Times New Roman" w:cs="Times New Roman"/>
                <w:szCs w:val="24"/>
                <w:lang w:val="uk-UA"/>
              </w:rPr>
            </w:pPr>
            <w:r w:rsidRPr="00EF34E7">
              <w:rPr>
                <w:rFonts w:eastAsia="Times New Roman" w:cs="Times New Roman"/>
                <w:szCs w:val="24"/>
                <w:lang w:val="uk-UA"/>
              </w:rPr>
              <w:t>Компанія, яка діє за довіреністю, яку надав спонсор чи заявник на ввезення досліджуваних лікарських засобів та супутніх матеріалів: ТОВ «Агенція «С.М.О.-Україна», Україна («</w:t>
            </w:r>
            <w:r>
              <w:rPr>
                <w:rFonts w:eastAsia="Times New Roman" w:cs="Times New Roman"/>
                <w:szCs w:val="24"/>
              </w:rPr>
              <w:t>S</w:t>
            </w:r>
            <w:r w:rsidRPr="00EF34E7">
              <w:rPr>
                <w:rFonts w:eastAsia="Times New Roman" w:cs="Times New Roman"/>
                <w:szCs w:val="24"/>
                <w:lang w:val="uk-UA"/>
              </w:rPr>
              <w:t>.</w:t>
            </w:r>
            <w:r>
              <w:rPr>
                <w:rFonts w:eastAsia="Times New Roman" w:cs="Times New Roman"/>
                <w:szCs w:val="24"/>
              </w:rPr>
              <w:t>M</w:t>
            </w:r>
            <w:r w:rsidRPr="00EF34E7">
              <w:rPr>
                <w:rFonts w:eastAsia="Times New Roman" w:cs="Times New Roman"/>
                <w:szCs w:val="24"/>
                <w:lang w:val="uk-UA"/>
              </w:rPr>
              <w:t>.</w:t>
            </w:r>
            <w:r>
              <w:rPr>
                <w:rFonts w:eastAsia="Times New Roman" w:cs="Times New Roman"/>
                <w:szCs w:val="24"/>
              </w:rPr>
              <w:t>O</w:t>
            </w:r>
            <w:r w:rsidRPr="00EF34E7">
              <w:rPr>
                <w:rFonts w:eastAsia="Times New Roman" w:cs="Times New Roman"/>
                <w:szCs w:val="24"/>
                <w:lang w:val="uk-UA"/>
              </w:rPr>
              <w:t>.-</w:t>
            </w:r>
            <w:r>
              <w:rPr>
                <w:rFonts w:eastAsia="Times New Roman" w:cs="Times New Roman"/>
                <w:szCs w:val="24"/>
              </w:rPr>
              <w:t>Ukraine</w:t>
            </w:r>
            <w:r w:rsidRPr="00EF34E7">
              <w:rPr>
                <w:rFonts w:eastAsia="Times New Roman" w:cs="Times New Roman"/>
                <w:szCs w:val="24"/>
                <w:lang w:val="uk-UA"/>
              </w:rPr>
              <w:t xml:space="preserve">» </w:t>
            </w:r>
            <w:r>
              <w:rPr>
                <w:rFonts w:eastAsia="Times New Roman" w:cs="Times New Roman"/>
                <w:szCs w:val="24"/>
              </w:rPr>
              <w:t>Agency</w:t>
            </w:r>
            <w:r w:rsidRPr="00EF34E7">
              <w:rPr>
                <w:rFonts w:eastAsia="Times New Roman" w:cs="Times New Roman"/>
                <w:szCs w:val="24"/>
                <w:lang w:val="uk-UA"/>
              </w:rPr>
              <w:t xml:space="preserve">» </w:t>
            </w:r>
            <w:r>
              <w:rPr>
                <w:rFonts w:eastAsia="Times New Roman" w:cs="Times New Roman"/>
                <w:szCs w:val="24"/>
              </w:rPr>
              <w:t>LLC</w:t>
            </w:r>
            <w:r w:rsidRPr="00EF34E7">
              <w:rPr>
                <w:rFonts w:eastAsia="Times New Roman" w:cs="Times New Roman"/>
                <w:szCs w:val="24"/>
                <w:lang w:val="uk-UA"/>
              </w:rPr>
              <w:t xml:space="preserve">, </w:t>
            </w:r>
            <w:r>
              <w:rPr>
                <w:rFonts w:eastAsia="Times New Roman" w:cs="Times New Roman"/>
                <w:szCs w:val="24"/>
              </w:rPr>
              <w:t>Ukraine</w:t>
            </w:r>
            <w:r w:rsidRPr="00EF34E7">
              <w:rPr>
                <w:rFonts w:eastAsia="Times New Roman" w:cs="Times New Roman"/>
                <w:szCs w:val="24"/>
                <w:lang w:val="uk-UA"/>
              </w:rPr>
              <w:t xml:space="preserve">). </w:t>
            </w:r>
          </w:p>
        </w:tc>
      </w:tr>
    </w:tbl>
    <w:p w:rsidR="003A4230" w:rsidRDefault="003A423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A4230">
        <w:tc>
          <w:tcPr>
            <w:tcW w:w="5670" w:type="dxa"/>
            <w:tcMar>
              <w:top w:w="0" w:type="dxa"/>
              <w:left w:w="108" w:type="dxa"/>
              <w:bottom w:w="0" w:type="dxa"/>
              <w:right w:w="108" w:type="dxa"/>
            </w:tcMar>
            <w:hideMark/>
          </w:tcPr>
          <w:p w:rsidR="003A4230" w:rsidRDefault="00553E9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A4230" w:rsidRDefault="003A4230">
            <w:pPr>
              <w:jc w:val="center"/>
            </w:pPr>
          </w:p>
        </w:tc>
        <w:tc>
          <w:tcPr>
            <w:tcW w:w="284" w:type="dxa"/>
            <w:tcMar>
              <w:top w:w="0" w:type="dxa"/>
              <w:left w:w="108" w:type="dxa"/>
              <w:bottom w:w="0" w:type="dxa"/>
              <w:right w:w="108" w:type="dxa"/>
            </w:tcMar>
          </w:tcPr>
          <w:p w:rsidR="003A4230" w:rsidRDefault="003A423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A4230" w:rsidRDefault="00553E9B">
            <w:pPr>
              <w:jc w:val="center"/>
              <w:rPr>
                <w:b/>
                <w:bCs/>
                <w:iCs/>
              </w:rPr>
            </w:pPr>
            <w:r>
              <w:rPr>
                <w:rStyle w:val="cs72f7c9c5"/>
              </w:rPr>
              <w:t>Тарас ЛЯСКОВСЬКИЙ</w:t>
            </w:r>
          </w:p>
        </w:tc>
      </w:tr>
      <w:tr w:rsidR="003A4230">
        <w:tc>
          <w:tcPr>
            <w:tcW w:w="5670" w:type="dxa"/>
            <w:tcMar>
              <w:top w:w="0" w:type="dxa"/>
              <w:left w:w="108" w:type="dxa"/>
              <w:bottom w:w="0" w:type="dxa"/>
              <w:right w:w="108" w:type="dxa"/>
            </w:tcMar>
          </w:tcPr>
          <w:p w:rsidR="003A4230" w:rsidRDefault="003A4230"/>
        </w:tc>
        <w:tc>
          <w:tcPr>
            <w:tcW w:w="2835" w:type="dxa"/>
            <w:tcMar>
              <w:top w:w="0" w:type="dxa"/>
              <w:left w:w="108" w:type="dxa"/>
              <w:bottom w:w="0" w:type="dxa"/>
              <w:right w:w="108" w:type="dxa"/>
            </w:tcMar>
            <w:hideMark/>
          </w:tcPr>
          <w:p w:rsidR="003A4230" w:rsidRDefault="00553E9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A4230" w:rsidRDefault="003A4230">
            <w:pPr>
              <w:jc w:val="center"/>
              <w:rPr>
                <w:vertAlign w:val="superscript"/>
              </w:rPr>
            </w:pPr>
          </w:p>
        </w:tc>
        <w:tc>
          <w:tcPr>
            <w:tcW w:w="4678" w:type="dxa"/>
            <w:tcMar>
              <w:top w:w="0" w:type="dxa"/>
              <w:left w:w="108" w:type="dxa"/>
              <w:bottom w:w="0" w:type="dxa"/>
              <w:right w:w="108" w:type="dxa"/>
            </w:tcMar>
            <w:hideMark/>
          </w:tcPr>
          <w:p w:rsidR="003A4230" w:rsidRDefault="00553E9B">
            <w:pPr>
              <w:jc w:val="center"/>
              <w:rPr>
                <w:vertAlign w:val="superscript"/>
              </w:rPr>
            </w:pPr>
            <w:r>
              <w:rPr>
                <w:vertAlign w:val="superscript"/>
                <w:lang w:val="uk-UA"/>
              </w:rPr>
              <w:t>(Власне ім’я ПРІЗВИЩЕ)</w:t>
            </w:r>
          </w:p>
        </w:tc>
      </w:tr>
    </w:tbl>
    <w:p w:rsidR="003A4230" w:rsidRDefault="003A4230">
      <w:pPr>
        <w:tabs>
          <w:tab w:val="clear" w:pos="708"/>
        </w:tabs>
        <w:rPr>
          <w:b/>
          <w:lang w:val="uk-UA" w:eastAsia="en-US"/>
        </w:rPr>
        <w:sectPr w:rsidR="003A4230" w:rsidSect="00946FD6">
          <w:pgSz w:w="16838" w:h="11906" w:orient="landscape"/>
          <w:pgMar w:top="567" w:right="1245" w:bottom="851" w:left="2127" w:header="709" w:footer="709" w:gutter="0"/>
          <w:cols w:space="708"/>
          <w:titlePg/>
          <w:docGrid w:linePitch="360"/>
        </w:sectPr>
      </w:pPr>
    </w:p>
    <w:p w:rsidR="003A4230" w:rsidRDefault="00553E9B">
      <w:pPr>
        <w:rPr>
          <w:lang w:val="uk-UA"/>
        </w:rPr>
      </w:pPr>
      <w:r>
        <w:rPr>
          <w:lang w:val="uk-UA"/>
        </w:rPr>
        <w:lastRenderedPageBreak/>
        <w:t xml:space="preserve">                                                                                                                                                         Додаток 2</w:t>
      </w:r>
    </w:p>
    <w:p w:rsidR="003A4230" w:rsidRDefault="0077132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7132E">
        <w:rPr>
          <w:rFonts w:eastAsia="Times New Roman"/>
          <w:szCs w:val="24"/>
          <w:lang w:val="uk-UA" w:eastAsia="uk-UA"/>
        </w:rPr>
        <w:t>Про проведення клінічних</w:t>
      </w:r>
      <w:r>
        <w:rPr>
          <w:rFonts w:eastAsia="Times New Roman"/>
          <w:szCs w:val="24"/>
          <w:lang w:val="uk-UA" w:eastAsia="uk-UA"/>
        </w:rPr>
        <w:t xml:space="preserve"> </w:t>
      </w:r>
      <w:r w:rsidRPr="0077132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7132E">
        <w:rPr>
          <w:rFonts w:eastAsia="Times New Roman"/>
          <w:szCs w:val="24"/>
          <w:lang w:val="uk-UA" w:eastAsia="uk-UA"/>
        </w:rPr>
        <w:t>та затвердження суттєвих поправок</w:t>
      </w:r>
      <w:r>
        <w:rPr>
          <w:rFonts w:eastAsia="Times New Roman"/>
          <w:szCs w:val="24"/>
          <w:lang w:val="uk-UA" w:eastAsia="uk-UA"/>
        </w:rPr>
        <w:t>»</w:t>
      </w:r>
    </w:p>
    <w:p w:rsidR="003A4230" w:rsidRDefault="00885C63">
      <w:pPr>
        <w:ind w:left="9214"/>
        <w:rPr>
          <w:lang w:val="uk-UA"/>
        </w:rPr>
      </w:pPr>
      <w:r w:rsidRPr="00885C63">
        <w:rPr>
          <w:u w:val="single"/>
          <w:lang w:val="uk-UA"/>
        </w:rPr>
        <w:t>30.01.2024</w:t>
      </w:r>
      <w:r>
        <w:rPr>
          <w:lang w:val="uk-UA"/>
        </w:rPr>
        <w:t xml:space="preserve"> № </w:t>
      </w:r>
      <w:r>
        <w:rPr>
          <w:u w:val="single"/>
          <w:lang w:val="uk-UA"/>
        </w:rPr>
        <w:t>153</w:t>
      </w:r>
    </w:p>
    <w:p w:rsidR="003A4230" w:rsidRDefault="003A4230"/>
    <w:tbl>
      <w:tblPr>
        <w:tblStyle w:val="af0"/>
        <w:tblW w:w="0" w:type="auto"/>
        <w:tblInd w:w="0" w:type="dxa"/>
        <w:tblLook w:val="04A0" w:firstRow="1" w:lastRow="0" w:firstColumn="1" w:lastColumn="0" w:noHBand="0" w:noVBand="1"/>
      </w:tblPr>
      <w:tblGrid>
        <w:gridCol w:w="3823"/>
        <w:gridCol w:w="9633"/>
      </w:tblGrid>
      <w:tr w:rsidR="003A4230">
        <w:tc>
          <w:tcPr>
            <w:tcW w:w="3823" w:type="dxa"/>
            <w:tcBorders>
              <w:top w:val="single" w:sz="4" w:space="0" w:color="auto"/>
              <w:left w:val="single" w:sz="4" w:space="0" w:color="auto"/>
              <w:bottom w:val="single" w:sz="4" w:space="0" w:color="auto"/>
              <w:right w:val="single" w:sz="4" w:space="0" w:color="auto"/>
            </w:tcBorders>
            <w:hideMark/>
          </w:tcPr>
          <w:p w:rsidR="003A4230" w:rsidRDefault="00553E9B">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3A4230" w:rsidRDefault="00D511BD">
            <w:pPr>
              <w:jc w:val="both"/>
            </w:pPr>
            <w:r w:rsidRPr="00D511BD">
              <w:rPr>
                <w:color w:val="000000"/>
              </w:rPr>
              <w:t>«</w:t>
            </w:r>
            <w:r w:rsidR="00553E9B">
              <w:t>Рандомізоване дослідження ІІІ фази для порівняння ефективності та безпечності немтабрутинібу в порівнянні з хіміоімунотерапією при раніше нелікованому хронічному лімфоцитарному лейкозі/лімфомі з малих лімфоцитів без аберацій гена TP53 (BELLWAVE-008)</w:t>
            </w:r>
            <w:r w:rsidRPr="00D511BD">
              <w:rPr>
                <w:color w:val="000000"/>
              </w:rPr>
              <w:t>»</w:t>
            </w:r>
            <w:r w:rsidR="00553E9B">
              <w:t xml:space="preserve">, код дослідження MK-1026-008, з інкорпорованою поправкою 01 від 16 березня </w:t>
            </w:r>
            <w:r w:rsidR="00C405A9">
              <w:rPr>
                <w:lang w:val="en-US"/>
              </w:rPr>
              <w:t xml:space="preserve">            </w:t>
            </w:r>
            <w:r w:rsidR="00553E9B">
              <w:t xml:space="preserve">2023 року </w:t>
            </w:r>
          </w:p>
        </w:tc>
      </w:tr>
      <w:tr w:rsidR="003A4230">
        <w:tc>
          <w:tcPr>
            <w:tcW w:w="3823" w:type="dxa"/>
            <w:tcBorders>
              <w:top w:val="single" w:sz="4" w:space="0" w:color="auto"/>
              <w:left w:val="single" w:sz="4" w:space="0" w:color="auto"/>
              <w:bottom w:val="single" w:sz="4" w:space="0" w:color="auto"/>
              <w:right w:val="single" w:sz="4" w:space="0" w:color="auto"/>
            </w:tcBorders>
            <w:hideMark/>
          </w:tcPr>
          <w:p w:rsidR="003A4230" w:rsidRDefault="00553E9B">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3A4230" w:rsidRDefault="00553E9B">
            <w:pPr>
              <w:jc w:val="both"/>
            </w:pPr>
            <w:r>
              <w:t>Товариство з обмеженою відповідальністю</w:t>
            </w:r>
            <w:r w:rsidR="00D511BD" w:rsidRPr="00D511BD">
              <w:rPr>
                <w:color w:val="000000"/>
              </w:rPr>
              <w:t xml:space="preserve"> «</w:t>
            </w:r>
            <w:r>
              <w:t>МСД Україна</w:t>
            </w:r>
            <w:r w:rsidR="00D511BD" w:rsidRPr="00D511BD">
              <w:rPr>
                <w:color w:val="000000"/>
              </w:rPr>
              <w:t>»</w:t>
            </w:r>
          </w:p>
        </w:tc>
      </w:tr>
      <w:tr w:rsidR="003A4230">
        <w:tc>
          <w:tcPr>
            <w:tcW w:w="3823" w:type="dxa"/>
            <w:tcBorders>
              <w:top w:val="single" w:sz="4" w:space="0" w:color="auto"/>
              <w:left w:val="single" w:sz="4" w:space="0" w:color="auto"/>
              <w:bottom w:val="single" w:sz="4" w:space="0" w:color="auto"/>
              <w:right w:val="single" w:sz="4" w:space="0" w:color="auto"/>
            </w:tcBorders>
            <w:hideMark/>
          </w:tcPr>
          <w:p w:rsidR="003A4230" w:rsidRDefault="00553E9B">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3A4230" w:rsidRDefault="00553E9B">
            <w:pPr>
              <w:jc w:val="both"/>
            </w:pPr>
            <w:r>
              <w:t>ТОВ Мерк Шарп енд Доум, США (Merck Sharp &amp; Dohme LLC, USA)</w:t>
            </w:r>
          </w:p>
        </w:tc>
      </w:tr>
      <w:tr w:rsidR="005D7939" w:rsidRPr="00885C63">
        <w:tc>
          <w:tcPr>
            <w:tcW w:w="3823" w:type="dxa"/>
            <w:tcBorders>
              <w:top w:val="single" w:sz="4" w:space="0" w:color="auto"/>
              <w:left w:val="single" w:sz="4" w:space="0" w:color="auto"/>
              <w:bottom w:val="single" w:sz="4" w:space="0" w:color="auto"/>
              <w:right w:val="single" w:sz="4" w:space="0" w:color="auto"/>
            </w:tcBorders>
            <w:hideMark/>
          </w:tcPr>
          <w:p w:rsidR="005D7939" w:rsidRDefault="005D7939" w:rsidP="005D7939">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5D7939" w:rsidRPr="00B96912" w:rsidRDefault="005D7939" w:rsidP="005D7939">
            <w:pPr>
              <w:jc w:val="both"/>
              <w:rPr>
                <w:rFonts w:eastAsia="Times New Roman" w:cs="Times New Roman"/>
                <w:szCs w:val="24"/>
                <w:lang w:val="en-US"/>
              </w:rPr>
            </w:pPr>
            <w:r w:rsidRPr="00B96912">
              <w:rPr>
                <w:rFonts w:eastAsia="Times New Roman" w:cs="Times New Roman"/>
                <w:szCs w:val="24"/>
                <w:lang w:val="en-US"/>
              </w:rPr>
              <w:t>MK-1026 (nemtabrutinib) (MK-1026 (</w:t>
            </w:r>
            <w:r w:rsidRPr="00B96912">
              <w:rPr>
                <w:rFonts w:eastAsia="Times New Roman" w:cs="Times New Roman"/>
                <w:szCs w:val="24"/>
              </w:rPr>
              <w:t>попередня</w:t>
            </w:r>
            <w:r w:rsidRPr="00B96912">
              <w:rPr>
                <w:rFonts w:eastAsia="Times New Roman" w:cs="Times New Roman"/>
                <w:szCs w:val="24"/>
                <w:lang w:val="en-US"/>
              </w:rPr>
              <w:t xml:space="preserve"> </w:t>
            </w:r>
            <w:r w:rsidRPr="00B96912">
              <w:rPr>
                <w:rFonts w:eastAsia="Times New Roman" w:cs="Times New Roman"/>
                <w:szCs w:val="24"/>
              </w:rPr>
              <w:t>назва</w:t>
            </w:r>
            <w:r w:rsidRPr="00B96912">
              <w:rPr>
                <w:rFonts w:eastAsia="Times New Roman" w:cs="Times New Roman"/>
                <w:szCs w:val="24"/>
                <w:lang w:val="en-US"/>
              </w:rPr>
              <w:t xml:space="preserve"> ARQ 531); MK-1026); </w:t>
            </w:r>
            <w:r w:rsidRPr="00B96912">
              <w:rPr>
                <w:rFonts w:eastAsia="Times New Roman" w:cs="Times New Roman"/>
                <w:szCs w:val="24"/>
              </w:rPr>
              <w:t>таблетка</w:t>
            </w:r>
            <w:r w:rsidRPr="00B96912">
              <w:rPr>
                <w:rFonts w:eastAsia="Times New Roman" w:cs="Times New Roman"/>
                <w:szCs w:val="24"/>
                <w:lang w:val="en-US"/>
              </w:rPr>
              <w:t xml:space="preserve">; 5 </w:t>
            </w:r>
            <w:r w:rsidRPr="00B96912">
              <w:rPr>
                <w:rFonts w:eastAsia="Times New Roman" w:cs="Times New Roman"/>
                <w:szCs w:val="24"/>
              </w:rPr>
              <w:t>мг</w:t>
            </w:r>
            <w:r w:rsidRPr="00B96912">
              <w:rPr>
                <w:rFonts w:eastAsia="Times New Roman" w:cs="Times New Roman"/>
                <w:szCs w:val="24"/>
                <w:lang w:val="en-US"/>
              </w:rPr>
              <w:t xml:space="preserve">; Catalent San Diego, Inc., USA; Catalent CTS, LLC, USA; Hovione FarmaCiencia S.A. , Portugal; PATHEON FRANCE; Merck Sharp &amp; Dohme LLC, USA; Merck Sharp &amp; Dohme LLC, USA; Fisher Clinical Services Inc., USA; Fisher Clinical Services GmbH, Switzerland; Fisher Clinical Services UK Limited, United Kingdom; Werthenstein BioPharma GmbH, Switzerland; Almac Clinical Services, LLC, USA; Almac Clinical Services Limited, United Kingdom; Almac Clinical Services (Ireland) Limited, Ireland; SGS Life Science Services, USA; Sharp Clinical Services, USA; </w:t>
            </w:r>
          </w:p>
          <w:p w:rsidR="005D7939" w:rsidRPr="00B96912" w:rsidRDefault="005D7939" w:rsidP="005D7939">
            <w:pPr>
              <w:jc w:val="both"/>
              <w:rPr>
                <w:rFonts w:eastAsia="Times New Roman" w:cs="Times New Roman"/>
                <w:szCs w:val="24"/>
                <w:lang w:val="en-US"/>
              </w:rPr>
            </w:pPr>
            <w:r w:rsidRPr="00B96912">
              <w:rPr>
                <w:rFonts w:eastAsia="Times New Roman" w:cs="Times New Roman"/>
                <w:szCs w:val="24"/>
                <w:lang w:val="en-US"/>
              </w:rPr>
              <w:t>MK-1026 (nemtabrutinib) (MK-1026 (</w:t>
            </w:r>
            <w:r w:rsidRPr="00B96912">
              <w:rPr>
                <w:rFonts w:eastAsia="Times New Roman" w:cs="Times New Roman"/>
                <w:szCs w:val="24"/>
              </w:rPr>
              <w:t>попередня</w:t>
            </w:r>
            <w:r w:rsidRPr="00B96912">
              <w:rPr>
                <w:rFonts w:eastAsia="Times New Roman" w:cs="Times New Roman"/>
                <w:szCs w:val="24"/>
                <w:lang w:val="en-US"/>
              </w:rPr>
              <w:t xml:space="preserve"> </w:t>
            </w:r>
            <w:r w:rsidRPr="00B96912">
              <w:rPr>
                <w:rFonts w:eastAsia="Times New Roman" w:cs="Times New Roman"/>
                <w:szCs w:val="24"/>
              </w:rPr>
              <w:t>назва</w:t>
            </w:r>
            <w:r>
              <w:rPr>
                <w:rFonts w:eastAsia="Times New Roman" w:cs="Times New Roman"/>
                <w:szCs w:val="24"/>
                <w:lang w:val="en-US"/>
              </w:rPr>
              <w:t xml:space="preserve"> ARQ 531)</w:t>
            </w:r>
            <w:r w:rsidRPr="00B96912">
              <w:rPr>
                <w:rFonts w:eastAsia="Times New Roman" w:cs="Times New Roman"/>
                <w:szCs w:val="24"/>
                <w:lang w:val="en-US"/>
              </w:rPr>
              <w:t xml:space="preserve">; MK-1026); </w:t>
            </w:r>
            <w:r w:rsidRPr="00B96912">
              <w:rPr>
                <w:rFonts w:eastAsia="Times New Roman" w:cs="Times New Roman"/>
                <w:szCs w:val="24"/>
              </w:rPr>
              <w:t>таблетка</w:t>
            </w:r>
            <w:r w:rsidRPr="00B96912">
              <w:rPr>
                <w:rFonts w:eastAsia="Times New Roman" w:cs="Times New Roman"/>
                <w:szCs w:val="24"/>
                <w:lang w:val="en-US"/>
              </w:rPr>
              <w:t xml:space="preserve">; 20 </w:t>
            </w:r>
            <w:r w:rsidRPr="00B96912">
              <w:rPr>
                <w:rFonts w:eastAsia="Times New Roman" w:cs="Times New Roman"/>
                <w:szCs w:val="24"/>
              </w:rPr>
              <w:t>мг</w:t>
            </w:r>
            <w:r w:rsidRPr="00B96912">
              <w:rPr>
                <w:rFonts w:eastAsia="Times New Roman" w:cs="Times New Roman"/>
                <w:szCs w:val="24"/>
                <w:lang w:val="en-US"/>
              </w:rPr>
              <w:t xml:space="preserve">; Catalent San Diego, Inc., USA; Catalent CTS, LLC, USA; Hovione FarmaCiencia S.A. , Portugal; PATHEON FRANCE; Merck Sharp &amp; Dohme LLC, USA; Merck Sharp &amp; Dohme LLC, USA; Fisher Clinical Services Inc., USA; Fisher Clinical Services GmbH, Switzerland; Fisher Clinical Services UK Limited, United Kingdom; Werthenstein BioPharma GmbH, Switzerland; Almac Clinical Services, LLC, USA; Almac Clinical Services Limited, United Kingdom; Almac Clinical Services (Ireland) Limited, Ireland; SGS Life Science Services, USA; Sharp Clinical Services, USA </w:t>
            </w:r>
          </w:p>
        </w:tc>
      </w:tr>
    </w:tbl>
    <w:p w:rsidR="00EF34E7" w:rsidRPr="00885C63" w:rsidRDefault="00EF34E7">
      <w:pPr>
        <w:rPr>
          <w:lang w:val="en-US"/>
        </w:rPr>
      </w:pPr>
      <w:r w:rsidRPr="00885C63">
        <w:rPr>
          <w:lang w:val="en-US"/>
        </w:rPr>
        <w:br w:type="page"/>
      </w:r>
    </w:p>
    <w:p w:rsidR="00EF34E7" w:rsidRDefault="00EF34E7">
      <w:pPr>
        <w:rPr>
          <w:lang w:val="uk-UA"/>
        </w:rPr>
      </w:pPr>
      <w:r>
        <w:rPr>
          <w:lang w:val="uk-UA"/>
        </w:rPr>
        <w:lastRenderedPageBreak/>
        <w:t xml:space="preserve">                                                                                                           2                                                                         продовження додатка 2</w:t>
      </w:r>
    </w:p>
    <w:p w:rsidR="00EF34E7" w:rsidRDefault="00EF34E7"/>
    <w:tbl>
      <w:tblPr>
        <w:tblStyle w:val="af0"/>
        <w:tblW w:w="0" w:type="auto"/>
        <w:tblInd w:w="0" w:type="dxa"/>
        <w:tblLook w:val="04A0" w:firstRow="1" w:lastRow="0" w:firstColumn="1" w:lastColumn="0" w:noHBand="0" w:noVBand="1"/>
      </w:tblPr>
      <w:tblGrid>
        <w:gridCol w:w="3823"/>
        <w:gridCol w:w="9633"/>
      </w:tblGrid>
      <w:tr w:rsidR="005D7939">
        <w:tc>
          <w:tcPr>
            <w:tcW w:w="3823" w:type="dxa"/>
            <w:tcBorders>
              <w:top w:val="single" w:sz="4" w:space="0" w:color="auto"/>
              <w:left w:val="single" w:sz="4" w:space="0" w:color="auto"/>
              <w:bottom w:val="single" w:sz="4" w:space="0" w:color="auto"/>
              <w:right w:val="single" w:sz="4" w:space="0" w:color="auto"/>
            </w:tcBorders>
            <w:hideMark/>
          </w:tcPr>
          <w:p w:rsidR="005D7939" w:rsidRDefault="005D7939" w:rsidP="005D7939">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5D7939" w:rsidRPr="00317F5E" w:rsidRDefault="005D7939" w:rsidP="005D7939">
            <w:pPr>
              <w:jc w:val="both"/>
              <w:rPr>
                <w:rFonts w:eastAsia="Times New Roman" w:cs="Times New Roman"/>
                <w:szCs w:val="24"/>
              </w:rPr>
            </w:pPr>
            <w:r>
              <w:rPr>
                <w:rFonts w:eastAsia="Times New Roman" w:cs="Times New Roman"/>
                <w:szCs w:val="24"/>
              </w:rPr>
              <w:t>1</w:t>
            </w:r>
            <w:r>
              <w:rPr>
                <w:rFonts w:eastAsia="Times New Roman" w:cs="Times New Roman"/>
                <w:szCs w:val="24"/>
                <w:lang w:val="uk-UA"/>
              </w:rPr>
              <w:t>)</w:t>
            </w:r>
            <w:r>
              <w:rPr>
                <w:rFonts w:eastAsia="Times New Roman" w:cs="Times New Roman"/>
                <w:szCs w:val="24"/>
              </w:rPr>
              <w:t xml:space="preserve"> </w:t>
            </w:r>
            <w:r w:rsidRPr="00317F5E">
              <w:rPr>
                <w:rFonts w:eastAsia="Times New Roman" w:cs="Times New Roman"/>
                <w:szCs w:val="24"/>
              </w:rPr>
              <w:t>д.м.н., проф. Дягіль І.С.</w:t>
            </w:r>
          </w:p>
          <w:p w:rsidR="005D7939" w:rsidRDefault="005D7939" w:rsidP="005D7939">
            <w:pPr>
              <w:jc w:val="both"/>
              <w:rPr>
                <w:rFonts w:eastAsia="Times New Roman" w:cs="Times New Roman"/>
                <w:szCs w:val="24"/>
              </w:rPr>
            </w:pPr>
            <w:r w:rsidRPr="00317F5E">
              <w:rPr>
                <w:rFonts w:eastAsia="Times New Roman" w:cs="Times New Roman"/>
                <w:szCs w:val="24"/>
              </w:rPr>
              <w:t xml:space="preserve">Державна установа «Національний науковий центр радіаційної медицини Національної академії медичних наук України», відділення радіаційної онкогематології та трансплантації стовбурових клітин відділу гематології та трансплантології Інституту клінічної радіології на базі відділення радіаційної гематології клініки Державної установи «Національний науковий центр радіаційної медицини Національної академії медичних наук </w:t>
            </w:r>
            <w:proofErr w:type="gramStart"/>
            <w:r w:rsidRPr="00317F5E">
              <w:rPr>
                <w:rFonts w:eastAsia="Times New Roman" w:cs="Times New Roman"/>
                <w:szCs w:val="24"/>
              </w:rPr>
              <w:t xml:space="preserve">України, </w:t>
            </w:r>
            <w:r>
              <w:rPr>
                <w:rFonts w:eastAsia="Times New Roman" w:cs="Times New Roman"/>
                <w:szCs w:val="24"/>
                <w:lang w:val="uk-UA"/>
              </w:rPr>
              <w:t xml:space="preserve">  </w:t>
            </w:r>
            <w:proofErr w:type="gramEnd"/>
            <w:r>
              <w:rPr>
                <w:rFonts w:eastAsia="Times New Roman" w:cs="Times New Roman"/>
                <w:szCs w:val="24"/>
                <w:lang w:val="uk-UA"/>
              </w:rPr>
              <w:t xml:space="preserve">                  </w:t>
            </w:r>
            <w:r w:rsidRPr="00317F5E">
              <w:rPr>
                <w:rFonts w:eastAsia="Times New Roman" w:cs="Times New Roman"/>
                <w:szCs w:val="24"/>
              </w:rPr>
              <w:t>м. Київ</w:t>
            </w:r>
          </w:p>
          <w:p w:rsidR="005D7939" w:rsidRPr="00317F5E" w:rsidRDefault="005D7939" w:rsidP="005D7939">
            <w:pPr>
              <w:jc w:val="both"/>
              <w:rPr>
                <w:rFonts w:eastAsia="Times New Roman" w:cs="Times New Roman"/>
                <w:szCs w:val="24"/>
              </w:rPr>
            </w:pPr>
            <w:r>
              <w:rPr>
                <w:rFonts w:eastAsia="Times New Roman" w:cs="Times New Roman"/>
                <w:szCs w:val="24"/>
              </w:rPr>
              <w:t>2</w:t>
            </w:r>
            <w:r>
              <w:rPr>
                <w:rFonts w:eastAsia="Times New Roman" w:cs="Times New Roman"/>
                <w:szCs w:val="24"/>
                <w:lang w:val="uk-UA"/>
              </w:rPr>
              <w:t>)</w:t>
            </w:r>
            <w:r>
              <w:rPr>
                <w:rFonts w:eastAsia="Times New Roman" w:cs="Times New Roman"/>
                <w:szCs w:val="24"/>
              </w:rPr>
              <w:t xml:space="preserve"> </w:t>
            </w:r>
            <w:r w:rsidRPr="00317F5E">
              <w:rPr>
                <w:rFonts w:eastAsia="Times New Roman" w:cs="Times New Roman"/>
                <w:szCs w:val="24"/>
              </w:rPr>
              <w:t>к.м.н. Глушко Н.Л.</w:t>
            </w:r>
          </w:p>
          <w:p w:rsidR="005D7939" w:rsidRDefault="005D7939" w:rsidP="005D7939">
            <w:pPr>
              <w:jc w:val="both"/>
              <w:rPr>
                <w:rFonts w:eastAsia="Times New Roman" w:cs="Times New Roman"/>
                <w:szCs w:val="24"/>
              </w:rPr>
            </w:pPr>
            <w:r w:rsidRPr="00317F5E">
              <w:rPr>
                <w:rFonts w:eastAsia="Times New Roman" w:cs="Times New Roman"/>
                <w:szCs w:val="24"/>
              </w:rPr>
              <w:t>Комунальне некомерційне підприємство «Обласна клінічна лікарня Івано-Франківської обласної ради», гематологічне відділення, м. Івано-Франківськ</w:t>
            </w:r>
          </w:p>
          <w:p w:rsidR="005D7939" w:rsidRPr="00317F5E" w:rsidRDefault="005D7939" w:rsidP="005D7939">
            <w:pPr>
              <w:jc w:val="both"/>
              <w:rPr>
                <w:rFonts w:eastAsia="Times New Roman" w:cs="Times New Roman"/>
                <w:szCs w:val="24"/>
              </w:rPr>
            </w:pPr>
            <w:r>
              <w:rPr>
                <w:rFonts w:eastAsia="Times New Roman" w:cs="Times New Roman"/>
                <w:szCs w:val="24"/>
              </w:rPr>
              <w:t>3</w:t>
            </w:r>
            <w:r>
              <w:rPr>
                <w:rFonts w:eastAsia="Times New Roman" w:cs="Times New Roman"/>
                <w:szCs w:val="24"/>
                <w:lang w:val="uk-UA"/>
              </w:rPr>
              <w:t>)</w:t>
            </w:r>
            <w:r>
              <w:rPr>
                <w:rFonts w:eastAsia="Times New Roman" w:cs="Times New Roman"/>
                <w:szCs w:val="24"/>
              </w:rPr>
              <w:t xml:space="preserve"> </w:t>
            </w:r>
            <w:r w:rsidRPr="00317F5E">
              <w:rPr>
                <w:rFonts w:eastAsia="Times New Roman" w:cs="Times New Roman"/>
                <w:szCs w:val="24"/>
              </w:rPr>
              <w:t>д.м.н., проф. Крячок І.А.</w:t>
            </w:r>
          </w:p>
          <w:p w:rsidR="005D7939" w:rsidRDefault="005D7939" w:rsidP="005D7939">
            <w:pPr>
              <w:jc w:val="both"/>
              <w:rPr>
                <w:rFonts w:eastAsia="Times New Roman" w:cs="Times New Roman"/>
                <w:szCs w:val="24"/>
              </w:rPr>
            </w:pPr>
            <w:r w:rsidRPr="00317F5E">
              <w:rPr>
                <w:rFonts w:eastAsia="Times New Roman" w:cs="Times New Roman"/>
                <w:szCs w:val="24"/>
              </w:rPr>
              <w:t xml:space="preserve">Державне некомерційне підприємство «Національний інститут раку», клініка хіміотерапії та онкогематології, науково-клінічний відділ онкогематології, відділення </w:t>
            </w:r>
            <w:proofErr w:type="gramStart"/>
            <w:r w:rsidRPr="00317F5E">
              <w:rPr>
                <w:rFonts w:eastAsia="Times New Roman" w:cs="Times New Roman"/>
                <w:szCs w:val="24"/>
              </w:rPr>
              <w:t xml:space="preserve">онкогематології,   </w:t>
            </w:r>
            <w:proofErr w:type="gramEnd"/>
            <w:r w:rsidRPr="00317F5E">
              <w:rPr>
                <w:rFonts w:eastAsia="Times New Roman" w:cs="Times New Roman"/>
                <w:szCs w:val="24"/>
              </w:rPr>
              <w:t xml:space="preserve">            м. Київ</w:t>
            </w:r>
          </w:p>
          <w:p w:rsidR="005D7939" w:rsidRPr="00317F5E" w:rsidRDefault="005D7939" w:rsidP="005D7939">
            <w:pPr>
              <w:jc w:val="both"/>
              <w:rPr>
                <w:rFonts w:eastAsia="Times New Roman" w:cs="Times New Roman"/>
                <w:szCs w:val="24"/>
              </w:rPr>
            </w:pPr>
            <w:r>
              <w:rPr>
                <w:rFonts w:eastAsia="Times New Roman" w:cs="Times New Roman"/>
                <w:szCs w:val="24"/>
              </w:rPr>
              <w:t>4</w:t>
            </w:r>
            <w:r>
              <w:rPr>
                <w:rFonts w:eastAsia="Times New Roman" w:cs="Times New Roman"/>
                <w:szCs w:val="24"/>
                <w:lang w:val="uk-UA"/>
              </w:rPr>
              <w:t>)</w:t>
            </w:r>
            <w:r>
              <w:rPr>
                <w:rFonts w:eastAsia="Times New Roman" w:cs="Times New Roman"/>
                <w:szCs w:val="24"/>
              </w:rPr>
              <w:t xml:space="preserve"> </w:t>
            </w:r>
            <w:r w:rsidRPr="00317F5E">
              <w:rPr>
                <w:rFonts w:eastAsia="Times New Roman" w:cs="Times New Roman"/>
                <w:szCs w:val="24"/>
              </w:rPr>
              <w:t>д.м.н. Масляк З.В.</w:t>
            </w:r>
          </w:p>
          <w:p w:rsidR="005D7939" w:rsidRDefault="005D7939" w:rsidP="005D7939">
            <w:pPr>
              <w:jc w:val="both"/>
              <w:rPr>
                <w:rFonts w:eastAsia="Times New Roman" w:cs="Times New Roman"/>
                <w:szCs w:val="24"/>
              </w:rPr>
            </w:pPr>
            <w:r w:rsidRPr="00317F5E">
              <w:rPr>
                <w:rFonts w:eastAsia="Times New Roman" w:cs="Times New Roman"/>
                <w:szCs w:val="24"/>
              </w:rPr>
              <w:t>Державна установа «Інститут патології крові та трансфузійної медицини Національної академії медичних наук України», відділення гематології, м. Львів</w:t>
            </w:r>
          </w:p>
          <w:p w:rsidR="005D7939" w:rsidRDefault="005D7939" w:rsidP="005D7939">
            <w:pPr>
              <w:jc w:val="both"/>
              <w:rPr>
                <w:rFonts w:eastAsia="Times New Roman" w:cs="Times New Roman"/>
                <w:szCs w:val="24"/>
              </w:rPr>
            </w:pPr>
            <w:r>
              <w:rPr>
                <w:rFonts w:eastAsia="Times New Roman" w:cs="Times New Roman"/>
                <w:szCs w:val="24"/>
              </w:rPr>
              <w:t>5</w:t>
            </w:r>
            <w:r>
              <w:rPr>
                <w:rFonts w:eastAsia="Times New Roman" w:cs="Times New Roman"/>
                <w:szCs w:val="24"/>
                <w:lang w:val="uk-UA"/>
              </w:rPr>
              <w:t>)</w:t>
            </w:r>
            <w:r>
              <w:rPr>
                <w:rFonts w:eastAsia="Times New Roman" w:cs="Times New Roman"/>
                <w:szCs w:val="24"/>
              </w:rPr>
              <w:t xml:space="preserve"> лікар Мельник У.І.</w:t>
            </w:r>
          </w:p>
          <w:p w:rsidR="005D7939" w:rsidRDefault="005D7939" w:rsidP="005D7939">
            <w:pPr>
              <w:jc w:val="both"/>
              <w:rPr>
                <w:rFonts w:eastAsia="Times New Roman" w:cs="Times New Roman"/>
                <w:szCs w:val="24"/>
              </w:rPr>
            </w:pPr>
            <w:r w:rsidRPr="00BA7B25">
              <w:rPr>
                <w:rFonts w:eastAsia="Times New Roman" w:cs="Times New Roman"/>
                <w:szCs w:val="24"/>
              </w:rPr>
              <w:t xml:space="preserve">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 гематологічне відділення №1, м. Київ </w:t>
            </w:r>
          </w:p>
          <w:p w:rsidR="005D7939" w:rsidRPr="00BA7B25" w:rsidRDefault="005D7939" w:rsidP="005D7939">
            <w:pPr>
              <w:jc w:val="both"/>
              <w:rPr>
                <w:rFonts w:eastAsia="Times New Roman" w:cs="Times New Roman"/>
                <w:szCs w:val="24"/>
              </w:rPr>
            </w:pPr>
            <w:r>
              <w:rPr>
                <w:rFonts w:eastAsia="Times New Roman" w:cs="Times New Roman"/>
                <w:szCs w:val="24"/>
              </w:rPr>
              <w:t>6</w:t>
            </w:r>
            <w:r>
              <w:rPr>
                <w:rFonts w:eastAsia="Times New Roman" w:cs="Times New Roman"/>
                <w:szCs w:val="24"/>
                <w:lang w:val="uk-UA"/>
              </w:rPr>
              <w:t>)</w:t>
            </w:r>
            <w:r>
              <w:rPr>
                <w:rFonts w:eastAsia="Times New Roman" w:cs="Times New Roman"/>
                <w:szCs w:val="24"/>
              </w:rPr>
              <w:t xml:space="preserve"> </w:t>
            </w:r>
            <w:r w:rsidRPr="00BA7B25">
              <w:rPr>
                <w:rFonts w:eastAsia="Times New Roman" w:cs="Times New Roman"/>
                <w:szCs w:val="24"/>
              </w:rPr>
              <w:t>лікар Ногаєва Л.І.</w:t>
            </w:r>
          </w:p>
          <w:p w:rsidR="005D7939" w:rsidRDefault="005D7939" w:rsidP="005D7939">
            <w:pPr>
              <w:jc w:val="both"/>
              <w:rPr>
                <w:rFonts w:eastAsia="Times New Roman" w:cs="Times New Roman"/>
                <w:szCs w:val="24"/>
              </w:rPr>
            </w:pPr>
            <w:r w:rsidRPr="00BA7B25">
              <w:rPr>
                <w:rFonts w:eastAsia="Times New Roman" w:cs="Times New Roman"/>
                <w:szCs w:val="24"/>
              </w:rPr>
              <w:t>Комунальне некомерційне підприємство «Клінічний центр онкології, гематології, трансплантології та паліативної допомоги Черкаської обласної ради», відділ гематології та трансплантації кісткового мозку, м. Черкаси</w:t>
            </w:r>
          </w:p>
        </w:tc>
      </w:tr>
      <w:tr w:rsidR="005D7939" w:rsidTr="00EF34E7">
        <w:trPr>
          <w:trHeight w:val="1680"/>
        </w:trPr>
        <w:tc>
          <w:tcPr>
            <w:tcW w:w="3823" w:type="dxa"/>
            <w:tcBorders>
              <w:top w:val="single" w:sz="4" w:space="0" w:color="auto"/>
              <w:left w:val="single" w:sz="4" w:space="0" w:color="auto"/>
              <w:bottom w:val="single" w:sz="4" w:space="0" w:color="auto"/>
              <w:right w:val="single" w:sz="4" w:space="0" w:color="auto"/>
            </w:tcBorders>
            <w:hideMark/>
          </w:tcPr>
          <w:p w:rsidR="005D7939" w:rsidRDefault="005D7939" w:rsidP="005D7939">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5D7939" w:rsidRPr="00B96912" w:rsidRDefault="005D7939" w:rsidP="005D7939">
            <w:pPr>
              <w:jc w:val="both"/>
              <w:rPr>
                <w:rFonts w:eastAsia="Times New Roman" w:cs="Times New Roman"/>
                <w:szCs w:val="24"/>
              </w:rPr>
            </w:pPr>
            <w:r w:rsidRPr="00B96912">
              <w:rPr>
                <w:rFonts w:eastAsia="Times New Roman" w:cs="Times New Roman"/>
                <w:szCs w:val="24"/>
              </w:rPr>
              <w:t xml:space="preserve">ФЛУДАРАБІН-ВІСТА </w:t>
            </w:r>
            <w:r w:rsidR="00C405A9">
              <w:rPr>
                <w:rFonts w:eastAsia="Times New Roman" w:cs="Times New Roman"/>
                <w:szCs w:val="24"/>
              </w:rPr>
              <w:t>(FLUDARABINE-VISTA)</w:t>
            </w:r>
            <w:r w:rsidRPr="00B96912">
              <w:rPr>
                <w:rFonts w:eastAsia="Times New Roman" w:cs="Times New Roman"/>
                <w:szCs w:val="24"/>
              </w:rPr>
              <w:t xml:space="preserve"> (FLUDARABINE);</w:t>
            </w:r>
            <w:r>
              <w:rPr>
                <w:rFonts w:eastAsia="Times New Roman" w:cs="Times New Roman"/>
                <w:szCs w:val="24"/>
                <w:lang w:val="uk-UA"/>
              </w:rPr>
              <w:t xml:space="preserve"> </w:t>
            </w:r>
            <w:r w:rsidRPr="00B96912">
              <w:rPr>
                <w:rFonts w:eastAsia="Times New Roman" w:cs="Times New Roman"/>
                <w:szCs w:val="24"/>
              </w:rPr>
              <w:t xml:space="preserve">Порошок для приготування розчину для ін’єкцій або інфузій; 50 мг; S.C. SINDAN-PHARMA S.R.L., Romania; </w:t>
            </w:r>
          </w:p>
          <w:p w:rsidR="005D7939" w:rsidRPr="00B96912" w:rsidRDefault="005D7939" w:rsidP="005D7939">
            <w:pPr>
              <w:jc w:val="both"/>
              <w:rPr>
                <w:rFonts w:eastAsia="Times New Roman" w:cs="Times New Roman"/>
                <w:szCs w:val="24"/>
              </w:rPr>
            </w:pPr>
            <w:r w:rsidRPr="00B96912">
              <w:rPr>
                <w:rFonts w:eastAsia="Times New Roman" w:cs="Times New Roman"/>
                <w:szCs w:val="24"/>
              </w:rPr>
              <w:t xml:space="preserve">ЕНДОКСАН 200 мг (ENDOXAN 200 mg) (Cyclophosphamide); Порошок для розчину для ін’єкцій; 200 мг; Baxter Oncology GmbH, Germany; </w:t>
            </w:r>
          </w:p>
          <w:p w:rsidR="005D7939" w:rsidRPr="00B96912" w:rsidRDefault="005D7939" w:rsidP="005D7939">
            <w:pPr>
              <w:jc w:val="both"/>
              <w:rPr>
                <w:rFonts w:eastAsia="Times New Roman" w:cs="Times New Roman"/>
                <w:szCs w:val="24"/>
              </w:rPr>
            </w:pPr>
            <w:r w:rsidRPr="00B96912">
              <w:rPr>
                <w:rFonts w:eastAsia="Times New Roman" w:cs="Times New Roman"/>
                <w:szCs w:val="24"/>
              </w:rPr>
              <w:t>ЕНДОКСАН 500 мг (ENDOXAN 500 mg) (Cyclophosphamide); Порошок для розчину для</w:t>
            </w:r>
          </w:p>
        </w:tc>
      </w:tr>
    </w:tbl>
    <w:p w:rsidR="00EF34E7" w:rsidRDefault="00EF34E7">
      <w:r>
        <w:br w:type="page"/>
      </w:r>
    </w:p>
    <w:p w:rsidR="00EF34E7" w:rsidRDefault="00EF34E7">
      <w:r>
        <w:rPr>
          <w:lang w:val="uk-UA"/>
        </w:rPr>
        <w:lastRenderedPageBreak/>
        <w:t xml:space="preserve">                                                                                                           3                                                                         продовження додатка 2</w:t>
      </w:r>
    </w:p>
    <w:p w:rsidR="00EF34E7" w:rsidRDefault="00EF34E7"/>
    <w:tbl>
      <w:tblPr>
        <w:tblStyle w:val="af0"/>
        <w:tblW w:w="0" w:type="auto"/>
        <w:tblInd w:w="0" w:type="dxa"/>
        <w:tblLook w:val="04A0" w:firstRow="1" w:lastRow="0" w:firstColumn="1" w:lastColumn="0" w:noHBand="0" w:noVBand="1"/>
      </w:tblPr>
      <w:tblGrid>
        <w:gridCol w:w="3823"/>
        <w:gridCol w:w="9633"/>
      </w:tblGrid>
      <w:tr w:rsidR="00EF34E7" w:rsidRPr="00F630BF">
        <w:trPr>
          <w:trHeight w:val="795"/>
        </w:trPr>
        <w:tc>
          <w:tcPr>
            <w:tcW w:w="3823" w:type="dxa"/>
            <w:tcBorders>
              <w:top w:val="single" w:sz="4" w:space="0" w:color="auto"/>
              <w:left w:val="single" w:sz="4" w:space="0" w:color="auto"/>
              <w:bottom w:val="single" w:sz="4" w:space="0" w:color="auto"/>
              <w:right w:val="single" w:sz="4" w:space="0" w:color="auto"/>
            </w:tcBorders>
          </w:tcPr>
          <w:p w:rsidR="00EF34E7" w:rsidRDefault="00EF34E7" w:rsidP="005D7939">
            <w:pPr>
              <w:rPr>
                <w:szCs w:val="24"/>
              </w:rPr>
            </w:pPr>
          </w:p>
        </w:tc>
        <w:tc>
          <w:tcPr>
            <w:tcW w:w="9633" w:type="dxa"/>
            <w:tcBorders>
              <w:top w:val="single" w:sz="4" w:space="0" w:color="auto"/>
              <w:left w:val="single" w:sz="4" w:space="0" w:color="auto"/>
              <w:bottom w:val="single" w:sz="4" w:space="0" w:color="auto"/>
              <w:right w:val="single" w:sz="4" w:space="0" w:color="auto"/>
            </w:tcBorders>
          </w:tcPr>
          <w:p w:rsidR="00EF34E7" w:rsidRPr="00EF34E7" w:rsidRDefault="00EF34E7" w:rsidP="00EF34E7">
            <w:pPr>
              <w:jc w:val="both"/>
              <w:rPr>
                <w:rFonts w:eastAsia="Times New Roman" w:cs="Times New Roman"/>
                <w:szCs w:val="24"/>
                <w:lang w:val="en-US"/>
              </w:rPr>
            </w:pPr>
            <w:r w:rsidRPr="00EF34E7">
              <w:rPr>
                <w:rFonts w:eastAsia="Times New Roman" w:cs="Times New Roman"/>
                <w:szCs w:val="24"/>
                <w:lang w:val="en-US"/>
              </w:rPr>
              <w:t xml:space="preserve"> </w:t>
            </w:r>
            <w:r w:rsidRPr="00B96912">
              <w:rPr>
                <w:rFonts w:eastAsia="Times New Roman" w:cs="Times New Roman"/>
                <w:szCs w:val="24"/>
              </w:rPr>
              <w:t>ін</w:t>
            </w:r>
            <w:r w:rsidRPr="00EF34E7">
              <w:rPr>
                <w:rFonts w:eastAsia="Times New Roman" w:cs="Times New Roman"/>
                <w:szCs w:val="24"/>
                <w:lang w:val="en-US"/>
              </w:rPr>
              <w:t>’</w:t>
            </w:r>
            <w:r w:rsidRPr="00B96912">
              <w:rPr>
                <w:rFonts w:eastAsia="Times New Roman" w:cs="Times New Roman"/>
                <w:szCs w:val="24"/>
              </w:rPr>
              <w:t>єкцій</w:t>
            </w:r>
            <w:r w:rsidRPr="00EF34E7">
              <w:rPr>
                <w:rFonts w:eastAsia="Times New Roman" w:cs="Times New Roman"/>
                <w:szCs w:val="24"/>
                <w:lang w:val="en-US"/>
              </w:rPr>
              <w:t xml:space="preserve">; 500 </w:t>
            </w:r>
            <w:r w:rsidRPr="00B96912">
              <w:rPr>
                <w:rFonts w:eastAsia="Times New Roman" w:cs="Times New Roman"/>
                <w:szCs w:val="24"/>
              </w:rPr>
              <w:t>мг</w:t>
            </w:r>
            <w:r w:rsidRPr="00EF34E7">
              <w:rPr>
                <w:rFonts w:eastAsia="Times New Roman" w:cs="Times New Roman"/>
                <w:szCs w:val="24"/>
                <w:lang w:val="en-US"/>
              </w:rPr>
              <w:t xml:space="preserve">; Baxter Oncology GmbH, Germany; </w:t>
            </w:r>
          </w:p>
          <w:p w:rsidR="00EF34E7" w:rsidRPr="00EF34E7" w:rsidRDefault="00EF34E7" w:rsidP="00EF34E7">
            <w:pPr>
              <w:jc w:val="both"/>
              <w:rPr>
                <w:rFonts w:eastAsia="Times New Roman" w:cs="Times New Roman"/>
                <w:szCs w:val="24"/>
                <w:lang w:val="en-US"/>
              </w:rPr>
            </w:pPr>
            <w:r w:rsidRPr="00B96912">
              <w:rPr>
                <w:rFonts w:eastAsia="Times New Roman" w:cs="Times New Roman"/>
                <w:szCs w:val="24"/>
              </w:rPr>
              <w:t>БендамусВіста</w:t>
            </w:r>
            <w:r w:rsidRPr="00EF34E7">
              <w:rPr>
                <w:rFonts w:eastAsia="Times New Roman" w:cs="Times New Roman"/>
                <w:szCs w:val="24"/>
                <w:lang w:val="en-US"/>
              </w:rPr>
              <w:t xml:space="preserve"> (BendamusVista) (Bendamustine); </w:t>
            </w:r>
            <w:r w:rsidRPr="00B96912">
              <w:rPr>
                <w:rFonts w:eastAsia="Times New Roman" w:cs="Times New Roman"/>
                <w:szCs w:val="24"/>
              </w:rPr>
              <w:t>Порошок</w:t>
            </w:r>
            <w:r w:rsidRPr="00EF34E7">
              <w:rPr>
                <w:rFonts w:eastAsia="Times New Roman" w:cs="Times New Roman"/>
                <w:szCs w:val="24"/>
                <w:lang w:val="en-US"/>
              </w:rPr>
              <w:t xml:space="preserve"> </w:t>
            </w:r>
            <w:r w:rsidRPr="00B96912">
              <w:rPr>
                <w:rFonts w:eastAsia="Times New Roman" w:cs="Times New Roman"/>
                <w:szCs w:val="24"/>
              </w:rPr>
              <w:t>для</w:t>
            </w:r>
            <w:r w:rsidRPr="00EF34E7">
              <w:rPr>
                <w:rFonts w:eastAsia="Times New Roman" w:cs="Times New Roman"/>
                <w:szCs w:val="24"/>
                <w:lang w:val="en-US"/>
              </w:rPr>
              <w:t xml:space="preserve"> </w:t>
            </w:r>
            <w:r w:rsidRPr="00B96912">
              <w:rPr>
                <w:rFonts w:eastAsia="Times New Roman" w:cs="Times New Roman"/>
                <w:szCs w:val="24"/>
              </w:rPr>
              <w:t>приготування</w:t>
            </w:r>
            <w:r w:rsidRPr="00EF34E7">
              <w:rPr>
                <w:rFonts w:eastAsia="Times New Roman" w:cs="Times New Roman"/>
                <w:szCs w:val="24"/>
                <w:lang w:val="en-US"/>
              </w:rPr>
              <w:t xml:space="preserve"> </w:t>
            </w:r>
            <w:r w:rsidRPr="00B96912">
              <w:rPr>
                <w:rFonts w:eastAsia="Times New Roman" w:cs="Times New Roman"/>
                <w:szCs w:val="24"/>
              </w:rPr>
              <w:t>концентрату</w:t>
            </w:r>
            <w:r w:rsidRPr="00EF34E7">
              <w:rPr>
                <w:rFonts w:eastAsia="Times New Roman" w:cs="Times New Roman"/>
                <w:szCs w:val="24"/>
                <w:lang w:val="en-US"/>
              </w:rPr>
              <w:t xml:space="preserve"> </w:t>
            </w:r>
            <w:r w:rsidRPr="00B96912">
              <w:rPr>
                <w:rFonts w:eastAsia="Times New Roman" w:cs="Times New Roman"/>
                <w:szCs w:val="24"/>
              </w:rPr>
              <w:t>для</w:t>
            </w:r>
            <w:r w:rsidRPr="00EF34E7">
              <w:rPr>
                <w:rFonts w:eastAsia="Times New Roman" w:cs="Times New Roman"/>
                <w:szCs w:val="24"/>
                <w:lang w:val="en-US"/>
              </w:rPr>
              <w:t xml:space="preserve"> </w:t>
            </w:r>
            <w:r w:rsidRPr="00B96912">
              <w:rPr>
                <w:rFonts w:eastAsia="Times New Roman" w:cs="Times New Roman"/>
                <w:szCs w:val="24"/>
              </w:rPr>
              <w:t>приготування</w:t>
            </w:r>
            <w:r w:rsidRPr="00EF34E7">
              <w:rPr>
                <w:rFonts w:eastAsia="Times New Roman" w:cs="Times New Roman"/>
                <w:szCs w:val="24"/>
                <w:lang w:val="en-US"/>
              </w:rPr>
              <w:t xml:space="preserve"> </w:t>
            </w:r>
            <w:r w:rsidRPr="00B96912">
              <w:rPr>
                <w:rFonts w:eastAsia="Times New Roman" w:cs="Times New Roman"/>
                <w:szCs w:val="24"/>
              </w:rPr>
              <w:t>розчину</w:t>
            </w:r>
            <w:r w:rsidRPr="00EF34E7">
              <w:rPr>
                <w:rFonts w:eastAsia="Times New Roman" w:cs="Times New Roman"/>
                <w:szCs w:val="24"/>
                <w:lang w:val="en-US"/>
              </w:rPr>
              <w:t xml:space="preserve"> </w:t>
            </w:r>
            <w:r w:rsidRPr="00B96912">
              <w:rPr>
                <w:rFonts w:eastAsia="Times New Roman" w:cs="Times New Roman"/>
                <w:szCs w:val="24"/>
              </w:rPr>
              <w:t>для</w:t>
            </w:r>
            <w:r w:rsidRPr="00EF34E7">
              <w:rPr>
                <w:rFonts w:eastAsia="Times New Roman" w:cs="Times New Roman"/>
                <w:szCs w:val="24"/>
                <w:lang w:val="en-US"/>
              </w:rPr>
              <w:t xml:space="preserve"> </w:t>
            </w:r>
            <w:r w:rsidRPr="00B96912">
              <w:rPr>
                <w:rFonts w:eastAsia="Times New Roman" w:cs="Times New Roman"/>
                <w:szCs w:val="24"/>
              </w:rPr>
              <w:t>інфузій</w:t>
            </w:r>
            <w:r w:rsidRPr="00EF34E7">
              <w:rPr>
                <w:rFonts w:eastAsia="Times New Roman" w:cs="Times New Roman"/>
                <w:szCs w:val="24"/>
                <w:lang w:val="en-US"/>
              </w:rPr>
              <w:t xml:space="preserve">; 100 </w:t>
            </w:r>
            <w:r w:rsidRPr="00B96912">
              <w:rPr>
                <w:rFonts w:eastAsia="Times New Roman" w:cs="Times New Roman"/>
                <w:szCs w:val="24"/>
              </w:rPr>
              <w:t>мг</w:t>
            </w:r>
            <w:r w:rsidRPr="00EF34E7">
              <w:rPr>
                <w:rFonts w:eastAsia="Times New Roman" w:cs="Times New Roman"/>
                <w:szCs w:val="24"/>
                <w:lang w:val="en-US"/>
              </w:rPr>
              <w:t xml:space="preserve">; Synthon Hispania, S.L., Spain; </w:t>
            </w:r>
          </w:p>
          <w:p w:rsidR="00EF34E7" w:rsidRPr="00EF34E7" w:rsidRDefault="00EF34E7" w:rsidP="00EF34E7">
            <w:pPr>
              <w:jc w:val="both"/>
              <w:rPr>
                <w:rFonts w:eastAsia="Times New Roman" w:cs="Times New Roman"/>
                <w:szCs w:val="24"/>
                <w:lang w:val="en-US"/>
              </w:rPr>
            </w:pPr>
            <w:r w:rsidRPr="00B96912">
              <w:rPr>
                <w:rFonts w:eastAsia="Times New Roman" w:cs="Times New Roman"/>
                <w:szCs w:val="24"/>
              </w:rPr>
              <w:t>МАБТЕРА</w:t>
            </w:r>
            <w:r w:rsidRPr="00EF34E7">
              <w:rPr>
                <w:rFonts w:eastAsia="Times New Roman" w:cs="Times New Roman"/>
                <w:szCs w:val="24"/>
                <w:lang w:val="en-US"/>
              </w:rPr>
              <w:t xml:space="preserve">® (MABTHERA®) (Rituximab); </w:t>
            </w:r>
            <w:r w:rsidRPr="00B96912">
              <w:rPr>
                <w:rFonts w:eastAsia="Times New Roman" w:cs="Times New Roman"/>
                <w:szCs w:val="24"/>
              </w:rPr>
              <w:t>Концентрат</w:t>
            </w:r>
            <w:r w:rsidRPr="00EF34E7">
              <w:rPr>
                <w:rFonts w:eastAsia="Times New Roman" w:cs="Times New Roman"/>
                <w:szCs w:val="24"/>
                <w:lang w:val="en-US"/>
              </w:rPr>
              <w:t xml:space="preserve"> </w:t>
            </w:r>
            <w:r w:rsidRPr="00B96912">
              <w:rPr>
                <w:rFonts w:eastAsia="Times New Roman" w:cs="Times New Roman"/>
                <w:szCs w:val="24"/>
              </w:rPr>
              <w:t>для</w:t>
            </w:r>
            <w:r w:rsidRPr="00EF34E7">
              <w:rPr>
                <w:rFonts w:eastAsia="Times New Roman" w:cs="Times New Roman"/>
                <w:szCs w:val="24"/>
                <w:lang w:val="en-US"/>
              </w:rPr>
              <w:t xml:space="preserve"> </w:t>
            </w:r>
            <w:r w:rsidRPr="00B96912">
              <w:rPr>
                <w:rFonts w:eastAsia="Times New Roman" w:cs="Times New Roman"/>
                <w:szCs w:val="24"/>
              </w:rPr>
              <w:t>розчину</w:t>
            </w:r>
            <w:r w:rsidRPr="00EF34E7">
              <w:rPr>
                <w:rFonts w:eastAsia="Times New Roman" w:cs="Times New Roman"/>
                <w:szCs w:val="24"/>
                <w:lang w:val="en-US"/>
              </w:rPr>
              <w:t xml:space="preserve"> </w:t>
            </w:r>
            <w:r w:rsidRPr="00B96912">
              <w:rPr>
                <w:rFonts w:eastAsia="Times New Roman" w:cs="Times New Roman"/>
                <w:szCs w:val="24"/>
              </w:rPr>
              <w:t>для</w:t>
            </w:r>
            <w:r w:rsidRPr="00EF34E7">
              <w:rPr>
                <w:rFonts w:eastAsia="Times New Roman" w:cs="Times New Roman"/>
                <w:szCs w:val="24"/>
                <w:lang w:val="en-US"/>
              </w:rPr>
              <w:t xml:space="preserve"> </w:t>
            </w:r>
            <w:proofErr w:type="gramStart"/>
            <w:r w:rsidRPr="00B96912">
              <w:rPr>
                <w:rFonts w:eastAsia="Times New Roman" w:cs="Times New Roman"/>
                <w:szCs w:val="24"/>
              </w:rPr>
              <w:t>інфузій</w:t>
            </w:r>
            <w:r w:rsidRPr="00EF34E7">
              <w:rPr>
                <w:rFonts w:eastAsia="Times New Roman" w:cs="Times New Roman"/>
                <w:szCs w:val="24"/>
                <w:lang w:val="en-US"/>
              </w:rPr>
              <w:t xml:space="preserve">; </w:t>
            </w:r>
            <w:r>
              <w:rPr>
                <w:rFonts w:eastAsia="Times New Roman" w:cs="Times New Roman"/>
                <w:szCs w:val="24"/>
                <w:lang w:val="uk-UA"/>
              </w:rPr>
              <w:t xml:space="preserve">  </w:t>
            </w:r>
            <w:proofErr w:type="gramEnd"/>
            <w:r>
              <w:rPr>
                <w:rFonts w:eastAsia="Times New Roman" w:cs="Times New Roman"/>
                <w:szCs w:val="24"/>
                <w:lang w:val="uk-UA"/>
              </w:rPr>
              <w:t xml:space="preserve">                      </w:t>
            </w:r>
            <w:r w:rsidRPr="00EF34E7">
              <w:rPr>
                <w:rFonts w:eastAsia="Times New Roman" w:cs="Times New Roman"/>
                <w:szCs w:val="24"/>
                <w:lang w:val="en-US"/>
              </w:rPr>
              <w:t xml:space="preserve">100/10 </w:t>
            </w:r>
            <w:r w:rsidRPr="00B96912">
              <w:rPr>
                <w:rFonts w:eastAsia="Times New Roman" w:cs="Times New Roman"/>
                <w:szCs w:val="24"/>
              </w:rPr>
              <w:t>мг</w:t>
            </w:r>
            <w:r w:rsidRPr="00EF34E7">
              <w:rPr>
                <w:rFonts w:eastAsia="Times New Roman" w:cs="Times New Roman"/>
                <w:szCs w:val="24"/>
                <w:lang w:val="en-US"/>
              </w:rPr>
              <w:t>/</w:t>
            </w:r>
            <w:r w:rsidRPr="00B96912">
              <w:rPr>
                <w:rFonts w:eastAsia="Times New Roman" w:cs="Times New Roman"/>
                <w:szCs w:val="24"/>
              </w:rPr>
              <w:t>мл</w:t>
            </w:r>
            <w:r w:rsidRPr="00EF34E7">
              <w:rPr>
                <w:rFonts w:eastAsia="Times New Roman" w:cs="Times New Roman"/>
                <w:szCs w:val="24"/>
                <w:lang w:val="en-US"/>
              </w:rPr>
              <w:t xml:space="preserve">; Roche Diagnostic GmbH, Germany; </w:t>
            </w:r>
          </w:p>
          <w:p w:rsidR="00EF34E7" w:rsidRPr="00EF34E7" w:rsidRDefault="00EF34E7" w:rsidP="00EF34E7">
            <w:pPr>
              <w:jc w:val="both"/>
              <w:rPr>
                <w:rFonts w:eastAsia="Times New Roman" w:cs="Times New Roman"/>
                <w:szCs w:val="24"/>
                <w:lang w:val="en-US"/>
              </w:rPr>
            </w:pPr>
            <w:r w:rsidRPr="00B96912">
              <w:rPr>
                <w:rFonts w:eastAsia="Times New Roman" w:cs="Times New Roman"/>
                <w:szCs w:val="24"/>
              </w:rPr>
              <w:t>МАБТЕРА</w:t>
            </w:r>
            <w:r w:rsidRPr="00EF34E7">
              <w:rPr>
                <w:rFonts w:eastAsia="Times New Roman" w:cs="Times New Roman"/>
                <w:szCs w:val="24"/>
                <w:lang w:val="en-US"/>
              </w:rPr>
              <w:t xml:space="preserve">® (MABTHERA®) (Rituximab); </w:t>
            </w:r>
            <w:r w:rsidRPr="00B96912">
              <w:rPr>
                <w:rFonts w:eastAsia="Times New Roman" w:cs="Times New Roman"/>
                <w:szCs w:val="24"/>
              </w:rPr>
              <w:t>Концентрат</w:t>
            </w:r>
            <w:r w:rsidRPr="00EF34E7">
              <w:rPr>
                <w:rFonts w:eastAsia="Times New Roman" w:cs="Times New Roman"/>
                <w:szCs w:val="24"/>
                <w:lang w:val="en-US"/>
              </w:rPr>
              <w:t xml:space="preserve"> </w:t>
            </w:r>
            <w:r w:rsidRPr="00B96912">
              <w:rPr>
                <w:rFonts w:eastAsia="Times New Roman" w:cs="Times New Roman"/>
                <w:szCs w:val="24"/>
              </w:rPr>
              <w:t>для</w:t>
            </w:r>
            <w:r w:rsidRPr="00EF34E7">
              <w:rPr>
                <w:rFonts w:eastAsia="Times New Roman" w:cs="Times New Roman"/>
                <w:szCs w:val="24"/>
                <w:lang w:val="en-US"/>
              </w:rPr>
              <w:t xml:space="preserve"> </w:t>
            </w:r>
            <w:r w:rsidRPr="00B96912">
              <w:rPr>
                <w:rFonts w:eastAsia="Times New Roman" w:cs="Times New Roman"/>
                <w:szCs w:val="24"/>
              </w:rPr>
              <w:t>розчину</w:t>
            </w:r>
            <w:r w:rsidRPr="00EF34E7">
              <w:rPr>
                <w:rFonts w:eastAsia="Times New Roman" w:cs="Times New Roman"/>
                <w:szCs w:val="24"/>
                <w:lang w:val="en-US"/>
              </w:rPr>
              <w:t xml:space="preserve"> </w:t>
            </w:r>
            <w:r w:rsidRPr="00B96912">
              <w:rPr>
                <w:rFonts w:eastAsia="Times New Roman" w:cs="Times New Roman"/>
                <w:szCs w:val="24"/>
              </w:rPr>
              <w:t>для</w:t>
            </w:r>
            <w:r w:rsidRPr="00EF34E7">
              <w:rPr>
                <w:rFonts w:eastAsia="Times New Roman" w:cs="Times New Roman"/>
                <w:szCs w:val="24"/>
                <w:lang w:val="en-US"/>
              </w:rPr>
              <w:t xml:space="preserve"> </w:t>
            </w:r>
            <w:proofErr w:type="gramStart"/>
            <w:r w:rsidRPr="00B96912">
              <w:rPr>
                <w:rFonts w:eastAsia="Times New Roman" w:cs="Times New Roman"/>
                <w:szCs w:val="24"/>
              </w:rPr>
              <w:t>інфузій</w:t>
            </w:r>
            <w:r w:rsidRPr="00EF34E7">
              <w:rPr>
                <w:rFonts w:eastAsia="Times New Roman" w:cs="Times New Roman"/>
                <w:szCs w:val="24"/>
                <w:lang w:val="en-US"/>
              </w:rPr>
              <w:t xml:space="preserve">; </w:t>
            </w:r>
            <w:r>
              <w:rPr>
                <w:rFonts w:eastAsia="Times New Roman" w:cs="Times New Roman"/>
                <w:szCs w:val="24"/>
                <w:lang w:val="uk-UA"/>
              </w:rPr>
              <w:t xml:space="preserve">  </w:t>
            </w:r>
            <w:proofErr w:type="gramEnd"/>
            <w:r>
              <w:rPr>
                <w:rFonts w:eastAsia="Times New Roman" w:cs="Times New Roman"/>
                <w:szCs w:val="24"/>
                <w:lang w:val="uk-UA"/>
              </w:rPr>
              <w:t xml:space="preserve">                     </w:t>
            </w:r>
            <w:r w:rsidRPr="00EF34E7">
              <w:rPr>
                <w:rFonts w:eastAsia="Times New Roman" w:cs="Times New Roman"/>
                <w:szCs w:val="24"/>
                <w:lang w:val="en-US"/>
              </w:rPr>
              <w:t xml:space="preserve">500/50 </w:t>
            </w:r>
            <w:r w:rsidRPr="00B96912">
              <w:rPr>
                <w:rFonts w:eastAsia="Times New Roman" w:cs="Times New Roman"/>
                <w:szCs w:val="24"/>
              </w:rPr>
              <w:t>мг</w:t>
            </w:r>
            <w:r w:rsidRPr="00EF34E7">
              <w:rPr>
                <w:rFonts w:eastAsia="Times New Roman" w:cs="Times New Roman"/>
                <w:szCs w:val="24"/>
                <w:lang w:val="en-US"/>
              </w:rPr>
              <w:t>/</w:t>
            </w:r>
            <w:r w:rsidRPr="00B96912">
              <w:rPr>
                <w:rFonts w:eastAsia="Times New Roman" w:cs="Times New Roman"/>
                <w:szCs w:val="24"/>
              </w:rPr>
              <w:t>мл</w:t>
            </w:r>
            <w:r w:rsidRPr="00EF34E7">
              <w:rPr>
                <w:rFonts w:eastAsia="Times New Roman" w:cs="Times New Roman"/>
                <w:szCs w:val="24"/>
                <w:lang w:val="en-US"/>
              </w:rPr>
              <w:t>; Roche Diagnostic GmbH, Germany</w:t>
            </w:r>
          </w:p>
        </w:tc>
      </w:tr>
      <w:tr w:rsidR="005D7939">
        <w:tc>
          <w:tcPr>
            <w:tcW w:w="3823" w:type="dxa"/>
            <w:tcBorders>
              <w:top w:val="single" w:sz="4" w:space="0" w:color="auto"/>
              <w:left w:val="single" w:sz="4" w:space="0" w:color="auto"/>
              <w:bottom w:val="single" w:sz="4" w:space="0" w:color="auto"/>
              <w:right w:val="single" w:sz="4" w:space="0" w:color="auto"/>
            </w:tcBorders>
            <w:hideMark/>
          </w:tcPr>
          <w:p w:rsidR="005D7939" w:rsidRPr="00EF34E7" w:rsidRDefault="005D7939" w:rsidP="005D7939">
            <w:pPr>
              <w:rPr>
                <w:color w:val="000000"/>
                <w:szCs w:val="24"/>
                <w:lang w:val="en-US"/>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5D7939" w:rsidRDefault="005D7939" w:rsidP="005D7939">
            <w:pPr>
              <w:jc w:val="both"/>
              <w:rPr>
                <w:rFonts w:eastAsia="Times New Roman" w:cs="Times New Roman"/>
                <w:szCs w:val="24"/>
              </w:rPr>
            </w:pPr>
            <w:r>
              <w:rPr>
                <w:rFonts w:eastAsia="Times New Roman" w:cs="Times New Roman"/>
                <w:szCs w:val="24"/>
              </w:rPr>
              <w:t>- лабораторні набори;</w:t>
            </w:r>
          </w:p>
          <w:p w:rsidR="005D7939" w:rsidRDefault="005D7939" w:rsidP="005D7939">
            <w:pPr>
              <w:jc w:val="both"/>
              <w:rPr>
                <w:rFonts w:eastAsia="Times New Roman" w:cs="Times New Roman"/>
                <w:szCs w:val="24"/>
              </w:rPr>
            </w:pPr>
            <w:r>
              <w:rPr>
                <w:rFonts w:eastAsia="Times New Roman" w:cs="Times New Roman"/>
                <w:szCs w:val="24"/>
              </w:rPr>
              <w:t>- min/max термометри;</w:t>
            </w:r>
          </w:p>
          <w:p w:rsidR="005D7939" w:rsidRDefault="005D7939" w:rsidP="005D7939">
            <w:pPr>
              <w:jc w:val="both"/>
              <w:rPr>
                <w:rFonts w:eastAsia="Times New Roman" w:cs="Times New Roman"/>
                <w:szCs w:val="24"/>
              </w:rPr>
            </w:pPr>
            <w:r>
              <w:rPr>
                <w:rFonts w:eastAsia="Times New Roman" w:cs="Times New Roman"/>
                <w:szCs w:val="24"/>
              </w:rPr>
              <w:t>- електронні опитувальники;</w:t>
            </w:r>
          </w:p>
          <w:p w:rsidR="005D7939" w:rsidRDefault="005D7939" w:rsidP="005D7939">
            <w:pPr>
              <w:jc w:val="both"/>
              <w:rPr>
                <w:rFonts w:eastAsia="Times New Roman" w:cs="Times New Roman"/>
                <w:szCs w:val="24"/>
                <w:lang w:val="uk-UA"/>
              </w:rPr>
            </w:pPr>
            <w:r>
              <w:rPr>
                <w:rFonts w:eastAsia="Times New Roman" w:cs="Times New Roman"/>
                <w:szCs w:val="24"/>
              </w:rPr>
              <w:t>- друковані матеріали</w:t>
            </w:r>
            <w:r>
              <w:rPr>
                <w:rFonts w:eastAsia="Times New Roman" w:cs="Times New Roman"/>
                <w:szCs w:val="24"/>
                <w:lang w:val="uk-UA"/>
              </w:rPr>
              <w:t>.</w:t>
            </w:r>
          </w:p>
          <w:p w:rsidR="005D7939" w:rsidRDefault="005D7939" w:rsidP="005D7939">
            <w:pPr>
              <w:jc w:val="both"/>
              <w:rPr>
                <w:rFonts w:eastAsia="Times New Roman" w:cs="Times New Roman"/>
                <w:szCs w:val="24"/>
              </w:rPr>
            </w:pPr>
            <w:r>
              <w:rPr>
                <w:rFonts w:eastAsia="Times New Roman" w:cs="Times New Roman"/>
                <w:szCs w:val="24"/>
              </w:rPr>
              <w:t xml:space="preserve">Компанія, яка діє за довіреністю, яку надав спонсор чи заявник на ввезення досліджуваних лікарських засобів та супутніх матеріалів: ТОВ «Агенція «С.М.О.-Україна».  </w:t>
            </w:r>
          </w:p>
        </w:tc>
      </w:tr>
    </w:tbl>
    <w:p w:rsidR="003A4230" w:rsidRDefault="003A423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A4230">
        <w:tc>
          <w:tcPr>
            <w:tcW w:w="5670" w:type="dxa"/>
            <w:tcMar>
              <w:top w:w="0" w:type="dxa"/>
              <w:left w:w="108" w:type="dxa"/>
              <w:bottom w:w="0" w:type="dxa"/>
              <w:right w:w="108" w:type="dxa"/>
            </w:tcMar>
            <w:hideMark/>
          </w:tcPr>
          <w:p w:rsidR="003A4230" w:rsidRDefault="00553E9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A4230" w:rsidRDefault="003A4230">
            <w:pPr>
              <w:jc w:val="center"/>
            </w:pPr>
          </w:p>
        </w:tc>
        <w:tc>
          <w:tcPr>
            <w:tcW w:w="284" w:type="dxa"/>
            <w:tcMar>
              <w:top w:w="0" w:type="dxa"/>
              <w:left w:w="108" w:type="dxa"/>
              <w:bottom w:w="0" w:type="dxa"/>
              <w:right w:w="108" w:type="dxa"/>
            </w:tcMar>
          </w:tcPr>
          <w:p w:rsidR="003A4230" w:rsidRDefault="003A423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A4230" w:rsidRDefault="00553E9B">
            <w:pPr>
              <w:jc w:val="center"/>
              <w:rPr>
                <w:b/>
                <w:bCs/>
                <w:iCs/>
              </w:rPr>
            </w:pPr>
            <w:r>
              <w:rPr>
                <w:rStyle w:val="cs72f7c9c5"/>
              </w:rPr>
              <w:t>Тарас ЛЯСКОВСЬКИЙ</w:t>
            </w:r>
          </w:p>
        </w:tc>
      </w:tr>
      <w:tr w:rsidR="003A4230">
        <w:tc>
          <w:tcPr>
            <w:tcW w:w="5670" w:type="dxa"/>
            <w:tcMar>
              <w:top w:w="0" w:type="dxa"/>
              <w:left w:w="108" w:type="dxa"/>
              <w:bottom w:w="0" w:type="dxa"/>
              <w:right w:w="108" w:type="dxa"/>
            </w:tcMar>
          </w:tcPr>
          <w:p w:rsidR="003A4230" w:rsidRDefault="003A4230"/>
        </w:tc>
        <w:tc>
          <w:tcPr>
            <w:tcW w:w="2835" w:type="dxa"/>
            <w:tcMar>
              <w:top w:w="0" w:type="dxa"/>
              <w:left w:w="108" w:type="dxa"/>
              <w:bottom w:w="0" w:type="dxa"/>
              <w:right w:w="108" w:type="dxa"/>
            </w:tcMar>
            <w:hideMark/>
          </w:tcPr>
          <w:p w:rsidR="003A4230" w:rsidRDefault="00553E9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A4230" w:rsidRDefault="003A4230">
            <w:pPr>
              <w:jc w:val="center"/>
              <w:rPr>
                <w:vertAlign w:val="superscript"/>
              </w:rPr>
            </w:pPr>
          </w:p>
        </w:tc>
        <w:tc>
          <w:tcPr>
            <w:tcW w:w="4678" w:type="dxa"/>
            <w:tcMar>
              <w:top w:w="0" w:type="dxa"/>
              <w:left w:w="108" w:type="dxa"/>
              <w:bottom w:w="0" w:type="dxa"/>
              <w:right w:w="108" w:type="dxa"/>
            </w:tcMar>
            <w:hideMark/>
          </w:tcPr>
          <w:p w:rsidR="003A4230" w:rsidRDefault="00553E9B">
            <w:pPr>
              <w:jc w:val="center"/>
              <w:rPr>
                <w:vertAlign w:val="superscript"/>
              </w:rPr>
            </w:pPr>
            <w:r>
              <w:rPr>
                <w:vertAlign w:val="superscript"/>
                <w:lang w:val="uk-UA"/>
              </w:rPr>
              <w:t>(Власне ім’я ПРІЗВИЩЕ)</w:t>
            </w:r>
          </w:p>
        </w:tc>
      </w:tr>
    </w:tbl>
    <w:p w:rsidR="003A4230" w:rsidRDefault="003A4230">
      <w:pPr>
        <w:tabs>
          <w:tab w:val="clear" w:pos="708"/>
        </w:tabs>
        <w:rPr>
          <w:b/>
          <w:lang w:val="uk-UA" w:eastAsia="en-US"/>
        </w:rPr>
        <w:sectPr w:rsidR="003A4230">
          <w:pgSz w:w="16838" w:h="11906" w:orient="landscape"/>
          <w:pgMar w:top="851" w:right="1245" w:bottom="851" w:left="2127" w:header="709" w:footer="709" w:gutter="0"/>
          <w:cols w:space="720"/>
          <w:titlePg/>
        </w:sectPr>
      </w:pPr>
    </w:p>
    <w:p w:rsidR="003A4230" w:rsidRDefault="00553E9B">
      <w:pPr>
        <w:rPr>
          <w:lang w:val="uk-UA"/>
        </w:rPr>
      </w:pPr>
      <w:r>
        <w:rPr>
          <w:lang w:val="uk-UA"/>
        </w:rPr>
        <w:lastRenderedPageBreak/>
        <w:t xml:space="preserve">                                                                                                                                                         Додаток 3</w:t>
      </w:r>
    </w:p>
    <w:p w:rsidR="003A4230" w:rsidRDefault="0077132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7132E">
        <w:rPr>
          <w:rFonts w:eastAsia="Times New Roman"/>
          <w:szCs w:val="24"/>
          <w:lang w:val="uk-UA" w:eastAsia="uk-UA"/>
        </w:rPr>
        <w:t>Про проведення клінічних</w:t>
      </w:r>
      <w:r>
        <w:rPr>
          <w:rFonts w:eastAsia="Times New Roman"/>
          <w:szCs w:val="24"/>
          <w:lang w:val="uk-UA" w:eastAsia="uk-UA"/>
        </w:rPr>
        <w:t xml:space="preserve"> </w:t>
      </w:r>
      <w:r w:rsidRPr="0077132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7132E">
        <w:rPr>
          <w:rFonts w:eastAsia="Times New Roman"/>
          <w:szCs w:val="24"/>
          <w:lang w:val="uk-UA" w:eastAsia="uk-UA"/>
        </w:rPr>
        <w:t>та затвердження суттєвих поправок</w:t>
      </w:r>
      <w:r>
        <w:rPr>
          <w:rFonts w:eastAsia="Times New Roman"/>
          <w:szCs w:val="24"/>
          <w:lang w:val="uk-UA" w:eastAsia="uk-UA"/>
        </w:rPr>
        <w:t>»</w:t>
      </w:r>
    </w:p>
    <w:p w:rsidR="003A4230" w:rsidRDefault="00885C63">
      <w:pPr>
        <w:ind w:left="9214"/>
        <w:rPr>
          <w:lang w:val="uk-UA"/>
        </w:rPr>
      </w:pPr>
      <w:r w:rsidRPr="00885C63">
        <w:rPr>
          <w:u w:val="single"/>
          <w:lang w:val="uk-UA"/>
        </w:rPr>
        <w:t>30.01.2024</w:t>
      </w:r>
      <w:r>
        <w:rPr>
          <w:lang w:val="uk-UA"/>
        </w:rPr>
        <w:t xml:space="preserve"> № </w:t>
      </w:r>
      <w:r>
        <w:rPr>
          <w:u w:val="single"/>
          <w:lang w:val="uk-UA"/>
        </w:rPr>
        <w:t>153</w:t>
      </w:r>
    </w:p>
    <w:p w:rsidR="003A4230" w:rsidRDefault="003A4230"/>
    <w:tbl>
      <w:tblPr>
        <w:tblStyle w:val="af0"/>
        <w:tblW w:w="0" w:type="auto"/>
        <w:tblInd w:w="0" w:type="dxa"/>
        <w:tblLook w:val="04A0" w:firstRow="1" w:lastRow="0" w:firstColumn="1" w:lastColumn="0" w:noHBand="0" w:noVBand="1"/>
      </w:tblPr>
      <w:tblGrid>
        <w:gridCol w:w="3823"/>
        <w:gridCol w:w="9633"/>
      </w:tblGrid>
      <w:tr w:rsidR="003A4230">
        <w:tc>
          <w:tcPr>
            <w:tcW w:w="3823" w:type="dxa"/>
            <w:tcBorders>
              <w:top w:val="single" w:sz="4" w:space="0" w:color="auto"/>
              <w:left w:val="single" w:sz="4" w:space="0" w:color="auto"/>
              <w:bottom w:val="single" w:sz="4" w:space="0" w:color="auto"/>
              <w:right w:val="single" w:sz="4" w:space="0" w:color="auto"/>
            </w:tcBorders>
            <w:hideMark/>
          </w:tcPr>
          <w:p w:rsidR="003A4230" w:rsidRDefault="00553E9B">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3A4230" w:rsidRDefault="00D511BD">
            <w:pPr>
              <w:jc w:val="both"/>
            </w:pPr>
            <w:r w:rsidRPr="00D511BD">
              <w:rPr>
                <w:color w:val="000000"/>
              </w:rPr>
              <w:t>«</w:t>
            </w:r>
            <w:r w:rsidR="00553E9B">
              <w:t>Порівняльна оцінка ефективності та переносимості препарату ДИМЕТИНДЕН, гель 0,1% по 30 г в тубі виробництва АТ</w:t>
            </w:r>
            <w:r w:rsidRPr="00D511BD">
              <w:rPr>
                <w:color w:val="000000"/>
              </w:rPr>
              <w:t xml:space="preserve"> «</w:t>
            </w:r>
            <w:r w:rsidR="00553E9B">
              <w:t>Лубнифарм</w:t>
            </w:r>
            <w:r w:rsidRPr="00D511BD">
              <w:rPr>
                <w:color w:val="000000"/>
              </w:rPr>
              <w:t>»</w:t>
            </w:r>
            <w:r w:rsidR="00553E9B">
              <w:t xml:space="preserve"> і препарату ФЕНІСТИЛ ГЕЛЬ, гель 0,1% </w:t>
            </w:r>
            <w:proofErr w:type="gramStart"/>
            <w:r w:rsidR="00553E9B">
              <w:t xml:space="preserve">по </w:t>
            </w:r>
            <w:r w:rsidR="00B418A4">
              <w:rPr>
                <w:lang w:val="uk-UA"/>
              </w:rPr>
              <w:t xml:space="preserve"> </w:t>
            </w:r>
            <w:r w:rsidR="00553E9B">
              <w:t>30</w:t>
            </w:r>
            <w:proofErr w:type="gramEnd"/>
            <w:r w:rsidR="00553E9B">
              <w:t xml:space="preserve"> г в тубі виробництва компанії</w:t>
            </w:r>
            <w:r w:rsidRPr="00D511BD">
              <w:rPr>
                <w:color w:val="000000"/>
              </w:rPr>
              <w:t xml:space="preserve"> «</w:t>
            </w:r>
            <w:r w:rsidR="00553E9B">
              <w:t>GSK Consumer Healthcare SARL</w:t>
            </w:r>
            <w:r w:rsidRPr="00D511BD">
              <w:rPr>
                <w:color w:val="000000"/>
              </w:rPr>
              <w:t>»</w:t>
            </w:r>
            <w:r w:rsidR="00553E9B">
              <w:t xml:space="preserve"> у пацієнтів з алергічним контактним дерматитом</w:t>
            </w:r>
            <w:r w:rsidRPr="00D511BD">
              <w:rPr>
                <w:color w:val="000000"/>
              </w:rPr>
              <w:t>»</w:t>
            </w:r>
            <w:r w:rsidR="00553E9B">
              <w:t>, код дослідження LF –DMT /G -1/23, № 2 від 20.12.2023</w:t>
            </w:r>
          </w:p>
        </w:tc>
      </w:tr>
      <w:tr w:rsidR="003A4230">
        <w:tc>
          <w:tcPr>
            <w:tcW w:w="3823" w:type="dxa"/>
            <w:tcBorders>
              <w:top w:val="single" w:sz="4" w:space="0" w:color="auto"/>
              <w:left w:val="single" w:sz="4" w:space="0" w:color="auto"/>
              <w:bottom w:val="single" w:sz="4" w:space="0" w:color="auto"/>
              <w:right w:val="single" w:sz="4" w:space="0" w:color="auto"/>
            </w:tcBorders>
            <w:hideMark/>
          </w:tcPr>
          <w:p w:rsidR="003A4230" w:rsidRDefault="00553E9B">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3A4230" w:rsidRDefault="00553E9B">
            <w:pPr>
              <w:jc w:val="both"/>
            </w:pPr>
            <w:r>
              <w:t>АТ</w:t>
            </w:r>
            <w:r w:rsidR="00D511BD" w:rsidRPr="00D511BD">
              <w:rPr>
                <w:color w:val="000000"/>
              </w:rPr>
              <w:t xml:space="preserve"> «</w:t>
            </w:r>
            <w:r>
              <w:t>Лубнифарм</w:t>
            </w:r>
            <w:r w:rsidR="00D511BD" w:rsidRPr="00D511BD">
              <w:rPr>
                <w:color w:val="000000"/>
              </w:rPr>
              <w:t>»</w:t>
            </w:r>
            <w:r>
              <w:t>, Україна</w:t>
            </w:r>
          </w:p>
        </w:tc>
      </w:tr>
      <w:tr w:rsidR="003A4230">
        <w:tc>
          <w:tcPr>
            <w:tcW w:w="3823" w:type="dxa"/>
            <w:tcBorders>
              <w:top w:val="single" w:sz="4" w:space="0" w:color="auto"/>
              <w:left w:val="single" w:sz="4" w:space="0" w:color="auto"/>
              <w:bottom w:val="single" w:sz="4" w:space="0" w:color="auto"/>
              <w:right w:val="single" w:sz="4" w:space="0" w:color="auto"/>
            </w:tcBorders>
            <w:hideMark/>
          </w:tcPr>
          <w:p w:rsidR="003A4230" w:rsidRDefault="00553E9B">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3A4230" w:rsidRDefault="00553E9B">
            <w:pPr>
              <w:jc w:val="both"/>
            </w:pPr>
            <w:r>
              <w:t>АТ</w:t>
            </w:r>
            <w:r w:rsidR="00D511BD" w:rsidRPr="00D511BD">
              <w:rPr>
                <w:color w:val="000000"/>
              </w:rPr>
              <w:t xml:space="preserve"> «</w:t>
            </w:r>
            <w:r>
              <w:t>Лубнифарм</w:t>
            </w:r>
            <w:r w:rsidR="00D511BD" w:rsidRPr="00D511BD">
              <w:rPr>
                <w:color w:val="000000"/>
              </w:rPr>
              <w:t>»</w:t>
            </w:r>
            <w:r>
              <w:t>, Україна</w:t>
            </w:r>
          </w:p>
        </w:tc>
      </w:tr>
      <w:tr w:rsidR="00B418A4">
        <w:tc>
          <w:tcPr>
            <w:tcW w:w="3823" w:type="dxa"/>
            <w:tcBorders>
              <w:top w:val="single" w:sz="4" w:space="0" w:color="auto"/>
              <w:left w:val="single" w:sz="4" w:space="0" w:color="auto"/>
              <w:bottom w:val="single" w:sz="4" w:space="0" w:color="auto"/>
              <w:right w:val="single" w:sz="4" w:space="0" w:color="auto"/>
            </w:tcBorders>
            <w:hideMark/>
          </w:tcPr>
          <w:p w:rsidR="00B418A4" w:rsidRDefault="00B418A4" w:rsidP="00B418A4">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B418A4" w:rsidRPr="004147CA" w:rsidRDefault="00B418A4" w:rsidP="00B418A4">
            <w:pPr>
              <w:jc w:val="both"/>
              <w:rPr>
                <w:rFonts w:eastAsia="Times New Roman"/>
                <w:szCs w:val="24"/>
              </w:rPr>
            </w:pPr>
            <w:r w:rsidRPr="004147CA">
              <w:rPr>
                <w:rFonts w:eastAsia="Times New Roman"/>
                <w:szCs w:val="24"/>
              </w:rPr>
              <w:t xml:space="preserve">ДИМЕТИНДЕН (диметиндену малеат (DIMETINDENE MALEATE)); гель; 0,1 </w:t>
            </w:r>
            <w:proofErr w:type="gramStart"/>
            <w:r w:rsidRPr="004147CA">
              <w:rPr>
                <w:rFonts w:eastAsia="Times New Roman"/>
                <w:szCs w:val="24"/>
              </w:rPr>
              <w:t xml:space="preserve">%; </w:t>
            </w:r>
            <w:r w:rsidR="005169DF" w:rsidRPr="005169DF">
              <w:rPr>
                <w:rFonts w:eastAsia="Times New Roman"/>
                <w:szCs w:val="24"/>
              </w:rPr>
              <w:t xml:space="preserve">  </w:t>
            </w:r>
            <w:proofErr w:type="gramEnd"/>
            <w:r w:rsidR="005169DF" w:rsidRPr="005169DF">
              <w:rPr>
                <w:rFonts w:eastAsia="Times New Roman"/>
                <w:szCs w:val="24"/>
              </w:rPr>
              <w:t xml:space="preserve">                 </w:t>
            </w:r>
            <w:r w:rsidRPr="004147CA">
              <w:rPr>
                <w:rFonts w:eastAsia="Times New Roman"/>
                <w:szCs w:val="24"/>
              </w:rPr>
              <w:t>АТ «Лубнифарм», Україна</w:t>
            </w:r>
          </w:p>
          <w:p w:rsidR="00B418A4" w:rsidRPr="004147CA" w:rsidRDefault="00B418A4" w:rsidP="00B418A4">
            <w:pPr>
              <w:jc w:val="both"/>
              <w:rPr>
                <w:rFonts w:eastAsia="Times New Roman"/>
                <w:szCs w:val="24"/>
              </w:rPr>
            </w:pPr>
          </w:p>
        </w:tc>
      </w:tr>
      <w:tr w:rsidR="003A4230">
        <w:tc>
          <w:tcPr>
            <w:tcW w:w="3823" w:type="dxa"/>
            <w:tcBorders>
              <w:top w:val="single" w:sz="4" w:space="0" w:color="auto"/>
              <w:left w:val="single" w:sz="4" w:space="0" w:color="auto"/>
              <w:bottom w:val="single" w:sz="4" w:space="0" w:color="auto"/>
              <w:right w:val="single" w:sz="4" w:space="0" w:color="auto"/>
            </w:tcBorders>
            <w:hideMark/>
          </w:tcPr>
          <w:p w:rsidR="003A4230" w:rsidRDefault="00553E9B">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B418A4" w:rsidRPr="00B418A4" w:rsidRDefault="00D511BD" w:rsidP="00B418A4">
            <w:pPr>
              <w:jc w:val="both"/>
              <w:rPr>
                <w:rFonts w:cs="Times New Roman"/>
                <w:szCs w:val="24"/>
              </w:rPr>
            </w:pPr>
            <w:r w:rsidRPr="00D511BD">
              <w:rPr>
                <w:rFonts w:cs="Times New Roman"/>
                <w:szCs w:val="24"/>
              </w:rPr>
              <w:t xml:space="preserve">1) </w:t>
            </w:r>
            <w:r w:rsidR="00B418A4" w:rsidRPr="00B418A4">
              <w:rPr>
                <w:rFonts w:cs="Times New Roman"/>
                <w:szCs w:val="24"/>
              </w:rPr>
              <w:t>д.м.н., проф., ген. директор Гиріна О.М.</w:t>
            </w:r>
          </w:p>
          <w:p w:rsidR="003A4230" w:rsidRPr="00D511BD" w:rsidRDefault="00B418A4" w:rsidP="00B418A4">
            <w:pPr>
              <w:jc w:val="both"/>
              <w:rPr>
                <w:rFonts w:cs="Times New Roman"/>
                <w:szCs w:val="24"/>
              </w:rPr>
            </w:pPr>
            <w:r w:rsidRPr="00B418A4">
              <w:rPr>
                <w:rFonts w:cs="Times New Roman"/>
                <w:szCs w:val="24"/>
              </w:rPr>
              <w:t>Лікувально-діагностичний центр товариства з обмеженою відповідальністю «Лікувально-діагностичний центр «Адоніс Плюс», амбулаторне відділення, м. Київ</w:t>
            </w:r>
          </w:p>
        </w:tc>
      </w:tr>
      <w:tr w:rsidR="00B418A4">
        <w:tc>
          <w:tcPr>
            <w:tcW w:w="3823" w:type="dxa"/>
            <w:tcBorders>
              <w:top w:val="single" w:sz="4" w:space="0" w:color="auto"/>
              <w:left w:val="single" w:sz="4" w:space="0" w:color="auto"/>
              <w:bottom w:val="single" w:sz="4" w:space="0" w:color="auto"/>
              <w:right w:val="single" w:sz="4" w:space="0" w:color="auto"/>
            </w:tcBorders>
            <w:hideMark/>
          </w:tcPr>
          <w:p w:rsidR="00B418A4" w:rsidRDefault="00B418A4" w:rsidP="00B418A4">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B418A4" w:rsidRPr="004147CA" w:rsidRDefault="00B418A4" w:rsidP="00B418A4">
            <w:pPr>
              <w:jc w:val="both"/>
              <w:rPr>
                <w:rFonts w:eastAsia="Times New Roman"/>
                <w:szCs w:val="24"/>
              </w:rPr>
            </w:pPr>
            <w:r w:rsidRPr="004147CA">
              <w:rPr>
                <w:rFonts w:eastAsia="Times New Roman"/>
                <w:szCs w:val="24"/>
              </w:rPr>
              <w:t xml:space="preserve">ФЕНІСТИЛ ГЕЛЬ (диметиндену малеат (DIMETINDENE MALEATE)); гель; 0,1%; GSK Consumer Healthcare SARL, Switzerland </w:t>
            </w:r>
          </w:p>
          <w:p w:rsidR="00B418A4" w:rsidRPr="004147CA" w:rsidRDefault="00B418A4" w:rsidP="00B418A4">
            <w:pPr>
              <w:jc w:val="both"/>
              <w:rPr>
                <w:rFonts w:eastAsia="Times New Roman"/>
                <w:szCs w:val="24"/>
              </w:rPr>
            </w:pPr>
          </w:p>
        </w:tc>
      </w:tr>
      <w:tr w:rsidR="003A4230">
        <w:tc>
          <w:tcPr>
            <w:tcW w:w="3823" w:type="dxa"/>
            <w:tcBorders>
              <w:top w:val="single" w:sz="4" w:space="0" w:color="auto"/>
              <w:left w:val="single" w:sz="4" w:space="0" w:color="auto"/>
              <w:bottom w:val="single" w:sz="4" w:space="0" w:color="auto"/>
              <w:right w:val="single" w:sz="4" w:space="0" w:color="auto"/>
            </w:tcBorders>
            <w:hideMark/>
          </w:tcPr>
          <w:p w:rsidR="003A4230" w:rsidRDefault="00553E9B">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3A4230" w:rsidRDefault="00553E9B">
            <w:pPr>
              <w:jc w:val="both"/>
            </w:pPr>
            <w:r>
              <w:rPr>
                <w:rFonts w:cstheme="minorBidi"/>
              </w:rPr>
              <w:t xml:space="preserve">― </w:t>
            </w:r>
          </w:p>
        </w:tc>
      </w:tr>
    </w:tbl>
    <w:p w:rsidR="003A4230" w:rsidRDefault="003A423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A4230">
        <w:tc>
          <w:tcPr>
            <w:tcW w:w="5670" w:type="dxa"/>
            <w:tcMar>
              <w:top w:w="0" w:type="dxa"/>
              <w:left w:w="108" w:type="dxa"/>
              <w:bottom w:w="0" w:type="dxa"/>
              <w:right w:w="108" w:type="dxa"/>
            </w:tcMar>
            <w:hideMark/>
          </w:tcPr>
          <w:p w:rsidR="003A4230" w:rsidRDefault="00553E9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A4230" w:rsidRDefault="003A4230">
            <w:pPr>
              <w:jc w:val="center"/>
            </w:pPr>
          </w:p>
        </w:tc>
        <w:tc>
          <w:tcPr>
            <w:tcW w:w="284" w:type="dxa"/>
            <w:tcMar>
              <w:top w:w="0" w:type="dxa"/>
              <w:left w:w="108" w:type="dxa"/>
              <w:bottom w:w="0" w:type="dxa"/>
              <w:right w:w="108" w:type="dxa"/>
            </w:tcMar>
          </w:tcPr>
          <w:p w:rsidR="003A4230" w:rsidRDefault="003A423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A4230" w:rsidRDefault="00553E9B">
            <w:pPr>
              <w:jc w:val="center"/>
              <w:rPr>
                <w:b/>
                <w:bCs/>
                <w:iCs/>
              </w:rPr>
            </w:pPr>
            <w:r>
              <w:rPr>
                <w:rStyle w:val="cs72f7c9c5"/>
              </w:rPr>
              <w:t>Тарас ЛЯСКОВСЬКИЙ</w:t>
            </w:r>
          </w:p>
        </w:tc>
      </w:tr>
      <w:tr w:rsidR="003A4230">
        <w:tc>
          <w:tcPr>
            <w:tcW w:w="5670" w:type="dxa"/>
            <w:tcMar>
              <w:top w:w="0" w:type="dxa"/>
              <w:left w:w="108" w:type="dxa"/>
              <w:bottom w:w="0" w:type="dxa"/>
              <w:right w:w="108" w:type="dxa"/>
            </w:tcMar>
          </w:tcPr>
          <w:p w:rsidR="003A4230" w:rsidRDefault="003A4230"/>
        </w:tc>
        <w:tc>
          <w:tcPr>
            <w:tcW w:w="2835" w:type="dxa"/>
            <w:tcMar>
              <w:top w:w="0" w:type="dxa"/>
              <w:left w:w="108" w:type="dxa"/>
              <w:bottom w:w="0" w:type="dxa"/>
              <w:right w:w="108" w:type="dxa"/>
            </w:tcMar>
            <w:hideMark/>
          </w:tcPr>
          <w:p w:rsidR="003A4230" w:rsidRDefault="00553E9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A4230" w:rsidRDefault="003A4230">
            <w:pPr>
              <w:jc w:val="center"/>
              <w:rPr>
                <w:vertAlign w:val="superscript"/>
              </w:rPr>
            </w:pPr>
          </w:p>
        </w:tc>
        <w:tc>
          <w:tcPr>
            <w:tcW w:w="4678" w:type="dxa"/>
            <w:tcMar>
              <w:top w:w="0" w:type="dxa"/>
              <w:left w:w="108" w:type="dxa"/>
              <w:bottom w:w="0" w:type="dxa"/>
              <w:right w:w="108" w:type="dxa"/>
            </w:tcMar>
            <w:hideMark/>
          </w:tcPr>
          <w:p w:rsidR="003A4230" w:rsidRDefault="00553E9B">
            <w:pPr>
              <w:jc w:val="center"/>
              <w:rPr>
                <w:vertAlign w:val="superscript"/>
              </w:rPr>
            </w:pPr>
            <w:r>
              <w:rPr>
                <w:vertAlign w:val="superscript"/>
                <w:lang w:val="uk-UA"/>
              </w:rPr>
              <w:t>(Власне ім’я ПРІЗВИЩЕ)</w:t>
            </w:r>
          </w:p>
        </w:tc>
      </w:tr>
    </w:tbl>
    <w:p w:rsidR="003A4230" w:rsidRDefault="003A4230">
      <w:pPr>
        <w:tabs>
          <w:tab w:val="clear" w:pos="708"/>
        </w:tabs>
        <w:rPr>
          <w:b/>
          <w:lang w:val="uk-UA" w:eastAsia="en-US"/>
        </w:rPr>
        <w:sectPr w:rsidR="003A4230">
          <w:pgSz w:w="16838" w:h="11906" w:orient="landscape"/>
          <w:pgMar w:top="851" w:right="1245" w:bottom="851" w:left="2127" w:header="709" w:footer="709" w:gutter="0"/>
          <w:cols w:space="720"/>
          <w:titlePg/>
        </w:sectPr>
      </w:pPr>
    </w:p>
    <w:p w:rsidR="003A4230" w:rsidRDefault="00553E9B">
      <w:pPr>
        <w:rPr>
          <w:lang w:val="uk-UA"/>
        </w:rPr>
      </w:pPr>
      <w:r>
        <w:rPr>
          <w:lang w:val="uk-UA"/>
        </w:rPr>
        <w:lastRenderedPageBreak/>
        <w:t xml:space="preserve">                                                                                                                                                       Додаток 4</w:t>
      </w:r>
    </w:p>
    <w:p w:rsidR="003A4230" w:rsidRDefault="0077132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7132E">
        <w:rPr>
          <w:rFonts w:eastAsia="Times New Roman"/>
          <w:szCs w:val="24"/>
          <w:lang w:val="uk-UA" w:eastAsia="uk-UA"/>
        </w:rPr>
        <w:t>Про проведення клінічних</w:t>
      </w:r>
      <w:r>
        <w:rPr>
          <w:rFonts w:eastAsia="Times New Roman"/>
          <w:szCs w:val="24"/>
          <w:lang w:val="uk-UA" w:eastAsia="uk-UA"/>
        </w:rPr>
        <w:t xml:space="preserve"> </w:t>
      </w:r>
      <w:r w:rsidRPr="0077132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7132E">
        <w:rPr>
          <w:rFonts w:eastAsia="Times New Roman"/>
          <w:szCs w:val="24"/>
          <w:lang w:val="uk-UA" w:eastAsia="uk-UA"/>
        </w:rPr>
        <w:t>та затвердження суттєвих поправок</w:t>
      </w:r>
      <w:r>
        <w:rPr>
          <w:rFonts w:eastAsia="Times New Roman"/>
          <w:szCs w:val="24"/>
          <w:lang w:val="uk-UA" w:eastAsia="uk-UA"/>
        </w:rPr>
        <w:t>»</w:t>
      </w:r>
      <w:r w:rsidR="00553E9B">
        <w:rPr>
          <w:lang w:val="uk-UA"/>
        </w:rPr>
        <w:t xml:space="preserve"> </w:t>
      </w:r>
    </w:p>
    <w:p w:rsidR="003A4230" w:rsidRDefault="00885C63">
      <w:pPr>
        <w:ind w:left="9072"/>
        <w:rPr>
          <w:lang w:val="uk-UA"/>
        </w:rPr>
      </w:pPr>
      <w:r w:rsidRPr="00885C63">
        <w:rPr>
          <w:u w:val="single"/>
          <w:lang w:val="uk-UA"/>
        </w:rPr>
        <w:t>30.01.2024</w:t>
      </w:r>
      <w:r>
        <w:rPr>
          <w:lang w:val="uk-UA"/>
        </w:rPr>
        <w:t xml:space="preserve"> № </w:t>
      </w:r>
      <w:r>
        <w:rPr>
          <w:u w:val="single"/>
          <w:lang w:val="uk-UA"/>
        </w:rPr>
        <w:t>153</w:t>
      </w:r>
    </w:p>
    <w:p w:rsidR="003A4230" w:rsidRDefault="003A4230"/>
    <w:tbl>
      <w:tblPr>
        <w:tblStyle w:val="af0"/>
        <w:tblW w:w="13462" w:type="dxa"/>
        <w:tblInd w:w="0" w:type="dxa"/>
        <w:tblLayout w:type="fixed"/>
        <w:tblLook w:val="04A0" w:firstRow="1" w:lastRow="0" w:firstColumn="1" w:lastColumn="0" w:noHBand="0" w:noVBand="1"/>
      </w:tblPr>
      <w:tblGrid>
        <w:gridCol w:w="3682"/>
        <w:gridCol w:w="9780"/>
      </w:tblGrid>
      <w:tr w:rsidR="00D511BD" w:rsidRPr="00D511BD" w:rsidTr="00D511BD">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D511BD" w:rsidRPr="00D511BD" w:rsidRDefault="00D511BD">
            <w:pPr>
              <w:rPr>
                <w:szCs w:val="24"/>
              </w:rPr>
            </w:pPr>
            <w:r w:rsidRPr="00D511BD">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D511BD" w:rsidRPr="00220BE9" w:rsidRDefault="00D511BD" w:rsidP="00220BE9">
            <w:pPr>
              <w:jc w:val="both"/>
              <w:rPr>
                <w:rFonts w:asciiTheme="minorHAnsi" w:hAnsiTheme="minorHAnsi"/>
                <w:sz w:val="22"/>
              </w:rPr>
            </w:pPr>
            <w:r w:rsidRPr="00D511BD">
              <w:t xml:space="preserve">Брошура дослідника для Алектинібу (RO5424802), версія 14 від вересня 2023 р.; Коротка характеристика лікарського засобу АЛІМТА (ALIMTA®), ліофілізат для приготування розчину для інфузій, 500 мг, версія від 22 квітня 2022 р.; Інструкція для медичного застосування лікарського засобу Гемцитабін (Gemcitabine), розчин для інфузій 38 мг/мл, версія від 04 серпня 2020 р.; Інструкція для медичного застосування лікарського засобу Вінорельбін (Vinorelbine), розчин для ін’єкцій або інфузій 10 мг/мл, версія від 31 травня </w:t>
            </w:r>
            <w:r w:rsidR="00220BE9" w:rsidRPr="00220BE9">
              <w:t xml:space="preserve">             </w:t>
            </w:r>
            <w:r w:rsidRPr="00D511BD">
              <w:t>2022 р.</w:t>
            </w:r>
            <w:r w:rsidR="00220BE9">
              <w:rPr>
                <w:lang w:val="uk-UA"/>
              </w:rPr>
              <w:t>;</w:t>
            </w:r>
            <w:r w:rsidR="00220BE9" w:rsidRPr="00220BE9">
              <w:t xml:space="preserve"> </w:t>
            </w:r>
            <w:r w:rsidRPr="00D511BD">
              <w:t>Зміна назв місць проведення клінічного випробування:</w:t>
            </w:r>
          </w:p>
          <w:tbl>
            <w:tblPr>
              <w:tblW w:w="9541"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D511BD" w:rsidRPr="00D511BD" w:rsidTr="000B3C67">
              <w:trPr>
                <w:trHeight w:val="213"/>
              </w:trPr>
              <w:tc>
                <w:tcPr>
                  <w:tcW w:w="4770" w:type="dxa"/>
                  <w:tcMar>
                    <w:top w:w="0" w:type="dxa"/>
                    <w:left w:w="108" w:type="dxa"/>
                    <w:bottom w:w="0" w:type="dxa"/>
                    <w:right w:w="108" w:type="dxa"/>
                  </w:tcMar>
                  <w:hideMark/>
                </w:tcPr>
                <w:p w:rsidR="00D511BD" w:rsidRPr="00220BE9" w:rsidRDefault="00D511BD" w:rsidP="00D511BD">
                  <w:pPr>
                    <w:pStyle w:val="cs2e86d3a6"/>
                    <w:rPr>
                      <w:lang w:val="ru-RU"/>
                    </w:rPr>
                  </w:pPr>
                  <w:r w:rsidRPr="00220BE9">
                    <w:rPr>
                      <w:rStyle w:val="csa16174ba1"/>
                      <w:rFonts w:ascii="Times New Roman" w:hAnsi="Times New Roman" w:cs="Times New Roman"/>
                      <w:sz w:val="24"/>
                      <w:lang w:val="ru-RU"/>
                    </w:rPr>
                    <w:t>БУЛО</w:t>
                  </w:r>
                </w:p>
              </w:tc>
              <w:tc>
                <w:tcPr>
                  <w:tcW w:w="4771" w:type="dxa"/>
                  <w:tcMar>
                    <w:top w:w="0" w:type="dxa"/>
                    <w:left w:w="108" w:type="dxa"/>
                    <w:bottom w:w="0" w:type="dxa"/>
                    <w:right w:w="108" w:type="dxa"/>
                  </w:tcMar>
                  <w:hideMark/>
                </w:tcPr>
                <w:p w:rsidR="00D511BD" w:rsidRPr="00220BE9" w:rsidRDefault="00D511BD" w:rsidP="00D511BD">
                  <w:pPr>
                    <w:pStyle w:val="cs2e86d3a6"/>
                    <w:rPr>
                      <w:lang w:val="ru-RU"/>
                    </w:rPr>
                  </w:pPr>
                  <w:r w:rsidRPr="00220BE9">
                    <w:rPr>
                      <w:rStyle w:val="csa16174ba1"/>
                      <w:rFonts w:ascii="Times New Roman" w:hAnsi="Times New Roman" w:cs="Times New Roman"/>
                      <w:sz w:val="24"/>
                      <w:lang w:val="ru-RU"/>
                    </w:rPr>
                    <w:t>СТАЛО</w:t>
                  </w:r>
                </w:p>
              </w:tc>
            </w:tr>
            <w:tr w:rsidR="00D511BD" w:rsidRPr="00D511BD" w:rsidTr="000B3C67">
              <w:trPr>
                <w:trHeight w:val="213"/>
              </w:trPr>
              <w:tc>
                <w:tcPr>
                  <w:tcW w:w="4770" w:type="dxa"/>
                  <w:tcMar>
                    <w:top w:w="0" w:type="dxa"/>
                    <w:left w:w="108" w:type="dxa"/>
                    <w:bottom w:w="0" w:type="dxa"/>
                    <w:right w:w="108" w:type="dxa"/>
                  </w:tcMar>
                  <w:hideMark/>
                </w:tcPr>
                <w:p w:rsidR="00D511BD" w:rsidRPr="00D511BD" w:rsidRDefault="00D511BD" w:rsidP="00D511BD">
                  <w:pPr>
                    <w:jc w:val="both"/>
                    <w:rPr>
                      <w:rFonts w:cs="Times New Roman"/>
                    </w:rPr>
                  </w:pPr>
                  <w:r w:rsidRPr="00D511BD">
                    <w:rPr>
                      <w:rStyle w:val="csa16174ba1"/>
                      <w:rFonts w:ascii="Times New Roman" w:hAnsi="Times New Roman" w:cs="Times New Roman"/>
                      <w:sz w:val="24"/>
                    </w:rPr>
                    <w:t>лікар Курочкін А.В.</w:t>
                  </w:r>
                </w:p>
                <w:p w:rsidR="00D511BD" w:rsidRPr="00D511BD" w:rsidRDefault="00D511BD" w:rsidP="00D511BD">
                  <w:pPr>
                    <w:pStyle w:val="cs80d9435b"/>
                    <w:rPr>
                      <w:lang w:val="ru-RU"/>
                    </w:rPr>
                  </w:pPr>
                  <w:r w:rsidRPr="00D511BD">
                    <w:rPr>
                      <w:rStyle w:val="cs5e98e9301"/>
                      <w:rFonts w:ascii="Times New Roman" w:hAnsi="Times New Roman" w:cs="Times New Roman"/>
                      <w:b w:val="0"/>
                      <w:sz w:val="24"/>
                      <w:lang w:val="ru-RU"/>
                    </w:rPr>
                    <w:t>Обласний комунальний заклад Сумський обласний клінічний онкологічний диспансер,</w:t>
                  </w:r>
                  <w:r w:rsidRPr="00D511BD">
                    <w:rPr>
                      <w:rStyle w:val="csa16174ba1"/>
                      <w:rFonts w:ascii="Times New Roman" w:hAnsi="Times New Roman" w:cs="Times New Roman"/>
                      <w:sz w:val="24"/>
                      <w:lang w:val="ru-RU"/>
                    </w:rPr>
                    <w:t xml:space="preserve"> онкоторакальне </w:t>
                  </w:r>
                  <w:proofErr w:type="gramStart"/>
                  <w:r w:rsidRPr="00D511BD">
                    <w:rPr>
                      <w:rStyle w:val="csa16174ba1"/>
                      <w:rFonts w:ascii="Times New Roman" w:hAnsi="Times New Roman" w:cs="Times New Roman"/>
                      <w:sz w:val="24"/>
                      <w:lang w:val="ru-RU"/>
                    </w:rPr>
                    <w:t xml:space="preserve">відділення, </w:t>
                  </w:r>
                  <w:r w:rsidR="00220BE9" w:rsidRPr="00220BE9">
                    <w:rPr>
                      <w:rStyle w:val="csa16174ba1"/>
                      <w:rFonts w:ascii="Times New Roman" w:hAnsi="Times New Roman" w:cs="Times New Roman"/>
                      <w:sz w:val="24"/>
                      <w:lang w:val="ru-RU"/>
                    </w:rPr>
                    <w:t xml:space="preserve">  </w:t>
                  </w:r>
                  <w:proofErr w:type="gramEnd"/>
                  <w:r w:rsidR="00220BE9" w:rsidRPr="00220BE9">
                    <w:rPr>
                      <w:rStyle w:val="csa16174ba1"/>
                      <w:rFonts w:ascii="Times New Roman" w:hAnsi="Times New Roman" w:cs="Times New Roman"/>
                      <w:sz w:val="24"/>
                      <w:lang w:val="ru-RU"/>
                    </w:rPr>
                    <w:t xml:space="preserve">              </w:t>
                  </w:r>
                  <w:r w:rsidRPr="00D511BD">
                    <w:rPr>
                      <w:rStyle w:val="csa16174ba1"/>
                      <w:rFonts w:ascii="Times New Roman" w:hAnsi="Times New Roman" w:cs="Times New Roman"/>
                      <w:sz w:val="24"/>
                      <w:lang w:val="ru-RU"/>
                    </w:rPr>
                    <w:t>м. Суми</w:t>
                  </w:r>
                </w:p>
              </w:tc>
              <w:tc>
                <w:tcPr>
                  <w:tcW w:w="4771" w:type="dxa"/>
                  <w:tcMar>
                    <w:top w:w="0" w:type="dxa"/>
                    <w:left w:w="108" w:type="dxa"/>
                    <w:bottom w:w="0" w:type="dxa"/>
                    <w:right w:w="108" w:type="dxa"/>
                  </w:tcMar>
                  <w:hideMark/>
                </w:tcPr>
                <w:p w:rsidR="00D511BD" w:rsidRPr="00D511BD" w:rsidRDefault="00D511BD" w:rsidP="00D511BD">
                  <w:pPr>
                    <w:jc w:val="both"/>
                    <w:rPr>
                      <w:rFonts w:cs="Times New Roman"/>
                    </w:rPr>
                  </w:pPr>
                  <w:r w:rsidRPr="00D511BD">
                    <w:rPr>
                      <w:rStyle w:val="csa16174ba1"/>
                      <w:rFonts w:ascii="Times New Roman" w:hAnsi="Times New Roman" w:cs="Times New Roman"/>
                      <w:sz w:val="24"/>
                    </w:rPr>
                    <w:t>лікар Курочкін А.В.</w:t>
                  </w:r>
                </w:p>
                <w:p w:rsidR="00D511BD" w:rsidRPr="00D511BD" w:rsidRDefault="00D511BD" w:rsidP="00D511BD">
                  <w:pPr>
                    <w:pStyle w:val="cs80d9435b"/>
                    <w:rPr>
                      <w:lang w:val="ru-RU"/>
                    </w:rPr>
                  </w:pPr>
                  <w:r w:rsidRPr="00D511BD">
                    <w:rPr>
                      <w:rStyle w:val="cs5e98e9301"/>
                      <w:rFonts w:ascii="Times New Roman" w:hAnsi="Times New Roman" w:cs="Times New Roman"/>
                      <w:b w:val="0"/>
                      <w:sz w:val="24"/>
                      <w:lang w:val="ru-RU"/>
                    </w:rPr>
                    <w:t>Комунальне некомерційне підприємство Сумської обласної ради «Сумський обласний клінічний онкологічний центр»,</w:t>
                  </w:r>
                  <w:r w:rsidRPr="00D511BD">
                    <w:rPr>
                      <w:rStyle w:val="csa16174ba1"/>
                      <w:rFonts w:ascii="Times New Roman" w:hAnsi="Times New Roman" w:cs="Times New Roman"/>
                      <w:sz w:val="24"/>
                      <w:lang w:val="ru-RU"/>
                    </w:rPr>
                    <w:t xml:space="preserve"> онкоторакальне відділення, м. Суми</w:t>
                  </w:r>
                </w:p>
              </w:tc>
            </w:tr>
            <w:tr w:rsidR="00D511BD" w:rsidRPr="00D511BD" w:rsidTr="000B3C67">
              <w:trPr>
                <w:trHeight w:val="213"/>
              </w:trPr>
              <w:tc>
                <w:tcPr>
                  <w:tcW w:w="4770" w:type="dxa"/>
                  <w:tcMar>
                    <w:top w:w="0" w:type="dxa"/>
                    <w:left w:w="108" w:type="dxa"/>
                    <w:bottom w:w="0" w:type="dxa"/>
                    <w:right w:w="108" w:type="dxa"/>
                  </w:tcMar>
                  <w:hideMark/>
                </w:tcPr>
                <w:p w:rsidR="00D511BD" w:rsidRPr="00D511BD" w:rsidRDefault="00D511BD" w:rsidP="00D511BD">
                  <w:pPr>
                    <w:jc w:val="both"/>
                    <w:rPr>
                      <w:rFonts w:cs="Times New Roman"/>
                    </w:rPr>
                  </w:pPr>
                  <w:r w:rsidRPr="00D511BD">
                    <w:rPr>
                      <w:rStyle w:val="csa16174ba1"/>
                      <w:rFonts w:ascii="Times New Roman" w:hAnsi="Times New Roman" w:cs="Times New Roman"/>
                      <w:sz w:val="24"/>
                    </w:rPr>
                    <w:t>д.м.н. Осинський Д.С.</w:t>
                  </w:r>
                </w:p>
                <w:p w:rsidR="00D511BD" w:rsidRPr="00D511BD" w:rsidRDefault="00D511BD" w:rsidP="00D511BD">
                  <w:pPr>
                    <w:pStyle w:val="cs80d9435b"/>
                    <w:rPr>
                      <w:lang w:val="ru-RU"/>
                    </w:rPr>
                  </w:pPr>
                  <w:r w:rsidRPr="00D511BD">
                    <w:rPr>
                      <w:rStyle w:val="cs5e98e9301"/>
                      <w:rFonts w:ascii="Times New Roman" w:hAnsi="Times New Roman" w:cs="Times New Roman"/>
                      <w:b w:val="0"/>
                      <w:sz w:val="24"/>
                      <w:lang w:val="ru-RU"/>
                    </w:rPr>
                    <w:t>Київський міський клінічний онкологічний центр, відділення денного перебування хворих,</w:t>
                  </w:r>
                  <w:r w:rsidRPr="00D511BD">
                    <w:rPr>
                      <w:rStyle w:val="csa16174ba1"/>
                      <w:rFonts w:ascii="Times New Roman" w:hAnsi="Times New Roman" w:cs="Times New Roman"/>
                      <w:sz w:val="24"/>
                      <w:lang w:val="ru-RU"/>
                    </w:rPr>
                    <w:t xml:space="preserve"> м. Київ</w:t>
                  </w:r>
                </w:p>
              </w:tc>
              <w:tc>
                <w:tcPr>
                  <w:tcW w:w="4771" w:type="dxa"/>
                  <w:tcMar>
                    <w:top w:w="0" w:type="dxa"/>
                    <w:left w:w="108" w:type="dxa"/>
                    <w:bottom w:w="0" w:type="dxa"/>
                    <w:right w:w="108" w:type="dxa"/>
                  </w:tcMar>
                  <w:hideMark/>
                </w:tcPr>
                <w:p w:rsidR="00D511BD" w:rsidRPr="00D511BD" w:rsidRDefault="00D511BD" w:rsidP="00D511BD">
                  <w:pPr>
                    <w:jc w:val="both"/>
                    <w:rPr>
                      <w:rFonts w:cs="Times New Roman"/>
                    </w:rPr>
                  </w:pPr>
                  <w:r w:rsidRPr="00D511BD">
                    <w:rPr>
                      <w:rStyle w:val="csa16174ba1"/>
                      <w:rFonts w:ascii="Times New Roman" w:hAnsi="Times New Roman" w:cs="Times New Roman"/>
                      <w:sz w:val="24"/>
                    </w:rPr>
                    <w:t>д.м.н. Осинський Д.С.</w:t>
                  </w:r>
                </w:p>
                <w:p w:rsidR="00D511BD" w:rsidRPr="00D511BD" w:rsidRDefault="00D511BD" w:rsidP="00D511BD">
                  <w:pPr>
                    <w:pStyle w:val="cs80d9435b"/>
                    <w:rPr>
                      <w:lang w:val="ru-RU"/>
                    </w:rPr>
                  </w:pPr>
                  <w:r w:rsidRPr="00D511BD">
                    <w:rPr>
                      <w:rStyle w:val="cs5e98e9301"/>
                      <w:rFonts w:ascii="Times New Roman" w:hAnsi="Times New Roman" w:cs="Times New Roman"/>
                      <w:b w:val="0"/>
                      <w:sz w:val="24"/>
                      <w:lang w:val="ru-RU"/>
                    </w:rPr>
                    <w:t xml:space="preserve">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w:t>
                  </w:r>
                  <w:r w:rsidRPr="00D511BD">
                    <w:rPr>
                      <w:rStyle w:val="cs5e98e9301"/>
                      <w:rFonts w:ascii="Times New Roman" w:hAnsi="Times New Roman" w:cs="Times New Roman"/>
                      <w:b w:val="0"/>
                      <w:sz w:val="24"/>
                    </w:rPr>
                    <w:t>    </w:t>
                  </w:r>
                  <w:r w:rsidRPr="00D511BD">
                    <w:rPr>
                      <w:rStyle w:val="cs5e98e9301"/>
                      <w:rFonts w:ascii="Times New Roman" w:hAnsi="Times New Roman" w:cs="Times New Roman"/>
                      <w:b w:val="0"/>
                      <w:sz w:val="24"/>
                      <w:lang w:val="ru-RU"/>
                    </w:rPr>
                    <w:t>№ 3 (з ліжками денного перебування),</w:t>
                  </w:r>
                  <w:r w:rsidRPr="00D511BD">
                    <w:rPr>
                      <w:rStyle w:val="csa16174ba1"/>
                      <w:rFonts w:ascii="Times New Roman" w:hAnsi="Times New Roman" w:cs="Times New Roman"/>
                      <w:sz w:val="24"/>
                      <w:lang w:val="ru-RU"/>
                    </w:rPr>
                    <w:t xml:space="preserve"> м. Київ</w:t>
                  </w:r>
                </w:p>
              </w:tc>
            </w:tr>
          </w:tbl>
          <w:p w:rsidR="00D511BD" w:rsidRPr="00D511BD" w:rsidRDefault="00D511BD" w:rsidP="00BE36AD">
            <w:pPr>
              <w:jc w:val="both"/>
              <w:rPr>
                <w:rFonts w:asciiTheme="minorHAnsi" w:hAnsiTheme="minorHAnsi"/>
                <w:sz w:val="22"/>
              </w:rPr>
            </w:pPr>
          </w:p>
        </w:tc>
      </w:tr>
      <w:tr w:rsidR="003A4230" w:rsidRPr="00D511BD" w:rsidTr="00D511BD">
        <w:trPr>
          <w:trHeight w:val="23"/>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 xml:space="preserve">Номер та дата наказу МОЗ </w:t>
            </w:r>
            <w:r w:rsidRPr="00D511BD">
              <w:rPr>
                <w:szCs w:val="24"/>
                <w:lang w:val="uk-UA"/>
              </w:rPr>
              <w:t>про</w:t>
            </w:r>
            <w:r w:rsidRPr="00D511BD">
              <w:rPr>
                <w:szCs w:val="24"/>
              </w:rPr>
              <w:t xml:space="preserve"> </w:t>
            </w:r>
            <w:r w:rsidRPr="00D511BD">
              <w:rPr>
                <w:szCs w:val="24"/>
                <w:lang w:val="uk-UA"/>
              </w:rPr>
              <w:t>проведення</w:t>
            </w:r>
            <w:r w:rsidRPr="00D511B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rPr>
                <w:lang w:val="uk-UA"/>
              </w:rPr>
            </w:pPr>
            <w:r w:rsidRPr="00D511BD">
              <w:rPr>
                <w:lang w:val="uk-UA"/>
              </w:rPr>
              <w:t xml:space="preserve">№ 1962 від 29.10.2018 </w:t>
            </w:r>
          </w:p>
        </w:tc>
      </w:tr>
    </w:tbl>
    <w:p w:rsidR="00EF34E7" w:rsidRDefault="00EF34E7">
      <w:r>
        <w:br w:type="page"/>
      </w:r>
    </w:p>
    <w:p w:rsidR="00EF34E7" w:rsidRDefault="00EF34E7">
      <w:r>
        <w:rPr>
          <w:lang w:val="uk-UA"/>
        </w:rPr>
        <w:lastRenderedPageBreak/>
        <w:t xml:space="preserve">                                                                                                           2                                                                         продовження додатка 4</w:t>
      </w:r>
    </w:p>
    <w:p w:rsidR="00EF34E7" w:rsidRDefault="00EF34E7"/>
    <w:tbl>
      <w:tblPr>
        <w:tblStyle w:val="af0"/>
        <w:tblW w:w="13462" w:type="dxa"/>
        <w:tblInd w:w="0" w:type="dxa"/>
        <w:tblLayout w:type="fixed"/>
        <w:tblLook w:val="04A0" w:firstRow="1" w:lastRow="0" w:firstColumn="1" w:lastColumn="0" w:noHBand="0" w:noVBand="1"/>
      </w:tblPr>
      <w:tblGrid>
        <w:gridCol w:w="3682"/>
        <w:gridCol w:w="9780"/>
      </w:tblGrid>
      <w:tr w:rsidR="003A4230" w:rsidRPr="00D511BD" w:rsidTr="00D511BD">
        <w:trPr>
          <w:trHeight w:val="23"/>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D511BD">
            <w:pPr>
              <w:jc w:val="both"/>
            </w:pPr>
            <w:r w:rsidRPr="00D511BD">
              <w:rPr>
                <w:color w:val="000000"/>
              </w:rPr>
              <w:t>«</w:t>
            </w:r>
            <w:r w:rsidR="00553E9B" w:rsidRPr="00D511BD">
              <w:t xml:space="preserve">Відкрите, рандомізоване дослідження III фази для оцінки ефективності та безпеки алектинібу в якості ад'ювантної терапії в порівнянні з ад'ювантною хіміотерапією препаратами на основі платини у пацієнтів з недрібноклітинним раком легень стадії IB (пухлини </w:t>
            </w:r>
            <w:r w:rsidR="00220BE9" w:rsidRPr="00220BE9">
              <w:t>≥</w:t>
            </w:r>
            <w:r w:rsidR="00553E9B" w:rsidRPr="00D511BD">
              <w:t xml:space="preserve"> 4 см) - IIIA, позитивним щодо кінази анапластичної лімфоми, з повною резекцією пухлини</w:t>
            </w:r>
            <w:r w:rsidRPr="00D511BD">
              <w:rPr>
                <w:color w:val="000000"/>
              </w:rPr>
              <w:t>»</w:t>
            </w:r>
            <w:r w:rsidR="00553E9B" w:rsidRPr="00D511BD">
              <w:t>, ВО40336, версія 7 від 16 грудня 2021 р.</w:t>
            </w:r>
          </w:p>
        </w:tc>
      </w:tr>
      <w:tr w:rsidR="003A4230" w:rsidRPr="00D511BD" w:rsidTr="00D511BD">
        <w:trPr>
          <w:trHeight w:val="23"/>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pPr>
            <w:r w:rsidRPr="00D511BD">
              <w:t>Товариство з обмеженою відповідальністю</w:t>
            </w:r>
            <w:r w:rsidR="00D511BD" w:rsidRPr="00D511BD">
              <w:rPr>
                <w:color w:val="000000"/>
              </w:rPr>
              <w:t xml:space="preserve"> «</w:t>
            </w:r>
            <w:r w:rsidRPr="00D511BD">
              <w:t>Рош Україна</w:t>
            </w:r>
            <w:r w:rsidR="00D511BD" w:rsidRPr="00D511BD">
              <w:rPr>
                <w:color w:val="000000"/>
              </w:rPr>
              <w:t>»</w:t>
            </w:r>
          </w:p>
        </w:tc>
      </w:tr>
      <w:tr w:rsidR="003A4230" w:rsidRPr="00D511BD" w:rsidTr="00D511BD">
        <w:trPr>
          <w:trHeight w:val="23"/>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pPr>
            <w:r w:rsidRPr="00D511BD">
              <w:t>Ф.Хоффманн-Ля Рош Лтд, Швейцарія</w:t>
            </w:r>
          </w:p>
        </w:tc>
      </w:tr>
    </w:tbl>
    <w:p w:rsidR="003A4230" w:rsidRDefault="003A423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A4230">
        <w:tc>
          <w:tcPr>
            <w:tcW w:w="5670" w:type="dxa"/>
            <w:tcMar>
              <w:top w:w="0" w:type="dxa"/>
              <w:left w:w="108" w:type="dxa"/>
              <w:bottom w:w="0" w:type="dxa"/>
              <w:right w:w="108" w:type="dxa"/>
            </w:tcMar>
            <w:hideMark/>
          </w:tcPr>
          <w:p w:rsidR="003A4230" w:rsidRDefault="00553E9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A4230" w:rsidRDefault="003A4230">
            <w:pPr>
              <w:jc w:val="center"/>
            </w:pPr>
          </w:p>
        </w:tc>
        <w:tc>
          <w:tcPr>
            <w:tcW w:w="284" w:type="dxa"/>
            <w:tcMar>
              <w:top w:w="0" w:type="dxa"/>
              <w:left w:w="108" w:type="dxa"/>
              <w:bottom w:w="0" w:type="dxa"/>
              <w:right w:w="108" w:type="dxa"/>
            </w:tcMar>
          </w:tcPr>
          <w:p w:rsidR="003A4230" w:rsidRDefault="003A423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A4230" w:rsidRDefault="00553E9B">
            <w:pPr>
              <w:jc w:val="center"/>
              <w:rPr>
                <w:b/>
                <w:bCs/>
                <w:iCs/>
              </w:rPr>
            </w:pPr>
            <w:r>
              <w:rPr>
                <w:rStyle w:val="cs72f7c9c5"/>
              </w:rPr>
              <w:t>Тарас ЛЯСКОВСЬКИЙ</w:t>
            </w:r>
          </w:p>
        </w:tc>
      </w:tr>
      <w:tr w:rsidR="003A4230">
        <w:tc>
          <w:tcPr>
            <w:tcW w:w="5670" w:type="dxa"/>
            <w:tcMar>
              <w:top w:w="0" w:type="dxa"/>
              <w:left w:w="108" w:type="dxa"/>
              <w:bottom w:w="0" w:type="dxa"/>
              <w:right w:w="108" w:type="dxa"/>
            </w:tcMar>
          </w:tcPr>
          <w:p w:rsidR="003A4230" w:rsidRDefault="003A4230"/>
        </w:tc>
        <w:tc>
          <w:tcPr>
            <w:tcW w:w="2835" w:type="dxa"/>
            <w:tcMar>
              <w:top w:w="0" w:type="dxa"/>
              <w:left w:w="108" w:type="dxa"/>
              <w:bottom w:w="0" w:type="dxa"/>
              <w:right w:w="108" w:type="dxa"/>
            </w:tcMar>
            <w:hideMark/>
          </w:tcPr>
          <w:p w:rsidR="003A4230" w:rsidRDefault="00553E9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A4230" w:rsidRDefault="003A4230">
            <w:pPr>
              <w:jc w:val="center"/>
              <w:rPr>
                <w:vertAlign w:val="superscript"/>
              </w:rPr>
            </w:pPr>
          </w:p>
        </w:tc>
        <w:tc>
          <w:tcPr>
            <w:tcW w:w="4678" w:type="dxa"/>
            <w:tcMar>
              <w:top w:w="0" w:type="dxa"/>
              <w:left w:w="108" w:type="dxa"/>
              <w:bottom w:w="0" w:type="dxa"/>
              <w:right w:w="108" w:type="dxa"/>
            </w:tcMar>
            <w:hideMark/>
          </w:tcPr>
          <w:p w:rsidR="003A4230" w:rsidRDefault="00553E9B">
            <w:pPr>
              <w:jc w:val="center"/>
              <w:rPr>
                <w:vertAlign w:val="superscript"/>
              </w:rPr>
            </w:pPr>
            <w:r>
              <w:rPr>
                <w:vertAlign w:val="superscript"/>
                <w:lang w:val="uk-UA"/>
              </w:rPr>
              <w:t>(Власне ім’я ПРІЗВИЩЕ)</w:t>
            </w:r>
          </w:p>
        </w:tc>
      </w:tr>
    </w:tbl>
    <w:p w:rsidR="003A4230" w:rsidRDefault="003A4230">
      <w:pPr>
        <w:tabs>
          <w:tab w:val="clear" w:pos="708"/>
        </w:tabs>
        <w:rPr>
          <w:lang w:eastAsia="en-US"/>
        </w:rPr>
        <w:sectPr w:rsidR="003A4230">
          <w:pgSz w:w="16838" w:h="11906" w:orient="landscape"/>
          <w:pgMar w:top="851" w:right="1245" w:bottom="851" w:left="2127" w:header="709" w:footer="709" w:gutter="0"/>
          <w:cols w:space="720"/>
          <w:titlePg/>
        </w:sectPr>
      </w:pPr>
    </w:p>
    <w:p w:rsidR="003A4230" w:rsidRDefault="00553E9B">
      <w:pPr>
        <w:rPr>
          <w:lang w:val="uk-UA"/>
        </w:rPr>
      </w:pPr>
      <w:r>
        <w:rPr>
          <w:lang w:val="uk-UA"/>
        </w:rPr>
        <w:lastRenderedPageBreak/>
        <w:t xml:space="preserve">                                                                                                                                                       Додаток 5</w:t>
      </w:r>
    </w:p>
    <w:p w:rsidR="003A4230" w:rsidRDefault="0077132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7132E">
        <w:rPr>
          <w:rFonts w:eastAsia="Times New Roman"/>
          <w:szCs w:val="24"/>
          <w:lang w:val="uk-UA" w:eastAsia="uk-UA"/>
        </w:rPr>
        <w:t>Про проведення клінічних</w:t>
      </w:r>
      <w:r>
        <w:rPr>
          <w:rFonts w:eastAsia="Times New Roman"/>
          <w:szCs w:val="24"/>
          <w:lang w:val="uk-UA" w:eastAsia="uk-UA"/>
        </w:rPr>
        <w:t xml:space="preserve"> </w:t>
      </w:r>
      <w:r w:rsidRPr="0077132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7132E">
        <w:rPr>
          <w:rFonts w:eastAsia="Times New Roman"/>
          <w:szCs w:val="24"/>
          <w:lang w:val="uk-UA" w:eastAsia="uk-UA"/>
        </w:rPr>
        <w:t>та затвердження суттєвих поправок</w:t>
      </w:r>
      <w:r>
        <w:rPr>
          <w:rFonts w:eastAsia="Times New Roman"/>
          <w:szCs w:val="24"/>
          <w:lang w:val="uk-UA" w:eastAsia="uk-UA"/>
        </w:rPr>
        <w:t>»</w:t>
      </w:r>
    </w:p>
    <w:p w:rsidR="003A4230" w:rsidRDefault="00885C63">
      <w:pPr>
        <w:ind w:left="9072"/>
        <w:rPr>
          <w:lang w:val="uk-UA"/>
        </w:rPr>
      </w:pPr>
      <w:r w:rsidRPr="00885C63">
        <w:rPr>
          <w:u w:val="single"/>
          <w:lang w:val="uk-UA"/>
        </w:rPr>
        <w:t>30.01.2024</w:t>
      </w:r>
      <w:r>
        <w:rPr>
          <w:lang w:val="uk-UA"/>
        </w:rPr>
        <w:t xml:space="preserve"> № </w:t>
      </w:r>
      <w:r>
        <w:rPr>
          <w:u w:val="single"/>
          <w:lang w:val="uk-UA"/>
        </w:rPr>
        <w:t>153</w:t>
      </w:r>
    </w:p>
    <w:p w:rsidR="003A4230" w:rsidRDefault="003A4230"/>
    <w:tbl>
      <w:tblPr>
        <w:tblStyle w:val="af0"/>
        <w:tblW w:w="13462" w:type="dxa"/>
        <w:tblInd w:w="0" w:type="dxa"/>
        <w:tblLayout w:type="fixed"/>
        <w:tblLook w:val="04A0" w:firstRow="1" w:lastRow="0" w:firstColumn="1" w:lastColumn="0" w:noHBand="0" w:noVBand="1"/>
      </w:tblPr>
      <w:tblGrid>
        <w:gridCol w:w="3682"/>
        <w:gridCol w:w="9780"/>
      </w:tblGrid>
      <w:tr w:rsidR="00D511BD" w:rsidRPr="00D511BD" w:rsidTr="00D511BD">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D511BD" w:rsidRPr="00D511BD" w:rsidRDefault="00D511BD">
            <w:pPr>
              <w:rPr>
                <w:szCs w:val="24"/>
              </w:rPr>
            </w:pPr>
            <w:r w:rsidRPr="00D511BD">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D511BD" w:rsidRPr="00220BE9" w:rsidRDefault="00D511BD" w:rsidP="00220BE9">
            <w:pPr>
              <w:jc w:val="both"/>
              <w:rPr>
                <w:rFonts w:asciiTheme="minorHAnsi" w:hAnsiTheme="minorHAnsi"/>
                <w:sz w:val="22"/>
              </w:rPr>
            </w:pPr>
            <w:r w:rsidRPr="00D511BD">
              <w:t>Зміна назви місця проведення клінічного випробування:</w:t>
            </w:r>
          </w:p>
          <w:tbl>
            <w:tblPr>
              <w:tblW w:w="9541"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D511BD" w:rsidRPr="00D511BD" w:rsidTr="00D33802">
              <w:trPr>
                <w:trHeight w:val="213"/>
              </w:trPr>
              <w:tc>
                <w:tcPr>
                  <w:tcW w:w="4770" w:type="dxa"/>
                  <w:tcMar>
                    <w:top w:w="0" w:type="dxa"/>
                    <w:left w:w="108" w:type="dxa"/>
                    <w:bottom w:w="0" w:type="dxa"/>
                    <w:right w:w="108" w:type="dxa"/>
                  </w:tcMar>
                  <w:hideMark/>
                </w:tcPr>
                <w:p w:rsidR="00D511BD" w:rsidRPr="00D511BD" w:rsidRDefault="00D511BD" w:rsidP="00D511BD">
                  <w:pPr>
                    <w:pStyle w:val="cs2e86d3a6"/>
                  </w:pPr>
                  <w:r w:rsidRPr="00D511BD">
                    <w:rPr>
                      <w:rStyle w:val="csa16174ba2"/>
                      <w:rFonts w:ascii="Times New Roman" w:hAnsi="Times New Roman" w:cs="Times New Roman"/>
                      <w:sz w:val="24"/>
                    </w:rPr>
                    <w:t>БУЛО</w:t>
                  </w:r>
                </w:p>
              </w:tc>
              <w:tc>
                <w:tcPr>
                  <w:tcW w:w="4771" w:type="dxa"/>
                  <w:tcMar>
                    <w:top w:w="0" w:type="dxa"/>
                    <w:left w:w="108" w:type="dxa"/>
                    <w:bottom w:w="0" w:type="dxa"/>
                    <w:right w:w="108" w:type="dxa"/>
                  </w:tcMar>
                  <w:hideMark/>
                </w:tcPr>
                <w:p w:rsidR="00D511BD" w:rsidRPr="00D511BD" w:rsidRDefault="00D511BD" w:rsidP="00D511BD">
                  <w:pPr>
                    <w:pStyle w:val="cs2e86d3a6"/>
                  </w:pPr>
                  <w:r w:rsidRPr="00D511BD">
                    <w:rPr>
                      <w:rStyle w:val="csa16174ba2"/>
                      <w:rFonts w:ascii="Times New Roman" w:hAnsi="Times New Roman" w:cs="Times New Roman"/>
                      <w:sz w:val="24"/>
                    </w:rPr>
                    <w:t>СТАЛО</w:t>
                  </w:r>
                </w:p>
              </w:tc>
            </w:tr>
            <w:tr w:rsidR="00D511BD" w:rsidRPr="00D511BD" w:rsidTr="00D33802">
              <w:trPr>
                <w:trHeight w:val="213"/>
              </w:trPr>
              <w:tc>
                <w:tcPr>
                  <w:tcW w:w="4770" w:type="dxa"/>
                  <w:tcMar>
                    <w:top w:w="0" w:type="dxa"/>
                    <w:left w:w="108" w:type="dxa"/>
                    <w:bottom w:w="0" w:type="dxa"/>
                    <w:right w:w="108" w:type="dxa"/>
                  </w:tcMar>
                  <w:hideMark/>
                </w:tcPr>
                <w:p w:rsidR="00D511BD" w:rsidRPr="00D511BD" w:rsidRDefault="00D511BD" w:rsidP="00D511BD">
                  <w:pPr>
                    <w:pStyle w:val="cs80d9435b"/>
                    <w:rPr>
                      <w:lang w:val="ru-RU"/>
                    </w:rPr>
                  </w:pPr>
                  <w:r w:rsidRPr="00D511BD">
                    <w:rPr>
                      <w:rStyle w:val="csa16174ba2"/>
                      <w:rFonts w:ascii="Times New Roman" w:hAnsi="Times New Roman" w:cs="Times New Roman"/>
                      <w:sz w:val="24"/>
                      <w:lang w:val="ru-RU"/>
                    </w:rPr>
                    <w:t xml:space="preserve">д.м.н., проф. Урбанович А.М. </w:t>
                  </w:r>
                </w:p>
                <w:p w:rsidR="00D511BD" w:rsidRPr="00D511BD" w:rsidRDefault="00D511BD" w:rsidP="00D511BD">
                  <w:pPr>
                    <w:pStyle w:val="cs80d9435b"/>
                    <w:rPr>
                      <w:lang w:val="ru-RU"/>
                    </w:rPr>
                  </w:pPr>
                  <w:r w:rsidRPr="00D511BD">
                    <w:rPr>
                      <w:rStyle w:val="csa16174ba2"/>
                      <w:rFonts w:ascii="Times New Roman" w:hAnsi="Times New Roman" w:cs="Times New Roman"/>
                      <w:sz w:val="24"/>
                      <w:lang w:val="ru-RU"/>
                    </w:rPr>
                    <w:t>Комунальне некомерційне підприємство Львівської обласної ради «</w:t>
                  </w:r>
                  <w:r w:rsidRPr="00D511BD">
                    <w:rPr>
                      <w:rStyle w:val="cs5e98e9302"/>
                      <w:rFonts w:ascii="Times New Roman" w:hAnsi="Times New Roman" w:cs="Times New Roman"/>
                      <w:b w:val="0"/>
                      <w:sz w:val="24"/>
                      <w:lang w:val="ru-RU"/>
                    </w:rPr>
                    <w:t xml:space="preserve">Львівський обласний державний клінічний лікувально-діагностичний ендокринологічний центр» (ЛКЦЕ), </w:t>
                  </w:r>
                  <w:r w:rsidRPr="00D511BD">
                    <w:rPr>
                      <w:rStyle w:val="csa16174ba2"/>
                      <w:rFonts w:ascii="Times New Roman" w:hAnsi="Times New Roman" w:cs="Times New Roman"/>
                      <w:sz w:val="24"/>
                      <w:lang w:val="ru-RU"/>
                    </w:rPr>
                    <w:t xml:space="preserve">поліклінічне відділення, </w:t>
                  </w:r>
                  <w:r w:rsidRPr="00D511BD">
                    <w:rPr>
                      <w:rStyle w:val="cs5e98e9302"/>
                      <w:rFonts w:ascii="Times New Roman" w:hAnsi="Times New Roman" w:cs="Times New Roman"/>
                      <w:b w:val="0"/>
                      <w:sz w:val="24"/>
                      <w:lang w:val="ru-RU"/>
                    </w:rPr>
                    <w:t>Львівський національний медичний університет імені Данила Галицького, кафедра ендокринологі</w:t>
                  </w:r>
                  <w:r w:rsidRPr="00D511BD">
                    <w:rPr>
                      <w:rStyle w:val="csa16174ba2"/>
                      <w:rFonts w:ascii="Times New Roman" w:hAnsi="Times New Roman" w:cs="Times New Roman"/>
                      <w:sz w:val="24"/>
                      <w:lang w:val="ru-RU"/>
                    </w:rPr>
                    <w:t>ї, м. Львів</w:t>
                  </w:r>
                </w:p>
              </w:tc>
              <w:tc>
                <w:tcPr>
                  <w:tcW w:w="4771" w:type="dxa"/>
                  <w:tcMar>
                    <w:top w:w="0" w:type="dxa"/>
                    <w:left w:w="108" w:type="dxa"/>
                    <w:bottom w:w="0" w:type="dxa"/>
                    <w:right w:w="108" w:type="dxa"/>
                  </w:tcMar>
                  <w:hideMark/>
                </w:tcPr>
                <w:p w:rsidR="00D511BD" w:rsidRPr="00D511BD" w:rsidRDefault="00D511BD" w:rsidP="00D511BD">
                  <w:pPr>
                    <w:pStyle w:val="csf06cd379"/>
                    <w:rPr>
                      <w:lang w:val="ru-RU"/>
                    </w:rPr>
                  </w:pPr>
                  <w:r w:rsidRPr="00D511BD">
                    <w:rPr>
                      <w:rStyle w:val="csa16174ba2"/>
                      <w:rFonts w:ascii="Times New Roman" w:hAnsi="Times New Roman" w:cs="Times New Roman"/>
                      <w:sz w:val="24"/>
                      <w:lang w:val="ru-RU"/>
                    </w:rPr>
                    <w:t xml:space="preserve">д.м.н., проф. Урбанович А.М. </w:t>
                  </w:r>
                </w:p>
                <w:p w:rsidR="00D511BD" w:rsidRPr="00D511BD" w:rsidRDefault="00D511BD" w:rsidP="00D511BD">
                  <w:pPr>
                    <w:pStyle w:val="cs80d9435b"/>
                    <w:rPr>
                      <w:lang w:val="ru-RU"/>
                    </w:rPr>
                  </w:pPr>
                  <w:r w:rsidRPr="00D511BD">
                    <w:rPr>
                      <w:rStyle w:val="csa16174ba2"/>
                      <w:rFonts w:ascii="Times New Roman" w:hAnsi="Times New Roman" w:cs="Times New Roman"/>
                      <w:sz w:val="24"/>
                      <w:lang w:val="ru-RU"/>
                    </w:rPr>
                    <w:t>Комунальне некомерційне підприємство Львівської обласної ради «</w:t>
                  </w:r>
                  <w:r w:rsidRPr="00D511BD">
                    <w:rPr>
                      <w:rStyle w:val="cs5e98e9302"/>
                      <w:rFonts w:ascii="Times New Roman" w:hAnsi="Times New Roman" w:cs="Times New Roman"/>
                      <w:b w:val="0"/>
                      <w:sz w:val="24"/>
                      <w:lang w:val="ru-RU"/>
                    </w:rPr>
                    <w:t>Львівський обласний клінічний діагностичний центр» (КНП ЛОР ЛОКДЦ)</w:t>
                  </w:r>
                  <w:r w:rsidRPr="00D511BD">
                    <w:rPr>
                      <w:rStyle w:val="csa16174ba2"/>
                      <w:rFonts w:ascii="Times New Roman" w:hAnsi="Times New Roman" w:cs="Times New Roman"/>
                      <w:sz w:val="24"/>
                      <w:lang w:val="ru-RU"/>
                    </w:rPr>
                    <w:t xml:space="preserve">, </w:t>
                  </w:r>
                  <w:r w:rsidRPr="00D511BD">
                    <w:rPr>
                      <w:rStyle w:val="cs5e98e9302"/>
                      <w:rFonts w:ascii="Times New Roman" w:hAnsi="Times New Roman" w:cs="Times New Roman"/>
                      <w:b w:val="0"/>
                      <w:sz w:val="24"/>
                      <w:lang w:val="ru-RU"/>
                    </w:rPr>
                    <w:t>філія «Центру ендокринологічного здоров'я населення»</w:t>
                  </w:r>
                  <w:r w:rsidRPr="00D511BD">
                    <w:rPr>
                      <w:rStyle w:val="csa16174ba2"/>
                      <w:rFonts w:ascii="Times New Roman" w:hAnsi="Times New Roman" w:cs="Times New Roman"/>
                      <w:sz w:val="24"/>
                      <w:lang w:val="ru-RU"/>
                    </w:rPr>
                    <w:t>, поліклінічне відділення, м. Львів</w:t>
                  </w:r>
                </w:p>
              </w:tc>
            </w:tr>
          </w:tbl>
          <w:p w:rsidR="00D511BD" w:rsidRPr="00D511BD" w:rsidRDefault="00D511BD" w:rsidP="00DB5BE8">
            <w:pPr>
              <w:jc w:val="both"/>
              <w:rPr>
                <w:rFonts w:asciiTheme="minorHAnsi" w:hAnsiTheme="minorHAnsi"/>
                <w:sz w:val="22"/>
              </w:rPr>
            </w:pPr>
          </w:p>
        </w:tc>
      </w:tr>
      <w:tr w:rsidR="003A4230" w:rsidRPr="00D511BD" w:rsidTr="00D511BD">
        <w:trPr>
          <w:trHeight w:val="23"/>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 xml:space="preserve">Номер та дата наказу МОЗ </w:t>
            </w:r>
            <w:r w:rsidRPr="00D511BD">
              <w:rPr>
                <w:szCs w:val="24"/>
                <w:lang w:val="uk-UA"/>
              </w:rPr>
              <w:t>про</w:t>
            </w:r>
            <w:r w:rsidRPr="00D511BD">
              <w:rPr>
                <w:szCs w:val="24"/>
              </w:rPr>
              <w:t xml:space="preserve"> </w:t>
            </w:r>
            <w:r w:rsidRPr="00D511BD">
              <w:rPr>
                <w:szCs w:val="24"/>
                <w:lang w:val="uk-UA"/>
              </w:rPr>
              <w:t>проведення</w:t>
            </w:r>
            <w:r w:rsidRPr="00D511B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rPr>
                <w:lang w:val="uk-UA"/>
              </w:rPr>
            </w:pPr>
            <w:r w:rsidRPr="00D511BD">
              <w:rPr>
                <w:lang w:val="uk-UA"/>
              </w:rPr>
              <w:t xml:space="preserve">№ 2006 від 02.10.2019 </w:t>
            </w:r>
          </w:p>
        </w:tc>
      </w:tr>
      <w:tr w:rsidR="003A4230" w:rsidRPr="00D511BD" w:rsidTr="00D511BD">
        <w:trPr>
          <w:trHeight w:val="23"/>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D511BD">
            <w:pPr>
              <w:jc w:val="both"/>
            </w:pPr>
            <w:r w:rsidRPr="00D511BD">
              <w:rPr>
                <w:color w:val="000000"/>
              </w:rPr>
              <w:t>«</w:t>
            </w:r>
            <w:r w:rsidR="00553E9B" w:rsidRPr="00D511BD">
              <w:t>Дослідження впливу семаглутиду на серцево-судинні ускладнення у пацієнтів з цукровим діабетом 2-го типу (SOUL)</w:t>
            </w:r>
            <w:r w:rsidRPr="00D511BD">
              <w:rPr>
                <w:color w:val="000000"/>
              </w:rPr>
              <w:t>»</w:t>
            </w:r>
            <w:r w:rsidR="00553E9B" w:rsidRPr="00D511BD">
              <w:t>, EX9924-4473, фінальна версія 3.0, від 17 листопада 2020 р.</w:t>
            </w:r>
          </w:p>
        </w:tc>
      </w:tr>
      <w:tr w:rsidR="003A4230" w:rsidRPr="00D511BD" w:rsidTr="00D511BD">
        <w:trPr>
          <w:trHeight w:val="23"/>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pPr>
            <w:r w:rsidRPr="00D511BD">
              <w:t>ТОВ</w:t>
            </w:r>
            <w:r w:rsidR="00D511BD" w:rsidRPr="00D511BD">
              <w:rPr>
                <w:color w:val="000000"/>
              </w:rPr>
              <w:t xml:space="preserve"> «</w:t>
            </w:r>
            <w:r w:rsidRPr="00D511BD">
              <w:t>Ново Нордіск Україна</w:t>
            </w:r>
            <w:r w:rsidR="00D511BD" w:rsidRPr="00D511BD">
              <w:rPr>
                <w:color w:val="000000"/>
              </w:rPr>
              <w:t>»</w:t>
            </w:r>
          </w:p>
        </w:tc>
      </w:tr>
      <w:tr w:rsidR="003A4230" w:rsidRPr="00885C63" w:rsidTr="00D511BD">
        <w:trPr>
          <w:trHeight w:val="23"/>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rPr>
                <w:lang w:val="en-US"/>
              </w:rPr>
            </w:pPr>
            <w:r w:rsidRPr="00D511BD">
              <w:rPr>
                <w:lang w:val="en-US"/>
              </w:rPr>
              <w:t>Novo Nordisk A/S, Denmark</w:t>
            </w:r>
          </w:p>
        </w:tc>
      </w:tr>
    </w:tbl>
    <w:p w:rsidR="003A4230" w:rsidRDefault="003A423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A4230">
        <w:tc>
          <w:tcPr>
            <w:tcW w:w="5670" w:type="dxa"/>
            <w:tcMar>
              <w:top w:w="0" w:type="dxa"/>
              <w:left w:w="108" w:type="dxa"/>
              <w:bottom w:w="0" w:type="dxa"/>
              <w:right w:w="108" w:type="dxa"/>
            </w:tcMar>
            <w:hideMark/>
          </w:tcPr>
          <w:p w:rsidR="003A4230" w:rsidRDefault="00553E9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A4230" w:rsidRDefault="003A4230">
            <w:pPr>
              <w:jc w:val="center"/>
            </w:pPr>
          </w:p>
        </w:tc>
        <w:tc>
          <w:tcPr>
            <w:tcW w:w="284" w:type="dxa"/>
            <w:tcMar>
              <w:top w:w="0" w:type="dxa"/>
              <w:left w:w="108" w:type="dxa"/>
              <w:bottom w:w="0" w:type="dxa"/>
              <w:right w:w="108" w:type="dxa"/>
            </w:tcMar>
          </w:tcPr>
          <w:p w:rsidR="003A4230" w:rsidRDefault="003A423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A4230" w:rsidRDefault="00553E9B">
            <w:pPr>
              <w:jc w:val="center"/>
              <w:rPr>
                <w:b/>
                <w:bCs/>
                <w:iCs/>
              </w:rPr>
            </w:pPr>
            <w:r>
              <w:rPr>
                <w:rStyle w:val="cs72f7c9c5"/>
              </w:rPr>
              <w:t>Тарас ЛЯСКОВСЬКИЙ</w:t>
            </w:r>
          </w:p>
        </w:tc>
      </w:tr>
      <w:tr w:rsidR="003A4230">
        <w:tc>
          <w:tcPr>
            <w:tcW w:w="5670" w:type="dxa"/>
            <w:tcMar>
              <w:top w:w="0" w:type="dxa"/>
              <w:left w:w="108" w:type="dxa"/>
              <w:bottom w:w="0" w:type="dxa"/>
              <w:right w:w="108" w:type="dxa"/>
            </w:tcMar>
          </w:tcPr>
          <w:p w:rsidR="003A4230" w:rsidRDefault="003A4230"/>
        </w:tc>
        <w:tc>
          <w:tcPr>
            <w:tcW w:w="2835" w:type="dxa"/>
            <w:tcMar>
              <w:top w:w="0" w:type="dxa"/>
              <w:left w:w="108" w:type="dxa"/>
              <w:bottom w:w="0" w:type="dxa"/>
              <w:right w:w="108" w:type="dxa"/>
            </w:tcMar>
            <w:hideMark/>
          </w:tcPr>
          <w:p w:rsidR="003A4230" w:rsidRDefault="00553E9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A4230" w:rsidRDefault="003A4230">
            <w:pPr>
              <w:jc w:val="center"/>
              <w:rPr>
                <w:vertAlign w:val="superscript"/>
              </w:rPr>
            </w:pPr>
          </w:p>
        </w:tc>
        <w:tc>
          <w:tcPr>
            <w:tcW w:w="4678" w:type="dxa"/>
            <w:tcMar>
              <w:top w:w="0" w:type="dxa"/>
              <w:left w:w="108" w:type="dxa"/>
              <w:bottom w:w="0" w:type="dxa"/>
              <w:right w:w="108" w:type="dxa"/>
            </w:tcMar>
            <w:hideMark/>
          </w:tcPr>
          <w:p w:rsidR="003A4230" w:rsidRDefault="00553E9B">
            <w:pPr>
              <w:jc w:val="center"/>
              <w:rPr>
                <w:vertAlign w:val="superscript"/>
              </w:rPr>
            </w:pPr>
            <w:r>
              <w:rPr>
                <w:vertAlign w:val="superscript"/>
                <w:lang w:val="uk-UA"/>
              </w:rPr>
              <w:t>(Власне ім’я ПРІЗВИЩЕ)</w:t>
            </w:r>
          </w:p>
        </w:tc>
      </w:tr>
    </w:tbl>
    <w:p w:rsidR="003A4230" w:rsidRDefault="003A4230">
      <w:pPr>
        <w:tabs>
          <w:tab w:val="clear" w:pos="708"/>
        </w:tabs>
        <w:rPr>
          <w:lang w:eastAsia="en-US"/>
        </w:rPr>
        <w:sectPr w:rsidR="003A4230">
          <w:pgSz w:w="16838" w:h="11906" w:orient="landscape"/>
          <w:pgMar w:top="851" w:right="1245" w:bottom="851" w:left="2127" w:header="709" w:footer="709" w:gutter="0"/>
          <w:cols w:space="720"/>
          <w:titlePg/>
        </w:sectPr>
      </w:pPr>
    </w:p>
    <w:p w:rsidR="003A4230" w:rsidRDefault="00553E9B">
      <w:pPr>
        <w:rPr>
          <w:lang w:val="uk-UA"/>
        </w:rPr>
      </w:pPr>
      <w:r>
        <w:rPr>
          <w:lang w:val="uk-UA"/>
        </w:rPr>
        <w:lastRenderedPageBreak/>
        <w:t xml:space="preserve">                                                                                                                                                       Додаток 6</w:t>
      </w:r>
    </w:p>
    <w:p w:rsidR="003A4230" w:rsidRDefault="0077132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7132E">
        <w:rPr>
          <w:rFonts w:eastAsia="Times New Roman"/>
          <w:szCs w:val="24"/>
          <w:lang w:val="uk-UA" w:eastAsia="uk-UA"/>
        </w:rPr>
        <w:t>Про проведення клінічних</w:t>
      </w:r>
      <w:r>
        <w:rPr>
          <w:rFonts w:eastAsia="Times New Roman"/>
          <w:szCs w:val="24"/>
          <w:lang w:val="uk-UA" w:eastAsia="uk-UA"/>
        </w:rPr>
        <w:t xml:space="preserve"> </w:t>
      </w:r>
      <w:r w:rsidRPr="0077132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7132E">
        <w:rPr>
          <w:rFonts w:eastAsia="Times New Roman"/>
          <w:szCs w:val="24"/>
          <w:lang w:val="uk-UA" w:eastAsia="uk-UA"/>
        </w:rPr>
        <w:t>та затвердження суттєвих поправок</w:t>
      </w:r>
      <w:r>
        <w:rPr>
          <w:rFonts w:eastAsia="Times New Roman"/>
          <w:szCs w:val="24"/>
          <w:lang w:val="uk-UA" w:eastAsia="uk-UA"/>
        </w:rPr>
        <w:t>»</w:t>
      </w:r>
    </w:p>
    <w:p w:rsidR="003A4230" w:rsidRDefault="00885C63">
      <w:pPr>
        <w:ind w:left="9072"/>
        <w:rPr>
          <w:lang w:val="uk-UA"/>
        </w:rPr>
      </w:pPr>
      <w:r w:rsidRPr="00885C63">
        <w:rPr>
          <w:u w:val="single"/>
          <w:lang w:val="uk-UA"/>
        </w:rPr>
        <w:t>30.01.2024</w:t>
      </w:r>
      <w:r>
        <w:rPr>
          <w:lang w:val="uk-UA"/>
        </w:rPr>
        <w:t xml:space="preserve"> № </w:t>
      </w:r>
      <w:r>
        <w:rPr>
          <w:u w:val="single"/>
          <w:lang w:val="uk-UA"/>
        </w:rPr>
        <w:t>153</w:t>
      </w:r>
    </w:p>
    <w:p w:rsidR="003A4230" w:rsidRDefault="003A4230"/>
    <w:tbl>
      <w:tblPr>
        <w:tblStyle w:val="af0"/>
        <w:tblW w:w="13462" w:type="dxa"/>
        <w:tblInd w:w="0" w:type="dxa"/>
        <w:tblLayout w:type="fixed"/>
        <w:tblLook w:val="04A0" w:firstRow="1" w:lastRow="0" w:firstColumn="1" w:lastColumn="0" w:noHBand="0" w:noVBand="1"/>
      </w:tblPr>
      <w:tblGrid>
        <w:gridCol w:w="3682"/>
        <w:gridCol w:w="9780"/>
      </w:tblGrid>
      <w:tr w:rsidR="003A4230" w:rsidRPr="00D511BD" w:rsidTr="00EF34E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4230" w:rsidRPr="00D511BD" w:rsidRDefault="00553E9B">
            <w:pPr>
              <w:rPr>
                <w:szCs w:val="24"/>
              </w:rPr>
            </w:pPr>
            <w:r w:rsidRPr="00D511B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4230" w:rsidRPr="00220BE9" w:rsidRDefault="00553E9B">
            <w:pPr>
              <w:jc w:val="both"/>
            </w:pPr>
            <w:r w:rsidRPr="00D511BD">
              <w:t xml:space="preserve">Інформація для учасника та форма інформованої згоди на участь для батьків, фінальна версія 7.0-UA(UК) від 13 грудня 2023 р., українською мовою; Інформація для учасника та форма інформованої згоди на участь для батьків, фінальна версія 7.0-UA(RU) від 13 грудня 2023 р., російською мовою; Інформація для учасника та форма інформованої згоди на участь для дітей 14-17 років, фінальна версія 6.0-UA(UК) від 13 грудня 2023 р., українською мовою; Інформація для учасника та форма інформованої згоди на участь для дітей 14-17 років, фінальна версія 6.0-UA(RU) від 13 грудня 2023 р., російською мовою; Інформація для учасника та форма інформованої згоди на участь для дітей 12-13 років, фінальна версія </w:t>
            </w:r>
            <w:r w:rsidR="00220BE9" w:rsidRPr="00220BE9">
              <w:t xml:space="preserve">                 </w:t>
            </w:r>
            <w:r w:rsidRPr="00D511BD">
              <w:t>6.0-UA(UК) від 13 грудня 2023 р., українською мовою;</w:t>
            </w:r>
            <w:r w:rsidR="00220BE9" w:rsidRPr="00220BE9">
              <w:t xml:space="preserve"> </w:t>
            </w:r>
            <w:r w:rsidRPr="00D511BD">
              <w:t xml:space="preserve">Інформація для учасника та форма інформованої згоди на участь для дітей 12-13 років, фінальна версія 6.0-UA(RU) від 13 грудня 2023 р., російською мовою; Інформація для учасника і форма згоди на участь для партнерки учасника дослідження у разі перебігу вагітності з відхиленнями або народження дитини з порушенням стану здоров'я, фінальна версія 4.0-UA(UК) від 13 грудня 2023 р., українською мовою; Інформація для учасника і форма згоди на участь для партнерки учасника дослідження у разі перебігу вагітності з відхиленнями або народження дитини з порушенням стану здоров'я, фінальна версія 4.0-UA(RU) від 13 грудня 2023 р., російською мовою; Інформація для учасника і форма згоди на участь для партнера учасниці дослідження у разі перебігу вагітності з відхиленнями або народження дитини з порушенням стану здоров'я, фінальна версія 4.0-UA(UК) від 13 грудня 2023 р., українською мовою; Інформація для учасника і форма згоди на участь для партнера учасниці дослідження у разі перебігу вагітності з відхиленнями або народження дитини з порушенням стану здоров'я, фінальна версія 4.0-UA(RU) від 13 грудня 2023 р., російською мовою; Інформація для учасника та форма згоди на відбір додаткового зразка крові з метою отримання нових даних про зв’язок генів Вашої дитини з її захворюванням і досліджуваним лікарським засобом, фінальна версія 3.0-UA(UK) від 13 грудня 2023 р., українською мовою; Інформація для учасника та форма згоди на відбір додаткового зразка крові з метою отримання нових даних про зв’язок генів Вашої дитини з її захворюванням і досліджуваним лікарським засобом, фінальна версія </w:t>
            </w:r>
            <w:r w:rsidR="0027534B" w:rsidRPr="0027534B">
              <w:t xml:space="preserve">                </w:t>
            </w:r>
            <w:r w:rsidRPr="00D511BD">
              <w:t>3.0-UA(RU) від 13 грудня 2023 р., російською мовою</w:t>
            </w:r>
            <w:r w:rsidRPr="00D511BD">
              <w:rPr>
                <w:lang w:val="uk-UA"/>
              </w:rPr>
              <w:t xml:space="preserve"> </w:t>
            </w:r>
          </w:p>
        </w:tc>
      </w:tr>
    </w:tbl>
    <w:p w:rsidR="00EF34E7" w:rsidRDefault="00EF34E7">
      <w:r>
        <w:br w:type="page"/>
      </w:r>
    </w:p>
    <w:p w:rsidR="00EF34E7" w:rsidRDefault="00EF34E7">
      <w:pPr>
        <w:rPr>
          <w:lang w:val="uk-UA"/>
        </w:rPr>
      </w:pPr>
      <w:r>
        <w:rPr>
          <w:lang w:val="uk-UA"/>
        </w:rPr>
        <w:lastRenderedPageBreak/>
        <w:t xml:space="preserve">                                                                                                           2                                                                         продовження додатка 6</w:t>
      </w:r>
    </w:p>
    <w:p w:rsidR="00EF34E7" w:rsidRDefault="00EF34E7"/>
    <w:tbl>
      <w:tblPr>
        <w:tblStyle w:val="af0"/>
        <w:tblW w:w="13462" w:type="dxa"/>
        <w:tblInd w:w="0" w:type="dxa"/>
        <w:tblLayout w:type="fixed"/>
        <w:tblLook w:val="04A0" w:firstRow="1" w:lastRow="0" w:firstColumn="1" w:lastColumn="0" w:noHBand="0" w:noVBand="1"/>
      </w:tblPr>
      <w:tblGrid>
        <w:gridCol w:w="3682"/>
        <w:gridCol w:w="9780"/>
      </w:tblGrid>
      <w:tr w:rsidR="003A4230" w:rsidRPr="00D511BD" w:rsidTr="00EF34E7">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 xml:space="preserve">Номер та дата наказу МОЗ </w:t>
            </w:r>
            <w:r w:rsidRPr="00D511BD">
              <w:rPr>
                <w:szCs w:val="24"/>
                <w:lang w:val="uk-UA"/>
              </w:rPr>
              <w:t>про</w:t>
            </w:r>
            <w:r w:rsidRPr="00D511BD">
              <w:rPr>
                <w:szCs w:val="24"/>
              </w:rPr>
              <w:t xml:space="preserve"> </w:t>
            </w:r>
            <w:r w:rsidRPr="00D511BD">
              <w:rPr>
                <w:szCs w:val="24"/>
                <w:lang w:val="uk-UA"/>
              </w:rPr>
              <w:t>проведення</w:t>
            </w:r>
            <w:r w:rsidRPr="00D511B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rPr>
                <w:lang w:val="uk-UA"/>
              </w:rPr>
            </w:pPr>
            <w:r w:rsidRPr="00D511BD">
              <w:rPr>
                <w:lang w:val="uk-UA"/>
              </w:rPr>
              <w:t xml:space="preserve">№ 1016 від 06.05.2019 </w:t>
            </w:r>
          </w:p>
        </w:tc>
      </w:tr>
      <w:tr w:rsidR="003A4230" w:rsidRPr="00D511BD" w:rsidTr="00EF34E7">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D511BD">
            <w:pPr>
              <w:jc w:val="both"/>
            </w:pPr>
            <w:r w:rsidRPr="00D511BD">
              <w:rPr>
                <w:color w:val="000000"/>
              </w:rPr>
              <w:t>«</w:t>
            </w:r>
            <w:r w:rsidR="00553E9B" w:rsidRPr="00D511BD">
              <w:t>Дослідження ефективності та безпеки застосування препарату Сомапацитан (Somapacitan) один раз на тиждень у порівнянні з щоденним застосуванням препарату Нордітропін® (Norditropin®) у дітей з дефіцитом гормону росту</w:t>
            </w:r>
            <w:r w:rsidRPr="00D511BD">
              <w:rPr>
                <w:color w:val="000000"/>
              </w:rPr>
              <w:t>»</w:t>
            </w:r>
            <w:r w:rsidR="00553E9B" w:rsidRPr="00D511BD">
              <w:t xml:space="preserve">, NN8640-4263, фінальна версія 9.0 від </w:t>
            </w:r>
            <w:r w:rsidR="00220BE9" w:rsidRPr="00220BE9">
              <w:t xml:space="preserve">                </w:t>
            </w:r>
            <w:r w:rsidR="00553E9B" w:rsidRPr="00D511BD">
              <w:t>19 грудня 2022 р.</w:t>
            </w:r>
          </w:p>
        </w:tc>
      </w:tr>
      <w:tr w:rsidR="003A4230" w:rsidRPr="00D511BD" w:rsidTr="00EF34E7">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pPr>
            <w:r w:rsidRPr="00D511BD">
              <w:t>ТОВ</w:t>
            </w:r>
            <w:r w:rsidR="00D511BD" w:rsidRPr="00D511BD">
              <w:rPr>
                <w:color w:val="000000"/>
              </w:rPr>
              <w:t xml:space="preserve"> «</w:t>
            </w:r>
            <w:r w:rsidRPr="00D511BD">
              <w:t>Ново Нордіск Україна</w:t>
            </w:r>
            <w:r w:rsidR="00D511BD" w:rsidRPr="00D511BD">
              <w:rPr>
                <w:color w:val="000000"/>
              </w:rPr>
              <w:t>»</w:t>
            </w:r>
          </w:p>
        </w:tc>
      </w:tr>
      <w:tr w:rsidR="003A4230" w:rsidRPr="00885C63" w:rsidTr="00EF34E7">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rPr>
                <w:lang w:val="en-US"/>
              </w:rPr>
            </w:pPr>
            <w:r w:rsidRPr="00D511BD">
              <w:rPr>
                <w:lang w:val="en-US"/>
              </w:rPr>
              <w:t xml:space="preserve">Novo Nordisk A/S (Denmark) </w:t>
            </w:r>
          </w:p>
        </w:tc>
      </w:tr>
    </w:tbl>
    <w:p w:rsidR="003A4230" w:rsidRDefault="003A423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A4230">
        <w:tc>
          <w:tcPr>
            <w:tcW w:w="5670" w:type="dxa"/>
            <w:tcMar>
              <w:top w:w="0" w:type="dxa"/>
              <w:left w:w="108" w:type="dxa"/>
              <w:bottom w:w="0" w:type="dxa"/>
              <w:right w:w="108" w:type="dxa"/>
            </w:tcMar>
            <w:hideMark/>
          </w:tcPr>
          <w:p w:rsidR="003A4230" w:rsidRDefault="00553E9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A4230" w:rsidRDefault="003A4230">
            <w:pPr>
              <w:jc w:val="center"/>
            </w:pPr>
          </w:p>
        </w:tc>
        <w:tc>
          <w:tcPr>
            <w:tcW w:w="284" w:type="dxa"/>
            <w:tcMar>
              <w:top w:w="0" w:type="dxa"/>
              <w:left w:w="108" w:type="dxa"/>
              <w:bottom w:w="0" w:type="dxa"/>
              <w:right w:w="108" w:type="dxa"/>
            </w:tcMar>
          </w:tcPr>
          <w:p w:rsidR="003A4230" w:rsidRDefault="003A423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A4230" w:rsidRDefault="00553E9B">
            <w:pPr>
              <w:jc w:val="center"/>
              <w:rPr>
                <w:b/>
                <w:bCs/>
                <w:iCs/>
              </w:rPr>
            </w:pPr>
            <w:r>
              <w:rPr>
                <w:rStyle w:val="cs72f7c9c5"/>
              </w:rPr>
              <w:t>Тарас ЛЯСКОВСЬКИЙ</w:t>
            </w:r>
          </w:p>
        </w:tc>
      </w:tr>
      <w:tr w:rsidR="003A4230">
        <w:tc>
          <w:tcPr>
            <w:tcW w:w="5670" w:type="dxa"/>
            <w:tcMar>
              <w:top w:w="0" w:type="dxa"/>
              <w:left w:w="108" w:type="dxa"/>
              <w:bottom w:w="0" w:type="dxa"/>
              <w:right w:w="108" w:type="dxa"/>
            </w:tcMar>
          </w:tcPr>
          <w:p w:rsidR="003A4230" w:rsidRDefault="003A4230"/>
        </w:tc>
        <w:tc>
          <w:tcPr>
            <w:tcW w:w="2835" w:type="dxa"/>
            <w:tcMar>
              <w:top w:w="0" w:type="dxa"/>
              <w:left w:w="108" w:type="dxa"/>
              <w:bottom w:w="0" w:type="dxa"/>
              <w:right w:w="108" w:type="dxa"/>
            </w:tcMar>
            <w:hideMark/>
          </w:tcPr>
          <w:p w:rsidR="003A4230" w:rsidRDefault="00553E9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A4230" w:rsidRDefault="003A4230">
            <w:pPr>
              <w:jc w:val="center"/>
              <w:rPr>
                <w:vertAlign w:val="superscript"/>
              </w:rPr>
            </w:pPr>
          </w:p>
        </w:tc>
        <w:tc>
          <w:tcPr>
            <w:tcW w:w="4678" w:type="dxa"/>
            <w:tcMar>
              <w:top w:w="0" w:type="dxa"/>
              <w:left w:w="108" w:type="dxa"/>
              <w:bottom w:w="0" w:type="dxa"/>
              <w:right w:w="108" w:type="dxa"/>
            </w:tcMar>
            <w:hideMark/>
          </w:tcPr>
          <w:p w:rsidR="003A4230" w:rsidRDefault="00553E9B">
            <w:pPr>
              <w:jc w:val="center"/>
              <w:rPr>
                <w:vertAlign w:val="superscript"/>
              </w:rPr>
            </w:pPr>
            <w:r>
              <w:rPr>
                <w:vertAlign w:val="superscript"/>
                <w:lang w:val="uk-UA"/>
              </w:rPr>
              <w:t>(Власне ім’я ПРІЗВИЩЕ)</w:t>
            </w:r>
          </w:p>
        </w:tc>
      </w:tr>
    </w:tbl>
    <w:p w:rsidR="003A4230" w:rsidRDefault="003A4230">
      <w:pPr>
        <w:tabs>
          <w:tab w:val="clear" w:pos="708"/>
        </w:tabs>
        <w:rPr>
          <w:lang w:eastAsia="en-US"/>
        </w:rPr>
        <w:sectPr w:rsidR="003A4230">
          <w:pgSz w:w="16838" w:h="11906" w:orient="landscape"/>
          <w:pgMar w:top="851" w:right="1245" w:bottom="851" w:left="2127" w:header="709" w:footer="709" w:gutter="0"/>
          <w:cols w:space="720"/>
          <w:titlePg/>
        </w:sectPr>
      </w:pPr>
    </w:p>
    <w:p w:rsidR="003A4230" w:rsidRDefault="00553E9B">
      <w:pPr>
        <w:rPr>
          <w:lang w:val="uk-UA"/>
        </w:rPr>
      </w:pPr>
      <w:r>
        <w:rPr>
          <w:lang w:val="uk-UA"/>
        </w:rPr>
        <w:lastRenderedPageBreak/>
        <w:t xml:space="preserve">                                                                                                                                                       Додаток 7</w:t>
      </w:r>
    </w:p>
    <w:p w:rsidR="003A4230" w:rsidRDefault="0077132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7132E">
        <w:rPr>
          <w:rFonts w:eastAsia="Times New Roman"/>
          <w:szCs w:val="24"/>
          <w:lang w:val="uk-UA" w:eastAsia="uk-UA"/>
        </w:rPr>
        <w:t>Про проведення клінічних</w:t>
      </w:r>
      <w:r>
        <w:rPr>
          <w:rFonts w:eastAsia="Times New Roman"/>
          <w:szCs w:val="24"/>
          <w:lang w:val="uk-UA" w:eastAsia="uk-UA"/>
        </w:rPr>
        <w:t xml:space="preserve"> </w:t>
      </w:r>
      <w:r w:rsidRPr="0077132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7132E">
        <w:rPr>
          <w:rFonts w:eastAsia="Times New Roman"/>
          <w:szCs w:val="24"/>
          <w:lang w:val="uk-UA" w:eastAsia="uk-UA"/>
        </w:rPr>
        <w:t>та затвердження суттєвих поправок</w:t>
      </w:r>
      <w:r>
        <w:rPr>
          <w:rFonts w:eastAsia="Times New Roman"/>
          <w:szCs w:val="24"/>
          <w:lang w:val="uk-UA" w:eastAsia="uk-UA"/>
        </w:rPr>
        <w:t>»</w:t>
      </w:r>
      <w:r w:rsidR="00553E9B">
        <w:rPr>
          <w:lang w:val="uk-UA"/>
        </w:rPr>
        <w:t xml:space="preserve"> </w:t>
      </w:r>
    </w:p>
    <w:p w:rsidR="003A4230" w:rsidRDefault="00885C63">
      <w:pPr>
        <w:ind w:left="9072"/>
        <w:rPr>
          <w:lang w:val="uk-UA"/>
        </w:rPr>
      </w:pPr>
      <w:r w:rsidRPr="00885C63">
        <w:rPr>
          <w:u w:val="single"/>
          <w:lang w:val="uk-UA"/>
        </w:rPr>
        <w:t>30.01.2024</w:t>
      </w:r>
      <w:r>
        <w:rPr>
          <w:lang w:val="uk-UA"/>
        </w:rPr>
        <w:t xml:space="preserve"> № </w:t>
      </w:r>
      <w:r>
        <w:rPr>
          <w:u w:val="single"/>
          <w:lang w:val="uk-UA"/>
        </w:rPr>
        <w:t>153</w:t>
      </w:r>
    </w:p>
    <w:p w:rsidR="003A4230" w:rsidRDefault="003A4230"/>
    <w:tbl>
      <w:tblPr>
        <w:tblStyle w:val="af0"/>
        <w:tblW w:w="0" w:type="auto"/>
        <w:tblInd w:w="0" w:type="dxa"/>
        <w:tblLayout w:type="fixed"/>
        <w:tblLook w:val="04A0" w:firstRow="1" w:lastRow="0" w:firstColumn="1" w:lastColumn="0" w:noHBand="0" w:noVBand="1"/>
      </w:tblPr>
      <w:tblGrid>
        <w:gridCol w:w="3682"/>
        <w:gridCol w:w="9780"/>
      </w:tblGrid>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4230" w:rsidRPr="00D511BD" w:rsidRDefault="00553E9B">
            <w:pPr>
              <w:rPr>
                <w:szCs w:val="24"/>
              </w:rPr>
            </w:pPr>
            <w:r w:rsidRPr="00D511B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4230" w:rsidRPr="00D511BD" w:rsidRDefault="00553E9B">
            <w:pPr>
              <w:jc w:val="both"/>
              <w:rPr>
                <w:rFonts w:asciiTheme="minorHAnsi" w:hAnsiTheme="minorHAnsi"/>
                <w:sz w:val="22"/>
              </w:rPr>
            </w:pPr>
            <w:r w:rsidRPr="00D511BD">
              <w:t>Подовження тривалості клінічного випробування в світі та в Україні до 27 грудня 2024 року</w:t>
            </w:r>
            <w:r w:rsidRPr="00D511BD">
              <w:rPr>
                <w:lang w:val="uk-UA"/>
              </w:rPr>
              <w:t xml:space="preserve"> </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 xml:space="preserve">Номер та дата наказу МОЗ </w:t>
            </w:r>
            <w:r w:rsidRPr="00D511BD">
              <w:rPr>
                <w:szCs w:val="24"/>
                <w:lang w:val="uk-UA"/>
              </w:rPr>
              <w:t>про</w:t>
            </w:r>
            <w:r w:rsidRPr="00D511BD">
              <w:rPr>
                <w:szCs w:val="24"/>
              </w:rPr>
              <w:t xml:space="preserve"> </w:t>
            </w:r>
            <w:r w:rsidRPr="00D511BD">
              <w:rPr>
                <w:szCs w:val="24"/>
                <w:lang w:val="uk-UA"/>
              </w:rPr>
              <w:t>проведення</w:t>
            </w:r>
            <w:r w:rsidRPr="00D511B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rPr>
                <w:lang w:val="uk-UA"/>
              </w:rPr>
            </w:pPr>
            <w:r w:rsidRPr="00D511BD">
              <w:rPr>
                <w:lang w:val="uk-UA"/>
              </w:rPr>
              <w:t xml:space="preserve">№ 1205 від 09.11.2016 </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D511BD">
            <w:pPr>
              <w:jc w:val="both"/>
            </w:pPr>
            <w:r w:rsidRPr="00D511BD">
              <w:rPr>
                <w:color w:val="000000"/>
              </w:rPr>
              <w:t>«</w:t>
            </w:r>
            <w:r w:rsidR="00553E9B" w:rsidRPr="00D511BD">
              <w:t>Рандомізоване, відкрите дослідження ІІІ фази для оцінки ефективності та безпеки пембролізумабу (МК-3475) в комбінації з аксітінібом в порівнянні з монотерапією сунітінібом як лікування першої лінії у пацієнтів з локально прогресуючою або метастазуючою світлоклітинною карциномою нирки (KEYNOTE-426)</w:t>
            </w:r>
            <w:r w:rsidRPr="00D511BD">
              <w:rPr>
                <w:color w:val="000000"/>
              </w:rPr>
              <w:t>»</w:t>
            </w:r>
            <w:r w:rsidR="00553E9B" w:rsidRPr="00D511BD">
              <w:t>, MK-3475-</w:t>
            </w:r>
            <w:proofErr w:type="gramStart"/>
            <w:r w:rsidR="00553E9B" w:rsidRPr="00D511BD">
              <w:t xml:space="preserve">426, </w:t>
            </w:r>
            <w:r w:rsidR="0027534B" w:rsidRPr="0027534B">
              <w:t xml:space="preserve">  </w:t>
            </w:r>
            <w:proofErr w:type="gramEnd"/>
            <w:r w:rsidR="0027534B" w:rsidRPr="0027534B">
              <w:t xml:space="preserve">                 </w:t>
            </w:r>
            <w:r w:rsidR="00553E9B" w:rsidRPr="00D511BD">
              <w:t>з інкорпорованою поправкою 21 від 30 серпня 2022 року</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pPr>
            <w:r w:rsidRPr="00D511BD">
              <w:t>Товариство з обмеженою відповідальністю</w:t>
            </w:r>
            <w:r w:rsidR="00D511BD" w:rsidRPr="00D511BD">
              <w:rPr>
                <w:color w:val="000000"/>
              </w:rPr>
              <w:t xml:space="preserve"> «</w:t>
            </w:r>
            <w:r w:rsidRPr="00D511BD">
              <w:t>МСД Україна</w:t>
            </w:r>
            <w:r w:rsidR="00D511BD" w:rsidRPr="00D511BD">
              <w:rPr>
                <w:color w:val="000000"/>
              </w:rPr>
              <w:t>»</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pPr>
            <w:r w:rsidRPr="00D511BD">
              <w:t>ТОВ Мерк Шарп енд Доум, США (Merck Sharp &amp; Dohme LLC, USA)</w:t>
            </w:r>
          </w:p>
        </w:tc>
      </w:tr>
    </w:tbl>
    <w:p w:rsidR="003A4230" w:rsidRDefault="003A423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A4230">
        <w:tc>
          <w:tcPr>
            <w:tcW w:w="5670" w:type="dxa"/>
            <w:tcMar>
              <w:top w:w="0" w:type="dxa"/>
              <w:left w:w="108" w:type="dxa"/>
              <w:bottom w:w="0" w:type="dxa"/>
              <w:right w:w="108" w:type="dxa"/>
            </w:tcMar>
            <w:hideMark/>
          </w:tcPr>
          <w:p w:rsidR="003A4230" w:rsidRDefault="00553E9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A4230" w:rsidRDefault="003A4230">
            <w:pPr>
              <w:jc w:val="center"/>
            </w:pPr>
          </w:p>
        </w:tc>
        <w:tc>
          <w:tcPr>
            <w:tcW w:w="284" w:type="dxa"/>
            <w:tcMar>
              <w:top w:w="0" w:type="dxa"/>
              <w:left w:w="108" w:type="dxa"/>
              <w:bottom w:w="0" w:type="dxa"/>
              <w:right w:w="108" w:type="dxa"/>
            </w:tcMar>
          </w:tcPr>
          <w:p w:rsidR="003A4230" w:rsidRDefault="003A423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A4230" w:rsidRDefault="00553E9B">
            <w:pPr>
              <w:jc w:val="center"/>
              <w:rPr>
                <w:b/>
                <w:bCs/>
                <w:iCs/>
              </w:rPr>
            </w:pPr>
            <w:r>
              <w:rPr>
                <w:rStyle w:val="cs72f7c9c5"/>
              </w:rPr>
              <w:t>Тарас ЛЯСКОВСЬКИЙ</w:t>
            </w:r>
          </w:p>
        </w:tc>
      </w:tr>
      <w:tr w:rsidR="003A4230">
        <w:tc>
          <w:tcPr>
            <w:tcW w:w="5670" w:type="dxa"/>
            <w:tcMar>
              <w:top w:w="0" w:type="dxa"/>
              <w:left w:w="108" w:type="dxa"/>
              <w:bottom w:w="0" w:type="dxa"/>
              <w:right w:w="108" w:type="dxa"/>
            </w:tcMar>
          </w:tcPr>
          <w:p w:rsidR="003A4230" w:rsidRDefault="003A4230"/>
        </w:tc>
        <w:tc>
          <w:tcPr>
            <w:tcW w:w="2835" w:type="dxa"/>
            <w:tcMar>
              <w:top w:w="0" w:type="dxa"/>
              <w:left w:w="108" w:type="dxa"/>
              <w:bottom w:w="0" w:type="dxa"/>
              <w:right w:w="108" w:type="dxa"/>
            </w:tcMar>
            <w:hideMark/>
          </w:tcPr>
          <w:p w:rsidR="003A4230" w:rsidRDefault="00553E9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A4230" w:rsidRDefault="003A4230">
            <w:pPr>
              <w:jc w:val="center"/>
              <w:rPr>
                <w:vertAlign w:val="superscript"/>
              </w:rPr>
            </w:pPr>
          </w:p>
        </w:tc>
        <w:tc>
          <w:tcPr>
            <w:tcW w:w="4678" w:type="dxa"/>
            <w:tcMar>
              <w:top w:w="0" w:type="dxa"/>
              <w:left w:w="108" w:type="dxa"/>
              <w:bottom w:w="0" w:type="dxa"/>
              <w:right w:w="108" w:type="dxa"/>
            </w:tcMar>
            <w:hideMark/>
          </w:tcPr>
          <w:p w:rsidR="003A4230" w:rsidRDefault="00553E9B">
            <w:pPr>
              <w:jc w:val="center"/>
              <w:rPr>
                <w:vertAlign w:val="superscript"/>
              </w:rPr>
            </w:pPr>
            <w:r>
              <w:rPr>
                <w:vertAlign w:val="superscript"/>
                <w:lang w:val="uk-UA"/>
              </w:rPr>
              <w:t>(Власне ім’я ПРІЗВИЩЕ)</w:t>
            </w:r>
          </w:p>
        </w:tc>
      </w:tr>
    </w:tbl>
    <w:p w:rsidR="003A4230" w:rsidRDefault="003A4230">
      <w:pPr>
        <w:tabs>
          <w:tab w:val="clear" w:pos="708"/>
        </w:tabs>
        <w:rPr>
          <w:lang w:eastAsia="en-US"/>
        </w:rPr>
        <w:sectPr w:rsidR="003A4230">
          <w:pgSz w:w="16838" w:h="11906" w:orient="landscape"/>
          <w:pgMar w:top="851" w:right="1245" w:bottom="851" w:left="2127" w:header="709" w:footer="709" w:gutter="0"/>
          <w:cols w:space="720"/>
          <w:titlePg/>
        </w:sectPr>
      </w:pPr>
    </w:p>
    <w:p w:rsidR="003A4230" w:rsidRDefault="00553E9B">
      <w:pPr>
        <w:rPr>
          <w:lang w:val="uk-UA"/>
        </w:rPr>
      </w:pPr>
      <w:r>
        <w:rPr>
          <w:lang w:val="uk-UA"/>
        </w:rPr>
        <w:lastRenderedPageBreak/>
        <w:t xml:space="preserve">                                                                                                                                                       Додаток 8</w:t>
      </w:r>
    </w:p>
    <w:p w:rsidR="003A4230" w:rsidRDefault="0077132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7132E">
        <w:rPr>
          <w:rFonts w:eastAsia="Times New Roman"/>
          <w:szCs w:val="24"/>
          <w:lang w:val="uk-UA" w:eastAsia="uk-UA"/>
        </w:rPr>
        <w:t>Про проведення клінічних</w:t>
      </w:r>
      <w:r>
        <w:rPr>
          <w:rFonts w:eastAsia="Times New Roman"/>
          <w:szCs w:val="24"/>
          <w:lang w:val="uk-UA" w:eastAsia="uk-UA"/>
        </w:rPr>
        <w:t xml:space="preserve"> </w:t>
      </w:r>
      <w:r w:rsidRPr="0077132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7132E">
        <w:rPr>
          <w:rFonts w:eastAsia="Times New Roman"/>
          <w:szCs w:val="24"/>
          <w:lang w:val="uk-UA" w:eastAsia="uk-UA"/>
        </w:rPr>
        <w:t>та затвердження суттєвих поправок</w:t>
      </w:r>
      <w:r>
        <w:rPr>
          <w:rFonts w:eastAsia="Times New Roman"/>
          <w:szCs w:val="24"/>
          <w:lang w:val="uk-UA" w:eastAsia="uk-UA"/>
        </w:rPr>
        <w:t>»</w:t>
      </w:r>
    </w:p>
    <w:p w:rsidR="003A4230" w:rsidRDefault="00885C63">
      <w:pPr>
        <w:ind w:left="9072"/>
        <w:rPr>
          <w:lang w:val="uk-UA"/>
        </w:rPr>
      </w:pPr>
      <w:r w:rsidRPr="00885C63">
        <w:rPr>
          <w:u w:val="single"/>
          <w:lang w:val="uk-UA"/>
        </w:rPr>
        <w:t>30.01.2024</w:t>
      </w:r>
      <w:r>
        <w:rPr>
          <w:lang w:val="uk-UA"/>
        </w:rPr>
        <w:t xml:space="preserve"> № </w:t>
      </w:r>
      <w:r>
        <w:rPr>
          <w:u w:val="single"/>
          <w:lang w:val="uk-UA"/>
        </w:rPr>
        <w:t>153</w:t>
      </w:r>
    </w:p>
    <w:p w:rsidR="003A4230" w:rsidRDefault="003A4230"/>
    <w:tbl>
      <w:tblPr>
        <w:tblStyle w:val="af0"/>
        <w:tblW w:w="0" w:type="auto"/>
        <w:tblInd w:w="0" w:type="dxa"/>
        <w:tblLayout w:type="fixed"/>
        <w:tblLook w:val="04A0" w:firstRow="1" w:lastRow="0" w:firstColumn="1" w:lastColumn="0" w:noHBand="0" w:noVBand="1"/>
      </w:tblPr>
      <w:tblGrid>
        <w:gridCol w:w="3682"/>
        <w:gridCol w:w="9780"/>
      </w:tblGrid>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4230" w:rsidRPr="00D511BD" w:rsidRDefault="00553E9B">
            <w:pPr>
              <w:rPr>
                <w:szCs w:val="24"/>
              </w:rPr>
            </w:pPr>
            <w:r w:rsidRPr="00D511B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4230" w:rsidRPr="00D511BD" w:rsidRDefault="00553E9B">
            <w:pPr>
              <w:jc w:val="both"/>
              <w:rPr>
                <w:rFonts w:asciiTheme="minorHAnsi" w:hAnsiTheme="minorHAnsi"/>
                <w:sz w:val="22"/>
              </w:rPr>
            </w:pPr>
            <w:r w:rsidRPr="00D511BD">
              <w:t>Брошура дослідника MK-8189, видання 11 від 05 грудня 2023 р., англійською мовою</w:t>
            </w:r>
            <w:r w:rsidRPr="00D511BD">
              <w:rPr>
                <w:lang w:val="uk-UA"/>
              </w:rPr>
              <w:t xml:space="preserve"> </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 xml:space="preserve">Номер та дата наказу МОЗ </w:t>
            </w:r>
            <w:r w:rsidRPr="00D511BD">
              <w:rPr>
                <w:szCs w:val="24"/>
                <w:lang w:val="uk-UA"/>
              </w:rPr>
              <w:t>про</w:t>
            </w:r>
            <w:r w:rsidRPr="00D511BD">
              <w:rPr>
                <w:szCs w:val="24"/>
              </w:rPr>
              <w:t xml:space="preserve"> </w:t>
            </w:r>
            <w:r w:rsidRPr="00D511BD">
              <w:rPr>
                <w:szCs w:val="24"/>
                <w:lang w:val="uk-UA"/>
              </w:rPr>
              <w:t>проведення</w:t>
            </w:r>
            <w:r w:rsidRPr="00D511B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rPr>
                <w:lang w:val="uk-UA"/>
              </w:rPr>
            </w:pPr>
            <w:r w:rsidRPr="00D511BD">
              <w:rPr>
                <w:lang w:val="uk-UA"/>
              </w:rPr>
              <w:t xml:space="preserve">№ 422 від 10.03.2021 </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D511BD">
            <w:pPr>
              <w:jc w:val="both"/>
            </w:pPr>
            <w:r w:rsidRPr="00D511BD">
              <w:rPr>
                <w:color w:val="000000"/>
              </w:rPr>
              <w:t>«</w:t>
            </w:r>
            <w:r w:rsidR="00553E9B" w:rsidRPr="00D511BD">
              <w:t>Рандомізоване, подвійне-сліпе, з плацебо та активним контролем лікування дослідження 2Б фази ефективності та безпечності MK-8189 у пацієнтів з гострим епізодом шизофренії</w:t>
            </w:r>
            <w:proofErr w:type="gramStart"/>
            <w:r w:rsidRPr="00D511BD">
              <w:rPr>
                <w:color w:val="000000"/>
              </w:rPr>
              <w:t>»</w:t>
            </w:r>
            <w:r w:rsidR="00553E9B" w:rsidRPr="00D511BD">
              <w:t xml:space="preserve">, </w:t>
            </w:r>
            <w:r w:rsidR="00220BE9" w:rsidRPr="00220BE9">
              <w:t xml:space="preserve">  </w:t>
            </w:r>
            <w:proofErr w:type="gramEnd"/>
            <w:r w:rsidR="00220BE9" w:rsidRPr="00220BE9">
              <w:t xml:space="preserve">            </w:t>
            </w:r>
            <w:r w:rsidR="00553E9B" w:rsidRPr="00D511BD">
              <w:t>MK-8189-008, з інкорпорованою поправкою 04 від 16 листопада 2022 року</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pPr>
            <w:r w:rsidRPr="00D511BD">
              <w:t>Товариство з обмеженою відповідальністю</w:t>
            </w:r>
            <w:r w:rsidR="00D511BD" w:rsidRPr="00D511BD">
              <w:rPr>
                <w:color w:val="000000"/>
              </w:rPr>
              <w:t xml:space="preserve"> «</w:t>
            </w:r>
            <w:r w:rsidRPr="00D511BD">
              <w:t>МСД Україна</w:t>
            </w:r>
            <w:r w:rsidR="00D511BD" w:rsidRPr="00D511BD">
              <w:rPr>
                <w:color w:val="000000"/>
              </w:rPr>
              <w:t>»</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pPr>
            <w:r w:rsidRPr="00D511BD">
              <w:t>ТОВ Мерк Шарп енд Доум, США (Merck Sharp &amp; Dohme LLC, USA)</w:t>
            </w:r>
          </w:p>
        </w:tc>
      </w:tr>
    </w:tbl>
    <w:p w:rsidR="003A4230" w:rsidRDefault="003A423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A4230">
        <w:tc>
          <w:tcPr>
            <w:tcW w:w="5670" w:type="dxa"/>
            <w:tcMar>
              <w:top w:w="0" w:type="dxa"/>
              <w:left w:w="108" w:type="dxa"/>
              <w:bottom w:w="0" w:type="dxa"/>
              <w:right w:w="108" w:type="dxa"/>
            </w:tcMar>
            <w:hideMark/>
          </w:tcPr>
          <w:p w:rsidR="003A4230" w:rsidRDefault="00553E9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A4230" w:rsidRDefault="003A4230">
            <w:pPr>
              <w:jc w:val="center"/>
            </w:pPr>
          </w:p>
        </w:tc>
        <w:tc>
          <w:tcPr>
            <w:tcW w:w="284" w:type="dxa"/>
            <w:tcMar>
              <w:top w:w="0" w:type="dxa"/>
              <w:left w:w="108" w:type="dxa"/>
              <w:bottom w:w="0" w:type="dxa"/>
              <w:right w:w="108" w:type="dxa"/>
            </w:tcMar>
          </w:tcPr>
          <w:p w:rsidR="003A4230" w:rsidRDefault="003A423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A4230" w:rsidRDefault="00553E9B">
            <w:pPr>
              <w:jc w:val="center"/>
              <w:rPr>
                <w:b/>
                <w:bCs/>
                <w:iCs/>
              </w:rPr>
            </w:pPr>
            <w:r>
              <w:rPr>
                <w:rStyle w:val="cs72f7c9c5"/>
              </w:rPr>
              <w:t>Тарас ЛЯСКОВСЬКИЙ</w:t>
            </w:r>
          </w:p>
        </w:tc>
      </w:tr>
      <w:tr w:rsidR="003A4230">
        <w:tc>
          <w:tcPr>
            <w:tcW w:w="5670" w:type="dxa"/>
            <w:tcMar>
              <w:top w:w="0" w:type="dxa"/>
              <w:left w:w="108" w:type="dxa"/>
              <w:bottom w:w="0" w:type="dxa"/>
              <w:right w:w="108" w:type="dxa"/>
            </w:tcMar>
          </w:tcPr>
          <w:p w:rsidR="003A4230" w:rsidRDefault="003A4230"/>
        </w:tc>
        <w:tc>
          <w:tcPr>
            <w:tcW w:w="2835" w:type="dxa"/>
            <w:tcMar>
              <w:top w:w="0" w:type="dxa"/>
              <w:left w:w="108" w:type="dxa"/>
              <w:bottom w:w="0" w:type="dxa"/>
              <w:right w:w="108" w:type="dxa"/>
            </w:tcMar>
            <w:hideMark/>
          </w:tcPr>
          <w:p w:rsidR="003A4230" w:rsidRDefault="00553E9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A4230" w:rsidRDefault="003A4230">
            <w:pPr>
              <w:jc w:val="center"/>
              <w:rPr>
                <w:vertAlign w:val="superscript"/>
              </w:rPr>
            </w:pPr>
          </w:p>
        </w:tc>
        <w:tc>
          <w:tcPr>
            <w:tcW w:w="4678" w:type="dxa"/>
            <w:tcMar>
              <w:top w:w="0" w:type="dxa"/>
              <w:left w:w="108" w:type="dxa"/>
              <w:bottom w:w="0" w:type="dxa"/>
              <w:right w:w="108" w:type="dxa"/>
            </w:tcMar>
            <w:hideMark/>
          </w:tcPr>
          <w:p w:rsidR="003A4230" w:rsidRDefault="00553E9B">
            <w:pPr>
              <w:jc w:val="center"/>
              <w:rPr>
                <w:vertAlign w:val="superscript"/>
              </w:rPr>
            </w:pPr>
            <w:r>
              <w:rPr>
                <w:vertAlign w:val="superscript"/>
                <w:lang w:val="uk-UA"/>
              </w:rPr>
              <w:t>(Власне ім’я ПРІЗВИЩЕ)</w:t>
            </w:r>
          </w:p>
        </w:tc>
      </w:tr>
    </w:tbl>
    <w:p w:rsidR="003A4230" w:rsidRDefault="003A4230">
      <w:pPr>
        <w:tabs>
          <w:tab w:val="clear" w:pos="708"/>
        </w:tabs>
        <w:rPr>
          <w:lang w:eastAsia="en-US"/>
        </w:rPr>
        <w:sectPr w:rsidR="003A4230">
          <w:pgSz w:w="16838" w:h="11906" w:orient="landscape"/>
          <w:pgMar w:top="851" w:right="1245" w:bottom="851" w:left="2127" w:header="709" w:footer="709" w:gutter="0"/>
          <w:cols w:space="720"/>
          <w:titlePg/>
        </w:sectPr>
      </w:pPr>
    </w:p>
    <w:p w:rsidR="003A4230" w:rsidRDefault="00553E9B">
      <w:pPr>
        <w:rPr>
          <w:lang w:val="uk-UA"/>
        </w:rPr>
      </w:pPr>
      <w:r>
        <w:rPr>
          <w:lang w:val="uk-UA"/>
        </w:rPr>
        <w:lastRenderedPageBreak/>
        <w:t xml:space="preserve">                                                                                                                                                       Додаток 9</w:t>
      </w:r>
    </w:p>
    <w:p w:rsidR="003A4230" w:rsidRDefault="0077132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7132E">
        <w:rPr>
          <w:rFonts w:eastAsia="Times New Roman"/>
          <w:szCs w:val="24"/>
          <w:lang w:val="uk-UA" w:eastAsia="uk-UA"/>
        </w:rPr>
        <w:t>Про проведення клінічних</w:t>
      </w:r>
      <w:r>
        <w:rPr>
          <w:rFonts w:eastAsia="Times New Roman"/>
          <w:szCs w:val="24"/>
          <w:lang w:val="uk-UA" w:eastAsia="uk-UA"/>
        </w:rPr>
        <w:t xml:space="preserve"> </w:t>
      </w:r>
      <w:r w:rsidRPr="0077132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7132E">
        <w:rPr>
          <w:rFonts w:eastAsia="Times New Roman"/>
          <w:szCs w:val="24"/>
          <w:lang w:val="uk-UA" w:eastAsia="uk-UA"/>
        </w:rPr>
        <w:t>та затвердження суттєвих поправок</w:t>
      </w:r>
      <w:r>
        <w:rPr>
          <w:rFonts w:eastAsia="Times New Roman"/>
          <w:szCs w:val="24"/>
          <w:lang w:val="uk-UA" w:eastAsia="uk-UA"/>
        </w:rPr>
        <w:t>»</w:t>
      </w:r>
    </w:p>
    <w:p w:rsidR="003A4230" w:rsidRDefault="00885C63">
      <w:pPr>
        <w:ind w:left="9072"/>
        <w:rPr>
          <w:lang w:val="uk-UA"/>
        </w:rPr>
      </w:pPr>
      <w:r w:rsidRPr="00885C63">
        <w:rPr>
          <w:u w:val="single"/>
          <w:lang w:val="uk-UA"/>
        </w:rPr>
        <w:t>30.01.2024</w:t>
      </w:r>
      <w:r>
        <w:rPr>
          <w:lang w:val="uk-UA"/>
        </w:rPr>
        <w:t xml:space="preserve"> № </w:t>
      </w:r>
      <w:r>
        <w:rPr>
          <w:u w:val="single"/>
          <w:lang w:val="uk-UA"/>
        </w:rPr>
        <w:t>153</w:t>
      </w:r>
    </w:p>
    <w:p w:rsidR="003A4230" w:rsidRDefault="003A4230"/>
    <w:tbl>
      <w:tblPr>
        <w:tblStyle w:val="af0"/>
        <w:tblW w:w="0" w:type="auto"/>
        <w:tblInd w:w="0" w:type="dxa"/>
        <w:tblLayout w:type="fixed"/>
        <w:tblLook w:val="04A0" w:firstRow="1" w:lastRow="0" w:firstColumn="1" w:lastColumn="0" w:noHBand="0" w:noVBand="1"/>
      </w:tblPr>
      <w:tblGrid>
        <w:gridCol w:w="3682"/>
        <w:gridCol w:w="9780"/>
      </w:tblGrid>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4230" w:rsidRPr="00D511BD" w:rsidRDefault="00553E9B">
            <w:pPr>
              <w:rPr>
                <w:szCs w:val="24"/>
              </w:rPr>
            </w:pPr>
            <w:r w:rsidRPr="00D511B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4230" w:rsidRPr="00D511BD" w:rsidRDefault="00553E9B">
            <w:pPr>
              <w:jc w:val="both"/>
              <w:rPr>
                <w:rFonts w:asciiTheme="minorHAnsi" w:hAnsiTheme="minorHAnsi"/>
                <w:sz w:val="22"/>
              </w:rPr>
            </w:pPr>
            <w:r w:rsidRPr="00D511BD">
              <w:t xml:space="preserve">Оновлена брошура дослідника по препарату Тремелімумаб (Tremelimumab), версія 11 від </w:t>
            </w:r>
            <w:r w:rsidR="00220BE9" w:rsidRPr="00220BE9">
              <w:t xml:space="preserve">           </w:t>
            </w:r>
            <w:r w:rsidRPr="00D511BD">
              <w:t>20 жовтня 2023 року; Інформація про дослідження та форма згоди для дорослих, локальна версія номер 13.0 для України українською мовою, дата версії 29 листопада 2023 року на основі Mастер версії номер 13.0 від 14 листопада 2023 року</w:t>
            </w:r>
            <w:r w:rsidRPr="00D511BD">
              <w:rPr>
                <w:lang w:val="uk-UA"/>
              </w:rPr>
              <w:t xml:space="preserve"> </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 xml:space="preserve">Номер та дата наказу МОЗ </w:t>
            </w:r>
            <w:r w:rsidRPr="00D511BD">
              <w:rPr>
                <w:szCs w:val="24"/>
                <w:lang w:val="uk-UA"/>
              </w:rPr>
              <w:t>про</w:t>
            </w:r>
            <w:r w:rsidRPr="00D511BD">
              <w:rPr>
                <w:szCs w:val="24"/>
              </w:rPr>
              <w:t xml:space="preserve"> </w:t>
            </w:r>
            <w:r w:rsidRPr="00D511BD">
              <w:rPr>
                <w:szCs w:val="24"/>
                <w:lang w:val="uk-UA"/>
              </w:rPr>
              <w:t>проведення</w:t>
            </w:r>
            <w:r w:rsidRPr="00D511B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rPr>
                <w:lang w:val="uk-UA"/>
              </w:rPr>
            </w:pPr>
            <w:r w:rsidRPr="00D511BD">
              <w:rPr>
                <w:lang w:val="uk-UA"/>
              </w:rPr>
              <w:t xml:space="preserve">№ 687 від 21.06.2017 </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D511BD">
            <w:pPr>
              <w:jc w:val="both"/>
            </w:pPr>
            <w:r w:rsidRPr="00D511BD">
              <w:rPr>
                <w:color w:val="000000"/>
              </w:rPr>
              <w:t>«</w:t>
            </w:r>
            <w:r w:rsidR="00553E9B" w:rsidRPr="00D511BD">
              <w:t>Міжнародне, багатоцентрове, рандомізоване, відкрите, порівняльне дослідження фази 3 по визначенню ефективності Дурвалумабу чи комбінації Дурвалумабу і Тремелімумабу із платиновмісною хіміотерапією для 1-ї лінії лікування пацієнтів з метастатичним недрібноклітинним раком легенів (НДКРЛ) (POSEIDON)</w:t>
            </w:r>
            <w:r w:rsidRPr="00D511BD">
              <w:rPr>
                <w:color w:val="000000"/>
              </w:rPr>
              <w:t>»</w:t>
            </w:r>
            <w:r w:rsidR="00553E9B" w:rsidRPr="00D511BD">
              <w:t xml:space="preserve">, D419МC00004, версія 7.0 від </w:t>
            </w:r>
            <w:r w:rsidR="00220BE9" w:rsidRPr="00220BE9">
              <w:t xml:space="preserve">               </w:t>
            </w:r>
            <w:r w:rsidR="00553E9B" w:rsidRPr="00D511BD">
              <w:t xml:space="preserve">13 грудня 2022р. </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pPr>
            <w:r w:rsidRPr="00D511BD">
              <w:t>ТОВ</w:t>
            </w:r>
            <w:r w:rsidR="00D511BD" w:rsidRPr="00D511BD">
              <w:rPr>
                <w:color w:val="000000"/>
              </w:rPr>
              <w:t xml:space="preserve"> «</w:t>
            </w:r>
            <w:r w:rsidRPr="00D511BD">
              <w:t>АСТРАЗЕНЕКА УКРАЇНА</w:t>
            </w:r>
            <w:r w:rsidR="00D511BD" w:rsidRPr="00D511BD">
              <w:rPr>
                <w:color w:val="000000"/>
              </w:rPr>
              <w:t>»</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pPr>
            <w:r w:rsidRPr="00D511BD">
              <w:t>AstraZeneca AB, Sweden</w:t>
            </w:r>
          </w:p>
        </w:tc>
      </w:tr>
    </w:tbl>
    <w:p w:rsidR="003A4230" w:rsidRDefault="003A423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A4230">
        <w:tc>
          <w:tcPr>
            <w:tcW w:w="5670" w:type="dxa"/>
            <w:tcMar>
              <w:top w:w="0" w:type="dxa"/>
              <w:left w:w="108" w:type="dxa"/>
              <w:bottom w:w="0" w:type="dxa"/>
              <w:right w:w="108" w:type="dxa"/>
            </w:tcMar>
            <w:hideMark/>
          </w:tcPr>
          <w:p w:rsidR="003A4230" w:rsidRDefault="00553E9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A4230" w:rsidRDefault="003A4230">
            <w:pPr>
              <w:jc w:val="center"/>
            </w:pPr>
          </w:p>
        </w:tc>
        <w:tc>
          <w:tcPr>
            <w:tcW w:w="284" w:type="dxa"/>
            <w:tcMar>
              <w:top w:w="0" w:type="dxa"/>
              <w:left w:w="108" w:type="dxa"/>
              <w:bottom w:w="0" w:type="dxa"/>
              <w:right w:w="108" w:type="dxa"/>
            </w:tcMar>
          </w:tcPr>
          <w:p w:rsidR="003A4230" w:rsidRDefault="003A423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A4230" w:rsidRDefault="00553E9B">
            <w:pPr>
              <w:jc w:val="center"/>
              <w:rPr>
                <w:b/>
                <w:bCs/>
                <w:iCs/>
              </w:rPr>
            </w:pPr>
            <w:r>
              <w:rPr>
                <w:rStyle w:val="cs72f7c9c5"/>
              </w:rPr>
              <w:t>Тарас ЛЯСКОВСЬКИЙ</w:t>
            </w:r>
          </w:p>
        </w:tc>
      </w:tr>
      <w:tr w:rsidR="003A4230">
        <w:tc>
          <w:tcPr>
            <w:tcW w:w="5670" w:type="dxa"/>
            <w:tcMar>
              <w:top w:w="0" w:type="dxa"/>
              <w:left w:w="108" w:type="dxa"/>
              <w:bottom w:w="0" w:type="dxa"/>
              <w:right w:w="108" w:type="dxa"/>
            </w:tcMar>
          </w:tcPr>
          <w:p w:rsidR="003A4230" w:rsidRDefault="003A4230"/>
        </w:tc>
        <w:tc>
          <w:tcPr>
            <w:tcW w:w="2835" w:type="dxa"/>
            <w:tcMar>
              <w:top w:w="0" w:type="dxa"/>
              <w:left w:w="108" w:type="dxa"/>
              <w:bottom w:w="0" w:type="dxa"/>
              <w:right w:w="108" w:type="dxa"/>
            </w:tcMar>
            <w:hideMark/>
          </w:tcPr>
          <w:p w:rsidR="003A4230" w:rsidRDefault="00553E9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A4230" w:rsidRDefault="003A4230">
            <w:pPr>
              <w:jc w:val="center"/>
              <w:rPr>
                <w:vertAlign w:val="superscript"/>
              </w:rPr>
            </w:pPr>
          </w:p>
        </w:tc>
        <w:tc>
          <w:tcPr>
            <w:tcW w:w="4678" w:type="dxa"/>
            <w:tcMar>
              <w:top w:w="0" w:type="dxa"/>
              <w:left w:w="108" w:type="dxa"/>
              <w:bottom w:w="0" w:type="dxa"/>
              <w:right w:w="108" w:type="dxa"/>
            </w:tcMar>
            <w:hideMark/>
          </w:tcPr>
          <w:p w:rsidR="003A4230" w:rsidRDefault="00553E9B">
            <w:pPr>
              <w:jc w:val="center"/>
              <w:rPr>
                <w:vertAlign w:val="superscript"/>
              </w:rPr>
            </w:pPr>
            <w:r>
              <w:rPr>
                <w:vertAlign w:val="superscript"/>
                <w:lang w:val="uk-UA"/>
              </w:rPr>
              <w:t>(Власне ім’я ПРІЗВИЩЕ)</w:t>
            </w:r>
          </w:p>
        </w:tc>
      </w:tr>
    </w:tbl>
    <w:p w:rsidR="003A4230" w:rsidRDefault="003A4230">
      <w:pPr>
        <w:tabs>
          <w:tab w:val="clear" w:pos="708"/>
        </w:tabs>
        <w:rPr>
          <w:lang w:eastAsia="en-US"/>
        </w:rPr>
        <w:sectPr w:rsidR="003A4230">
          <w:pgSz w:w="16838" w:h="11906" w:orient="landscape"/>
          <w:pgMar w:top="851" w:right="1245" w:bottom="851" w:left="2127" w:header="709" w:footer="709" w:gutter="0"/>
          <w:cols w:space="720"/>
          <w:titlePg/>
        </w:sectPr>
      </w:pPr>
    </w:p>
    <w:p w:rsidR="003A4230" w:rsidRDefault="00553E9B">
      <w:pPr>
        <w:rPr>
          <w:lang w:val="uk-UA"/>
        </w:rPr>
      </w:pPr>
      <w:r>
        <w:rPr>
          <w:lang w:val="uk-UA"/>
        </w:rPr>
        <w:lastRenderedPageBreak/>
        <w:t xml:space="preserve">                                                                                                                                                       Додаток 10</w:t>
      </w:r>
    </w:p>
    <w:p w:rsidR="003A4230" w:rsidRDefault="0077132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7132E">
        <w:rPr>
          <w:rFonts w:eastAsia="Times New Roman"/>
          <w:szCs w:val="24"/>
          <w:lang w:val="uk-UA" w:eastAsia="uk-UA"/>
        </w:rPr>
        <w:t>Про проведення клінічних</w:t>
      </w:r>
      <w:r>
        <w:rPr>
          <w:rFonts w:eastAsia="Times New Roman"/>
          <w:szCs w:val="24"/>
          <w:lang w:val="uk-UA" w:eastAsia="uk-UA"/>
        </w:rPr>
        <w:t xml:space="preserve"> </w:t>
      </w:r>
      <w:r w:rsidRPr="0077132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7132E">
        <w:rPr>
          <w:rFonts w:eastAsia="Times New Roman"/>
          <w:szCs w:val="24"/>
          <w:lang w:val="uk-UA" w:eastAsia="uk-UA"/>
        </w:rPr>
        <w:t>та затвердження суттєвих поправок</w:t>
      </w:r>
      <w:r>
        <w:rPr>
          <w:rFonts w:eastAsia="Times New Roman"/>
          <w:szCs w:val="24"/>
          <w:lang w:val="uk-UA" w:eastAsia="uk-UA"/>
        </w:rPr>
        <w:t>»</w:t>
      </w:r>
    </w:p>
    <w:p w:rsidR="003A4230" w:rsidRDefault="00885C63">
      <w:pPr>
        <w:ind w:left="9072"/>
        <w:rPr>
          <w:lang w:val="uk-UA"/>
        </w:rPr>
      </w:pPr>
      <w:r w:rsidRPr="00885C63">
        <w:rPr>
          <w:u w:val="single"/>
          <w:lang w:val="uk-UA"/>
        </w:rPr>
        <w:t>30.01.2024</w:t>
      </w:r>
      <w:r>
        <w:rPr>
          <w:lang w:val="uk-UA"/>
        </w:rPr>
        <w:t xml:space="preserve"> № </w:t>
      </w:r>
      <w:r>
        <w:rPr>
          <w:u w:val="single"/>
          <w:lang w:val="uk-UA"/>
        </w:rPr>
        <w:t>153</w:t>
      </w:r>
    </w:p>
    <w:p w:rsidR="003A4230" w:rsidRDefault="003A4230"/>
    <w:tbl>
      <w:tblPr>
        <w:tblStyle w:val="af0"/>
        <w:tblW w:w="0" w:type="auto"/>
        <w:tblInd w:w="0" w:type="dxa"/>
        <w:tblLayout w:type="fixed"/>
        <w:tblLook w:val="04A0" w:firstRow="1" w:lastRow="0" w:firstColumn="1" w:lastColumn="0" w:noHBand="0" w:noVBand="1"/>
      </w:tblPr>
      <w:tblGrid>
        <w:gridCol w:w="3682"/>
        <w:gridCol w:w="9780"/>
      </w:tblGrid>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4230" w:rsidRPr="00D511BD" w:rsidRDefault="00553E9B">
            <w:pPr>
              <w:rPr>
                <w:szCs w:val="24"/>
              </w:rPr>
            </w:pPr>
            <w:r w:rsidRPr="00D511B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4230" w:rsidRPr="00D511BD" w:rsidRDefault="00553E9B">
            <w:pPr>
              <w:jc w:val="both"/>
              <w:rPr>
                <w:rFonts w:asciiTheme="minorHAnsi" w:hAnsiTheme="minorHAnsi"/>
                <w:sz w:val="22"/>
              </w:rPr>
            </w:pPr>
            <w:r w:rsidRPr="00D511BD">
              <w:t>Брошура дослідника JNJ-56021927 (апалутамід), видання 17 від 31.03.2023 р.; Інформація для пацієнта та Форма інформованої згоди – Протокол 56021927PCR3003, версія 12.0 українською мовою для України від 20.12.2023 р.; Інформація для пацієнта та Форма інформованої згоди – Протокол 56021927PCR3003, версія 12.0 російською мовою для України від 20.12.2023 р.; Форма відкликання інформованої згоди – Протокол 56021927PCR3003, версія 1.0 українською мовою для України від 20.12.2023 р.; Форма відкликання інформованої згоди – Протокол 56021927PCR3003, версія 1.0 російською мовою для України від 20.12.2023 р.</w:t>
            </w:r>
            <w:r w:rsidRPr="00D511BD">
              <w:rPr>
                <w:lang w:val="uk-UA"/>
              </w:rPr>
              <w:t xml:space="preserve"> </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 xml:space="preserve">Номер та дата наказу МОЗ </w:t>
            </w:r>
            <w:r w:rsidRPr="00D511BD">
              <w:rPr>
                <w:szCs w:val="24"/>
                <w:lang w:val="uk-UA"/>
              </w:rPr>
              <w:t>про</w:t>
            </w:r>
            <w:r w:rsidRPr="00D511BD">
              <w:rPr>
                <w:szCs w:val="24"/>
              </w:rPr>
              <w:t xml:space="preserve"> </w:t>
            </w:r>
            <w:r w:rsidRPr="00D511BD">
              <w:rPr>
                <w:szCs w:val="24"/>
                <w:lang w:val="uk-UA"/>
              </w:rPr>
              <w:t>проведення</w:t>
            </w:r>
            <w:r w:rsidRPr="00D511B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rPr>
                <w:lang w:val="uk-UA"/>
              </w:rPr>
            </w:pPr>
            <w:r w:rsidRPr="00D511BD">
              <w:rPr>
                <w:lang w:val="uk-UA"/>
              </w:rPr>
              <w:t xml:space="preserve">№ 589 від 15.06.2016 </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D511BD">
            <w:pPr>
              <w:jc w:val="both"/>
            </w:pPr>
            <w:r w:rsidRPr="00D511BD">
              <w:rPr>
                <w:color w:val="000000"/>
              </w:rPr>
              <w:t>«</w:t>
            </w:r>
            <w:r w:rsidR="00553E9B" w:rsidRPr="00D511BD">
              <w:t>Рандомізоване, подвійне сліпе, плацебо-контрольоване, клінічне дослідження 3 фази препарату JNJ-56021927 у пацієнтів з високим ризиком локалізованого або місцево-розповсюдженого раку передміхурової залози, що отримують лікування первинною променевою терапією</w:t>
            </w:r>
            <w:r w:rsidRPr="00D511BD">
              <w:rPr>
                <w:color w:val="000000"/>
              </w:rPr>
              <w:t>»</w:t>
            </w:r>
            <w:r w:rsidR="00553E9B" w:rsidRPr="00D511BD">
              <w:t>, 56021927PCR3003, з Поправкою 3 від 03.05.2022 р.</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D511BD">
            <w:pPr>
              <w:jc w:val="both"/>
            </w:pPr>
            <w:r w:rsidRPr="00D511BD">
              <w:rPr>
                <w:color w:val="000000"/>
              </w:rPr>
              <w:t>«</w:t>
            </w:r>
            <w:r w:rsidR="00553E9B" w:rsidRPr="00D511BD">
              <w:t>ЯНССЕН ФАРМАЦЕВТИКА НВ</w:t>
            </w:r>
            <w:r w:rsidRPr="00D511BD">
              <w:rPr>
                <w:color w:val="000000"/>
              </w:rPr>
              <w:t>»</w:t>
            </w:r>
            <w:r w:rsidR="00553E9B" w:rsidRPr="00D511BD">
              <w:t>, Бельгія</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D511BD">
            <w:pPr>
              <w:jc w:val="both"/>
            </w:pPr>
            <w:r w:rsidRPr="00D511BD">
              <w:rPr>
                <w:color w:val="000000"/>
              </w:rPr>
              <w:t>«</w:t>
            </w:r>
            <w:r w:rsidR="00553E9B" w:rsidRPr="00D511BD">
              <w:t>ЯНССЕН ФАРМАЦЕВТИКА НВ</w:t>
            </w:r>
            <w:r w:rsidRPr="00D511BD">
              <w:rPr>
                <w:color w:val="000000"/>
              </w:rPr>
              <w:t>»</w:t>
            </w:r>
            <w:r w:rsidR="00553E9B" w:rsidRPr="00D511BD">
              <w:t>, Бельгія</w:t>
            </w:r>
          </w:p>
        </w:tc>
      </w:tr>
    </w:tbl>
    <w:p w:rsidR="003A4230" w:rsidRDefault="003A423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A4230">
        <w:tc>
          <w:tcPr>
            <w:tcW w:w="5670" w:type="dxa"/>
            <w:tcMar>
              <w:top w:w="0" w:type="dxa"/>
              <w:left w:w="108" w:type="dxa"/>
              <w:bottom w:w="0" w:type="dxa"/>
              <w:right w:w="108" w:type="dxa"/>
            </w:tcMar>
            <w:hideMark/>
          </w:tcPr>
          <w:p w:rsidR="003A4230" w:rsidRDefault="00553E9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A4230" w:rsidRDefault="003A4230">
            <w:pPr>
              <w:jc w:val="center"/>
            </w:pPr>
          </w:p>
        </w:tc>
        <w:tc>
          <w:tcPr>
            <w:tcW w:w="284" w:type="dxa"/>
            <w:tcMar>
              <w:top w:w="0" w:type="dxa"/>
              <w:left w:w="108" w:type="dxa"/>
              <w:bottom w:w="0" w:type="dxa"/>
              <w:right w:w="108" w:type="dxa"/>
            </w:tcMar>
          </w:tcPr>
          <w:p w:rsidR="003A4230" w:rsidRDefault="003A423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A4230" w:rsidRDefault="00553E9B">
            <w:pPr>
              <w:jc w:val="center"/>
              <w:rPr>
                <w:b/>
                <w:bCs/>
                <w:iCs/>
              </w:rPr>
            </w:pPr>
            <w:r>
              <w:rPr>
                <w:rStyle w:val="cs72f7c9c5"/>
              </w:rPr>
              <w:t>Тарас ЛЯСКОВСЬКИЙ</w:t>
            </w:r>
          </w:p>
        </w:tc>
      </w:tr>
      <w:tr w:rsidR="003A4230">
        <w:tc>
          <w:tcPr>
            <w:tcW w:w="5670" w:type="dxa"/>
            <w:tcMar>
              <w:top w:w="0" w:type="dxa"/>
              <w:left w:w="108" w:type="dxa"/>
              <w:bottom w:w="0" w:type="dxa"/>
              <w:right w:w="108" w:type="dxa"/>
            </w:tcMar>
          </w:tcPr>
          <w:p w:rsidR="003A4230" w:rsidRDefault="003A4230"/>
        </w:tc>
        <w:tc>
          <w:tcPr>
            <w:tcW w:w="2835" w:type="dxa"/>
            <w:tcMar>
              <w:top w:w="0" w:type="dxa"/>
              <w:left w:w="108" w:type="dxa"/>
              <w:bottom w:w="0" w:type="dxa"/>
              <w:right w:w="108" w:type="dxa"/>
            </w:tcMar>
            <w:hideMark/>
          </w:tcPr>
          <w:p w:rsidR="003A4230" w:rsidRDefault="00553E9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A4230" w:rsidRDefault="003A4230">
            <w:pPr>
              <w:jc w:val="center"/>
              <w:rPr>
                <w:vertAlign w:val="superscript"/>
              </w:rPr>
            </w:pPr>
          </w:p>
        </w:tc>
        <w:tc>
          <w:tcPr>
            <w:tcW w:w="4678" w:type="dxa"/>
            <w:tcMar>
              <w:top w:w="0" w:type="dxa"/>
              <w:left w:w="108" w:type="dxa"/>
              <w:bottom w:w="0" w:type="dxa"/>
              <w:right w:w="108" w:type="dxa"/>
            </w:tcMar>
            <w:hideMark/>
          </w:tcPr>
          <w:p w:rsidR="003A4230" w:rsidRDefault="00553E9B">
            <w:pPr>
              <w:jc w:val="center"/>
              <w:rPr>
                <w:vertAlign w:val="superscript"/>
              </w:rPr>
            </w:pPr>
            <w:r>
              <w:rPr>
                <w:vertAlign w:val="superscript"/>
                <w:lang w:val="uk-UA"/>
              </w:rPr>
              <w:t>(Власне ім’я ПРІЗВИЩЕ)</w:t>
            </w:r>
          </w:p>
        </w:tc>
      </w:tr>
    </w:tbl>
    <w:p w:rsidR="003A4230" w:rsidRDefault="003A4230">
      <w:pPr>
        <w:tabs>
          <w:tab w:val="clear" w:pos="708"/>
        </w:tabs>
        <w:rPr>
          <w:lang w:eastAsia="en-US"/>
        </w:rPr>
        <w:sectPr w:rsidR="003A4230">
          <w:pgSz w:w="16838" w:h="11906" w:orient="landscape"/>
          <w:pgMar w:top="851" w:right="1245" w:bottom="851" w:left="2127" w:header="709" w:footer="709" w:gutter="0"/>
          <w:cols w:space="720"/>
          <w:titlePg/>
        </w:sectPr>
      </w:pPr>
    </w:p>
    <w:p w:rsidR="003A4230" w:rsidRDefault="00553E9B">
      <w:pPr>
        <w:rPr>
          <w:lang w:val="uk-UA"/>
        </w:rPr>
      </w:pPr>
      <w:r>
        <w:rPr>
          <w:lang w:val="uk-UA"/>
        </w:rPr>
        <w:lastRenderedPageBreak/>
        <w:t xml:space="preserve">                                                                                                                                                       Додаток 11</w:t>
      </w:r>
    </w:p>
    <w:p w:rsidR="003A4230" w:rsidRDefault="0077132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7132E">
        <w:rPr>
          <w:rFonts w:eastAsia="Times New Roman"/>
          <w:szCs w:val="24"/>
          <w:lang w:val="uk-UA" w:eastAsia="uk-UA"/>
        </w:rPr>
        <w:t>Про проведення клінічних</w:t>
      </w:r>
      <w:r>
        <w:rPr>
          <w:rFonts w:eastAsia="Times New Roman"/>
          <w:szCs w:val="24"/>
          <w:lang w:val="uk-UA" w:eastAsia="uk-UA"/>
        </w:rPr>
        <w:t xml:space="preserve"> </w:t>
      </w:r>
      <w:r w:rsidRPr="0077132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7132E">
        <w:rPr>
          <w:rFonts w:eastAsia="Times New Roman"/>
          <w:szCs w:val="24"/>
          <w:lang w:val="uk-UA" w:eastAsia="uk-UA"/>
        </w:rPr>
        <w:t>та затвердження суттєвих поправок</w:t>
      </w:r>
      <w:r>
        <w:rPr>
          <w:rFonts w:eastAsia="Times New Roman"/>
          <w:szCs w:val="24"/>
          <w:lang w:val="uk-UA" w:eastAsia="uk-UA"/>
        </w:rPr>
        <w:t>»</w:t>
      </w:r>
      <w:r w:rsidR="00553E9B">
        <w:rPr>
          <w:lang w:val="uk-UA"/>
        </w:rPr>
        <w:t xml:space="preserve"> </w:t>
      </w:r>
    </w:p>
    <w:p w:rsidR="003A4230" w:rsidRDefault="00885C63">
      <w:pPr>
        <w:ind w:left="9072"/>
        <w:rPr>
          <w:lang w:val="uk-UA"/>
        </w:rPr>
      </w:pPr>
      <w:r w:rsidRPr="00885C63">
        <w:rPr>
          <w:u w:val="single"/>
          <w:lang w:val="uk-UA"/>
        </w:rPr>
        <w:t>30.01.2024</w:t>
      </w:r>
      <w:r>
        <w:rPr>
          <w:lang w:val="uk-UA"/>
        </w:rPr>
        <w:t xml:space="preserve"> № </w:t>
      </w:r>
      <w:r>
        <w:rPr>
          <w:u w:val="single"/>
          <w:lang w:val="uk-UA"/>
        </w:rPr>
        <w:t>153</w:t>
      </w:r>
    </w:p>
    <w:p w:rsidR="003A4230" w:rsidRDefault="003A4230"/>
    <w:tbl>
      <w:tblPr>
        <w:tblStyle w:val="af0"/>
        <w:tblW w:w="0" w:type="auto"/>
        <w:tblInd w:w="0" w:type="dxa"/>
        <w:tblLayout w:type="fixed"/>
        <w:tblLook w:val="04A0" w:firstRow="1" w:lastRow="0" w:firstColumn="1" w:lastColumn="0" w:noHBand="0" w:noVBand="1"/>
      </w:tblPr>
      <w:tblGrid>
        <w:gridCol w:w="3682"/>
        <w:gridCol w:w="9780"/>
      </w:tblGrid>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4230" w:rsidRPr="00D511BD" w:rsidRDefault="00553E9B">
            <w:pPr>
              <w:rPr>
                <w:szCs w:val="24"/>
              </w:rPr>
            </w:pPr>
            <w:r w:rsidRPr="00D511B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4230" w:rsidRPr="00D511BD" w:rsidRDefault="00553E9B">
            <w:pPr>
              <w:jc w:val="both"/>
              <w:rPr>
                <w:rFonts w:asciiTheme="minorHAnsi" w:hAnsiTheme="minorHAnsi"/>
                <w:sz w:val="22"/>
              </w:rPr>
            </w:pPr>
            <w:r w:rsidRPr="00D511BD">
              <w:t>Поправка, специфічна для України, версія 1.0 від 30 листопада 2023 р. до протоколу клінічного випробування M602011072, версія 1.0 від 03 вересня 2021 р.; Інформаційний листок та форма інформованої згоди для батьків на участь у клінічному дослідженні, для України, версія 3.0 від 30 листопада 2023 р., українською мовою; Інформаційний листок та форма інформованої згоди для батьків на участь у клінічному дослідженні, для України, версія 3.0 від 30 листопада 2023 р., російською мовою; Інформаційний листок пацієнта та форма інформованої згоди на участь у клінічному дослідженні (для пацієнтів, яким виповнилося 18 років під час участі у дослідженні), для України, версія 4.0 від 30 листопада 2023 р., українською мовою; Інформаційний листок пацієнта та форма інформованої згоди на участь у клінічному дослідженні (для пацієнтів, яким виповнилося 18 років під час участі у дослідженні), для України, версія 4.0 від 30 листопада 2023 р., російською мовою; Збільшення кількості пацієнтів в Україні з 60 до 95 осіб</w:t>
            </w:r>
            <w:r w:rsidRPr="00D511BD">
              <w:rPr>
                <w:lang w:val="uk-UA"/>
              </w:rPr>
              <w:t xml:space="preserve"> </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 xml:space="preserve">Номер та дата наказу МОЗ </w:t>
            </w:r>
            <w:r w:rsidRPr="00D511BD">
              <w:rPr>
                <w:szCs w:val="24"/>
                <w:lang w:val="uk-UA"/>
              </w:rPr>
              <w:t>про</w:t>
            </w:r>
            <w:r w:rsidRPr="00D511BD">
              <w:rPr>
                <w:szCs w:val="24"/>
              </w:rPr>
              <w:t xml:space="preserve"> </w:t>
            </w:r>
            <w:r w:rsidRPr="00D511BD">
              <w:rPr>
                <w:szCs w:val="24"/>
                <w:lang w:val="uk-UA"/>
              </w:rPr>
              <w:t>проведення</w:t>
            </w:r>
            <w:r w:rsidRPr="00D511B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rPr>
                <w:lang w:val="uk-UA"/>
              </w:rPr>
            </w:pPr>
            <w:r w:rsidRPr="00D511BD">
              <w:rPr>
                <w:lang w:val="uk-UA"/>
              </w:rPr>
              <w:t xml:space="preserve">№ 749 від 04.05.2022 </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D511BD">
            <w:pPr>
              <w:jc w:val="both"/>
            </w:pPr>
            <w:r w:rsidRPr="00D511BD">
              <w:rPr>
                <w:color w:val="000000"/>
              </w:rPr>
              <w:t>«</w:t>
            </w:r>
            <w:r w:rsidR="00553E9B" w:rsidRPr="00D511BD">
              <w:t>Проспективне рандомізоване подвійне сліпе плацебо-контрольоване двоетапне, багатоцентрове дослідження з відкритим додатковим періодом для вивчення ефективності та безпеки препарату NT 201 під час лікування спастичності м’язів нижніх кінцівок у дітей та підлітків із церебральним паралічем</w:t>
            </w:r>
            <w:r w:rsidRPr="00D511BD">
              <w:rPr>
                <w:color w:val="000000"/>
              </w:rPr>
              <w:t>»</w:t>
            </w:r>
            <w:r w:rsidR="00553E9B" w:rsidRPr="00D511BD">
              <w:t>, M602011072, версія 1.0 від 03 вересня 2021 р.</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pPr>
            <w:r w:rsidRPr="00D511BD">
              <w:t>ТОВ</w:t>
            </w:r>
            <w:r w:rsidR="00D511BD" w:rsidRPr="00D511BD">
              <w:rPr>
                <w:color w:val="000000"/>
              </w:rPr>
              <w:t xml:space="preserve"> «</w:t>
            </w:r>
            <w:r w:rsidRPr="00D511BD">
              <w:t>МБ КВЕСТ</w:t>
            </w:r>
            <w:r w:rsidR="00D511BD" w:rsidRPr="00D511BD">
              <w:rPr>
                <w:color w:val="000000"/>
              </w:rPr>
              <w:t>»</w:t>
            </w:r>
            <w:r w:rsidRPr="00D511BD">
              <w:t>, Україна</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pPr>
            <w:r w:rsidRPr="00D511BD">
              <w:t>Мерц Фармасьютікалз ГмбХ, Німеччина (Merz Pharmaceuticals GmbH, Germany)</w:t>
            </w:r>
          </w:p>
        </w:tc>
      </w:tr>
    </w:tbl>
    <w:p w:rsidR="003A4230" w:rsidRDefault="003A423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A4230">
        <w:tc>
          <w:tcPr>
            <w:tcW w:w="5670" w:type="dxa"/>
            <w:tcMar>
              <w:top w:w="0" w:type="dxa"/>
              <w:left w:w="108" w:type="dxa"/>
              <w:bottom w:w="0" w:type="dxa"/>
              <w:right w:w="108" w:type="dxa"/>
            </w:tcMar>
            <w:hideMark/>
          </w:tcPr>
          <w:p w:rsidR="003A4230" w:rsidRDefault="00553E9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A4230" w:rsidRDefault="003A4230">
            <w:pPr>
              <w:jc w:val="center"/>
            </w:pPr>
          </w:p>
        </w:tc>
        <w:tc>
          <w:tcPr>
            <w:tcW w:w="284" w:type="dxa"/>
            <w:tcMar>
              <w:top w:w="0" w:type="dxa"/>
              <w:left w:w="108" w:type="dxa"/>
              <w:bottom w:w="0" w:type="dxa"/>
              <w:right w:w="108" w:type="dxa"/>
            </w:tcMar>
          </w:tcPr>
          <w:p w:rsidR="003A4230" w:rsidRDefault="003A423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A4230" w:rsidRDefault="00553E9B">
            <w:pPr>
              <w:jc w:val="center"/>
              <w:rPr>
                <w:b/>
                <w:bCs/>
                <w:iCs/>
              </w:rPr>
            </w:pPr>
            <w:r>
              <w:rPr>
                <w:rStyle w:val="cs72f7c9c5"/>
              </w:rPr>
              <w:t>Тарас ЛЯСКОВСЬКИЙ</w:t>
            </w:r>
          </w:p>
        </w:tc>
      </w:tr>
      <w:tr w:rsidR="003A4230">
        <w:tc>
          <w:tcPr>
            <w:tcW w:w="5670" w:type="dxa"/>
            <w:tcMar>
              <w:top w:w="0" w:type="dxa"/>
              <w:left w:w="108" w:type="dxa"/>
              <w:bottom w:w="0" w:type="dxa"/>
              <w:right w:w="108" w:type="dxa"/>
            </w:tcMar>
          </w:tcPr>
          <w:p w:rsidR="003A4230" w:rsidRDefault="003A4230"/>
        </w:tc>
        <w:tc>
          <w:tcPr>
            <w:tcW w:w="2835" w:type="dxa"/>
            <w:tcMar>
              <w:top w:w="0" w:type="dxa"/>
              <w:left w:w="108" w:type="dxa"/>
              <w:bottom w:w="0" w:type="dxa"/>
              <w:right w:w="108" w:type="dxa"/>
            </w:tcMar>
            <w:hideMark/>
          </w:tcPr>
          <w:p w:rsidR="003A4230" w:rsidRDefault="00553E9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A4230" w:rsidRDefault="003A4230">
            <w:pPr>
              <w:jc w:val="center"/>
              <w:rPr>
                <w:vertAlign w:val="superscript"/>
              </w:rPr>
            </w:pPr>
          </w:p>
        </w:tc>
        <w:tc>
          <w:tcPr>
            <w:tcW w:w="4678" w:type="dxa"/>
            <w:tcMar>
              <w:top w:w="0" w:type="dxa"/>
              <w:left w:w="108" w:type="dxa"/>
              <w:bottom w:w="0" w:type="dxa"/>
              <w:right w:w="108" w:type="dxa"/>
            </w:tcMar>
            <w:hideMark/>
          </w:tcPr>
          <w:p w:rsidR="003A4230" w:rsidRDefault="00553E9B">
            <w:pPr>
              <w:jc w:val="center"/>
              <w:rPr>
                <w:vertAlign w:val="superscript"/>
              </w:rPr>
            </w:pPr>
            <w:r>
              <w:rPr>
                <w:vertAlign w:val="superscript"/>
                <w:lang w:val="uk-UA"/>
              </w:rPr>
              <w:t>(Власне ім’я ПРІЗВИЩЕ)</w:t>
            </w:r>
          </w:p>
        </w:tc>
      </w:tr>
    </w:tbl>
    <w:p w:rsidR="003A4230" w:rsidRDefault="003A4230">
      <w:pPr>
        <w:tabs>
          <w:tab w:val="clear" w:pos="708"/>
        </w:tabs>
        <w:rPr>
          <w:lang w:eastAsia="en-US"/>
        </w:rPr>
        <w:sectPr w:rsidR="003A4230">
          <w:pgSz w:w="16838" w:h="11906" w:orient="landscape"/>
          <w:pgMar w:top="851" w:right="1245" w:bottom="851" w:left="2127" w:header="709" w:footer="709" w:gutter="0"/>
          <w:cols w:space="720"/>
          <w:titlePg/>
        </w:sectPr>
      </w:pPr>
    </w:p>
    <w:p w:rsidR="003A4230" w:rsidRDefault="00553E9B">
      <w:pPr>
        <w:rPr>
          <w:lang w:val="uk-UA"/>
        </w:rPr>
      </w:pPr>
      <w:r>
        <w:rPr>
          <w:lang w:val="uk-UA"/>
        </w:rPr>
        <w:lastRenderedPageBreak/>
        <w:t xml:space="preserve">                                                                                                                                                       Додаток 12</w:t>
      </w:r>
    </w:p>
    <w:p w:rsidR="003A4230" w:rsidRDefault="0077132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7132E">
        <w:rPr>
          <w:rFonts w:eastAsia="Times New Roman"/>
          <w:szCs w:val="24"/>
          <w:lang w:val="uk-UA" w:eastAsia="uk-UA"/>
        </w:rPr>
        <w:t>Про проведення клінічних</w:t>
      </w:r>
      <w:r>
        <w:rPr>
          <w:rFonts w:eastAsia="Times New Roman"/>
          <w:szCs w:val="24"/>
          <w:lang w:val="uk-UA" w:eastAsia="uk-UA"/>
        </w:rPr>
        <w:t xml:space="preserve"> </w:t>
      </w:r>
      <w:r w:rsidRPr="0077132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7132E">
        <w:rPr>
          <w:rFonts w:eastAsia="Times New Roman"/>
          <w:szCs w:val="24"/>
          <w:lang w:val="uk-UA" w:eastAsia="uk-UA"/>
        </w:rPr>
        <w:t>та затвердження суттєвих поправок</w:t>
      </w:r>
      <w:r>
        <w:rPr>
          <w:rFonts w:eastAsia="Times New Roman"/>
          <w:szCs w:val="24"/>
          <w:lang w:val="uk-UA" w:eastAsia="uk-UA"/>
        </w:rPr>
        <w:t>»</w:t>
      </w:r>
      <w:r w:rsidR="00553E9B">
        <w:rPr>
          <w:lang w:val="uk-UA"/>
        </w:rPr>
        <w:t xml:space="preserve"> </w:t>
      </w:r>
    </w:p>
    <w:p w:rsidR="003A4230" w:rsidRDefault="00885C63">
      <w:pPr>
        <w:ind w:left="9072"/>
        <w:rPr>
          <w:lang w:val="uk-UA"/>
        </w:rPr>
      </w:pPr>
      <w:r w:rsidRPr="00885C63">
        <w:rPr>
          <w:u w:val="single"/>
          <w:lang w:val="uk-UA"/>
        </w:rPr>
        <w:t>30.01.2024</w:t>
      </w:r>
      <w:r>
        <w:rPr>
          <w:lang w:val="uk-UA"/>
        </w:rPr>
        <w:t xml:space="preserve"> № </w:t>
      </w:r>
      <w:r>
        <w:rPr>
          <w:u w:val="single"/>
          <w:lang w:val="uk-UA"/>
        </w:rPr>
        <w:t>153</w:t>
      </w:r>
    </w:p>
    <w:p w:rsidR="003A4230" w:rsidRDefault="003A4230"/>
    <w:tbl>
      <w:tblPr>
        <w:tblStyle w:val="af0"/>
        <w:tblW w:w="0" w:type="auto"/>
        <w:tblInd w:w="0" w:type="dxa"/>
        <w:tblLayout w:type="fixed"/>
        <w:tblLook w:val="04A0" w:firstRow="1" w:lastRow="0" w:firstColumn="1" w:lastColumn="0" w:noHBand="0" w:noVBand="1"/>
      </w:tblPr>
      <w:tblGrid>
        <w:gridCol w:w="3682"/>
        <w:gridCol w:w="9780"/>
      </w:tblGrid>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4230" w:rsidRPr="00D511BD" w:rsidRDefault="00553E9B">
            <w:pPr>
              <w:rPr>
                <w:szCs w:val="24"/>
              </w:rPr>
            </w:pPr>
            <w:r w:rsidRPr="00D511B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4230" w:rsidRPr="00D511BD" w:rsidRDefault="00553E9B">
            <w:pPr>
              <w:jc w:val="both"/>
              <w:rPr>
                <w:rFonts w:asciiTheme="minorHAnsi" w:hAnsiTheme="minorHAnsi"/>
                <w:sz w:val="22"/>
              </w:rPr>
            </w:pPr>
            <w:r w:rsidRPr="00D511BD">
              <w:t>Брошура дослідника Ретіфанлімабу (INCMGA00012, MGA012), видання 10 від 14 листопада 2023 року, англійською мовою</w:t>
            </w:r>
            <w:r w:rsidRPr="00D511BD">
              <w:rPr>
                <w:lang w:val="uk-UA"/>
              </w:rPr>
              <w:t xml:space="preserve"> </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 xml:space="preserve">Номер та дата наказу МОЗ </w:t>
            </w:r>
            <w:r w:rsidRPr="00D511BD">
              <w:rPr>
                <w:szCs w:val="24"/>
                <w:lang w:val="uk-UA"/>
              </w:rPr>
              <w:t>про</w:t>
            </w:r>
            <w:r w:rsidRPr="00D511BD">
              <w:rPr>
                <w:szCs w:val="24"/>
              </w:rPr>
              <w:t xml:space="preserve"> </w:t>
            </w:r>
            <w:r w:rsidRPr="00D511BD">
              <w:rPr>
                <w:szCs w:val="24"/>
                <w:lang w:val="uk-UA"/>
              </w:rPr>
              <w:t>проведення</w:t>
            </w:r>
            <w:r w:rsidRPr="00D511B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rPr>
                <w:lang w:val="uk-UA"/>
              </w:rPr>
            </w:pPr>
            <w:r w:rsidRPr="00D511BD">
              <w:rPr>
                <w:lang w:val="uk-UA"/>
              </w:rPr>
              <w:t xml:space="preserve">№ 1468 від 26.06.2020 </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D511BD">
            <w:pPr>
              <w:jc w:val="both"/>
            </w:pPr>
            <w:r w:rsidRPr="00D511BD">
              <w:rPr>
                <w:color w:val="000000"/>
              </w:rPr>
              <w:t>«</w:t>
            </w:r>
            <w:r w:rsidR="00553E9B" w:rsidRPr="00D511BD">
              <w:t>Рандомізоване, подвійне сліпе дослідження фази 3 для оцінки хіміотерапії препаратами на основі платини у комбінації з препаратом INCMGA00012 або без нього в якості терапії першої лінії при метастатичному плоскоклітинному і неплоскоклітинному недрібноклітинному раку легенів (POD1UM-304)</w:t>
            </w:r>
            <w:r w:rsidRPr="00D511BD">
              <w:rPr>
                <w:color w:val="000000"/>
              </w:rPr>
              <w:t>»</w:t>
            </w:r>
            <w:r w:rsidR="00553E9B" w:rsidRPr="00D511BD">
              <w:t xml:space="preserve">, INCMGA 0012-304, версія 4 з інкорпорованою поправкою 3 від </w:t>
            </w:r>
            <w:r w:rsidR="00220BE9">
              <w:rPr>
                <w:lang w:val="en-US"/>
              </w:rPr>
              <w:t xml:space="preserve">               </w:t>
            </w:r>
            <w:r w:rsidR="00553E9B" w:rsidRPr="00D511BD">
              <w:t>18 жовтня 2022 року</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pPr>
            <w:r w:rsidRPr="00D511BD">
              <w:t>Підприємство з 100% іноземною інвестицією</w:t>
            </w:r>
            <w:r w:rsidR="00D511BD" w:rsidRPr="00D511BD">
              <w:rPr>
                <w:color w:val="000000"/>
              </w:rPr>
              <w:t xml:space="preserve"> «</w:t>
            </w:r>
            <w:r w:rsidRPr="00D511BD">
              <w:t>АЙК’ЮВІА РДС Україна</w:t>
            </w:r>
            <w:r w:rsidR="00D511BD" w:rsidRPr="00D511BD">
              <w:rPr>
                <w:color w:val="000000"/>
              </w:rPr>
              <w:t>»</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pPr>
            <w:r w:rsidRPr="00D511BD">
              <w:t>Incyte Corporation, United States</w:t>
            </w:r>
          </w:p>
        </w:tc>
      </w:tr>
    </w:tbl>
    <w:p w:rsidR="003A4230" w:rsidRDefault="003A423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A4230">
        <w:tc>
          <w:tcPr>
            <w:tcW w:w="5670" w:type="dxa"/>
            <w:tcMar>
              <w:top w:w="0" w:type="dxa"/>
              <w:left w:w="108" w:type="dxa"/>
              <w:bottom w:w="0" w:type="dxa"/>
              <w:right w:w="108" w:type="dxa"/>
            </w:tcMar>
            <w:hideMark/>
          </w:tcPr>
          <w:p w:rsidR="003A4230" w:rsidRDefault="00553E9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A4230" w:rsidRDefault="003A4230">
            <w:pPr>
              <w:jc w:val="center"/>
            </w:pPr>
          </w:p>
        </w:tc>
        <w:tc>
          <w:tcPr>
            <w:tcW w:w="284" w:type="dxa"/>
            <w:tcMar>
              <w:top w:w="0" w:type="dxa"/>
              <w:left w:w="108" w:type="dxa"/>
              <w:bottom w:w="0" w:type="dxa"/>
              <w:right w:w="108" w:type="dxa"/>
            </w:tcMar>
          </w:tcPr>
          <w:p w:rsidR="003A4230" w:rsidRDefault="003A423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A4230" w:rsidRDefault="00553E9B">
            <w:pPr>
              <w:jc w:val="center"/>
              <w:rPr>
                <w:b/>
                <w:bCs/>
                <w:iCs/>
              </w:rPr>
            </w:pPr>
            <w:r>
              <w:rPr>
                <w:rStyle w:val="cs72f7c9c5"/>
              </w:rPr>
              <w:t>Тарас ЛЯСКОВСЬКИЙ</w:t>
            </w:r>
          </w:p>
        </w:tc>
      </w:tr>
      <w:tr w:rsidR="003A4230">
        <w:tc>
          <w:tcPr>
            <w:tcW w:w="5670" w:type="dxa"/>
            <w:tcMar>
              <w:top w:w="0" w:type="dxa"/>
              <w:left w:w="108" w:type="dxa"/>
              <w:bottom w:w="0" w:type="dxa"/>
              <w:right w:w="108" w:type="dxa"/>
            </w:tcMar>
          </w:tcPr>
          <w:p w:rsidR="003A4230" w:rsidRDefault="003A4230"/>
        </w:tc>
        <w:tc>
          <w:tcPr>
            <w:tcW w:w="2835" w:type="dxa"/>
            <w:tcMar>
              <w:top w:w="0" w:type="dxa"/>
              <w:left w:w="108" w:type="dxa"/>
              <w:bottom w:w="0" w:type="dxa"/>
              <w:right w:w="108" w:type="dxa"/>
            </w:tcMar>
            <w:hideMark/>
          </w:tcPr>
          <w:p w:rsidR="003A4230" w:rsidRDefault="00553E9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A4230" w:rsidRDefault="003A4230">
            <w:pPr>
              <w:jc w:val="center"/>
              <w:rPr>
                <w:vertAlign w:val="superscript"/>
              </w:rPr>
            </w:pPr>
          </w:p>
        </w:tc>
        <w:tc>
          <w:tcPr>
            <w:tcW w:w="4678" w:type="dxa"/>
            <w:tcMar>
              <w:top w:w="0" w:type="dxa"/>
              <w:left w:w="108" w:type="dxa"/>
              <w:bottom w:w="0" w:type="dxa"/>
              <w:right w:w="108" w:type="dxa"/>
            </w:tcMar>
            <w:hideMark/>
          </w:tcPr>
          <w:p w:rsidR="003A4230" w:rsidRDefault="00553E9B">
            <w:pPr>
              <w:jc w:val="center"/>
              <w:rPr>
                <w:vertAlign w:val="superscript"/>
              </w:rPr>
            </w:pPr>
            <w:r>
              <w:rPr>
                <w:vertAlign w:val="superscript"/>
                <w:lang w:val="uk-UA"/>
              </w:rPr>
              <w:t>(Власне ім’я ПРІЗВИЩЕ)</w:t>
            </w:r>
          </w:p>
        </w:tc>
      </w:tr>
    </w:tbl>
    <w:p w:rsidR="003A4230" w:rsidRDefault="003A4230">
      <w:pPr>
        <w:tabs>
          <w:tab w:val="clear" w:pos="708"/>
        </w:tabs>
        <w:rPr>
          <w:lang w:eastAsia="en-US"/>
        </w:rPr>
        <w:sectPr w:rsidR="003A4230">
          <w:pgSz w:w="16838" w:h="11906" w:orient="landscape"/>
          <w:pgMar w:top="851" w:right="1245" w:bottom="851" w:left="2127" w:header="709" w:footer="709" w:gutter="0"/>
          <w:cols w:space="720"/>
          <w:titlePg/>
        </w:sectPr>
      </w:pPr>
    </w:p>
    <w:p w:rsidR="003A4230" w:rsidRDefault="00553E9B">
      <w:pPr>
        <w:rPr>
          <w:lang w:val="uk-UA"/>
        </w:rPr>
      </w:pPr>
      <w:r>
        <w:rPr>
          <w:lang w:val="uk-UA"/>
        </w:rPr>
        <w:lastRenderedPageBreak/>
        <w:t xml:space="preserve">                                                                                                                                                       Додаток 13</w:t>
      </w:r>
    </w:p>
    <w:p w:rsidR="003A4230" w:rsidRDefault="0077132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7132E">
        <w:rPr>
          <w:rFonts w:eastAsia="Times New Roman"/>
          <w:szCs w:val="24"/>
          <w:lang w:val="uk-UA" w:eastAsia="uk-UA"/>
        </w:rPr>
        <w:t>Про проведення клінічних</w:t>
      </w:r>
      <w:r>
        <w:rPr>
          <w:rFonts w:eastAsia="Times New Roman"/>
          <w:szCs w:val="24"/>
          <w:lang w:val="uk-UA" w:eastAsia="uk-UA"/>
        </w:rPr>
        <w:t xml:space="preserve"> </w:t>
      </w:r>
      <w:r w:rsidRPr="0077132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7132E">
        <w:rPr>
          <w:rFonts w:eastAsia="Times New Roman"/>
          <w:szCs w:val="24"/>
          <w:lang w:val="uk-UA" w:eastAsia="uk-UA"/>
        </w:rPr>
        <w:t>та затвердження суттєвих поправок</w:t>
      </w:r>
      <w:r>
        <w:rPr>
          <w:rFonts w:eastAsia="Times New Roman"/>
          <w:szCs w:val="24"/>
          <w:lang w:val="uk-UA" w:eastAsia="uk-UA"/>
        </w:rPr>
        <w:t>»</w:t>
      </w:r>
    </w:p>
    <w:p w:rsidR="003A4230" w:rsidRDefault="00885C63">
      <w:pPr>
        <w:ind w:left="9072"/>
        <w:rPr>
          <w:lang w:val="uk-UA"/>
        </w:rPr>
      </w:pPr>
      <w:r w:rsidRPr="00885C63">
        <w:rPr>
          <w:u w:val="single"/>
          <w:lang w:val="uk-UA"/>
        </w:rPr>
        <w:t>30.01.2024</w:t>
      </w:r>
      <w:r>
        <w:rPr>
          <w:lang w:val="uk-UA"/>
        </w:rPr>
        <w:t xml:space="preserve"> № </w:t>
      </w:r>
      <w:r>
        <w:rPr>
          <w:u w:val="single"/>
          <w:lang w:val="uk-UA"/>
        </w:rPr>
        <w:t>153</w:t>
      </w:r>
    </w:p>
    <w:p w:rsidR="003A4230" w:rsidRDefault="003A4230"/>
    <w:tbl>
      <w:tblPr>
        <w:tblStyle w:val="af0"/>
        <w:tblW w:w="13462" w:type="dxa"/>
        <w:tblInd w:w="0" w:type="dxa"/>
        <w:tblLayout w:type="fixed"/>
        <w:tblLook w:val="04A0" w:firstRow="1" w:lastRow="0" w:firstColumn="1" w:lastColumn="0" w:noHBand="0" w:noVBand="1"/>
      </w:tblPr>
      <w:tblGrid>
        <w:gridCol w:w="3682"/>
        <w:gridCol w:w="9780"/>
      </w:tblGrid>
      <w:tr w:rsidR="00D511BD" w:rsidRPr="00D511BD" w:rsidTr="00D511BD">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D511BD" w:rsidRPr="00D511BD" w:rsidRDefault="00D511BD">
            <w:pPr>
              <w:rPr>
                <w:szCs w:val="24"/>
              </w:rPr>
            </w:pPr>
            <w:r w:rsidRPr="00D511BD">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D511BD" w:rsidRPr="00220BE9" w:rsidRDefault="00D511BD" w:rsidP="00220BE9">
            <w:pPr>
              <w:jc w:val="both"/>
              <w:rPr>
                <w:rFonts w:asciiTheme="minorHAnsi" w:hAnsiTheme="minorHAnsi"/>
                <w:sz w:val="22"/>
              </w:rPr>
            </w:pPr>
            <w:r w:rsidRPr="00D511BD">
              <w:t xml:space="preserve">Оновлений протокол клінічного випробування I6T-MC-AMAP з інкорпорованою поправкою (e) від 31 жовтня 2023 року, англійською мовою; Додаток № 17.3 від 31 жовтня 2023 року до Протоколу клінічного дослідження I6T-MC-AMAP, з інкорпорованою поправкою (b) від </w:t>
            </w:r>
            <w:r w:rsidR="00220BE9" w:rsidRPr="00220BE9">
              <w:t xml:space="preserve">             </w:t>
            </w:r>
            <w:r w:rsidRPr="00D511BD">
              <w:t>21 липня 2022 року, англійською мовою; 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D511BD" w:rsidRPr="00D511BD" w:rsidTr="00D33802">
              <w:trPr>
                <w:trHeight w:val="213"/>
              </w:trPr>
              <w:tc>
                <w:tcPr>
                  <w:tcW w:w="4770" w:type="dxa"/>
                  <w:tcMar>
                    <w:top w:w="0" w:type="dxa"/>
                    <w:left w:w="108" w:type="dxa"/>
                    <w:bottom w:w="0" w:type="dxa"/>
                    <w:right w:w="108" w:type="dxa"/>
                  </w:tcMar>
                  <w:hideMark/>
                </w:tcPr>
                <w:p w:rsidR="00D511BD" w:rsidRPr="00D511BD" w:rsidRDefault="00D511BD" w:rsidP="00D511BD">
                  <w:pPr>
                    <w:pStyle w:val="cs2e86d3a6"/>
                  </w:pPr>
                  <w:r w:rsidRPr="00D511BD">
                    <w:rPr>
                      <w:rStyle w:val="csa16174ba10"/>
                      <w:rFonts w:ascii="Times New Roman" w:hAnsi="Times New Roman" w:cs="Times New Roman"/>
                      <w:sz w:val="24"/>
                    </w:rPr>
                    <w:t>БУЛО</w:t>
                  </w:r>
                </w:p>
              </w:tc>
              <w:tc>
                <w:tcPr>
                  <w:tcW w:w="4771" w:type="dxa"/>
                  <w:tcMar>
                    <w:top w:w="0" w:type="dxa"/>
                    <w:left w:w="108" w:type="dxa"/>
                    <w:bottom w:w="0" w:type="dxa"/>
                    <w:right w:w="108" w:type="dxa"/>
                  </w:tcMar>
                  <w:hideMark/>
                </w:tcPr>
                <w:p w:rsidR="00D511BD" w:rsidRPr="00D511BD" w:rsidRDefault="00D511BD" w:rsidP="00D511BD">
                  <w:pPr>
                    <w:pStyle w:val="cs2e86d3a6"/>
                  </w:pPr>
                  <w:r w:rsidRPr="00D511BD">
                    <w:rPr>
                      <w:rStyle w:val="csa16174ba10"/>
                      <w:rFonts w:ascii="Times New Roman" w:hAnsi="Times New Roman" w:cs="Times New Roman"/>
                      <w:sz w:val="24"/>
                    </w:rPr>
                    <w:t>СТАЛО</w:t>
                  </w:r>
                </w:p>
              </w:tc>
            </w:tr>
            <w:tr w:rsidR="00D511BD" w:rsidRPr="00D511BD" w:rsidTr="00D33802">
              <w:trPr>
                <w:trHeight w:val="213"/>
              </w:trPr>
              <w:tc>
                <w:tcPr>
                  <w:tcW w:w="4770" w:type="dxa"/>
                  <w:tcMar>
                    <w:top w:w="0" w:type="dxa"/>
                    <w:left w:w="108" w:type="dxa"/>
                    <w:bottom w:w="0" w:type="dxa"/>
                    <w:right w:w="108" w:type="dxa"/>
                  </w:tcMar>
                  <w:hideMark/>
                </w:tcPr>
                <w:p w:rsidR="00D511BD" w:rsidRPr="00D511BD" w:rsidRDefault="00D511BD" w:rsidP="00D511BD">
                  <w:pPr>
                    <w:pStyle w:val="cs80d9435b"/>
                    <w:rPr>
                      <w:lang w:val="ru-RU"/>
                    </w:rPr>
                  </w:pPr>
                  <w:r w:rsidRPr="00D511BD">
                    <w:rPr>
                      <w:rStyle w:val="csa16174ba10"/>
                      <w:rFonts w:ascii="Times New Roman" w:hAnsi="Times New Roman" w:cs="Times New Roman"/>
                      <w:sz w:val="24"/>
                      <w:lang w:val="ru-RU"/>
                    </w:rPr>
                    <w:t xml:space="preserve">лікар Логданіді Т.І. </w:t>
                  </w:r>
                </w:p>
                <w:p w:rsidR="00D511BD" w:rsidRPr="00D511BD" w:rsidRDefault="00D511BD" w:rsidP="00D511BD">
                  <w:pPr>
                    <w:pStyle w:val="cs80d9435b"/>
                    <w:rPr>
                      <w:lang w:val="ru-RU"/>
                    </w:rPr>
                  </w:pPr>
                  <w:r w:rsidRPr="00D511BD">
                    <w:rPr>
                      <w:rStyle w:val="cs5e98e93010"/>
                      <w:rFonts w:ascii="Times New Roman" w:hAnsi="Times New Roman" w:cs="Times New Roman"/>
                      <w:b w:val="0"/>
                      <w:sz w:val="24"/>
                      <w:lang w:val="ru-RU"/>
                    </w:rPr>
                    <w:t>Комунальний заклад Київської обласної ради «Київська обласна лікарня №2»</w:t>
                  </w:r>
                  <w:r w:rsidRPr="00D511BD">
                    <w:rPr>
                      <w:rStyle w:val="csa16174ba10"/>
                      <w:rFonts w:ascii="Times New Roman" w:hAnsi="Times New Roman" w:cs="Times New Roman"/>
                      <w:sz w:val="24"/>
                      <w:lang w:val="ru-RU"/>
                    </w:rPr>
                    <w:t>, терапевтичне відділення, м. Київ</w:t>
                  </w:r>
                </w:p>
              </w:tc>
              <w:tc>
                <w:tcPr>
                  <w:tcW w:w="4771" w:type="dxa"/>
                  <w:tcMar>
                    <w:top w:w="0" w:type="dxa"/>
                    <w:left w:w="108" w:type="dxa"/>
                    <w:bottom w:w="0" w:type="dxa"/>
                    <w:right w:w="108" w:type="dxa"/>
                  </w:tcMar>
                  <w:hideMark/>
                </w:tcPr>
                <w:p w:rsidR="00D511BD" w:rsidRPr="00D511BD" w:rsidRDefault="00D511BD" w:rsidP="00D511BD">
                  <w:pPr>
                    <w:pStyle w:val="csf06cd379"/>
                    <w:rPr>
                      <w:lang w:val="ru-RU"/>
                    </w:rPr>
                  </w:pPr>
                  <w:r w:rsidRPr="00D511BD">
                    <w:rPr>
                      <w:rStyle w:val="csa16174ba10"/>
                      <w:rFonts w:ascii="Times New Roman" w:hAnsi="Times New Roman" w:cs="Times New Roman"/>
                      <w:sz w:val="24"/>
                      <w:lang w:val="ru-RU"/>
                    </w:rPr>
                    <w:t>лікар Логданіді Т.І.</w:t>
                  </w:r>
                </w:p>
                <w:p w:rsidR="00D511BD" w:rsidRPr="00D511BD" w:rsidRDefault="00D511BD" w:rsidP="00D511BD">
                  <w:pPr>
                    <w:pStyle w:val="cs80d9435b"/>
                    <w:rPr>
                      <w:lang w:val="ru-RU"/>
                    </w:rPr>
                  </w:pPr>
                  <w:r w:rsidRPr="00D511BD">
                    <w:rPr>
                      <w:rStyle w:val="cs5e98e93010"/>
                      <w:rFonts w:ascii="Times New Roman" w:hAnsi="Times New Roman" w:cs="Times New Roman"/>
                      <w:b w:val="0"/>
                      <w:sz w:val="24"/>
                      <w:lang w:val="ru-RU"/>
                    </w:rPr>
                    <w:t>Комунальне некомерційне підприємство Київської обласної ради «Київський Обласний Центр реабілітаційної медицини»</w:t>
                  </w:r>
                  <w:r w:rsidRPr="00D511BD">
                    <w:rPr>
                      <w:rStyle w:val="csa16174ba10"/>
                      <w:rFonts w:ascii="Times New Roman" w:hAnsi="Times New Roman" w:cs="Times New Roman"/>
                      <w:sz w:val="24"/>
                      <w:lang w:val="ru-RU"/>
                    </w:rPr>
                    <w:t>, терапевтичне відділення, м. Київ</w:t>
                  </w:r>
                </w:p>
              </w:tc>
            </w:tr>
          </w:tbl>
          <w:p w:rsidR="00D511BD" w:rsidRPr="00D511BD" w:rsidRDefault="00D511BD" w:rsidP="00F506B4">
            <w:pPr>
              <w:jc w:val="both"/>
              <w:rPr>
                <w:rFonts w:asciiTheme="minorHAnsi" w:hAnsiTheme="minorHAnsi"/>
                <w:sz w:val="22"/>
              </w:rPr>
            </w:pPr>
          </w:p>
        </w:tc>
      </w:tr>
      <w:tr w:rsidR="003A4230" w:rsidRPr="00D511BD" w:rsidTr="00D511BD">
        <w:trPr>
          <w:trHeight w:val="23"/>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 xml:space="preserve">Номер та дата наказу МОЗ </w:t>
            </w:r>
            <w:r w:rsidRPr="00D511BD">
              <w:rPr>
                <w:szCs w:val="24"/>
                <w:lang w:val="uk-UA"/>
              </w:rPr>
              <w:t>про</w:t>
            </w:r>
            <w:r w:rsidRPr="00D511BD">
              <w:rPr>
                <w:szCs w:val="24"/>
              </w:rPr>
              <w:t xml:space="preserve"> </w:t>
            </w:r>
            <w:r w:rsidRPr="00D511BD">
              <w:rPr>
                <w:szCs w:val="24"/>
                <w:lang w:val="uk-UA"/>
              </w:rPr>
              <w:t>проведення</w:t>
            </w:r>
            <w:r w:rsidRPr="00D511B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rPr>
                <w:lang w:val="uk-UA"/>
              </w:rPr>
            </w:pPr>
            <w:r w:rsidRPr="00D511BD">
              <w:rPr>
                <w:lang w:val="uk-UA"/>
              </w:rPr>
              <w:t xml:space="preserve">№ 1753 від 06.08.2019 </w:t>
            </w:r>
          </w:p>
        </w:tc>
      </w:tr>
      <w:tr w:rsidR="003A4230" w:rsidRPr="00D511BD" w:rsidTr="00D511BD">
        <w:trPr>
          <w:trHeight w:val="23"/>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D511BD">
            <w:pPr>
              <w:jc w:val="both"/>
            </w:pPr>
            <w:r w:rsidRPr="00D511BD">
              <w:rPr>
                <w:color w:val="000000"/>
              </w:rPr>
              <w:t>«</w:t>
            </w:r>
            <w:r w:rsidR="00553E9B" w:rsidRPr="00D511BD">
              <w:t>Багатоцентрове, Відкрите, Подовжене Дослідження III Фази для Оцінки Довготривалої Ефективності та Безпечності Застосування Мірікізумабу у Пацієнтів із Виразковим Колітом Помірного та Тяжкого Перебігу (LUCENT 3)</w:t>
            </w:r>
            <w:r w:rsidRPr="00D511BD">
              <w:rPr>
                <w:color w:val="000000"/>
              </w:rPr>
              <w:t>»</w:t>
            </w:r>
            <w:r w:rsidR="00553E9B" w:rsidRPr="00D511BD">
              <w:t>, I6T-MC-AMAP, з інкорпорованою поправкою (b) від 21 липня 2022 року</w:t>
            </w:r>
          </w:p>
        </w:tc>
      </w:tr>
      <w:tr w:rsidR="003A4230" w:rsidRPr="00D511BD" w:rsidTr="00D511BD">
        <w:trPr>
          <w:trHeight w:val="23"/>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D511BD">
            <w:pPr>
              <w:jc w:val="both"/>
            </w:pPr>
            <w:r w:rsidRPr="00D511BD">
              <w:rPr>
                <w:color w:val="000000"/>
              </w:rPr>
              <w:t>«</w:t>
            </w:r>
            <w:r w:rsidR="00553E9B" w:rsidRPr="00D511BD">
              <w:t>Елі Ліллі Восток СА</w:t>
            </w:r>
            <w:r w:rsidRPr="00D511BD">
              <w:rPr>
                <w:color w:val="000000"/>
              </w:rPr>
              <w:t>»</w:t>
            </w:r>
            <w:r w:rsidR="00553E9B" w:rsidRPr="00D511BD">
              <w:t xml:space="preserve">, Швейцарія </w:t>
            </w:r>
          </w:p>
        </w:tc>
      </w:tr>
      <w:tr w:rsidR="003A4230" w:rsidRPr="00885C63" w:rsidTr="00D511BD">
        <w:trPr>
          <w:trHeight w:val="23"/>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rPr>
                <w:lang w:val="en-US"/>
              </w:rPr>
            </w:pPr>
            <w:r w:rsidRPr="00D511BD">
              <w:t>Елі</w:t>
            </w:r>
            <w:r w:rsidRPr="00D511BD">
              <w:rPr>
                <w:lang w:val="en-US"/>
              </w:rPr>
              <w:t xml:space="preserve"> </w:t>
            </w:r>
            <w:r w:rsidRPr="00D511BD">
              <w:t>Ліллі</w:t>
            </w:r>
            <w:r w:rsidRPr="00D511BD">
              <w:rPr>
                <w:lang w:val="en-US"/>
              </w:rPr>
              <w:t xml:space="preserve"> </w:t>
            </w:r>
            <w:r w:rsidRPr="00D511BD">
              <w:t>енд</w:t>
            </w:r>
            <w:r w:rsidRPr="00D511BD">
              <w:rPr>
                <w:lang w:val="en-US"/>
              </w:rPr>
              <w:t xml:space="preserve"> </w:t>
            </w:r>
            <w:r w:rsidRPr="00D511BD">
              <w:t>Компані</w:t>
            </w:r>
            <w:r w:rsidRPr="00D511BD">
              <w:rPr>
                <w:lang w:val="en-US"/>
              </w:rPr>
              <w:t xml:space="preserve">, </w:t>
            </w:r>
            <w:r w:rsidRPr="00D511BD">
              <w:t>США</w:t>
            </w:r>
            <w:r w:rsidRPr="00D511BD">
              <w:rPr>
                <w:lang w:val="en-US"/>
              </w:rPr>
              <w:t xml:space="preserve"> / Eli Lilly and Company, USA</w:t>
            </w:r>
          </w:p>
        </w:tc>
      </w:tr>
    </w:tbl>
    <w:p w:rsidR="003A4230" w:rsidRDefault="003A423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A4230">
        <w:tc>
          <w:tcPr>
            <w:tcW w:w="5670" w:type="dxa"/>
            <w:tcMar>
              <w:top w:w="0" w:type="dxa"/>
              <w:left w:w="108" w:type="dxa"/>
              <w:bottom w:w="0" w:type="dxa"/>
              <w:right w:w="108" w:type="dxa"/>
            </w:tcMar>
            <w:hideMark/>
          </w:tcPr>
          <w:p w:rsidR="003A4230" w:rsidRDefault="00553E9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A4230" w:rsidRDefault="003A4230">
            <w:pPr>
              <w:jc w:val="center"/>
            </w:pPr>
          </w:p>
        </w:tc>
        <w:tc>
          <w:tcPr>
            <w:tcW w:w="284" w:type="dxa"/>
            <w:tcMar>
              <w:top w:w="0" w:type="dxa"/>
              <w:left w:w="108" w:type="dxa"/>
              <w:bottom w:w="0" w:type="dxa"/>
              <w:right w:w="108" w:type="dxa"/>
            </w:tcMar>
          </w:tcPr>
          <w:p w:rsidR="003A4230" w:rsidRDefault="003A423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A4230" w:rsidRDefault="00553E9B">
            <w:pPr>
              <w:jc w:val="center"/>
              <w:rPr>
                <w:b/>
                <w:bCs/>
                <w:iCs/>
              </w:rPr>
            </w:pPr>
            <w:r>
              <w:rPr>
                <w:rStyle w:val="cs72f7c9c5"/>
              </w:rPr>
              <w:t>Тарас ЛЯСКОВСЬКИЙ</w:t>
            </w:r>
          </w:p>
        </w:tc>
      </w:tr>
      <w:tr w:rsidR="003A4230">
        <w:tc>
          <w:tcPr>
            <w:tcW w:w="5670" w:type="dxa"/>
            <w:tcMar>
              <w:top w:w="0" w:type="dxa"/>
              <w:left w:w="108" w:type="dxa"/>
              <w:bottom w:w="0" w:type="dxa"/>
              <w:right w:w="108" w:type="dxa"/>
            </w:tcMar>
          </w:tcPr>
          <w:p w:rsidR="003A4230" w:rsidRDefault="003A4230"/>
        </w:tc>
        <w:tc>
          <w:tcPr>
            <w:tcW w:w="2835" w:type="dxa"/>
            <w:tcMar>
              <w:top w:w="0" w:type="dxa"/>
              <w:left w:w="108" w:type="dxa"/>
              <w:bottom w:w="0" w:type="dxa"/>
              <w:right w:w="108" w:type="dxa"/>
            </w:tcMar>
            <w:hideMark/>
          </w:tcPr>
          <w:p w:rsidR="003A4230" w:rsidRDefault="00553E9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A4230" w:rsidRDefault="003A4230">
            <w:pPr>
              <w:jc w:val="center"/>
              <w:rPr>
                <w:vertAlign w:val="superscript"/>
              </w:rPr>
            </w:pPr>
          </w:p>
        </w:tc>
        <w:tc>
          <w:tcPr>
            <w:tcW w:w="4678" w:type="dxa"/>
            <w:tcMar>
              <w:top w:w="0" w:type="dxa"/>
              <w:left w:w="108" w:type="dxa"/>
              <w:bottom w:w="0" w:type="dxa"/>
              <w:right w:w="108" w:type="dxa"/>
            </w:tcMar>
            <w:hideMark/>
          </w:tcPr>
          <w:p w:rsidR="003A4230" w:rsidRDefault="00553E9B">
            <w:pPr>
              <w:jc w:val="center"/>
              <w:rPr>
                <w:vertAlign w:val="superscript"/>
              </w:rPr>
            </w:pPr>
            <w:r>
              <w:rPr>
                <w:vertAlign w:val="superscript"/>
                <w:lang w:val="uk-UA"/>
              </w:rPr>
              <w:t>(Власне ім’я ПРІЗВИЩЕ)</w:t>
            </w:r>
          </w:p>
        </w:tc>
      </w:tr>
    </w:tbl>
    <w:p w:rsidR="003A4230" w:rsidRDefault="003A4230">
      <w:pPr>
        <w:tabs>
          <w:tab w:val="clear" w:pos="708"/>
        </w:tabs>
        <w:rPr>
          <w:lang w:eastAsia="en-US"/>
        </w:rPr>
        <w:sectPr w:rsidR="003A4230">
          <w:pgSz w:w="16838" w:h="11906" w:orient="landscape"/>
          <w:pgMar w:top="851" w:right="1245" w:bottom="851" w:left="2127" w:header="709" w:footer="709" w:gutter="0"/>
          <w:cols w:space="720"/>
          <w:titlePg/>
        </w:sectPr>
      </w:pPr>
    </w:p>
    <w:p w:rsidR="003A4230" w:rsidRDefault="00553E9B">
      <w:pPr>
        <w:rPr>
          <w:lang w:val="uk-UA"/>
        </w:rPr>
      </w:pPr>
      <w:r>
        <w:rPr>
          <w:lang w:val="uk-UA"/>
        </w:rPr>
        <w:lastRenderedPageBreak/>
        <w:t xml:space="preserve">                                                                                                                                                       Додаток 14</w:t>
      </w:r>
    </w:p>
    <w:p w:rsidR="0077132E" w:rsidRDefault="0077132E">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7132E">
        <w:rPr>
          <w:rFonts w:eastAsia="Times New Roman"/>
          <w:szCs w:val="24"/>
          <w:lang w:val="uk-UA" w:eastAsia="uk-UA"/>
        </w:rPr>
        <w:t>Про проведення клінічних</w:t>
      </w:r>
      <w:r>
        <w:rPr>
          <w:rFonts w:eastAsia="Times New Roman"/>
          <w:szCs w:val="24"/>
          <w:lang w:val="uk-UA" w:eastAsia="uk-UA"/>
        </w:rPr>
        <w:t xml:space="preserve"> </w:t>
      </w:r>
      <w:r w:rsidRPr="0077132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7132E">
        <w:rPr>
          <w:rFonts w:eastAsia="Times New Roman"/>
          <w:szCs w:val="24"/>
          <w:lang w:val="uk-UA" w:eastAsia="uk-UA"/>
        </w:rPr>
        <w:t>та затвердження суттєвих поправок</w:t>
      </w:r>
      <w:r>
        <w:rPr>
          <w:rFonts w:eastAsia="Times New Roman"/>
          <w:szCs w:val="24"/>
          <w:lang w:val="uk-UA" w:eastAsia="uk-UA"/>
        </w:rPr>
        <w:t>»</w:t>
      </w:r>
    </w:p>
    <w:p w:rsidR="003A4230" w:rsidRDefault="00885C63">
      <w:pPr>
        <w:ind w:left="9072"/>
        <w:rPr>
          <w:lang w:val="uk-UA"/>
        </w:rPr>
      </w:pPr>
      <w:r w:rsidRPr="00885C63">
        <w:rPr>
          <w:u w:val="single"/>
          <w:lang w:val="uk-UA"/>
        </w:rPr>
        <w:t>30.01.2024</w:t>
      </w:r>
      <w:r>
        <w:rPr>
          <w:lang w:val="uk-UA"/>
        </w:rPr>
        <w:t xml:space="preserve"> № </w:t>
      </w:r>
      <w:r>
        <w:rPr>
          <w:u w:val="single"/>
          <w:lang w:val="uk-UA"/>
        </w:rPr>
        <w:t>153</w:t>
      </w:r>
    </w:p>
    <w:p w:rsidR="003A4230" w:rsidRDefault="003A4230"/>
    <w:tbl>
      <w:tblPr>
        <w:tblStyle w:val="af0"/>
        <w:tblW w:w="0" w:type="auto"/>
        <w:tblInd w:w="0" w:type="dxa"/>
        <w:tblLayout w:type="fixed"/>
        <w:tblLook w:val="04A0" w:firstRow="1" w:lastRow="0" w:firstColumn="1" w:lastColumn="0" w:noHBand="0" w:noVBand="1"/>
      </w:tblPr>
      <w:tblGrid>
        <w:gridCol w:w="3682"/>
        <w:gridCol w:w="9780"/>
      </w:tblGrid>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4230" w:rsidRPr="00D511BD" w:rsidRDefault="00553E9B">
            <w:pPr>
              <w:rPr>
                <w:szCs w:val="24"/>
              </w:rPr>
            </w:pPr>
            <w:r w:rsidRPr="00D511B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4230" w:rsidRPr="00D511BD" w:rsidRDefault="00553E9B">
            <w:pPr>
              <w:jc w:val="both"/>
              <w:rPr>
                <w:rFonts w:asciiTheme="minorHAnsi" w:hAnsiTheme="minorHAnsi"/>
                <w:sz w:val="22"/>
              </w:rPr>
            </w:pPr>
            <w:r w:rsidRPr="00D511BD">
              <w:t xml:space="preserve">Оновлений протокол клінічного випробування, версія 7.0 від 16 листопада 2023 року англійською мовою; Інформаційний листок пацієнта та форма інформованої згоди – частина 1, версія 6.0 від 14 листопада 2023 року українською та російською мовами; Інформаційний листок пацієнта та форма інформованої згоди – частина 2, версія 8.0 від 14 листопада </w:t>
            </w:r>
            <w:r w:rsidR="00220BE9" w:rsidRPr="00220BE9">
              <w:t xml:space="preserve">                 </w:t>
            </w:r>
            <w:r w:rsidRPr="00D511BD">
              <w:t>2023 року українською та російською мовами; Запит пацієнту та опікуну щодо оновлення статусу, версія 1.0 від 24 жовтня 2023 року українською та російською мовами</w:t>
            </w:r>
            <w:r w:rsidRPr="00D511BD">
              <w:rPr>
                <w:lang w:val="uk-UA"/>
              </w:rPr>
              <w:t xml:space="preserve"> </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 xml:space="preserve">Номер та дата наказу МОЗ </w:t>
            </w:r>
            <w:r w:rsidRPr="00D511BD">
              <w:rPr>
                <w:szCs w:val="24"/>
                <w:lang w:val="uk-UA"/>
              </w:rPr>
              <w:t>про</w:t>
            </w:r>
            <w:r w:rsidRPr="00D511BD">
              <w:rPr>
                <w:szCs w:val="24"/>
              </w:rPr>
              <w:t xml:space="preserve"> </w:t>
            </w:r>
            <w:r w:rsidRPr="00D511BD">
              <w:rPr>
                <w:szCs w:val="24"/>
                <w:lang w:val="uk-UA"/>
              </w:rPr>
              <w:t>проведення</w:t>
            </w:r>
            <w:r w:rsidRPr="00D511B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rPr>
                <w:lang w:val="uk-UA"/>
              </w:rPr>
            </w:pPr>
            <w:r w:rsidRPr="00D511BD">
              <w:rPr>
                <w:lang w:val="uk-UA"/>
              </w:rPr>
              <w:t xml:space="preserve">№ 767 від 02.04.2020 </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D511BD">
            <w:pPr>
              <w:jc w:val="both"/>
            </w:pPr>
            <w:r w:rsidRPr="00D511BD">
              <w:rPr>
                <w:color w:val="000000"/>
              </w:rPr>
              <w:t>«</w:t>
            </w:r>
            <w:r w:rsidR="00553E9B" w:rsidRPr="00D511BD">
              <w:t>Рандомізоване подвійне сліпе багатоцентрове дослідження фази 3 достарлімабу (TSR-042) в комбінації з карбоплатином і паклітакселом порівняно з плацебо в комбінації з карбоплатином і паклітакселом у пацієнток з рецидивним або первинним поширеним раком ендометрію (RUBY)</w:t>
            </w:r>
            <w:r w:rsidRPr="00D511BD">
              <w:rPr>
                <w:color w:val="000000"/>
              </w:rPr>
              <w:t>»</w:t>
            </w:r>
            <w:r w:rsidR="00553E9B" w:rsidRPr="00D511BD">
              <w:t xml:space="preserve">, 4010-03-001, версія 6.0 від 31 березня 2023 року </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pPr>
            <w:r w:rsidRPr="00D511BD">
              <w:t>ТОВАРИСТВО З ОБМЕЖЕНОЮ ВІДПОВІДАЛЬНІСТЮ</w:t>
            </w:r>
            <w:r w:rsidR="00D511BD" w:rsidRPr="00D511BD">
              <w:rPr>
                <w:color w:val="000000"/>
              </w:rPr>
              <w:t xml:space="preserve"> «</w:t>
            </w:r>
            <w:r w:rsidRPr="00D511BD">
              <w:t>ФАРМАСЬЮТІКАЛ РІСЕРЧ АССОУШИЕЙТС УКРАЇНА</w:t>
            </w:r>
            <w:r w:rsidR="00D511BD" w:rsidRPr="00D511BD">
              <w:rPr>
                <w:color w:val="000000"/>
              </w:rPr>
              <w:t>»</w:t>
            </w:r>
            <w:r w:rsidRPr="00D511BD">
              <w:t xml:space="preserve"> (ТОВ</w:t>
            </w:r>
            <w:r w:rsidR="00D511BD" w:rsidRPr="00D511BD">
              <w:rPr>
                <w:color w:val="000000"/>
              </w:rPr>
              <w:t xml:space="preserve"> «</w:t>
            </w:r>
            <w:r w:rsidRPr="00D511BD">
              <w:t>ФРА УКРАЇНА</w:t>
            </w:r>
            <w:r w:rsidR="00D511BD" w:rsidRPr="00D511BD">
              <w:rPr>
                <w:color w:val="000000"/>
              </w:rPr>
              <w:t>»</w:t>
            </w:r>
            <w:r w:rsidRPr="00D511BD">
              <w:t>)</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pPr>
            <w:r w:rsidRPr="00D511BD">
              <w:t>TESARO, Inc., США</w:t>
            </w:r>
          </w:p>
        </w:tc>
      </w:tr>
    </w:tbl>
    <w:p w:rsidR="003A4230" w:rsidRDefault="003A423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A4230">
        <w:tc>
          <w:tcPr>
            <w:tcW w:w="5670" w:type="dxa"/>
            <w:tcMar>
              <w:top w:w="0" w:type="dxa"/>
              <w:left w:w="108" w:type="dxa"/>
              <w:bottom w:w="0" w:type="dxa"/>
              <w:right w:w="108" w:type="dxa"/>
            </w:tcMar>
            <w:hideMark/>
          </w:tcPr>
          <w:p w:rsidR="003A4230" w:rsidRDefault="00553E9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A4230" w:rsidRDefault="003A4230">
            <w:pPr>
              <w:jc w:val="center"/>
            </w:pPr>
          </w:p>
        </w:tc>
        <w:tc>
          <w:tcPr>
            <w:tcW w:w="284" w:type="dxa"/>
            <w:tcMar>
              <w:top w:w="0" w:type="dxa"/>
              <w:left w:w="108" w:type="dxa"/>
              <w:bottom w:w="0" w:type="dxa"/>
              <w:right w:w="108" w:type="dxa"/>
            </w:tcMar>
          </w:tcPr>
          <w:p w:rsidR="003A4230" w:rsidRDefault="003A423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A4230" w:rsidRDefault="00553E9B">
            <w:pPr>
              <w:jc w:val="center"/>
              <w:rPr>
                <w:b/>
                <w:bCs/>
                <w:iCs/>
              </w:rPr>
            </w:pPr>
            <w:r>
              <w:rPr>
                <w:rStyle w:val="cs72f7c9c5"/>
              </w:rPr>
              <w:t>Тарас ЛЯСКОВСЬКИЙ</w:t>
            </w:r>
          </w:p>
        </w:tc>
      </w:tr>
      <w:tr w:rsidR="003A4230">
        <w:tc>
          <w:tcPr>
            <w:tcW w:w="5670" w:type="dxa"/>
            <w:tcMar>
              <w:top w:w="0" w:type="dxa"/>
              <w:left w:w="108" w:type="dxa"/>
              <w:bottom w:w="0" w:type="dxa"/>
              <w:right w:w="108" w:type="dxa"/>
            </w:tcMar>
          </w:tcPr>
          <w:p w:rsidR="003A4230" w:rsidRDefault="003A4230"/>
        </w:tc>
        <w:tc>
          <w:tcPr>
            <w:tcW w:w="2835" w:type="dxa"/>
            <w:tcMar>
              <w:top w:w="0" w:type="dxa"/>
              <w:left w:w="108" w:type="dxa"/>
              <w:bottom w:w="0" w:type="dxa"/>
              <w:right w:w="108" w:type="dxa"/>
            </w:tcMar>
            <w:hideMark/>
          </w:tcPr>
          <w:p w:rsidR="003A4230" w:rsidRDefault="00553E9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A4230" w:rsidRDefault="003A4230">
            <w:pPr>
              <w:jc w:val="center"/>
              <w:rPr>
                <w:vertAlign w:val="superscript"/>
              </w:rPr>
            </w:pPr>
          </w:p>
        </w:tc>
        <w:tc>
          <w:tcPr>
            <w:tcW w:w="4678" w:type="dxa"/>
            <w:tcMar>
              <w:top w:w="0" w:type="dxa"/>
              <w:left w:w="108" w:type="dxa"/>
              <w:bottom w:w="0" w:type="dxa"/>
              <w:right w:w="108" w:type="dxa"/>
            </w:tcMar>
            <w:hideMark/>
          </w:tcPr>
          <w:p w:rsidR="003A4230" w:rsidRDefault="00553E9B">
            <w:pPr>
              <w:jc w:val="center"/>
              <w:rPr>
                <w:vertAlign w:val="superscript"/>
              </w:rPr>
            </w:pPr>
            <w:r>
              <w:rPr>
                <w:vertAlign w:val="superscript"/>
                <w:lang w:val="uk-UA"/>
              </w:rPr>
              <w:t>(Власне ім’я ПРІЗВИЩЕ)</w:t>
            </w:r>
          </w:p>
        </w:tc>
      </w:tr>
    </w:tbl>
    <w:p w:rsidR="003A4230" w:rsidRDefault="003A4230">
      <w:pPr>
        <w:tabs>
          <w:tab w:val="clear" w:pos="708"/>
        </w:tabs>
        <w:rPr>
          <w:lang w:eastAsia="en-US"/>
        </w:rPr>
        <w:sectPr w:rsidR="003A4230">
          <w:pgSz w:w="16838" w:h="11906" w:orient="landscape"/>
          <w:pgMar w:top="851" w:right="1245" w:bottom="851" w:left="2127" w:header="709" w:footer="709" w:gutter="0"/>
          <w:cols w:space="720"/>
          <w:titlePg/>
        </w:sectPr>
      </w:pPr>
    </w:p>
    <w:p w:rsidR="003A4230" w:rsidRDefault="00553E9B">
      <w:pPr>
        <w:rPr>
          <w:lang w:val="uk-UA"/>
        </w:rPr>
      </w:pPr>
      <w:r>
        <w:rPr>
          <w:lang w:val="uk-UA"/>
        </w:rPr>
        <w:lastRenderedPageBreak/>
        <w:t xml:space="preserve">                                                                                                                                                       Додаток 15</w:t>
      </w:r>
    </w:p>
    <w:p w:rsidR="003A4230" w:rsidRDefault="0077132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77132E">
        <w:rPr>
          <w:rFonts w:eastAsia="Times New Roman"/>
          <w:szCs w:val="24"/>
          <w:lang w:val="uk-UA" w:eastAsia="uk-UA"/>
        </w:rPr>
        <w:t>Про проведення клінічних</w:t>
      </w:r>
      <w:r>
        <w:rPr>
          <w:rFonts w:eastAsia="Times New Roman"/>
          <w:szCs w:val="24"/>
          <w:lang w:val="uk-UA" w:eastAsia="uk-UA"/>
        </w:rPr>
        <w:t xml:space="preserve"> </w:t>
      </w:r>
      <w:r w:rsidRPr="0077132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7132E">
        <w:rPr>
          <w:rFonts w:eastAsia="Times New Roman"/>
          <w:szCs w:val="24"/>
          <w:lang w:val="uk-UA" w:eastAsia="uk-UA"/>
        </w:rPr>
        <w:t>та затвердження суттєвих поправок</w:t>
      </w:r>
      <w:r>
        <w:rPr>
          <w:rFonts w:eastAsia="Times New Roman"/>
          <w:szCs w:val="24"/>
          <w:lang w:val="uk-UA" w:eastAsia="uk-UA"/>
        </w:rPr>
        <w:t>»</w:t>
      </w:r>
    </w:p>
    <w:p w:rsidR="003A4230" w:rsidRDefault="00885C63">
      <w:pPr>
        <w:ind w:left="9072"/>
        <w:rPr>
          <w:lang w:val="uk-UA"/>
        </w:rPr>
      </w:pPr>
      <w:r w:rsidRPr="00885C63">
        <w:rPr>
          <w:u w:val="single"/>
          <w:lang w:val="uk-UA"/>
        </w:rPr>
        <w:t>30.01.2024</w:t>
      </w:r>
      <w:r>
        <w:rPr>
          <w:lang w:val="uk-UA"/>
        </w:rPr>
        <w:t xml:space="preserve"> № </w:t>
      </w:r>
      <w:r>
        <w:rPr>
          <w:u w:val="single"/>
          <w:lang w:val="uk-UA"/>
        </w:rPr>
        <w:t>153</w:t>
      </w:r>
      <w:bookmarkStart w:id="0" w:name="_GoBack"/>
      <w:bookmarkEnd w:id="0"/>
    </w:p>
    <w:p w:rsidR="003A4230" w:rsidRDefault="003A4230"/>
    <w:tbl>
      <w:tblPr>
        <w:tblStyle w:val="af0"/>
        <w:tblW w:w="0" w:type="auto"/>
        <w:tblInd w:w="0" w:type="dxa"/>
        <w:tblLayout w:type="fixed"/>
        <w:tblLook w:val="04A0" w:firstRow="1" w:lastRow="0" w:firstColumn="1" w:lastColumn="0" w:noHBand="0" w:noVBand="1"/>
      </w:tblPr>
      <w:tblGrid>
        <w:gridCol w:w="3682"/>
        <w:gridCol w:w="9780"/>
      </w:tblGrid>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4230" w:rsidRPr="00D511BD" w:rsidRDefault="00553E9B">
            <w:pPr>
              <w:rPr>
                <w:szCs w:val="24"/>
              </w:rPr>
            </w:pPr>
            <w:r w:rsidRPr="00D511B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A4230" w:rsidRPr="00D511BD" w:rsidRDefault="00553E9B">
            <w:pPr>
              <w:jc w:val="both"/>
              <w:rPr>
                <w:rFonts w:asciiTheme="minorHAnsi" w:hAnsiTheme="minorHAnsi"/>
                <w:sz w:val="22"/>
              </w:rPr>
            </w:pPr>
            <w:r w:rsidRPr="00D511BD">
              <w:t>Оновлений протокол клінічного випробування М16-045, версія 7.1 від 18 серпня 2023 року; Інформація для пацієнта та інформована згода на участь у науковому дослідженні та необов'язковому дослідженні, версія 7.0 для України від 31 жовтня 2023 року, українською та російською мовами</w:t>
            </w:r>
            <w:r w:rsidRPr="00D511BD">
              <w:rPr>
                <w:lang w:val="uk-UA"/>
              </w:rPr>
              <w:t xml:space="preserve"> </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 xml:space="preserve">Номер та дата наказу МОЗ </w:t>
            </w:r>
            <w:r w:rsidRPr="00D511BD">
              <w:rPr>
                <w:szCs w:val="24"/>
                <w:lang w:val="uk-UA"/>
              </w:rPr>
              <w:t>про</w:t>
            </w:r>
            <w:r w:rsidRPr="00D511BD">
              <w:rPr>
                <w:szCs w:val="24"/>
              </w:rPr>
              <w:t xml:space="preserve"> </w:t>
            </w:r>
            <w:r w:rsidRPr="00D511BD">
              <w:rPr>
                <w:szCs w:val="24"/>
                <w:lang w:val="uk-UA"/>
              </w:rPr>
              <w:t>проведення</w:t>
            </w:r>
            <w:r w:rsidRPr="00D511B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rPr>
                <w:lang w:val="uk-UA"/>
              </w:rPr>
            </w:pPr>
            <w:r w:rsidRPr="00D511BD">
              <w:rPr>
                <w:lang w:val="uk-UA"/>
              </w:rPr>
              <w:t xml:space="preserve">№ 1896 від 27.08.2019 </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D511BD">
            <w:pPr>
              <w:jc w:val="both"/>
            </w:pPr>
            <w:r w:rsidRPr="00D511BD">
              <w:rPr>
                <w:color w:val="000000"/>
              </w:rPr>
              <w:t>«</w:t>
            </w:r>
            <w:r w:rsidR="00553E9B" w:rsidRPr="00D511BD">
              <w:t>Рандомізоване, подвійне сліпе, плацебо-контрольоване дослідження Фази 3 для оцінки препарату упадацитиніб у підлітків та дорослих пацієнтів з помірним та тяжким атопічним дерматитом</w:t>
            </w:r>
            <w:r w:rsidRPr="00D511BD">
              <w:rPr>
                <w:color w:val="000000"/>
              </w:rPr>
              <w:t>»</w:t>
            </w:r>
            <w:r w:rsidR="00553E9B" w:rsidRPr="00D511BD">
              <w:t>, M16-045, версія 7.0 від 13 грудня 2022 року</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D511BD">
            <w:pPr>
              <w:jc w:val="both"/>
            </w:pPr>
            <w:r w:rsidRPr="00D511BD">
              <w:rPr>
                <w:color w:val="000000"/>
              </w:rPr>
              <w:t>«</w:t>
            </w:r>
            <w:r w:rsidR="00553E9B" w:rsidRPr="00D511BD">
              <w:t>ЕббВі Біофармасьютікалз ГмбХ</w:t>
            </w:r>
            <w:r w:rsidRPr="00D511BD">
              <w:rPr>
                <w:color w:val="000000"/>
              </w:rPr>
              <w:t>»</w:t>
            </w:r>
            <w:r w:rsidR="00553E9B" w:rsidRPr="00D511BD">
              <w:t>, Швейцарія</w:t>
            </w:r>
          </w:p>
        </w:tc>
      </w:tr>
      <w:tr w:rsidR="003A4230" w:rsidRPr="00D511BD">
        <w:trPr>
          <w:trHeight w:val="20"/>
        </w:trPr>
        <w:tc>
          <w:tcPr>
            <w:tcW w:w="3682" w:type="dxa"/>
            <w:tcBorders>
              <w:top w:val="single" w:sz="4" w:space="0" w:color="auto"/>
              <w:left w:val="single" w:sz="4" w:space="0" w:color="auto"/>
              <w:bottom w:val="single" w:sz="4" w:space="0" w:color="auto"/>
              <w:right w:val="single" w:sz="4" w:space="0" w:color="auto"/>
            </w:tcBorders>
            <w:hideMark/>
          </w:tcPr>
          <w:p w:rsidR="003A4230" w:rsidRPr="00D511BD" w:rsidRDefault="00553E9B">
            <w:pPr>
              <w:rPr>
                <w:szCs w:val="24"/>
              </w:rPr>
            </w:pPr>
            <w:r w:rsidRPr="00D511B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A4230" w:rsidRPr="00D511BD" w:rsidRDefault="00553E9B">
            <w:pPr>
              <w:jc w:val="both"/>
            </w:pPr>
            <w:r w:rsidRPr="00D511BD">
              <w:t>AbbVie Inc., USA/ ЕббВі Інк., США</w:t>
            </w:r>
          </w:p>
        </w:tc>
      </w:tr>
    </w:tbl>
    <w:p w:rsidR="003A4230" w:rsidRDefault="003A4230">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A4230">
        <w:tc>
          <w:tcPr>
            <w:tcW w:w="5670" w:type="dxa"/>
            <w:tcMar>
              <w:top w:w="0" w:type="dxa"/>
              <w:left w:w="108" w:type="dxa"/>
              <w:bottom w:w="0" w:type="dxa"/>
              <w:right w:w="108" w:type="dxa"/>
            </w:tcMar>
            <w:hideMark/>
          </w:tcPr>
          <w:p w:rsidR="003A4230" w:rsidRDefault="00553E9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A4230" w:rsidRDefault="003A4230">
            <w:pPr>
              <w:jc w:val="center"/>
            </w:pPr>
          </w:p>
        </w:tc>
        <w:tc>
          <w:tcPr>
            <w:tcW w:w="284" w:type="dxa"/>
            <w:tcMar>
              <w:top w:w="0" w:type="dxa"/>
              <w:left w:w="108" w:type="dxa"/>
              <w:bottom w:w="0" w:type="dxa"/>
              <w:right w:w="108" w:type="dxa"/>
            </w:tcMar>
          </w:tcPr>
          <w:p w:rsidR="003A4230" w:rsidRDefault="003A4230">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A4230" w:rsidRDefault="00553E9B">
            <w:pPr>
              <w:jc w:val="center"/>
              <w:rPr>
                <w:b/>
                <w:bCs/>
                <w:iCs/>
              </w:rPr>
            </w:pPr>
            <w:r>
              <w:rPr>
                <w:rStyle w:val="cs72f7c9c5"/>
              </w:rPr>
              <w:t>Тарас ЛЯСКОВСЬКИЙ</w:t>
            </w:r>
          </w:p>
        </w:tc>
      </w:tr>
      <w:tr w:rsidR="003A4230">
        <w:tc>
          <w:tcPr>
            <w:tcW w:w="5670" w:type="dxa"/>
            <w:tcMar>
              <w:top w:w="0" w:type="dxa"/>
              <w:left w:w="108" w:type="dxa"/>
              <w:bottom w:w="0" w:type="dxa"/>
              <w:right w:w="108" w:type="dxa"/>
            </w:tcMar>
          </w:tcPr>
          <w:p w:rsidR="003A4230" w:rsidRDefault="003A4230"/>
        </w:tc>
        <w:tc>
          <w:tcPr>
            <w:tcW w:w="2835" w:type="dxa"/>
            <w:tcMar>
              <w:top w:w="0" w:type="dxa"/>
              <w:left w:w="108" w:type="dxa"/>
              <w:bottom w:w="0" w:type="dxa"/>
              <w:right w:w="108" w:type="dxa"/>
            </w:tcMar>
            <w:hideMark/>
          </w:tcPr>
          <w:p w:rsidR="003A4230" w:rsidRDefault="00553E9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A4230" w:rsidRDefault="003A4230">
            <w:pPr>
              <w:jc w:val="center"/>
              <w:rPr>
                <w:vertAlign w:val="superscript"/>
              </w:rPr>
            </w:pPr>
          </w:p>
        </w:tc>
        <w:tc>
          <w:tcPr>
            <w:tcW w:w="4678" w:type="dxa"/>
            <w:tcMar>
              <w:top w:w="0" w:type="dxa"/>
              <w:left w:w="108" w:type="dxa"/>
              <w:bottom w:w="0" w:type="dxa"/>
              <w:right w:w="108" w:type="dxa"/>
            </w:tcMar>
            <w:hideMark/>
          </w:tcPr>
          <w:p w:rsidR="003A4230" w:rsidRDefault="00553E9B">
            <w:pPr>
              <w:jc w:val="center"/>
              <w:rPr>
                <w:vertAlign w:val="superscript"/>
              </w:rPr>
            </w:pPr>
            <w:r>
              <w:rPr>
                <w:vertAlign w:val="superscript"/>
                <w:lang w:val="uk-UA"/>
              </w:rPr>
              <w:t>(Власне ім’я ПРІЗВИЩЕ)</w:t>
            </w:r>
          </w:p>
        </w:tc>
      </w:tr>
    </w:tbl>
    <w:p w:rsidR="00553E9B" w:rsidRDefault="00553E9B">
      <w:pPr>
        <w:rPr>
          <w:lang w:val="uk-UA"/>
        </w:rPr>
      </w:pPr>
    </w:p>
    <w:sectPr w:rsidR="00553E9B">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E9B" w:rsidRDefault="00553E9B">
      <w:pPr>
        <w:rPr>
          <w:lang w:val="en-US"/>
        </w:rPr>
      </w:pPr>
      <w:r>
        <w:rPr>
          <w:lang w:val="en-US"/>
        </w:rPr>
        <w:separator/>
      </w:r>
    </w:p>
  </w:endnote>
  <w:endnote w:type="continuationSeparator" w:id="0">
    <w:p w:rsidR="00553E9B" w:rsidRDefault="00553E9B">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E9B" w:rsidRDefault="00553E9B">
      <w:pPr>
        <w:rPr>
          <w:lang w:val="en-US"/>
        </w:rPr>
      </w:pPr>
      <w:r>
        <w:rPr>
          <w:lang w:val="en-US"/>
        </w:rPr>
        <w:separator/>
      </w:r>
    </w:p>
  </w:footnote>
  <w:footnote w:type="continuationSeparator" w:id="0">
    <w:p w:rsidR="00553E9B" w:rsidRDefault="00553E9B">
      <w:pPr>
        <w:rPr>
          <w:lang w:val="en-US"/>
        </w:rPr>
      </w:pPr>
      <w:r>
        <w:rPr>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CA5"/>
    <w:rsid w:val="0008204C"/>
    <w:rsid w:val="000B3C67"/>
    <w:rsid w:val="001C6945"/>
    <w:rsid w:val="00220BE9"/>
    <w:rsid w:val="0027534B"/>
    <w:rsid w:val="003A4230"/>
    <w:rsid w:val="005169DF"/>
    <w:rsid w:val="00542503"/>
    <w:rsid w:val="00553E9B"/>
    <w:rsid w:val="005D7939"/>
    <w:rsid w:val="0077132E"/>
    <w:rsid w:val="007D72D2"/>
    <w:rsid w:val="00852CA5"/>
    <w:rsid w:val="00885C63"/>
    <w:rsid w:val="00910B04"/>
    <w:rsid w:val="00946FD6"/>
    <w:rsid w:val="00B418A4"/>
    <w:rsid w:val="00C405A9"/>
    <w:rsid w:val="00C9765D"/>
    <w:rsid w:val="00D511BD"/>
    <w:rsid w:val="00E764F2"/>
    <w:rsid w:val="00E86F5F"/>
    <w:rsid w:val="00EC57B0"/>
    <w:rsid w:val="00EF34E7"/>
    <w:rsid w:val="00F630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EF7C77"/>
  <w15:chartTrackingRefBased/>
  <w15:docId w15:val="{5ECF6FE0-E022-415D-8FDD-F9363ECF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D511BD"/>
    <w:pPr>
      <w:tabs>
        <w:tab w:val="clear" w:pos="708"/>
      </w:tabs>
      <w:jc w:val="both"/>
    </w:pPr>
    <w:rPr>
      <w:rFonts w:eastAsiaTheme="minorEastAsia" w:cs="Times New Roman"/>
      <w:szCs w:val="24"/>
      <w:lang w:val="en-US" w:eastAsia="en-US"/>
    </w:rPr>
  </w:style>
  <w:style w:type="paragraph" w:customStyle="1" w:styleId="cs2e86d3a6">
    <w:name w:val="cs2e86d3a6"/>
    <w:basedOn w:val="a"/>
    <w:rsid w:val="00D511BD"/>
    <w:pPr>
      <w:tabs>
        <w:tab w:val="clear" w:pos="708"/>
      </w:tabs>
      <w:jc w:val="center"/>
    </w:pPr>
    <w:rPr>
      <w:rFonts w:eastAsiaTheme="minorEastAsia" w:cs="Times New Roman"/>
      <w:szCs w:val="24"/>
      <w:lang w:val="en-US" w:eastAsia="en-US"/>
    </w:rPr>
  </w:style>
  <w:style w:type="character" w:customStyle="1" w:styleId="cs5e98e9301">
    <w:name w:val="cs5e98e9301"/>
    <w:basedOn w:val="a0"/>
    <w:rsid w:val="00D511BD"/>
    <w:rPr>
      <w:rFonts w:ascii="Arial" w:hAnsi="Arial" w:cs="Arial" w:hint="default"/>
      <w:b/>
      <w:bCs/>
      <w:i w:val="0"/>
      <w:iCs w:val="0"/>
      <w:color w:val="000000"/>
      <w:sz w:val="20"/>
      <w:szCs w:val="20"/>
      <w:shd w:val="clear" w:color="auto" w:fill="auto"/>
    </w:rPr>
  </w:style>
  <w:style w:type="character" w:customStyle="1" w:styleId="csa16174ba1">
    <w:name w:val="csa16174ba1"/>
    <w:basedOn w:val="a0"/>
    <w:rsid w:val="00D511BD"/>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D511BD"/>
    <w:pPr>
      <w:tabs>
        <w:tab w:val="clear" w:pos="708"/>
      </w:tabs>
      <w:jc w:val="both"/>
    </w:pPr>
    <w:rPr>
      <w:rFonts w:eastAsiaTheme="minorEastAsia" w:cs="Times New Roman"/>
      <w:szCs w:val="24"/>
      <w:lang w:val="en-US" w:eastAsia="en-US"/>
    </w:rPr>
  </w:style>
  <w:style w:type="character" w:customStyle="1" w:styleId="cs5e98e9302">
    <w:name w:val="cs5e98e9302"/>
    <w:basedOn w:val="a0"/>
    <w:rsid w:val="00D511BD"/>
    <w:rPr>
      <w:rFonts w:ascii="Arial" w:hAnsi="Arial" w:cs="Arial" w:hint="default"/>
      <w:b/>
      <w:bCs/>
      <w:i w:val="0"/>
      <w:iCs w:val="0"/>
      <w:color w:val="000000"/>
      <w:sz w:val="20"/>
      <w:szCs w:val="20"/>
      <w:shd w:val="clear" w:color="auto" w:fill="auto"/>
    </w:rPr>
  </w:style>
  <w:style w:type="character" w:customStyle="1" w:styleId="csa16174ba2">
    <w:name w:val="csa16174ba2"/>
    <w:basedOn w:val="a0"/>
    <w:rsid w:val="00D511BD"/>
    <w:rPr>
      <w:rFonts w:ascii="Arial" w:hAnsi="Arial" w:cs="Arial" w:hint="default"/>
      <w:b w:val="0"/>
      <w:bCs w:val="0"/>
      <w:i w:val="0"/>
      <w:iCs w:val="0"/>
      <w:color w:val="000000"/>
      <w:sz w:val="20"/>
      <w:szCs w:val="20"/>
      <w:shd w:val="clear" w:color="auto" w:fill="auto"/>
    </w:rPr>
  </w:style>
  <w:style w:type="character" w:customStyle="1" w:styleId="cs5e98e93010">
    <w:name w:val="cs5e98e93010"/>
    <w:basedOn w:val="a0"/>
    <w:rsid w:val="00D511BD"/>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D511BD"/>
    <w:rPr>
      <w:rFonts w:ascii="Arial" w:hAnsi="Arial" w:cs="Arial" w:hint="default"/>
      <w:b w:val="0"/>
      <w:bCs w:val="0"/>
      <w:i w:val="0"/>
      <w:iCs w:val="0"/>
      <w:color w:val="000000"/>
      <w:sz w:val="20"/>
      <w:szCs w:val="20"/>
      <w:shd w:val="clear" w:color="auto" w:fill="auto"/>
    </w:rPr>
  </w:style>
  <w:style w:type="character" w:styleId="af1">
    <w:name w:val="FollowedHyperlink"/>
    <w:uiPriority w:val="99"/>
    <w:semiHidden/>
    <w:unhideWhenUsed/>
    <w:rsid w:val="00B418A4"/>
    <w:rPr>
      <w:color w:val="800080"/>
      <w:u w:val="single"/>
    </w:rPr>
  </w:style>
  <w:style w:type="character" w:customStyle="1" w:styleId="csa16174ba3">
    <w:name w:val="csa16174ba3"/>
    <w:rsid w:val="00B418A4"/>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6521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D6652-8593-423F-B768-789E177BF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3902</Words>
  <Characters>30285</Characters>
  <Application>Microsoft Office Word</Application>
  <DocSecurity>0</DocSecurity>
  <Lines>252</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3</cp:revision>
  <dcterms:created xsi:type="dcterms:W3CDTF">2024-01-30T15:51:00Z</dcterms:created>
  <dcterms:modified xsi:type="dcterms:W3CDTF">2024-01-30T15:53:00Z</dcterms:modified>
</cp:coreProperties>
</file>