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7D3124" w:rsidTr="0099101B">
        <w:trPr>
          <w:trHeight w:val="360"/>
        </w:trPr>
        <w:tc>
          <w:tcPr>
            <w:tcW w:w="9781" w:type="dxa"/>
            <w:tcBorders>
              <w:top w:val="nil"/>
              <w:left w:val="nil"/>
              <w:bottom w:val="nil"/>
              <w:right w:val="nil"/>
            </w:tcBorders>
            <w:shd w:val="clear" w:color="auto" w:fill="auto"/>
            <w:noWrap/>
            <w:vAlign w:val="center"/>
            <w:hideMark/>
          </w:tcPr>
          <w:p w:rsidR="0078113E" w:rsidRPr="007D3124" w:rsidRDefault="0094383F" w:rsidP="007D3124">
            <w:pPr>
              <w:spacing w:after="0" w:line="240" w:lineRule="auto"/>
              <w:jc w:val="both"/>
              <w:rPr>
                <w:bCs/>
                <w:color w:val="000000" w:themeColor="text1"/>
                <w:sz w:val="24"/>
                <w:szCs w:val="24"/>
              </w:rPr>
            </w:pPr>
            <w:r w:rsidRPr="007D3124">
              <w:rPr>
                <w:bCs/>
                <w:color w:val="000000" w:themeColor="text1"/>
                <w:sz w:val="24"/>
                <w:szCs w:val="24"/>
              </w:rPr>
              <w:t>Назва закупівлі:</w:t>
            </w:r>
            <w:r w:rsidRPr="007D3124">
              <w:rPr>
                <w:color w:val="000000" w:themeColor="text1"/>
                <w:sz w:val="24"/>
                <w:szCs w:val="24"/>
              </w:rPr>
              <w:t xml:space="preserve"> </w:t>
            </w:r>
            <w:r w:rsidR="000073D1" w:rsidRPr="000073D1">
              <w:rPr>
                <w:rFonts w:eastAsia="Times New Roman"/>
                <w:b/>
                <w:color w:val="000000" w:themeColor="text1"/>
                <w:sz w:val="24"/>
                <w:szCs w:val="24"/>
                <w:lang w:eastAsia="ar-SA"/>
              </w:rPr>
              <w:t>Спеціалізована хімічна продукція</w:t>
            </w:r>
          </w:p>
          <w:p w:rsidR="00566EB3" w:rsidRDefault="0094383F" w:rsidP="00566EB3">
            <w:pPr>
              <w:spacing w:after="0" w:line="240" w:lineRule="auto"/>
              <w:jc w:val="both"/>
              <w:rPr>
                <w:b/>
                <w:color w:val="000000" w:themeColor="text1"/>
                <w:sz w:val="24"/>
                <w:szCs w:val="24"/>
              </w:rPr>
            </w:pPr>
            <w:r w:rsidRPr="007D3124">
              <w:rPr>
                <w:bCs/>
                <w:color w:val="000000" w:themeColor="text1"/>
                <w:sz w:val="24"/>
                <w:szCs w:val="24"/>
              </w:rPr>
              <w:t>Класифікатор та його відповідний код:</w:t>
            </w:r>
            <w:r w:rsidRPr="007D3124">
              <w:rPr>
                <w:color w:val="000000" w:themeColor="text1"/>
                <w:sz w:val="24"/>
                <w:szCs w:val="24"/>
              </w:rPr>
              <w:t> </w:t>
            </w:r>
            <w:r w:rsidRPr="007D3124">
              <w:rPr>
                <w:b/>
                <w:color w:val="000000" w:themeColor="text1"/>
                <w:sz w:val="24"/>
                <w:szCs w:val="24"/>
              </w:rPr>
              <w:t xml:space="preserve">ДК 021:2015: </w:t>
            </w:r>
            <w:r w:rsidR="000073D1" w:rsidRPr="000073D1">
              <w:rPr>
                <w:b/>
                <w:color w:val="000000" w:themeColor="text1"/>
                <w:sz w:val="24"/>
                <w:szCs w:val="24"/>
              </w:rPr>
              <w:t>24950000-8: Спеціалізована хімічна продукція</w:t>
            </w:r>
          </w:p>
          <w:p w:rsidR="0094383F" w:rsidRPr="007D3124" w:rsidRDefault="0094383F" w:rsidP="007D3124">
            <w:pPr>
              <w:spacing w:after="0" w:line="240" w:lineRule="auto"/>
              <w:rPr>
                <w:b/>
                <w:color w:val="000000" w:themeColor="text1"/>
                <w:sz w:val="24"/>
                <w:szCs w:val="24"/>
              </w:rPr>
            </w:pPr>
            <w:r w:rsidRPr="007D3124">
              <w:rPr>
                <w:color w:val="000000" w:themeColor="text1"/>
                <w:sz w:val="24"/>
                <w:szCs w:val="24"/>
              </w:rPr>
              <w:t xml:space="preserve">Процедура закупівлі: </w:t>
            </w:r>
            <w:r w:rsidR="00846621" w:rsidRPr="007D3124">
              <w:rPr>
                <w:b/>
                <w:color w:val="000000" w:themeColor="text1"/>
                <w:sz w:val="24"/>
                <w:szCs w:val="24"/>
              </w:rPr>
              <w:t>Відкриті торги з особливостями</w:t>
            </w:r>
          </w:p>
          <w:p w:rsidR="0094383F" w:rsidRPr="007D3124" w:rsidRDefault="0094383F" w:rsidP="007D3124">
            <w:pPr>
              <w:spacing w:after="0" w:line="240" w:lineRule="auto"/>
              <w:rPr>
                <w:b/>
                <w:color w:val="000000" w:themeColor="text1"/>
                <w:sz w:val="24"/>
                <w:szCs w:val="24"/>
              </w:rPr>
            </w:pPr>
            <w:r w:rsidRPr="007D3124">
              <w:rPr>
                <w:color w:val="000000" w:themeColor="text1"/>
                <w:sz w:val="24"/>
                <w:szCs w:val="24"/>
              </w:rPr>
              <w:t xml:space="preserve">Очікувана вартість: </w:t>
            </w:r>
            <w:r w:rsidR="000073D1" w:rsidRPr="000073D1">
              <w:rPr>
                <w:b/>
                <w:color w:val="000000" w:themeColor="text1"/>
                <w:sz w:val="24"/>
                <w:szCs w:val="24"/>
              </w:rPr>
              <w:t>42 450</w:t>
            </w:r>
            <w:r w:rsidR="00F52E77">
              <w:rPr>
                <w:b/>
                <w:color w:val="000000" w:themeColor="text1"/>
                <w:sz w:val="24"/>
                <w:szCs w:val="24"/>
              </w:rPr>
              <w:t>,00</w:t>
            </w:r>
            <w:r w:rsidR="00E808D8" w:rsidRPr="007D3124">
              <w:rPr>
                <w:b/>
                <w:color w:val="000000" w:themeColor="text1"/>
                <w:sz w:val="24"/>
                <w:szCs w:val="24"/>
              </w:rPr>
              <w:t xml:space="preserve"> грн</w:t>
            </w:r>
            <w:r w:rsidRPr="007D3124">
              <w:rPr>
                <w:b/>
                <w:color w:val="auto"/>
                <w:sz w:val="24"/>
                <w:szCs w:val="24"/>
              </w:rPr>
              <w:t xml:space="preserve"> з ПДВ</w:t>
            </w:r>
          </w:p>
          <w:p w:rsidR="0094383F" w:rsidRPr="007D3124" w:rsidRDefault="0094383F" w:rsidP="007D3124">
            <w:pPr>
              <w:spacing w:after="0" w:line="240" w:lineRule="auto"/>
              <w:rPr>
                <w:b/>
                <w:color w:val="000000" w:themeColor="text1"/>
                <w:sz w:val="24"/>
                <w:szCs w:val="24"/>
              </w:rPr>
            </w:pPr>
            <w:r w:rsidRPr="007D3124">
              <w:rPr>
                <w:color w:val="000000" w:themeColor="text1"/>
                <w:sz w:val="24"/>
                <w:szCs w:val="24"/>
              </w:rPr>
              <w:t xml:space="preserve">Дата оприлюднення: </w:t>
            </w:r>
            <w:r w:rsidR="00F52E77">
              <w:rPr>
                <w:b/>
                <w:color w:val="000000" w:themeColor="text1"/>
                <w:sz w:val="24"/>
                <w:szCs w:val="24"/>
                <w:lang w:val="ru-UA"/>
              </w:rPr>
              <w:t>23</w:t>
            </w:r>
            <w:r w:rsidR="006475BF" w:rsidRPr="007D3124">
              <w:rPr>
                <w:b/>
                <w:color w:val="000000" w:themeColor="text1"/>
                <w:sz w:val="24"/>
                <w:szCs w:val="24"/>
              </w:rPr>
              <w:t xml:space="preserve"> </w:t>
            </w:r>
            <w:r w:rsidR="002C4310" w:rsidRPr="007D3124">
              <w:rPr>
                <w:b/>
                <w:color w:val="000000" w:themeColor="text1"/>
                <w:sz w:val="24"/>
                <w:szCs w:val="24"/>
              </w:rPr>
              <w:t>січ</w:t>
            </w:r>
            <w:r w:rsidR="00FB706F" w:rsidRPr="007D3124">
              <w:rPr>
                <w:b/>
                <w:color w:val="000000" w:themeColor="text1"/>
                <w:sz w:val="24"/>
                <w:szCs w:val="24"/>
              </w:rPr>
              <w:t>ня</w:t>
            </w:r>
            <w:r w:rsidR="006B5566" w:rsidRPr="007D3124">
              <w:rPr>
                <w:b/>
                <w:color w:val="000000" w:themeColor="text1"/>
                <w:sz w:val="24"/>
                <w:szCs w:val="24"/>
              </w:rPr>
              <w:t xml:space="preserve"> 2024</w:t>
            </w:r>
            <w:r w:rsidRPr="007D3124">
              <w:rPr>
                <w:b/>
                <w:color w:val="000000" w:themeColor="text1"/>
                <w:sz w:val="24"/>
                <w:szCs w:val="24"/>
              </w:rPr>
              <w:t xml:space="preserve"> року</w:t>
            </w:r>
          </w:p>
          <w:p w:rsidR="00EE6CEE" w:rsidRDefault="0094383F" w:rsidP="007D3124">
            <w:pPr>
              <w:spacing w:after="0" w:line="240" w:lineRule="auto"/>
            </w:pPr>
            <w:r w:rsidRPr="007D3124">
              <w:rPr>
                <w:color w:val="000000" w:themeColor="text1"/>
                <w:sz w:val="24"/>
                <w:szCs w:val="24"/>
              </w:rPr>
              <w:t>Детальна інформація за посиланням:</w:t>
            </w:r>
            <w:r w:rsidRPr="000073D1">
              <w:rPr>
                <w:color w:val="000000" w:themeColor="text1"/>
                <w:sz w:val="24"/>
                <w:szCs w:val="24"/>
              </w:rPr>
              <w:t xml:space="preserve"> </w:t>
            </w:r>
            <w:hyperlink r:id="rId5" w:history="1">
              <w:r w:rsidR="000073D1" w:rsidRPr="000073D1">
                <w:rPr>
                  <w:rStyle w:val="a4"/>
                  <w:sz w:val="24"/>
                  <w:szCs w:val="24"/>
                </w:rPr>
                <w:t>https://prozorro.gov.ua/tender/UA-2024-01-23-014213-a</w:t>
              </w:r>
            </w:hyperlink>
          </w:p>
          <w:p w:rsidR="00FB706F" w:rsidRPr="007D3124" w:rsidRDefault="00FB706F" w:rsidP="007D3124">
            <w:pPr>
              <w:spacing w:after="0" w:line="240" w:lineRule="auto"/>
              <w:rPr>
                <w:sz w:val="24"/>
                <w:szCs w:val="24"/>
              </w:rPr>
            </w:pPr>
          </w:p>
        </w:tc>
      </w:tr>
    </w:tbl>
    <w:p w:rsidR="00A049E3" w:rsidRPr="000073D1" w:rsidRDefault="00A049E3" w:rsidP="000073D1">
      <w:pPr>
        <w:tabs>
          <w:tab w:val="left" w:pos="708"/>
        </w:tabs>
        <w:spacing w:after="0" w:line="240" w:lineRule="auto"/>
        <w:jc w:val="center"/>
        <w:rPr>
          <w:b/>
          <w:sz w:val="24"/>
          <w:szCs w:val="24"/>
        </w:rPr>
      </w:pPr>
    </w:p>
    <w:p w:rsidR="000073D1" w:rsidRPr="000073D1" w:rsidRDefault="000073D1" w:rsidP="000073D1">
      <w:pPr>
        <w:tabs>
          <w:tab w:val="left" w:pos="708"/>
        </w:tabs>
        <w:spacing w:line="240" w:lineRule="auto"/>
        <w:jc w:val="center"/>
        <w:rPr>
          <w:b/>
          <w:sz w:val="24"/>
          <w:szCs w:val="24"/>
        </w:rPr>
      </w:pPr>
      <w:r w:rsidRPr="000073D1">
        <w:rPr>
          <w:b/>
          <w:sz w:val="24"/>
          <w:szCs w:val="24"/>
        </w:rPr>
        <w:t>ІНФОРМАЦІЯ ПРО ТЕХНІЧНІ, ЯКІСНІ ТА КІЛЬКІСНІ</w:t>
      </w:r>
    </w:p>
    <w:p w:rsidR="000073D1" w:rsidRPr="000073D1" w:rsidRDefault="000073D1" w:rsidP="000073D1">
      <w:pPr>
        <w:tabs>
          <w:tab w:val="left" w:pos="708"/>
        </w:tabs>
        <w:spacing w:line="240" w:lineRule="auto"/>
        <w:jc w:val="center"/>
        <w:rPr>
          <w:b/>
          <w:sz w:val="24"/>
          <w:szCs w:val="24"/>
        </w:rPr>
      </w:pPr>
      <w:r w:rsidRPr="000073D1">
        <w:rPr>
          <w:b/>
          <w:sz w:val="24"/>
          <w:szCs w:val="24"/>
        </w:rPr>
        <w:t>ХАРАКТЕРИСТИКИ ПРЕДМЕ</w:t>
      </w:r>
      <w:bookmarkStart w:id="0" w:name="_GoBack"/>
      <w:bookmarkEnd w:id="0"/>
      <w:r w:rsidRPr="000073D1">
        <w:rPr>
          <w:b/>
          <w:sz w:val="24"/>
          <w:szCs w:val="24"/>
        </w:rPr>
        <w:t>ТА ЗАКУПІВЛІ</w:t>
      </w:r>
    </w:p>
    <w:p w:rsidR="000073D1" w:rsidRPr="000073D1" w:rsidRDefault="000073D1" w:rsidP="000073D1">
      <w:pPr>
        <w:tabs>
          <w:tab w:val="left" w:pos="708"/>
        </w:tabs>
        <w:spacing w:line="240" w:lineRule="auto"/>
        <w:jc w:val="center"/>
        <w:rPr>
          <w:b/>
          <w:bCs/>
          <w:sz w:val="24"/>
          <w:szCs w:val="24"/>
        </w:rPr>
      </w:pPr>
    </w:p>
    <w:tbl>
      <w:tblPr>
        <w:tblW w:w="10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6638"/>
        <w:gridCol w:w="2126"/>
        <w:gridCol w:w="1268"/>
      </w:tblGrid>
      <w:tr w:rsidR="000073D1" w:rsidRPr="000073D1" w:rsidTr="00DF637E">
        <w:trPr>
          <w:trHeight w:val="636"/>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0073D1" w:rsidRPr="000073D1" w:rsidRDefault="000073D1" w:rsidP="000073D1">
            <w:pPr>
              <w:spacing w:line="240" w:lineRule="auto"/>
              <w:jc w:val="both"/>
              <w:rPr>
                <w:sz w:val="24"/>
                <w:szCs w:val="24"/>
              </w:rPr>
            </w:pPr>
            <w:r w:rsidRPr="000073D1">
              <w:rPr>
                <w:sz w:val="24"/>
                <w:szCs w:val="24"/>
              </w:rPr>
              <w:t>№</w:t>
            </w:r>
          </w:p>
        </w:tc>
        <w:tc>
          <w:tcPr>
            <w:tcW w:w="6638" w:type="dxa"/>
            <w:tcBorders>
              <w:top w:val="single" w:sz="4" w:space="0" w:color="auto"/>
              <w:left w:val="single" w:sz="4" w:space="0" w:color="auto"/>
              <w:bottom w:val="single" w:sz="4" w:space="0" w:color="auto"/>
              <w:right w:val="single" w:sz="4" w:space="0" w:color="auto"/>
            </w:tcBorders>
            <w:vAlign w:val="center"/>
            <w:hideMark/>
          </w:tcPr>
          <w:p w:rsidR="000073D1" w:rsidRPr="000073D1" w:rsidRDefault="000073D1" w:rsidP="000073D1">
            <w:pPr>
              <w:spacing w:line="240" w:lineRule="auto"/>
              <w:jc w:val="center"/>
              <w:rPr>
                <w:sz w:val="24"/>
                <w:szCs w:val="24"/>
              </w:rPr>
            </w:pPr>
            <w:r w:rsidRPr="000073D1">
              <w:rPr>
                <w:sz w:val="24"/>
                <w:szCs w:val="24"/>
              </w:rPr>
              <w:t>Найменування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73D1" w:rsidRPr="000073D1" w:rsidRDefault="000073D1" w:rsidP="000073D1">
            <w:pPr>
              <w:spacing w:line="240" w:lineRule="auto"/>
              <w:jc w:val="center"/>
              <w:rPr>
                <w:sz w:val="24"/>
                <w:szCs w:val="24"/>
              </w:rPr>
            </w:pPr>
            <w:r w:rsidRPr="000073D1">
              <w:rPr>
                <w:sz w:val="24"/>
                <w:szCs w:val="24"/>
              </w:rPr>
              <w:t xml:space="preserve">Од. </w:t>
            </w:r>
            <w:proofErr w:type="spellStart"/>
            <w:r w:rsidRPr="000073D1">
              <w:rPr>
                <w:sz w:val="24"/>
                <w:szCs w:val="24"/>
              </w:rPr>
              <w:t>вим</w:t>
            </w:r>
            <w:proofErr w:type="spellEnd"/>
            <w:r w:rsidRPr="000073D1">
              <w:rPr>
                <w:sz w:val="24"/>
                <w:szCs w:val="24"/>
              </w:rPr>
              <w:t>.</w:t>
            </w:r>
          </w:p>
        </w:tc>
        <w:tc>
          <w:tcPr>
            <w:tcW w:w="1268" w:type="dxa"/>
            <w:tcBorders>
              <w:top w:val="single" w:sz="4" w:space="0" w:color="auto"/>
              <w:left w:val="single" w:sz="4" w:space="0" w:color="auto"/>
              <w:bottom w:val="single" w:sz="4" w:space="0" w:color="auto"/>
              <w:right w:val="single" w:sz="4" w:space="0" w:color="auto"/>
            </w:tcBorders>
            <w:vAlign w:val="center"/>
            <w:hideMark/>
          </w:tcPr>
          <w:p w:rsidR="000073D1" w:rsidRPr="000073D1" w:rsidRDefault="000073D1" w:rsidP="000073D1">
            <w:pPr>
              <w:spacing w:line="240" w:lineRule="auto"/>
              <w:jc w:val="both"/>
              <w:rPr>
                <w:sz w:val="24"/>
                <w:szCs w:val="24"/>
              </w:rPr>
            </w:pPr>
            <w:r w:rsidRPr="000073D1">
              <w:rPr>
                <w:sz w:val="24"/>
                <w:szCs w:val="24"/>
              </w:rPr>
              <w:t>Кількість</w:t>
            </w:r>
          </w:p>
        </w:tc>
      </w:tr>
      <w:tr w:rsidR="000073D1" w:rsidRPr="000073D1" w:rsidTr="00DF637E">
        <w:trPr>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0073D1" w:rsidRPr="000073D1" w:rsidRDefault="000073D1" w:rsidP="000073D1">
            <w:pPr>
              <w:spacing w:line="240" w:lineRule="auto"/>
              <w:jc w:val="center"/>
              <w:rPr>
                <w:sz w:val="24"/>
                <w:szCs w:val="24"/>
              </w:rPr>
            </w:pPr>
            <w:r w:rsidRPr="000073D1">
              <w:rPr>
                <w:sz w:val="24"/>
                <w:szCs w:val="24"/>
              </w:rPr>
              <w:t>1.</w:t>
            </w:r>
          </w:p>
        </w:tc>
        <w:tc>
          <w:tcPr>
            <w:tcW w:w="6638" w:type="dxa"/>
            <w:tcBorders>
              <w:top w:val="single" w:sz="4" w:space="0" w:color="auto"/>
              <w:left w:val="single" w:sz="4" w:space="0" w:color="000080"/>
              <w:bottom w:val="single" w:sz="4" w:space="0" w:color="auto"/>
              <w:right w:val="single" w:sz="4" w:space="0" w:color="000080"/>
            </w:tcBorders>
            <w:vAlign w:val="center"/>
            <w:hideMark/>
          </w:tcPr>
          <w:p w:rsidR="000073D1" w:rsidRPr="000073D1" w:rsidRDefault="000073D1" w:rsidP="000073D1">
            <w:pPr>
              <w:pStyle w:val="ac"/>
              <w:contextualSpacing/>
              <w:jc w:val="both"/>
              <w:rPr>
                <w:lang w:eastAsia="en-US"/>
              </w:rPr>
            </w:pPr>
            <w:r w:rsidRPr="000073D1">
              <w:rPr>
                <w:rFonts w:eastAsia="Batang"/>
              </w:rPr>
              <w:t xml:space="preserve">3,3',5,5'-Tetramethylbenzidine </w:t>
            </w:r>
            <w:proofErr w:type="spellStart"/>
            <w:r w:rsidRPr="000073D1">
              <w:rPr>
                <w:rFonts w:eastAsia="Batang"/>
              </w:rPr>
              <w:t>Liquid</w:t>
            </w:r>
            <w:proofErr w:type="spellEnd"/>
            <w:r w:rsidRPr="000073D1">
              <w:rPr>
                <w:rFonts w:eastAsia="Batang"/>
              </w:rPr>
              <w:t xml:space="preserve"> </w:t>
            </w:r>
            <w:proofErr w:type="spellStart"/>
            <w:r w:rsidRPr="000073D1">
              <w:rPr>
                <w:rFonts w:eastAsia="Batang"/>
              </w:rPr>
              <w:t>Substrate</w:t>
            </w:r>
            <w:proofErr w:type="spellEnd"/>
            <w:r w:rsidRPr="000073D1">
              <w:rPr>
                <w:rFonts w:eastAsia="Batang"/>
              </w:rPr>
              <w:t xml:space="preserve">, </w:t>
            </w:r>
            <w:proofErr w:type="spellStart"/>
            <w:r w:rsidRPr="000073D1">
              <w:rPr>
                <w:rFonts w:eastAsia="Batang"/>
              </w:rPr>
              <w:t>Supersensitive</w:t>
            </w:r>
            <w:proofErr w:type="spellEnd"/>
            <w:r w:rsidRPr="000073D1">
              <w:rPr>
                <w:rFonts w:eastAsia="Batang"/>
              </w:rPr>
              <w:t xml:space="preserve">, </w:t>
            </w:r>
            <w:proofErr w:type="spellStart"/>
            <w:r w:rsidRPr="000073D1">
              <w:rPr>
                <w:rFonts w:eastAsia="Batang"/>
              </w:rPr>
              <w:t>for</w:t>
            </w:r>
            <w:proofErr w:type="spellEnd"/>
            <w:r w:rsidRPr="000073D1">
              <w:rPr>
                <w:rFonts w:eastAsia="Batang"/>
              </w:rPr>
              <w:t xml:space="preserve"> ELISA, // 3,3',5,5'- </w:t>
            </w:r>
            <w:proofErr w:type="spellStart"/>
            <w:r w:rsidRPr="000073D1">
              <w:rPr>
                <w:rFonts w:eastAsia="Batang"/>
              </w:rPr>
              <w:t>Тетраметилбензидин</w:t>
            </w:r>
            <w:proofErr w:type="spellEnd"/>
            <w:r w:rsidRPr="000073D1">
              <w:rPr>
                <w:rFonts w:eastAsia="Batang"/>
              </w:rPr>
              <w:t xml:space="preserve"> рідкий субстрат, надчутливий, для ELISA, готовий до використання розчин (T4444), – 200 мл. CAS: 54827-17-7</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73D1" w:rsidRPr="000073D1" w:rsidRDefault="000073D1" w:rsidP="000073D1">
            <w:pPr>
              <w:spacing w:line="240" w:lineRule="auto"/>
              <w:jc w:val="center"/>
              <w:rPr>
                <w:rFonts w:eastAsia="Arial"/>
                <w:sz w:val="24"/>
                <w:szCs w:val="24"/>
                <w:lang w:val="ru-UA"/>
              </w:rPr>
            </w:pPr>
            <w:r w:rsidRPr="000073D1">
              <w:rPr>
                <w:rFonts w:eastAsia="Arial"/>
                <w:sz w:val="24"/>
                <w:szCs w:val="24"/>
              </w:rPr>
              <w:t>100 мл</w:t>
            </w:r>
            <w:r w:rsidRPr="000073D1">
              <w:rPr>
                <w:rFonts w:eastAsia="Arial"/>
                <w:sz w:val="24"/>
                <w:szCs w:val="24"/>
                <w:lang w:val="ru-UA"/>
              </w:rPr>
              <w:t>.</w:t>
            </w:r>
          </w:p>
        </w:tc>
        <w:tc>
          <w:tcPr>
            <w:tcW w:w="1268"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073D1" w:rsidRPr="000073D1" w:rsidRDefault="000073D1" w:rsidP="000073D1">
            <w:pPr>
              <w:spacing w:line="240" w:lineRule="auto"/>
              <w:jc w:val="center"/>
              <w:rPr>
                <w:rFonts w:eastAsia="Arial"/>
                <w:sz w:val="24"/>
                <w:szCs w:val="24"/>
              </w:rPr>
            </w:pPr>
            <w:r w:rsidRPr="000073D1">
              <w:rPr>
                <w:rFonts w:eastAsia="Arial"/>
                <w:sz w:val="24"/>
                <w:szCs w:val="24"/>
              </w:rPr>
              <w:t>2</w:t>
            </w:r>
          </w:p>
        </w:tc>
      </w:tr>
      <w:tr w:rsidR="000073D1" w:rsidRPr="000073D1" w:rsidTr="00DF637E">
        <w:trPr>
          <w:jc w:val="center"/>
        </w:trPr>
        <w:tc>
          <w:tcPr>
            <w:tcW w:w="445" w:type="dxa"/>
            <w:tcBorders>
              <w:top w:val="single" w:sz="4" w:space="0" w:color="auto"/>
              <w:left w:val="single" w:sz="4" w:space="0" w:color="auto"/>
              <w:bottom w:val="single" w:sz="4" w:space="0" w:color="auto"/>
              <w:right w:val="single" w:sz="4" w:space="0" w:color="auto"/>
            </w:tcBorders>
            <w:vAlign w:val="center"/>
          </w:tcPr>
          <w:p w:rsidR="000073D1" w:rsidRPr="000073D1" w:rsidRDefault="000073D1" w:rsidP="000073D1">
            <w:pPr>
              <w:spacing w:line="240" w:lineRule="auto"/>
              <w:jc w:val="center"/>
              <w:rPr>
                <w:sz w:val="24"/>
                <w:szCs w:val="24"/>
              </w:rPr>
            </w:pPr>
            <w:r w:rsidRPr="000073D1">
              <w:rPr>
                <w:sz w:val="24"/>
                <w:szCs w:val="24"/>
              </w:rPr>
              <w:t>2.</w:t>
            </w:r>
          </w:p>
        </w:tc>
        <w:tc>
          <w:tcPr>
            <w:tcW w:w="6638" w:type="dxa"/>
            <w:tcBorders>
              <w:top w:val="single" w:sz="4" w:space="0" w:color="auto"/>
              <w:left w:val="single" w:sz="4" w:space="0" w:color="000080"/>
              <w:bottom w:val="single" w:sz="4" w:space="0" w:color="auto"/>
              <w:right w:val="single" w:sz="4" w:space="0" w:color="000080"/>
            </w:tcBorders>
            <w:vAlign w:val="center"/>
          </w:tcPr>
          <w:p w:rsidR="000073D1" w:rsidRPr="000073D1" w:rsidRDefault="000073D1" w:rsidP="000073D1">
            <w:pPr>
              <w:pStyle w:val="ac"/>
              <w:contextualSpacing/>
              <w:jc w:val="both"/>
              <w:rPr>
                <w:rFonts w:eastAsia="Batang"/>
              </w:rPr>
            </w:pPr>
            <w:r w:rsidRPr="000073D1">
              <w:rPr>
                <w:rFonts w:eastAsia="Batang"/>
                <w:lang w:val="en-US"/>
              </w:rPr>
              <w:t xml:space="preserve">Triton(TM) X-100, laboratory grade // </w:t>
            </w:r>
            <w:r w:rsidRPr="000073D1">
              <w:rPr>
                <w:rFonts w:eastAsia="Batang"/>
              </w:rPr>
              <w:t>Тритон</w:t>
            </w:r>
            <w:r w:rsidRPr="000073D1">
              <w:rPr>
                <w:rFonts w:eastAsia="Batang"/>
                <w:lang w:val="en-US"/>
              </w:rPr>
              <w:t>(</w:t>
            </w:r>
            <w:r w:rsidRPr="000073D1">
              <w:rPr>
                <w:rFonts w:eastAsia="Batang"/>
              </w:rPr>
              <w:t>ТМ</w:t>
            </w:r>
            <w:r w:rsidRPr="000073D1">
              <w:rPr>
                <w:rFonts w:eastAsia="Batang"/>
                <w:lang w:val="en-US"/>
              </w:rPr>
              <w:t xml:space="preserve">) </w:t>
            </w:r>
            <w:r w:rsidRPr="000073D1">
              <w:rPr>
                <w:rFonts w:eastAsia="Batang"/>
              </w:rPr>
              <w:t>Х</w:t>
            </w:r>
            <w:r w:rsidRPr="000073D1">
              <w:rPr>
                <w:rFonts w:eastAsia="Batang"/>
                <w:lang w:val="en-US"/>
              </w:rPr>
              <w:t xml:space="preserve">-100, </w:t>
            </w:r>
            <w:proofErr w:type="spellStart"/>
            <w:r w:rsidRPr="000073D1">
              <w:rPr>
                <w:rFonts w:eastAsia="Batang"/>
              </w:rPr>
              <w:t>лаб</w:t>
            </w:r>
            <w:proofErr w:type="spellEnd"/>
            <w:r w:rsidRPr="000073D1">
              <w:rPr>
                <w:rFonts w:eastAsia="Batang"/>
                <w:lang w:val="en-US"/>
              </w:rPr>
              <w:t xml:space="preserve">. </w:t>
            </w:r>
            <w:r w:rsidRPr="000073D1">
              <w:rPr>
                <w:rFonts w:eastAsia="Batang"/>
              </w:rPr>
              <w:t>якості</w:t>
            </w:r>
            <w:r w:rsidRPr="000073D1">
              <w:rPr>
                <w:rFonts w:eastAsia="Batang"/>
                <w:lang w:val="en-US"/>
              </w:rPr>
              <w:t xml:space="preserve">, - 100 </w:t>
            </w:r>
            <w:r w:rsidRPr="000073D1">
              <w:rPr>
                <w:rFonts w:eastAsia="Batang"/>
              </w:rPr>
              <w:t>мл</w:t>
            </w:r>
            <w:r w:rsidRPr="000073D1">
              <w:rPr>
                <w:rFonts w:eastAsia="Batang"/>
                <w:lang w:val="en-US"/>
              </w:rPr>
              <w:t xml:space="preserve">. </w:t>
            </w:r>
            <w:r w:rsidRPr="000073D1">
              <w:rPr>
                <w:rFonts w:eastAsia="Batang"/>
              </w:rPr>
              <w:t>CAS: 9036-19-5</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0073D1" w:rsidRPr="000073D1" w:rsidRDefault="000073D1" w:rsidP="000073D1">
            <w:pPr>
              <w:spacing w:line="240" w:lineRule="auto"/>
              <w:jc w:val="center"/>
              <w:rPr>
                <w:rFonts w:eastAsia="Arial"/>
                <w:sz w:val="24"/>
                <w:szCs w:val="24"/>
              </w:rPr>
            </w:pPr>
            <w:r w:rsidRPr="000073D1">
              <w:rPr>
                <w:rFonts w:eastAsia="Arial"/>
                <w:sz w:val="24"/>
                <w:szCs w:val="24"/>
              </w:rPr>
              <w:t>100 мл</w:t>
            </w:r>
          </w:p>
        </w:tc>
        <w:tc>
          <w:tcPr>
            <w:tcW w:w="1268" w:type="dxa"/>
            <w:tcBorders>
              <w:top w:val="single" w:sz="6" w:space="0" w:color="auto"/>
              <w:left w:val="single" w:sz="6" w:space="0" w:color="auto"/>
              <w:bottom w:val="single" w:sz="6" w:space="0" w:color="auto"/>
              <w:right w:val="single" w:sz="4" w:space="0" w:color="auto"/>
            </w:tcBorders>
            <w:shd w:val="clear" w:color="auto" w:fill="FFFFFF"/>
            <w:vAlign w:val="center"/>
          </w:tcPr>
          <w:p w:rsidR="000073D1" w:rsidRPr="000073D1" w:rsidRDefault="000073D1" w:rsidP="000073D1">
            <w:pPr>
              <w:spacing w:line="240" w:lineRule="auto"/>
              <w:jc w:val="center"/>
              <w:rPr>
                <w:rFonts w:eastAsia="Arial"/>
                <w:sz w:val="24"/>
                <w:szCs w:val="24"/>
              </w:rPr>
            </w:pPr>
            <w:r w:rsidRPr="000073D1">
              <w:rPr>
                <w:rFonts w:eastAsia="Arial"/>
                <w:sz w:val="24"/>
                <w:szCs w:val="24"/>
              </w:rPr>
              <w:t>1</w:t>
            </w:r>
          </w:p>
        </w:tc>
      </w:tr>
      <w:tr w:rsidR="000073D1" w:rsidRPr="000073D1" w:rsidTr="00DF637E">
        <w:trPr>
          <w:jc w:val="center"/>
        </w:trPr>
        <w:tc>
          <w:tcPr>
            <w:tcW w:w="445" w:type="dxa"/>
            <w:tcBorders>
              <w:top w:val="single" w:sz="4" w:space="0" w:color="auto"/>
              <w:left w:val="single" w:sz="4" w:space="0" w:color="auto"/>
              <w:bottom w:val="single" w:sz="4" w:space="0" w:color="auto"/>
              <w:right w:val="single" w:sz="4" w:space="0" w:color="auto"/>
            </w:tcBorders>
            <w:vAlign w:val="center"/>
          </w:tcPr>
          <w:p w:rsidR="000073D1" w:rsidRPr="000073D1" w:rsidRDefault="000073D1" w:rsidP="000073D1">
            <w:pPr>
              <w:spacing w:line="240" w:lineRule="auto"/>
              <w:jc w:val="center"/>
              <w:rPr>
                <w:sz w:val="24"/>
                <w:szCs w:val="24"/>
              </w:rPr>
            </w:pPr>
            <w:r w:rsidRPr="000073D1">
              <w:rPr>
                <w:sz w:val="24"/>
                <w:szCs w:val="24"/>
              </w:rPr>
              <w:t>3</w:t>
            </w:r>
          </w:p>
        </w:tc>
        <w:tc>
          <w:tcPr>
            <w:tcW w:w="6638" w:type="dxa"/>
            <w:tcBorders>
              <w:top w:val="single" w:sz="4" w:space="0" w:color="auto"/>
              <w:left w:val="single" w:sz="4" w:space="0" w:color="000080"/>
              <w:bottom w:val="single" w:sz="4" w:space="0" w:color="auto"/>
              <w:right w:val="single" w:sz="4" w:space="0" w:color="000080"/>
            </w:tcBorders>
            <w:vAlign w:val="center"/>
          </w:tcPr>
          <w:p w:rsidR="000073D1" w:rsidRPr="000073D1" w:rsidRDefault="000073D1" w:rsidP="000073D1">
            <w:pPr>
              <w:pStyle w:val="ac"/>
              <w:contextualSpacing/>
              <w:jc w:val="both"/>
              <w:rPr>
                <w:rFonts w:eastAsia="Batang"/>
              </w:rPr>
            </w:pPr>
            <w:proofErr w:type="spellStart"/>
            <w:r w:rsidRPr="000073D1">
              <w:rPr>
                <w:rFonts w:eastAsia="Batang"/>
              </w:rPr>
              <w:t>Carbonate-Bicarbonate</w:t>
            </w:r>
            <w:proofErr w:type="spellEnd"/>
            <w:r w:rsidRPr="000073D1">
              <w:rPr>
                <w:rFonts w:eastAsia="Batang"/>
              </w:rPr>
              <w:t xml:space="preserve"> </w:t>
            </w:r>
            <w:proofErr w:type="spellStart"/>
            <w:r w:rsidRPr="000073D1">
              <w:rPr>
                <w:rFonts w:eastAsia="Batang"/>
              </w:rPr>
              <w:t>Buffer</w:t>
            </w:r>
            <w:proofErr w:type="spellEnd"/>
            <w:r w:rsidRPr="000073D1">
              <w:rPr>
                <w:rFonts w:eastAsia="Batang"/>
              </w:rPr>
              <w:t xml:space="preserve">, </w:t>
            </w:r>
            <w:proofErr w:type="spellStart"/>
            <w:r w:rsidRPr="000073D1">
              <w:rPr>
                <w:rFonts w:eastAsia="Batang"/>
              </w:rPr>
              <w:t>capsule</w:t>
            </w:r>
            <w:proofErr w:type="spellEnd"/>
            <w:r w:rsidRPr="000073D1">
              <w:rPr>
                <w:rFonts w:eastAsia="Batang"/>
              </w:rPr>
              <w:t xml:space="preserve"> (C3041-50 </w:t>
            </w:r>
            <w:proofErr w:type="spellStart"/>
            <w:r w:rsidRPr="000073D1">
              <w:rPr>
                <w:rFonts w:eastAsia="Batang"/>
              </w:rPr>
              <w:t>cap</w:t>
            </w:r>
            <w:proofErr w:type="spellEnd"/>
            <w:r w:rsidRPr="000073D1">
              <w:rPr>
                <w:rFonts w:eastAsia="Batang"/>
              </w:rPr>
              <w:t>) // КАРБОНАТ-БІКАРБОНАТНИЙ БУФЕР, 50 капсул</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0073D1" w:rsidRPr="000073D1" w:rsidRDefault="000073D1" w:rsidP="000073D1">
            <w:pPr>
              <w:spacing w:line="240" w:lineRule="auto"/>
              <w:jc w:val="center"/>
              <w:rPr>
                <w:rFonts w:eastAsia="Arial"/>
                <w:sz w:val="24"/>
                <w:szCs w:val="24"/>
              </w:rPr>
            </w:pPr>
            <w:r w:rsidRPr="000073D1">
              <w:rPr>
                <w:rFonts w:eastAsia="Arial"/>
                <w:sz w:val="24"/>
                <w:szCs w:val="24"/>
              </w:rPr>
              <w:t>50 капсул</w:t>
            </w:r>
          </w:p>
        </w:tc>
        <w:tc>
          <w:tcPr>
            <w:tcW w:w="1268" w:type="dxa"/>
            <w:tcBorders>
              <w:top w:val="single" w:sz="6" w:space="0" w:color="auto"/>
              <w:left w:val="single" w:sz="6" w:space="0" w:color="auto"/>
              <w:bottom w:val="single" w:sz="6" w:space="0" w:color="auto"/>
              <w:right w:val="single" w:sz="4" w:space="0" w:color="auto"/>
            </w:tcBorders>
            <w:shd w:val="clear" w:color="auto" w:fill="FFFFFF"/>
            <w:vAlign w:val="center"/>
          </w:tcPr>
          <w:p w:rsidR="000073D1" w:rsidRPr="000073D1" w:rsidRDefault="000073D1" w:rsidP="000073D1">
            <w:pPr>
              <w:spacing w:line="240" w:lineRule="auto"/>
              <w:jc w:val="center"/>
              <w:rPr>
                <w:rFonts w:eastAsia="Arial"/>
                <w:sz w:val="24"/>
                <w:szCs w:val="24"/>
              </w:rPr>
            </w:pPr>
            <w:r w:rsidRPr="000073D1">
              <w:rPr>
                <w:rFonts w:eastAsia="Arial"/>
                <w:sz w:val="24"/>
                <w:szCs w:val="24"/>
              </w:rPr>
              <w:t>1</w:t>
            </w:r>
          </w:p>
        </w:tc>
      </w:tr>
      <w:tr w:rsidR="000073D1" w:rsidRPr="000073D1" w:rsidTr="00DF637E">
        <w:trPr>
          <w:jc w:val="center"/>
        </w:trPr>
        <w:tc>
          <w:tcPr>
            <w:tcW w:w="445" w:type="dxa"/>
            <w:tcBorders>
              <w:top w:val="single" w:sz="4" w:space="0" w:color="auto"/>
              <w:left w:val="single" w:sz="4" w:space="0" w:color="auto"/>
              <w:bottom w:val="single" w:sz="4" w:space="0" w:color="auto"/>
              <w:right w:val="single" w:sz="4" w:space="0" w:color="auto"/>
            </w:tcBorders>
            <w:vAlign w:val="center"/>
          </w:tcPr>
          <w:p w:rsidR="000073D1" w:rsidRPr="000073D1" w:rsidRDefault="000073D1" w:rsidP="000073D1">
            <w:pPr>
              <w:spacing w:line="240" w:lineRule="auto"/>
              <w:jc w:val="center"/>
              <w:rPr>
                <w:sz w:val="24"/>
                <w:szCs w:val="24"/>
              </w:rPr>
            </w:pPr>
            <w:r w:rsidRPr="000073D1">
              <w:rPr>
                <w:sz w:val="24"/>
                <w:szCs w:val="24"/>
              </w:rPr>
              <w:t>4</w:t>
            </w:r>
          </w:p>
        </w:tc>
        <w:tc>
          <w:tcPr>
            <w:tcW w:w="6638" w:type="dxa"/>
            <w:tcBorders>
              <w:top w:val="single" w:sz="4" w:space="0" w:color="auto"/>
              <w:left w:val="single" w:sz="4" w:space="0" w:color="000080"/>
              <w:bottom w:val="single" w:sz="4" w:space="0" w:color="auto"/>
              <w:right w:val="single" w:sz="4" w:space="0" w:color="000080"/>
            </w:tcBorders>
            <w:vAlign w:val="center"/>
          </w:tcPr>
          <w:p w:rsidR="000073D1" w:rsidRPr="000073D1" w:rsidRDefault="000073D1" w:rsidP="000073D1">
            <w:pPr>
              <w:pStyle w:val="ac"/>
              <w:contextualSpacing/>
              <w:jc w:val="both"/>
              <w:rPr>
                <w:rFonts w:eastAsia="Batang"/>
              </w:rPr>
            </w:pPr>
            <w:r w:rsidRPr="000073D1">
              <w:rPr>
                <w:rFonts w:eastAsia="Batang"/>
              </w:rPr>
              <w:t xml:space="preserve">3,3',5,5'-Tetramethylbenzidine (TMB) </w:t>
            </w:r>
            <w:proofErr w:type="spellStart"/>
            <w:r w:rsidRPr="000073D1">
              <w:rPr>
                <w:rFonts w:eastAsia="Batang"/>
              </w:rPr>
              <w:t>Liquid</w:t>
            </w:r>
            <w:proofErr w:type="spellEnd"/>
            <w:r w:rsidRPr="000073D1">
              <w:rPr>
                <w:rFonts w:eastAsia="Batang"/>
              </w:rPr>
              <w:t xml:space="preserve"> </w:t>
            </w:r>
            <w:proofErr w:type="spellStart"/>
            <w:r w:rsidRPr="000073D1">
              <w:rPr>
                <w:rFonts w:eastAsia="Batang"/>
              </w:rPr>
              <w:t>Substrate</w:t>
            </w:r>
            <w:proofErr w:type="spellEnd"/>
            <w:r w:rsidRPr="000073D1">
              <w:rPr>
                <w:rFonts w:eastAsia="Batang"/>
              </w:rPr>
              <w:t xml:space="preserve"> </w:t>
            </w:r>
            <w:proofErr w:type="spellStart"/>
            <w:r w:rsidRPr="000073D1">
              <w:rPr>
                <w:rFonts w:eastAsia="Batang"/>
              </w:rPr>
              <w:t>System</w:t>
            </w:r>
            <w:proofErr w:type="spellEnd"/>
            <w:r w:rsidRPr="000073D1">
              <w:rPr>
                <w:rFonts w:eastAsia="Batang"/>
              </w:rPr>
              <w:t xml:space="preserve"> </w:t>
            </w:r>
            <w:proofErr w:type="spellStart"/>
            <w:r w:rsidRPr="000073D1">
              <w:rPr>
                <w:rFonts w:eastAsia="Batang"/>
              </w:rPr>
              <w:t>for</w:t>
            </w:r>
            <w:proofErr w:type="spellEnd"/>
            <w:r w:rsidRPr="000073D1">
              <w:rPr>
                <w:rFonts w:eastAsia="Batang"/>
              </w:rPr>
              <w:t xml:space="preserve"> </w:t>
            </w:r>
            <w:proofErr w:type="spellStart"/>
            <w:r w:rsidRPr="000073D1">
              <w:rPr>
                <w:rFonts w:eastAsia="Batang"/>
              </w:rPr>
              <w:t>Membranes</w:t>
            </w:r>
            <w:proofErr w:type="spellEnd"/>
            <w:r w:rsidRPr="000073D1">
              <w:rPr>
                <w:rFonts w:eastAsia="Batang"/>
              </w:rPr>
              <w:t xml:space="preserve">, </w:t>
            </w:r>
            <w:proofErr w:type="spellStart"/>
            <w:r w:rsidRPr="000073D1">
              <w:rPr>
                <w:rFonts w:eastAsia="Batang"/>
              </w:rPr>
              <w:t>read</w:t>
            </w:r>
            <w:proofErr w:type="spellEnd"/>
            <w:r w:rsidRPr="000073D1">
              <w:rPr>
                <w:rFonts w:eastAsia="Batang"/>
              </w:rPr>
              <w:t xml:space="preserve"> // 3,3',5,5'- </w:t>
            </w:r>
            <w:proofErr w:type="spellStart"/>
            <w:r w:rsidRPr="000073D1">
              <w:rPr>
                <w:rFonts w:eastAsia="Batang"/>
              </w:rPr>
              <w:t>Тетраметилбензидин</w:t>
            </w:r>
            <w:proofErr w:type="spellEnd"/>
            <w:r w:rsidRPr="000073D1">
              <w:rPr>
                <w:rFonts w:eastAsia="Batang"/>
              </w:rPr>
              <w:t xml:space="preserve"> (ТМБ), рідка </w:t>
            </w:r>
            <w:proofErr w:type="spellStart"/>
            <w:r w:rsidRPr="000073D1">
              <w:rPr>
                <w:rFonts w:eastAsia="Batang"/>
              </w:rPr>
              <w:t>субстратна</w:t>
            </w:r>
            <w:proofErr w:type="spellEnd"/>
            <w:r w:rsidRPr="000073D1">
              <w:rPr>
                <w:rFonts w:eastAsia="Batang"/>
              </w:rPr>
              <w:t xml:space="preserve"> система для мембран, готовий до використання розчин (T0565), - 100 мл</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0073D1" w:rsidRPr="000073D1" w:rsidRDefault="000073D1" w:rsidP="000073D1">
            <w:pPr>
              <w:spacing w:line="240" w:lineRule="auto"/>
              <w:jc w:val="center"/>
              <w:rPr>
                <w:rFonts w:eastAsia="Arial"/>
                <w:sz w:val="24"/>
                <w:szCs w:val="24"/>
              </w:rPr>
            </w:pPr>
            <w:r w:rsidRPr="000073D1">
              <w:rPr>
                <w:rFonts w:eastAsia="Arial"/>
                <w:sz w:val="24"/>
                <w:szCs w:val="24"/>
              </w:rPr>
              <w:t>100 мл</w:t>
            </w:r>
          </w:p>
        </w:tc>
        <w:tc>
          <w:tcPr>
            <w:tcW w:w="1268" w:type="dxa"/>
            <w:tcBorders>
              <w:top w:val="single" w:sz="6" w:space="0" w:color="auto"/>
              <w:left w:val="single" w:sz="6" w:space="0" w:color="auto"/>
              <w:bottom w:val="single" w:sz="6" w:space="0" w:color="auto"/>
              <w:right w:val="single" w:sz="4" w:space="0" w:color="auto"/>
            </w:tcBorders>
            <w:shd w:val="clear" w:color="auto" w:fill="FFFFFF"/>
            <w:vAlign w:val="center"/>
          </w:tcPr>
          <w:p w:rsidR="000073D1" w:rsidRPr="000073D1" w:rsidRDefault="000073D1" w:rsidP="000073D1">
            <w:pPr>
              <w:spacing w:line="240" w:lineRule="auto"/>
              <w:jc w:val="center"/>
              <w:rPr>
                <w:rFonts w:eastAsia="Arial"/>
                <w:sz w:val="24"/>
                <w:szCs w:val="24"/>
              </w:rPr>
            </w:pPr>
            <w:r w:rsidRPr="000073D1">
              <w:rPr>
                <w:rFonts w:eastAsia="Arial"/>
                <w:sz w:val="24"/>
                <w:szCs w:val="24"/>
              </w:rPr>
              <w:t>1</w:t>
            </w:r>
          </w:p>
        </w:tc>
      </w:tr>
      <w:tr w:rsidR="000073D1" w:rsidRPr="000073D1" w:rsidTr="00DF637E">
        <w:trPr>
          <w:jc w:val="center"/>
        </w:trPr>
        <w:tc>
          <w:tcPr>
            <w:tcW w:w="445" w:type="dxa"/>
            <w:tcBorders>
              <w:top w:val="single" w:sz="4" w:space="0" w:color="auto"/>
              <w:left w:val="single" w:sz="4" w:space="0" w:color="auto"/>
              <w:bottom w:val="single" w:sz="4" w:space="0" w:color="auto"/>
              <w:right w:val="single" w:sz="4" w:space="0" w:color="auto"/>
            </w:tcBorders>
            <w:vAlign w:val="center"/>
          </w:tcPr>
          <w:p w:rsidR="000073D1" w:rsidRPr="000073D1" w:rsidRDefault="000073D1" w:rsidP="000073D1">
            <w:pPr>
              <w:spacing w:line="240" w:lineRule="auto"/>
              <w:jc w:val="center"/>
              <w:rPr>
                <w:sz w:val="24"/>
                <w:szCs w:val="24"/>
              </w:rPr>
            </w:pPr>
            <w:r w:rsidRPr="000073D1">
              <w:rPr>
                <w:sz w:val="24"/>
                <w:szCs w:val="24"/>
              </w:rPr>
              <w:t>5</w:t>
            </w:r>
          </w:p>
        </w:tc>
        <w:tc>
          <w:tcPr>
            <w:tcW w:w="6638" w:type="dxa"/>
            <w:tcBorders>
              <w:top w:val="single" w:sz="4" w:space="0" w:color="auto"/>
              <w:left w:val="single" w:sz="4" w:space="0" w:color="000080"/>
              <w:bottom w:val="single" w:sz="4" w:space="0" w:color="auto"/>
              <w:right w:val="single" w:sz="4" w:space="0" w:color="000080"/>
            </w:tcBorders>
            <w:vAlign w:val="center"/>
          </w:tcPr>
          <w:p w:rsidR="000073D1" w:rsidRPr="000073D1" w:rsidRDefault="000073D1" w:rsidP="000073D1">
            <w:pPr>
              <w:pStyle w:val="ac"/>
              <w:contextualSpacing/>
              <w:jc w:val="both"/>
              <w:rPr>
                <w:rFonts w:eastAsia="Batang"/>
              </w:rPr>
            </w:pPr>
            <w:proofErr w:type="spellStart"/>
            <w:r w:rsidRPr="000073D1">
              <w:rPr>
                <w:rFonts w:eastAsia="Batang"/>
              </w:rPr>
              <w:t>Diethanolamine</w:t>
            </w:r>
            <w:proofErr w:type="spellEnd"/>
            <w:r w:rsidRPr="000073D1">
              <w:rPr>
                <w:rFonts w:eastAsia="Batang"/>
              </w:rPr>
              <w:t xml:space="preserve">, </w:t>
            </w:r>
            <w:proofErr w:type="spellStart"/>
            <w:r w:rsidRPr="000073D1">
              <w:rPr>
                <w:rFonts w:eastAsia="Batang"/>
              </w:rPr>
              <w:t>puriss</w:t>
            </w:r>
            <w:proofErr w:type="spellEnd"/>
            <w:r w:rsidRPr="000073D1">
              <w:rPr>
                <w:rFonts w:eastAsia="Batang"/>
              </w:rPr>
              <w:t xml:space="preserve">. </w:t>
            </w:r>
            <w:proofErr w:type="spellStart"/>
            <w:r w:rsidRPr="000073D1">
              <w:rPr>
                <w:rFonts w:eastAsia="Batang"/>
              </w:rPr>
              <w:t>p.a</w:t>
            </w:r>
            <w:proofErr w:type="spellEnd"/>
            <w:r w:rsidRPr="000073D1">
              <w:rPr>
                <w:rFonts w:eastAsia="Batang"/>
              </w:rPr>
              <w:t xml:space="preserve">., ACS </w:t>
            </w:r>
            <w:proofErr w:type="spellStart"/>
            <w:r w:rsidRPr="000073D1">
              <w:rPr>
                <w:rFonts w:eastAsia="Batang"/>
              </w:rPr>
              <w:t>reagent</w:t>
            </w:r>
            <w:proofErr w:type="spellEnd"/>
            <w:r w:rsidRPr="000073D1">
              <w:rPr>
                <w:rFonts w:eastAsia="Batang"/>
              </w:rPr>
              <w:t xml:space="preserve">, &gt;=99.0% (GC) // ДІЕТАНОЛАМІН, &gt;=99,0% (ГХ), </w:t>
            </w:r>
            <w:proofErr w:type="spellStart"/>
            <w:r w:rsidRPr="000073D1">
              <w:rPr>
                <w:rFonts w:eastAsia="Batang"/>
              </w:rPr>
              <w:t>puriss</w:t>
            </w:r>
            <w:proofErr w:type="spellEnd"/>
            <w:r w:rsidRPr="000073D1">
              <w:rPr>
                <w:rFonts w:eastAsia="Batang"/>
              </w:rPr>
              <w:t xml:space="preserve">. </w:t>
            </w:r>
            <w:proofErr w:type="spellStart"/>
            <w:r w:rsidRPr="000073D1">
              <w:rPr>
                <w:rFonts w:eastAsia="Batang"/>
              </w:rPr>
              <w:t>p.a</w:t>
            </w:r>
            <w:proofErr w:type="spellEnd"/>
            <w:r w:rsidRPr="000073D1">
              <w:rPr>
                <w:rFonts w:eastAsia="Batang"/>
              </w:rPr>
              <w:t>., ACS реагент, 250 г. CAS:111-42-2</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0073D1" w:rsidRPr="000073D1" w:rsidRDefault="000073D1" w:rsidP="000073D1">
            <w:pPr>
              <w:spacing w:line="240" w:lineRule="auto"/>
              <w:jc w:val="center"/>
              <w:rPr>
                <w:rFonts w:eastAsia="Arial"/>
                <w:sz w:val="24"/>
                <w:szCs w:val="24"/>
              </w:rPr>
            </w:pPr>
            <w:r w:rsidRPr="000073D1">
              <w:rPr>
                <w:rFonts w:eastAsia="Arial"/>
                <w:sz w:val="24"/>
                <w:szCs w:val="24"/>
              </w:rPr>
              <w:t>250 г</w:t>
            </w:r>
          </w:p>
        </w:tc>
        <w:tc>
          <w:tcPr>
            <w:tcW w:w="1268" w:type="dxa"/>
            <w:tcBorders>
              <w:top w:val="single" w:sz="6" w:space="0" w:color="auto"/>
              <w:left w:val="single" w:sz="6" w:space="0" w:color="auto"/>
              <w:bottom w:val="single" w:sz="6" w:space="0" w:color="auto"/>
              <w:right w:val="single" w:sz="4" w:space="0" w:color="auto"/>
            </w:tcBorders>
            <w:shd w:val="clear" w:color="auto" w:fill="FFFFFF"/>
            <w:vAlign w:val="center"/>
          </w:tcPr>
          <w:p w:rsidR="000073D1" w:rsidRPr="000073D1" w:rsidRDefault="000073D1" w:rsidP="000073D1">
            <w:pPr>
              <w:spacing w:line="240" w:lineRule="auto"/>
              <w:jc w:val="center"/>
              <w:rPr>
                <w:rFonts w:eastAsia="Arial"/>
                <w:sz w:val="24"/>
                <w:szCs w:val="24"/>
              </w:rPr>
            </w:pPr>
            <w:r w:rsidRPr="000073D1">
              <w:rPr>
                <w:rFonts w:eastAsia="Arial"/>
                <w:sz w:val="24"/>
                <w:szCs w:val="24"/>
              </w:rPr>
              <w:t>1</w:t>
            </w:r>
          </w:p>
        </w:tc>
      </w:tr>
    </w:tbl>
    <w:p w:rsidR="000073D1" w:rsidRPr="000073D1" w:rsidRDefault="000073D1" w:rsidP="000073D1">
      <w:pPr>
        <w:tabs>
          <w:tab w:val="left" w:pos="993"/>
        </w:tabs>
        <w:suppressAutoHyphens/>
        <w:spacing w:before="120" w:line="240" w:lineRule="auto"/>
        <w:ind w:firstLine="709"/>
        <w:contextualSpacing/>
        <w:jc w:val="both"/>
        <w:rPr>
          <w:kern w:val="2"/>
          <w:sz w:val="24"/>
          <w:szCs w:val="24"/>
          <w:u w:val="single"/>
          <w:lang w:eastAsia="uk-UA"/>
        </w:rPr>
      </w:pPr>
    </w:p>
    <w:p w:rsidR="000073D1" w:rsidRPr="000073D1" w:rsidRDefault="000073D1" w:rsidP="000073D1">
      <w:pPr>
        <w:pStyle w:val="a8"/>
        <w:numPr>
          <w:ilvl w:val="0"/>
          <w:numId w:val="56"/>
        </w:numPr>
        <w:tabs>
          <w:tab w:val="left" w:pos="993"/>
        </w:tabs>
        <w:suppressAutoHyphens/>
        <w:spacing w:before="120"/>
        <w:contextualSpacing/>
        <w:jc w:val="both"/>
        <w:rPr>
          <w:rFonts w:eastAsia="Times New Roman"/>
          <w:b/>
          <w:kern w:val="2"/>
          <w:lang w:val="uk-UA" w:eastAsia="uk-UA"/>
        </w:rPr>
      </w:pPr>
      <w:r w:rsidRPr="000073D1">
        <w:rPr>
          <w:rFonts w:eastAsia="Times New Roman"/>
          <w:b/>
          <w:kern w:val="2"/>
          <w:lang w:val="uk-UA" w:eastAsia="uk-UA"/>
        </w:rPr>
        <w:t>Технічні характеристики:</w:t>
      </w:r>
    </w:p>
    <w:p w:rsidR="000073D1" w:rsidRPr="000073D1" w:rsidRDefault="000073D1" w:rsidP="000073D1">
      <w:pPr>
        <w:pStyle w:val="15"/>
        <w:tabs>
          <w:tab w:val="left" w:pos="993"/>
        </w:tabs>
        <w:spacing w:before="0" w:after="0"/>
        <w:ind w:firstLine="709"/>
        <w:jc w:val="both"/>
      </w:pPr>
    </w:p>
    <w:p w:rsidR="000073D1" w:rsidRPr="000073D1" w:rsidRDefault="000073D1" w:rsidP="000073D1">
      <w:pPr>
        <w:pStyle w:val="15"/>
        <w:tabs>
          <w:tab w:val="left" w:pos="993"/>
        </w:tabs>
        <w:spacing w:before="0" w:after="0"/>
        <w:ind w:firstLine="709"/>
        <w:jc w:val="both"/>
      </w:pPr>
      <w:r w:rsidRPr="000073D1">
        <w:t>У разі поставки неякісного або такого, що не відповідає технічним вимогам товару, постачальник зобов’язується замінити його.</w:t>
      </w:r>
    </w:p>
    <w:p w:rsidR="000073D1" w:rsidRPr="000073D1" w:rsidRDefault="000073D1" w:rsidP="000073D1">
      <w:pPr>
        <w:pStyle w:val="15"/>
        <w:tabs>
          <w:tab w:val="left" w:pos="993"/>
        </w:tabs>
        <w:spacing w:before="0" w:after="0"/>
        <w:ind w:firstLine="709"/>
        <w:jc w:val="both"/>
      </w:pPr>
    </w:p>
    <w:p w:rsidR="000073D1" w:rsidRPr="000073D1" w:rsidRDefault="000073D1" w:rsidP="000073D1">
      <w:pPr>
        <w:pStyle w:val="15"/>
        <w:numPr>
          <w:ilvl w:val="0"/>
          <w:numId w:val="56"/>
        </w:numPr>
        <w:tabs>
          <w:tab w:val="left" w:pos="993"/>
        </w:tabs>
        <w:spacing w:before="0" w:after="0"/>
        <w:jc w:val="both"/>
      </w:pPr>
      <w:r w:rsidRPr="000073D1">
        <w:rPr>
          <w:b/>
        </w:rPr>
        <w:t>Документи, які повинен надати Учасник закупівлі для підтвердження відповідності технічнім, якіснім та кількіснім характеристикам предмета закупівлі:</w:t>
      </w:r>
    </w:p>
    <w:p w:rsidR="000073D1" w:rsidRPr="000073D1" w:rsidRDefault="000073D1" w:rsidP="000073D1">
      <w:pPr>
        <w:pStyle w:val="15"/>
        <w:numPr>
          <w:ilvl w:val="0"/>
          <w:numId w:val="55"/>
        </w:numPr>
        <w:tabs>
          <w:tab w:val="left" w:pos="993"/>
        </w:tabs>
        <w:spacing w:before="0" w:after="0"/>
        <w:ind w:left="0" w:firstLine="709"/>
        <w:jc w:val="both"/>
      </w:pPr>
      <w:r w:rsidRPr="000073D1">
        <w:rPr>
          <w:spacing w:val="2"/>
        </w:rPr>
        <w:t>Довідка у довільній формі, в якій повинна міститися інформація про технічні характеристики товару, який пропонується до постачання, назву виробника товару.</w:t>
      </w:r>
    </w:p>
    <w:p w:rsidR="000073D1" w:rsidRPr="000073D1" w:rsidRDefault="000073D1" w:rsidP="000073D1">
      <w:pPr>
        <w:tabs>
          <w:tab w:val="left" w:pos="708"/>
          <w:tab w:val="left" w:pos="993"/>
        </w:tabs>
        <w:spacing w:line="240" w:lineRule="auto"/>
        <w:ind w:firstLine="709"/>
        <w:jc w:val="both"/>
        <w:rPr>
          <w:spacing w:val="2"/>
          <w:sz w:val="24"/>
          <w:szCs w:val="24"/>
        </w:rPr>
      </w:pPr>
      <w:r w:rsidRPr="000073D1">
        <w:rPr>
          <w:sz w:val="24"/>
          <w:szCs w:val="24"/>
        </w:rPr>
        <w:t xml:space="preserve">2) </w:t>
      </w:r>
      <w:r w:rsidRPr="000073D1">
        <w:rPr>
          <w:spacing w:val="2"/>
          <w:sz w:val="24"/>
          <w:szCs w:val="24"/>
        </w:rPr>
        <w:t>Завірена підписом Учасника копія сертифіката якості (паспорта, свідоцтва чи інший документ) на товар (приклад документа), в якому міститься інформація про технічні характеристики товару, що пропонується до постачання з перекладом на українську мову.</w:t>
      </w:r>
    </w:p>
    <w:p w:rsidR="000073D1" w:rsidRPr="000073D1" w:rsidRDefault="000073D1" w:rsidP="000073D1">
      <w:pPr>
        <w:tabs>
          <w:tab w:val="left" w:pos="993"/>
        </w:tabs>
        <w:spacing w:line="240" w:lineRule="auto"/>
        <w:ind w:right="-1" w:firstLine="709"/>
        <w:jc w:val="both"/>
        <w:rPr>
          <w:sz w:val="24"/>
          <w:szCs w:val="24"/>
        </w:rPr>
      </w:pPr>
      <w:r w:rsidRPr="000073D1">
        <w:rPr>
          <w:sz w:val="24"/>
          <w:szCs w:val="24"/>
        </w:rPr>
        <w:t>3) Гарантійний лист, складений в довільній формі за підписом Учасника, що термін придатності товару на момент поставки буде становити не менше 70% загального терміну придатності.</w:t>
      </w:r>
    </w:p>
    <w:p w:rsidR="000073D1" w:rsidRPr="000073D1" w:rsidRDefault="000073D1" w:rsidP="000073D1">
      <w:pPr>
        <w:tabs>
          <w:tab w:val="left" w:pos="993"/>
        </w:tabs>
        <w:spacing w:line="240" w:lineRule="auto"/>
        <w:ind w:right="-1" w:firstLine="709"/>
        <w:jc w:val="both"/>
        <w:rPr>
          <w:spacing w:val="2"/>
          <w:sz w:val="24"/>
          <w:szCs w:val="24"/>
        </w:rPr>
      </w:pPr>
      <w:r w:rsidRPr="000073D1">
        <w:rPr>
          <w:sz w:val="24"/>
          <w:szCs w:val="24"/>
        </w:rPr>
        <w:lastRenderedPageBreak/>
        <w:t xml:space="preserve">4) </w:t>
      </w:r>
      <w:r w:rsidRPr="000073D1">
        <w:rPr>
          <w:spacing w:val="2"/>
          <w:sz w:val="24"/>
          <w:szCs w:val="24"/>
        </w:rPr>
        <w:t>Гарантійний лист, відповідно до якого Учасник гарантує поставити Замовнику товар належної якості, у необхідній кількості та в установлені строки.</w:t>
      </w:r>
    </w:p>
    <w:p w:rsidR="000073D1" w:rsidRPr="000073D1" w:rsidRDefault="000073D1" w:rsidP="000073D1">
      <w:pPr>
        <w:tabs>
          <w:tab w:val="left" w:pos="993"/>
        </w:tabs>
        <w:suppressAutoHyphens/>
        <w:spacing w:line="240" w:lineRule="auto"/>
        <w:ind w:firstLine="709"/>
        <w:contextualSpacing/>
        <w:jc w:val="both"/>
        <w:rPr>
          <w:spacing w:val="2"/>
          <w:sz w:val="24"/>
          <w:szCs w:val="24"/>
        </w:rPr>
      </w:pPr>
      <w:r w:rsidRPr="000073D1">
        <w:rPr>
          <w:spacing w:val="2"/>
          <w:sz w:val="24"/>
          <w:szCs w:val="24"/>
        </w:rPr>
        <w:t>5) Учасник повинен гарантувати дотримання норм чинного законодавства із захисту довкілля, основних вимог державної політики України в галузі захисту довкілля та вимог чинного природоохоронного законодавства України під час постачання товару, що є предметом закупівлі (надати довідку в довільній формі).</w:t>
      </w:r>
    </w:p>
    <w:p w:rsidR="000073D1" w:rsidRDefault="000073D1" w:rsidP="000073D1">
      <w:pPr>
        <w:tabs>
          <w:tab w:val="left" w:pos="708"/>
        </w:tabs>
        <w:spacing w:line="240" w:lineRule="auto"/>
        <w:ind w:firstLine="709"/>
        <w:jc w:val="both"/>
        <w:rPr>
          <w:b/>
          <w:i/>
          <w:sz w:val="24"/>
          <w:szCs w:val="24"/>
        </w:rPr>
      </w:pPr>
    </w:p>
    <w:p w:rsidR="005E778E" w:rsidRPr="000073D1" w:rsidRDefault="000073D1" w:rsidP="000073D1">
      <w:pPr>
        <w:tabs>
          <w:tab w:val="left" w:pos="708"/>
        </w:tabs>
        <w:spacing w:line="240" w:lineRule="auto"/>
        <w:ind w:firstLine="709"/>
        <w:jc w:val="both"/>
        <w:rPr>
          <w:i/>
          <w:sz w:val="24"/>
          <w:szCs w:val="24"/>
        </w:rPr>
      </w:pPr>
      <w:r w:rsidRPr="000073D1">
        <w:rPr>
          <w:b/>
          <w:i/>
          <w:sz w:val="24"/>
          <w:szCs w:val="24"/>
        </w:rPr>
        <w:t>Примітка:</w:t>
      </w:r>
      <w:r w:rsidRPr="000073D1">
        <w:rPr>
          <w:i/>
          <w:sz w:val="24"/>
          <w:szCs w:val="24"/>
        </w:rPr>
        <w:t xml:space="preserve"> Технічна та інша документація, передбачена умовами Оголошення або вимогами до предмета закупівлі викладаються українською мовою. Документи, що мають відношення до пропозиції, надані мовою оригіналу повинні мати переклад українською мовою.</w:t>
      </w:r>
    </w:p>
    <w:sectPr w:rsidR="005E778E" w:rsidRPr="000073D1" w:rsidSect="00996996">
      <w:pgSz w:w="12240" w:h="15840"/>
      <w:pgMar w:top="1134" w:right="47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Antiqua">
    <w:altName w:val="Corbel"/>
    <w:charset w:val="00"/>
    <w:family w:val="auto"/>
    <w:pitch w:val="default"/>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90770D8"/>
    <w:multiLevelType w:val="multilevel"/>
    <w:tmpl w:val="CCFC5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65E47"/>
    <w:multiLevelType w:val="multilevel"/>
    <w:tmpl w:val="2A80E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B365D9"/>
    <w:multiLevelType w:val="multilevel"/>
    <w:tmpl w:val="1D5CB7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DA32E5"/>
    <w:multiLevelType w:val="hybridMultilevel"/>
    <w:tmpl w:val="A9A24502"/>
    <w:lvl w:ilvl="0" w:tplc="BE401234">
      <w:start w:val="9"/>
      <w:numFmt w:val="bullet"/>
      <w:lvlText w:val="-"/>
      <w:lvlJc w:val="left"/>
      <w:pPr>
        <w:ind w:left="1068" w:hanging="360"/>
      </w:pPr>
      <w:rPr>
        <w:rFonts w:ascii="Times New Roman" w:eastAsia="Times New Roman"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5" w15:restartNumberingAfterBreak="0">
    <w:nsid w:val="0E82555B"/>
    <w:multiLevelType w:val="multilevel"/>
    <w:tmpl w:val="82102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9642CC"/>
    <w:multiLevelType w:val="multilevel"/>
    <w:tmpl w:val="4D121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DF2490"/>
    <w:multiLevelType w:val="multilevel"/>
    <w:tmpl w:val="E1564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9" w15:restartNumberingAfterBreak="0">
    <w:nsid w:val="108E578E"/>
    <w:multiLevelType w:val="multilevel"/>
    <w:tmpl w:val="6FCA2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535D17"/>
    <w:multiLevelType w:val="hybridMultilevel"/>
    <w:tmpl w:val="0986BC28"/>
    <w:lvl w:ilvl="0" w:tplc="10000001">
      <w:start w:val="1"/>
      <w:numFmt w:val="bullet"/>
      <w:lvlText w:val=""/>
      <w:lvlJc w:val="left"/>
      <w:pPr>
        <w:ind w:left="1428" w:hanging="360"/>
      </w:pPr>
      <w:rPr>
        <w:rFonts w:ascii="Symbol" w:hAnsi="Symbol" w:hint="default"/>
      </w:rPr>
    </w:lvl>
    <w:lvl w:ilvl="1" w:tplc="10000003" w:tentative="1">
      <w:start w:val="1"/>
      <w:numFmt w:val="bullet"/>
      <w:lvlText w:val="o"/>
      <w:lvlJc w:val="left"/>
      <w:pPr>
        <w:ind w:left="2148" w:hanging="360"/>
      </w:pPr>
      <w:rPr>
        <w:rFonts w:ascii="Courier New" w:hAnsi="Courier New" w:cs="Courier New" w:hint="default"/>
      </w:rPr>
    </w:lvl>
    <w:lvl w:ilvl="2" w:tplc="10000005" w:tentative="1">
      <w:start w:val="1"/>
      <w:numFmt w:val="bullet"/>
      <w:lvlText w:val=""/>
      <w:lvlJc w:val="left"/>
      <w:pPr>
        <w:ind w:left="2868" w:hanging="360"/>
      </w:pPr>
      <w:rPr>
        <w:rFonts w:ascii="Wingdings" w:hAnsi="Wingdings" w:hint="default"/>
      </w:rPr>
    </w:lvl>
    <w:lvl w:ilvl="3" w:tplc="10000001" w:tentative="1">
      <w:start w:val="1"/>
      <w:numFmt w:val="bullet"/>
      <w:lvlText w:val=""/>
      <w:lvlJc w:val="left"/>
      <w:pPr>
        <w:ind w:left="3588" w:hanging="360"/>
      </w:pPr>
      <w:rPr>
        <w:rFonts w:ascii="Symbol" w:hAnsi="Symbol" w:hint="default"/>
      </w:rPr>
    </w:lvl>
    <w:lvl w:ilvl="4" w:tplc="10000003" w:tentative="1">
      <w:start w:val="1"/>
      <w:numFmt w:val="bullet"/>
      <w:lvlText w:val="o"/>
      <w:lvlJc w:val="left"/>
      <w:pPr>
        <w:ind w:left="4308" w:hanging="360"/>
      </w:pPr>
      <w:rPr>
        <w:rFonts w:ascii="Courier New" w:hAnsi="Courier New" w:cs="Courier New" w:hint="default"/>
      </w:rPr>
    </w:lvl>
    <w:lvl w:ilvl="5" w:tplc="10000005" w:tentative="1">
      <w:start w:val="1"/>
      <w:numFmt w:val="bullet"/>
      <w:lvlText w:val=""/>
      <w:lvlJc w:val="left"/>
      <w:pPr>
        <w:ind w:left="5028" w:hanging="360"/>
      </w:pPr>
      <w:rPr>
        <w:rFonts w:ascii="Wingdings" w:hAnsi="Wingdings" w:hint="default"/>
      </w:rPr>
    </w:lvl>
    <w:lvl w:ilvl="6" w:tplc="10000001" w:tentative="1">
      <w:start w:val="1"/>
      <w:numFmt w:val="bullet"/>
      <w:lvlText w:val=""/>
      <w:lvlJc w:val="left"/>
      <w:pPr>
        <w:ind w:left="5748" w:hanging="360"/>
      </w:pPr>
      <w:rPr>
        <w:rFonts w:ascii="Symbol" w:hAnsi="Symbol" w:hint="default"/>
      </w:rPr>
    </w:lvl>
    <w:lvl w:ilvl="7" w:tplc="10000003" w:tentative="1">
      <w:start w:val="1"/>
      <w:numFmt w:val="bullet"/>
      <w:lvlText w:val="o"/>
      <w:lvlJc w:val="left"/>
      <w:pPr>
        <w:ind w:left="6468" w:hanging="360"/>
      </w:pPr>
      <w:rPr>
        <w:rFonts w:ascii="Courier New" w:hAnsi="Courier New" w:cs="Courier New" w:hint="default"/>
      </w:rPr>
    </w:lvl>
    <w:lvl w:ilvl="8" w:tplc="10000005" w:tentative="1">
      <w:start w:val="1"/>
      <w:numFmt w:val="bullet"/>
      <w:lvlText w:val=""/>
      <w:lvlJc w:val="left"/>
      <w:pPr>
        <w:ind w:left="7188" w:hanging="360"/>
      </w:pPr>
      <w:rPr>
        <w:rFonts w:ascii="Wingdings" w:hAnsi="Wingdings" w:hint="default"/>
      </w:rPr>
    </w:lvl>
  </w:abstractNum>
  <w:abstractNum w:abstractNumId="11" w15:restartNumberingAfterBreak="0">
    <w:nsid w:val="14B35319"/>
    <w:multiLevelType w:val="multilevel"/>
    <w:tmpl w:val="68809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8A81DE4"/>
    <w:multiLevelType w:val="hybridMultilevel"/>
    <w:tmpl w:val="D80852A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8C620FC"/>
    <w:multiLevelType w:val="multilevel"/>
    <w:tmpl w:val="7D1880EA"/>
    <w:styleLink w:val="1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9DF42D7"/>
    <w:multiLevelType w:val="multilevel"/>
    <w:tmpl w:val="0C3235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B997B04"/>
    <w:multiLevelType w:val="hybridMultilevel"/>
    <w:tmpl w:val="4CC6A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2653A3"/>
    <w:multiLevelType w:val="multilevel"/>
    <w:tmpl w:val="D5327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F42F3E"/>
    <w:multiLevelType w:val="multilevel"/>
    <w:tmpl w:val="1FEC0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07F57BC"/>
    <w:multiLevelType w:val="multilevel"/>
    <w:tmpl w:val="0616B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3A774D7"/>
    <w:multiLevelType w:val="multilevel"/>
    <w:tmpl w:val="3954CD2E"/>
    <w:lvl w:ilvl="0">
      <w:start w:val="6"/>
      <w:numFmt w:val="decimal"/>
      <w:lvlText w:val="%1."/>
      <w:lvlJc w:val="left"/>
      <w:pPr>
        <w:ind w:left="360" w:hanging="360"/>
      </w:pPr>
      <w:rPr>
        <w:rFonts w:hint="default"/>
      </w:rPr>
    </w:lvl>
    <w:lvl w:ilvl="1">
      <w:start w:val="5"/>
      <w:numFmt w:val="decimal"/>
      <w:lvlText w:val="%1.%2."/>
      <w:lvlJc w:val="left"/>
      <w:pPr>
        <w:ind w:left="9716"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26D73E20"/>
    <w:multiLevelType w:val="multilevel"/>
    <w:tmpl w:val="292013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365B48"/>
    <w:multiLevelType w:val="hybridMultilevel"/>
    <w:tmpl w:val="BBA89A16"/>
    <w:lvl w:ilvl="0" w:tplc="78F4CA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2C7B211E"/>
    <w:multiLevelType w:val="multilevel"/>
    <w:tmpl w:val="08090025"/>
    <w:lvl w:ilvl="0">
      <w:start w:val="1"/>
      <w:numFmt w:val="decimal"/>
      <w:pStyle w:val="11"/>
      <w:lvlText w:val="%1"/>
      <w:lvlJc w:val="left"/>
      <w:pPr>
        <w:ind w:left="432" w:hanging="432"/>
      </w:pPr>
    </w:lvl>
    <w:lvl w:ilvl="1">
      <w:start w:val="1"/>
      <w:numFmt w:val="decimal"/>
      <w:pStyle w:val="21"/>
      <w:lvlText w:val="%1.%2"/>
      <w:lvlJc w:val="left"/>
      <w:pPr>
        <w:ind w:left="576" w:hanging="576"/>
      </w:pPr>
    </w:lvl>
    <w:lvl w:ilvl="2">
      <w:start w:val="1"/>
      <w:numFmt w:val="decimal"/>
      <w:pStyle w:val="32"/>
      <w:lvlText w:val="%1.%2.%3"/>
      <w:lvlJc w:val="left"/>
      <w:pPr>
        <w:ind w:left="720" w:hanging="720"/>
      </w:pPr>
    </w:lvl>
    <w:lvl w:ilvl="3">
      <w:start w:val="1"/>
      <w:numFmt w:val="decimal"/>
      <w:pStyle w:val="41"/>
      <w:lvlText w:val="%1.%2.%3.%4"/>
      <w:lvlJc w:val="left"/>
      <w:pPr>
        <w:ind w:left="864" w:hanging="864"/>
      </w:pPr>
    </w:lvl>
    <w:lvl w:ilvl="4">
      <w:start w:val="1"/>
      <w:numFmt w:val="decimal"/>
      <w:pStyle w:val="51"/>
      <w:lvlText w:val="%1.%2.%3.%4.%5"/>
      <w:lvlJc w:val="left"/>
      <w:pPr>
        <w:ind w:left="1008" w:hanging="1008"/>
      </w:pPr>
    </w:lvl>
    <w:lvl w:ilvl="5">
      <w:start w:val="1"/>
      <w:numFmt w:val="decimal"/>
      <w:pStyle w:val="61"/>
      <w:lvlText w:val="%1.%2.%3.%4.%5.%6"/>
      <w:lvlJc w:val="left"/>
      <w:pPr>
        <w:ind w:left="1152" w:hanging="1152"/>
      </w:pPr>
    </w:lvl>
    <w:lvl w:ilvl="6">
      <w:start w:val="1"/>
      <w:numFmt w:val="decimal"/>
      <w:pStyle w:val="71"/>
      <w:lvlText w:val="%1.%2.%3.%4.%5.%6.%7"/>
      <w:lvlJc w:val="left"/>
      <w:pPr>
        <w:ind w:left="1296" w:hanging="1296"/>
      </w:pPr>
    </w:lvl>
    <w:lvl w:ilvl="7">
      <w:start w:val="1"/>
      <w:numFmt w:val="decimal"/>
      <w:pStyle w:val="81"/>
      <w:lvlText w:val="%1.%2.%3.%4.%5.%6.%7.%8"/>
      <w:lvlJc w:val="left"/>
      <w:pPr>
        <w:ind w:left="1440" w:hanging="1440"/>
      </w:pPr>
    </w:lvl>
    <w:lvl w:ilvl="8">
      <w:start w:val="1"/>
      <w:numFmt w:val="decimal"/>
      <w:pStyle w:val="91"/>
      <w:lvlText w:val="%1.%2.%3.%4.%5.%6.%7.%8.%9"/>
      <w:lvlJc w:val="left"/>
      <w:pPr>
        <w:ind w:left="1584" w:hanging="1584"/>
      </w:pPr>
    </w:lvl>
  </w:abstractNum>
  <w:abstractNum w:abstractNumId="23" w15:restartNumberingAfterBreak="0">
    <w:nsid w:val="2F9E6A44"/>
    <w:multiLevelType w:val="multilevel"/>
    <w:tmpl w:val="F9667E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0434928"/>
    <w:multiLevelType w:val="multilevel"/>
    <w:tmpl w:val="7E1435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9077D0E"/>
    <w:multiLevelType w:val="multilevel"/>
    <w:tmpl w:val="8A0C9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DA45AC"/>
    <w:multiLevelType w:val="multilevel"/>
    <w:tmpl w:val="50009D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0747056"/>
    <w:multiLevelType w:val="multilevel"/>
    <w:tmpl w:val="4D121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14006B5"/>
    <w:multiLevelType w:val="multilevel"/>
    <w:tmpl w:val="1FEC0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752B2B"/>
    <w:multiLevelType w:val="multilevel"/>
    <w:tmpl w:val="CC1861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60B5850"/>
    <w:multiLevelType w:val="multilevel"/>
    <w:tmpl w:val="5C825D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64F0953"/>
    <w:multiLevelType w:val="multilevel"/>
    <w:tmpl w:val="A97E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A07F61"/>
    <w:multiLevelType w:val="multilevel"/>
    <w:tmpl w:val="2D464DAA"/>
    <w:styleLink w:val="4"/>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4AF13418"/>
    <w:multiLevelType w:val="hybridMultilevel"/>
    <w:tmpl w:val="636CC3EA"/>
    <w:lvl w:ilvl="0" w:tplc="8398C11E">
      <w:start w:val="1"/>
      <w:numFmt w:val="bullet"/>
      <w:lvlText w:val="●"/>
      <w:lvlJc w:val="left"/>
      <w:pPr>
        <w:ind w:left="27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2A098F4">
      <w:start w:val="1"/>
      <w:numFmt w:val="bullet"/>
      <w:lvlText w:val="-"/>
      <w:lvlJc w:val="left"/>
      <w:pPr>
        <w:ind w:left="31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2A05712">
      <w:start w:val="1"/>
      <w:numFmt w:val="bullet"/>
      <w:lvlText w:val="▪"/>
      <w:lvlJc w:val="left"/>
      <w:pPr>
        <w:ind w:left="36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A09A18">
      <w:start w:val="1"/>
      <w:numFmt w:val="bullet"/>
      <w:lvlText w:val="•"/>
      <w:lvlJc w:val="left"/>
      <w:pPr>
        <w:ind w:left="43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FC07552">
      <w:start w:val="1"/>
      <w:numFmt w:val="bullet"/>
      <w:lvlText w:val="o"/>
      <w:lvlJc w:val="left"/>
      <w:pPr>
        <w:ind w:left="50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FC53B0">
      <w:start w:val="1"/>
      <w:numFmt w:val="bullet"/>
      <w:lvlText w:val="▪"/>
      <w:lvlJc w:val="left"/>
      <w:pPr>
        <w:ind w:left="57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C4265FA">
      <w:start w:val="1"/>
      <w:numFmt w:val="bullet"/>
      <w:lvlText w:val="•"/>
      <w:lvlJc w:val="left"/>
      <w:pPr>
        <w:ind w:left="6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AE225F0">
      <w:start w:val="1"/>
      <w:numFmt w:val="bullet"/>
      <w:lvlText w:val="o"/>
      <w:lvlJc w:val="left"/>
      <w:pPr>
        <w:ind w:left="7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47A53FE">
      <w:start w:val="1"/>
      <w:numFmt w:val="bullet"/>
      <w:lvlText w:val="▪"/>
      <w:lvlJc w:val="left"/>
      <w:pPr>
        <w:ind w:left="7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B542269"/>
    <w:multiLevelType w:val="multilevel"/>
    <w:tmpl w:val="713C653E"/>
    <w:styleLink w:val="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BA360F9"/>
    <w:multiLevelType w:val="multilevel"/>
    <w:tmpl w:val="E1CE34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5A15718"/>
    <w:multiLevelType w:val="multilevel"/>
    <w:tmpl w:val="A0765BD6"/>
    <w:lvl w:ilvl="0">
      <w:start w:val="1"/>
      <w:numFmt w:val="decimal"/>
      <w:pStyle w:val="12"/>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7" w15:restartNumberingAfterBreak="0">
    <w:nsid w:val="5D222088"/>
    <w:multiLevelType w:val="multilevel"/>
    <w:tmpl w:val="4D121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22914B0"/>
    <w:multiLevelType w:val="multilevel"/>
    <w:tmpl w:val="56846C78"/>
    <w:lvl w:ilvl="0">
      <w:start w:val="1"/>
      <w:numFmt w:val="decimal"/>
      <w:lvlText w:val="%1."/>
      <w:lvlJc w:val="left"/>
      <w:pPr>
        <w:ind w:left="360" w:hanging="360"/>
      </w:pPr>
      <w:rPr>
        <w:rFonts w:hint="default"/>
        <w:b/>
        <w:sz w:val="24"/>
        <w:szCs w:val="24"/>
      </w:rPr>
    </w:lvl>
    <w:lvl w:ilvl="1">
      <w:start w:val="1"/>
      <w:numFmt w:val="decimal"/>
      <w:isLgl/>
      <w:lvlText w:val="%1.%2."/>
      <w:lvlJc w:val="left"/>
      <w:pPr>
        <w:ind w:left="1080" w:hanging="360"/>
      </w:pPr>
      <w:rPr>
        <w:rFonts w:hint="default"/>
        <w:b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39" w15:restartNumberingAfterBreak="0">
    <w:nsid w:val="625E6DA7"/>
    <w:multiLevelType w:val="multilevel"/>
    <w:tmpl w:val="6B7E44CA"/>
    <w:styleLink w:val="5"/>
    <w:lvl w:ilvl="0">
      <w:start w:val="2"/>
      <w:numFmt w:val="decimal"/>
      <w:lvlText w:val="%1."/>
      <w:lvlJc w:val="left"/>
      <w:pPr>
        <w:ind w:left="90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40" w15:restartNumberingAfterBreak="0">
    <w:nsid w:val="653B4B70"/>
    <w:multiLevelType w:val="multilevel"/>
    <w:tmpl w:val="76A88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55075B2"/>
    <w:multiLevelType w:val="hybridMultilevel"/>
    <w:tmpl w:val="D91A709E"/>
    <w:lvl w:ilvl="0" w:tplc="1B5E67BA">
      <w:start w:val="1"/>
      <w:numFmt w:val="bullet"/>
      <w:pStyle w:val="a"/>
      <w:lvlText w:val=""/>
      <w:lvlJc w:val="left"/>
      <w:pPr>
        <w:ind w:left="1571" w:hanging="360"/>
      </w:pPr>
      <w:rPr>
        <w:rFonts w:ascii="Symbol" w:hAnsi="Symbol" w:hint="default"/>
      </w:rPr>
    </w:lvl>
    <w:lvl w:ilvl="1" w:tplc="CC34880C" w:tentative="1">
      <w:start w:val="1"/>
      <w:numFmt w:val="bullet"/>
      <w:lvlText w:val="o"/>
      <w:lvlJc w:val="left"/>
      <w:pPr>
        <w:ind w:left="2291" w:hanging="360"/>
      </w:pPr>
      <w:rPr>
        <w:rFonts w:ascii="Courier New" w:hAnsi="Courier New" w:hint="default"/>
      </w:rPr>
    </w:lvl>
    <w:lvl w:ilvl="2" w:tplc="C3343BEE" w:tentative="1">
      <w:start w:val="1"/>
      <w:numFmt w:val="bullet"/>
      <w:lvlText w:val=""/>
      <w:lvlJc w:val="left"/>
      <w:pPr>
        <w:ind w:left="3011" w:hanging="360"/>
      </w:pPr>
      <w:rPr>
        <w:rFonts w:ascii="Wingdings" w:hAnsi="Wingdings" w:hint="default"/>
      </w:rPr>
    </w:lvl>
    <w:lvl w:ilvl="3" w:tplc="6EEE0E30" w:tentative="1">
      <w:start w:val="1"/>
      <w:numFmt w:val="bullet"/>
      <w:lvlText w:val=""/>
      <w:lvlJc w:val="left"/>
      <w:pPr>
        <w:ind w:left="3731" w:hanging="360"/>
      </w:pPr>
      <w:rPr>
        <w:rFonts w:ascii="Symbol" w:hAnsi="Symbol" w:hint="default"/>
      </w:rPr>
    </w:lvl>
    <w:lvl w:ilvl="4" w:tplc="BFEA1FB6" w:tentative="1">
      <w:start w:val="1"/>
      <w:numFmt w:val="bullet"/>
      <w:lvlText w:val="o"/>
      <w:lvlJc w:val="left"/>
      <w:pPr>
        <w:ind w:left="4451" w:hanging="360"/>
      </w:pPr>
      <w:rPr>
        <w:rFonts w:ascii="Courier New" w:hAnsi="Courier New" w:hint="default"/>
      </w:rPr>
    </w:lvl>
    <w:lvl w:ilvl="5" w:tplc="0EB478AE" w:tentative="1">
      <w:start w:val="1"/>
      <w:numFmt w:val="bullet"/>
      <w:lvlText w:val=""/>
      <w:lvlJc w:val="left"/>
      <w:pPr>
        <w:ind w:left="5171" w:hanging="360"/>
      </w:pPr>
      <w:rPr>
        <w:rFonts w:ascii="Wingdings" w:hAnsi="Wingdings" w:hint="default"/>
      </w:rPr>
    </w:lvl>
    <w:lvl w:ilvl="6" w:tplc="32A0ABB8" w:tentative="1">
      <w:start w:val="1"/>
      <w:numFmt w:val="bullet"/>
      <w:lvlText w:val=""/>
      <w:lvlJc w:val="left"/>
      <w:pPr>
        <w:ind w:left="5891" w:hanging="360"/>
      </w:pPr>
      <w:rPr>
        <w:rFonts w:ascii="Symbol" w:hAnsi="Symbol" w:hint="default"/>
      </w:rPr>
    </w:lvl>
    <w:lvl w:ilvl="7" w:tplc="477CB17E" w:tentative="1">
      <w:start w:val="1"/>
      <w:numFmt w:val="bullet"/>
      <w:lvlText w:val="o"/>
      <w:lvlJc w:val="left"/>
      <w:pPr>
        <w:ind w:left="6611" w:hanging="360"/>
      </w:pPr>
      <w:rPr>
        <w:rFonts w:ascii="Courier New" w:hAnsi="Courier New" w:hint="default"/>
      </w:rPr>
    </w:lvl>
    <w:lvl w:ilvl="8" w:tplc="BF163978" w:tentative="1">
      <w:start w:val="1"/>
      <w:numFmt w:val="bullet"/>
      <w:lvlText w:val=""/>
      <w:lvlJc w:val="left"/>
      <w:pPr>
        <w:ind w:left="7331" w:hanging="360"/>
      </w:pPr>
      <w:rPr>
        <w:rFonts w:ascii="Wingdings" w:hAnsi="Wingdings" w:hint="default"/>
      </w:rPr>
    </w:lvl>
  </w:abstractNum>
  <w:abstractNum w:abstractNumId="42" w15:restartNumberingAfterBreak="0">
    <w:nsid w:val="65D43A94"/>
    <w:multiLevelType w:val="hybridMultilevel"/>
    <w:tmpl w:val="EFB6CE1C"/>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3" w15:restartNumberingAfterBreak="0">
    <w:nsid w:val="671447E4"/>
    <w:multiLevelType w:val="multilevel"/>
    <w:tmpl w:val="4D121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88B6D28"/>
    <w:multiLevelType w:val="multilevel"/>
    <w:tmpl w:val="DCA2D7AC"/>
    <w:name w:val="ToR_WB"/>
    <w:lvl w:ilvl="0">
      <w:start w:val="1"/>
      <w:numFmt w:val="upperLetter"/>
      <w:pStyle w:val="ToRWBLVL1"/>
      <w:lvlText w:val="%1."/>
      <w:lvlJc w:val="left"/>
      <w:pPr>
        <w:ind w:left="360" w:hanging="360"/>
      </w:pPr>
      <w:rPr>
        <w:rFonts w:cs="Times New Roman" w:hint="default"/>
        <w:b/>
        <w:i w:val="0"/>
        <w:color w:val="000000"/>
        <w:sz w:val="28"/>
      </w:rPr>
    </w:lvl>
    <w:lvl w:ilvl="1">
      <w:start w:val="1"/>
      <w:numFmt w:val="decimal"/>
      <w:pStyle w:val="ToRWBLVL2"/>
      <w:isLgl/>
      <w:lvlText w:val="%1.%2."/>
      <w:lvlJc w:val="left"/>
      <w:pPr>
        <w:ind w:left="567" w:hanging="567"/>
      </w:pPr>
      <w:rPr>
        <w:rFonts w:cs="Times New Roman" w:hint="default"/>
      </w:rPr>
    </w:lvl>
    <w:lvl w:ilvl="2">
      <w:start w:val="1"/>
      <w:numFmt w:val="decimal"/>
      <w:pStyle w:val="ToRWBLVL3"/>
      <w:isLgl/>
      <w:lvlText w:val="%1.%2.%3."/>
      <w:lvlJc w:val="right"/>
      <w:pPr>
        <w:ind w:left="567" w:firstLine="567"/>
      </w:pPr>
      <w:rPr>
        <w:rFonts w:cs="Times New Roman" w:hint="default"/>
      </w:rPr>
    </w:lvl>
    <w:lvl w:ilvl="3">
      <w:start w:val="1"/>
      <w:numFmt w:val="decimal"/>
      <w:pStyle w:val="ToRWBLVL4"/>
      <w:isLgl/>
      <w:lvlText w:val="%1.%2.%3.%4."/>
      <w:lvlJc w:val="left"/>
      <w:pPr>
        <w:ind w:left="1701" w:hanging="850"/>
      </w:pPr>
      <w:rPr>
        <w:rFonts w:cs="Times New Roman" w:hint="default"/>
      </w:rPr>
    </w:lvl>
    <w:lvl w:ilvl="4">
      <w:start w:val="1"/>
      <w:numFmt w:val="lowerLetter"/>
      <w:lvlText w:val="%5."/>
      <w:lvlJc w:val="left"/>
      <w:pPr>
        <w:ind w:left="342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5" w15:restartNumberingAfterBreak="0">
    <w:nsid w:val="69BD4C00"/>
    <w:multiLevelType w:val="multilevel"/>
    <w:tmpl w:val="CC1861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C221A8A"/>
    <w:multiLevelType w:val="multilevel"/>
    <w:tmpl w:val="A740DC84"/>
    <w:styleLink w:va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D273AAF"/>
    <w:multiLevelType w:val="hybridMultilevel"/>
    <w:tmpl w:val="1E04C574"/>
    <w:lvl w:ilvl="0" w:tplc="1E4E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49" w15:restartNumberingAfterBreak="0">
    <w:nsid w:val="6ECA056A"/>
    <w:multiLevelType w:val="hybridMultilevel"/>
    <w:tmpl w:val="A85E9C54"/>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0" w15:restartNumberingAfterBreak="0">
    <w:nsid w:val="717905EA"/>
    <w:multiLevelType w:val="multilevel"/>
    <w:tmpl w:val="42147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44C5C99"/>
    <w:multiLevelType w:val="hybridMultilevel"/>
    <w:tmpl w:val="767A988E"/>
    <w:lvl w:ilvl="0" w:tplc="25429B3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4566716"/>
    <w:multiLevelType w:val="hybridMultilevel"/>
    <w:tmpl w:val="74D6C5E6"/>
    <w:lvl w:ilvl="0" w:tplc="9DA68CF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3" w15:restartNumberingAfterBreak="0">
    <w:nsid w:val="75963B63"/>
    <w:multiLevelType w:val="hybridMultilevel"/>
    <w:tmpl w:val="1BB8EB6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4" w15:restartNumberingAfterBreak="0">
    <w:nsid w:val="7756035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BF06FF5"/>
    <w:multiLevelType w:val="hybridMultilevel"/>
    <w:tmpl w:val="AA62147E"/>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6" w15:restartNumberingAfterBreak="0">
    <w:nsid w:val="7F7042BA"/>
    <w:multiLevelType w:val="multilevel"/>
    <w:tmpl w:val="48240F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48"/>
  </w:num>
  <w:num w:numId="3">
    <w:abstractNumId w:val="8"/>
  </w:num>
  <w:num w:numId="4">
    <w:abstractNumId w:val="41"/>
  </w:num>
  <w:num w:numId="5">
    <w:abstractNumId w:val="11"/>
  </w:num>
  <w:num w:numId="6">
    <w:abstractNumId w:val="54"/>
  </w:num>
  <w:num w:numId="7">
    <w:abstractNumId w:val="13"/>
  </w:num>
  <w:num w:numId="8">
    <w:abstractNumId w:val="46"/>
  </w:num>
  <w:num w:numId="9">
    <w:abstractNumId w:val="12"/>
  </w:num>
  <w:num w:numId="10">
    <w:abstractNumId w:val="34"/>
  </w:num>
  <w:num w:numId="11">
    <w:abstractNumId w:val="32"/>
  </w:num>
  <w:num w:numId="12">
    <w:abstractNumId w:val="39"/>
  </w:num>
  <w:num w:numId="13">
    <w:abstractNumId w:val="4"/>
  </w:num>
  <w:num w:numId="14">
    <w:abstractNumId w:val="55"/>
  </w:num>
  <w:num w:numId="15">
    <w:abstractNumId w:val="33"/>
  </w:num>
  <w:num w:numId="16">
    <w:abstractNumId w:val="15"/>
  </w:num>
  <w:num w:numId="17">
    <w:abstractNumId w:val="2"/>
  </w:num>
  <w:num w:numId="18">
    <w:abstractNumId w:val="56"/>
  </w:num>
  <w:num w:numId="19">
    <w:abstractNumId w:val="14"/>
  </w:num>
  <w:num w:numId="20">
    <w:abstractNumId w:val="30"/>
  </w:num>
  <w:num w:numId="21">
    <w:abstractNumId w:val="40"/>
  </w:num>
  <w:num w:numId="22">
    <w:abstractNumId w:val="45"/>
  </w:num>
  <w:num w:numId="23">
    <w:abstractNumId w:val="24"/>
  </w:num>
  <w:num w:numId="24">
    <w:abstractNumId w:val="26"/>
  </w:num>
  <w:num w:numId="25">
    <w:abstractNumId w:val="22"/>
  </w:num>
  <w:num w:numId="26">
    <w:abstractNumId w:val="3"/>
  </w:num>
  <w:num w:numId="27">
    <w:abstractNumId w:val="16"/>
  </w:num>
  <w:num w:numId="28">
    <w:abstractNumId w:val="20"/>
  </w:num>
  <w:num w:numId="29">
    <w:abstractNumId w:val="5"/>
  </w:num>
  <w:num w:numId="30">
    <w:abstractNumId w:val="18"/>
  </w:num>
  <w:num w:numId="31">
    <w:abstractNumId w:val="23"/>
  </w:num>
  <w:num w:numId="32">
    <w:abstractNumId w:val="35"/>
  </w:num>
  <w:num w:numId="33">
    <w:abstractNumId w:val="50"/>
  </w:num>
  <w:num w:numId="34">
    <w:abstractNumId w:val="9"/>
  </w:num>
  <w:num w:numId="35">
    <w:abstractNumId w:val="17"/>
  </w:num>
  <w:num w:numId="36">
    <w:abstractNumId w:val="25"/>
  </w:num>
  <w:num w:numId="37">
    <w:abstractNumId w:val="43"/>
  </w:num>
  <w:num w:numId="38">
    <w:abstractNumId w:val="53"/>
  </w:num>
  <w:num w:numId="39">
    <w:abstractNumId w:val="37"/>
  </w:num>
  <w:num w:numId="40">
    <w:abstractNumId w:val="27"/>
  </w:num>
  <w:num w:numId="41">
    <w:abstractNumId w:val="6"/>
  </w:num>
  <w:num w:numId="42">
    <w:abstractNumId w:val="10"/>
  </w:num>
  <w:num w:numId="43">
    <w:abstractNumId w:val="7"/>
  </w:num>
  <w:num w:numId="44">
    <w:abstractNumId w:val="1"/>
  </w:num>
  <w:num w:numId="45">
    <w:abstractNumId w:val="28"/>
  </w:num>
  <w:num w:numId="46">
    <w:abstractNumId w:val="42"/>
  </w:num>
  <w:num w:numId="47">
    <w:abstractNumId w:val="49"/>
  </w:num>
  <w:num w:numId="48">
    <w:abstractNumId w:val="29"/>
  </w:num>
  <w:num w:numId="49">
    <w:abstractNumId w:val="44"/>
  </w:num>
  <w:num w:numId="50">
    <w:abstractNumId w:val="31"/>
  </w:num>
  <w:num w:numId="51">
    <w:abstractNumId w:val="38"/>
  </w:num>
  <w:num w:numId="52">
    <w:abstractNumId w:val="51"/>
  </w:num>
  <w:num w:numId="53">
    <w:abstractNumId w:val="47"/>
  </w:num>
  <w:num w:numId="54">
    <w:abstractNumId w:val="19"/>
  </w:num>
  <w:num w:numId="5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073D1"/>
    <w:rsid w:val="00054112"/>
    <w:rsid w:val="000728C9"/>
    <w:rsid w:val="00081FC0"/>
    <w:rsid w:val="000D7B68"/>
    <w:rsid w:val="000E026A"/>
    <w:rsid w:val="00141EAE"/>
    <w:rsid w:val="001612A9"/>
    <w:rsid w:val="001C60E2"/>
    <w:rsid w:val="002400B7"/>
    <w:rsid w:val="002674E4"/>
    <w:rsid w:val="002A58A2"/>
    <w:rsid w:val="002A7BE6"/>
    <w:rsid w:val="002B3DD1"/>
    <w:rsid w:val="002C4310"/>
    <w:rsid w:val="002E3C14"/>
    <w:rsid w:val="002F48D8"/>
    <w:rsid w:val="00320173"/>
    <w:rsid w:val="00386B1C"/>
    <w:rsid w:val="00411183"/>
    <w:rsid w:val="0042085D"/>
    <w:rsid w:val="00476842"/>
    <w:rsid w:val="0049405A"/>
    <w:rsid w:val="004A1C83"/>
    <w:rsid w:val="004A5033"/>
    <w:rsid w:val="00514A47"/>
    <w:rsid w:val="005267EB"/>
    <w:rsid w:val="00566EB3"/>
    <w:rsid w:val="005828B1"/>
    <w:rsid w:val="0059366D"/>
    <w:rsid w:val="00596452"/>
    <w:rsid w:val="005B11A3"/>
    <w:rsid w:val="005E778E"/>
    <w:rsid w:val="00603045"/>
    <w:rsid w:val="00610CE8"/>
    <w:rsid w:val="006475BF"/>
    <w:rsid w:val="00651345"/>
    <w:rsid w:val="00694674"/>
    <w:rsid w:val="006B5566"/>
    <w:rsid w:val="006C4FAE"/>
    <w:rsid w:val="006D4819"/>
    <w:rsid w:val="006D6BAC"/>
    <w:rsid w:val="006E7BB0"/>
    <w:rsid w:val="00703BD9"/>
    <w:rsid w:val="00732032"/>
    <w:rsid w:val="00741E47"/>
    <w:rsid w:val="007450D3"/>
    <w:rsid w:val="00757713"/>
    <w:rsid w:val="00771B9F"/>
    <w:rsid w:val="0078113E"/>
    <w:rsid w:val="007D3124"/>
    <w:rsid w:val="00805CB7"/>
    <w:rsid w:val="00814D6C"/>
    <w:rsid w:val="00846621"/>
    <w:rsid w:val="0084750C"/>
    <w:rsid w:val="008A4BFA"/>
    <w:rsid w:val="008F140A"/>
    <w:rsid w:val="008F3A9E"/>
    <w:rsid w:val="008F4281"/>
    <w:rsid w:val="008F5404"/>
    <w:rsid w:val="0094383F"/>
    <w:rsid w:val="00951F25"/>
    <w:rsid w:val="0099101B"/>
    <w:rsid w:val="00996996"/>
    <w:rsid w:val="009D09A9"/>
    <w:rsid w:val="009E7B49"/>
    <w:rsid w:val="00A049E3"/>
    <w:rsid w:val="00A15E85"/>
    <w:rsid w:val="00A52A5A"/>
    <w:rsid w:val="00A7220B"/>
    <w:rsid w:val="00A7276B"/>
    <w:rsid w:val="00A77264"/>
    <w:rsid w:val="00AD7148"/>
    <w:rsid w:val="00B057C2"/>
    <w:rsid w:val="00B13AE1"/>
    <w:rsid w:val="00B55729"/>
    <w:rsid w:val="00B86B83"/>
    <w:rsid w:val="00BD3662"/>
    <w:rsid w:val="00BE318B"/>
    <w:rsid w:val="00C04CEE"/>
    <w:rsid w:val="00C12D80"/>
    <w:rsid w:val="00C42B38"/>
    <w:rsid w:val="00C95002"/>
    <w:rsid w:val="00CA6D09"/>
    <w:rsid w:val="00CC5B51"/>
    <w:rsid w:val="00D62982"/>
    <w:rsid w:val="00E01960"/>
    <w:rsid w:val="00E13FF6"/>
    <w:rsid w:val="00E543AA"/>
    <w:rsid w:val="00E6414D"/>
    <w:rsid w:val="00E8063E"/>
    <w:rsid w:val="00E808D8"/>
    <w:rsid w:val="00EB3869"/>
    <w:rsid w:val="00EB6869"/>
    <w:rsid w:val="00EC4589"/>
    <w:rsid w:val="00ED1E9A"/>
    <w:rsid w:val="00ED215F"/>
    <w:rsid w:val="00EE561D"/>
    <w:rsid w:val="00EE6CEE"/>
    <w:rsid w:val="00F52E77"/>
    <w:rsid w:val="00F67C0D"/>
    <w:rsid w:val="00FA33B2"/>
    <w:rsid w:val="00FA4B8E"/>
    <w:rsid w:val="00FB706F"/>
    <w:rsid w:val="00FD0C9F"/>
    <w:rsid w:val="00FE03F1"/>
    <w:rsid w:val="00FE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E7B5D"/>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4383F"/>
    <w:rPr>
      <w:rFonts w:ascii="Times New Roman" w:eastAsia="Calibri" w:hAnsi="Times New Roman" w:cs="Times New Roman"/>
      <w:color w:val="000000"/>
      <w:sz w:val="28"/>
      <w:szCs w:val="28"/>
      <w:lang w:val="uk-UA"/>
    </w:rPr>
  </w:style>
  <w:style w:type="paragraph" w:styleId="13">
    <w:name w:val="heading 1"/>
    <w:aliases w:val="Название док-та,тзРаздел1,Heading 1 Char Char"/>
    <w:basedOn w:val="a0"/>
    <w:next w:val="a0"/>
    <w:link w:val="14"/>
    <w:uiPriority w:val="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0">
    <w:name w:val="heading 2"/>
    <w:aliases w:val="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0"/>
    <w:next w:val="a0"/>
    <w:link w:val="22"/>
    <w:uiPriority w:val="9"/>
    <w:qFormat/>
    <w:rsid w:val="006C4FAE"/>
    <w:pPr>
      <w:keepNext/>
      <w:spacing w:after="0" w:line="240" w:lineRule="auto"/>
      <w:ind w:firstLine="851"/>
      <w:outlineLvl w:val="1"/>
    </w:pPr>
    <w:rPr>
      <w:rFonts w:eastAsia="Times New Roman"/>
      <w:color w:val="auto"/>
      <w:sz w:val="24"/>
      <w:szCs w:val="20"/>
      <w:lang w:eastAsia="x-none"/>
    </w:rPr>
  </w:style>
  <w:style w:type="paragraph" w:styleId="30">
    <w:name w:val="heading 3"/>
    <w:aliases w:val="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9"/>
    <w:basedOn w:val="a0"/>
    <w:next w:val="a0"/>
    <w:link w:val="31"/>
    <w:uiPriority w:val="9"/>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0">
    <w:name w:val="heading 4"/>
    <w:basedOn w:val="a0"/>
    <w:next w:val="a0"/>
    <w:link w:val="42"/>
    <w:uiPriority w:val="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0">
    <w:name w:val="heading 5"/>
    <w:basedOn w:val="a0"/>
    <w:next w:val="a0"/>
    <w:link w:val="52"/>
    <w:uiPriority w:val="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0"/>
    <w:next w:val="a0"/>
    <w:link w:val="60"/>
    <w:uiPriority w:val="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0"/>
    <w:next w:val="a0"/>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0"/>
    <w:next w:val="a0"/>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0"/>
    <w:next w:val="a0"/>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4">
    <w:name w:val="Заголовок 1 Знак"/>
    <w:aliases w:val="Название док-та Знак,тзРаздел1 Знак,Heading 1 Char Char Знак"/>
    <w:basedOn w:val="a1"/>
    <w:link w:val="13"/>
    <w:uiPriority w:val="9"/>
    <w:rsid w:val="0094383F"/>
    <w:rPr>
      <w:rFonts w:ascii="Times New Roman CYR" w:eastAsia="Times New Roman" w:hAnsi="Times New Roman CYR" w:cs="Times New Roman"/>
      <w:sz w:val="24"/>
      <w:szCs w:val="24"/>
      <w:lang w:val="ru-RU" w:eastAsia="ar-SA"/>
    </w:rPr>
  </w:style>
  <w:style w:type="character" w:styleId="a4">
    <w:name w:val="Hyperlink"/>
    <w:basedOn w:val="a1"/>
    <w:uiPriority w:val="99"/>
    <w:unhideWhenUsed/>
    <w:rsid w:val="0094383F"/>
    <w:rPr>
      <w:color w:val="0563C1" w:themeColor="hyperlink"/>
      <w:u w:val="single"/>
    </w:rPr>
  </w:style>
  <w:style w:type="character" w:styleId="a5">
    <w:name w:val="FollowedHyperlink"/>
    <w:basedOn w:val="a1"/>
    <w:unhideWhenUsed/>
    <w:rsid w:val="0094383F"/>
    <w:rPr>
      <w:color w:val="954F72" w:themeColor="followedHyperlink"/>
      <w:u w:val="single"/>
    </w:rPr>
  </w:style>
  <w:style w:type="paragraph" w:styleId="a6">
    <w:name w:val="No Spacing"/>
    <w:aliases w:val="nado12,Bullet"/>
    <w:link w:val="a7"/>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7">
    <w:name w:val="Без интервала Знак"/>
    <w:aliases w:val="nado12 Знак,Bullet Знак"/>
    <w:link w:val="a6"/>
    <w:uiPriority w:val="1"/>
    <w:rsid w:val="001C60E2"/>
    <w:rPr>
      <w:rFonts w:ascii="Times New Roman CYR" w:eastAsia="Times New Roman" w:hAnsi="Times New Roman CYR" w:cs="Times New Roman CYR"/>
      <w:sz w:val="24"/>
      <w:szCs w:val="24"/>
      <w:lang w:val="ru-RU" w:eastAsia="zh-CN"/>
    </w:rPr>
  </w:style>
  <w:style w:type="character" w:customStyle="1" w:styleId="23">
    <w:name w:val="Основной текст (2)_"/>
    <w:link w:val="24"/>
    <w:rsid w:val="001C60E2"/>
    <w:rPr>
      <w:rFonts w:eastAsia="Times New Roman"/>
      <w:shd w:val="clear" w:color="auto" w:fill="FFFFFF"/>
    </w:rPr>
  </w:style>
  <w:style w:type="paragraph" w:customStyle="1" w:styleId="24">
    <w:name w:val="Основной текст (2)"/>
    <w:basedOn w:val="a0"/>
    <w:link w:val="23"/>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8">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0"/>
    <w:link w:val="a9"/>
    <w:uiPriority w:val="34"/>
    <w:qFormat/>
    <w:rsid w:val="00ED1E9A"/>
    <w:pPr>
      <w:spacing w:after="0" w:line="240" w:lineRule="auto"/>
      <w:ind w:left="720"/>
    </w:pPr>
    <w:rPr>
      <w:color w:val="auto"/>
      <w:sz w:val="24"/>
      <w:szCs w:val="24"/>
      <w:lang w:val="en-US"/>
    </w:rPr>
  </w:style>
  <w:style w:type="character" w:customStyle="1" w:styleId="a9">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8"/>
    <w:uiPriority w:val="34"/>
    <w:qFormat/>
    <w:locked/>
    <w:rsid w:val="00ED1E9A"/>
    <w:rPr>
      <w:rFonts w:ascii="Times New Roman" w:eastAsia="Calibri" w:hAnsi="Times New Roman" w:cs="Times New Roman"/>
      <w:sz w:val="24"/>
      <w:szCs w:val="24"/>
    </w:rPr>
  </w:style>
  <w:style w:type="character" w:styleId="aa">
    <w:name w:val="Intense Reference"/>
    <w:uiPriority w:val="32"/>
    <w:qFormat/>
    <w:rsid w:val="002F48D8"/>
    <w:rPr>
      <w:b/>
      <w:bCs/>
      <w:smallCaps/>
      <w:color w:val="5B9BD5"/>
      <w:spacing w:val="5"/>
    </w:rPr>
  </w:style>
  <w:style w:type="table" w:styleId="ab">
    <w:name w:val="Table Grid"/>
    <w:basedOn w:val="a2"/>
    <w:uiPriority w:val="39"/>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c">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Знак5 Знак,Знак5,Обычный (веб) Знак2 Знак,Обычный (веб) Знак Знак1 Знак"/>
    <w:basedOn w:val="a0"/>
    <w:link w:val="ad"/>
    <w:qFormat/>
    <w:rsid w:val="00E6414D"/>
    <w:pPr>
      <w:spacing w:before="100" w:beforeAutospacing="1" w:after="100" w:afterAutospacing="1" w:line="240" w:lineRule="auto"/>
    </w:pPr>
    <w:rPr>
      <w:color w:val="auto"/>
      <w:sz w:val="24"/>
      <w:szCs w:val="24"/>
      <w:lang w:eastAsia="ru-RU"/>
    </w:rPr>
  </w:style>
  <w:style w:type="character" w:customStyle="1" w:styleId="ad">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Знак5 Знак Знак,Знак5 Знак1,Обычный (веб) Знак2 Знак Знак"/>
    <w:link w:val="ac"/>
    <w:uiPriority w:val="99"/>
    <w:locked/>
    <w:rsid w:val="00E6414D"/>
    <w:rPr>
      <w:rFonts w:ascii="Times New Roman" w:eastAsia="Calibri" w:hAnsi="Times New Roman" w:cs="Times New Roman"/>
      <w:sz w:val="24"/>
      <w:szCs w:val="24"/>
      <w:lang w:val="uk-UA" w:eastAsia="ru-RU"/>
    </w:rPr>
  </w:style>
  <w:style w:type="paragraph" w:styleId="HTML">
    <w:name w:val="HTML Preformatted"/>
    <w:basedOn w:val="a0"/>
    <w:link w:val="HTML0"/>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1"/>
    <w:link w:val="HTML"/>
    <w:qFormat/>
    <w:rsid w:val="00E6414D"/>
    <w:rPr>
      <w:rFonts w:ascii="Times New Roman" w:eastAsia="Calibri" w:hAnsi="Times New Roman" w:cs="Times New Roman"/>
      <w:sz w:val="20"/>
      <w:szCs w:val="20"/>
      <w:lang w:val="uk-UA" w:eastAsia="uk-UA"/>
    </w:rPr>
  </w:style>
  <w:style w:type="paragraph" w:customStyle="1" w:styleId="ae">
    <w:name w:val="Содержимое таблицы"/>
    <w:basedOn w:val="a0"/>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5">
    <w:name w:val="Обычный (веб)1"/>
    <w:basedOn w:val="a0"/>
    <w:rsid w:val="008A4BFA"/>
    <w:pPr>
      <w:suppressAutoHyphens/>
      <w:spacing w:before="280" w:after="280" w:line="240" w:lineRule="auto"/>
    </w:pPr>
    <w:rPr>
      <w:rFonts w:eastAsia="Times New Roman"/>
      <w:color w:val="auto"/>
      <w:kern w:val="2"/>
      <w:sz w:val="24"/>
      <w:szCs w:val="24"/>
      <w:lang w:eastAsia="uk-UA"/>
    </w:rPr>
  </w:style>
  <w:style w:type="paragraph" w:styleId="af">
    <w:name w:val="Plain Text"/>
    <w:basedOn w:val="a0"/>
    <w:link w:val="af0"/>
    <w:unhideWhenUsed/>
    <w:rsid w:val="008A4BFA"/>
    <w:pPr>
      <w:spacing w:after="0" w:line="240" w:lineRule="auto"/>
    </w:pPr>
    <w:rPr>
      <w:rFonts w:ascii="Calibri" w:hAnsi="Calibri"/>
      <w:color w:val="auto"/>
      <w:sz w:val="22"/>
      <w:szCs w:val="21"/>
      <w:lang w:val="en-US"/>
    </w:rPr>
  </w:style>
  <w:style w:type="character" w:customStyle="1" w:styleId="af0">
    <w:name w:val="Текст Знак"/>
    <w:basedOn w:val="a1"/>
    <w:link w:val="af"/>
    <w:rsid w:val="008A4BFA"/>
    <w:rPr>
      <w:rFonts w:ascii="Calibri" w:eastAsia="Calibri" w:hAnsi="Calibri" w:cs="Times New Roman"/>
      <w:szCs w:val="21"/>
    </w:rPr>
  </w:style>
  <w:style w:type="paragraph" w:customStyle="1" w:styleId="TableParagraph">
    <w:name w:val="Table Paragraph"/>
    <w:basedOn w:val="a0"/>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0"/>
    <w:rsid w:val="00A7220B"/>
    <w:pPr>
      <w:spacing w:before="100" w:beforeAutospacing="1" w:after="100" w:afterAutospacing="1" w:line="240" w:lineRule="auto"/>
    </w:pPr>
    <w:rPr>
      <w:rFonts w:eastAsia="Times New Roman"/>
      <w:color w:val="auto"/>
      <w:sz w:val="24"/>
      <w:szCs w:val="24"/>
      <w:lang w:eastAsia="uk-UA"/>
    </w:rPr>
  </w:style>
  <w:style w:type="paragraph" w:styleId="25">
    <w:name w:val="Body Text Indent 2"/>
    <w:basedOn w:val="a0"/>
    <w:link w:val="26"/>
    <w:unhideWhenUsed/>
    <w:rsid w:val="00EB6869"/>
    <w:pPr>
      <w:spacing w:after="120" w:line="480" w:lineRule="auto"/>
      <w:ind w:left="283"/>
    </w:pPr>
    <w:rPr>
      <w:rFonts w:eastAsia="Times New Roman"/>
      <w:color w:val="auto"/>
      <w:sz w:val="24"/>
      <w:szCs w:val="24"/>
      <w:lang w:val="x-none" w:eastAsia="x-none"/>
    </w:rPr>
  </w:style>
  <w:style w:type="character" w:customStyle="1" w:styleId="26">
    <w:name w:val="Основной текст с отступом 2 Знак"/>
    <w:basedOn w:val="a1"/>
    <w:link w:val="25"/>
    <w:uiPriority w:val="99"/>
    <w:rsid w:val="00EB6869"/>
    <w:rPr>
      <w:rFonts w:ascii="Times New Roman" w:eastAsia="Times New Roman" w:hAnsi="Times New Roman" w:cs="Times New Roman"/>
      <w:sz w:val="24"/>
      <w:szCs w:val="24"/>
      <w:lang w:val="x-none" w:eastAsia="x-none"/>
    </w:rPr>
  </w:style>
  <w:style w:type="character" w:customStyle="1" w:styleId="22">
    <w:name w:val="Заголовок 2 Знак"/>
    <w:aliases w:val="Модуль Знак,Модуль1 Знак,Модуль2 Знак,Модуль11 Знак,Модуль3 Знак,Модуль12 Знак,Модуль21 Знак,Модуль4 Знак,Модуль5 Знак,Модуль22 Знак,Модуль6 Знак,Модуль7 Знак,Модуль13 Знак,Модуль23 Знак,Модуль8 Знак,Модуль14 Знак,Модуль24 Знак"/>
    <w:basedOn w:val="a1"/>
    <w:link w:val="20"/>
    <w:uiPriority w:val="9"/>
    <w:rsid w:val="006C4FAE"/>
    <w:rPr>
      <w:rFonts w:ascii="Times New Roman" w:eastAsia="Times New Roman" w:hAnsi="Times New Roman" w:cs="Times New Roman"/>
      <w:sz w:val="24"/>
      <w:szCs w:val="20"/>
      <w:lang w:val="uk-UA" w:eastAsia="x-none"/>
    </w:rPr>
  </w:style>
  <w:style w:type="character" w:customStyle="1" w:styleId="31">
    <w:name w:val="Заголовок 3 Знак"/>
    <w:aliases w:val="Глава Знак,Раздел Знак,Глава1 Знак,Раздел1 Знак,Глава2 Знак,Раздел2 Знак,Глава11 Знак,Раздел11 Знак,Глава3 Знак,Раздел3 Знак,Глава12 Знак,Раздел12 Знак,Глава21 Знак,Раздел21 Знак,Глава4 Знак,Раздел4 Знак,Глава5 Знак,Раздел5 Знак"/>
    <w:basedOn w:val="a1"/>
    <w:link w:val="30"/>
    <w:uiPriority w:val="9"/>
    <w:rsid w:val="006C4FAE"/>
    <w:rPr>
      <w:rFonts w:ascii="Times New Roman" w:eastAsia="Times New Roman" w:hAnsi="Times New Roman" w:cs="Times New Roman"/>
      <w:b/>
      <w:bCs/>
      <w:sz w:val="24"/>
      <w:szCs w:val="24"/>
      <w:lang w:val="en-GB" w:eastAsia="x-none"/>
    </w:rPr>
  </w:style>
  <w:style w:type="character" w:customStyle="1" w:styleId="42">
    <w:name w:val="Заголовок 4 Знак"/>
    <w:basedOn w:val="a1"/>
    <w:link w:val="40"/>
    <w:uiPriority w:val="9"/>
    <w:rsid w:val="006C4FAE"/>
    <w:rPr>
      <w:rFonts w:ascii="Calibri" w:eastAsia="Times New Roman" w:hAnsi="Calibri" w:cs="Times New Roman"/>
      <w:b/>
      <w:bCs/>
      <w:sz w:val="28"/>
      <w:szCs w:val="28"/>
      <w:lang w:val="uk-UA"/>
    </w:rPr>
  </w:style>
  <w:style w:type="character" w:customStyle="1" w:styleId="52">
    <w:name w:val="Заголовок 5 Знак"/>
    <w:basedOn w:val="a1"/>
    <w:link w:val="50"/>
    <w:uiPriority w:val="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1"/>
    <w:link w:val="6"/>
    <w:uiPriority w:val="9"/>
    <w:rsid w:val="006C4FAE"/>
    <w:rPr>
      <w:rFonts w:ascii="Times New Roman" w:eastAsia="Times New Roman" w:hAnsi="Times New Roman" w:cs="Times New Roman"/>
      <w:i/>
      <w:iCs/>
      <w:lang w:val="x-none" w:eastAsia="x-none"/>
    </w:rPr>
  </w:style>
  <w:style w:type="character" w:customStyle="1" w:styleId="70">
    <w:name w:val="Заголовок 7 Знак"/>
    <w:basedOn w:val="a1"/>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1"/>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1"/>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C4FAE"/>
    <w:pPr>
      <w:spacing w:after="0" w:line="240" w:lineRule="auto"/>
    </w:pPr>
    <w:rPr>
      <w:rFonts w:ascii="Verdana" w:eastAsia="Times New Roman" w:hAnsi="Verdana" w:cs="Verdana"/>
      <w:color w:val="auto"/>
      <w:sz w:val="24"/>
      <w:szCs w:val="24"/>
      <w:lang w:val="en-US"/>
    </w:rPr>
  </w:style>
  <w:style w:type="character" w:styleId="af1">
    <w:name w:val="annotation reference"/>
    <w:uiPriority w:val="99"/>
    <w:rsid w:val="006C4FAE"/>
    <w:rPr>
      <w:sz w:val="16"/>
      <w:szCs w:val="16"/>
    </w:rPr>
  </w:style>
  <w:style w:type="paragraph" w:styleId="af2">
    <w:name w:val="annotation text"/>
    <w:basedOn w:val="a0"/>
    <w:link w:val="af3"/>
    <w:uiPriority w:val="99"/>
    <w:rsid w:val="006C4FAE"/>
    <w:pPr>
      <w:spacing w:after="0" w:line="240" w:lineRule="auto"/>
    </w:pPr>
    <w:rPr>
      <w:rFonts w:eastAsia="Times New Roman"/>
      <w:color w:val="auto"/>
      <w:sz w:val="20"/>
      <w:szCs w:val="20"/>
      <w:lang w:val="x-none" w:eastAsia="x-none"/>
    </w:rPr>
  </w:style>
  <w:style w:type="character" w:customStyle="1" w:styleId="af3">
    <w:name w:val="Текст примечания Знак"/>
    <w:basedOn w:val="a1"/>
    <w:link w:val="af2"/>
    <w:uiPriority w:val="99"/>
    <w:rsid w:val="006C4FAE"/>
    <w:rPr>
      <w:rFonts w:ascii="Times New Roman" w:eastAsia="Times New Roman" w:hAnsi="Times New Roman" w:cs="Times New Roman"/>
      <w:sz w:val="20"/>
      <w:szCs w:val="20"/>
      <w:lang w:val="x-none" w:eastAsia="x-none"/>
    </w:rPr>
  </w:style>
  <w:style w:type="paragraph" w:styleId="af4">
    <w:name w:val="annotation subject"/>
    <w:basedOn w:val="af2"/>
    <w:next w:val="af2"/>
    <w:link w:val="af5"/>
    <w:uiPriority w:val="99"/>
    <w:rsid w:val="006C4FAE"/>
    <w:rPr>
      <w:b/>
      <w:bCs/>
    </w:rPr>
  </w:style>
  <w:style w:type="character" w:customStyle="1" w:styleId="af5">
    <w:name w:val="Тема примечания Знак"/>
    <w:basedOn w:val="af3"/>
    <w:link w:val="af4"/>
    <w:uiPriority w:val="99"/>
    <w:rsid w:val="006C4FAE"/>
    <w:rPr>
      <w:rFonts w:ascii="Times New Roman" w:eastAsia="Times New Roman" w:hAnsi="Times New Roman" w:cs="Times New Roman"/>
      <w:b/>
      <w:bCs/>
      <w:sz w:val="20"/>
      <w:szCs w:val="20"/>
      <w:lang w:val="x-none" w:eastAsia="x-none"/>
    </w:rPr>
  </w:style>
  <w:style w:type="paragraph" w:styleId="af6">
    <w:name w:val="Balloon Text"/>
    <w:basedOn w:val="a0"/>
    <w:link w:val="af7"/>
    <w:uiPriority w:val="99"/>
    <w:rsid w:val="006C4FAE"/>
    <w:pPr>
      <w:spacing w:after="0" w:line="240" w:lineRule="auto"/>
    </w:pPr>
    <w:rPr>
      <w:rFonts w:ascii="Tahoma" w:eastAsia="Times New Roman" w:hAnsi="Tahoma"/>
      <w:color w:val="auto"/>
      <w:sz w:val="16"/>
      <w:szCs w:val="16"/>
      <w:lang w:val="x-none" w:eastAsia="x-none"/>
    </w:rPr>
  </w:style>
  <w:style w:type="character" w:customStyle="1" w:styleId="af7">
    <w:name w:val="Текст выноски Знак"/>
    <w:basedOn w:val="a1"/>
    <w:link w:val="af6"/>
    <w:uiPriority w:val="99"/>
    <w:rsid w:val="006C4FAE"/>
    <w:rPr>
      <w:rFonts w:ascii="Tahoma" w:eastAsia="Times New Roman" w:hAnsi="Tahoma" w:cs="Times New Roman"/>
      <w:sz w:val="16"/>
      <w:szCs w:val="16"/>
      <w:lang w:val="x-none" w:eastAsia="x-none"/>
    </w:rPr>
  </w:style>
  <w:style w:type="paragraph" w:styleId="af8">
    <w:name w:val="footnote text"/>
    <w:basedOn w:val="a0"/>
    <w:link w:val="af9"/>
    <w:uiPriority w:val="99"/>
    <w:rsid w:val="006C4FAE"/>
    <w:pPr>
      <w:spacing w:after="0" w:line="240" w:lineRule="auto"/>
    </w:pPr>
    <w:rPr>
      <w:rFonts w:eastAsia="Times New Roman"/>
      <w:color w:val="auto"/>
      <w:sz w:val="20"/>
      <w:szCs w:val="20"/>
      <w:lang w:val="x-none" w:eastAsia="x-none"/>
    </w:rPr>
  </w:style>
  <w:style w:type="character" w:customStyle="1" w:styleId="af9">
    <w:name w:val="Текст сноски Знак"/>
    <w:basedOn w:val="a1"/>
    <w:link w:val="af8"/>
    <w:uiPriority w:val="99"/>
    <w:rsid w:val="006C4FAE"/>
    <w:rPr>
      <w:rFonts w:ascii="Times New Roman" w:eastAsia="Times New Roman" w:hAnsi="Times New Roman" w:cs="Times New Roman"/>
      <w:sz w:val="20"/>
      <w:szCs w:val="20"/>
      <w:lang w:val="x-none" w:eastAsia="x-none"/>
    </w:rPr>
  </w:style>
  <w:style w:type="character" w:styleId="afa">
    <w:name w:val="footnote reference"/>
    <w:semiHidden/>
    <w:qFormat/>
    <w:rsid w:val="006C4FAE"/>
    <w:rPr>
      <w:vertAlign w:val="superscript"/>
    </w:rPr>
  </w:style>
  <w:style w:type="paragraph" w:styleId="afb">
    <w:name w:val="header"/>
    <w:aliases w:val="/tsv"/>
    <w:basedOn w:val="a0"/>
    <w:link w:val="afc"/>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c">
    <w:name w:val="Верхний колонтитул Знак"/>
    <w:aliases w:val="/tsv Знак"/>
    <w:basedOn w:val="a1"/>
    <w:link w:val="afb"/>
    <w:uiPriority w:val="99"/>
    <w:rsid w:val="006C4FAE"/>
    <w:rPr>
      <w:rFonts w:ascii="Times New Roman" w:eastAsia="Times New Roman" w:hAnsi="Times New Roman" w:cs="Times New Roman"/>
      <w:sz w:val="24"/>
      <w:szCs w:val="24"/>
      <w:lang w:val="x-none" w:eastAsia="x-none"/>
    </w:rPr>
  </w:style>
  <w:style w:type="character" w:styleId="afd">
    <w:name w:val="page number"/>
    <w:basedOn w:val="a1"/>
    <w:rsid w:val="006C4FAE"/>
  </w:style>
  <w:style w:type="paragraph" w:customStyle="1" w:styleId="afe">
    <w:name w:val="Знак Знак"/>
    <w:basedOn w:val="a0"/>
    <w:rsid w:val="006C4FAE"/>
    <w:pPr>
      <w:spacing w:after="0" w:line="240" w:lineRule="auto"/>
    </w:pPr>
    <w:rPr>
      <w:rFonts w:ascii="Verdana" w:eastAsia="Times New Roman" w:hAnsi="Verdana" w:cs="Verdana"/>
      <w:color w:val="auto"/>
      <w:sz w:val="20"/>
      <w:szCs w:val="20"/>
      <w:lang w:val="en-US"/>
    </w:rPr>
  </w:style>
  <w:style w:type="paragraph" w:styleId="aff">
    <w:name w:val="footer"/>
    <w:basedOn w:val="a0"/>
    <w:link w:val="aff0"/>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0">
    <w:name w:val="Нижний колонтитул Знак"/>
    <w:basedOn w:val="a1"/>
    <w:link w:val="aff"/>
    <w:uiPriority w:val="99"/>
    <w:rsid w:val="006C4FAE"/>
    <w:rPr>
      <w:rFonts w:ascii="Times New Roman" w:eastAsia="Times New Roman" w:hAnsi="Times New Roman" w:cs="Times New Roman"/>
      <w:sz w:val="24"/>
      <w:szCs w:val="24"/>
      <w:lang w:val="x-none" w:eastAsia="x-none"/>
    </w:rPr>
  </w:style>
  <w:style w:type="paragraph" w:customStyle="1" w:styleId="16">
    <w:name w:val="Знак1 Знак Знак Знак Знак Знак Знак"/>
    <w:basedOn w:val="a0"/>
    <w:rsid w:val="006C4FAE"/>
    <w:pPr>
      <w:spacing w:after="0" w:line="240" w:lineRule="auto"/>
    </w:pPr>
    <w:rPr>
      <w:rFonts w:ascii="Verdana" w:eastAsia="Times New Roman" w:hAnsi="Verdana"/>
      <w:color w:val="auto"/>
      <w:sz w:val="24"/>
      <w:szCs w:val="24"/>
      <w:lang w:val="en-US"/>
    </w:rPr>
  </w:style>
  <w:style w:type="paragraph" w:customStyle="1" w:styleId="aff1">
    <w:name w:val="Знак"/>
    <w:basedOn w:val="a0"/>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1"/>
    <w:rsid w:val="006C4FAE"/>
  </w:style>
  <w:style w:type="paragraph" w:customStyle="1" w:styleId="27">
    <w:name w:val="Заг2"/>
    <w:basedOn w:val="a0"/>
    <w:next w:val="aff2"/>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2">
    <w:name w:val="Body Text"/>
    <w:basedOn w:val="a0"/>
    <w:link w:val="aff3"/>
    <w:unhideWhenUsed/>
    <w:rsid w:val="006C4FAE"/>
    <w:pPr>
      <w:spacing w:after="120" w:line="240" w:lineRule="auto"/>
    </w:pPr>
    <w:rPr>
      <w:rFonts w:eastAsia="Times New Roman"/>
      <w:color w:val="auto"/>
      <w:sz w:val="24"/>
      <w:szCs w:val="24"/>
      <w:lang w:val="x-none" w:eastAsia="x-none"/>
    </w:rPr>
  </w:style>
  <w:style w:type="character" w:customStyle="1" w:styleId="aff3">
    <w:name w:val="Основной текст Знак"/>
    <w:basedOn w:val="a1"/>
    <w:link w:val="aff2"/>
    <w:rsid w:val="006C4FAE"/>
    <w:rPr>
      <w:rFonts w:ascii="Times New Roman" w:eastAsia="Times New Roman" w:hAnsi="Times New Roman" w:cs="Times New Roman"/>
      <w:sz w:val="24"/>
      <w:szCs w:val="24"/>
      <w:lang w:val="x-none" w:eastAsia="x-none"/>
    </w:rPr>
  </w:style>
  <w:style w:type="character" w:styleId="aff4">
    <w:name w:val="Strong"/>
    <w:uiPriority w:val="22"/>
    <w:qFormat/>
    <w:rsid w:val="006C4FAE"/>
    <w:rPr>
      <w:b/>
      <w:bCs/>
    </w:rPr>
  </w:style>
  <w:style w:type="paragraph" w:customStyle="1" w:styleId="17">
    <w:name w:val="Основной текст1"/>
    <w:basedOn w:val="a0"/>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7"/>
    <w:rsid w:val="006C4FAE"/>
    <w:rPr>
      <w:rFonts w:ascii="Arial" w:eastAsia="Times New Roman" w:hAnsi="Arial" w:cs="Times New Roman"/>
      <w:snapToGrid w:val="0"/>
      <w:sz w:val="24"/>
      <w:szCs w:val="20"/>
      <w:lang w:val="x-none" w:eastAsia="x-none"/>
    </w:rPr>
  </w:style>
  <w:style w:type="paragraph" w:styleId="aff5">
    <w:name w:val="Body Text Indent"/>
    <w:basedOn w:val="a0"/>
    <w:link w:val="aff6"/>
    <w:uiPriority w:val="99"/>
    <w:rsid w:val="006C4FAE"/>
    <w:pPr>
      <w:spacing w:after="120" w:line="240" w:lineRule="auto"/>
      <w:ind w:left="283"/>
    </w:pPr>
    <w:rPr>
      <w:rFonts w:eastAsia="Times New Roman"/>
      <w:color w:val="auto"/>
      <w:sz w:val="24"/>
      <w:szCs w:val="24"/>
      <w:lang w:val="x-none" w:eastAsia="x-none"/>
    </w:rPr>
  </w:style>
  <w:style w:type="character" w:customStyle="1" w:styleId="aff6">
    <w:name w:val="Основной текст с отступом Знак"/>
    <w:basedOn w:val="a1"/>
    <w:link w:val="aff5"/>
    <w:uiPriority w:val="99"/>
    <w:rsid w:val="006C4FAE"/>
    <w:rPr>
      <w:rFonts w:ascii="Times New Roman" w:eastAsia="Times New Roman" w:hAnsi="Times New Roman" w:cs="Times New Roman"/>
      <w:sz w:val="24"/>
      <w:szCs w:val="24"/>
      <w:lang w:val="x-none" w:eastAsia="x-none"/>
    </w:rPr>
  </w:style>
  <w:style w:type="paragraph" w:styleId="aff7">
    <w:name w:val="caption"/>
    <w:basedOn w:val="a0"/>
    <w:qFormat/>
    <w:rsid w:val="006C4FAE"/>
    <w:pPr>
      <w:spacing w:after="0" w:line="240" w:lineRule="auto"/>
      <w:jc w:val="center"/>
    </w:pPr>
    <w:rPr>
      <w:rFonts w:eastAsia="Times New Roman"/>
      <w:b/>
      <w:color w:val="auto"/>
      <w:sz w:val="36"/>
      <w:szCs w:val="20"/>
      <w:lang w:eastAsia="ru-RU"/>
    </w:rPr>
  </w:style>
  <w:style w:type="paragraph" w:customStyle="1" w:styleId="aff8">
    <w:name w:val="Знак Знак Знак Знак"/>
    <w:basedOn w:val="a0"/>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нак1"/>
    <w:basedOn w:val="a0"/>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1"/>
    <w:rsid w:val="006C4FAE"/>
  </w:style>
  <w:style w:type="paragraph" w:customStyle="1" w:styleId="CharChar0">
    <w:name w:val="Char Знак Знак Char Знак Знак Знак Знак Знак Знак Знак Знак Знак Знак Знак Знак Знак"/>
    <w:basedOn w:val="a0"/>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1"/>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3">
    <w:name w:val="Body Text 3"/>
    <w:basedOn w:val="a0"/>
    <w:link w:val="34"/>
    <w:uiPriority w:val="99"/>
    <w:unhideWhenUsed/>
    <w:rsid w:val="006C4FAE"/>
    <w:pPr>
      <w:spacing w:after="120" w:line="240" w:lineRule="auto"/>
    </w:pPr>
    <w:rPr>
      <w:rFonts w:eastAsia="Times New Roman"/>
      <w:color w:val="auto"/>
      <w:sz w:val="16"/>
      <w:szCs w:val="16"/>
      <w:lang w:eastAsia="x-none"/>
    </w:rPr>
  </w:style>
  <w:style w:type="character" w:customStyle="1" w:styleId="34">
    <w:name w:val="Основной текст 3 Знак"/>
    <w:basedOn w:val="a1"/>
    <w:link w:val="33"/>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0"/>
    <w:next w:val="a0"/>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8">
    <w:name w:val="Body Text 2"/>
    <w:basedOn w:val="a0"/>
    <w:link w:val="29"/>
    <w:uiPriority w:val="99"/>
    <w:unhideWhenUsed/>
    <w:rsid w:val="006C4FAE"/>
    <w:pPr>
      <w:spacing w:after="120" w:line="480" w:lineRule="auto"/>
    </w:pPr>
    <w:rPr>
      <w:rFonts w:eastAsia="Times New Roman"/>
      <w:color w:val="auto"/>
      <w:sz w:val="24"/>
      <w:szCs w:val="24"/>
      <w:lang w:eastAsia="x-none"/>
    </w:rPr>
  </w:style>
  <w:style w:type="character" w:customStyle="1" w:styleId="29">
    <w:name w:val="Основной текст 2 Знак"/>
    <w:basedOn w:val="a1"/>
    <w:link w:val="28"/>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0"/>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0"/>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0"/>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0"/>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0"/>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0"/>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0"/>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0"/>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0"/>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0"/>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0"/>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9">
    <w:name w:val="Знак Знак Знак Знак Знак Знак Знак Знак"/>
    <w:basedOn w:val="a0"/>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0"/>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5">
    <w:name w:val="заголовок 3"/>
    <w:basedOn w:val="a0"/>
    <w:next w:val="a0"/>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6">
    <w:name w:val="Body Text Indent 3"/>
    <w:basedOn w:val="a0"/>
    <w:link w:val="37"/>
    <w:uiPriority w:val="99"/>
    <w:rsid w:val="006C4FAE"/>
    <w:pPr>
      <w:spacing w:after="120" w:line="240" w:lineRule="auto"/>
      <w:ind w:left="283"/>
    </w:pPr>
    <w:rPr>
      <w:rFonts w:eastAsia="Times New Roman"/>
      <w:color w:val="auto"/>
      <w:sz w:val="16"/>
      <w:szCs w:val="16"/>
      <w:lang w:eastAsia="x-none"/>
    </w:rPr>
  </w:style>
  <w:style w:type="character" w:customStyle="1" w:styleId="37">
    <w:name w:val="Основной текст с отступом 3 Знак"/>
    <w:basedOn w:val="a1"/>
    <w:link w:val="36"/>
    <w:uiPriority w:val="99"/>
    <w:rsid w:val="006C4FAE"/>
    <w:rPr>
      <w:rFonts w:ascii="Times New Roman" w:eastAsia="Times New Roman" w:hAnsi="Times New Roman" w:cs="Times New Roman"/>
      <w:sz w:val="16"/>
      <w:szCs w:val="16"/>
      <w:lang w:val="uk-UA" w:eastAsia="x-none"/>
    </w:rPr>
  </w:style>
  <w:style w:type="paragraph" w:customStyle="1" w:styleId="affa">
    <w:name w:val="Таблиця цифри"/>
    <w:basedOn w:val="a0"/>
    <w:rsid w:val="006C4FAE"/>
    <w:pPr>
      <w:spacing w:before="60" w:after="60" w:line="240" w:lineRule="auto"/>
      <w:jc w:val="center"/>
    </w:pPr>
    <w:rPr>
      <w:rFonts w:eastAsia="Times New Roman"/>
      <w:color w:val="auto"/>
      <w:sz w:val="20"/>
      <w:szCs w:val="20"/>
      <w:lang w:eastAsia="ru-RU"/>
    </w:rPr>
  </w:style>
  <w:style w:type="paragraph" w:customStyle="1" w:styleId="affb">
    <w:name w:val="Таблиця текст"/>
    <w:basedOn w:val="a0"/>
    <w:rsid w:val="006C4FAE"/>
    <w:pPr>
      <w:spacing w:before="60" w:after="60" w:line="240" w:lineRule="auto"/>
    </w:pPr>
    <w:rPr>
      <w:rFonts w:eastAsia="Times New Roman"/>
      <w:color w:val="auto"/>
      <w:sz w:val="20"/>
      <w:szCs w:val="24"/>
      <w:lang w:eastAsia="ru-RU"/>
    </w:rPr>
  </w:style>
  <w:style w:type="paragraph" w:customStyle="1" w:styleId="affc">
    <w:name w:val="Таблиця_оформлення"/>
    <w:basedOn w:val="a0"/>
    <w:rsid w:val="006C4FAE"/>
    <w:pPr>
      <w:spacing w:before="60" w:after="60" w:line="240" w:lineRule="auto"/>
      <w:jc w:val="center"/>
    </w:pPr>
    <w:rPr>
      <w:rFonts w:eastAsia="Times New Roman"/>
      <w:color w:val="auto"/>
      <w:sz w:val="20"/>
      <w:szCs w:val="24"/>
      <w:lang w:eastAsia="ru-RU"/>
    </w:rPr>
  </w:style>
  <w:style w:type="paragraph" w:customStyle="1" w:styleId="affd">
    <w:name w:val="Таблиця текст Знак"/>
    <w:basedOn w:val="a0"/>
    <w:rsid w:val="006C4FAE"/>
    <w:pPr>
      <w:spacing w:before="60" w:after="60" w:line="240" w:lineRule="auto"/>
    </w:pPr>
    <w:rPr>
      <w:rFonts w:eastAsia="Times New Roman"/>
      <w:color w:val="auto"/>
      <w:sz w:val="20"/>
      <w:szCs w:val="24"/>
      <w:lang w:eastAsia="ru-RU"/>
    </w:rPr>
  </w:style>
  <w:style w:type="paragraph" w:styleId="affe">
    <w:name w:val="Title"/>
    <w:basedOn w:val="a0"/>
    <w:link w:val="afff"/>
    <w:uiPriority w:val="99"/>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f">
    <w:name w:val="Заголовок Знак"/>
    <w:basedOn w:val="a1"/>
    <w:link w:val="affe"/>
    <w:uiPriority w:val="10"/>
    <w:rsid w:val="006C4FAE"/>
    <w:rPr>
      <w:rFonts w:ascii="Garamond" w:eastAsia="Times New Roman" w:hAnsi="Garamond" w:cs="Times New Roman"/>
      <w:b/>
      <w:w w:val="90"/>
      <w:sz w:val="26"/>
      <w:szCs w:val="26"/>
      <w:lang w:val="uk-UA" w:eastAsia="x-none"/>
    </w:rPr>
  </w:style>
  <w:style w:type="paragraph" w:customStyle="1" w:styleId="19">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0"/>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0"/>
    <w:rsid w:val="006C4FAE"/>
    <w:pPr>
      <w:spacing w:after="0" w:line="240" w:lineRule="auto"/>
      <w:ind w:firstLine="720"/>
      <w:jc w:val="both"/>
    </w:pPr>
    <w:rPr>
      <w:rFonts w:eastAsia="Times New Roman"/>
      <w:color w:val="auto"/>
      <w:sz w:val="24"/>
      <w:szCs w:val="24"/>
      <w:lang w:val="ru-RU"/>
    </w:rPr>
  </w:style>
  <w:style w:type="paragraph" w:styleId="afff0">
    <w:name w:val="List"/>
    <w:basedOn w:val="a0"/>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3">
    <w:name w:val="Стиль4"/>
    <w:basedOn w:val="a0"/>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a">
    <w:name w:val="Стиль2"/>
    <w:basedOn w:val="a0"/>
    <w:link w:val="2b"/>
    <w:rsid w:val="006C4FAE"/>
    <w:pPr>
      <w:suppressAutoHyphens/>
      <w:spacing w:before="240" w:after="120" w:line="240" w:lineRule="auto"/>
      <w:jc w:val="center"/>
    </w:pPr>
    <w:rPr>
      <w:b/>
      <w:bCs/>
      <w:color w:val="auto"/>
      <w:sz w:val="26"/>
      <w:szCs w:val="26"/>
      <w:lang w:val="x-none" w:eastAsia="ar-SA"/>
    </w:rPr>
  </w:style>
  <w:style w:type="character" w:customStyle="1" w:styleId="2b">
    <w:name w:val="Стиль2 Знак"/>
    <w:link w:val="2a"/>
    <w:locked/>
    <w:rsid w:val="006C4FAE"/>
    <w:rPr>
      <w:rFonts w:ascii="Times New Roman" w:eastAsia="Calibri" w:hAnsi="Times New Roman" w:cs="Times New Roman"/>
      <w:b/>
      <w:bCs/>
      <w:sz w:val="26"/>
      <w:szCs w:val="26"/>
      <w:lang w:val="x-none" w:eastAsia="ar-SA"/>
    </w:rPr>
  </w:style>
  <w:style w:type="paragraph" w:customStyle="1" w:styleId="xl82">
    <w:name w:val="xl82"/>
    <w:basedOn w:val="a0"/>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0"/>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0"/>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0"/>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0"/>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0"/>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0"/>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0"/>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0"/>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0"/>
    <w:rsid w:val="006C4FAE"/>
    <w:pPr>
      <w:spacing w:after="0" w:line="240" w:lineRule="auto"/>
    </w:pPr>
    <w:rPr>
      <w:rFonts w:ascii="Verdana" w:eastAsia="Times New Roman" w:hAnsi="Verdana"/>
      <w:color w:val="auto"/>
      <w:sz w:val="24"/>
      <w:szCs w:val="24"/>
      <w:lang w:val="en-US"/>
    </w:rPr>
  </w:style>
  <w:style w:type="paragraph" w:customStyle="1" w:styleId="1a">
    <w:name w:val="Знак Знак Знак Знак1"/>
    <w:basedOn w:val="a0"/>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0"/>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0"/>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1"/>
    <w:rsid w:val="006C4FAE"/>
  </w:style>
  <w:style w:type="character" w:styleId="afff1">
    <w:name w:val="Emphasis"/>
    <w:uiPriority w:val="20"/>
    <w:qFormat/>
    <w:rsid w:val="006C4FAE"/>
    <w:rPr>
      <w:i/>
      <w:iCs/>
    </w:rPr>
  </w:style>
  <w:style w:type="paragraph" w:customStyle="1" w:styleId="rvps2">
    <w:name w:val="rvps2"/>
    <w:basedOn w:val="a0"/>
    <w:rsid w:val="006C4FAE"/>
    <w:pPr>
      <w:spacing w:before="100" w:beforeAutospacing="1" w:after="100" w:afterAutospacing="1" w:line="240" w:lineRule="auto"/>
    </w:pPr>
    <w:rPr>
      <w:color w:val="auto"/>
      <w:sz w:val="24"/>
      <w:szCs w:val="24"/>
      <w:lang w:eastAsia="uk-UA"/>
    </w:rPr>
  </w:style>
  <w:style w:type="character" w:customStyle="1" w:styleId="1b">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2">
    <w:name w:val="Block Text"/>
    <w:basedOn w:val="a0"/>
    <w:rsid w:val="006C4FAE"/>
    <w:pPr>
      <w:spacing w:after="0" w:line="240" w:lineRule="auto"/>
      <w:ind w:left="-108" w:right="-108"/>
      <w:jc w:val="center"/>
    </w:pPr>
    <w:rPr>
      <w:rFonts w:eastAsia="Times New Roman"/>
      <w:b/>
      <w:color w:val="auto"/>
      <w:sz w:val="19"/>
      <w:szCs w:val="20"/>
      <w:lang w:eastAsia="ru-RU"/>
    </w:rPr>
  </w:style>
  <w:style w:type="paragraph" w:customStyle="1" w:styleId="afff3">
    <w:name w:val="Знак Знак Знак Знак Знак Знак Знак"/>
    <w:basedOn w:val="a0"/>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0"/>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c">
    <w:name w:val="Без интервала1"/>
    <w:uiPriority w:val="99"/>
    <w:qFormat/>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d">
    <w:name w:val="Заголовок №1_"/>
    <w:link w:val="1e"/>
    <w:locked/>
    <w:rsid w:val="006C4FAE"/>
    <w:rPr>
      <w:rFonts w:ascii="Sylfaen" w:hAnsi="Sylfaen" w:cs="Gautami"/>
      <w:shd w:val="clear" w:color="auto" w:fill="FFFFFF"/>
      <w:lang w:bidi="te-IN"/>
    </w:rPr>
  </w:style>
  <w:style w:type="paragraph" w:customStyle="1" w:styleId="1e">
    <w:name w:val="Заголовок №1"/>
    <w:basedOn w:val="a0"/>
    <w:link w:val="1d"/>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8">
    <w:name w:val="Основной текст (3)_"/>
    <w:link w:val="39"/>
    <w:uiPriority w:val="99"/>
    <w:locked/>
    <w:rsid w:val="006C4FAE"/>
    <w:rPr>
      <w:rFonts w:ascii="Sylfaen" w:hAnsi="Sylfaen" w:cs="Gautami"/>
      <w:spacing w:val="10"/>
      <w:shd w:val="clear" w:color="auto" w:fill="FFFFFF"/>
      <w:lang w:bidi="te-IN"/>
    </w:rPr>
  </w:style>
  <w:style w:type="paragraph" w:customStyle="1" w:styleId="39">
    <w:name w:val="Основной текст (3)"/>
    <w:basedOn w:val="a0"/>
    <w:link w:val="38"/>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4">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0"/>
    <w:link w:val="afff4"/>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3">
    <w:name w:val="Основной текст (5)_"/>
    <w:link w:val="54"/>
    <w:uiPriority w:val="99"/>
    <w:locked/>
    <w:rsid w:val="006C4FAE"/>
    <w:rPr>
      <w:rFonts w:ascii="MS Reference Sans Serif" w:hAnsi="MS Reference Sans Serif" w:cs="Gautami"/>
      <w:sz w:val="17"/>
      <w:szCs w:val="17"/>
      <w:shd w:val="clear" w:color="auto" w:fill="FFFFFF"/>
      <w:lang w:bidi="te-IN"/>
    </w:rPr>
  </w:style>
  <w:style w:type="paragraph" w:customStyle="1" w:styleId="54">
    <w:name w:val="Основной текст (5)"/>
    <w:basedOn w:val="a0"/>
    <w:link w:val="53"/>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f">
    <w:name w:val="Знак Знак1"/>
    <w:basedOn w:val="a0"/>
    <w:uiPriority w:val="99"/>
    <w:rsid w:val="006C4FAE"/>
    <w:pPr>
      <w:spacing w:after="0" w:line="240" w:lineRule="auto"/>
    </w:pPr>
    <w:rPr>
      <w:rFonts w:ascii="Verdana" w:eastAsia="Times New Roman" w:hAnsi="Verdana" w:cs="Verdana"/>
      <w:color w:val="auto"/>
      <w:sz w:val="20"/>
      <w:szCs w:val="20"/>
    </w:rPr>
  </w:style>
  <w:style w:type="paragraph" w:customStyle="1" w:styleId="12">
    <w:name w:val="Договор Заг 1"/>
    <w:basedOn w:val="a0"/>
    <w:next w:val="a0"/>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5">
    <w:name w:val="Договор осн текст"/>
    <w:basedOn w:val="a0"/>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6">
    <w:name w:val="Document Map"/>
    <w:basedOn w:val="a0"/>
    <w:link w:val="afff7"/>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7">
    <w:name w:val="Схема документа Знак"/>
    <w:basedOn w:val="a1"/>
    <w:link w:val="afff6"/>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c">
    <w:name w:val="Заголовок 2 Знак Знак"/>
    <w:uiPriority w:val="99"/>
    <w:rsid w:val="006C4FAE"/>
    <w:rPr>
      <w:rFonts w:ascii="Arial" w:hAnsi="Arial"/>
      <w:noProof/>
      <w:sz w:val="22"/>
      <w:lang w:val="uk-UA" w:eastAsia="ru-RU"/>
    </w:rPr>
  </w:style>
  <w:style w:type="character" w:customStyle="1" w:styleId="1f0">
    <w:name w:val="Стиль1 Знак"/>
    <w:link w:val="1f1"/>
    <w:uiPriority w:val="99"/>
    <w:locked/>
    <w:rsid w:val="006C4FAE"/>
    <w:rPr>
      <w:sz w:val="26"/>
    </w:rPr>
  </w:style>
  <w:style w:type="paragraph" w:customStyle="1" w:styleId="1f1">
    <w:name w:val="Стиль1"/>
    <w:basedOn w:val="a0"/>
    <w:link w:val="1f0"/>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0"/>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d">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8">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9">
    <w:name w:val="Subtitle"/>
    <w:basedOn w:val="a0"/>
    <w:link w:val="afffa"/>
    <w:uiPriority w:val="11"/>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a">
    <w:name w:val="Подзаголовок Знак"/>
    <w:basedOn w:val="a1"/>
    <w:link w:val="afff9"/>
    <w:uiPriority w:val="11"/>
    <w:rsid w:val="006C4FAE"/>
    <w:rPr>
      <w:rFonts w:ascii="Times New Roman" w:eastAsia="Times New Roman" w:hAnsi="Times New Roman" w:cs="Times New Roman"/>
      <w:b/>
      <w:i/>
      <w:sz w:val="24"/>
      <w:szCs w:val="24"/>
      <w:lang w:val="x-none" w:eastAsia="ru-RU"/>
    </w:rPr>
  </w:style>
  <w:style w:type="paragraph" w:customStyle="1" w:styleId="afffb">
    <w:name w:val="Знак Знак Знак"/>
    <w:basedOn w:val="a0"/>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0"/>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0"/>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0"/>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0"/>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e">
    <w:name w:val="2Заголовок"/>
    <w:basedOn w:val="a0"/>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f">
    <w:name w:val="заголовок 2"/>
    <w:basedOn w:val="a0"/>
    <w:next w:val="a0"/>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4">
    <w:name w:val="Бланк 4"/>
    <w:basedOn w:val="a0"/>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c">
    <w:name w:val="Date"/>
    <w:basedOn w:val="a0"/>
    <w:link w:val="afffd"/>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d">
    <w:name w:val="Дата Знак"/>
    <w:basedOn w:val="a1"/>
    <w:link w:val="afffc"/>
    <w:rsid w:val="006C4FAE"/>
    <w:rPr>
      <w:rFonts w:ascii="Times New Roman" w:eastAsia="Times New Roman" w:hAnsi="Times New Roman" w:cs="Times New Roman"/>
      <w:sz w:val="28"/>
      <w:szCs w:val="20"/>
      <w:lang w:eastAsia="x-none"/>
    </w:rPr>
  </w:style>
  <w:style w:type="paragraph" w:customStyle="1" w:styleId="afffe">
    <w:name w:val="Начальник"/>
    <w:basedOn w:val="a0"/>
    <w:next w:val="afffc"/>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2">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0"/>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0"/>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0"/>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0"/>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0"/>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0"/>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0"/>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0"/>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0"/>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0"/>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0"/>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0"/>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0"/>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0"/>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0"/>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0"/>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0"/>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0"/>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0"/>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0"/>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0"/>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0"/>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0"/>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0"/>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0"/>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0"/>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0"/>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0"/>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0"/>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0"/>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0"/>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0"/>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0"/>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0"/>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0"/>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0"/>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0"/>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0"/>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0"/>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0"/>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0"/>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0"/>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0"/>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0"/>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0"/>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0"/>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0"/>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0"/>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0"/>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0"/>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0"/>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0"/>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0"/>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0"/>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0"/>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0"/>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0"/>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0"/>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0"/>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0"/>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0"/>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0"/>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0"/>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0"/>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0"/>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uiPriority w:val="99"/>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1"/>
    <w:rsid w:val="006C4FAE"/>
  </w:style>
  <w:style w:type="paragraph" w:customStyle="1" w:styleId="2f0">
    <w:name w:val="Основной текст2"/>
    <w:basedOn w:val="a0"/>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f">
    <w:name w:val="ДинТекстОбыч"/>
    <w:basedOn w:val="a0"/>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1"/>
    <w:rsid w:val="006C4FAE"/>
  </w:style>
  <w:style w:type="character" w:customStyle="1" w:styleId="rvts9">
    <w:name w:val="rvts9"/>
    <w:basedOn w:val="a1"/>
    <w:rsid w:val="006C4FAE"/>
  </w:style>
  <w:style w:type="paragraph" w:customStyle="1" w:styleId="tj">
    <w:name w:val="tj"/>
    <w:basedOn w:val="a0"/>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0"/>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0">
    <w:name w:val="Нормальний текст"/>
    <w:basedOn w:val="a0"/>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0"/>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0"/>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1">
    <w:name w:val="Сетка таблицы2"/>
    <w:basedOn w:val="a2"/>
    <w:next w:val="ab"/>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0"/>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 w:type="character" w:customStyle="1" w:styleId="apple-style-span">
    <w:name w:val="apple-style-span"/>
    <w:rsid w:val="00741E47"/>
    <w:rPr>
      <w:rFonts w:cs="Times New Roman"/>
    </w:rPr>
  </w:style>
  <w:style w:type="character" w:customStyle="1" w:styleId="2f2">
    <w:name w:val="Обычный (веб) Знак2"/>
    <w:uiPriority w:val="99"/>
    <w:locked/>
    <w:rsid w:val="005E778E"/>
    <w:rPr>
      <w:sz w:val="24"/>
      <w:szCs w:val="24"/>
      <w:lang w:val="ru-RU" w:eastAsia="ru-RU"/>
    </w:rPr>
  </w:style>
  <w:style w:type="paragraph" w:customStyle="1" w:styleId="msonormal0">
    <w:name w:val="msonormal"/>
    <w:basedOn w:val="a0"/>
    <w:rsid w:val="00FD0C9F"/>
    <w:pPr>
      <w:spacing w:before="100" w:beforeAutospacing="1" w:after="100" w:afterAutospacing="1" w:line="240" w:lineRule="auto"/>
    </w:pPr>
    <w:rPr>
      <w:rFonts w:eastAsia="Times New Roman"/>
      <w:color w:val="auto"/>
      <w:sz w:val="24"/>
      <w:szCs w:val="24"/>
      <w:lang w:val="ru-UA" w:eastAsia="ru-UA"/>
    </w:rPr>
  </w:style>
  <w:style w:type="paragraph" w:customStyle="1" w:styleId="xl63">
    <w:name w:val="xl63"/>
    <w:basedOn w:val="a0"/>
    <w:rsid w:val="00FD0C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ru-UA" w:eastAsia="ru-UA"/>
    </w:rPr>
  </w:style>
  <w:style w:type="paragraph" w:customStyle="1" w:styleId="affff1">
    <w:name w:val="Базовый"/>
    <w:rsid w:val="008F4281"/>
    <w:pPr>
      <w:widowControl w:val="0"/>
      <w:suppressAutoHyphens/>
      <w:spacing w:after="200" w:line="276" w:lineRule="auto"/>
    </w:pPr>
    <w:rPr>
      <w:rFonts w:ascii="Times New Roman CYR" w:eastAsia="Times New Roman" w:hAnsi="Times New Roman CYR" w:cs="Times New Roman CYR"/>
      <w:color w:val="00000A"/>
      <w:sz w:val="24"/>
      <w:szCs w:val="24"/>
      <w:lang w:val="uk-UA" w:eastAsia="ru-RU"/>
    </w:rPr>
  </w:style>
  <w:style w:type="paragraph" w:customStyle="1" w:styleId="2f3">
    <w:name w:val="Обычный2"/>
    <w:rsid w:val="007D3124"/>
    <w:pPr>
      <w:snapToGrid w:val="0"/>
      <w:spacing w:after="0" w:line="240" w:lineRule="auto"/>
    </w:pPr>
    <w:rPr>
      <w:rFonts w:ascii="Times New Roman" w:eastAsia="Times New Roman" w:hAnsi="Times New Roman" w:cs="Times New Roman"/>
      <w:sz w:val="20"/>
      <w:szCs w:val="20"/>
      <w:lang w:val="ru-RU" w:eastAsia="ru-RU"/>
    </w:rPr>
  </w:style>
  <w:style w:type="paragraph" w:customStyle="1" w:styleId="-3">
    <w:name w:val="Список-3"/>
    <w:rsid w:val="007D3124"/>
    <w:pPr>
      <w:tabs>
        <w:tab w:val="num" w:pos="360"/>
      </w:tabs>
      <w:spacing w:after="0" w:line="240" w:lineRule="auto"/>
      <w:jc w:val="both"/>
    </w:pPr>
    <w:rPr>
      <w:rFonts w:ascii="Times New Roman" w:eastAsia="Times New Roman" w:hAnsi="Times New Roman" w:cs="Times New Roman"/>
      <w:sz w:val="24"/>
      <w:szCs w:val="24"/>
      <w:lang w:val="ru-RU" w:eastAsia="ru-RU"/>
    </w:rPr>
  </w:style>
  <w:style w:type="character" w:customStyle="1" w:styleId="1f3">
    <w:name w:val="Заголовок Знак1"/>
    <w:uiPriority w:val="99"/>
    <w:rsid w:val="007D3124"/>
    <w:rPr>
      <w:sz w:val="24"/>
    </w:rPr>
  </w:style>
  <w:style w:type="paragraph" w:customStyle="1" w:styleId="-">
    <w:name w:val="Текст-абзаца"/>
    <w:uiPriority w:val="99"/>
    <w:rsid w:val="007D3124"/>
    <w:pPr>
      <w:spacing w:after="0" w:line="240" w:lineRule="auto"/>
      <w:ind w:firstLine="425"/>
      <w:jc w:val="both"/>
    </w:pPr>
    <w:rPr>
      <w:rFonts w:ascii="Times New Roman" w:eastAsia="Times New Roman" w:hAnsi="Times New Roman" w:cs="Times New Roman"/>
      <w:sz w:val="24"/>
      <w:szCs w:val="20"/>
      <w:lang w:val="ru-RU" w:eastAsia="ru-RU"/>
    </w:rPr>
  </w:style>
  <w:style w:type="character" w:customStyle="1" w:styleId="bold">
    <w:name w:val="bold"/>
    <w:rsid w:val="007D3124"/>
  </w:style>
  <w:style w:type="character" w:customStyle="1" w:styleId="underlined">
    <w:name w:val="underlined"/>
    <w:rsid w:val="007D3124"/>
  </w:style>
  <w:style w:type="character" w:customStyle="1" w:styleId="longtext1">
    <w:name w:val="long_text1"/>
    <w:rsid w:val="007D3124"/>
    <w:rPr>
      <w:sz w:val="20"/>
      <w:szCs w:val="20"/>
    </w:rPr>
  </w:style>
  <w:style w:type="character" w:customStyle="1" w:styleId="WW8Num5z5">
    <w:name w:val="WW8Num5z5"/>
    <w:rsid w:val="007D3124"/>
    <w:rPr>
      <w:rFonts w:ascii="Wingdings" w:hAnsi="Wingdings"/>
    </w:rPr>
  </w:style>
  <w:style w:type="paragraph" w:customStyle="1" w:styleId="311">
    <w:name w:val="Заголовок 31"/>
    <w:basedOn w:val="a0"/>
    <w:qFormat/>
    <w:rsid w:val="007D3124"/>
    <w:pPr>
      <w:suppressAutoHyphens/>
      <w:spacing w:before="280" w:after="280" w:line="276" w:lineRule="auto"/>
    </w:pPr>
    <w:rPr>
      <w:rFonts w:ascii="Cambria" w:eastAsia="Times New Roman" w:hAnsi="Cambria"/>
      <w:b/>
      <w:bCs/>
      <w:color w:val="4F81BD"/>
      <w:sz w:val="24"/>
      <w:szCs w:val="24"/>
      <w:lang w:eastAsia="uk-UA"/>
    </w:rPr>
  </w:style>
  <w:style w:type="character" w:customStyle="1" w:styleId="-0">
    <w:name w:val="Интернет-ссылка"/>
    <w:qFormat/>
    <w:rsid w:val="007D3124"/>
    <w:rPr>
      <w:color w:val="000080"/>
      <w:u w:val="single"/>
    </w:rPr>
  </w:style>
  <w:style w:type="numbering" w:customStyle="1" w:styleId="1f4">
    <w:name w:val="Нет списка1"/>
    <w:next w:val="a3"/>
    <w:uiPriority w:val="99"/>
    <w:semiHidden/>
    <w:unhideWhenUsed/>
    <w:rsid w:val="007D3124"/>
  </w:style>
  <w:style w:type="paragraph" w:customStyle="1" w:styleId="a">
    <w:name w:val="Маркированный текст"/>
    <w:basedOn w:val="aff5"/>
    <w:uiPriority w:val="99"/>
    <w:rsid w:val="007D3124"/>
    <w:pPr>
      <w:numPr>
        <w:numId w:val="4"/>
      </w:numPr>
      <w:autoSpaceDE w:val="0"/>
      <w:autoSpaceDN w:val="0"/>
      <w:spacing w:before="120" w:after="0"/>
      <w:jc w:val="both"/>
    </w:pPr>
    <w:rPr>
      <w:sz w:val="20"/>
      <w:szCs w:val="20"/>
      <w:lang w:val="uk-UA" w:eastAsia="ru-RU"/>
    </w:rPr>
  </w:style>
  <w:style w:type="character" w:customStyle="1" w:styleId="affff2">
    <w:name w:val="Основний текст + Напівжирний"/>
    <w:aliases w:val="Інтервал 0 pt"/>
    <w:rsid w:val="007D3124"/>
    <w:rPr>
      <w:rFonts w:ascii="Times New Roman" w:eastAsia="Times New Roman" w:hAnsi="Times New Roman" w:cs="Times New Roman" w:hint="default"/>
      <w:b/>
      <w:bCs/>
      <w:i w:val="0"/>
      <w:iCs w:val="0"/>
      <w:smallCaps w:val="0"/>
      <w:strike w:val="0"/>
      <w:dstrike w:val="0"/>
      <w:spacing w:val="10"/>
      <w:sz w:val="21"/>
      <w:szCs w:val="21"/>
      <w:u w:val="none"/>
      <w:effect w:val="none"/>
    </w:rPr>
  </w:style>
  <w:style w:type="character" w:customStyle="1" w:styleId="affff3">
    <w:name w:val="Основний текст_"/>
    <w:link w:val="1f5"/>
    <w:locked/>
    <w:rsid w:val="007D3124"/>
    <w:rPr>
      <w:sz w:val="21"/>
      <w:szCs w:val="21"/>
      <w:shd w:val="clear" w:color="auto" w:fill="FFFFFF"/>
    </w:rPr>
  </w:style>
  <w:style w:type="paragraph" w:customStyle="1" w:styleId="1f5">
    <w:name w:val="Основний текст1"/>
    <w:basedOn w:val="a0"/>
    <w:link w:val="affff3"/>
    <w:rsid w:val="007D3124"/>
    <w:pPr>
      <w:shd w:val="clear" w:color="auto" w:fill="FFFFFF"/>
      <w:spacing w:before="240" w:after="540" w:line="0" w:lineRule="atLeast"/>
      <w:ind w:hanging="700"/>
      <w:jc w:val="both"/>
    </w:pPr>
    <w:rPr>
      <w:rFonts w:asciiTheme="minorHAnsi" w:eastAsiaTheme="minorHAnsi" w:hAnsiTheme="minorHAnsi" w:cstheme="minorBidi"/>
      <w:color w:val="auto"/>
      <w:sz w:val="21"/>
      <w:szCs w:val="21"/>
      <w:lang w:val="en-US"/>
    </w:rPr>
  </w:style>
  <w:style w:type="character" w:customStyle="1" w:styleId="2f4">
    <w:name w:val="Основний текст (2)_"/>
    <w:link w:val="2f5"/>
    <w:locked/>
    <w:rsid w:val="007D3124"/>
    <w:rPr>
      <w:spacing w:val="10"/>
      <w:sz w:val="21"/>
      <w:szCs w:val="21"/>
      <w:shd w:val="clear" w:color="auto" w:fill="FFFFFF"/>
    </w:rPr>
  </w:style>
  <w:style w:type="paragraph" w:customStyle="1" w:styleId="2f5">
    <w:name w:val="Основний текст (2)"/>
    <w:basedOn w:val="a0"/>
    <w:link w:val="2f4"/>
    <w:rsid w:val="007D3124"/>
    <w:pPr>
      <w:shd w:val="clear" w:color="auto" w:fill="FFFFFF"/>
      <w:spacing w:after="300" w:line="0" w:lineRule="atLeast"/>
      <w:ind w:hanging="400"/>
    </w:pPr>
    <w:rPr>
      <w:rFonts w:asciiTheme="minorHAnsi" w:eastAsiaTheme="minorHAnsi" w:hAnsiTheme="minorHAnsi" w:cstheme="minorBidi"/>
      <w:color w:val="auto"/>
      <w:spacing w:val="10"/>
      <w:sz w:val="21"/>
      <w:szCs w:val="21"/>
      <w:lang w:val="en-US"/>
    </w:rPr>
  </w:style>
  <w:style w:type="character" w:customStyle="1" w:styleId="xfm53013365">
    <w:name w:val="xfm_53013365"/>
    <w:rsid w:val="007D3124"/>
  </w:style>
  <w:style w:type="character" w:customStyle="1" w:styleId="infotendernum">
    <w:name w:val="info_tendernum"/>
    <w:rsid w:val="007D3124"/>
  </w:style>
  <w:style w:type="character" w:customStyle="1" w:styleId="b-tagtext">
    <w:name w:val="b-tag__text"/>
    <w:rsid w:val="007D3124"/>
  </w:style>
  <w:style w:type="paragraph" w:customStyle="1" w:styleId="1f6">
    <w:name w:val="Абзац списку1"/>
    <w:basedOn w:val="a0"/>
    <w:qFormat/>
    <w:rsid w:val="007D3124"/>
    <w:pPr>
      <w:spacing w:after="0" w:line="240" w:lineRule="auto"/>
      <w:ind w:left="720"/>
      <w:contextualSpacing/>
    </w:pPr>
    <w:rPr>
      <w:rFonts w:eastAsia="Times New Roman"/>
      <w:color w:val="auto"/>
      <w:sz w:val="24"/>
      <w:szCs w:val="24"/>
      <w:lang w:val="ru-RU" w:eastAsia="ru-RU"/>
    </w:rPr>
  </w:style>
  <w:style w:type="numbering" w:customStyle="1" w:styleId="113">
    <w:name w:val="Нет списка11"/>
    <w:next w:val="a3"/>
    <w:uiPriority w:val="99"/>
    <w:semiHidden/>
    <w:unhideWhenUsed/>
    <w:rsid w:val="007D3124"/>
  </w:style>
  <w:style w:type="table" w:customStyle="1" w:styleId="TableNormal1">
    <w:name w:val="Table Normal1"/>
    <w:rsid w:val="007D3124"/>
    <w:pPr>
      <w:widowControl w:val="0"/>
      <w:spacing w:after="0" w:line="240" w:lineRule="auto"/>
    </w:pPr>
    <w:rPr>
      <w:rFonts w:ascii="Times New Roman" w:eastAsia="Times New Roman" w:hAnsi="Times New Roman" w:cs="Times New Roman"/>
      <w:sz w:val="20"/>
      <w:szCs w:val="20"/>
      <w:lang w:val="uk-UA" w:eastAsia="ru-RU"/>
    </w:rPr>
    <w:tblPr>
      <w:tblCellMar>
        <w:top w:w="0" w:type="dxa"/>
        <w:left w:w="0" w:type="dxa"/>
        <w:bottom w:w="0" w:type="dxa"/>
        <w:right w:w="0" w:type="dxa"/>
      </w:tblCellMar>
    </w:tblPr>
  </w:style>
  <w:style w:type="paragraph" w:styleId="1f7">
    <w:name w:val="toc 1"/>
    <w:basedOn w:val="a0"/>
    <w:next w:val="a0"/>
    <w:autoRedefine/>
    <w:uiPriority w:val="39"/>
    <w:unhideWhenUsed/>
    <w:rsid w:val="007D3124"/>
    <w:pPr>
      <w:tabs>
        <w:tab w:val="left" w:pos="660"/>
        <w:tab w:val="right" w:pos="9627"/>
      </w:tabs>
      <w:spacing w:after="100" w:line="276" w:lineRule="auto"/>
    </w:pPr>
    <w:rPr>
      <w:rFonts w:ascii="Arial" w:eastAsia="Arial" w:hAnsi="Arial" w:cs="Arial"/>
      <w:color w:val="auto"/>
      <w:sz w:val="22"/>
      <w:szCs w:val="22"/>
      <w:lang w:val="ru" w:eastAsia="en-GB"/>
    </w:rPr>
  </w:style>
  <w:style w:type="paragraph" w:styleId="3a">
    <w:name w:val="toc 3"/>
    <w:basedOn w:val="a0"/>
    <w:next w:val="a0"/>
    <w:autoRedefine/>
    <w:uiPriority w:val="39"/>
    <w:unhideWhenUsed/>
    <w:rsid w:val="007D3124"/>
    <w:pPr>
      <w:tabs>
        <w:tab w:val="left" w:pos="1100"/>
        <w:tab w:val="right" w:pos="9627"/>
      </w:tabs>
      <w:spacing w:after="100" w:line="276" w:lineRule="auto"/>
      <w:ind w:left="440"/>
    </w:pPr>
    <w:rPr>
      <w:rFonts w:ascii="Arial" w:eastAsia="Arial" w:hAnsi="Arial" w:cs="Arial"/>
      <w:color w:val="auto"/>
      <w:sz w:val="22"/>
      <w:szCs w:val="22"/>
      <w:lang w:val="ru" w:eastAsia="en-GB"/>
    </w:rPr>
  </w:style>
  <w:style w:type="paragraph" w:styleId="45">
    <w:name w:val="toc 4"/>
    <w:basedOn w:val="a0"/>
    <w:next w:val="a0"/>
    <w:autoRedefine/>
    <w:uiPriority w:val="39"/>
    <w:unhideWhenUsed/>
    <w:rsid w:val="007D3124"/>
    <w:pPr>
      <w:tabs>
        <w:tab w:val="left" w:pos="1418"/>
        <w:tab w:val="right" w:pos="9627"/>
      </w:tabs>
      <w:spacing w:after="100" w:line="276" w:lineRule="auto"/>
      <w:ind w:left="660"/>
    </w:pPr>
    <w:rPr>
      <w:rFonts w:ascii="Arial" w:eastAsia="Arial" w:hAnsi="Arial" w:cs="Arial"/>
      <w:color w:val="auto"/>
      <w:sz w:val="22"/>
      <w:szCs w:val="22"/>
      <w:lang w:val="ru" w:eastAsia="en-GB"/>
    </w:rPr>
  </w:style>
  <w:style w:type="paragraph" w:styleId="2f6">
    <w:name w:val="toc 2"/>
    <w:basedOn w:val="a0"/>
    <w:next w:val="a0"/>
    <w:autoRedefine/>
    <w:uiPriority w:val="39"/>
    <w:unhideWhenUsed/>
    <w:rsid w:val="007D3124"/>
    <w:pPr>
      <w:spacing w:after="100" w:line="276" w:lineRule="auto"/>
      <w:ind w:left="220"/>
    </w:pPr>
    <w:rPr>
      <w:rFonts w:ascii="Arial" w:eastAsia="Arial" w:hAnsi="Arial" w:cs="Arial"/>
      <w:color w:val="auto"/>
      <w:sz w:val="22"/>
      <w:szCs w:val="22"/>
      <w:lang w:val="ru" w:eastAsia="en-GB"/>
    </w:rPr>
  </w:style>
  <w:style w:type="paragraph" w:styleId="55">
    <w:name w:val="toc 5"/>
    <w:basedOn w:val="a0"/>
    <w:next w:val="a0"/>
    <w:autoRedefine/>
    <w:uiPriority w:val="39"/>
    <w:unhideWhenUsed/>
    <w:rsid w:val="007D3124"/>
    <w:pPr>
      <w:spacing w:after="100"/>
      <w:ind w:left="880"/>
    </w:pPr>
    <w:rPr>
      <w:rFonts w:ascii="Calibri" w:eastAsia="Times New Roman" w:hAnsi="Calibri"/>
      <w:color w:val="auto"/>
      <w:sz w:val="22"/>
      <w:szCs w:val="22"/>
      <w:lang w:eastAsia="ru-RU"/>
    </w:rPr>
  </w:style>
  <w:style w:type="paragraph" w:styleId="62">
    <w:name w:val="toc 6"/>
    <w:basedOn w:val="a0"/>
    <w:next w:val="a0"/>
    <w:autoRedefine/>
    <w:uiPriority w:val="39"/>
    <w:unhideWhenUsed/>
    <w:rsid w:val="007D3124"/>
    <w:pPr>
      <w:spacing w:after="100"/>
      <w:ind w:left="1100"/>
    </w:pPr>
    <w:rPr>
      <w:rFonts w:ascii="Calibri" w:eastAsia="Times New Roman" w:hAnsi="Calibri"/>
      <w:color w:val="auto"/>
      <w:sz w:val="22"/>
      <w:szCs w:val="22"/>
      <w:lang w:eastAsia="ru-RU"/>
    </w:rPr>
  </w:style>
  <w:style w:type="paragraph" w:styleId="72">
    <w:name w:val="toc 7"/>
    <w:basedOn w:val="a0"/>
    <w:next w:val="a0"/>
    <w:autoRedefine/>
    <w:uiPriority w:val="39"/>
    <w:unhideWhenUsed/>
    <w:rsid w:val="007D3124"/>
    <w:pPr>
      <w:spacing w:after="100"/>
      <w:ind w:left="1320"/>
    </w:pPr>
    <w:rPr>
      <w:rFonts w:ascii="Calibri" w:eastAsia="Times New Roman" w:hAnsi="Calibri"/>
      <w:color w:val="auto"/>
      <w:sz w:val="22"/>
      <w:szCs w:val="22"/>
      <w:lang w:eastAsia="ru-RU"/>
    </w:rPr>
  </w:style>
  <w:style w:type="paragraph" w:styleId="82">
    <w:name w:val="toc 8"/>
    <w:basedOn w:val="a0"/>
    <w:next w:val="a0"/>
    <w:autoRedefine/>
    <w:uiPriority w:val="39"/>
    <w:unhideWhenUsed/>
    <w:rsid w:val="007D3124"/>
    <w:pPr>
      <w:spacing w:after="100"/>
      <w:ind w:left="1540"/>
    </w:pPr>
    <w:rPr>
      <w:rFonts w:ascii="Calibri" w:eastAsia="Times New Roman" w:hAnsi="Calibri"/>
      <w:color w:val="auto"/>
      <w:sz w:val="22"/>
      <w:szCs w:val="22"/>
      <w:lang w:eastAsia="ru-RU"/>
    </w:rPr>
  </w:style>
  <w:style w:type="paragraph" w:styleId="92">
    <w:name w:val="toc 9"/>
    <w:basedOn w:val="a0"/>
    <w:next w:val="a0"/>
    <w:autoRedefine/>
    <w:uiPriority w:val="39"/>
    <w:unhideWhenUsed/>
    <w:rsid w:val="007D3124"/>
    <w:pPr>
      <w:spacing w:after="100"/>
      <w:ind w:left="1760"/>
    </w:pPr>
    <w:rPr>
      <w:rFonts w:ascii="Calibri" w:eastAsia="Times New Roman" w:hAnsi="Calibri"/>
      <w:color w:val="auto"/>
      <w:sz w:val="22"/>
      <w:szCs w:val="22"/>
      <w:lang w:eastAsia="ru-RU"/>
    </w:rPr>
  </w:style>
  <w:style w:type="character" w:customStyle="1" w:styleId="1f8">
    <w:name w:val="Неразрешенное упоминание1"/>
    <w:uiPriority w:val="99"/>
    <w:semiHidden/>
    <w:unhideWhenUsed/>
    <w:rsid w:val="007D3124"/>
    <w:rPr>
      <w:color w:val="605E5C"/>
      <w:shd w:val="clear" w:color="auto" w:fill="E1DFDD"/>
    </w:rPr>
  </w:style>
  <w:style w:type="character" w:customStyle="1" w:styleId="UnresolvedMention1">
    <w:name w:val="Unresolved Mention1"/>
    <w:uiPriority w:val="99"/>
    <w:semiHidden/>
    <w:unhideWhenUsed/>
    <w:rsid w:val="007D3124"/>
    <w:rPr>
      <w:color w:val="605E5C"/>
      <w:shd w:val="clear" w:color="auto" w:fill="E1DFDD"/>
    </w:rPr>
  </w:style>
  <w:style w:type="numbering" w:customStyle="1" w:styleId="10">
    <w:name w:val="Текущий список1"/>
    <w:uiPriority w:val="99"/>
    <w:rsid w:val="007D3124"/>
    <w:pPr>
      <w:numPr>
        <w:numId w:val="7"/>
      </w:numPr>
    </w:pPr>
  </w:style>
  <w:style w:type="numbering" w:customStyle="1" w:styleId="2">
    <w:name w:val="Текущий список2"/>
    <w:uiPriority w:val="99"/>
    <w:rsid w:val="007D3124"/>
    <w:pPr>
      <w:numPr>
        <w:numId w:val="8"/>
      </w:numPr>
    </w:pPr>
  </w:style>
  <w:style w:type="numbering" w:customStyle="1" w:styleId="3">
    <w:name w:val="Текущий список3"/>
    <w:uiPriority w:val="99"/>
    <w:rsid w:val="007D3124"/>
    <w:pPr>
      <w:numPr>
        <w:numId w:val="10"/>
      </w:numPr>
    </w:pPr>
  </w:style>
  <w:style w:type="numbering" w:customStyle="1" w:styleId="4">
    <w:name w:val="Текущий список4"/>
    <w:uiPriority w:val="99"/>
    <w:rsid w:val="007D3124"/>
    <w:pPr>
      <w:numPr>
        <w:numId w:val="11"/>
      </w:numPr>
    </w:pPr>
  </w:style>
  <w:style w:type="numbering" w:customStyle="1" w:styleId="5">
    <w:name w:val="Текущий список5"/>
    <w:uiPriority w:val="99"/>
    <w:rsid w:val="007D3124"/>
    <w:pPr>
      <w:numPr>
        <w:numId w:val="12"/>
      </w:numPr>
    </w:pPr>
  </w:style>
  <w:style w:type="character" w:customStyle="1" w:styleId="2f7">
    <w:name w:val="Неразрешенное упоминание2"/>
    <w:uiPriority w:val="99"/>
    <w:semiHidden/>
    <w:unhideWhenUsed/>
    <w:rsid w:val="007D3124"/>
    <w:rPr>
      <w:color w:val="605E5C"/>
      <w:shd w:val="clear" w:color="auto" w:fill="E1DFDD"/>
    </w:rPr>
  </w:style>
  <w:style w:type="table" w:customStyle="1" w:styleId="1f9">
    <w:name w:val="Сетка таблицы1"/>
    <w:rsid w:val="007D3124"/>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Nevyeenzmnka">
    <w:name w:val="Nevyřešená zmínka"/>
    <w:uiPriority w:val="99"/>
    <w:semiHidden/>
    <w:unhideWhenUsed/>
    <w:rsid w:val="007D3124"/>
    <w:rPr>
      <w:color w:val="605E5C"/>
      <w:shd w:val="clear" w:color="auto" w:fill="E1DFDD"/>
    </w:rPr>
  </w:style>
  <w:style w:type="character" w:customStyle="1" w:styleId="toc-item-body">
    <w:name w:val="toc-item-body"/>
    <w:basedOn w:val="a1"/>
    <w:rsid w:val="007D3124"/>
  </w:style>
  <w:style w:type="paragraph" w:styleId="affff4">
    <w:name w:val="table of figures"/>
    <w:basedOn w:val="a0"/>
    <w:next w:val="a0"/>
    <w:uiPriority w:val="99"/>
    <w:rsid w:val="007D3124"/>
    <w:pPr>
      <w:spacing w:after="0" w:line="240" w:lineRule="auto"/>
    </w:pPr>
    <w:rPr>
      <w:rFonts w:eastAsia="Times New Roman" w:cs="Arial"/>
      <w:color w:val="auto"/>
      <w:sz w:val="24"/>
      <w:szCs w:val="24"/>
      <w:lang w:val="ru-RU" w:eastAsia="ru-RU"/>
    </w:rPr>
  </w:style>
  <w:style w:type="paragraph" w:customStyle="1" w:styleId="11">
    <w:name w:val="Заголовок 11"/>
    <w:basedOn w:val="a0"/>
    <w:rsid w:val="007D3124"/>
    <w:pPr>
      <w:numPr>
        <w:numId w:val="25"/>
      </w:numPr>
      <w:spacing w:after="0" w:line="240" w:lineRule="auto"/>
    </w:pPr>
    <w:rPr>
      <w:rFonts w:eastAsia="Times New Roman" w:cs="Arial"/>
      <w:color w:val="auto"/>
      <w:sz w:val="24"/>
      <w:szCs w:val="24"/>
      <w:lang w:val="ru-RU" w:eastAsia="ru-RU"/>
    </w:rPr>
  </w:style>
  <w:style w:type="paragraph" w:customStyle="1" w:styleId="21">
    <w:name w:val="Заголовок 21"/>
    <w:basedOn w:val="a0"/>
    <w:rsid w:val="007D3124"/>
    <w:pPr>
      <w:numPr>
        <w:ilvl w:val="1"/>
        <w:numId w:val="25"/>
      </w:numPr>
      <w:spacing w:after="0" w:line="240" w:lineRule="auto"/>
    </w:pPr>
    <w:rPr>
      <w:rFonts w:eastAsia="Times New Roman" w:cs="Arial"/>
      <w:color w:val="auto"/>
      <w:sz w:val="24"/>
      <w:szCs w:val="24"/>
      <w:lang w:val="ru-RU" w:eastAsia="ru-RU"/>
    </w:rPr>
  </w:style>
  <w:style w:type="paragraph" w:customStyle="1" w:styleId="32">
    <w:name w:val="Заголовок 32"/>
    <w:basedOn w:val="a0"/>
    <w:rsid w:val="007D3124"/>
    <w:pPr>
      <w:numPr>
        <w:ilvl w:val="2"/>
        <w:numId w:val="25"/>
      </w:numPr>
      <w:spacing w:after="0" w:line="240" w:lineRule="auto"/>
    </w:pPr>
    <w:rPr>
      <w:rFonts w:eastAsia="Times New Roman" w:cs="Arial"/>
      <w:color w:val="auto"/>
      <w:sz w:val="24"/>
      <w:szCs w:val="24"/>
      <w:lang w:val="ru-RU" w:eastAsia="ru-RU"/>
    </w:rPr>
  </w:style>
  <w:style w:type="paragraph" w:customStyle="1" w:styleId="41">
    <w:name w:val="Заголовок 41"/>
    <w:basedOn w:val="a0"/>
    <w:rsid w:val="007D3124"/>
    <w:pPr>
      <w:numPr>
        <w:ilvl w:val="3"/>
        <w:numId w:val="25"/>
      </w:numPr>
      <w:spacing w:after="0" w:line="240" w:lineRule="auto"/>
    </w:pPr>
    <w:rPr>
      <w:rFonts w:eastAsia="Times New Roman" w:cs="Arial"/>
      <w:color w:val="auto"/>
      <w:sz w:val="24"/>
      <w:szCs w:val="24"/>
      <w:lang w:val="ru-RU" w:eastAsia="ru-RU"/>
    </w:rPr>
  </w:style>
  <w:style w:type="paragraph" w:customStyle="1" w:styleId="51">
    <w:name w:val="Заголовок 51"/>
    <w:basedOn w:val="a0"/>
    <w:rsid w:val="007D3124"/>
    <w:pPr>
      <w:numPr>
        <w:ilvl w:val="4"/>
        <w:numId w:val="25"/>
      </w:numPr>
      <w:spacing w:after="0" w:line="240" w:lineRule="auto"/>
    </w:pPr>
    <w:rPr>
      <w:rFonts w:eastAsia="Times New Roman" w:cs="Arial"/>
      <w:color w:val="auto"/>
      <w:sz w:val="24"/>
      <w:szCs w:val="24"/>
      <w:lang w:val="ru-RU" w:eastAsia="ru-RU"/>
    </w:rPr>
  </w:style>
  <w:style w:type="paragraph" w:customStyle="1" w:styleId="61">
    <w:name w:val="Заголовок 61"/>
    <w:basedOn w:val="a0"/>
    <w:rsid w:val="007D3124"/>
    <w:pPr>
      <w:numPr>
        <w:ilvl w:val="5"/>
        <w:numId w:val="25"/>
      </w:numPr>
      <w:spacing w:after="0" w:line="240" w:lineRule="auto"/>
    </w:pPr>
    <w:rPr>
      <w:rFonts w:eastAsia="Times New Roman" w:cs="Arial"/>
      <w:color w:val="auto"/>
      <w:sz w:val="24"/>
      <w:szCs w:val="24"/>
      <w:lang w:val="ru-RU" w:eastAsia="ru-RU"/>
    </w:rPr>
  </w:style>
  <w:style w:type="paragraph" w:customStyle="1" w:styleId="71">
    <w:name w:val="Заголовок 71"/>
    <w:basedOn w:val="a0"/>
    <w:rsid w:val="007D3124"/>
    <w:pPr>
      <w:numPr>
        <w:ilvl w:val="6"/>
        <w:numId w:val="25"/>
      </w:numPr>
      <w:spacing w:after="0" w:line="240" w:lineRule="auto"/>
    </w:pPr>
    <w:rPr>
      <w:rFonts w:eastAsia="Times New Roman" w:cs="Arial"/>
      <w:color w:val="auto"/>
      <w:sz w:val="24"/>
      <w:szCs w:val="24"/>
      <w:lang w:val="ru-RU" w:eastAsia="ru-RU"/>
    </w:rPr>
  </w:style>
  <w:style w:type="paragraph" w:customStyle="1" w:styleId="81">
    <w:name w:val="Заголовок 81"/>
    <w:basedOn w:val="a0"/>
    <w:rsid w:val="007D3124"/>
    <w:pPr>
      <w:numPr>
        <w:ilvl w:val="7"/>
        <w:numId w:val="25"/>
      </w:numPr>
      <w:spacing w:after="0" w:line="240" w:lineRule="auto"/>
    </w:pPr>
    <w:rPr>
      <w:rFonts w:eastAsia="Times New Roman" w:cs="Arial"/>
      <w:color w:val="auto"/>
      <w:sz w:val="24"/>
      <w:szCs w:val="24"/>
      <w:lang w:val="ru-RU" w:eastAsia="ru-RU"/>
    </w:rPr>
  </w:style>
  <w:style w:type="paragraph" w:customStyle="1" w:styleId="91">
    <w:name w:val="Заголовок 91"/>
    <w:basedOn w:val="a0"/>
    <w:rsid w:val="007D3124"/>
    <w:pPr>
      <w:numPr>
        <w:ilvl w:val="8"/>
        <w:numId w:val="25"/>
      </w:numPr>
      <w:spacing w:after="0" w:line="240" w:lineRule="auto"/>
    </w:pPr>
    <w:rPr>
      <w:rFonts w:eastAsia="Times New Roman" w:cs="Arial"/>
      <w:color w:val="auto"/>
      <w:sz w:val="24"/>
      <w:szCs w:val="24"/>
      <w:lang w:val="ru-RU" w:eastAsia="ru-RU"/>
    </w:rPr>
  </w:style>
  <w:style w:type="paragraph" w:customStyle="1" w:styleId="ToRWBLVL1">
    <w:name w:val="ToR_WB_LVL1"/>
    <w:basedOn w:val="13"/>
    <w:qFormat/>
    <w:rsid w:val="007D3124"/>
    <w:pPr>
      <w:pageBreakBefore/>
      <w:widowControl/>
      <w:numPr>
        <w:numId w:val="49"/>
      </w:numPr>
      <w:pBdr>
        <w:bottom w:val="single" w:sz="4" w:space="1" w:color="auto"/>
      </w:pBdr>
      <w:autoSpaceDE/>
      <w:spacing w:before="480" w:after="120"/>
      <w:jc w:val="center"/>
    </w:pPr>
    <w:rPr>
      <w:rFonts w:ascii="Calibri" w:eastAsia="Calibri" w:hAnsi="Calibri"/>
      <w:b/>
      <w:smallCaps/>
      <w:sz w:val="28"/>
      <w:szCs w:val="20"/>
      <w:lang w:val="en-US" w:eastAsia="en-US"/>
    </w:rPr>
  </w:style>
  <w:style w:type="paragraph" w:customStyle="1" w:styleId="ToRWBLVL2">
    <w:name w:val="ToR_WB_LVL2"/>
    <w:basedOn w:val="20"/>
    <w:qFormat/>
    <w:rsid w:val="007D3124"/>
    <w:pPr>
      <w:keepNext w:val="0"/>
      <w:numPr>
        <w:ilvl w:val="1"/>
        <w:numId w:val="49"/>
      </w:numPr>
      <w:suppressAutoHyphens/>
      <w:spacing w:after="120"/>
    </w:pPr>
    <w:rPr>
      <w:rFonts w:ascii="Calibri" w:eastAsia="Calibri" w:hAnsi="Calibri"/>
      <w:b/>
      <w:spacing w:val="20"/>
      <w:sz w:val="22"/>
      <w:lang w:val="en-US" w:eastAsia="en-US"/>
    </w:rPr>
  </w:style>
  <w:style w:type="paragraph" w:customStyle="1" w:styleId="ToRWBLVL3">
    <w:name w:val="ToR_WB_LVL3"/>
    <w:basedOn w:val="a0"/>
    <w:link w:val="ToRWBLVL30"/>
    <w:autoRedefine/>
    <w:qFormat/>
    <w:rsid w:val="007D3124"/>
    <w:pPr>
      <w:widowControl w:val="0"/>
      <w:numPr>
        <w:ilvl w:val="2"/>
        <w:numId w:val="49"/>
      </w:numPr>
      <w:suppressAutoHyphens/>
      <w:spacing w:before="240" w:after="120" w:line="240" w:lineRule="auto"/>
      <w:jc w:val="both"/>
    </w:pPr>
    <w:rPr>
      <w:rFonts w:ascii="Calibri" w:hAnsi="Calibri"/>
      <w:color w:val="auto"/>
      <w:sz w:val="24"/>
      <w:szCs w:val="24"/>
    </w:rPr>
  </w:style>
  <w:style w:type="character" w:customStyle="1" w:styleId="ToRWBLVL30">
    <w:name w:val="ToR_WB_LVL3 Знак"/>
    <w:link w:val="ToRWBLVL3"/>
    <w:locked/>
    <w:rsid w:val="007D3124"/>
    <w:rPr>
      <w:rFonts w:ascii="Calibri" w:eastAsia="Calibri" w:hAnsi="Calibri" w:cs="Times New Roman"/>
      <w:sz w:val="24"/>
      <w:szCs w:val="24"/>
      <w:lang w:val="uk-UA"/>
    </w:rPr>
  </w:style>
  <w:style w:type="paragraph" w:customStyle="1" w:styleId="ToRWBLVL4">
    <w:name w:val="ToR_WB_LVL4"/>
    <w:basedOn w:val="a0"/>
    <w:link w:val="ToRWBLVL40"/>
    <w:autoRedefine/>
    <w:qFormat/>
    <w:rsid w:val="007D3124"/>
    <w:pPr>
      <w:numPr>
        <w:ilvl w:val="3"/>
        <w:numId w:val="49"/>
      </w:numPr>
      <w:suppressAutoHyphens/>
      <w:spacing w:after="120" w:line="240" w:lineRule="auto"/>
      <w:jc w:val="both"/>
    </w:pPr>
    <w:rPr>
      <w:rFonts w:ascii="Calibri" w:hAnsi="Calibri"/>
      <w:color w:val="auto"/>
      <w:sz w:val="24"/>
      <w:szCs w:val="20"/>
      <w:lang w:val="en-US"/>
    </w:rPr>
  </w:style>
  <w:style w:type="character" w:customStyle="1" w:styleId="ToRWBLVL40">
    <w:name w:val="ToR_WB_LVL4 Знак"/>
    <w:link w:val="ToRWBLVL4"/>
    <w:locked/>
    <w:rsid w:val="007D3124"/>
    <w:rPr>
      <w:rFonts w:ascii="Calibri" w:eastAsia="Calibri" w:hAnsi="Calibr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4-01-23-014213-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486</TotalTime>
  <Pages>2</Pages>
  <Words>441</Words>
  <Characters>2517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109</cp:revision>
  <dcterms:created xsi:type="dcterms:W3CDTF">2021-12-15T12:41:00Z</dcterms:created>
  <dcterms:modified xsi:type="dcterms:W3CDTF">2024-02-02T11:51:00Z</dcterms:modified>
</cp:coreProperties>
</file>