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75D" w:rsidRDefault="0005689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7D1E6B">
        <w:t>1</w:t>
      </w:r>
    </w:p>
    <w:p w:rsidR="008448BD" w:rsidRDefault="0005689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8448BD">
        <w:rPr>
          <w:rFonts w:eastAsia="Times New Roman"/>
          <w:szCs w:val="24"/>
          <w:lang w:val="uk-UA" w:eastAsia="uk-UA"/>
        </w:rPr>
        <w:t xml:space="preserve"> «</w:t>
      </w:r>
      <w:r w:rsidR="008448BD"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 w:rsidR="008448BD">
        <w:rPr>
          <w:rFonts w:eastAsia="Times New Roman"/>
          <w:szCs w:val="24"/>
          <w:lang w:val="uk-UA" w:eastAsia="uk-UA"/>
        </w:rPr>
        <w:t xml:space="preserve"> </w:t>
      </w:r>
      <w:r w:rsidR="008448BD"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 w:rsidR="008448BD">
        <w:rPr>
          <w:rFonts w:eastAsia="Times New Roman"/>
          <w:szCs w:val="24"/>
          <w:lang w:val="uk-UA" w:eastAsia="uk-UA"/>
        </w:rPr>
        <w:t xml:space="preserve"> </w:t>
      </w:r>
      <w:r w:rsidR="008448BD"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8448BD">
        <w:rPr>
          <w:rFonts w:eastAsia="Times New Roman"/>
          <w:szCs w:val="24"/>
          <w:lang w:val="uk-UA" w:eastAsia="uk-UA"/>
        </w:rPr>
        <w:t>»</w:t>
      </w:r>
    </w:p>
    <w:p w:rsidR="00FE375D" w:rsidRDefault="00AB1728">
      <w:pPr>
        <w:ind w:left="9214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</w:t>
      </w:r>
      <w:r w:rsidR="0005689F">
        <w:rPr>
          <w:lang w:val="uk-UA"/>
        </w:rPr>
        <w:t xml:space="preserve">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E375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Default="0005689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>
              <w:t>Інтервенційне розширене дослідження фази 3 для вивчення довгострокової безпеки та переносимості толебрутинібу в учасників із рецидивуючим розсіяним склерозом, первинним прогресуючим розсіяним склерозом або вторинним прогресуючим нерецидивуючим розсіяним склерозом</w:t>
            </w:r>
            <w:r w:rsidRPr="007D1E6B">
              <w:rPr>
                <w:color w:val="000000"/>
              </w:rPr>
              <w:t>»</w:t>
            </w:r>
            <w:r w:rsidR="0005689F">
              <w:t xml:space="preserve">, код дослідження LTS17043, з поправкою 01 від </w:t>
            </w:r>
            <w:r w:rsidR="006445FD">
              <w:rPr>
                <w:lang w:val="en-US"/>
              </w:rPr>
              <w:t xml:space="preserve">             </w:t>
            </w:r>
            <w:r w:rsidR="0005689F">
              <w:t>12 липня 2023 року</w:t>
            </w:r>
          </w:p>
        </w:tc>
      </w:tr>
      <w:tr w:rsidR="00FE375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Default="0005689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Default="0005689F">
            <w:pPr>
              <w:jc w:val="both"/>
            </w:pPr>
            <w:r>
              <w:t>ТОВ</w:t>
            </w:r>
            <w:r w:rsidR="007D1E6B" w:rsidRPr="007D1E6B">
              <w:rPr>
                <w:color w:val="000000"/>
              </w:rPr>
              <w:t xml:space="preserve"> «</w:t>
            </w:r>
            <w:r>
              <w:t>ПАРЕКСЕЛ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Default="0005689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Default="0005689F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321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C2" w:rsidRDefault="00321FC2" w:rsidP="00321FC2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 xml:space="preserve">Толебрутиніб (SAR442168 (tolebrutinib); SAR442168, SUB195428; Толебрутиніб); таблетки, вкриті плівковою оболонкою; 60 мг; мг (міліграм); Almac Clinical Services Limited, Великобританія (Північна Ірландія); Sanofi Winthrop Industrie – Carbon Blanc, Франція; OPELLA HEALTHCARE INTERNATIONAL SAS, Франція; Creapharm Clinical Supplies, Франція; Sanofi-Aventis Research &amp; Development, Франція; 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 xml:space="preserve">Плацебо до Толебрутиніб, таблетки, вкриті плівковою оболонкою; Almac Clinical Services Limited, Великобританія (Північна Ірландія); Sanofi Winthrop Industrie – Carbon Blanc, Франція; OPELLA HEALTHCARE INTERNATIONAL SAS, Франція; Creapharm Clinical Supplies, Франція; Sanofi-Aventis Research &amp; Development, Франція; 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 xml:space="preserve">Терифлуномід (teriflunomide; SUB25218; L04AA31; Терифлуномід); таблетки; 14 </w:t>
            </w:r>
            <w:proofErr w:type="gramStart"/>
            <w:r w:rsidRPr="002824F5">
              <w:rPr>
                <w:rFonts w:eastAsia="Times New Roman"/>
                <w:szCs w:val="24"/>
              </w:rPr>
              <w:t xml:space="preserve">мг; </w:t>
            </w:r>
            <w:r w:rsidR="006445FD" w:rsidRPr="006445FD">
              <w:rPr>
                <w:rFonts w:eastAsia="Times New Roman"/>
                <w:szCs w:val="24"/>
              </w:rPr>
              <w:t xml:space="preserve">  </w:t>
            </w:r>
            <w:proofErr w:type="gramEnd"/>
            <w:r w:rsidR="006445FD" w:rsidRPr="006445FD">
              <w:rPr>
                <w:rFonts w:eastAsia="Times New Roman"/>
                <w:szCs w:val="24"/>
              </w:rPr>
              <w:t xml:space="preserve">                </w:t>
            </w:r>
            <w:r w:rsidRPr="002824F5">
              <w:rPr>
                <w:rFonts w:eastAsia="Times New Roman"/>
                <w:szCs w:val="24"/>
              </w:rPr>
              <w:t xml:space="preserve">мг (міліграм); Almac Clinical Services Limited, Великобританія (Північна Ірландія); Sanofi Winthrop Industrie – Carbon Blanc, Франція; OPELLA HEALTHCARE INTERNATIONAL SAS, Франція; Creapharm Clinical Supplies, Франція; Sanofi-Aventis Research &amp; Development, Франція; 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Плацебо до Терифлуномід, таблетки; Almac Clinical Services Limited, Великобританія (Північна Ірландія); Sanofi Winthrop Industrie – Carbon Blanc, Франція; OPELLA HEALTHCARE INTERNATIONAL SAS, Франція; Creapharm Clinical Supplies, Франція; Sanofi-Aventis Research &amp; Development, Франція</w:t>
            </w:r>
          </w:p>
        </w:tc>
      </w:tr>
    </w:tbl>
    <w:p w:rsidR="00072FAC" w:rsidRDefault="00072FAC">
      <w:r>
        <w:br w:type="page"/>
      </w:r>
    </w:p>
    <w:p w:rsidR="00072FAC" w:rsidRPr="009C1620" w:rsidRDefault="009C162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продовження додатку 1</w:t>
      </w:r>
    </w:p>
    <w:p w:rsidR="00072FAC" w:rsidRDefault="00072FA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21FC2" w:rsidTr="009C1620">
        <w:trPr>
          <w:trHeight w:val="82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C2" w:rsidRDefault="00321FC2" w:rsidP="00321FC2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1) к.м.н., доцент Дорошенко О.О.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Лікувально-діагностичний центр «Нейро Глобал» товариства з обмеженою відповідальністю «Нейро Глобал», лікувально-профілактичний підрозділ, м. Івано-Франківськ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2) к.м.н. Голобородько А.А.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Комунальне некомерційне підприємство «Одеська обласна клінічна лікарня» Одеської обласної ради», відділення нейрохірургії, м. Одеса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3) лікар Ільніцька О.В.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Обласне комунальне некомерційне підприємство «Чернівецька лікарня швидкої медичної допомоги», центр невідкладної неврології, м. Чернівці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4) д.м.н., проф. Кальбус О.І.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Відокремлений структурний підрозділ «Університетська лікарня» Дніпровського державного медичного університету, відділення неврології, Дніпровський державний медичний університет, кафедра неврології, м. Дніпро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5) к.м.н. Хавунка М.Я.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реабілітацією, м. Львів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6) д.м.н., проф. Московко С.П.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Медичний центр товариства з обмеженою відповідальністю «Медичний центр «Салютем», лікувально-діагностичний відділ, м. Вінниця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7) д.м.н., проф. Негрич Т.І.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Львівський національний медичний університет імені Данила Галицького, кафедра неврології, м. Львів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8) лікар Олішевська Н.В.</w:t>
            </w:r>
          </w:p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Медичний центр «</w:t>
            </w:r>
            <w:proofErr w:type="gramStart"/>
            <w:r w:rsidRPr="002824F5">
              <w:rPr>
                <w:rFonts w:eastAsia="Times New Roman"/>
                <w:szCs w:val="24"/>
              </w:rPr>
              <w:t>Ок!Клінік</w:t>
            </w:r>
            <w:proofErr w:type="gramEnd"/>
            <w:r w:rsidRPr="002824F5">
              <w:rPr>
                <w:rFonts w:eastAsia="Times New Roman"/>
                <w:szCs w:val="24"/>
              </w:rPr>
              <w:t>+» товариства з обмеженою відповідальністю «Міжнародний інститут клінічних досліджень», стаціонарне відділення, відділ неврології, психіатрії та епілептології, м. Київ</w:t>
            </w:r>
          </w:p>
        </w:tc>
      </w:tr>
    </w:tbl>
    <w:p w:rsidR="009C1620" w:rsidRDefault="009C1620">
      <w:r>
        <w:br w:type="page"/>
      </w:r>
    </w:p>
    <w:p w:rsidR="009C1620" w:rsidRDefault="009C1620">
      <w:r>
        <w:rPr>
          <w:lang w:val="uk-UA"/>
        </w:rPr>
        <w:lastRenderedPageBreak/>
        <w:t xml:space="preserve">                                                                                                               3                                                                    продовження додатку 1</w:t>
      </w:r>
    </w:p>
    <w:p w:rsidR="009C1620" w:rsidRDefault="009C1620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C1620">
        <w:trPr>
          <w:trHeight w:val="8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20" w:rsidRDefault="009C1620" w:rsidP="00321FC2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9) д.м.н., проф. Пашковський В.М.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 xml:space="preserve">Комунальне некомерційне підприємство «Центральна міська клінічна лікарня» Чернівецької міської ради, терапевтичне відділення №1, Буковинський державний медичний університет, кафедра нервових хвороб, психіатрії та медичної психології        </w:t>
            </w:r>
            <w:r>
              <w:rPr>
                <w:rFonts w:eastAsia="Times New Roman"/>
                <w:szCs w:val="24"/>
                <w:lang w:val="uk-UA"/>
              </w:rPr>
              <w:t xml:space="preserve">                  </w:t>
            </w:r>
            <w:r w:rsidRPr="002824F5">
              <w:rPr>
                <w:rFonts w:eastAsia="Times New Roman"/>
                <w:szCs w:val="24"/>
              </w:rPr>
              <w:t>ім. С.М. Савенка, м. Чернівці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10) к.м.н. Пасюра І.М.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Медичний центр товариства з обмеженою відповідальністю «Аренсія Експлораторі Медісін»,</w:t>
            </w:r>
            <w:r>
              <w:rPr>
                <w:rFonts w:eastAsia="Times New Roman"/>
                <w:szCs w:val="24"/>
              </w:rPr>
              <w:t xml:space="preserve"> відділ клінічних досліджень, </w:t>
            </w:r>
            <w:r w:rsidRPr="002824F5">
              <w:rPr>
                <w:rFonts w:eastAsia="Times New Roman"/>
                <w:szCs w:val="24"/>
              </w:rPr>
              <w:t>м. Київ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11) к.м.н. Перчук І.В.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Державна установа «Національний науковий центр радіаційної медицини Національної академії медичних наук України», відділ радіаційної психоневрології Інституту клінічної радіології на базі відділення радіаційної психоневрології клініки, м. Київ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12) д.м.н. Шульга О.Д.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Комунальне підприємство «Волинська обласна клінічна лікарня» Волинської обласної ради,</w:t>
            </w:r>
            <w:r>
              <w:rPr>
                <w:rFonts w:eastAsia="Times New Roman"/>
                <w:szCs w:val="24"/>
              </w:rPr>
              <w:t xml:space="preserve"> неврологічне відділення, </w:t>
            </w:r>
            <w:r w:rsidRPr="002824F5">
              <w:rPr>
                <w:rFonts w:eastAsia="Times New Roman"/>
                <w:szCs w:val="24"/>
              </w:rPr>
              <w:t>м. Луцьк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13) д.м.н., проф. Волошина Н.П.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Державна установа «Інститут неврології, психіатрії та наркології Національної академії медичних наук України», відділення аутоімунних і дегенеративних захворювань нервової системи, центр розсіяного склерозу, м. Харків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14) лікар Журавльова Н.М.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 xml:space="preserve">Комунальне некомерційне підприємство Харківської обласної ради «Обласний клінічний спеціалізований диспансер радіаційного захисту населення», неврологічне </w:t>
            </w:r>
            <w:proofErr w:type="gramStart"/>
            <w:r w:rsidRPr="002824F5">
              <w:rPr>
                <w:rFonts w:eastAsia="Times New Roman"/>
                <w:szCs w:val="24"/>
              </w:rPr>
              <w:t xml:space="preserve">відділення,   </w:t>
            </w:r>
            <w:proofErr w:type="gramEnd"/>
            <w:r w:rsidRPr="002824F5">
              <w:rPr>
                <w:rFonts w:eastAsia="Times New Roman"/>
                <w:szCs w:val="24"/>
              </w:rPr>
              <w:t xml:space="preserve">                м. Харків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15) к.м.н. Карета С.О.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 xml:space="preserve">Комунальне некомерційне підприємство «Чернігівська обласна лікарня» Чернігівської обласної ради, неврологічне відділення для хворих з порушеннями мозкового </w:t>
            </w:r>
            <w:proofErr w:type="gramStart"/>
            <w:r w:rsidRPr="002824F5">
              <w:rPr>
                <w:rFonts w:eastAsia="Times New Roman"/>
                <w:szCs w:val="24"/>
              </w:rPr>
              <w:t xml:space="preserve">кровообігу, </w:t>
            </w:r>
            <w:r>
              <w:rPr>
                <w:rFonts w:eastAsia="Times New Roman"/>
                <w:szCs w:val="24"/>
                <w:lang w:val="uk-UA"/>
              </w:rPr>
              <w:t xml:space="preserve">  </w:t>
            </w:r>
            <w:proofErr w:type="gramEnd"/>
            <w:r w:rsidRPr="002824F5">
              <w:rPr>
                <w:rFonts w:eastAsia="Times New Roman"/>
                <w:szCs w:val="24"/>
              </w:rPr>
              <w:t>м. Чернігів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16) к.м.н. Лекомцева Є.В.</w:t>
            </w:r>
          </w:p>
          <w:p w:rsidR="009C1620" w:rsidRPr="002824F5" w:rsidRDefault="009C1620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>Товариство з обмеженою відповідальністю «Медичний центр «Рішон», неврологічне відділення лікувально-профілактичного підрозділу багатопрофільного медичного центру «Рішон», м. Харків</w:t>
            </w:r>
          </w:p>
        </w:tc>
      </w:tr>
    </w:tbl>
    <w:p w:rsidR="009C1620" w:rsidRDefault="009C1620">
      <w:r>
        <w:br w:type="page"/>
      </w:r>
    </w:p>
    <w:p w:rsidR="009C1620" w:rsidRDefault="009C1620">
      <w:r>
        <w:rPr>
          <w:lang w:val="uk-UA"/>
        </w:rPr>
        <w:lastRenderedPageBreak/>
        <w:t xml:space="preserve">                                                                                                               4                                                                    продовження додатку 1</w:t>
      </w:r>
    </w:p>
    <w:p w:rsidR="009C1620" w:rsidRDefault="009C1620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E375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Default="0005689F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Default="0005689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321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C2" w:rsidRDefault="00321FC2" w:rsidP="00321FC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C2" w:rsidRPr="002824F5" w:rsidRDefault="00321FC2" w:rsidP="00321FC2">
            <w:pPr>
              <w:jc w:val="both"/>
              <w:rPr>
                <w:rFonts w:eastAsia="Times New Roman"/>
                <w:szCs w:val="24"/>
              </w:rPr>
            </w:pPr>
            <w:r w:rsidRPr="002824F5">
              <w:rPr>
                <w:rFonts w:eastAsia="Times New Roman"/>
                <w:szCs w:val="24"/>
              </w:rPr>
              <w:t xml:space="preserve"> </w:t>
            </w:r>
            <w:r w:rsidR="00D72DC0">
              <w:rPr>
                <w:rFonts w:cstheme="minorBidi"/>
              </w:rPr>
              <w:t>―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b/>
          <w:lang w:val="uk-UA" w:eastAsia="en-US"/>
        </w:rPr>
        <w:sectPr w:rsidR="00FE375D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375D" w:rsidRPr="007D1E6B" w:rsidRDefault="0005689F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>Додаток до форми інформованої згоди під час кризової ситуації в Україні для дослідження BO42843, версія 2.0 для України українською мовою від 11 грудня 2023 р. На основі майстер-версії додатка 1 до ФІЗ під час кризової ситуації в Україні, версія 3.0 від 14 липня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СанаКліс</w:t>
            </w:r>
            <w:r w:rsidR="007D1E6B" w:rsidRPr="007D1E6B">
              <w:rPr>
                <w:color w:val="000000"/>
              </w:rPr>
              <w:t>»</w:t>
            </w:r>
            <w:r w:rsidRPr="007D1E6B">
              <w:t>, Україна</w:t>
            </w:r>
            <w:r w:rsidRPr="007D1E6B">
              <w:rPr>
                <w:lang w:val="uk-UA"/>
              </w:rPr>
              <w:t xml:space="preserve"> 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1012 від 24.05.2021 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Рандомізоване, подвійне сліпе, багатоцентрове фази ІІІ дослідження застосування атезолізумабу (анти-PD-L1 антитіло) проти плацебо як ад’ювантної терапії у пацієнтів з м’язово-інвазивним раком сечового міхура високого ризику з наявною циркулюючою ДНК пухлини після цистектомії</w:t>
            </w:r>
            <w:r w:rsidRPr="007D1E6B">
              <w:rPr>
                <w:color w:val="000000"/>
              </w:rPr>
              <w:t>»</w:t>
            </w:r>
            <w:r w:rsidR="0005689F" w:rsidRPr="007D1E6B">
              <w:t>, BO42843, версія 6 від 15 березня 2023 р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Товариство з обмеженою відповідальністю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Рош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Ф.Хоффманн-Ля Рош Лтд, Швейцарія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375D" w:rsidRPr="007D1E6B" w:rsidRDefault="0005689F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 xml:space="preserve">Оновлена Інформація для пацієнтів та Форма Інформованої згоди, версія 4.0 від </w:t>
            </w:r>
            <w:r w:rsidR="008D40A0">
              <w:rPr>
                <w:lang w:val="uk-UA"/>
              </w:rPr>
              <w:t xml:space="preserve">                  </w:t>
            </w:r>
            <w:r w:rsidRPr="007D1E6B">
              <w:t>12.02.2024 року, українською мовою; Форма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Опитувальник алергії</w:t>
            </w:r>
            <w:r w:rsidR="007D1E6B" w:rsidRPr="007D1E6B">
              <w:rPr>
                <w:color w:val="000000"/>
              </w:rPr>
              <w:t>»</w:t>
            </w:r>
            <w:r w:rsidRPr="007D1E6B">
              <w:t xml:space="preserve">, версія 1.0 від </w:t>
            </w:r>
            <w:r w:rsidR="008D40A0">
              <w:rPr>
                <w:lang w:val="uk-UA"/>
              </w:rPr>
              <w:t xml:space="preserve">  </w:t>
            </w:r>
            <w:r w:rsidRPr="007D1E6B">
              <w:t>18.03.2022 року, українською мовою; Форма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Визнані методи надійної контрацепції</w:t>
            </w:r>
            <w:r w:rsidR="007D1E6B" w:rsidRPr="007D1E6B">
              <w:rPr>
                <w:color w:val="000000"/>
              </w:rPr>
              <w:t>»</w:t>
            </w:r>
            <w:r w:rsidRPr="007D1E6B">
              <w:t>, версія 1.0 від 18.03.2022 року, українською мовою; Шкала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Ретроспективний бал симптомів ринокон'юктивіту RRTSS</w:t>
            </w:r>
            <w:r w:rsidR="007D1E6B" w:rsidRPr="007D1E6B">
              <w:rPr>
                <w:color w:val="000000"/>
              </w:rPr>
              <w:t>»</w:t>
            </w:r>
            <w:r w:rsidRPr="007D1E6B">
              <w:t>, версія 1.0 від 18.03.2022 року, українською мовою; Форма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Worksheet</w:t>
            </w:r>
            <w:r w:rsidR="007D1E6B" w:rsidRPr="007D1E6B">
              <w:rPr>
                <w:color w:val="000000"/>
              </w:rPr>
              <w:t>»</w:t>
            </w:r>
            <w:r w:rsidRPr="007D1E6B">
              <w:t>, версія 2.0 від 15.02.2024 року, українською мовою</w:t>
            </w:r>
            <w:r w:rsidRPr="007D1E6B">
              <w:rPr>
                <w:lang w:val="uk-UA"/>
              </w:rPr>
              <w:t xml:space="preserve"> 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1111 від 19.06.2023 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Фаза ІІ-ІІІ випробування для оцінки ефективності та безпеки підшкірної кластерної імунотерапії у пацієнтів, що страждають алергією на пилок трав</w:t>
            </w:r>
            <w:r w:rsidRPr="007D1E6B">
              <w:rPr>
                <w:color w:val="000000"/>
              </w:rPr>
              <w:t>»</w:t>
            </w:r>
            <w:r w:rsidR="0005689F" w:rsidRPr="007D1E6B">
              <w:t xml:space="preserve">, SC-312A, версія 3.1 від 16.10.2023 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РОКСАЛЛ Медіцін ГмбХ, Німеччина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РОКСАЛЛ Медіцін ГмбХ, Німеччина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375D" w:rsidRPr="007D1E6B" w:rsidRDefault="0005689F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>Додаток до протоколу дослідження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Рекомендації щодо контролю токсичності (TMG) для монотерапії дурвалумабом, дурвалумабом у комбінації з іншими продуктами або монотерапії тремелімумабом</w:t>
            </w:r>
            <w:r w:rsidR="007D1E6B" w:rsidRPr="007D1E6B">
              <w:rPr>
                <w:color w:val="000000"/>
              </w:rPr>
              <w:t>»</w:t>
            </w:r>
            <w:r w:rsidRPr="007D1E6B">
              <w:t xml:space="preserve">, версія від 21 вересня 2023 року; Оновлена Брошура дослідника для досліджуваного лікарського засобу дурвалумаб (MEDI4736), видання 19 від 11 вересня </w:t>
            </w:r>
            <w:r w:rsidR="008D40A0">
              <w:rPr>
                <w:lang w:val="uk-UA"/>
              </w:rPr>
              <w:t xml:space="preserve">             </w:t>
            </w:r>
            <w:r w:rsidRPr="007D1E6B">
              <w:t>2023 року; Інформація про дослідження і Форма інформованої згоди, Модель для України, версія 2.0 від 5 грудня 2023 року, українською та російською мовами</w:t>
            </w:r>
            <w:r w:rsidRPr="007D1E6B">
              <w:rPr>
                <w:lang w:val="uk-UA"/>
              </w:rPr>
              <w:t xml:space="preserve"> 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939 від 23.05.2023 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ROSY-D: Дослідження продовження лікування для пацієнтів, які завершили участь у попередньому дослідженні онкологічного захворювання із застосуванням дурвалумабу і, за оцінкою дослідника, отримають клінічну користь від продовження лікування</w:t>
            </w:r>
            <w:r w:rsidRPr="007D1E6B">
              <w:rPr>
                <w:color w:val="000000"/>
              </w:rPr>
              <w:t>»</w:t>
            </w:r>
            <w:r w:rsidR="0005689F" w:rsidRPr="007D1E6B">
              <w:t>, D4191C00137, версія 2.0 від 24 серпня 2022 року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ТОВ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ПАРЕКСЕЛ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АстраЗенека АБ</w:t>
            </w:r>
            <w:r w:rsidRPr="007D1E6B">
              <w:rPr>
                <w:color w:val="000000"/>
              </w:rPr>
              <w:t>»</w:t>
            </w:r>
            <w:r w:rsidR="0005689F" w:rsidRPr="007D1E6B">
              <w:t>, Швеція / AstraZeneca AB, Sweden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D1E6B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D1E6B" w:rsidRPr="007D1E6B" w:rsidRDefault="007D1E6B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D1E6B" w:rsidRPr="00EC686F" w:rsidRDefault="007D1E6B" w:rsidP="00EC686F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>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</w:t>
            </w:r>
            <w:r w:rsidRPr="007D1E6B">
              <w:rPr>
                <w:color w:val="000000"/>
              </w:rPr>
              <w:t xml:space="preserve"> «</w:t>
            </w:r>
            <w:r w:rsidRPr="007D1E6B">
              <w:t>СанаКліс</w:t>
            </w:r>
            <w:r w:rsidRPr="007D1E6B">
              <w:rPr>
                <w:color w:val="000000"/>
              </w:rPr>
              <w:t>»</w:t>
            </w:r>
            <w:r w:rsidRPr="007D1E6B">
              <w:t>, Україна</w:t>
            </w:r>
            <w:r w:rsidR="008D40A0" w:rsidRPr="008D40A0">
              <w:t>;</w:t>
            </w:r>
            <w:r w:rsidRPr="007D1E6B">
              <w:rPr>
                <w:lang w:val="uk-UA"/>
              </w:rPr>
              <w:t xml:space="preserve"> </w:t>
            </w:r>
            <w:r w:rsidR="008D40A0" w:rsidRPr="007D1E6B">
              <w:t>Зміна назви місця проведення випробування</w:t>
            </w:r>
            <w:r w:rsidRPr="007D1E6B"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D1E6B" w:rsidRPr="007D1E6B" w:rsidTr="00AD500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7D1E6B" w:rsidRPr="007D1E6B" w:rsidTr="00AD500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Пашковський В.М.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Чернівецької міської ради, </w:t>
                  </w:r>
                  <w:r w:rsidRPr="007D1E6B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неврологічне відділення</w:t>
                  </w: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, м. Чернівці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f06cd379"/>
                    <w:rPr>
                      <w:lang w:val="ru-RU"/>
                    </w:rPr>
                  </w:pP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Пашковський В.М.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Чернівецької міської ради, </w:t>
                  </w:r>
                  <w:r w:rsidRPr="007D1E6B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терапевтичне відділення №1 (корпус №3)</w:t>
                  </w: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, м. Чернівці</w:t>
                  </w:r>
                </w:p>
              </w:tc>
            </w:tr>
          </w:tbl>
          <w:p w:rsidR="007D1E6B" w:rsidRPr="007D1E6B" w:rsidRDefault="008D40A0">
            <w:r w:rsidRPr="007D1E6B">
              <w:t>Зміна місця проведення випробування</w:t>
            </w:r>
            <w:r w:rsidR="007D1E6B" w:rsidRPr="007D1E6B"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8D40A0" w:rsidRDefault="007D1E6B" w:rsidP="007D1E6B">
                  <w:pPr>
                    <w:pStyle w:val="cs2e86d3a6"/>
                    <w:rPr>
                      <w:lang w:val="ru-RU"/>
                    </w:rPr>
                  </w:pPr>
                  <w:r w:rsidRPr="008D40A0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8D40A0" w:rsidRDefault="007D1E6B" w:rsidP="007D1E6B">
                  <w:pPr>
                    <w:pStyle w:val="cs2e86d3a6"/>
                    <w:rPr>
                      <w:lang w:val="ru-RU"/>
                    </w:rPr>
                  </w:pPr>
                  <w:r w:rsidRPr="008D40A0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Кальбус О.І.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Відокремлений структурний підрозділ «</w:t>
                  </w:r>
                  <w:r w:rsidRPr="007D1E6B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Університетська клініка</w:t>
                  </w: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» Дніпровського державного медичного університету, відділення неврології, Дніпровський державний медичний університет, кафедр</w:t>
                  </w:r>
                  <w:r w:rsidR="008D40A0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а неврології, </w:t>
                  </w: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f06cd379"/>
                    <w:rPr>
                      <w:lang w:val="ru-RU"/>
                    </w:rPr>
                  </w:pP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Кальбус О.І.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Відокремлений структурний підрозділ «</w:t>
                  </w:r>
                  <w:r w:rsidRPr="007D1E6B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Університетська лікарня</w:t>
                  </w: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» Дніпровського державного медичного університету, відділення неврології, Дніпровський державний медичний університет, кафедр</w:t>
                  </w:r>
                  <w:r w:rsidR="008D40A0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а неврології, </w:t>
                  </w:r>
                  <w:r w:rsidRPr="007D1E6B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м. Дніпро</w:t>
                  </w:r>
                </w:p>
              </w:tc>
            </w:tr>
          </w:tbl>
          <w:p w:rsidR="007D1E6B" w:rsidRPr="007D1E6B" w:rsidRDefault="007D1E6B" w:rsidP="007D1E6B">
            <w:pPr>
              <w:rPr>
                <w:rFonts w:asciiTheme="minorHAnsi" w:hAnsiTheme="minorHAnsi"/>
                <w:sz w:val="22"/>
              </w:rPr>
            </w:pP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2554 від 09.11.2020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</w:t>
            </w:r>
            <w:r w:rsidRPr="007D1E6B">
              <w:rPr>
                <w:color w:val="000000"/>
              </w:rPr>
              <w:t>»</w:t>
            </w:r>
            <w:r w:rsidR="0005689F" w:rsidRPr="007D1E6B">
              <w:t>, GN41791, версія 6 від 08 лютого 2023 р.</w:t>
            </w:r>
          </w:p>
        </w:tc>
      </w:tr>
    </w:tbl>
    <w:p w:rsidR="009C1620" w:rsidRDefault="009C1620">
      <w:r>
        <w:br w:type="page"/>
      </w:r>
    </w:p>
    <w:p w:rsidR="009C1620" w:rsidRDefault="009C1620"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продовження додатку 5</w:t>
      </w:r>
    </w:p>
    <w:p w:rsidR="009C1620" w:rsidRDefault="009C162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Товариство з обмеженою відповідальністю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Рош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Ф.Хоффманн-Ля Рош Лтд, Швейцарія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 w:rsidSect="009C1620">
          <w:pgSz w:w="16838" w:h="11906" w:orient="landscape"/>
          <w:pgMar w:top="426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D1E6B" w:rsidRPr="007D1E6B" w:rsidTr="003D4AE6">
        <w:trPr>
          <w:trHeight w:val="371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D1E6B" w:rsidRPr="007D1E6B" w:rsidRDefault="007D1E6B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D1E6B" w:rsidRPr="007D1E6B" w:rsidRDefault="007D1E6B" w:rsidP="00BD0575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>Оновлене маркування досліджуваного лікарського засобу етрасімод, таблетки, 2 мг, версія V3.А від 23.01.2024 р. українською мовою; Інформаційний листок і форма згоди, версія 7.0 UKR (uk) 1.0 від 12 жовтня 2023 р українською мовою; Зміна адреси спонсора, компанії</w:t>
            </w:r>
            <w:r w:rsidRPr="007D1E6B">
              <w:rPr>
                <w:color w:val="000000"/>
              </w:rPr>
              <w:t xml:space="preserve"> «</w:t>
            </w:r>
            <w:r w:rsidRPr="007D1E6B">
              <w:t>Арена Фармасьютікалз, Інк.</w:t>
            </w:r>
            <w:r w:rsidRPr="007D1E6B">
              <w:rPr>
                <w:color w:val="000000"/>
              </w:rPr>
              <w:t>»</w:t>
            </w:r>
            <w:r w:rsidRPr="007D1E6B">
              <w:t>, дочірня компанія, що повністю належить компанії</w:t>
            </w:r>
            <w:r w:rsidRPr="007D1E6B">
              <w:rPr>
                <w:color w:val="000000"/>
              </w:rPr>
              <w:t xml:space="preserve"> «</w:t>
            </w:r>
            <w:r w:rsidRPr="007D1E6B">
              <w:t>Пфайзер Інк.</w:t>
            </w:r>
            <w:r w:rsidRPr="007D1E6B">
              <w:rPr>
                <w:color w:val="000000"/>
              </w:rPr>
              <w:t>»</w:t>
            </w:r>
            <w:r w:rsidRPr="007D1E6B">
              <w:t>, США на 66 Гудзон Бульвар Іст, Нью-Йорк, НЙ 10001-2192, США; Зразок зображення на екрані електронного пристрою</w:t>
            </w:r>
            <w:r w:rsidRPr="007D1E6B">
              <w:rPr>
                <w:color w:val="000000"/>
              </w:rPr>
              <w:t xml:space="preserve"> «</w:t>
            </w:r>
            <w:r w:rsidRPr="007D1E6B">
              <w:t xml:space="preserve">MEDIDATA PATIENT CLOUD App Standard Screens_Patient Mode_Ukrainian_Multi Country_(Moldova, Ukraine) - © Medidata Solutions Worldwide, v2.4 (режим для пацієнта), версія 2.4 від 25 жовтня 2023, українською мовою; Зразок зображення на екрані електронного пристрою MEDIDATA PATIENT CLOUD App Standard Screens_Site Mode_Ukrainian_Multi-Country _(Moldova, Ukraine) - © Medidata Solutions Worldwide, v2.4 (режим для місць проведення клінічного дослідження), версія 2.4 від 25 жовтня 2023, українською мовою; Лист адміністративних змін до поправки 4 до протоколу щодо узгодження графіку обстежень (ГО) з текстом розділу 9.5 від 02 серпня </w:t>
            </w:r>
            <w:r w:rsidR="00C504DB" w:rsidRPr="00C504DB">
              <w:t xml:space="preserve">             </w:t>
            </w:r>
            <w:r w:rsidRPr="007D1E6B">
              <w:t>2023 р.</w:t>
            </w:r>
            <w:r w:rsidR="00C504DB" w:rsidRPr="00C504DB">
              <w:t>;</w:t>
            </w:r>
            <w:r w:rsidRPr="007D1E6B">
              <w:rPr>
                <w:lang w:val="uk-UA"/>
              </w:rPr>
              <w:t xml:space="preserve"> </w:t>
            </w:r>
            <w:r w:rsidR="00C504DB" w:rsidRPr="007D1E6B">
              <w:t>Зміна заявника клінічного дослідження з Підприємство з 100% іноземною інвестицією</w:t>
            </w:r>
            <w:r w:rsidR="00C504DB" w:rsidRPr="007D1E6B">
              <w:rPr>
                <w:color w:val="000000"/>
              </w:rPr>
              <w:t xml:space="preserve"> «</w:t>
            </w:r>
            <w:r w:rsidR="00C504DB" w:rsidRPr="007D1E6B">
              <w:t>АЙК’ЮВІА РДС Україна</w:t>
            </w:r>
            <w:r w:rsidR="00C504DB" w:rsidRPr="007D1E6B">
              <w:rPr>
                <w:color w:val="000000"/>
              </w:rPr>
              <w:t>»</w:t>
            </w:r>
            <w:r w:rsidR="00C504DB" w:rsidRPr="007D1E6B">
              <w:t xml:space="preserve"> на Пфайзер Інк., США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1896 від 27.08.2019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Відкрите розширене дослідження етрасімоду в пацієнтів із активним виразковим колітом від помірного до важкого ступеня тяжкості</w:t>
            </w:r>
            <w:r w:rsidRPr="007D1E6B">
              <w:rPr>
                <w:color w:val="000000"/>
              </w:rPr>
              <w:t>»</w:t>
            </w:r>
            <w:r w:rsidR="0005689F" w:rsidRPr="007D1E6B">
              <w:t>, APD334-303, з інкорпорованою поправкою 4.0 від 20 лютого 2023 року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Пфайзер Інк., США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Арена Фармасьютікалз, Інк.</w:t>
            </w:r>
            <w:r w:rsidRPr="007D1E6B">
              <w:rPr>
                <w:color w:val="000000"/>
              </w:rPr>
              <w:t>»</w:t>
            </w:r>
            <w:r w:rsidR="0005689F" w:rsidRPr="007D1E6B">
              <w:t>, дочірня компанія, що повністю належить компанії</w:t>
            </w:r>
            <w:r w:rsidRPr="007D1E6B">
              <w:rPr>
                <w:color w:val="000000"/>
              </w:rPr>
              <w:t xml:space="preserve"> «</w:t>
            </w:r>
            <w:r w:rsidR="0005689F" w:rsidRPr="007D1E6B">
              <w:t>Пфайзер Інк.</w:t>
            </w:r>
            <w:r w:rsidRPr="007D1E6B">
              <w:rPr>
                <w:color w:val="000000"/>
              </w:rPr>
              <w:t>»</w:t>
            </w:r>
            <w:r w:rsidR="0005689F" w:rsidRPr="007D1E6B">
              <w:t>, США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D1E6B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D1E6B" w:rsidRPr="007D1E6B" w:rsidRDefault="007D1E6B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D1E6B" w:rsidRPr="00C504DB" w:rsidRDefault="007D1E6B" w:rsidP="00C504DB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>Зміна відповідальних дослідників та назв місць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лікар Шевня С.П.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Подільський регіональний центр </w:t>
                  </w:r>
                  <w:proofErr w:type="gramStart"/>
                  <w:r w:rsidRPr="007D1E6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онкології</w:t>
                  </w:r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 </w:t>
                  </w:r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відділення</w:t>
                  </w:r>
                  <w:proofErr w:type="gramEnd"/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 хіміотерапії, </w:t>
                  </w:r>
                  <w:r w:rsidR="00C504DB" w:rsidRPr="00C504DB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 </w:t>
                  </w:r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f06cd379"/>
                    <w:rPr>
                      <w:lang w:val="ru-RU"/>
                    </w:rPr>
                  </w:pPr>
                  <w:r w:rsidRPr="007D1E6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лікар Шнайдерман П.Ю.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«Подільський регіональний центр онкології Вінницької обласної ради»</w:t>
                  </w:r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, відділення хіміотерапії, м. Вінниця</w:t>
                  </w:r>
                </w:p>
              </w:tc>
            </w:tr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лікар Семеген Ю.В.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Комунальна установа «Чернівецький обласний клінічний онкологічний диспансер», відділення денного стаціонару</w:t>
                  </w:r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, м. Чернівці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f06cd379"/>
                    <w:rPr>
                      <w:lang w:val="ru-RU"/>
                    </w:rPr>
                  </w:pPr>
                  <w:r w:rsidRPr="007D1E6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в.о. медичного директора, начальник структурного підрозділу клінічних досліджень Підвербецька А.В.</w:t>
                  </w:r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Обласне комунальне некомерційне підприємство «Буковинський клінічний онкологічний центр», структурний підрозділ клінічних досліджень</w:t>
                  </w:r>
                  <w:r w:rsidRPr="007D1E6B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, м. Чернівці</w:t>
                  </w:r>
                </w:p>
              </w:tc>
            </w:tr>
          </w:tbl>
          <w:p w:rsidR="007D1E6B" w:rsidRPr="007D1E6B" w:rsidRDefault="007D1E6B" w:rsidP="007D1E6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2487 від 17.12.2019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PROCLAIM: Рандомізоване, плацебо-контрольоване, подвійно сліпе дослідження 3 фази для оцінки роміплостиму при лікуванні викликаної хіміотерапією тромбоцитопенії у пацієнтів, яким проводять хіміотерапію для лікування недрібноклітинного раку легень, раку яєчників або раку молочної залози</w:t>
            </w:r>
            <w:r w:rsidRPr="007D1E6B">
              <w:rPr>
                <w:color w:val="000000"/>
              </w:rPr>
              <w:t>»</w:t>
            </w:r>
            <w:r w:rsidR="0005689F" w:rsidRPr="007D1E6B">
              <w:t>, 20170770, версія 9.0 інкорпорований поправкою 8 від 29 липня 2021 року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Підприємство з 100% іноземною інвестицією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АЙК’ЮВІА РДС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Амжен Інк.</w:t>
            </w:r>
            <w:r w:rsidRPr="007D1E6B">
              <w:rPr>
                <w:color w:val="000000"/>
              </w:rPr>
              <w:t>»</w:t>
            </w:r>
            <w:r w:rsidR="0005689F" w:rsidRPr="007D1E6B">
              <w:t xml:space="preserve"> (Amgen Inc.), США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375D" w:rsidRPr="007D1E6B" w:rsidRDefault="0005689F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 xml:space="preserve">Оновлений протокол BO40729, версія 7 від 28 вересня 2023 року англійською мовою; Інформаційний листок пацієнта та форма інформованої згоди для України, версія 6.0 від </w:t>
            </w:r>
            <w:r w:rsidR="00C504DB" w:rsidRPr="00C504DB">
              <w:t xml:space="preserve">                  </w:t>
            </w:r>
            <w:r w:rsidRPr="007D1E6B">
              <w:t>06 листопада 2023 року українською та російською мовами; Розділ P.3.1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Виробники</w:t>
            </w:r>
            <w:r w:rsidR="007D1E6B" w:rsidRPr="007D1E6B">
              <w:rPr>
                <w:color w:val="000000"/>
              </w:rPr>
              <w:t>»</w:t>
            </w:r>
            <w:r w:rsidRPr="007D1E6B">
              <w:t xml:space="preserve"> (MANUFACTURER(S)) (Атезолізумаб (Atezolizumab), рідина стерильна 1200 мг (sterile liquid 1200 mg))</w:t>
            </w:r>
            <w:r w:rsidR="007D1E6B" w:rsidRPr="007D1E6B">
              <w:rPr>
                <w:color w:val="000000"/>
              </w:rPr>
              <w:t>»</w:t>
            </w:r>
            <w:r w:rsidRPr="007D1E6B">
              <w:t xml:space="preserve"> до спрощеного Досьє з якості досліджуваного лікарського засобу Атезолізумаб (Atezolizumab) (1200 мг) англійською мовою; Залучення додаткових виробничих ділянок для досліджуваного лікарського засобу Атезолізумаб (Atezolizumab) / Тецентрик (Tecentriq) (RO5541267, MPDL3280A; ATEZOLIZUMAB); концентрат для розчину для інфузії; </w:t>
            </w:r>
            <w:r w:rsidR="00EC686F" w:rsidRPr="00EC686F">
              <w:t xml:space="preserve">                     </w:t>
            </w:r>
            <w:r w:rsidRPr="007D1E6B">
              <w:t xml:space="preserve">1200 мг/20 мл: F. Hoffmann-La Roche AG, Швейцарія; Genentech, Inc., США; DHL Supply Chain Operations GmbH, Німеччина; Catalent Germany Schorndorf GmbH, Німеччина; Fisher Clinical Services GmbH, Швейцарія; Fisher Clinical Services, Inc., США; Almac Clinical Services Limited, Об'єднане Королівство; Almac Clinical Services, США; Scout Clinical. Обслуговування пацієнтів. Електронне листування, версія 1.0 від 03 листопада 2023 року українською мовою; Scout Clinical. Обслуговування пацієнтів; Електронні листи, версія 1.0 від 03 листопада </w:t>
            </w:r>
            <w:r w:rsidR="00C504DB" w:rsidRPr="00C504DB">
              <w:t xml:space="preserve">                </w:t>
            </w:r>
            <w:r w:rsidRPr="007D1E6B">
              <w:t>2023 року російською мовою</w:t>
            </w:r>
            <w:r w:rsidRPr="007D1E6B">
              <w:rPr>
                <w:lang w:val="uk-UA"/>
              </w:rPr>
              <w:t xml:space="preserve"> 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2006 від 02.10.2019 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Відкрите багатоцентрове додаткове дослідження в пацієнтів, раніше включених до дослідження препарату Атезолізумаб, спонсором якого є Genentech та/або F. Hoffmann-La Roche Ltd (IMBRELLA B)</w:t>
            </w:r>
            <w:r w:rsidRPr="007D1E6B">
              <w:rPr>
                <w:color w:val="000000"/>
              </w:rPr>
              <w:t>»</w:t>
            </w:r>
            <w:r w:rsidR="0005689F" w:rsidRPr="007D1E6B">
              <w:t>, BO40729, версія 6 від 23 січня 2023 року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ТОВАРИСТВО З ОБМЕЖЕНОЮ ВІДПОВІДАЛЬНІСТЮ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ФАРМАСЬЮТІКАЛ РІСЕРЧ АССОУШИЕЙТС УКРАЇНА</w:t>
            </w:r>
            <w:r w:rsidR="007D1E6B" w:rsidRPr="007D1E6B">
              <w:rPr>
                <w:color w:val="000000"/>
              </w:rPr>
              <w:t>»</w:t>
            </w:r>
            <w:r w:rsidRPr="007D1E6B">
              <w:t xml:space="preserve"> (ТОВ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ФРА УКРАЇНА</w:t>
            </w:r>
            <w:r w:rsidR="007D1E6B" w:rsidRPr="007D1E6B">
              <w:rPr>
                <w:color w:val="000000"/>
              </w:rPr>
              <w:t>»</w:t>
            </w:r>
            <w:r w:rsidRPr="007D1E6B">
              <w:t>)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 xml:space="preserve">F. Hoffmann-La Roche Ltd. /Ф. Хоффманн-Ля Рош Лтд., Швейцарія 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D1E6B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D1E6B" w:rsidRPr="007D1E6B" w:rsidRDefault="007D1E6B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D1E6B" w:rsidRPr="00C504DB" w:rsidRDefault="007D1E6B" w:rsidP="00C504DB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>Зміна назви місця проведення клінічного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jc w:val="both"/>
                    <w:rPr>
                      <w:rFonts w:cs="Times New Roman"/>
                    </w:rPr>
                  </w:pPr>
                  <w:r w:rsidRPr="007D1E6B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д.м.н., проф. Іванов В.П.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«Вінницька міська клінічна лікарня №1», </w:t>
                  </w:r>
                  <w:r w:rsidRPr="007D1E6B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гастроентерологічне відділення</w:t>
                  </w:r>
                  <w:r w:rsidRPr="007D1E6B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, Вінницький націон</w:t>
                  </w:r>
                  <w:r w:rsidR="00C504DB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альний медичний університет </w:t>
                  </w:r>
                  <w:r w:rsidRPr="007D1E6B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ім. М.І. Пирогова, кафедра внутрішньої медицини №3,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7D1E6B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д.м.н., проф. Іванов В.П.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«Вінницька міська клінічна лікарня №1», </w:t>
                  </w:r>
                  <w:r w:rsidRPr="007D1E6B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клінічне терапевтичне відділення №2</w:t>
                  </w:r>
                  <w:r w:rsidRPr="007D1E6B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, Вінницький наці</w:t>
                  </w:r>
                  <w:r w:rsidR="00C504DB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ональний медичний університет </w:t>
                  </w:r>
                  <w:r w:rsidRPr="007D1E6B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ім. М.І. Пирогова, кафедра внутрішньої медицини №3, м. Вінниця</w:t>
                  </w:r>
                </w:p>
              </w:tc>
            </w:tr>
          </w:tbl>
          <w:p w:rsidR="007D1E6B" w:rsidRPr="007D1E6B" w:rsidRDefault="007D1E6B" w:rsidP="007D1E6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1849 від 11.08.2020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Багатоцентрове, Відкрите, Подовжене Дослідження III Фази для Оцінки Довготривалої Ефективності та Безпечності Застосування Мірікізумабу у Пацієнтів із Хворобою Крона</w:t>
            </w:r>
            <w:r w:rsidRPr="007D1E6B">
              <w:rPr>
                <w:color w:val="000000"/>
              </w:rPr>
              <w:t>»</w:t>
            </w:r>
            <w:r w:rsidR="0005689F" w:rsidRPr="007D1E6B">
              <w:t>, I6T-MC-AMAX, з інкорпорованою поправкою (d) від 06 лютого 2023 року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Елі Ліллі Восток СА</w:t>
            </w:r>
            <w:r w:rsidRPr="007D1E6B">
              <w:rPr>
                <w:color w:val="000000"/>
              </w:rPr>
              <w:t>»</w:t>
            </w:r>
            <w:r w:rsidR="0005689F" w:rsidRPr="007D1E6B">
              <w:t xml:space="preserve">, Швейцарія </w:t>
            </w:r>
          </w:p>
        </w:tc>
      </w:tr>
      <w:tr w:rsidR="00FE375D" w:rsidRPr="00AB1728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en-US"/>
              </w:rPr>
            </w:pPr>
            <w:r w:rsidRPr="007D1E6B">
              <w:t>Елі</w:t>
            </w:r>
            <w:r w:rsidRPr="007D1E6B">
              <w:rPr>
                <w:lang w:val="en-US"/>
              </w:rPr>
              <w:t xml:space="preserve"> </w:t>
            </w:r>
            <w:r w:rsidRPr="007D1E6B">
              <w:t>Ліллі</w:t>
            </w:r>
            <w:r w:rsidRPr="007D1E6B">
              <w:rPr>
                <w:lang w:val="en-US"/>
              </w:rPr>
              <w:t xml:space="preserve"> </w:t>
            </w:r>
            <w:r w:rsidRPr="007D1E6B">
              <w:t>енд</w:t>
            </w:r>
            <w:r w:rsidRPr="007D1E6B">
              <w:rPr>
                <w:lang w:val="en-US"/>
              </w:rPr>
              <w:t xml:space="preserve"> </w:t>
            </w:r>
            <w:r w:rsidRPr="007D1E6B">
              <w:t>Компані</w:t>
            </w:r>
            <w:r w:rsidRPr="007D1E6B">
              <w:rPr>
                <w:lang w:val="en-US"/>
              </w:rPr>
              <w:t xml:space="preserve">, </w:t>
            </w:r>
            <w:r w:rsidRPr="007D1E6B">
              <w:t>США</w:t>
            </w:r>
            <w:r w:rsidRPr="007D1E6B">
              <w:rPr>
                <w:lang w:val="en-US"/>
              </w:rPr>
              <w:t xml:space="preserve"> / Eli Lilly and Company, USA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D1E6B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D1E6B" w:rsidRPr="007D1E6B" w:rsidRDefault="007D1E6B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D1E6B" w:rsidRPr="00C504DB" w:rsidRDefault="007D1E6B" w:rsidP="00C504DB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 xml:space="preserve">Протокол клінічного випробування C3441052, поправка 2 до протоколу від 13 листопада </w:t>
            </w:r>
            <w:r w:rsidR="00C504DB" w:rsidRPr="00C504DB">
              <w:t xml:space="preserve">          </w:t>
            </w:r>
            <w:r w:rsidRPr="007D1E6B">
              <w:t xml:space="preserve">2023 р., англійською мовою; Сторінка підпису протоколу клінічного випробування C3441052, поправка 2 до протоколу від 13 листопада 2023 р., підписана спонсором; Синопсис протоколу клінічного випробування C3441052, поправка 2 до протоколу від 13 листопада 2023 р., англійською мовою; Синопсис протоколу клінічного випробування C3441052, поправка 2 до протоколу від 13 листопада 2023 р., українською мовою; Брошура дослідника PF-06944076 (Талазопариб), версія 5.0, листопад 2023 р., англійською мовою; С3441052, Інформація для пацієнта та форма інформованої згоди, Україна, версія 4.4.0 від 19 січня 2024 р. на основі версії на рівні дослідження від 17 січня 2024 р., українською мовою; С3441052, Інформація для пацієнта та форма інформованої згоди, Україна, версія 4.4.0 від 19 січня 2024 р. на основі версії на рівні дослідження від 17 січня 2024 р., російською мовою; Інформаційна картка учасника дослідження, Україна, версія 1.0 від 28 листопада 2023 р., російською мовою; Інформаційна картка учасника дослідження, Україна, версія 1.0 від 15 листопада 2023 р., українською мовою; Зміна адреси спонсора </w:t>
            </w:r>
            <w:r w:rsidR="00C504DB">
              <w:t>клінічного випробування</w:t>
            </w:r>
            <w:r w:rsidRPr="007D1E6B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D1E6B" w:rsidRPr="007D1E6B" w:rsidTr="007D1E6B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C504DB" w:rsidRDefault="007D1E6B" w:rsidP="007D1E6B">
                  <w:pPr>
                    <w:pStyle w:val="cs2e86d3a6"/>
                    <w:rPr>
                      <w:lang w:val="ru-RU"/>
                    </w:rPr>
                  </w:pPr>
                  <w:r w:rsidRPr="00C504DB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C504DB" w:rsidRDefault="007D1E6B" w:rsidP="007D1E6B">
                  <w:pPr>
                    <w:pStyle w:val="cs2e86d3a6"/>
                    <w:rPr>
                      <w:lang w:val="ru-RU"/>
                    </w:rPr>
                  </w:pPr>
                  <w:r w:rsidRPr="00C504DB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7D1E6B" w:rsidRPr="007D1E6B" w:rsidTr="007D1E6B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AD5005" w:rsidRDefault="007D1E6B" w:rsidP="007D1E6B">
                  <w:pPr>
                    <w:pStyle w:val="cs80d9435b"/>
                  </w:pP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235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East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 42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nd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Street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,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New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York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,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NY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 10017,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USA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/ </w:t>
                  </w:r>
                </w:p>
                <w:p w:rsidR="007D1E6B" w:rsidRPr="00C504D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235 вул. Іст 42, м. Нью-Йорк, штат Нью- </w:t>
                  </w:r>
                  <w:r w:rsidRPr="00C504D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Йорк, 10017, США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AD5005" w:rsidRDefault="007D1E6B" w:rsidP="007D1E6B">
                  <w:pPr>
                    <w:pStyle w:val="cs80d9435b"/>
                  </w:pP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66 </w:t>
                  </w:r>
                  <w:r w:rsidRPr="00C504D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udson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Boulevard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East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,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New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York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,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NY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 10001- 2192,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USA</w:t>
                  </w:r>
                  <w:r w:rsidRPr="00AD500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/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66 Гудзон Бульвар 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I</w:t>
                  </w:r>
                  <w:r w:rsidRPr="007D1E6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ст, Нью-Йорк, НЙ 10001- 2192, США</w:t>
                  </w:r>
                </w:p>
              </w:tc>
            </w:tr>
          </w:tbl>
          <w:p w:rsidR="007D1E6B" w:rsidRPr="007D1E6B" w:rsidRDefault="007D1E6B" w:rsidP="007D1E6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1586 від 29.07.2021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TALAPRO-3: РАНДОМІЗОВАНЕ, ПОДВІЙНЕ СЛІПЕ ДОСЛІДЖЕННЯ ФАЗИ 3,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</w:t>
            </w:r>
            <w:r w:rsidRPr="007D1E6B">
              <w:rPr>
                <w:color w:val="000000"/>
              </w:rPr>
              <w:t>»</w:t>
            </w:r>
            <w:r w:rsidR="0005689F" w:rsidRPr="007D1E6B">
              <w:t xml:space="preserve">, C3441052, остаточна редакція протоколу з поправкою 1 від </w:t>
            </w:r>
            <w:r w:rsidR="00C504DB">
              <w:rPr>
                <w:lang w:val="en-US"/>
              </w:rPr>
              <w:t xml:space="preserve">                   </w:t>
            </w:r>
            <w:r w:rsidR="0005689F" w:rsidRPr="007D1E6B">
              <w:t>20 вересня 2021 р.</w:t>
            </w:r>
          </w:p>
        </w:tc>
      </w:tr>
    </w:tbl>
    <w:p w:rsidR="009C1620" w:rsidRDefault="009C1620">
      <w:r>
        <w:br w:type="page"/>
      </w:r>
    </w:p>
    <w:p w:rsidR="009C1620" w:rsidRDefault="009C1620"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продовження додатку 10</w:t>
      </w:r>
    </w:p>
    <w:p w:rsidR="009C1620" w:rsidRDefault="009C162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Пфайзер Інк., США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Пфайзер Інк., США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 w:rsidSect="009C1620">
          <w:pgSz w:w="16838" w:h="11906" w:orient="landscape"/>
          <w:pgMar w:top="568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5689F">
        <w:rPr>
          <w:lang w:val="uk-UA"/>
        </w:rPr>
        <w:t xml:space="preserve"> 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375D" w:rsidRPr="007D1E6B" w:rsidRDefault="0005689F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>MK-3475-426, Інформація та документ про інформовану згоду пацієнта, версія 15.0 для України від 29 січня 2024 р., українською мовою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1205 від 09.11.2016 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Рандомізоване, відкрите дослідження ІІІ фази для оцінки ефективності та безпеки пембролізумабу (МК-3475)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(KEYNOTE-426)</w:t>
            </w:r>
            <w:r w:rsidRPr="007D1E6B">
              <w:rPr>
                <w:color w:val="000000"/>
              </w:rPr>
              <w:t>»</w:t>
            </w:r>
            <w:r w:rsidR="0005689F" w:rsidRPr="007D1E6B">
              <w:t>, MK-3475-</w:t>
            </w:r>
            <w:proofErr w:type="gramStart"/>
            <w:r w:rsidR="0005689F" w:rsidRPr="007D1E6B">
              <w:t xml:space="preserve">426, </w:t>
            </w:r>
            <w:r w:rsidR="00C504DB" w:rsidRPr="00C504DB">
              <w:t xml:space="preserve">  </w:t>
            </w:r>
            <w:proofErr w:type="gramEnd"/>
            <w:r w:rsidR="00C504DB" w:rsidRPr="00C504DB">
              <w:t xml:space="preserve">                    </w:t>
            </w:r>
            <w:r w:rsidR="0005689F" w:rsidRPr="007D1E6B">
              <w:t>з інкорпорованою поправкою 21 від 30 серпня 2022 року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Товариство з обмеженою відповідальністю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МСД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 w:rsidRPr="007D1E6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ТОВ Мерк Шарп енд Доум, США (Merck Sharp &amp; Dohme LLC, USA)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D1E6B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D1E6B" w:rsidRPr="007D1E6B" w:rsidRDefault="007D1E6B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D1E6B" w:rsidRPr="00C504DB" w:rsidRDefault="007D1E6B" w:rsidP="00C504DB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>Зміна відповідального дослідника та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0"/>
                  </w:tblGrid>
                  <w:tr w:rsidR="007D1E6B" w:rsidRPr="007D1E6B" w:rsidTr="007D1E6B">
                    <w:tc>
                      <w:tcPr>
                        <w:tcW w:w="27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D1E6B" w:rsidRPr="007D1E6B" w:rsidRDefault="007D1E6B" w:rsidP="007D1E6B">
                        <w:pPr>
                          <w:pStyle w:val="cs80d9435b"/>
                          <w:rPr>
                            <w:lang w:val="ru-RU"/>
                          </w:rPr>
                        </w:pPr>
                        <w:r w:rsidRPr="007D1E6B">
                          <w:rPr>
                            <w:rStyle w:val="cs5e98e93011"/>
                            <w:rFonts w:ascii="Times New Roman" w:hAnsi="Times New Roman" w:cs="Times New Roman"/>
                            <w:b w:val="0"/>
                            <w:sz w:val="24"/>
                            <w:lang w:val="ru-RU"/>
                          </w:rPr>
                          <w:t>д.м.н., доц. Готько Є.С.</w:t>
                        </w:r>
                      </w:p>
                    </w:tc>
                  </w:tr>
                </w:tbl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Ужгородської міської ради, </w:t>
                  </w:r>
                  <w:r w:rsidRPr="007D1E6B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Міський онкологічний центр, терапевтичне відділення</w:t>
                  </w:r>
                  <w:r w:rsidRPr="007D1E6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7D1E6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="00C504DB" w:rsidRPr="00C504D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C504DB" w:rsidRPr="00C504D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</w:t>
                  </w:r>
                  <w:r w:rsidRPr="007D1E6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jc w:val="both"/>
                    <w:rPr>
                      <w:rFonts w:cs="Times New Roman"/>
                    </w:rPr>
                  </w:pPr>
                  <w:r w:rsidRPr="007D1E6B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лікар Готько І.Ю.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Ужгородської міської ради, </w:t>
                  </w:r>
                  <w:r w:rsidRPr="007D1E6B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терапевтичне відділення</w:t>
                  </w:r>
                  <w:r w:rsidRPr="007D1E6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7D1E6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="00C504DB" w:rsidRPr="00C504D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C504DB" w:rsidRPr="00C504D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</w:t>
                  </w:r>
                  <w:r w:rsidRPr="007D1E6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</w:tr>
          </w:tbl>
          <w:p w:rsidR="007D1E6B" w:rsidRPr="007D1E6B" w:rsidRDefault="007D1E6B" w:rsidP="007D1E6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1143 від 15.05.2020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Рандомізоване, подвійне сліпе, плацебо-контрольоване дослідження фази III з оцінки ефективності та безпечності комбінації інаволісибу з палбоциклібом та фулвестрантом у порівнянні з комбінацією плацебо з палбоциклібом та фулвестрантом у пацієнтів з мутацією гена PIK3CA, гормон-рецептор-позитивним, HER2-негативним місцево-поширеним або метастатичним раком молочної залози</w:t>
            </w:r>
            <w:r w:rsidRPr="007D1E6B">
              <w:rPr>
                <w:color w:val="000000"/>
              </w:rPr>
              <w:t>»</w:t>
            </w:r>
            <w:r w:rsidR="0005689F" w:rsidRPr="007D1E6B">
              <w:t xml:space="preserve">, WO41554, версія 8 від 08 березня 2023 р.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Товариство з обмеженою відповідальністю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Рош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Ф.Хоффманн-Ля Рош Лтд, Швейцарія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D1E6B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D1E6B" w:rsidRPr="007D1E6B" w:rsidRDefault="007D1E6B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D1E6B" w:rsidRPr="00C504DB" w:rsidRDefault="007D1E6B" w:rsidP="00C504DB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>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</w:t>
            </w:r>
            <w:r w:rsidRPr="007D1E6B">
              <w:rPr>
                <w:color w:val="000000"/>
              </w:rPr>
              <w:t xml:space="preserve"> «</w:t>
            </w:r>
            <w:r w:rsidRPr="007D1E6B">
              <w:t>СанаКліс</w:t>
            </w:r>
            <w:r w:rsidRPr="007D1E6B">
              <w:rPr>
                <w:color w:val="000000"/>
              </w:rPr>
              <w:t>»</w:t>
            </w:r>
            <w:r w:rsidRPr="007D1E6B">
              <w:t>, Україна; Зміна відповідального дослідника та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0"/>
                  </w:tblGrid>
                  <w:tr w:rsidR="007D1E6B" w:rsidRPr="007D1E6B" w:rsidTr="007D1E6B">
                    <w:tc>
                      <w:tcPr>
                        <w:tcW w:w="27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D1E6B" w:rsidRPr="007D1E6B" w:rsidRDefault="007D1E6B" w:rsidP="007D1E6B">
                        <w:pPr>
                          <w:pStyle w:val="cs80d9435b"/>
                          <w:rPr>
                            <w:lang w:val="ru-RU"/>
                          </w:rPr>
                        </w:pPr>
                        <w:r w:rsidRPr="007D1E6B">
                          <w:rPr>
                            <w:rStyle w:val="cs5e98e93012"/>
                            <w:rFonts w:ascii="Times New Roman" w:hAnsi="Times New Roman" w:cs="Times New Roman"/>
                            <w:b w:val="0"/>
                            <w:sz w:val="24"/>
                            <w:lang w:val="ru-RU"/>
                          </w:rPr>
                          <w:t>д.м.н. Готько Є.С.</w:t>
                        </w:r>
                      </w:p>
                    </w:tc>
                  </w:tr>
                </w:tbl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Ужгородської міської ради, </w:t>
                  </w:r>
                  <w:r w:rsidRPr="007D1E6B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Міський онкологічний центр, терапевтичне відділення</w:t>
                  </w:r>
                  <w:r w:rsidRPr="007D1E6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7D1E6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="00C504DB" w:rsidRPr="00C504D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C504DB" w:rsidRPr="00C504D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</w:t>
                  </w:r>
                  <w:r w:rsidRPr="007D1E6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jc w:val="both"/>
                    <w:rPr>
                      <w:rFonts w:cs="Times New Roman"/>
                    </w:rPr>
                  </w:pPr>
                  <w:r w:rsidRPr="007D1E6B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 xml:space="preserve">лікар Готько І.Ю.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Ужгородської міської ради, </w:t>
                  </w:r>
                  <w:r w:rsidRPr="007D1E6B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терапевтичне відділення</w:t>
                  </w:r>
                  <w:r w:rsidRPr="007D1E6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7D1E6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="00C504DB" w:rsidRPr="00C504D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C504DB" w:rsidRPr="00C504D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</w:t>
                  </w:r>
                  <w:r w:rsidRPr="007D1E6B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</w:tr>
          </w:tbl>
          <w:p w:rsidR="007D1E6B" w:rsidRPr="007D1E6B" w:rsidRDefault="007D1E6B" w:rsidP="007D1E6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310 від 23.02.2021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Рандомізоване подвійне сліпе плацебо-контрольоване багатоцентрове дослідження фази ІІІ для оцінки ефективності та безпечності GDC-9545 у комбінації з палбоциклібом порівняно з комбінацією летрозолу та палбоциклібу у пацієнтів з естроген-рецептор-</w:t>
            </w:r>
            <w:proofErr w:type="gramStart"/>
            <w:r w:rsidR="0005689F" w:rsidRPr="007D1E6B">
              <w:t xml:space="preserve">позитивним, </w:t>
            </w:r>
            <w:r w:rsidR="00C504DB" w:rsidRPr="00C504DB">
              <w:t xml:space="preserve">  </w:t>
            </w:r>
            <w:proofErr w:type="gramEnd"/>
            <w:r w:rsidR="00C504DB" w:rsidRPr="00C504DB">
              <w:t xml:space="preserve">              </w:t>
            </w:r>
            <w:r w:rsidR="0005689F" w:rsidRPr="007D1E6B">
              <w:t>HER2-негативним місцевопоширеним чи метастатичним раком молочної залози</w:t>
            </w:r>
            <w:r w:rsidRPr="007D1E6B">
              <w:rPr>
                <w:color w:val="000000"/>
              </w:rPr>
              <w:t>»</w:t>
            </w:r>
            <w:r w:rsidR="0005689F" w:rsidRPr="007D1E6B">
              <w:t>, BO41843, версія 3 від 20 грудня 2022 р.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Товариство з обмеженою відповідальністю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Рош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Ф.Хоффманн-Ля Рош Лтд, Швейцарія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D1E6B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D1E6B" w:rsidRPr="007D1E6B" w:rsidRDefault="007D1E6B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D1E6B" w:rsidRPr="00C504DB" w:rsidRDefault="007D1E6B" w:rsidP="00C504DB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 xml:space="preserve">Оновлений протокол клінічного випробування, версія 4 від 21 грудня 2023 р.; Форма інформованої згоди, версія 6.0 для України українською мовою від 29 грудня 2023 р. На основі майстер-версії форми інформованої згоди для дослідження BN42082, версія 4, від </w:t>
            </w:r>
            <w:r w:rsidR="00C504DB" w:rsidRPr="00C504DB">
              <w:t xml:space="preserve">             </w:t>
            </w:r>
            <w:r w:rsidRPr="007D1E6B">
              <w:t>21 грудня 2023 р.; Лист-подяка пацієнту, версія 1.0 від 20 грудня 2023 р. На основі шаблону Листа-подяки Версія 1.0, 21 червня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</w:t>
            </w:r>
            <w:r w:rsidRPr="007D1E6B">
              <w:rPr>
                <w:color w:val="000000"/>
              </w:rPr>
              <w:t xml:space="preserve"> «</w:t>
            </w:r>
            <w:r w:rsidRPr="007D1E6B">
              <w:t>СанаКліс</w:t>
            </w:r>
            <w:r w:rsidRPr="007D1E6B">
              <w:rPr>
                <w:color w:val="000000"/>
              </w:rPr>
              <w:t>»</w:t>
            </w:r>
            <w:r w:rsidRPr="007D1E6B">
              <w:t>, Україна; Зміна назви</w:t>
            </w:r>
            <w:r w:rsidR="00C504DB">
              <w:t xml:space="preserve"> місця проведення випробування</w:t>
            </w:r>
            <w:r w:rsidRPr="007D1E6B">
              <w:t>:</w:t>
            </w:r>
          </w:p>
          <w:tbl>
            <w:tblPr>
              <w:tblW w:w="9548" w:type="dxa"/>
              <w:tblInd w:w="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7"/>
              <w:gridCol w:w="4771"/>
            </w:tblGrid>
            <w:tr w:rsidR="007D1E6B" w:rsidRPr="007D1E6B" w:rsidTr="00022C80">
              <w:trPr>
                <w:trHeight w:val="213"/>
              </w:trPr>
              <w:tc>
                <w:tcPr>
                  <w:tcW w:w="4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C504DB" w:rsidRDefault="007D1E6B" w:rsidP="007D1E6B">
                  <w:pPr>
                    <w:pStyle w:val="cs2e86d3a6"/>
                    <w:rPr>
                      <w:lang w:val="ru-RU"/>
                    </w:rPr>
                  </w:pPr>
                  <w:r w:rsidRPr="00C504DB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C504DB" w:rsidRDefault="007D1E6B" w:rsidP="007D1E6B">
                  <w:pPr>
                    <w:pStyle w:val="cs2e86d3a6"/>
                    <w:rPr>
                      <w:lang w:val="ru-RU"/>
                    </w:rPr>
                  </w:pPr>
                  <w:r w:rsidRPr="00C504DB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7D1E6B" w:rsidRPr="007D1E6B" w:rsidTr="00022C80">
              <w:trPr>
                <w:trHeight w:val="213"/>
              </w:trPr>
              <w:tc>
                <w:tcPr>
                  <w:tcW w:w="4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Пашковський В.М.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Чернівецької міської ради, </w:t>
                  </w:r>
                  <w:r w:rsidRPr="007D1E6B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неврологічне відділення,</w:t>
                  </w:r>
                  <w:r w:rsidRPr="007D1E6B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 м. Чернівці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д.м.н., проф. Пашковський В.М.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Чернівецької міської ради, </w:t>
                  </w:r>
                  <w:r w:rsidRPr="007D1E6B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терапевтичне відділення №1 (корпус №3)</w:t>
                  </w:r>
                  <w:r w:rsidRPr="007D1E6B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, м. Чернівці</w:t>
                  </w:r>
                </w:p>
              </w:tc>
            </w:tr>
          </w:tbl>
          <w:p w:rsidR="007D1E6B" w:rsidRPr="007D1E6B" w:rsidRDefault="007D1E6B" w:rsidP="007D1E6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3059 від 29.12.2020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пацієнтів з рецидивуючим розсіяним склерозом</w:t>
            </w:r>
            <w:r w:rsidRPr="007D1E6B">
              <w:rPr>
                <w:color w:val="000000"/>
              </w:rPr>
              <w:t>»</w:t>
            </w:r>
            <w:r w:rsidR="0005689F" w:rsidRPr="007D1E6B">
              <w:t>, BN42082, версія 3 від 27 жовтня 2021 р.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Товариство з обмеженою відповідальністю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Рош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Ф.Хоффманн-Ля Рош Лтд, Швейцарія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</w:p>
    <w:p w:rsidR="00FE375D" w:rsidRDefault="00FE375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D1E6B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D1E6B" w:rsidRPr="007D1E6B" w:rsidRDefault="007D1E6B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D1E6B" w:rsidRPr="00C504DB" w:rsidRDefault="007D1E6B" w:rsidP="00C504DB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>Додавання оновлених зразків маркувань досліджуваного лікарського засобу Трастузумаб розчин для ін’єкцій 600 мг/5 мл (120 мг/мл) у флаконі №1 українською мовою від 13 грудня 2023 р.; Зміна відповідального дослідника та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C504DB" w:rsidRDefault="007D1E6B" w:rsidP="007D1E6B">
                  <w:pPr>
                    <w:pStyle w:val="cs2e86d3a6"/>
                    <w:rPr>
                      <w:lang w:val="ru-RU"/>
                    </w:rPr>
                  </w:pPr>
                  <w:r w:rsidRPr="00C504D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C504DB" w:rsidRDefault="007D1E6B" w:rsidP="007D1E6B">
                  <w:pPr>
                    <w:pStyle w:val="cs2e86d3a6"/>
                    <w:rPr>
                      <w:lang w:val="ru-RU"/>
                    </w:rPr>
                  </w:pPr>
                  <w:r w:rsidRPr="00C504D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2"/>
                  </w:tblGrid>
                  <w:tr w:rsidR="007D1E6B" w:rsidRPr="007D1E6B" w:rsidTr="007D1E6B">
                    <w:tc>
                      <w:tcPr>
                        <w:tcW w:w="2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D1E6B" w:rsidRPr="007D1E6B" w:rsidRDefault="007D1E6B" w:rsidP="007D1E6B">
                        <w:pPr>
                          <w:jc w:val="both"/>
                          <w:rPr>
                            <w:rFonts w:cs="Times New Roman"/>
                          </w:rPr>
                        </w:pPr>
                        <w:r w:rsidRPr="007D1E6B">
                          <w:rPr>
                            <w:rStyle w:val="cs5e98e93014"/>
                            <w:rFonts w:ascii="Times New Roman" w:hAnsi="Times New Roman" w:cs="Times New Roman"/>
                            <w:b w:val="0"/>
                            <w:sz w:val="24"/>
                          </w:rPr>
                          <w:t>д.м.н., проф. Готько Є.С.</w:t>
                        </w:r>
                      </w:p>
                    </w:tc>
                  </w:tr>
                </w:tbl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Ужгородської міської ради, </w:t>
                  </w:r>
                  <w:r w:rsidRPr="007D1E6B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Міський онкологічний центр</w:t>
                  </w:r>
                  <w:r w:rsidRPr="007D1E6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7D1E6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="00C504DB" w:rsidRPr="00C504D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C504DB" w:rsidRPr="00C504D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</w:t>
                  </w:r>
                  <w:r w:rsidRPr="007D1E6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7D1E6B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лікар Готько І.Ю.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7D1E6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="00C504DB" w:rsidRPr="00C504D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C504DB" w:rsidRPr="00C504D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</w:t>
                  </w:r>
                  <w:r w:rsidRPr="007D1E6B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</w:tr>
          </w:tbl>
          <w:p w:rsidR="007D1E6B" w:rsidRPr="007D1E6B" w:rsidRDefault="007D1E6B" w:rsidP="007D1E6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1012 від 24.05.2021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Рандомізоване, подвійне сліпе, плацебо-контрольоване дослідження фази ІІІ для оцінки ефективності та безпечності ад’ювантної терапії атезолізумабом або плацебо у комбінації з трастузумабом емтансином у пацієнтів із HER2-позитивним раком молочної залози з високим ризиком рецидиву після передопераційної терапії</w:t>
            </w:r>
            <w:r w:rsidRPr="007D1E6B">
              <w:rPr>
                <w:color w:val="000000"/>
              </w:rPr>
              <w:t>»</w:t>
            </w:r>
            <w:r w:rsidR="0005689F" w:rsidRPr="007D1E6B">
              <w:t>, WO42633, версія 4 від 14 березня 2023 р.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Товариство з обмеженою відповідальністю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Рош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Ф.Хоффманн-Ля Рош Лтд, Швейцарія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>
      <w:pPr>
        <w:tabs>
          <w:tab w:val="clear" w:pos="708"/>
        </w:tabs>
        <w:rPr>
          <w:lang w:eastAsia="en-US"/>
        </w:rPr>
        <w:sectPr w:rsidR="00FE375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E375D" w:rsidRDefault="0005689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FE375D" w:rsidRDefault="0084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48BD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48BD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E375D" w:rsidRDefault="008801BD">
      <w:pPr>
        <w:ind w:left="9072"/>
        <w:rPr>
          <w:lang w:val="uk-UA"/>
        </w:rPr>
      </w:pPr>
      <w:r w:rsidRPr="00AB1728">
        <w:rPr>
          <w:u w:val="single"/>
          <w:lang w:val="uk-UA"/>
        </w:rPr>
        <w:t>7.03.2024</w:t>
      </w:r>
      <w:r>
        <w:rPr>
          <w:lang w:val="uk-UA"/>
        </w:rPr>
        <w:t xml:space="preserve"> № </w:t>
      </w:r>
      <w:r w:rsidRPr="00AB1728">
        <w:rPr>
          <w:u w:val="single"/>
          <w:lang w:val="uk-UA"/>
        </w:rPr>
        <w:t>397</w:t>
      </w:r>
      <w:bookmarkStart w:id="0" w:name="_GoBack"/>
      <w:bookmarkEnd w:id="0"/>
    </w:p>
    <w:p w:rsidR="00FE375D" w:rsidRDefault="00FE375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D1E6B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D1E6B" w:rsidRPr="007D1E6B" w:rsidRDefault="007D1E6B">
            <w:pPr>
              <w:rPr>
                <w:szCs w:val="24"/>
              </w:rPr>
            </w:pPr>
            <w:r w:rsidRPr="007D1E6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D1E6B" w:rsidRPr="00511A0B" w:rsidRDefault="007D1E6B" w:rsidP="00511A0B">
            <w:pPr>
              <w:jc w:val="both"/>
              <w:rPr>
                <w:rFonts w:asciiTheme="minorHAnsi" w:hAnsiTheme="minorHAnsi"/>
                <w:sz w:val="22"/>
              </w:rPr>
            </w:pPr>
            <w:r w:rsidRPr="007D1E6B">
              <w:t xml:space="preserve">Зміна відповідального дослідника в місці проведення випробування та зміна назви місця проведення випробування: 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2e86d3a6"/>
                  </w:pPr>
                  <w:r w:rsidRPr="007D1E6B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7D1E6B" w:rsidRPr="007D1E6B" w:rsidTr="007D1E6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2"/>
                  </w:tblGrid>
                  <w:tr w:rsidR="007D1E6B" w:rsidRPr="007D1E6B" w:rsidTr="007D1E6B">
                    <w:tc>
                      <w:tcPr>
                        <w:tcW w:w="2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D1E6B" w:rsidRPr="007D1E6B" w:rsidRDefault="007D1E6B" w:rsidP="007D1E6B">
                        <w:pPr>
                          <w:jc w:val="both"/>
                          <w:rPr>
                            <w:rFonts w:cs="Times New Roman"/>
                          </w:rPr>
                        </w:pPr>
                        <w:r w:rsidRPr="007D1E6B">
                          <w:rPr>
                            <w:rStyle w:val="cs5e98e93015"/>
                            <w:rFonts w:ascii="Times New Roman" w:hAnsi="Times New Roman" w:cs="Times New Roman"/>
                            <w:b w:val="0"/>
                            <w:sz w:val="24"/>
                          </w:rPr>
                          <w:t>д.м.н., проф. Готько Є.С.</w:t>
                        </w:r>
                      </w:p>
                    </w:tc>
                  </w:tr>
                </w:tbl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 Ужгородської міської ради», </w:t>
                  </w:r>
                  <w:r w:rsidRPr="007D1E6B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Міський онкологічний центр</w:t>
                  </w:r>
                  <w:r w:rsidRPr="007D1E6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 xml:space="preserve">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7D1E6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="00511A0B" w:rsidRPr="00511A0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511A0B" w:rsidRPr="00511A0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</w:t>
                  </w:r>
                  <w:r w:rsidRPr="007D1E6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1E6B" w:rsidRPr="007D1E6B" w:rsidRDefault="007D1E6B" w:rsidP="007D1E6B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7D1E6B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лікар Готько І.Ю. </w:t>
                  </w:r>
                </w:p>
                <w:p w:rsidR="007D1E6B" w:rsidRPr="007D1E6B" w:rsidRDefault="007D1E6B" w:rsidP="007D1E6B">
                  <w:pPr>
                    <w:pStyle w:val="cs80d9435b"/>
                    <w:rPr>
                      <w:lang w:val="ru-RU"/>
                    </w:rPr>
                  </w:pPr>
                  <w:r w:rsidRPr="007D1E6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7D1E6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="00511A0B" w:rsidRPr="00511A0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511A0B" w:rsidRPr="00511A0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</w:t>
                  </w:r>
                  <w:r w:rsidRPr="007D1E6B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</w:tr>
          </w:tbl>
          <w:p w:rsidR="007D1E6B" w:rsidRPr="007D1E6B" w:rsidRDefault="007D1E6B" w:rsidP="007D1E6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 xml:space="preserve">Номер та дата наказу МОЗ </w:t>
            </w:r>
            <w:r w:rsidRPr="007D1E6B">
              <w:rPr>
                <w:szCs w:val="24"/>
                <w:lang w:val="uk-UA"/>
              </w:rPr>
              <w:t>про</w:t>
            </w:r>
            <w:r w:rsidRPr="007D1E6B">
              <w:rPr>
                <w:szCs w:val="24"/>
              </w:rPr>
              <w:t xml:space="preserve"> </w:t>
            </w:r>
            <w:r w:rsidRPr="007D1E6B">
              <w:rPr>
                <w:szCs w:val="24"/>
                <w:lang w:val="uk-UA"/>
              </w:rPr>
              <w:t>проведення</w:t>
            </w:r>
            <w:r w:rsidRPr="007D1E6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  <w:rPr>
                <w:lang w:val="uk-UA"/>
              </w:rPr>
            </w:pPr>
            <w:r w:rsidRPr="007D1E6B">
              <w:rPr>
                <w:lang w:val="uk-UA"/>
              </w:rPr>
              <w:t xml:space="preserve">№ 1468 від 26.06.2020 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7D1E6B">
            <w:pPr>
              <w:jc w:val="both"/>
            </w:pPr>
            <w:r w:rsidRPr="007D1E6B">
              <w:rPr>
                <w:color w:val="000000"/>
              </w:rPr>
              <w:t>«</w:t>
            </w:r>
            <w:r w:rsidR="0005689F" w:rsidRPr="007D1E6B">
              <w:t>Рандомізоване,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плоскоклітинному і неплоскоклітинному недрібноклітинному раку легенів (POD1UM-304)</w:t>
            </w:r>
            <w:r w:rsidRPr="007D1E6B">
              <w:rPr>
                <w:color w:val="000000"/>
              </w:rPr>
              <w:t>»</w:t>
            </w:r>
            <w:r w:rsidR="0005689F" w:rsidRPr="007D1E6B">
              <w:t xml:space="preserve">, INCMGA 0012-304, версія 4 з інкорпорованою поправкою 3 від </w:t>
            </w:r>
            <w:r w:rsidR="00511A0B">
              <w:rPr>
                <w:lang w:val="en-US"/>
              </w:rPr>
              <w:t xml:space="preserve">                  </w:t>
            </w:r>
            <w:r w:rsidR="0005689F" w:rsidRPr="007D1E6B">
              <w:t>18 жовтня 2022 року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Підприємство з 100% іноземною інвестицією</w:t>
            </w:r>
            <w:r w:rsidR="007D1E6B" w:rsidRPr="007D1E6B">
              <w:rPr>
                <w:color w:val="000000"/>
              </w:rPr>
              <w:t xml:space="preserve"> «</w:t>
            </w:r>
            <w:r w:rsidRPr="007D1E6B">
              <w:t>АЙК’ЮВІА РДС Україна</w:t>
            </w:r>
            <w:r w:rsidR="007D1E6B" w:rsidRPr="007D1E6B">
              <w:rPr>
                <w:color w:val="000000"/>
              </w:rPr>
              <w:t>»</w:t>
            </w:r>
          </w:p>
        </w:tc>
      </w:tr>
      <w:tr w:rsidR="00FE375D" w:rsidRPr="007D1E6B" w:rsidTr="007D1E6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rPr>
                <w:szCs w:val="24"/>
              </w:rPr>
            </w:pPr>
            <w:r w:rsidRPr="007D1E6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D" w:rsidRPr="007D1E6B" w:rsidRDefault="0005689F">
            <w:pPr>
              <w:jc w:val="both"/>
            </w:pPr>
            <w:r w:rsidRPr="007D1E6B">
              <w:t>Incyte Corporation, United States</w:t>
            </w:r>
          </w:p>
        </w:tc>
      </w:tr>
    </w:tbl>
    <w:p w:rsidR="00FE375D" w:rsidRDefault="00FE375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75D" w:rsidRDefault="0005689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E37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5D" w:rsidRDefault="00FE375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75D" w:rsidRDefault="000568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E375D" w:rsidRDefault="00FE375D" w:rsidP="00511A0B">
      <w:pPr>
        <w:rPr>
          <w:lang w:val="uk-UA"/>
        </w:rPr>
      </w:pPr>
    </w:p>
    <w:sectPr w:rsidR="00FE375D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728" w:rsidRDefault="00AB1728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AB1728" w:rsidRDefault="00AB1728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728" w:rsidRDefault="00AB1728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AB1728" w:rsidRDefault="00AB1728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728" w:rsidRDefault="00AB1728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67"/>
    <w:rsid w:val="00022C80"/>
    <w:rsid w:val="0005689F"/>
    <w:rsid w:val="00072FAC"/>
    <w:rsid w:val="00230F02"/>
    <w:rsid w:val="002D1CDB"/>
    <w:rsid w:val="00321FC2"/>
    <w:rsid w:val="003D4AE6"/>
    <w:rsid w:val="00441BBF"/>
    <w:rsid w:val="00474915"/>
    <w:rsid w:val="00511A0B"/>
    <w:rsid w:val="005B2EFC"/>
    <w:rsid w:val="0060617B"/>
    <w:rsid w:val="006445FD"/>
    <w:rsid w:val="0076707D"/>
    <w:rsid w:val="007D1E6B"/>
    <w:rsid w:val="008448BD"/>
    <w:rsid w:val="00851412"/>
    <w:rsid w:val="008801BD"/>
    <w:rsid w:val="008D40A0"/>
    <w:rsid w:val="009C1620"/>
    <w:rsid w:val="00AB1728"/>
    <w:rsid w:val="00AD5005"/>
    <w:rsid w:val="00BD0575"/>
    <w:rsid w:val="00BF6167"/>
    <w:rsid w:val="00C504DB"/>
    <w:rsid w:val="00D72DC0"/>
    <w:rsid w:val="00E61020"/>
    <w:rsid w:val="00EC686F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A6C11A"/>
  <w15:chartTrackingRefBased/>
  <w15:docId w15:val="{3479D370-56FA-4178-ABC6-DB8CC9F6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7D1E6B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7D1E6B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7D1E6B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4">
    <w:name w:val="cs5e98e9304"/>
    <w:basedOn w:val="a0"/>
    <w:rsid w:val="007D1E6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7D1E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7D1E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7D1E6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7D1E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7D1E6B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8">
    <w:name w:val="cs5e98e9308"/>
    <w:basedOn w:val="a0"/>
    <w:rsid w:val="007D1E6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7D1E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7D1E6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7D1E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7D1E6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7D1E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7D1E6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7D1E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7D1E6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7D1E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7D1E6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7D1E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5">
    <w:name w:val="cs5e98e93015"/>
    <w:basedOn w:val="a0"/>
    <w:rsid w:val="007D1E6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7D1E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62BF7-AC65-4D21-BC65-F63D14D1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3821</Words>
  <Characters>31747</Characters>
  <Application>Microsoft Office Word</Application>
  <DocSecurity>0</DocSecurity>
  <Lines>264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2024-03-08T08:58:00Z</dcterms:created>
  <dcterms:modified xsi:type="dcterms:W3CDTF">2024-03-08T09:12:00Z</dcterms:modified>
</cp:coreProperties>
</file>