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592E4A" w:rsidRPr="00592E4A" w:rsidTr="00036E99">
        <w:trPr>
          <w:trHeight w:val="360"/>
        </w:trPr>
        <w:tc>
          <w:tcPr>
            <w:tcW w:w="9781" w:type="dxa"/>
            <w:tcBorders>
              <w:top w:val="nil"/>
              <w:left w:val="nil"/>
              <w:bottom w:val="nil"/>
              <w:right w:val="nil"/>
            </w:tcBorders>
            <w:shd w:val="clear" w:color="auto" w:fill="auto"/>
            <w:noWrap/>
            <w:vAlign w:val="center"/>
            <w:hideMark/>
          </w:tcPr>
          <w:p w:rsidR="00592E4A" w:rsidRPr="00592E4A" w:rsidRDefault="00592E4A" w:rsidP="00036E99">
            <w:pPr>
              <w:spacing w:after="0" w:line="240" w:lineRule="auto"/>
              <w:jc w:val="both"/>
              <w:rPr>
                <w:rFonts w:ascii="Times New Roman" w:hAnsi="Times New Roman" w:cs="Times New Roman"/>
                <w:bCs/>
                <w:color w:val="000000" w:themeColor="text1"/>
                <w:sz w:val="24"/>
                <w:szCs w:val="24"/>
              </w:rPr>
            </w:pPr>
            <w:r w:rsidRPr="00592E4A">
              <w:rPr>
                <w:rFonts w:ascii="Times New Roman" w:hAnsi="Times New Roman" w:cs="Times New Roman"/>
                <w:bCs/>
                <w:color w:val="000000" w:themeColor="text1"/>
                <w:sz w:val="24"/>
                <w:szCs w:val="24"/>
              </w:rPr>
              <w:t>Назва закупівлі:</w:t>
            </w:r>
            <w:r w:rsidRPr="00592E4A">
              <w:rPr>
                <w:rFonts w:ascii="Times New Roman" w:hAnsi="Times New Roman" w:cs="Times New Roman"/>
                <w:color w:val="000000" w:themeColor="text1"/>
                <w:sz w:val="24"/>
                <w:szCs w:val="24"/>
              </w:rPr>
              <w:t xml:space="preserve"> </w:t>
            </w:r>
            <w:r w:rsidR="001B7CC5" w:rsidRPr="001B7CC5">
              <w:rPr>
                <w:rFonts w:ascii="Times New Roman" w:eastAsia="Times New Roman" w:hAnsi="Times New Roman" w:cs="Times New Roman"/>
                <w:b/>
                <w:color w:val="000000" w:themeColor="text1"/>
                <w:sz w:val="24"/>
                <w:szCs w:val="24"/>
                <w:lang w:eastAsia="ar-SA"/>
              </w:rPr>
              <w:t>Програмного забезпечення</w:t>
            </w:r>
          </w:p>
          <w:p w:rsidR="00592E4A" w:rsidRPr="00592E4A" w:rsidRDefault="00592E4A" w:rsidP="00036E99">
            <w:pPr>
              <w:spacing w:after="0" w:line="240" w:lineRule="auto"/>
              <w:jc w:val="both"/>
              <w:rPr>
                <w:rFonts w:ascii="Times New Roman" w:hAnsi="Times New Roman" w:cs="Times New Roman"/>
                <w:b/>
                <w:color w:val="000000" w:themeColor="text1"/>
                <w:sz w:val="24"/>
                <w:szCs w:val="24"/>
              </w:rPr>
            </w:pPr>
            <w:r w:rsidRPr="00592E4A">
              <w:rPr>
                <w:rFonts w:ascii="Times New Roman" w:hAnsi="Times New Roman" w:cs="Times New Roman"/>
                <w:bCs/>
                <w:color w:val="000000" w:themeColor="text1"/>
                <w:sz w:val="24"/>
                <w:szCs w:val="24"/>
              </w:rPr>
              <w:t>Класифікатор та його відповідний код:</w:t>
            </w:r>
            <w:r w:rsidRPr="00592E4A">
              <w:rPr>
                <w:rFonts w:ascii="Times New Roman" w:hAnsi="Times New Roman" w:cs="Times New Roman"/>
                <w:color w:val="000000" w:themeColor="text1"/>
                <w:sz w:val="24"/>
                <w:szCs w:val="24"/>
              </w:rPr>
              <w:t> </w:t>
            </w:r>
            <w:r w:rsidRPr="00592E4A">
              <w:rPr>
                <w:rFonts w:ascii="Times New Roman" w:hAnsi="Times New Roman" w:cs="Times New Roman"/>
                <w:b/>
                <w:color w:val="000000" w:themeColor="text1"/>
                <w:sz w:val="24"/>
                <w:szCs w:val="24"/>
              </w:rPr>
              <w:t xml:space="preserve">ДК 021:2015: </w:t>
            </w:r>
            <w:r w:rsidR="001B7CC5" w:rsidRPr="001B7CC5">
              <w:rPr>
                <w:rFonts w:ascii="Times New Roman" w:hAnsi="Times New Roman" w:cs="Times New Roman"/>
                <w:b/>
                <w:color w:val="000000" w:themeColor="text1"/>
                <w:sz w:val="24"/>
                <w:szCs w:val="24"/>
              </w:rPr>
              <w:t>48760000-3 Пакети програмного забезпечення для захисту від вірусів</w:t>
            </w:r>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Процедура закупівлі: </w:t>
            </w:r>
            <w:r w:rsidRPr="00592E4A">
              <w:rPr>
                <w:rFonts w:ascii="Times New Roman" w:hAnsi="Times New Roman" w:cs="Times New Roman"/>
                <w:b/>
                <w:color w:val="000000" w:themeColor="text1"/>
                <w:sz w:val="24"/>
                <w:szCs w:val="24"/>
              </w:rPr>
              <w:t>Відкриті торги з особливостями</w:t>
            </w:r>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Очікувана вартість: </w:t>
            </w:r>
            <w:r w:rsidR="001B7CC5" w:rsidRPr="001B7CC5">
              <w:rPr>
                <w:rFonts w:ascii="Times New Roman" w:hAnsi="Times New Roman" w:cs="Times New Roman"/>
                <w:b/>
                <w:color w:val="000000" w:themeColor="text1"/>
                <w:sz w:val="24"/>
                <w:szCs w:val="24"/>
              </w:rPr>
              <w:t>3 207</w:t>
            </w:r>
            <w:r w:rsidR="001B7CC5">
              <w:rPr>
                <w:rFonts w:ascii="Times New Roman" w:hAnsi="Times New Roman" w:cs="Times New Roman"/>
                <w:b/>
                <w:color w:val="000000" w:themeColor="text1"/>
                <w:sz w:val="24"/>
                <w:szCs w:val="24"/>
              </w:rPr>
              <w:t> </w:t>
            </w:r>
            <w:r w:rsidR="001B7CC5" w:rsidRPr="001B7CC5">
              <w:rPr>
                <w:rFonts w:ascii="Times New Roman" w:hAnsi="Times New Roman" w:cs="Times New Roman"/>
                <w:b/>
                <w:color w:val="000000" w:themeColor="text1"/>
                <w:sz w:val="24"/>
                <w:szCs w:val="24"/>
              </w:rPr>
              <w:t xml:space="preserve">000 </w:t>
            </w:r>
            <w:r w:rsidRPr="00592E4A">
              <w:rPr>
                <w:rFonts w:ascii="Times New Roman" w:hAnsi="Times New Roman" w:cs="Times New Roman"/>
                <w:b/>
                <w:sz w:val="24"/>
                <w:szCs w:val="24"/>
              </w:rPr>
              <w:t>з ПДВ</w:t>
            </w:r>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Дата оприлюднення: </w:t>
            </w:r>
            <w:r w:rsidR="00AF79FB">
              <w:rPr>
                <w:rFonts w:ascii="Times New Roman" w:hAnsi="Times New Roman" w:cs="Times New Roman"/>
                <w:b/>
                <w:color w:val="000000" w:themeColor="text1"/>
                <w:sz w:val="24"/>
                <w:szCs w:val="24"/>
                <w:lang w:val="uk-UA"/>
              </w:rPr>
              <w:t>3</w:t>
            </w:r>
            <w:r w:rsidR="001B7CC5" w:rsidRPr="001B7CC5">
              <w:rPr>
                <w:rFonts w:ascii="Times New Roman" w:hAnsi="Times New Roman" w:cs="Times New Roman"/>
                <w:b/>
                <w:color w:val="000000" w:themeColor="text1"/>
                <w:sz w:val="24"/>
                <w:szCs w:val="24"/>
              </w:rPr>
              <w:t>1</w:t>
            </w:r>
            <w:r w:rsidRPr="00592E4A">
              <w:rPr>
                <w:rFonts w:ascii="Times New Roman" w:hAnsi="Times New Roman" w:cs="Times New Roman"/>
                <w:b/>
                <w:color w:val="000000" w:themeColor="text1"/>
                <w:sz w:val="24"/>
                <w:szCs w:val="24"/>
              </w:rPr>
              <w:t xml:space="preserve"> </w:t>
            </w:r>
            <w:r w:rsidR="001B7CC5">
              <w:rPr>
                <w:rFonts w:ascii="Times New Roman" w:hAnsi="Times New Roman" w:cs="Times New Roman"/>
                <w:b/>
                <w:color w:val="000000" w:themeColor="text1"/>
                <w:sz w:val="24"/>
                <w:szCs w:val="24"/>
                <w:lang w:val="uk-UA"/>
              </w:rPr>
              <w:t>трав</w:t>
            </w:r>
            <w:r w:rsidR="00AF79FB">
              <w:rPr>
                <w:rFonts w:ascii="Times New Roman" w:hAnsi="Times New Roman" w:cs="Times New Roman"/>
                <w:b/>
                <w:color w:val="000000" w:themeColor="text1"/>
                <w:sz w:val="24"/>
                <w:szCs w:val="24"/>
                <w:lang w:val="uk-UA"/>
              </w:rPr>
              <w:t>ня</w:t>
            </w:r>
            <w:r w:rsidRPr="00592E4A">
              <w:rPr>
                <w:rFonts w:ascii="Times New Roman" w:hAnsi="Times New Roman" w:cs="Times New Roman"/>
                <w:b/>
                <w:color w:val="000000" w:themeColor="text1"/>
                <w:sz w:val="24"/>
                <w:szCs w:val="24"/>
              </w:rPr>
              <w:t xml:space="preserve"> 2024 року</w:t>
            </w:r>
          </w:p>
          <w:p w:rsidR="00592E4A" w:rsidRDefault="00592E4A" w:rsidP="00036E99">
            <w:pPr>
              <w:spacing w:after="0" w:line="240" w:lineRule="auto"/>
            </w:pPr>
            <w:r w:rsidRPr="00592E4A">
              <w:rPr>
                <w:rFonts w:ascii="Times New Roman" w:hAnsi="Times New Roman" w:cs="Times New Roman"/>
                <w:color w:val="000000" w:themeColor="text1"/>
                <w:sz w:val="24"/>
                <w:szCs w:val="24"/>
              </w:rPr>
              <w:t>Детальна інформація за посиланням:</w:t>
            </w:r>
            <w:r w:rsidR="001B7CC5">
              <w:t xml:space="preserve"> </w:t>
            </w:r>
            <w:hyperlink r:id="rId5" w:history="1">
              <w:r w:rsidR="001B7CC5" w:rsidRPr="007A1526">
                <w:rPr>
                  <w:rStyle w:val="a3"/>
                </w:rPr>
                <w:t>https://prozorro.gov.ua/tender/UA-2024-05-31-003536-a</w:t>
              </w:r>
            </w:hyperlink>
          </w:p>
          <w:p w:rsidR="001F4346" w:rsidRPr="00592E4A" w:rsidRDefault="001F4346" w:rsidP="00036E99">
            <w:pPr>
              <w:spacing w:after="0" w:line="240" w:lineRule="auto"/>
              <w:rPr>
                <w:rFonts w:ascii="Times New Roman" w:hAnsi="Times New Roman" w:cs="Times New Roman"/>
                <w:sz w:val="24"/>
                <w:szCs w:val="24"/>
              </w:rPr>
            </w:pPr>
          </w:p>
          <w:p w:rsidR="00592E4A" w:rsidRPr="00592E4A" w:rsidRDefault="00592E4A" w:rsidP="00036E99">
            <w:pPr>
              <w:spacing w:after="0" w:line="240" w:lineRule="auto"/>
              <w:rPr>
                <w:rFonts w:ascii="Times New Roman" w:hAnsi="Times New Roman" w:cs="Times New Roman"/>
                <w:sz w:val="24"/>
                <w:szCs w:val="24"/>
              </w:rPr>
            </w:pPr>
          </w:p>
        </w:tc>
      </w:tr>
    </w:tbl>
    <w:p w:rsidR="00592E4A" w:rsidRPr="00A762B4" w:rsidRDefault="00592E4A" w:rsidP="00592E4A">
      <w:pPr>
        <w:spacing w:line="240" w:lineRule="auto"/>
        <w:ind w:left="291" w:right="-23"/>
        <w:jc w:val="center"/>
        <w:rPr>
          <w:rFonts w:ascii="Times New Roman" w:hAnsi="Times New Roman" w:cs="Times New Roman"/>
          <w:b/>
          <w:color w:val="000000" w:themeColor="text1"/>
          <w:sz w:val="24"/>
          <w:szCs w:val="24"/>
        </w:rPr>
      </w:pPr>
      <w:r w:rsidRPr="00592E4A">
        <w:rPr>
          <w:rFonts w:ascii="Times New Roman" w:eastAsia="Arial" w:hAnsi="Times New Roman" w:cs="Times New Roman"/>
          <w:b/>
          <w:bCs/>
          <w:sz w:val="24"/>
          <w:szCs w:val="24"/>
        </w:rPr>
        <w:t xml:space="preserve">ІНФОРМАЦІЯ ПРО НЕОБХІДНІ ТЕХНІЧНІ, ЯКІСНІ ТА КІЛЬКІСНІ </w:t>
      </w:r>
      <w:r w:rsidRPr="00A762B4">
        <w:rPr>
          <w:rFonts w:ascii="Times New Roman" w:hAnsi="Times New Roman" w:cs="Times New Roman"/>
          <w:b/>
          <w:color w:val="000000" w:themeColor="text1"/>
          <w:sz w:val="24"/>
          <w:szCs w:val="24"/>
        </w:rPr>
        <w:t>ХАРАКТЕРИСТИКИ ПРЕДМЕТА ЗАКУПІВЛІ</w:t>
      </w:r>
    </w:p>
    <w:tbl>
      <w:tblPr>
        <w:tblW w:w="10051" w:type="dxa"/>
        <w:tblLayout w:type="fixed"/>
        <w:tblLook w:val="04A0" w:firstRow="1" w:lastRow="0" w:firstColumn="1" w:lastColumn="0" w:noHBand="0" w:noVBand="1"/>
      </w:tblPr>
      <w:tblGrid>
        <w:gridCol w:w="10051"/>
      </w:tblGrid>
      <w:tr w:rsidR="001B7CC5" w:rsidRPr="001B7CC5" w:rsidTr="00AA4950">
        <w:trPr>
          <w:trHeight w:val="562"/>
        </w:trPr>
        <w:tc>
          <w:tcPr>
            <w:tcW w:w="10051" w:type="dxa"/>
            <w:tcBorders>
              <w:top w:val="nil"/>
              <w:left w:val="nil"/>
              <w:bottom w:val="nil"/>
              <w:right w:val="nil"/>
            </w:tcBorders>
            <w:shd w:val="clear" w:color="auto" w:fill="auto"/>
            <w:noWrap/>
            <w:vAlign w:val="center"/>
            <w:hideMark/>
          </w:tcPr>
          <w:p w:rsidR="001B7CC5" w:rsidRPr="001B7CC5" w:rsidRDefault="001B7CC5" w:rsidP="00BF6979">
            <w:pPr>
              <w:jc w:val="center"/>
              <w:rPr>
                <w:rFonts w:ascii="Times New Roman" w:hAnsi="Times New Roman" w:cs="Times New Roman"/>
                <w:b/>
                <w:bCs/>
                <w:sz w:val="24"/>
                <w:szCs w:val="24"/>
              </w:rPr>
            </w:pPr>
            <w:r w:rsidRPr="001B7CC5">
              <w:rPr>
                <w:rFonts w:ascii="Times New Roman" w:hAnsi="Times New Roman" w:cs="Times New Roman"/>
                <w:bCs/>
                <w:sz w:val="24"/>
                <w:szCs w:val="24"/>
                <w:lang w:eastAsia="ar-SA"/>
              </w:rPr>
              <w:t>на закупівлю:</w:t>
            </w:r>
          </w:p>
        </w:tc>
      </w:tr>
    </w:tbl>
    <w:p w:rsidR="001B7CC5" w:rsidRPr="001B7CC5" w:rsidRDefault="001B7CC5" w:rsidP="001B7CC5">
      <w:pPr>
        <w:tabs>
          <w:tab w:val="left" w:pos="567"/>
          <w:tab w:val="left" w:pos="630"/>
        </w:tabs>
        <w:suppressAutoHyphens/>
        <w:jc w:val="center"/>
        <w:rPr>
          <w:rFonts w:ascii="Times New Roman" w:hAnsi="Times New Roman" w:cs="Times New Roman"/>
          <w:b/>
          <w:bCs/>
          <w:color w:val="000000"/>
          <w:kern w:val="1"/>
          <w:sz w:val="24"/>
          <w:szCs w:val="24"/>
          <w:lang w:eastAsia="ar-SA"/>
        </w:rPr>
      </w:pPr>
      <w:r w:rsidRPr="001B7CC5">
        <w:rPr>
          <w:rFonts w:ascii="Times New Roman" w:hAnsi="Times New Roman" w:cs="Times New Roman"/>
          <w:b/>
          <w:bCs/>
          <w:color w:val="000000"/>
          <w:kern w:val="1"/>
          <w:sz w:val="24"/>
          <w:szCs w:val="24"/>
          <w:lang w:eastAsia="ar-SA"/>
        </w:rPr>
        <w:t>Програмного забезпечення</w:t>
      </w:r>
    </w:p>
    <w:p w:rsidR="001B7CC5" w:rsidRPr="001B7CC5" w:rsidRDefault="001B7CC5" w:rsidP="001B7CC5">
      <w:pPr>
        <w:tabs>
          <w:tab w:val="left" w:pos="567"/>
          <w:tab w:val="left" w:pos="630"/>
        </w:tabs>
        <w:suppressAutoHyphens/>
        <w:jc w:val="center"/>
        <w:rPr>
          <w:rFonts w:ascii="Times New Roman" w:hAnsi="Times New Roman" w:cs="Times New Roman"/>
          <w:b/>
          <w:bCs/>
          <w:color w:val="000000"/>
          <w:kern w:val="1"/>
          <w:sz w:val="24"/>
          <w:szCs w:val="24"/>
          <w:lang w:eastAsia="ar-SA"/>
        </w:rPr>
      </w:pPr>
      <w:r w:rsidRPr="001B7CC5">
        <w:rPr>
          <w:rFonts w:ascii="Times New Roman" w:hAnsi="Times New Roman" w:cs="Times New Roman"/>
          <w:b/>
          <w:bCs/>
          <w:color w:val="000000"/>
          <w:kern w:val="1"/>
          <w:sz w:val="24"/>
          <w:szCs w:val="24"/>
          <w:lang w:eastAsia="ar-SA"/>
        </w:rPr>
        <w:t>(ДК 021:2015 - 48760000-3 Пакети програмного забезпечення для захисту від вірусів)</w:t>
      </w:r>
    </w:p>
    <w:p w:rsidR="001B7CC5" w:rsidRPr="001B7CC5" w:rsidRDefault="001B7CC5" w:rsidP="001B7CC5">
      <w:pPr>
        <w:tabs>
          <w:tab w:val="left" w:pos="567"/>
          <w:tab w:val="left" w:pos="630"/>
        </w:tabs>
        <w:suppressAutoHyphens/>
        <w:jc w:val="both"/>
        <w:rPr>
          <w:rFonts w:ascii="Times New Roman" w:hAnsi="Times New Roman" w:cs="Times New Roman"/>
          <w:b/>
          <w:bCs/>
          <w:color w:val="000000"/>
          <w:kern w:val="1"/>
          <w:sz w:val="24"/>
          <w:szCs w:val="24"/>
          <w:lang w:eastAsia="ar-SA"/>
        </w:rPr>
      </w:pPr>
    </w:p>
    <w:tbl>
      <w:tblPr>
        <w:tblW w:w="105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655"/>
        <w:gridCol w:w="2323"/>
      </w:tblGrid>
      <w:tr w:rsidR="001B7CC5" w:rsidRPr="001B7CC5" w:rsidTr="001B7CC5">
        <w:trPr>
          <w:trHeight w:val="696"/>
        </w:trPr>
        <w:tc>
          <w:tcPr>
            <w:tcW w:w="596"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sz w:val="24"/>
                <w:szCs w:val="24"/>
                <w:lang w:eastAsia="ar-SA"/>
              </w:rPr>
            </w:pPr>
            <w:r w:rsidRPr="001B7CC5">
              <w:rPr>
                <w:rFonts w:ascii="Times New Roman" w:hAnsi="Times New Roman" w:cs="Times New Roman"/>
                <w:sz w:val="24"/>
                <w:szCs w:val="24"/>
                <w:lang w:eastAsia="ar-SA"/>
              </w:rPr>
              <w:t>№ з/п</w:t>
            </w:r>
          </w:p>
        </w:tc>
        <w:tc>
          <w:tcPr>
            <w:tcW w:w="7655"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sz w:val="24"/>
                <w:szCs w:val="24"/>
                <w:lang w:eastAsia="ar-SA"/>
              </w:rPr>
            </w:pPr>
            <w:r w:rsidRPr="001B7CC5">
              <w:rPr>
                <w:rFonts w:ascii="Times New Roman" w:hAnsi="Times New Roman" w:cs="Times New Roman"/>
                <w:sz w:val="24"/>
                <w:szCs w:val="24"/>
                <w:lang w:eastAsia="ar-SA"/>
              </w:rPr>
              <w:t>Найменування ПЗ *</w:t>
            </w:r>
          </w:p>
        </w:tc>
        <w:tc>
          <w:tcPr>
            <w:tcW w:w="2323"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Кількість </w:t>
            </w:r>
          </w:p>
          <w:p w:rsidR="001B7CC5" w:rsidRPr="001B7CC5" w:rsidRDefault="001B7CC5" w:rsidP="00BF6979">
            <w:pPr>
              <w:suppressAutoHyphens/>
              <w:spacing w:line="240" w:lineRule="atLeast"/>
              <w:jc w:val="center"/>
              <w:rPr>
                <w:rFonts w:ascii="Times New Roman" w:hAnsi="Times New Roman" w:cs="Times New Roman"/>
                <w:sz w:val="24"/>
                <w:szCs w:val="24"/>
                <w:lang w:eastAsia="ar-SA"/>
              </w:rPr>
            </w:pPr>
            <w:r w:rsidRPr="001B7CC5">
              <w:rPr>
                <w:rFonts w:ascii="Times New Roman" w:hAnsi="Times New Roman" w:cs="Times New Roman"/>
                <w:sz w:val="24"/>
                <w:szCs w:val="24"/>
                <w:lang w:eastAsia="ar-SA"/>
              </w:rPr>
              <w:t>шт.</w:t>
            </w:r>
          </w:p>
        </w:tc>
      </w:tr>
      <w:tr w:rsidR="001B7CC5" w:rsidRPr="001B7CC5" w:rsidTr="001B7CC5">
        <w:trPr>
          <w:trHeight w:val="518"/>
        </w:trPr>
        <w:tc>
          <w:tcPr>
            <w:tcW w:w="596"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kern w:val="2"/>
                <w:sz w:val="24"/>
                <w:szCs w:val="24"/>
                <w:lang w:eastAsia="uk-UA"/>
              </w:rPr>
            </w:pPr>
            <w:r w:rsidRPr="001B7CC5">
              <w:rPr>
                <w:rFonts w:ascii="Times New Roman" w:hAnsi="Times New Roman" w:cs="Times New Roman"/>
                <w:kern w:val="2"/>
                <w:sz w:val="24"/>
                <w:szCs w:val="24"/>
                <w:lang w:eastAsia="uk-UA"/>
              </w:rPr>
              <w:t>1</w:t>
            </w:r>
          </w:p>
        </w:tc>
        <w:tc>
          <w:tcPr>
            <w:tcW w:w="7655" w:type="dxa"/>
            <w:shd w:val="clear" w:color="auto" w:fill="auto"/>
            <w:vAlign w:val="center"/>
          </w:tcPr>
          <w:p w:rsidR="001B7CC5" w:rsidRPr="001B7CC5" w:rsidRDefault="001B7CC5" w:rsidP="00BF6979">
            <w:pPr>
              <w:suppressAutoHyphens/>
              <w:spacing w:line="240" w:lineRule="atLeast"/>
              <w:rPr>
                <w:rFonts w:ascii="Times New Roman" w:hAnsi="Times New Roman" w:cs="Times New Roman"/>
                <w:kern w:val="2"/>
                <w:sz w:val="24"/>
                <w:szCs w:val="24"/>
                <w:lang w:eastAsia="uk-UA"/>
              </w:rPr>
            </w:pPr>
            <w:r w:rsidRPr="001B7CC5">
              <w:rPr>
                <w:rFonts w:ascii="Times New Roman" w:hAnsi="Times New Roman" w:cs="Times New Roman"/>
                <w:kern w:val="2"/>
                <w:sz w:val="24"/>
                <w:szCs w:val="24"/>
                <w:lang w:eastAsia="uk-UA"/>
              </w:rPr>
              <w:t>Програмне забезпечення антивірусна система захисту робочих станцій</w:t>
            </w:r>
          </w:p>
        </w:tc>
        <w:tc>
          <w:tcPr>
            <w:tcW w:w="2323"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color w:val="000000"/>
                <w:sz w:val="24"/>
                <w:szCs w:val="24"/>
                <w:lang w:eastAsia="ar-SA"/>
              </w:rPr>
            </w:pPr>
            <w:r w:rsidRPr="001B7CC5">
              <w:rPr>
                <w:rFonts w:ascii="Times New Roman" w:hAnsi="Times New Roman" w:cs="Times New Roman"/>
                <w:color w:val="000000"/>
                <w:sz w:val="24"/>
                <w:szCs w:val="24"/>
                <w:lang w:eastAsia="ar-SA"/>
              </w:rPr>
              <w:t>540</w:t>
            </w:r>
          </w:p>
        </w:tc>
      </w:tr>
      <w:tr w:rsidR="001B7CC5" w:rsidRPr="001B7CC5" w:rsidTr="001B7CC5">
        <w:trPr>
          <w:trHeight w:val="518"/>
        </w:trPr>
        <w:tc>
          <w:tcPr>
            <w:tcW w:w="596"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sz w:val="24"/>
                <w:szCs w:val="24"/>
                <w:lang w:eastAsia="ar-SA"/>
              </w:rPr>
            </w:pPr>
            <w:r w:rsidRPr="001B7CC5">
              <w:rPr>
                <w:rFonts w:ascii="Times New Roman" w:hAnsi="Times New Roman" w:cs="Times New Roman"/>
                <w:sz w:val="24"/>
                <w:szCs w:val="24"/>
                <w:lang w:eastAsia="ar-SA"/>
              </w:rPr>
              <w:t>2</w:t>
            </w:r>
          </w:p>
        </w:tc>
        <w:tc>
          <w:tcPr>
            <w:tcW w:w="7655" w:type="dxa"/>
            <w:shd w:val="clear" w:color="auto" w:fill="auto"/>
            <w:vAlign w:val="center"/>
          </w:tcPr>
          <w:p w:rsidR="001B7CC5" w:rsidRPr="001B7CC5" w:rsidRDefault="001B7CC5" w:rsidP="00BF6979">
            <w:pPr>
              <w:suppressAutoHyphens/>
              <w:spacing w:line="240" w:lineRule="atLeast"/>
              <w:rPr>
                <w:rFonts w:ascii="Times New Roman" w:hAnsi="Times New Roman" w:cs="Times New Roman"/>
                <w:kern w:val="2"/>
                <w:sz w:val="24"/>
                <w:szCs w:val="24"/>
                <w:lang w:eastAsia="uk-UA"/>
              </w:rPr>
            </w:pPr>
            <w:r w:rsidRPr="001B7CC5">
              <w:rPr>
                <w:rFonts w:ascii="Times New Roman" w:hAnsi="Times New Roman" w:cs="Times New Roman"/>
                <w:kern w:val="2"/>
                <w:sz w:val="24"/>
                <w:szCs w:val="24"/>
                <w:lang w:eastAsia="uk-UA"/>
              </w:rPr>
              <w:t>Програмне забезпечення антивірусна система захисту серверів</w:t>
            </w:r>
          </w:p>
        </w:tc>
        <w:tc>
          <w:tcPr>
            <w:tcW w:w="2323"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color w:val="000000"/>
                <w:sz w:val="24"/>
                <w:szCs w:val="24"/>
                <w:lang w:eastAsia="ar-SA"/>
              </w:rPr>
            </w:pPr>
            <w:r w:rsidRPr="001B7CC5">
              <w:rPr>
                <w:rFonts w:ascii="Times New Roman" w:hAnsi="Times New Roman" w:cs="Times New Roman"/>
                <w:color w:val="000000"/>
                <w:sz w:val="24"/>
                <w:szCs w:val="24"/>
                <w:lang w:eastAsia="ar-SA"/>
              </w:rPr>
              <w:t>60</w:t>
            </w:r>
          </w:p>
        </w:tc>
      </w:tr>
      <w:tr w:rsidR="001B7CC5" w:rsidRPr="001B7CC5" w:rsidTr="001B7CC5">
        <w:trPr>
          <w:trHeight w:val="518"/>
        </w:trPr>
        <w:tc>
          <w:tcPr>
            <w:tcW w:w="596"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sz w:val="24"/>
                <w:szCs w:val="24"/>
                <w:lang w:eastAsia="ar-SA"/>
              </w:rPr>
            </w:pPr>
            <w:r w:rsidRPr="001B7CC5">
              <w:rPr>
                <w:rFonts w:ascii="Times New Roman" w:hAnsi="Times New Roman" w:cs="Times New Roman"/>
                <w:sz w:val="24"/>
                <w:szCs w:val="24"/>
                <w:lang w:eastAsia="ar-SA"/>
              </w:rPr>
              <w:t>3</w:t>
            </w:r>
          </w:p>
        </w:tc>
        <w:tc>
          <w:tcPr>
            <w:tcW w:w="7655" w:type="dxa"/>
            <w:shd w:val="clear" w:color="auto" w:fill="auto"/>
            <w:vAlign w:val="center"/>
          </w:tcPr>
          <w:p w:rsidR="001B7CC5" w:rsidRPr="001B7CC5" w:rsidRDefault="001B7CC5" w:rsidP="00BF6979">
            <w:pPr>
              <w:suppressAutoHyphens/>
              <w:spacing w:line="240" w:lineRule="atLeast"/>
              <w:rPr>
                <w:rFonts w:ascii="Times New Roman" w:hAnsi="Times New Roman" w:cs="Times New Roman"/>
                <w:kern w:val="2"/>
                <w:sz w:val="24"/>
                <w:szCs w:val="24"/>
                <w:lang w:eastAsia="uk-UA"/>
              </w:rPr>
            </w:pPr>
            <w:r w:rsidRPr="001B7CC5">
              <w:rPr>
                <w:rFonts w:ascii="Times New Roman" w:hAnsi="Times New Roman" w:cs="Times New Roman"/>
                <w:kern w:val="2"/>
                <w:sz w:val="24"/>
                <w:szCs w:val="24"/>
                <w:lang w:eastAsia="uk-UA"/>
              </w:rPr>
              <w:t>Програмне забезпечення система захисту від цільових атак у електронній пошті</w:t>
            </w:r>
          </w:p>
        </w:tc>
        <w:tc>
          <w:tcPr>
            <w:tcW w:w="2323" w:type="dxa"/>
            <w:shd w:val="clear" w:color="auto" w:fill="auto"/>
            <w:vAlign w:val="center"/>
          </w:tcPr>
          <w:p w:rsidR="001B7CC5" w:rsidRPr="001B7CC5" w:rsidRDefault="001B7CC5" w:rsidP="00BF6979">
            <w:pPr>
              <w:suppressAutoHyphens/>
              <w:spacing w:line="240" w:lineRule="atLeast"/>
              <w:jc w:val="center"/>
              <w:rPr>
                <w:rFonts w:ascii="Times New Roman" w:hAnsi="Times New Roman" w:cs="Times New Roman"/>
                <w:color w:val="000000"/>
                <w:sz w:val="24"/>
                <w:szCs w:val="24"/>
                <w:lang w:eastAsia="ar-SA"/>
              </w:rPr>
            </w:pPr>
            <w:bookmarkStart w:id="0" w:name="_GoBack"/>
            <w:bookmarkEnd w:id="0"/>
            <w:r w:rsidRPr="001B7CC5">
              <w:rPr>
                <w:rFonts w:ascii="Times New Roman" w:hAnsi="Times New Roman" w:cs="Times New Roman"/>
                <w:color w:val="000000"/>
                <w:sz w:val="24"/>
                <w:szCs w:val="24"/>
                <w:lang w:eastAsia="ar-SA"/>
              </w:rPr>
              <w:t>540</w:t>
            </w:r>
          </w:p>
        </w:tc>
      </w:tr>
    </w:tbl>
    <w:p w:rsidR="001B7CC5" w:rsidRPr="001B7CC5" w:rsidRDefault="001B7CC5" w:rsidP="001B7CC5">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*У разі якщо присутнє посилання на конкретну торговельну марку чи фірму, патент, конструкцію, вважати це «або еквівалент».</w:t>
      </w:r>
    </w:p>
    <w:p w:rsidR="001B7CC5" w:rsidRPr="001B7CC5" w:rsidRDefault="001B7CC5" w:rsidP="001B7CC5">
      <w:pPr>
        <w:suppressAutoHyphens/>
        <w:jc w:val="both"/>
        <w:rPr>
          <w:rFonts w:ascii="Times New Roman" w:hAnsi="Times New Roman" w:cs="Times New Roman"/>
          <w:b/>
          <w:sz w:val="24"/>
          <w:szCs w:val="24"/>
          <w:lang w:eastAsia="ar-SA"/>
        </w:rPr>
      </w:pPr>
    </w:p>
    <w:p w:rsidR="001B7CC5" w:rsidRPr="001B7CC5" w:rsidRDefault="001B7CC5" w:rsidP="001B7CC5">
      <w:pPr>
        <w:pStyle w:val="a6"/>
        <w:numPr>
          <w:ilvl w:val="0"/>
          <w:numId w:val="3"/>
        </w:numPr>
        <w:tabs>
          <w:tab w:val="left" w:pos="0"/>
          <w:tab w:val="left" w:pos="709"/>
        </w:tabs>
        <w:spacing w:line="259" w:lineRule="auto"/>
        <w:contextualSpacing/>
        <w:rPr>
          <w:b/>
          <w:u w:val="single"/>
          <w:lang w:val="uk-UA" w:eastAsia="ar-SA"/>
        </w:rPr>
      </w:pPr>
      <w:r w:rsidRPr="001B7CC5">
        <w:rPr>
          <w:b/>
          <w:u w:val="single"/>
          <w:lang w:val="uk-UA" w:eastAsia="ar-SA"/>
        </w:rPr>
        <w:t>Вимоги до технічної підтримки</w:t>
      </w:r>
    </w:p>
    <w:p w:rsidR="001B7CC5" w:rsidRPr="001B7CC5" w:rsidRDefault="001B7CC5" w:rsidP="001B7CC5">
      <w:pPr>
        <w:pStyle w:val="a6"/>
        <w:numPr>
          <w:ilvl w:val="0"/>
          <w:numId w:val="2"/>
        </w:numPr>
        <w:tabs>
          <w:tab w:val="left" w:pos="0"/>
        </w:tabs>
        <w:suppressAutoHyphens/>
        <w:ind w:left="0" w:firstLine="426"/>
        <w:contextualSpacing/>
        <w:jc w:val="both"/>
        <w:rPr>
          <w:rFonts w:eastAsia="Times New Roman"/>
          <w:b/>
          <w:color w:val="00000A"/>
          <w:kern w:val="1"/>
          <w:lang w:val="uk-UA"/>
        </w:rPr>
      </w:pPr>
      <w:r w:rsidRPr="001B7CC5">
        <w:rPr>
          <w:rFonts w:eastAsia="Times New Roman"/>
          <w:color w:val="00000A"/>
          <w:kern w:val="1"/>
          <w:lang w:val="uk-UA"/>
        </w:rPr>
        <w:t xml:space="preserve">Запропоновані рішення повинні мати центр технічної підтримки на території України, який має забезпечувати надання технічної підтримки користувачам відповідно до наступних вимог: </w:t>
      </w:r>
    </w:p>
    <w:p w:rsidR="001B7CC5" w:rsidRPr="001B7CC5" w:rsidRDefault="001B7CC5" w:rsidP="001B7CC5">
      <w:pPr>
        <w:tabs>
          <w:tab w:val="left" w:pos="284"/>
          <w:tab w:val="left" w:pos="851"/>
        </w:tabs>
        <w:suppressAutoHyphens/>
        <w:contextualSpacing/>
        <w:jc w:val="both"/>
        <w:rPr>
          <w:rFonts w:ascii="Times New Roman" w:hAnsi="Times New Roman" w:cs="Times New Roman"/>
          <w:color w:val="00000A"/>
          <w:kern w:val="1"/>
          <w:sz w:val="24"/>
          <w:szCs w:val="24"/>
        </w:rPr>
      </w:pPr>
      <w:r w:rsidRPr="001B7CC5">
        <w:rPr>
          <w:rFonts w:ascii="Times New Roman" w:hAnsi="Times New Roman" w:cs="Times New Roman"/>
          <w:color w:val="00000A"/>
          <w:kern w:val="1"/>
          <w:sz w:val="24"/>
          <w:szCs w:val="24"/>
        </w:rPr>
        <w:t>-</w:t>
      </w:r>
      <w:r w:rsidRPr="001B7CC5">
        <w:rPr>
          <w:rFonts w:ascii="Times New Roman" w:hAnsi="Times New Roman" w:cs="Times New Roman"/>
          <w:color w:val="00000A"/>
          <w:kern w:val="1"/>
          <w:sz w:val="24"/>
          <w:szCs w:val="24"/>
        </w:rPr>
        <w:tab/>
        <w:t>обслуговування 24х7х365 - 24 години на добу, 7 днів на тиждень, 365 днів на рік, включаючи святкові, вихідні та неробочі дні;</w:t>
      </w:r>
    </w:p>
    <w:p w:rsidR="001B7CC5" w:rsidRPr="001B7CC5" w:rsidRDefault="001B7CC5" w:rsidP="001B7CC5">
      <w:pPr>
        <w:tabs>
          <w:tab w:val="left" w:pos="284"/>
          <w:tab w:val="left" w:pos="851"/>
        </w:tabs>
        <w:suppressAutoHyphens/>
        <w:contextualSpacing/>
        <w:jc w:val="both"/>
        <w:rPr>
          <w:rFonts w:ascii="Times New Roman" w:hAnsi="Times New Roman" w:cs="Times New Roman"/>
          <w:color w:val="00000A"/>
          <w:kern w:val="1"/>
          <w:sz w:val="24"/>
          <w:szCs w:val="24"/>
        </w:rPr>
      </w:pPr>
      <w:r w:rsidRPr="001B7CC5">
        <w:rPr>
          <w:rFonts w:ascii="Times New Roman" w:hAnsi="Times New Roman" w:cs="Times New Roman"/>
          <w:color w:val="00000A"/>
          <w:kern w:val="1"/>
          <w:sz w:val="24"/>
          <w:szCs w:val="24"/>
        </w:rPr>
        <w:t>-</w:t>
      </w:r>
      <w:r w:rsidRPr="001B7CC5">
        <w:rPr>
          <w:rFonts w:ascii="Times New Roman" w:hAnsi="Times New Roman" w:cs="Times New Roman"/>
          <w:color w:val="00000A"/>
          <w:kern w:val="1"/>
          <w:sz w:val="24"/>
          <w:szCs w:val="24"/>
        </w:rPr>
        <w:tab/>
        <w:t>розширені технічні консультації з питань конфігурації та функціонування антивірусної ПП по телефону (з можливостю зв’язку з технічними спеціалістами по місцевому телефону без використання послуг міжнародного телефонного зв’язку) та електронній пошті;</w:t>
      </w:r>
    </w:p>
    <w:p w:rsidR="001B7CC5" w:rsidRPr="001B7CC5" w:rsidRDefault="001B7CC5" w:rsidP="001B7CC5">
      <w:pPr>
        <w:ind w:firstLine="426"/>
        <w:jc w:val="both"/>
        <w:rPr>
          <w:rFonts w:ascii="Times New Roman" w:hAnsi="Times New Roman" w:cs="Times New Roman"/>
          <w:b/>
          <w:sz w:val="24"/>
          <w:szCs w:val="24"/>
        </w:rPr>
      </w:pPr>
    </w:p>
    <w:p w:rsidR="001B7CC5" w:rsidRPr="001B7CC5" w:rsidRDefault="001B7CC5" w:rsidP="001B7CC5">
      <w:pPr>
        <w:contextualSpacing/>
        <w:rPr>
          <w:rFonts w:ascii="Times New Roman" w:hAnsi="Times New Roman" w:cs="Times New Roman"/>
          <w:sz w:val="24"/>
          <w:szCs w:val="24"/>
        </w:rPr>
      </w:pPr>
    </w:p>
    <w:p w:rsidR="001B7CC5" w:rsidRPr="001B7CC5" w:rsidRDefault="001B7CC5" w:rsidP="001B7CC5">
      <w:pPr>
        <w:ind w:left="426"/>
        <w:contextualSpacing/>
        <w:rPr>
          <w:rFonts w:ascii="Times New Roman" w:eastAsia="Arial Narrow" w:hAnsi="Times New Roman" w:cs="Times New Roman"/>
          <w:b/>
          <w:sz w:val="24"/>
          <w:szCs w:val="24"/>
        </w:rPr>
      </w:pPr>
      <w:r w:rsidRPr="001B7CC5">
        <w:rPr>
          <w:rFonts w:ascii="Times New Roman" w:eastAsia="Arial Narrow" w:hAnsi="Times New Roman" w:cs="Times New Roman"/>
          <w:b/>
          <w:sz w:val="24"/>
          <w:szCs w:val="24"/>
        </w:rPr>
        <w:t>Інформація про кількісні та якісні характеристики предмета закупівлі:</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1968"/>
        <w:gridCol w:w="4904"/>
        <w:gridCol w:w="1049"/>
        <w:gridCol w:w="1069"/>
      </w:tblGrid>
      <w:tr w:rsidR="001B7CC5" w:rsidRPr="001B7CC5" w:rsidTr="00BF6979">
        <w:trPr>
          <w:trHeight w:val="624"/>
        </w:trPr>
        <w:tc>
          <w:tcPr>
            <w:tcW w:w="190" w:type="pct"/>
            <w:shd w:val="clear" w:color="auto" w:fill="D9E2F3"/>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w:t>
            </w:r>
          </w:p>
        </w:tc>
        <w:tc>
          <w:tcPr>
            <w:tcW w:w="1053" w:type="pct"/>
            <w:shd w:val="clear" w:color="auto" w:fill="D9E2F3"/>
            <w:vAlign w:val="center"/>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Найменування товару</w:t>
            </w:r>
          </w:p>
        </w:tc>
        <w:tc>
          <w:tcPr>
            <w:tcW w:w="2624" w:type="pct"/>
            <w:shd w:val="clear" w:color="auto" w:fill="D9E2F3"/>
            <w:vAlign w:val="center"/>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Технічний опис та/або характеристики товару</w:t>
            </w:r>
          </w:p>
        </w:tc>
        <w:tc>
          <w:tcPr>
            <w:tcW w:w="561" w:type="pct"/>
            <w:shd w:val="clear" w:color="auto" w:fill="D9E2F3"/>
            <w:noWrap/>
            <w:vAlign w:val="center"/>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 xml:space="preserve">Одиниця </w:t>
            </w:r>
          </w:p>
          <w:p w:rsidR="001B7CC5" w:rsidRPr="001B7CC5" w:rsidRDefault="001B7CC5" w:rsidP="00BF6979">
            <w:pPr>
              <w:jc w:val="center"/>
              <w:rPr>
                <w:rFonts w:ascii="Times New Roman" w:hAnsi="Times New Roman" w:cs="Times New Roman"/>
                <w:b/>
                <w:color w:val="000000"/>
                <w:sz w:val="24"/>
                <w:szCs w:val="24"/>
              </w:rPr>
            </w:pPr>
            <w:r w:rsidRPr="001B7CC5">
              <w:rPr>
                <w:rFonts w:ascii="Times New Roman" w:hAnsi="Times New Roman" w:cs="Times New Roman"/>
                <w:b/>
                <w:sz w:val="24"/>
                <w:szCs w:val="24"/>
              </w:rPr>
              <w:t>виміру</w:t>
            </w:r>
          </w:p>
        </w:tc>
        <w:tc>
          <w:tcPr>
            <w:tcW w:w="572" w:type="pct"/>
            <w:shd w:val="clear" w:color="auto" w:fill="D9E2F3"/>
            <w:noWrap/>
            <w:vAlign w:val="center"/>
          </w:tcPr>
          <w:p w:rsidR="001B7CC5" w:rsidRPr="001B7CC5" w:rsidRDefault="001B7CC5" w:rsidP="00BF6979">
            <w:pPr>
              <w:jc w:val="center"/>
              <w:rPr>
                <w:rFonts w:ascii="Times New Roman" w:hAnsi="Times New Roman" w:cs="Times New Roman"/>
                <w:b/>
                <w:color w:val="000000"/>
                <w:sz w:val="24"/>
                <w:szCs w:val="24"/>
              </w:rPr>
            </w:pPr>
            <w:r w:rsidRPr="001B7CC5">
              <w:rPr>
                <w:rFonts w:ascii="Times New Roman" w:hAnsi="Times New Roman" w:cs="Times New Roman"/>
                <w:b/>
                <w:sz w:val="24"/>
                <w:szCs w:val="24"/>
              </w:rPr>
              <w:t>Кількість</w:t>
            </w:r>
          </w:p>
        </w:tc>
      </w:tr>
      <w:tr w:rsidR="001B7CC5" w:rsidRPr="001B7CC5" w:rsidTr="00BF6979">
        <w:trPr>
          <w:trHeight w:val="20"/>
        </w:trPr>
        <w:tc>
          <w:tcPr>
            <w:tcW w:w="190" w:type="pct"/>
            <w:shd w:val="clear" w:color="auto" w:fill="D9E2F3"/>
            <w:hideMark/>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1</w:t>
            </w:r>
          </w:p>
        </w:tc>
        <w:tc>
          <w:tcPr>
            <w:tcW w:w="1053" w:type="pct"/>
            <w:shd w:val="clear" w:color="auto" w:fill="D9E2F3"/>
            <w:hideMark/>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2</w:t>
            </w:r>
          </w:p>
        </w:tc>
        <w:tc>
          <w:tcPr>
            <w:tcW w:w="2624" w:type="pct"/>
            <w:shd w:val="clear" w:color="auto" w:fill="D9E2F3"/>
            <w:hideMark/>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3</w:t>
            </w:r>
          </w:p>
        </w:tc>
        <w:tc>
          <w:tcPr>
            <w:tcW w:w="561" w:type="pct"/>
            <w:shd w:val="clear" w:color="auto" w:fill="D9E2F3"/>
            <w:noWrap/>
            <w:hideMark/>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4</w:t>
            </w:r>
          </w:p>
        </w:tc>
        <w:tc>
          <w:tcPr>
            <w:tcW w:w="572" w:type="pct"/>
            <w:shd w:val="clear" w:color="auto" w:fill="D9E2F3"/>
            <w:noWrap/>
            <w:hideMark/>
          </w:tcPr>
          <w:p w:rsidR="001B7CC5" w:rsidRPr="001B7CC5" w:rsidRDefault="001B7CC5" w:rsidP="00BF6979">
            <w:pPr>
              <w:jc w:val="center"/>
              <w:rPr>
                <w:rFonts w:ascii="Times New Roman" w:hAnsi="Times New Roman" w:cs="Times New Roman"/>
                <w:b/>
                <w:sz w:val="24"/>
                <w:szCs w:val="24"/>
              </w:rPr>
            </w:pPr>
            <w:r w:rsidRPr="001B7CC5">
              <w:rPr>
                <w:rFonts w:ascii="Times New Roman" w:hAnsi="Times New Roman" w:cs="Times New Roman"/>
                <w:b/>
                <w:sz w:val="24"/>
                <w:szCs w:val="24"/>
              </w:rPr>
              <w:t>5</w:t>
            </w:r>
          </w:p>
        </w:tc>
      </w:tr>
      <w:tr w:rsidR="001B7CC5" w:rsidRPr="001B7CC5" w:rsidTr="00BF6979">
        <w:trPr>
          <w:trHeight w:val="553"/>
        </w:trPr>
        <w:tc>
          <w:tcPr>
            <w:tcW w:w="190" w:type="pct"/>
            <w:shd w:val="clear" w:color="auto" w:fill="auto"/>
            <w:hideMark/>
          </w:tcPr>
          <w:p w:rsidR="001B7CC5" w:rsidRPr="001B7CC5" w:rsidRDefault="001B7CC5" w:rsidP="00BF6979">
            <w:pPr>
              <w:jc w:val="center"/>
              <w:rPr>
                <w:rFonts w:ascii="Times New Roman" w:hAnsi="Times New Roman" w:cs="Times New Roman"/>
                <w:sz w:val="24"/>
                <w:szCs w:val="24"/>
              </w:rPr>
            </w:pPr>
            <w:r w:rsidRPr="001B7CC5">
              <w:rPr>
                <w:rFonts w:ascii="Times New Roman" w:hAnsi="Times New Roman" w:cs="Times New Roman"/>
                <w:sz w:val="24"/>
                <w:szCs w:val="24"/>
              </w:rPr>
              <w:lastRenderedPageBreak/>
              <w:t>1</w:t>
            </w:r>
          </w:p>
        </w:tc>
        <w:tc>
          <w:tcPr>
            <w:tcW w:w="1053" w:type="pct"/>
            <w:shd w:val="clear" w:color="auto" w:fill="auto"/>
            <w:hideMark/>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t xml:space="preserve">Програмне забезпечення </w:t>
            </w:r>
            <w:r w:rsidRPr="001B7CC5">
              <w:rPr>
                <w:rFonts w:ascii="Times New Roman" w:hAnsi="Times New Roman" w:cs="Times New Roman"/>
                <w:bCs/>
                <w:sz w:val="24"/>
                <w:szCs w:val="24"/>
                <w:lang w:eastAsia="ar-SA"/>
              </w:rPr>
              <w:t>антивірусна система захисту робочих станцій</w:t>
            </w:r>
          </w:p>
        </w:tc>
        <w:tc>
          <w:tcPr>
            <w:tcW w:w="2624" w:type="pct"/>
            <w:shd w:val="clear" w:color="auto" w:fill="auto"/>
          </w:tcPr>
          <w:p w:rsidR="001B7CC5" w:rsidRPr="001B7CC5" w:rsidRDefault="001B7CC5" w:rsidP="00BF6979">
            <w:pPr>
              <w:rPr>
                <w:rFonts w:ascii="Times New Roman" w:hAnsi="Times New Roman" w:cs="Times New Roman"/>
                <w:b/>
                <w:sz w:val="24"/>
                <w:szCs w:val="24"/>
                <w:u w:val="single"/>
                <w:lang w:eastAsia="ar-SA"/>
              </w:rPr>
            </w:pPr>
            <w:r w:rsidRPr="001B7CC5">
              <w:rPr>
                <w:rFonts w:ascii="Times New Roman" w:hAnsi="Times New Roman" w:cs="Times New Roman"/>
                <w:b/>
                <w:sz w:val="24"/>
                <w:szCs w:val="24"/>
                <w:u w:val="single"/>
                <w:lang w:eastAsia="ar-SA"/>
              </w:rPr>
              <w:t>Вимоги до антивірусної системи захисту робочих станцій</w:t>
            </w:r>
          </w:p>
          <w:p w:rsidR="001B7CC5" w:rsidRPr="001B7CC5" w:rsidRDefault="001B7CC5" w:rsidP="00BF6979">
            <w:pPr>
              <w:rPr>
                <w:rFonts w:ascii="Times New Roman" w:hAnsi="Times New Roman" w:cs="Times New Roman"/>
                <w:b/>
                <w:sz w:val="24"/>
                <w:szCs w:val="24"/>
                <w:u w:val="single"/>
                <w:lang w:eastAsia="ar-SA"/>
              </w:rPr>
            </w:pPr>
          </w:p>
          <w:p w:rsidR="001B7CC5" w:rsidRPr="001B7CC5" w:rsidRDefault="001B7CC5" w:rsidP="001B7CC5">
            <w:pPr>
              <w:pStyle w:val="a6"/>
              <w:widowControl w:val="0"/>
              <w:numPr>
                <w:ilvl w:val="0"/>
                <w:numId w:val="7"/>
              </w:numPr>
              <w:tabs>
                <w:tab w:val="left" w:pos="142"/>
              </w:tabs>
              <w:autoSpaceDE w:val="0"/>
              <w:autoSpaceDN w:val="0"/>
              <w:ind w:left="567" w:hanging="425"/>
              <w:jc w:val="both"/>
              <w:rPr>
                <w:lang w:val="uk-UA"/>
              </w:rPr>
            </w:pPr>
            <w:r w:rsidRPr="001B7CC5">
              <w:rPr>
                <w:lang w:val="uk-UA"/>
              </w:rPr>
              <w:t>Підтримка операційних систем:</w:t>
            </w:r>
          </w:p>
          <w:p w:rsidR="001B7CC5" w:rsidRPr="001B7CC5" w:rsidRDefault="001B7CC5" w:rsidP="00BF6979">
            <w:pPr>
              <w:pStyle w:val="a6"/>
              <w:widowControl w:val="0"/>
              <w:tabs>
                <w:tab w:val="left" w:pos="142"/>
              </w:tabs>
              <w:autoSpaceDE w:val="0"/>
              <w:autoSpaceDN w:val="0"/>
              <w:ind w:left="567" w:hanging="425"/>
              <w:jc w:val="both"/>
              <w:rPr>
                <w:lang w:val="uk-UA"/>
              </w:rPr>
            </w:pPr>
            <w:r w:rsidRPr="001B7CC5">
              <w:rPr>
                <w:lang w:val="uk-UA"/>
              </w:rPr>
              <w:t xml:space="preserve">Агент: </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Microsoft Windows 10 і вище;</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Microsoft Windows Server 2012 та новіші.</w:t>
            </w:r>
          </w:p>
          <w:p w:rsidR="001B7CC5" w:rsidRPr="001B7CC5" w:rsidRDefault="001B7CC5" w:rsidP="00BF6979">
            <w:pPr>
              <w:widowControl w:val="0"/>
              <w:tabs>
                <w:tab w:val="left" w:pos="142"/>
              </w:tabs>
              <w:autoSpaceDE w:val="0"/>
              <w:autoSpaceDN w:val="0"/>
              <w:ind w:left="567" w:hanging="425"/>
              <w:jc w:val="both"/>
              <w:rPr>
                <w:rFonts w:ascii="Times New Roman" w:hAnsi="Times New Roman" w:cs="Times New Roman"/>
                <w:sz w:val="24"/>
                <w:szCs w:val="24"/>
              </w:rPr>
            </w:pPr>
            <w:r w:rsidRPr="001B7CC5">
              <w:rPr>
                <w:rFonts w:ascii="Times New Roman" w:hAnsi="Times New Roman" w:cs="Times New Roman"/>
                <w:sz w:val="24"/>
                <w:szCs w:val="24"/>
              </w:rPr>
              <w:t>Серверна частина повинна бути реалізована у вигляді хмарного сервісу та не вимагати розгортання додаткових компонентів локально (шлюзи комунікацій, бази даних, тощо) окрім антивірусних агентів. Також не допускається вимога придбання додаткових ліцензій на стороннє ПЗ для нормальної роботи антивірусної системи (операційні системи, бази даних, тощо).</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Шифрування команд при віддаленому адмініструванні.</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 xml:space="preserve">Інтеграція з </w:t>
            </w:r>
            <w:r w:rsidRPr="001B7CC5">
              <w:rPr>
                <w:lang w:val="en-US"/>
              </w:rPr>
              <w:t>Active Directory</w:t>
            </w:r>
            <w:r w:rsidRPr="001B7CC5">
              <w:rPr>
                <w:lang w:val="uk-UA"/>
              </w:rPr>
              <w:t>.</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 xml:space="preserve">ПЗ має підтримувати роботу з адресами типу </w:t>
            </w:r>
            <w:r w:rsidRPr="001B7CC5">
              <w:rPr>
                <w:lang w:val="en-US"/>
              </w:rPr>
              <w:t>IPv</w:t>
            </w:r>
            <w:r w:rsidRPr="001B7CC5">
              <w:t xml:space="preserve">4 та </w:t>
            </w:r>
            <w:r w:rsidRPr="001B7CC5">
              <w:rPr>
                <w:lang w:val="en-US"/>
              </w:rPr>
              <w:t>IPv</w:t>
            </w:r>
            <w:r w:rsidRPr="001B7CC5">
              <w:t>6.</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Віддалене розгортання, конфігурування і адміністрування клієнтів на робочих станціях.</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Віддалене видалення агентів з кінцевих точок шляхом відправки команди з консолі керування.</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Система повинна мати можливість вказання певного часового інтервалу для автоматичного видалення неактивних агентів з консолі керування.</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Веб-консоль керування повинна надавати можливість вказання часу, після якого неактивна сесія буде завершена і для продовження роботи необхідно буде знову авторизуватись у системі адміністрування.</w:t>
            </w:r>
          </w:p>
          <w:p w:rsidR="001B7CC5" w:rsidRPr="001B7CC5" w:rsidRDefault="001B7CC5" w:rsidP="001B7CC5">
            <w:pPr>
              <w:pStyle w:val="a6"/>
              <w:numPr>
                <w:ilvl w:val="0"/>
                <w:numId w:val="7"/>
              </w:numPr>
              <w:tabs>
                <w:tab w:val="left" w:pos="142"/>
              </w:tabs>
              <w:ind w:left="567" w:hanging="425"/>
              <w:contextualSpacing/>
              <w:jc w:val="both"/>
              <w:rPr>
                <w:lang w:val="uk-UA"/>
              </w:rPr>
            </w:pPr>
            <w:r w:rsidRPr="001B7CC5">
              <w:rPr>
                <w:shd w:val="clear" w:color="auto" w:fill="FFFFFF"/>
                <w:lang w:val="uk-UA"/>
              </w:rPr>
              <w:t xml:space="preserve">Можливість створення в </w:t>
            </w:r>
            <w:r w:rsidRPr="001B7CC5">
              <w:rPr>
                <w:lang w:val="uk-UA"/>
              </w:rPr>
              <w:t xml:space="preserve">системі управління </w:t>
            </w:r>
            <w:r w:rsidRPr="001B7CC5">
              <w:rPr>
                <w:shd w:val="clear" w:color="auto" w:fill="FFFFFF"/>
                <w:lang w:val="uk-UA"/>
              </w:rPr>
              <w:t xml:space="preserve">груп керованих комп'ютерів як вручну, так і автоматично на основі робочих груп та структури </w:t>
            </w:r>
            <w:r w:rsidRPr="001B7CC5">
              <w:rPr>
                <w:shd w:val="clear" w:color="auto" w:fill="FFFFFF"/>
                <w:lang w:val="en-US"/>
              </w:rPr>
              <w:t>Active</w:t>
            </w:r>
            <w:r w:rsidRPr="001B7CC5">
              <w:rPr>
                <w:shd w:val="clear" w:color="auto" w:fill="FFFFFF"/>
              </w:rPr>
              <w:t xml:space="preserve"> </w:t>
            </w:r>
            <w:r w:rsidRPr="001B7CC5">
              <w:rPr>
                <w:shd w:val="clear" w:color="auto" w:fill="FFFFFF"/>
                <w:lang w:val="en-US"/>
              </w:rPr>
              <w:t>Directory</w:t>
            </w:r>
            <w:r w:rsidRPr="001B7CC5">
              <w:rPr>
                <w:shd w:val="clear" w:color="auto" w:fill="FFFFFF"/>
                <w:lang w:val="uk-UA"/>
              </w:rPr>
              <w:t>.</w:t>
            </w:r>
          </w:p>
          <w:p w:rsidR="001B7CC5" w:rsidRPr="001B7CC5" w:rsidRDefault="001B7CC5" w:rsidP="001B7CC5">
            <w:pPr>
              <w:pStyle w:val="a6"/>
              <w:numPr>
                <w:ilvl w:val="0"/>
                <w:numId w:val="7"/>
              </w:numPr>
              <w:tabs>
                <w:tab w:val="left" w:pos="142"/>
              </w:tabs>
              <w:ind w:left="567" w:hanging="425"/>
              <w:contextualSpacing/>
              <w:jc w:val="both"/>
              <w:rPr>
                <w:lang w:val="uk-UA"/>
              </w:rPr>
            </w:pPr>
            <w:r w:rsidRPr="001B7CC5">
              <w:rPr>
                <w:shd w:val="clear" w:color="auto" w:fill="FFFFFF"/>
                <w:lang w:val="uk-UA"/>
              </w:rPr>
              <w:t xml:space="preserve">Повідомляти в консолі керування про необхідність перезавантаження </w:t>
            </w:r>
            <w:r w:rsidRPr="001B7CC5">
              <w:rPr>
                <w:shd w:val="clear" w:color="auto" w:fill="FFFFFF"/>
                <w:lang w:val="uk-UA"/>
              </w:rPr>
              <w:lastRenderedPageBreak/>
              <w:t>кінцевих точок після оновлення компонент антивірусного агенту.</w:t>
            </w:r>
          </w:p>
          <w:p w:rsidR="001B7CC5" w:rsidRPr="001B7CC5" w:rsidRDefault="001B7CC5" w:rsidP="001B7CC5">
            <w:pPr>
              <w:pStyle w:val="a6"/>
              <w:numPr>
                <w:ilvl w:val="0"/>
                <w:numId w:val="7"/>
              </w:numPr>
              <w:tabs>
                <w:tab w:val="left" w:pos="142"/>
              </w:tabs>
              <w:ind w:left="567" w:hanging="425"/>
              <w:contextualSpacing/>
              <w:jc w:val="both"/>
              <w:rPr>
                <w:lang w:val="uk-UA"/>
              </w:rPr>
            </w:pPr>
            <w:r w:rsidRPr="001B7CC5">
              <w:rPr>
                <w:shd w:val="clear" w:color="auto" w:fill="FFFFFF"/>
                <w:lang w:val="uk-UA"/>
              </w:rPr>
              <w:t>Захист комунікацій між агентом та антивірусним сервером мають бути захищені з використанням цифрових сертифікатів.</w:t>
            </w:r>
          </w:p>
          <w:p w:rsidR="001B7CC5" w:rsidRPr="001B7CC5" w:rsidRDefault="001B7CC5" w:rsidP="001B7CC5">
            <w:pPr>
              <w:pStyle w:val="a6"/>
              <w:numPr>
                <w:ilvl w:val="0"/>
                <w:numId w:val="7"/>
              </w:numPr>
              <w:tabs>
                <w:tab w:val="left" w:pos="142"/>
              </w:tabs>
              <w:ind w:left="567" w:hanging="425"/>
              <w:contextualSpacing/>
              <w:jc w:val="both"/>
              <w:rPr>
                <w:lang w:val="uk-UA"/>
              </w:rPr>
            </w:pPr>
            <w:r w:rsidRPr="001B7CC5">
              <w:rPr>
                <w:shd w:val="clear" w:color="auto" w:fill="FFFFFF"/>
                <w:lang w:val="uk-UA"/>
              </w:rPr>
              <w:t>Для агентів має бути можливість вказування логіну/паролю для доступу до антивірусного серверу через корпоративний проксі-сервер.</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Наявність функцій централізованого збору</w:t>
            </w:r>
            <w:r w:rsidRPr="001B7CC5">
              <w:rPr>
                <w:shd w:val="clear" w:color="auto" w:fill="FFFFFF"/>
                <w:lang w:val="uk-UA"/>
              </w:rPr>
              <w:t xml:space="preserve"> статистичної інформації про роботу антивірусного програмного забезпечення на кінцевих точках.</w:t>
            </w:r>
          </w:p>
          <w:p w:rsidR="001B7CC5" w:rsidRPr="001B7CC5" w:rsidRDefault="001B7CC5" w:rsidP="001B7CC5">
            <w:pPr>
              <w:pStyle w:val="a6"/>
              <w:numPr>
                <w:ilvl w:val="0"/>
                <w:numId w:val="7"/>
              </w:numPr>
              <w:tabs>
                <w:tab w:val="left" w:pos="142"/>
              </w:tabs>
              <w:ind w:left="567" w:hanging="425"/>
              <w:contextualSpacing/>
              <w:jc w:val="both"/>
              <w:rPr>
                <w:shd w:val="clear" w:color="auto" w:fill="FFFFFF"/>
                <w:lang w:val="uk-UA"/>
              </w:rPr>
            </w:pPr>
            <w:r w:rsidRPr="001B7CC5">
              <w:rPr>
                <w:shd w:val="clear" w:color="auto" w:fill="FFFFFF"/>
                <w:lang w:val="uk-UA"/>
              </w:rPr>
              <w:t>Можливість експортувати певні журнали та / або події про роботу антивірусного програмного забезпечення на кінцевих точках.</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Наявність сканеру файлів, дисків та носіїв ПК.</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 xml:space="preserve">Можливість формування списків </w:t>
            </w:r>
            <w:r w:rsidRPr="001B7CC5">
              <w:rPr>
                <w:shd w:val="clear" w:color="auto" w:fill="FFFFFF"/>
                <w:lang w:val="uk-UA"/>
              </w:rPr>
              <w:t>довірених</w:t>
            </w:r>
            <w:r w:rsidRPr="001B7CC5">
              <w:rPr>
                <w:lang w:val="uk-UA"/>
              </w:rPr>
              <w:t xml:space="preserve"> додатків.</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shd w:val="clear" w:color="auto" w:fill="FFFFFF"/>
                <w:lang w:val="uk-UA"/>
              </w:rPr>
              <w:t>Можливість відключення сканування для довірених додатків.</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shd w:val="clear" w:color="auto" w:fill="FFFFFF"/>
                <w:lang w:val="uk-UA"/>
              </w:rPr>
              <w:t>Можливість виключити з перевірки файли і папки з конкретним шляхом, або за "маскою".</w:t>
            </w:r>
          </w:p>
          <w:p w:rsidR="001B7CC5" w:rsidRPr="001B7CC5" w:rsidRDefault="001B7CC5" w:rsidP="001B7CC5">
            <w:pPr>
              <w:pStyle w:val="a4"/>
              <w:numPr>
                <w:ilvl w:val="0"/>
                <w:numId w:val="7"/>
              </w:numPr>
              <w:tabs>
                <w:tab w:val="left" w:pos="142"/>
              </w:tabs>
              <w:autoSpaceDE w:val="0"/>
              <w:autoSpaceDN w:val="0"/>
              <w:spacing w:after="0"/>
              <w:ind w:left="567" w:hanging="425"/>
              <w:jc w:val="both"/>
              <w:rPr>
                <w:lang w:val="uk-UA"/>
              </w:rPr>
            </w:pPr>
            <w:r w:rsidRPr="001B7CC5">
              <w:rPr>
                <w:lang w:val="uk-UA"/>
              </w:rPr>
              <w:t xml:space="preserve">Наявність поведінкового аналізатора, що дозволяє на підставі поведінки додатка зробити висновок, зловмисний він чи ні. </w:t>
            </w:r>
          </w:p>
          <w:p w:rsidR="001B7CC5" w:rsidRPr="001B7CC5" w:rsidRDefault="001B7CC5" w:rsidP="001B7CC5">
            <w:pPr>
              <w:pStyle w:val="a4"/>
              <w:numPr>
                <w:ilvl w:val="0"/>
                <w:numId w:val="7"/>
              </w:numPr>
              <w:tabs>
                <w:tab w:val="left" w:pos="142"/>
              </w:tabs>
              <w:autoSpaceDE w:val="0"/>
              <w:autoSpaceDN w:val="0"/>
              <w:spacing w:after="0"/>
              <w:ind w:left="567" w:hanging="425"/>
              <w:jc w:val="both"/>
              <w:rPr>
                <w:lang w:val="uk-UA"/>
              </w:rPr>
            </w:pPr>
            <w:r w:rsidRPr="001B7CC5">
              <w:rPr>
                <w:lang w:val="uk-UA"/>
              </w:rPr>
              <w:t>Наявність технологій, що дозволяють по репутації файлу, його віку та розповсюдженості виносити вердикт про його зловмисність.</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Повинна бути можливість розміщення всередині корпоративної мережі копії хмарної репутаційної бази виробника.</w:t>
            </w:r>
          </w:p>
          <w:p w:rsidR="001B7CC5" w:rsidRPr="001B7CC5" w:rsidRDefault="001B7CC5" w:rsidP="001B7CC5">
            <w:pPr>
              <w:pStyle w:val="a4"/>
              <w:numPr>
                <w:ilvl w:val="0"/>
                <w:numId w:val="7"/>
              </w:numPr>
              <w:tabs>
                <w:tab w:val="left" w:pos="142"/>
              </w:tabs>
              <w:autoSpaceDE w:val="0"/>
              <w:autoSpaceDN w:val="0"/>
              <w:spacing w:after="0"/>
              <w:ind w:left="567" w:hanging="425"/>
              <w:jc w:val="both"/>
              <w:rPr>
                <w:lang w:val="uk-UA"/>
              </w:rPr>
            </w:pPr>
            <w:r w:rsidRPr="001B7CC5">
              <w:rPr>
                <w:lang w:val="uk-UA"/>
              </w:rPr>
              <w:t>Можливість автоматичної зміни параметрів роботи при старті агенту поза периметром корпоративної мережі для таких модулів як "Контроль пристроїв", "служби веб репутації", "модулю контролю за витоком даних (</w:t>
            </w:r>
            <w:r w:rsidRPr="001B7CC5">
              <w:rPr>
                <w:lang w:val="en-US"/>
              </w:rPr>
              <w:t>DLP</w:t>
            </w:r>
            <w:r w:rsidRPr="001B7CC5">
              <w:rPr>
                <w:lang w:val="uk-UA"/>
              </w:rPr>
              <w:t>)".</w:t>
            </w:r>
          </w:p>
          <w:p w:rsidR="001B7CC5" w:rsidRPr="001B7CC5" w:rsidRDefault="001B7CC5" w:rsidP="001B7CC5">
            <w:pPr>
              <w:pStyle w:val="a4"/>
              <w:numPr>
                <w:ilvl w:val="0"/>
                <w:numId w:val="7"/>
              </w:numPr>
              <w:tabs>
                <w:tab w:val="left" w:pos="142"/>
              </w:tabs>
              <w:autoSpaceDE w:val="0"/>
              <w:autoSpaceDN w:val="0"/>
              <w:spacing w:after="0"/>
              <w:ind w:left="567" w:hanging="425"/>
              <w:jc w:val="both"/>
              <w:rPr>
                <w:lang w:val="uk-UA"/>
              </w:rPr>
            </w:pPr>
            <w:r w:rsidRPr="001B7CC5">
              <w:rPr>
                <w:lang w:val="uk-UA"/>
              </w:rPr>
              <w:t xml:space="preserve">Факт роботи поза периметром локальної мережі антивірусним агентом має визначатись автоматично на основі доступності заздалегідь визначених локальних ресурсів за ІР, ім’ям комп’ютеру, </w:t>
            </w:r>
            <w:r w:rsidRPr="001B7CC5">
              <w:rPr>
                <w:lang w:val="en-US"/>
              </w:rPr>
              <w:t>FQDN</w:t>
            </w:r>
            <w:r w:rsidRPr="001B7CC5">
              <w:rPr>
                <w:lang w:val="uk-UA"/>
              </w:rPr>
              <w:t xml:space="preserve"> та портом чи МАС-</w:t>
            </w:r>
            <w:r w:rsidRPr="001B7CC5">
              <w:rPr>
                <w:lang w:val="uk-UA"/>
              </w:rPr>
              <w:lastRenderedPageBreak/>
              <w:t>адресою (наприклад довільні сервіси чи корпоративні шлюзи).</w:t>
            </w:r>
          </w:p>
          <w:p w:rsidR="001B7CC5" w:rsidRPr="001B7CC5" w:rsidRDefault="001B7CC5" w:rsidP="001B7CC5">
            <w:pPr>
              <w:pStyle w:val="a4"/>
              <w:numPr>
                <w:ilvl w:val="0"/>
                <w:numId w:val="7"/>
              </w:numPr>
              <w:tabs>
                <w:tab w:val="left" w:pos="142"/>
              </w:tabs>
              <w:autoSpaceDE w:val="0"/>
              <w:autoSpaceDN w:val="0"/>
              <w:spacing w:after="0"/>
              <w:ind w:left="567" w:hanging="425"/>
              <w:jc w:val="both"/>
              <w:rPr>
                <w:lang w:val="uk-UA"/>
              </w:rPr>
            </w:pPr>
            <w:r w:rsidRPr="001B7CC5">
              <w:rPr>
                <w:lang w:val="uk-UA"/>
              </w:rPr>
              <w:t xml:space="preserve">Також має бути можливість виключати застосування окремих налаштувань для агентів, які під’єднані через </w:t>
            </w:r>
            <w:r w:rsidRPr="001B7CC5">
              <w:rPr>
                <w:lang w:val="en-US"/>
              </w:rPr>
              <w:t>VPN</w:t>
            </w:r>
            <w:r w:rsidRPr="001B7CC5">
              <w:rPr>
                <w:lang w:val="uk-UA"/>
              </w:rPr>
              <w:t xml:space="preserve"> та </w:t>
            </w:r>
            <w:r w:rsidRPr="001B7CC5">
              <w:rPr>
                <w:lang w:val="en-US"/>
              </w:rPr>
              <w:t>PPP</w:t>
            </w:r>
            <w:r w:rsidRPr="001B7CC5">
              <w:rPr>
                <w:lang w:val="uk-UA"/>
              </w:rPr>
              <w:t xml:space="preserve"> підключення, вважаючи їх "внутрішніми".</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Наявність резидентного монітору.</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Система повинна дозволяти відстежувати, або блокувати наступні потенційно небезпечні дії:</w:t>
            </w:r>
          </w:p>
          <w:p w:rsidR="001B7CC5" w:rsidRPr="001B7CC5" w:rsidRDefault="001B7CC5" w:rsidP="001B7CC5">
            <w:pPr>
              <w:pStyle w:val="a6"/>
              <w:numPr>
                <w:ilvl w:val="1"/>
                <w:numId w:val="8"/>
              </w:numPr>
              <w:spacing w:after="160" w:line="259" w:lineRule="auto"/>
              <w:ind w:left="1134" w:hanging="425"/>
              <w:contextualSpacing/>
            </w:pPr>
            <w:r w:rsidRPr="001B7CC5">
              <w:t>Створення файлів з іменами, що співпадають із системними;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Модифікації файлу hosts;</w:t>
            </w:r>
          </w:p>
          <w:p w:rsidR="001B7CC5" w:rsidRPr="001B7CC5" w:rsidRDefault="001B7CC5" w:rsidP="001B7CC5">
            <w:pPr>
              <w:pStyle w:val="a6"/>
              <w:numPr>
                <w:ilvl w:val="1"/>
                <w:numId w:val="8"/>
              </w:numPr>
              <w:spacing w:after="160" w:line="259" w:lineRule="auto"/>
              <w:ind w:left="1134" w:hanging="425"/>
              <w:contextualSpacing/>
            </w:pPr>
            <w:r w:rsidRPr="001B7CC5">
              <w:t>Створення задач автозапуску сторонніх додатків у системному реєстрі;</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Запуск нових служб;</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Модифікацію політик безпеки ОС;</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Тощо.</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Використання евристичних технологій під час сканування  та забезпечення захисту в режимі реального часу.</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Захист від шпигунського та рекламного ПЗ.</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 xml:space="preserve">Виявлення руткітів (прихованих файлів / системних аномалій); </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 xml:space="preserve">Захист від експлойтів який забезпечує захист від загроз здатних використовувати уразливості </w:t>
            </w:r>
            <w:r w:rsidRPr="001B7CC5">
              <w:rPr>
                <w:lang w:val="en-US"/>
              </w:rPr>
              <w:t>Java</w:t>
            </w:r>
            <w:r w:rsidRPr="001B7CC5">
              <w:rPr>
                <w:lang w:val="uk-UA"/>
              </w:rPr>
              <w:t xml:space="preserve">, </w:t>
            </w:r>
            <w:r w:rsidRPr="001B7CC5">
              <w:rPr>
                <w:lang w:val="en-US"/>
              </w:rPr>
              <w:t>Flash</w:t>
            </w:r>
            <w:r w:rsidRPr="001B7CC5">
              <w:rPr>
                <w:lang w:val="uk-UA"/>
              </w:rPr>
              <w:t xml:space="preserve"> та інших додатків.</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Докладне журналювання, формування зведених звітів та звітів щодо кожної робочої станції.</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 xml:space="preserve">Можливість вказування глибини рівнів вкладеності файлів у архівах та вбудованих </w:t>
            </w:r>
            <w:r w:rsidRPr="001B7CC5">
              <w:rPr>
                <w:shd w:val="clear" w:color="auto" w:fill="FFFFFF"/>
                <w:lang w:val="en-US"/>
              </w:rPr>
              <w:t>OLE</w:t>
            </w:r>
            <w:r w:rsidRPr="001B7CC5">
              <w:rPr>
                <w:shd w:val="clear" w:color="auto" w:fill="FFFFFF"/>
                <w:lang w:val="uk-UA"/>
              </w:rPr>
              <w:t>-об’єктах.</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Можливість сканування файлів під час запуску ОС.</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Можливість</w:t>
            </w:r>
            <w:r w:rsidRPr="001B7CC5">
              <w:rPr>
                <w:shd w:val="clear" w:color="auto" w:fill="FFFFFF"/>
                <w:lang w:val="uk-UA"/>
              </w:rPr>
              <w:t xml:space="preserve"> сканування за розкладом.</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Можливість запуску антивірусного сканування по команді користувача або адміністратора.</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Можливість відключення антивірусного захисту або окремих модулів захисту при необхідності.</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Автоматична антивірусна перевірка змінних носіїв / мережевих папок.</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Можливість запуску завдань за розкладом.</w:t>
            </w:r>
          </w:p>
          <w:p w:rsidR="001B7CC5" w:rsidRPr="001B7CC5" w:rsidRDefault="001B7CC5" w:rsidP="001B7CC5">
            <w:pPr>
              <w:pStyle w:val="a6"/>
              <w:numPr>
                <w:ilvl w:val="0"/>
                <w:numId w:val="7"/>
              </w:numPr>
              <w:tabs>
                <w:tab w:val="left" w:pos="142"/>
                <w:tab w:val="left" w:pos="834"/>
              </w:tabs>
              <w:spacing w:after="160"/>
              <w:ind w:left="567" w:hanging="425"/>
              <w:contextualSpacing/>
              <w:jc w:val="both"/>
              <w:rPr>
                <w:lang w:val="uk-UA"/>
              </w:rPr>
            </w:pPr>
            <w:r w:rsidRPr="001B7CC5">
              <w:rPr>
                <w:shd w:val="clear" w:color="auto" w:fill="FFFFFF"/>
                <w:lang w:val="uk-UA"/>
              </w:rPr>
              <w:lastRenderedPageBreak/>
              <w:t>Можливість регулювання розподілу ресурсів робочої станції між антивірусом і іншими додатками в залежності від рівня навантаження Центрального Процесора ЕОМ з передвстановленими рівнями, наприклад, 20%, 50% тощо.</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Наявність захисту від ще невідомих шкідливих програм (загрози «нульового дня») на основі аналізу їхньої поведінки та контролю змін системного реєстру/процесів, системних файлів.</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Наявність захисту від ботнетів: виявлення шкідливих програм, аналізуючи їх схеми обміну даними і протоколи.</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 xml:space="preserve">Наявність </w:t>
            </w:r>
            <w:r w:rsidRPr="001B7CC5">
              <w:rPr>
                <w:shd w:val="clear" w:color="auto" w:fill="FFFFFF"/>
                <w:lang w:val="uk-UA"/>
              </w:rPr>
              <w:t>персонального міжмережевого екрану.</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Можливість міжмережевого екрану обмежувати доступ конкретним додаткам за: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шляхом розміщення виконуваного файлу;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гілкою системного реєстру;</w:t>
            </w:r>
          </w:p>
          <w:p w:rsidR="001B7CC5" w:rsidRPr="001B7CC5" w:rsidRDefault="001B7CC5" w:rsidP="001B7CC5">
            <w:pPr>
              <w:pStyle w:val="a6"/>
              <w:numPr>
                <w:ilvl w:val="1"/>
                <w:numId w:val="8"/>
              </w:numPr>
              <w:spacing w:after="160" w:line="259" w:lineRule="auto"/>
              <w:ind w:left="1134" w:hanging="425"/>
              <w:contextualSpacing/>
            </w:pPr>
            <w:r w:rsidRPr="001B7CC5">
              <w:t>конкретним значенням параметру визначеного розділу системного реєстру.</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Можливість застосування як дозвільних та і блокуючих правил міжмережевого екрану в залежності від:</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напрямку (вхідний/вихідний трафік);</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протоколу;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окремих, або діапазонів портів;</w:t>
            </w:r>
          </w:p>
          <w:p w:rsidR="001B7CC5" w:rsidRPr="001B7CC5" w:rsidRDefault="001B7CC5" w:rsidP="001B7CC5">
            <w:pPr>
              <w:pStyle w:val="a6"/>
              <w:numPr>
                <w:ilvl w:val="1"/>
                <w:numId w:val="8"/>
              </w:numPr>
              <w:spacing w:after="160" w:line="259" w:lineRule="auto"/>
              <w:ind w:left="1134" w:hanging="425"/>
              <w:contextualSpacing/>
            </w:pPr>
            <w:r w:rsidRPr="001B7CC5">
              <w:t>окремих, діапазону та за маскою мережі ІР-адрес.</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Регламентне оновлення виробником системи баз даних загроз та програмних модулів в автоматичному режимі та/або за розкладом не менш ніж 24 рази на добу.</w:t>
            </w:r>
          </w:p>
          <w:p w:rsidR="001B7CC5" w:rsidRPr="001B7CC5" w:rsidRDefault="001B7CC5" w:rsidP="001B7CC5">
            <w:pPr>
              <w:pStyle w:val="a6"/>
              <w:numPr>
                <w:ilvl w:val="0"/>
                <w:numId w:val="7"/>
              </w:numPr>
              <w:tabs>
                <w:tab w:val="left" w:pos="0"/>
                <w:tab w:val="left" w:pos="142"/>
              </w:tabs>
              <w:spacing w:after="160" w:line="276" w:lineRule="auto"/>
              <w:ind w:left="567" w:hanging="425"/>
              <w:contextualSpacing/>
              <w:jc w:val="both"/>
              <w:rPr>
                <w:lang w:val="uk-UA"/>
              </w:rPr>
            </w:pPr>
            <w:r w:rsidRPr="001B7CC5">
              <w:rPr>
                <w:lang w:val="uk-UA"/>
              </w:rPr>
              <w:t xml:space="preserve">Можливість призначення ролі "локального сервера оновлень" (ЛСО) певним комп’ютерам з встановленим антивірусним агентом в локальній мережі для зменшення навантаження на зовнішні канали зв’язку при централізованому оновленні системи </w:t>
            </w:r>
            <w:r w:rsidRPr="001B7CC5">
              <w:rPr>
                <w:lang w:val="uk-UA"/>
              </w:rPr>
              <w:lastRenderedPageBreak/>
              <w:t>антивірусного захисту робочих станцій, розміщених у локальній мережі.</w:t>
            </w:r>
          </w:p>
          <w:p w:rsidR="001B7CC5" w:rsidRPr="001B7CC5" w:rsidRDefault="001B7CC5" w:rsidP="001B7CC5">
            <w:pPr>
              <w:pStyle w:val="a6"/>
              <w:numPr>
                <w:ilvl w:val="0"/>
                <w:numId w:val="7"/>
              </w:numPr>
              <w:tabs>
                <w:tab w:val="left" w:pos="142"/>
              </w:tabs>
              <w:spacing w:after="160" w:line="276" w:lineRule="auto"/>
              <w:ind w:left="567" w:hanging="425"/>
              <w:contextualSpacing/>
              <w:jc w:val="both"/>
              <w:rPr>
                <w:lang w:val="uk-UA"/>
              </w:rPr>
            </w:pPr>
            <w:r w:rsidRPr="001B7CC5">
              <w:rPr>
                <w:lang w:val="uk-UA"/>
              </w:rPr>
              <w:t>Можливість налаштування параметрів при оновленні з ЛСО, як мінімум:</w:t>
            </w:r>
          </w:p>
          <w:p w:rsidR="001B7CC5" w:rsidRPr="001B7CC5" w:rsidRDefault="001B7CC5" w:rsidP="001B7CC5">
            <w:pPr>
              <w:pStyle w:val="a6"/>
              <w:numPr>
                <w:ilvl w:val="1"/>
                <w:numId w:val="8"/>
              </w:numPr>
              <w:spacing w:after="160" w:line="259" w:lineRule="auto"/>
              <w:ind w:left="1134" w:hanging="425"/>
              <w:contextualSpacing/>
            </w:pPr>
            <w:r w:rsidRPr="001B7CC5">
              <w:t>Дозвіл на оновлення компонентів (наприклад, лише оновлення сигнатурних баз);</w:t>
            </w:r>
          </w:p>
          <w:p w:rsidR="001B7CC5" w:rsidRPr="001B7CC5" w:rsidRDefault="001B7CC5" w:rsidP="001B7CC5">
            <w:pPr>
              <w:pStyle w:val="a6"/>
              <w:numPr>
                <w:ilvl w:val="1"/>
                <w:numId w:val="8"/>
              </w:numPr>
              <w:spacing w:after="160" w:line="259" w:lineRule="auto"/>
              <w:ind w:left="1134" w:hanging="425"/>
              <w:contextualSpacing/>
            </w:pPr>
            <w:r w:rsidRPr="001B7CC5">
              <w:t xml:space="preserve">Дозвіл на оновлення інформації щодо змін в налаштуваннях корпоративного домену; </w:t>
            </w:r>
          </w:p>
          <w:p w:rsidR="001B7CC5" w:rsidRPr="001B7CC5" w:rsidRDefault="001B7CC5" w:rsidP="001B7CC5">
            <w:pPr>
              <w:pStyle w:val="a6"/>
              <w:numPr>
                <w:ilvl w:val="1"/>
                <w:numId w:val="8"/>
              </w:numPr>
              <w:spacing w:after="160" w:line="259" w:lineRule="auto"/>
              <w:ind w:left="1134" w:hanging="425"/>
              <w:contextualSpacing/>
            </w:pPr>
            <w:r w:rsidRPr="001B7CC5">
              <w:t>Дозвіл на оновлення самих агентів (автоматичний перехід на новіші версії агентів, встановлення патчів та хотфіксів від виробника).</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налаштування часу та періодичності оновлень.</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налаштування часу і тривалості періодичних сканувань.</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налаштування пропуску сканування за розкладом, якщо рівень заряду батареї комп’ютера/ноутбука нижче за певне значення (10%, 20% і т.д.) та кабель живлення від’єднано від мережі.</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Попередження користувача спливаючим вікном, або його відключення про чергове періодичне сканування.</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надання дозволу певним групам користувачів відключати чи переносити чергове сканування за розкладом.</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Наявність ієрархічної системи управління політиками з можливістю успадкування частини політик від батьківських груп.</w:t>
            </w:r>
          </w:p>
          <w:p w:rsidR="001B7CC5" w:rsidRPr="001B7CC5" w:rsidRDefault="001B7CC5" w:rsidP="001B7CC5">
            <w:pPr>
              <w:pStyle w:val="a6"/>
              <w:widowControl w:val="0"/>
              <w:numPr>
                <w:ilvl w:val="0"/>
                <w:numId w:val="7"/>
              </w:numPr>
              <w:tabs>
                <w:tab w:val="left" w:pos="142"/>
              </w:tabs>
              <w:autoSpaceDE w:val="0"/>
              <w:autoSpaceDN w:val="0"/>
              <w:adjustRightInd w:val="0"/>
              <w:ind w:left="567" w:hanging="425"/>
              <w:contextualSpacing/>
              <w:jc w:val="both"/>
              <w:rPr>
                <w:lang w:val="uk-UA"/>
              </w:rPr>
            </w:pPr>
            <w:r w:rsidRPr="001B7CC5">
              <w:rPr>
                <w:shd w:val="clear" w:color="auto" w:fill="FFFFFF"/>
                <w:lang w:val="uk-UA"/>
              </w:rPr>
              <w:t>Наявність антивірусного сканування трафіку обов’язково за такими протоколами:</w:t>
            </w:r>
            <w:r w:rsidRPr="001B7CC5">
              <w:rPr>
                <w:shd w:val="clear" w:color="auto" w:fill="FFFFFF"/>
              </w:rPr>
              <w:t xml:space="preserve"> </w:t>
            </w:r>
            <w:r w:rsidRPr="001B7CC5">
              <w:rPr>
                <w:shd w:val="clear" w:color="auto" w:fill="FFFFFF"/>
                <w:lang w:val="en-US"/>
              </w:rPr>
              <w:t>SMB</w:t>
            </w:r>
            <w:r w:rsidRPr="001B7CC5">
              <w:rPr>
                <w:shd w:val="clear" w:color="auto" w:fill="FFFFFF"/>
              </w:rPr>
              <w:t>,</w:t>
            </w:r>
            <w:r w:rsidRPr="001B7CC5">
              <w:rPr>
                <w:shd w:val="clear" w:color="auto" w:fill="FFFFFF"/>
                <w:lang w:val="uk-UA"/>
              </w:rPr>
              <w:t xml:space="preserve"> FTP, HTTP, HTTPs, POP3, але не обмежуючись.</w:t>
            </w:r>
          </w:p>
          <w:p w:rsidR="001B7CC5" w:rsidRPr="001B7CC5" w:rsidRDefault="001B7CC5" w:rsidP="001B7CC5">
            <w:pPr>
              <w:pStyle w:val="a6"/>
              <w:widowControl w:val="0"/>
              <w:numPr>
                <w:ilvl w:val="0"/>
                <w:numId w:val="7"/>
              </w:numPr>
              <w:tabs>
                <w:tab w:val="left" w:pos="142"/>
              </w:tabs>
              <w:autoSpaceDE w:val="0"/>
              <w:autoSpaceDN w:val="0"/>
              <w:adjustRightInd w:val="0"/>
              <w:ind w:left="567" w:hanging="425"/>
              <w:contextualSpacing/>
              <w:jc w:val="both"/>
              <w:rPr>
                <w:lang w:val="uk-UA"/>
              </w:rPr>
            </w:pPr>
            <w:r w:rsidRPr="001B7CC5">
              <w:rPr>
                <w:shd w:val="clear" w:color="auto" w:fill="FFFFFF"/>
                <w:lang w:val="uk-UA"/>
              </w:rPr>
              <w:t>Можливість захисту веб-трафіку - перевірка об'єктів, що надходять на комп'ютер користувача при взаємодії з ресурсами мережі Інтернет.</w:t>
            </w:r>
          </w:p>
          <w:p w:rsidR="001B7CC5" w:rsidRPr="001B7CC5" w:rsidRDefault="001B7CC5" w:rsidP="001B7CC5">
            <w:pPr>
              <w:pStyle w:val="a6"/>
              <w:widowControl w:val="0"/>
              <w:numPr>
                <w:ilvl w:val="0"/>
                <w:numId w:val="7"/>
              </w:numPr>
              <w:tabs>
                <w:tab w:val="left" w:pos="142"/>
              </w:tabs>
              <w:autoSpaceDE w:val="0"/>
              <w:autoSpaceDN w:val="0"/>
              <w:adjustRightInd w:val="0"/>
              <w:ind w:left="567" w:hanging="425"/>
              <w:contextualSpacing/>
              <w:jc w:val="both"/>
              <w:rPr>
                <w:lang w:val="uk-UA"/>
              </w:rPr>
            </w:pPr>
            <w:r w:rsidRPr="001B7CC5">
              <w:rPr>
                <w:shd w:val="clear" w:color="auto" w:fill="FFFFFF"/>
                <w:lang w:val="uk-UA"/>
              </w:rPr>
              <w:t>Можливість блокування Інтернет-ресурсів за веб-адресою або ІР-адресою.</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Можливість захисту від зміни параметрів ПЗ паролем.</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 xml:space="preserve">Наявність захисту від фішингу: захист від спроб отримати паролі та іншу </w:t>
            </w:r>
            <w:r w:rsidRPr="001B7CC5">
              <w:rPr>
                <w:shd w:val="clear" w:color="auto" w:fill="FFFFFF"/>
                <w:lang w:val="uk-UA"/>
              </w:rPr>
              <w:lastRenderedPageBreak/>
              <w:t>конфіденційну інформацію, забороняючи доступ до шкідливих веб-сайтів, які приймають вид нормальних веб-сайтів.</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 xml:space="preserve">Можливість імпорту списків потенційно небезпечних об’єктів у форматах OpenIOC та </w:t>
            </w:r>
            <w:r w:rsidRPr="001B7CC5">
              <w:rPr>
                <w:shd w:val="clear" w:color="auto" w:fill="FFFFFF"/>
                <w:lang w:val="en-US"/>
              </w:rPr>
              <w:t>STIX</w:t>
            </w:r>
            <w:r w:rsidRPr="001B7CC5">
              <w:rPr>
                <w:shd w:val="clear" w:color="auto" w:fill="FFFFFF"/>
                <w:lang w:val="uk-UA"/>
              </w:rPr>
              <w:t xml:space="preserve">, а також через </w:t>
            </w:r>
            <w:r w:rsidRPr="001B7CC5">
              <w:rPr>
                <w:shd w:val="clear" w:color="auto" w:fill="FFFFFF"/>
                <w:lang w:val="en-US"/>
              </w:rPr>
              <w:t>API</w:t>
            </w:r>
            <w:r w:rsidRPr="001B7CC5">
              <w:rPr>
                <w:shd w:val="clear" w:color="auto" w:fill="FFFFFF"/>
                <w:lang w:val="uk-UA"/>
              </w:rPr>
              <w:t>.</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Можливість віддаленої ізоляції кінцевої точки з консолі керування щодо мережевих комунікацій для стримування розповсюдження комп’ютерною мережею підозрілої активності.</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Ізоляція повинна блокувати будь-які мережеві з’єднання кінцевої точки окрім каналу комунікації між консоллю управління та антивірусним агентом.</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Можливість віддаленого відновлення мережевих з’єднань ізольованих кінцевих точок після проведення поглиблених сканувань з очисткою від шкідливого ПЗ чи розслідувань кіберінцидентів.</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Наявність режиму "протидії епідеміям", що централізовано змінює роботу антивірусних агентів на робочих станціях та серверах.</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Запровадження режиму протидії епідеміям згідно з яким обмежуються:</w:t>
            </w:r>
          </w:p>
          <w:p w:rsidR="001B7CC5" w:rsidRPr="001B7CC5" w:rsidRDefault="001B7CC5" w:rsidP="001B7CC5">
            <w:pPr>
              <w:pStyle w:val="a6"/>
              <w:numPr>
                <w:ilvl w:val="1"/>
                <w:numId w:val="8"/>
              </w:numPr>
              <w:spacing w:after="160" w:line="259" w:lineRule="auto"/>
              <w:ind w:left="1134" w:hanging="425"/>
              <w:contextualSpacing/>
            </w:pPr>
            <w:r w:rsidRPr="001B7CC5">
              <w:t>Мережевий доступ до певних файлів/директорій (повна заборона, або дозвіл лише на читання);</w:t>
            </w:r>
          </w:p>
          <w:p w:rsidR="001B7CC5" w:rsidRPr="001B7CC5" w:rsidRDefault="001B7CC5" w:rsidP="001B7CC5">
            <w:pPr>
              <w:pStyle w:val="a6"/>
              <w:numPr>
                <w:ilvl w:val="1"/>
                <w:numId w:val="8"/>
              </w:numPr>
              <w:spacing w:after="160" w:line="259" w:lineRule="auto"/>
              <w:ind w:left="1134" w:hanging="425"/>
              <w:contextualSpacing/>
            </w:pPr>
            <w:r w:rsidRPr="001B7CC5">
              <w:t>Доступ до певних та діапазонів портів;</w:t>
            </w:r>
          </w:p>
          <w:p w:rsidR="001B7CC5" w:rsidRPr="001B7CC5" w:rsidRDefault="001B7CC5" w:rsidP="001B7CC5">
            <w:pPr>
              <w:pStyle w:val="a6"/>
              <w:numPr>
                <w:ilvl w:val="1"/>
                <w:numId w:val="8"/>
              </w:numPr>
              <w:spacing w:after="160" w:line="259" w:lineRule="auto"/>
              <w:ind w:left="1134" w:hanging="425"/>
              <w:contextualSpacing/>
            </w:pPr>
            <w:r w:rsidRPr="001B7CC5">
              <w:t>Запис у визначені локальні директорії, конкретні файли чи групи файлів за типом/розширенням назви;</w:t>
            </w:r>
          </w:p>
          <w:p w:rsidR="001B7CC5" w:rsidRPr="001B7CC5" w:rsidRDefault="001B7CC5" w:rsidP="001B7CC5">
            <w:pPr>
              <w:pStyle w:val="a6"/>
              <w:numPr>
                <w:ilvl w:val="1"/>
                <w:numId w:val="8"/>
              </w:numPr>
              <w:spacing w:after="160" w:line="259" w:lineRule="auto"/>
              <w:ind w:left="1134" w:hanging="425"/>
              <w:contextualSpacing/>
            </w:pPr>
            <w:r w:rsidRPr="001B7CC5">
              <w:t>Запуск певних архівованих виконуваних типів файлів;</w:t>
            </w:r>
          </w:p>
          <w:p w:rsidR="001B7CC5" w:rsidRPr="001B7CC5" w:rsidRDefault="001B7CC5" w:rsidP="001B7CC5">
            <w:pPr>
              <w:pStyle w:val="a6"/>
              <w:numPr>
                <w:ilvl w:val="1"/>
                <w:numId w:val="8"/>
              </w:numPr>
              <w:spacing w:after="160" w:line="259" w:lineRule="auto"/>
              <w:ind w:left="1134" w:hanging="425"/>
              <w:contextualSpacing/>
            </w:pPr>
            <w:r w:rsidRPr="001B7CC5">
              <w:t>Створення списків взаємних виключень для файлів, що пов’язані з діяльністю конкретного шкідливого ПЗ, аби це шкідливе ПЗ не змогло генерувати чи завантажувати необхідні для його роботи файли.</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 xml:space="preserve">Режим "протидії епідеміям" повинен: </w:t>
            </w:r>
          </w:p>
          <w:p w:rsidR="001B7CC5" w:rsidRPr="001B7CC5" w:rsidRDefault="001B7CC5" w:rsidP="001B7CC5">
            <w:pPr>
              <w:pStyle w:val="a6"/>
              <w:numPr>
                <w:ilvl w:val="1"/>
                <w:numId w:val="8"/>
              </w:numPr>
              <w:spacing w:after="160" w:line="259" w:lineRule="auto"/>
              <w:ind w:left="1134" w:hanging="425"/>
              <w:contextualSpacing/>
            </w:pPr>
            <w:r w:rsidRPr="001B7CC5">
              <w:lastRenderedPageBreak/>
              <w:t>містити опцію автоматичного відключення через певний час для відновлення штатної працездатності на необхідному рівні антивірусного комплексу;</w:t>
            </w:r>
          </w:p>
          <w:p w:rsidR="001B7CC5" w:rsidRPr="001B7CC5" w:rsidRDefault="001B7CC5" w:rsidP="001B7CC5">
            <w:pPr>
              <w:pStyle w:val="a6"/>
              <w:numPr>
                <w:ilvl w:val="1"/>
                <w:numId w:val="8"/>
              </w:numPr>
              <w:spacing w:after="160" w:line="259" w:lineRule="auto"/>
              <w:ind w:left="1134" w:hanging="425"/>
              <w:contextualSpacing/>
            </w:pPr>
            <w:r w:rsidRPr="001B7CC5">
              <w:t>сповіщати користувачів спливаючим вікном про ввімкнення режиму "протидії епідемії" довільним повідомленням, текст якого складений заздалегідь адміністратором;</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Наявність окремих паролів захисту антивірусних агентів що дозволяють:</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Завершення роботи антивірусного агенту;</w:t>
            </w:r>
          </w:p>
          <w:p w:rsidR="001B7CC5" w:rsidRPr="001B7CC5" w:rsidRDefault="001B7CC5" w:rsidP="001B7CC5">
            <w:pPr>
              <w:pStyle w:val="a6"/>
              <w:numPr>
                <w:ilvl w:val="1"/>
                <w:numId w:val="8"/>
              </w:numPr>
              <w:spacing w:after="160" w:line="259" w:lineRule="auto"/>
              <w:ind w:left="1134" w:hanging="425"/>
              <w:contextualSpacing/>
            </w:pPr>
            <w:r w:rsidRPr="001B7CC5">
              <w:t>Видалення антивірусного агенту з кінцевої точки.</w:t>
            </w:r>
          </w:p>
          <w:p w:rsidR="001B7CC5" w:rsidRPr="001B7CC5" w:rsidRDefault="001B7CC5" w:rsidP="001B7CC5">
            <w:pPr>
              <w:pStyle w:val="a6"/>
              <w:numPr>
                <w:ilvl w:val="0"/>
                <w:numId w:val="7"/>
              </w:numPr>
              <w:tabs>
                <w:tab w:val="left" w:pos="142"/>
              </w:tabs>
              <w:spacing w:after="160"/>
              <w:ind w:left="567" w:hanging="425"/>
              <w:contextualSpacing/>
              <w:jc w:val="both"/>
              <w:rPr>
                <w:shd w:val="clear" w:color="auto" w:fill="FFFFFF"/>
                <w:lang w:val="uk-UA"/>
              </w:rPr>
            </w:pPr>
            <w:r w:rsidRPr="001B7CC5">
              <w:rPr>
                <w:shd w:val="clear" w:color="auto" w:fill="FFFFFF"/>
                <w:lang w:val="uk-UA"/>
              </w:rPr>
              <w:t>Можливість налаштовування кількості та інтервалу перезапусків щодо будь-яких служб, пов’язаних з коректною роботою антивірусного агенту, у разі їх зупинки/збою.</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Наявність функції автоматичного сповіщення адміністраторів системи антивірусного захисту про виявлення шкідливого програмного забезпечення.</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Можливість інтеграції з центром безпеки Windows.</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shd w:val="clear" w:color="auto" w:fill="FFFFFF"/>
                <w:lang w:val="uk-UA"/>
              </w:rPr>
              <w:t xml:space="preserve">Можливість відправки журналів подій у форматі </w:t>
            </w:r>
            <w:r w:rsidRPr="001B7CC5">
              <w:rPr>
                <w:shd w:val="clear" w:color="auto" w:fill="FFFFFF"/>
                <w:lang w:val="en-US"/>
              </w:rPr>
              <w:t>Syslog</w:t>
            </w:r>
            <w:r w:rsidRPr="001B7CC5">
              <w:rPr>
                <w:shd w:val="clear" w:color="auto" w:fill="FFFFFF"/>
              </w:rPr>
              <w:t xml:space="preserve">, </w:t>
            </w:r>
            <w:r w:rsidRPr="001B7CC5">
              <w:rPr>
                <w:shd w:val="clear" w:color="auto" w:fill="FFFFFF"/>
                <w:lang w:val="en-US"/>
              </w:rPr>
              <w:t>CEF</w:t>
            </w:r>
            <w:r w:rsidRPr="001B7CC5">
              <w:rPr>
                <w:shd w:val="clear" w:color="auto" w:fill="FFFFFF"/>
                <w:lang w:val="uk-UA"/>
              </w:rPr>
              <w:t>.</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Наявність технічного сервісу по надсиланню зразків нового шкідливого програмного забезпечення для проведення аналізу та надання рекомендацій.</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Функціонал створення тіньових копій файлів, якщо певне ПЗ починає їх масову зміну що характерно для вірусів-шифрувальників. Та відновлення початкових версій у разі підтвердження їх зміни дійсно вірусом-шифрувальником, а не легітимним процесом.</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Можливість автоматичної відправки підозрілих об’єктів на поглиблений аналіз у середовище динамічного аналізу типу "пісочниця" за умови додаткового ліцензування.</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 xml:space="preserve">Залежно від результатів сканування у "пісочниці" об’єкт може бути </w:t>
            </w:r>
            <w:r w:rsidRPr="001B7CC5">
              <w:rPr>
                <w:lang w:val="uk-UA"/>
              </w:rPr>
              <w:lastRenderedPageBreak/>
              <w:t>дозволеним при низькому рівні ризику, або ж заблокованим агентами по всій інфраструктурі при високому ризику.</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Карантин має бути централізованим.</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Перед переміщенням шкідливого файлу до карантину він має бути зашифрованим та збереженим локально на комп’ютері де був виявленим.</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 xml:space="preserve">Можливість перед відновленням з карантину звірити </w:t>
            </w:r>
            <w:r w:rsidRPr="001B7CC5">
              <w:rPr>
                <w:lang w:val="en-US"/>
              </w:rPr>
              <w:t>SHA</w:t>
            </w:r>
            <w:r w:rsidRPr="001B7CC5">
              <w:rPr>
                <w:lang w:val="uk-UA"/>
              </w:rPr>
              <w:t>-1 хеш-суму файлу, що відновлюється для уникнення підміни об’єктів з однаковими назвами.</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Система має підтримувати можливість міграції агентів між різними антивірусними серверами без необхідності видалення та повторного встановлення агентів.</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Система має містити та автоматично застосовувати механізми очистки від дій шкідливого ПЗ:</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Відновлення змінених конфігураційних файлів</w:t>
            </w:r>
          </w:p>
          <w:p w:rsidR="001B7CC5" w:rsidRPr="001B7CC5" w:rsidRDefault="001B7CC5" w:rsidP="001B7CC5">
            <w:pPr>
              <w:pStyle w:val="a6"/>
              <w:numPr>
                <w:ilvl w:val="1"/>
                <w:numId w:val="8"/>
              </w:numPr>
              <w:spacing w:after="160" w:line="259" w:lineRule="auto"/>
              <w:ind w:left="1134" w:hanging="425"/>
              <w:contextualSpacing/>
            </w:pPr>
            <w:r w:rsidRPr="001B7CC5">
              <w:t>Видалення створених гілок в системному реєстрі</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Видалення файлів, завантажених шкідливим ПЗ</w:t>
            </w:r>
          </w:p>
          <w:p w:rsidR="001B7CC5" w:rsidRPr="001B7CC5" w:rsidRDefault="001B7CC5" w:rsidP="001B7CC5">
            <w:pPr>
              <w:pStyle w:val="a6"/>
              <w:numPr>
                <w:ilvl w:val="1"/>
                <w:numId w:val="8"/>
              </w:numPr>
              <w:spacing w:after="160" w:line="259" w:lineRule="auto"/>
              <w:ind w:left="1134" w:hanging="425"/>
              <w:contextualSpacing/>
            </w:pPr>
            <w:r w:rsidRPr="001B7CC5">
              <w:t>Припинення дочірніх процесів, створених шкідливим ПЗ</w:t>
            </w:r>
          </w:p>
          <w:p w:rsidR="001B7CC5" w:rsidRPr="001B7CC5" w:rsidRDefault="001B7CC5" w:rsidP="001B7CC5">
            <w:pPr>
              <w:pStyle w:val="a6"/>
              <w:numPr>
                <w:ilvl w:val="1"/>
                <w:numId w:val="8"/>
              </w:numPr>
              <w:spacing w:after="160" w:line="259" w:lineRule="auto"/>
              <w:ind w:left="1134" w:hanging="425"/>
              <w:contextualSpacing/>
            </w:pPr>
            <w:r w:rsidRPr="001B7CC5">
              <w:t>Виявляти та припиняти процеси, асоційовані з псевдо-антивірусним ПЗ (</w:t>
            </w:r>
            <w:r w:rsidRPr="001B7CC5">
              <w:rPr>
                <w:lang w:val="en-US"/>
              </w:rPr>
              <w:t>FakeAV</w:t>
            </w:r>
            <w:r w:rsidRPr="001B7CC5">
              <w:t>).</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Система має містити модуль контролю роботи із зовнішніми пристроями обов'язково, але не обмежуючись:</w:t>
            </w:r>
          </w:p>
          <w:p w:rsidR="001B7CC5" w:rsidRPr="001B7CC5" w:rsidRDefault="001B7CC5" w:rsidP="001B7CC5">
            <w:pPr>
              <w:pStyle w:val="a6"/>
              <w:numPr>
                <w:ilvl w:val="1"/>
                <w:numId w:val="8"/>
              </w:numPr>
              <w:spacing w:after="160" w:line="259" w:lineRule="auto"/>
              <w:ind w:left="1134" w:hanging="425"/>
              <w:contextualSpacing/>
            </w:pPr>
            <w:r w:rsidRPr="001B7CC5">
              <w:t xml:space="preserve">Читання та запис на носії </w:t>
            </w:r>
            <w:r w:rsidRPr="001B7CC5">
              <w:rPr>
                <w:lang w:val="en-US"/>
              </w:rPr>
              <w:t>CD</w:t>
            </w:r>
            <w:r w:rsidRPr="001B7CC5">
              <w:t>/</w:t>
            </w:r>
            <w:r w:rsidRPr="001B7CC5">
              <w:rPr>
                <w:lang w:val="en-US"/>
              </w:rPr>
              <w:t>DVD</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Мережеві диски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USB Flash накопичувачі</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Пристрої Bluetooth</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Пристрої, підключені через порти COM та LPT та інтерфейси IEEE1394, PCMCIA</w:t>
            </w:r>
          </w:p>
          <w:p w:rsidR="001B7CC5" w:rsidRPr="001B7CC5" w:rsidRDefault="001B7CC5" w:rsidP="001B7CC5">
            <w:pPr>
              <w:pStyle w:val="a6"/>
              <w:numPr>
                <w:ilvl w:val="1"/>
                <w:numId w:val="8"/>
              </w:numPr>
              <w:spacing w:after="160" w:line="259" w:lineRule="auto"/>
              <w:ind w:left="1134" w:hanging="425"/>
              <w:contextualSpacing/>
            </w:pPr>
            <w:r w:rsidRPr="001B7CC5">
              <w:t>Пристрої роботи із зображеннями (сканери)</w:t>
            </w:r>
          </w:p>
          <w:p w:rsidR="001B7CC5" w:rsidRPr="001B7CC5" w:rsidRDefault="001B7CC5" w:rsidP="001B7CC5">
            <w:pPr>
              <w:pStyle w:val="a6"/>
              <w:numPr>
                <w:ilvl w:val="1"/>
                <w:numId w:val="8"/>
              </w:numPr>
              <w:spacing w:after="160" w:line="259" w:lineRule="auto"/>
              <w:ind w:left="1134" w:hanging="425"/>
              <w:contextualSpacing/>
            </w:pPr>
            <w:r w:rsidRPr="001B7CC5">
              <w:t>Пристрої, що працюють через інфрачервоні порти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Модеми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Бездротові мережеві карти</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lastRenderedPageBreak/>
              <w:t>Для зазначених типів мають бути передбачені такі режими взаємодії:</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Повний доступ</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Дозвіл модифікації</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Дозвіл на читання та виконання</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Дозвіл тільки на читання</w:t>
            </w:r>
          </w:p>
          <w:p w:rsidR="001B7CC5" w:rsidRPr="001B7CC5" w:rsidRDefault="001B7CC5" w:rsidP="001B7CC5">
            <w:pPr>
              <w:pStyle w:val="a6"/>
              <w:numPr>
                <w:ilvl w:val="1"/>
                <w:numId w:val="8"/>
              </w:numPr>
              <w:spacing w:after="160" w:line="259" w:lineRule="auto"/>
              <w:ind w:left="1134" w:hanging="425"/>
              <w:contextualSpacing/>
            </w:pPr>
            <w:r w:rsidRPr="001B7CC5">
              <w:t>Дозвіл тільки на перегляд вмісту кореневого каталогу</w:t>
            </w:r>
          </w:p>
          <w:p w:rsidR="001B7CC5" w:rsidRPr="001B7CC5" w:rsidRDefault="001B7CC5" w:rsidP="001B7CC5">
            <w:pPr>
              <w:pStyle w:val="a6"/>
              <w:numPr>
                <w:ilvl w:val="1"/>
                <w:numId w:val="8"/>
              </w:numPr>
              <w:spacing w:after="160" w:line="259" w:lineRule="auto"/>
              <w:ind w:left="1134" w:hanging="425"/>
              <w:contextualSpacing/>
            </w:pPr>
            <w:r w:rsidRPr="001B7CC5">
              <w:t>Повне блокування при підключенні до кінцевої точки (без присвоєння системного шляху доступу на рівні ОС)</w:t>
            </w:r>
          </w:p>
          <w:p w:rsidR="001B7CC5" w:rsidRPr="001B7CC5" w:rsidRDefault="001B7CC5" w:rsidP="001B7CC5">
            <w:pPr>
              <w:pStyle w:val="a6"/>
              <w:numPr>
                <w:ilvl w:val="0"/>
                <w:numId w:val="7"/>
              </w:numPr>
              <w:tabs>
                <w:tab w:val="left" w:pos="142"/>
              </w:tabs>
              <w:spacing w:after="160"/>
              <w:ind w:left="567" w:hanging="425"/>
              <w:contextualSpacing/>
              <w:jc w:val="both"/>
              <w:rPr>
                <w:lang w:val="uk-UA"/>
              </w:rPr>
            </w:pPr>
            <w:r w:rsidRPr="001B7CC5">
              <w:rPr>
                <w:lang w:val="uk-UA"/>
              </w:rPr>
              <w:t>Для пристроїв що підключаються при глобальній політиці блокування має бути можливість створення виключень за назвою виробника, моделлю та серійним номером</w:t>
            </w:r>
            <w:r w:rsidRPr="001B7CC5">
              <w:t>.</w:t>
            </w:r>
            <w:r w:rsidRPr="001B7CC5">
              <w:rPr>
                <w:lang w:val="uk-UA"/>
              </w:rPr>
              <w:t xml:space="preserve"> </w:t>
            </w:r>
          </w:p>
          <w:p w:rsidR="001B7CC5" w:rsidRPr="001B7CC5" w:rsidRDefault="001B7CC5" w:rsidP="001B7CC5">
            <w:pPr>
              <w:pStyle w:val="a6"/>
              <w:numPr>
                <w:ilvl w:val="0"/>
                <w:numId w:val="7"/>
              </w:numPr>
              <w:tabs>
                <w:tab w:val="left" w:pos="142"/>
              </w:tabs>
              <w:ind w:left="567" w:hanging="425"/>
              <w:contextualSpacing/>
              <w:jc w:val="both"/>
              <w:rPr>
                <w:lang w:val="uk-UA"/>
              </w:rPr>
            </w:pPr>
            <w:r w:rsidRPr="001B7CC5">
              <w:rPr>
                <w:lang w:val="uk-UA"/>
              </w:rPr>
              <w:t>Також має бути можливість створення дозволів на роботу з зовнішніми пристроями лише для певних додатків за абсолютним шляхом, або за назвою компанії-власника цифрового підпису додатку.</w:t>
            </w:r>
          </w:p>
          <w:p w:rsidR="001B7CC5" w:rsidRPr="001B7CC5" w:rsidRDefault="001B7CC5" w:rsidP="00BF6979">
            <w:pPr>
              <w:tabs>
                <w:tab w:val="left" w:pos="142"/>
              </w:tabs>
              <w:ind w:left="567" w:hanging="425"/>
              <w:rPr>
                <w:rFonts w:ascii="Times New Roman" w:hAnsi="Times New Roman" w:cs="Times New Roman"/>
                <w:b/>
                <w:sz w:val="24"/>
                <w:szCs w:val="24"/>
              </w:rPr>
            </w:pPr>
            <w:r w:rsidRPr="001B7CC5">
              <w:rPr>
                <w:rFonts w:ascii="Times New Roman" w:hAnsi="Times New Roman" w:cs="Times New Roman"/>
                <w:b/>
                <w:sz w:val="24"/>
                <w:szCs w:val="24"/>
              </w:rPr>
              <w:t xml:space="preserve">Вимоги </w:t>
            </w:r>
            <w:proofErr w:type="gramStart"/>
            <w:r w:rsidRPr="001B7CC5">
              <w:rPr>
                <w:rFonts w:ascii="Times New Roman" w:hAnsi="Times New Roman" w:cs="Times New Roman"/>
                <w:b/>
                <w:sz w:val="24"/>
                <w:szCs w:val="24"/>
              </w:rPr>
              <w:t>до модулю</w:t>
            </w:r>
            <w:proofErr w:type="gramEnd"/>
            <w:r w:rsidRPr="001B7CC5">
              <w:rPr>
                <w:rFonts w:ascii="Times New Roman" w:hAnsi="Times New Roman" w:cs="Times New Roman"/>
                <w:b/>
                <w:sz w:val="24"/>
                <w:szCs w:val="24"/>
              </w:rPr>
              <w:t xml:space="preserve"> протидії витоку даних (</w:t>
            </w:r>
            <w:r w:rsidRPr="001B7CC5">
              <w:rPr>
                <w:rFonts w:ascii="Times New Roman" w:hAnsi="Times New Roman" w:cs="Times New Roman"/>
                <w:b/>
                <w:sz w:val="24"/>
                <w:szCs w:val="24"/>
                <w:lang w:val="en-US"/>
              </w:rPr>
              <w:t>DLP</w:t>
            </w:r>
            <w:r w:rsidRPr="001B7CC5">
              <w:rPr>
                <w:rFonts w:ascii="Times New Roman" w:hAnsi="Times New Roman" w:cs="Times New Roman"/>
                <w:b/>
                <w:sz w:val="24"/>
                <w:szCs w:val="24"/>
              </w:rPr>
              <w:t>)</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 xml:space="preserve">Підсистема захисту від витоків даних повинна бути здатна виявляти конфіденційні дані що передаються “всередину” і “назовні” корпоративної мережі по протоколам як мінімум: </w:t>
            </w:r>
            <w:r w:rsidRPr="001B7CC5">
              <w:rPr>
                <w:lang w:val="en-US"/>
              </w:rPr>
              <w:t>SMB</w:t>
            </w:r>
            <w:r w:rsidRPr="001B7CC5">
              <w:rPr>
                <w:lang w:val="uk-UA"/>
              </w:rPr>
              <w:t xml:space="preserve">, </w:t>
            </w:r>
            <w:r w:rsidRPr="001B7CC5">
              <w:rPr>
                <w:lang w:val="en-US"/>
              </w:rPr>
              <w:t>SMTP</w:t>
            </w:r>
            <w:r w:rsidRPr="001B7CC5">
              <w:rPr>
                <w:lang w:val="uk-UA"/>
              </w:rPr>
              <w:t xml:space="preserve">, </w:t>
            </w:r>
            <w:r w:rsidRPr="001B7CC5">
              <w:rPr>
                <w:lang w:val="en-US"/>
              </w:rPr>
              <w:t>HTTP</w:t>
            </w:r>
            <w:r w:rsidRPr="001B7CC5">
              <w:rPr>
                <w:lang w:val="uk-UA"/>
              </w:rPr>
              <w:t xml:space="preserve">, </w:t>
            </w:r>
            <w:r w:rsidRPr="001B7CC5">
              <w:rPr>
                <w:lang w:val="en-US"/>
              </w:rPr>
              <w:t>HTTPS</w:t>
            </w:r>
            <w:r w:rsidRPr="001B7CC5">
              <w:rPr>
                <w:lang w:val="uk-UA"/>
              </w:rPr>
              <w:t xml:space="preserve">, </w:t>
            </w:r>
            <w:r w:rsidRPr="001B7CC5">
              <w:rPr>
                <w:lang w:val="en-US"/>
              </w:rPr>
              <w:t>FTP</w:t>
            </w:r>
            <w:r w:rsidRPr="001B7CC5">
              <w:rPr>
                <w:lang w:val="uk-UA"/>
              </w:rPr>
              <w:t>, але не обмежуючись.</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Функціонал контролю за витоком даних має біти інтегрованим у антивірусний агент без необхідності встановлення додаткового ПЗ</w:t>
            </w:r>
            <w:r w:rsidRPr="001B7CC5">
              <w:t>.</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Підсистема захисту від витоків даних повинна бути здатна виявляти передавання конфіденційних даних в клієнтах електронної пошти та через веб-інтерфейс онлайн поштових сервісів.</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Підсистема захисту від витоків даних повинна бути здатна виявляти наявність конфіденційних даних у буфері обміну ОС.</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lastRenderedPageBreak/>
              <w:t>Підсистема захисту від витоків даних повинна бути здатна виявляти конфіденційні дані що:</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передаються на друк;</w:t>
            </w:r>
          </w:p>
          <w:p w:rsidR="001B7CC5" w:rsidRPr="001B7CC5" w:rsidRDefault="001B7CC5" w:rsidP="001B7CC5">
            <w:pPr>
              <w:pStyle w:val="a6"/>
              <w:numPr>
                <w:ilvl w:val="1"/>
                <w:numId w:val="8"/>
              </w:numPr>
              <w:spacing w:after="160" w:line="259" w:lineRule="auto"/>
              <w:ind w:left="1134" w:hanging="425"/>
              <w:contextualSpacing/>
            </w:pPr>
            <w:r w:rsidRPr="001B7CC5">
              <w:t xml:space="preserve">записуються на зовнішні накопичувачі: </w:t>
            </w:r>
            <w:r w:rsidRPr="001B7CC5">
              <w:rPr>
                <w:lang w:val="en-US"/>
              </w:rPr>
              <w:t>CD</w:t>
            </w:r>
            <w:r w:rsidRPr="001B7CC5">
              <w:t>/</w:t>
            </w:r>
            <w:r w:rsidRPr="001B7CC5">
              <w:rPr>
                <w:lang w:val="en-US"/>
              </w:rPr>
              <w:t>DVD</w:t>
            </w:r>
            <w:r w:rsidRPr="001B7CC5">
              <w:t>;</w:t>
            </w:r>
          </w:p>
          <w:p w:rsidR="001B7CC5" w:rsidRPr="001B7CC5" w:rsidRDefault="001B7CC5" w:rsidP="001B7CC5">
            <w:pPr>
              <w:pStyle w:val="a6"/>
              <w:numPr>
                <w:ilvl w:val="1"/>
                <w:numId w:val="8"/>
              </w:numPr>
              <w:spacing w:after="160" w:line="259" w:lineRule="auto"/>
              <w:ind w:left="1134" w:hanging="425"/>
              <w:contextualSpacing/>
            </w:pPr>
            <w:r w:rsidRPr="001B7CC5">
              <w:t xml:space="preserve">Передаються на </w:t>
            </w:r>
            <w:r w:rsidRPr="001B7CC5">
              <w:rPr>
                <w:lang w:val="en-US"/>
              </w:rPr>
              <w:t>USB</w:t>
            </w:r>
            <w:r w:rsidRPr="001B7CC5">
              <w:t xml:space="preserve"> </w:t>
            </w:r>
            <w:r w:rsidRPr="001B7CC5">
              <w:rPr>
                <w:lang w:val="en-US"/>
              </w:rPr>
              <w:t>Flash</w:t>
            </w:r>
            <w:r w:rsidRPr="001B7CC5">
              <w:t xml:space="preserve"> накопичувачі з можливістю створення списків виключень за назвою виробника, моделюю, серійним номером накопичувача;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передаються по локальній мережі;</w:t>
            </w:r>
          </w:p>
          <w:p w:rsidR="001B7CC5" w:rsidRPr="001B7CC5" w:rsidRDefault="001B7CC5" w:rsidP="001B7CC5">
            <w:pPr>
              <w:pStyle w:val="a6"/>
              <w:numPr>
                <w:ilvl w:val="1"/>
                <w:numId w:val="8"/>
              </w:numPr>
              <w:spacing w:after="160" w:line="259" w:lineRule="auto"/>
              <w:ind w:left="1134" w:hanging="425"/>
              <w:contextualSpacing/>
            </w:pPr>
            <w:r w:rsidRPr="001B7CC5">
              <w:t>передаються до хмарних сервісів збереження інформації.</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повинна підтримувати як мінімум наступні види параметрів, за якими проводиться пошук конфіденційних даних:</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Словник:</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точне/часткове з вказуванням ступеня співпадіння</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всі слова, або хоча б одне</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вказування кількості повторювань слів у тексті</w:t>
            </w:r>
          </w:p>
          <w:p w:rsidR="001B7CC5" w:rsidRPr="001B7CC5" w:rsidRDefault="001B7CC5" w:rsidP="001B7CC5">
            <w:pPr>
              <w:pStyle w:val="a6"/>
              <w:numPr>
                <w:ilvl w:val="1"/>
                <w:numId w:val="8"/>
              </w:numPr>
              <w:spacing w:after="160" w:line="259" w:lineRule="auto"/>
              <w:ind w:left="1134" w:hanging="425"/>
              <w:contextualSpacing/>
            </w:pPr>
            <w:r w:rsidRPr="001B7CC5">
              <w:t>Регулярні вирази (для опису довільних алфавітно-цифрових комбінацій)</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Метадані файлів</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 xml:space="preserve">Система повинна підтримувати експорт </w:t>
            </w:r>
            <w:r w:rsidRPr="001B7CC5">
              <w:t xml:space="preserve">та </w:t>
            </w:r>
            <w:r w:rsidRPr="001B7CC5">
              <w:rPr>
                <w:lang w:val="uk-UA"/>
              </w:rPr>
              <w:t>імпорт налаштувань фільтрації у форматі XML</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Система повинна забезпечувати наступні види реакції на виявлення в переданому файлі конфіденційних даних:</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Блокування передачі</w:t>
            </w:r>
          </w:p>
          <w:p w:rsidR="001B7CC5" w:rsidRPr="001B7CC5" w:rsidRDefault="001B7CC5" w:rsidP="001B7CC5">
            <w:pPr>
              <w:pStyle w:val="a6"/>
              <w:numPr>
                <w:ilvl w:val="1"/>
                <w:numId w:val="8"/>
              </w:numPr>
              <w:spacing w:after="160" w:line="259" w:lineRule="auto"/>
              <w:ind w:left="1134" w:hanging="425"/>
              <w:contextualSpacing/>
            </w:pPr>
            <w:r w:rsidRPr="001B7CC5">
              <w:t>Фіксація факту передачі в журналі з/без повідомлення користувачу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Повідомлення Користувачу про порушення політики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 xml:space="preserve">Повідомлення Користувачу з полем введення, яке дозволяє зафіксувати в централізованому журналі виробничу необхідність для передачі конфіденційної </w:t>
            </w:r>
            <w:r w:rsidRPr="001B7CC5">
              <w:rPr>
                <w:lang w:val="en-US"/>
              </w:rPr>
              <w:lastRenderedPageBreak/>
              <w:t>інформації та надати дозвіл на передачу конфіденційних даних після зазначення причини.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Повідомлення Користувачу з готовими варіантами відповіді, яке дозволяє зафіксувати в централізованому журналі одну із заздалегідь вказаних адміністраторами причин, по якій Користувачу треба було передати конфіденційну інформацію.</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Проводити періодичне сканування інформації на кінцевих точках у заданих директоріях чи за маскою по типу файлу з ціллю виявлення даних, що порушують встановлені політики зберігання конфіденційної інформації.</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Консолідована інформація про виявлені порушення політик протидії витокам даних повинна відображатись на головному екрані веб-консолі керування антивірусним комплексом у вигляді таблиць/графіків/діаграм.</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Журнал подій повинен надавати інструменти поглибленої фільтрації подій за правилом спрацювання, дією, групою або конкретним комп’ютером, каналом передачі тощо…</w:t>
            </w:r>
          </w:p>
          <w:p w:rsidR="001B7CC5" w:rsidRPr="001B7CC5" w:rsidRDefault="001B7CC5" w:rsidP="001B7CC5">
            <w:pPr>
              <w:pStyle w:val="a6"/>
              <w:numPr>
                <w:ilvl w:val="0"/>
                <w:numId w:val="7"/>
              </w:numPr>
              <w:tabs>
                <w:tab w:val="left" w:pos="142"/>
              </w:tabs>
              <w:spacing w:line="276" w:lineRule="auto"/>
              <w:ind w:left="567" w:hanging="425"/>
              <w:contextualSpacing/>
              <w:jc w:val="both"/>
              <w:rPr>
                <w:lang w:eastAsia="uk-UA"/>
              </w:rPr>
            </w:pPr>
            <w:r w:rsidRPr="001B7CC5">
              <w:rPr>
                <w:lang w:val="uk-UA"/>
              </w:rPr>
              <w:t xml:space="preserve">Журнал подій має підтримувати можливість експорту у форматах </w:t>
            </w:r>
            <w:r w:rsidRPr="001B7CC5">
              <w:rPr>
                <w:lang w:val="en-US"/>
              </w:rPr>
              <w:t>XML</w:t>
            </w:r>
            <w:r w:rsidRPr="001B7CC5">
              <w:rPr>
                <w:lang w:val="uk-UA"/>
              </w:rPr>
              <w:t>,</w:t>
            </w:r>
            <w:r w:rsidRPr="001B7CC5">
              <w:t xml:space="preserve"> </w:t>
            </w:r>
            <w:r w:rsidRPr="001B7CC5">
              <w:rPr>
                <w:lang w:val="en-US"/>
              </w:rPr>
              <w:t>CSV</w:t>
            </w:r>
            <w:r w:rsidRPr="001B7CC5">
              <w:rPr>
                <w:lang w:val="uk-UA"/>
              </w:rPr>
              <w:t xml:space="preserve"> для подальшого імпорту у сторонні системи звітності.</w:t>
            </w:r>
          </w:p>
          <w:p w:rsidR="001B7CC5" w:rsidRPr="001B7CC5" w:rsidRDefault="001B7CC5" w:rsidP="00BF6979">
            <w:pPr>
              <w:tabs>
                <w:tab w:val="left" w:pos="142"/>
              </w:tabs>
              <w:ind w:left="567" w:hanging="425"/>
              <w:rPr>
                <w:rFonts w:ascii="Times New Roman" w:hAnsi="Times New Roman" w:cs="Times New Roman"/>
                <w:b/>
                <w:sz w:val="24"/>
                <w:szCs w:val="24"/>
              </w:rPr>
            </w:pPr>
            <w:r w:rsidRPr="001B7CC5">
              <w:rPr>
                <w:rFonts w:ascii="Times New Roman" w:hAnsi="Times New Roman" w:cs="Times New Roman"/>
                <w:b/>
                <w:sz w:val="24"/>
                <w:szCs w:val="24"/>
              </w:rPr>
              <w:t xml:space="preserve">Вимоги до захисту від вразливостей на рівні хоста при скануванні мережевого трафіку </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Система захисту від вразливостей повинна забезпечувати можливості запобігання вторгненням на рівні мережі, націлених на вразливості як ОС так і стороннього програмного забезпечення встановленого на кінцеві точки.</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Система повинна мати модуль захисту від вразливостей без установки окремого від антивірусного агента.</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lastRenderedPageBreak/>
              <w:t>Підсистема захисту повинна бути здатна конфігуруватися з метою активації тільки тих фільтруючих правил, які актуальні для даного комп'ютера або групи комп'ютерів.</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захисту повинна забезпечувати роботи в режимах:</w:t>
            </w:r>
          </w:p>
          <w:p w:rsidR="001B7CC5" w:rsidRPr="001B7CC5" w:rsidRDefault="001B7CC5" w:rsidP="001B7CC5">
            <w:pPr>
              <w:pStyle w:val="a6"/>
              <w:numPr>
                <w:ilvl w:val="1"/>
                <w:numId w:val="8"/>
              </w:numPr>
              <w:spacing w:after="160" w:line="259" w:lineRule="auto"/>
              <w:ind w:left="1134" w:hanging="425"/>
              <w:contextualSpacing/>
            </w:pPr>
            <w:r w:rsidRPr="001B7CC5">
              <w:rPr>
                <w:lang w:val="en-US"/>
              </w:rPr>
              <w:t>Inline</w:t>
            </w:r>
            <w:r w:rsidRPr="001B7CC5">
              <w:t xml:space="preserve"> (в розрив з можливістю блокування);</w:t>
            </w:r>
          </w:p>
          <w:p w:rsidR="001B7CC5" w:rsidRPr="001B7CC5" w:rsidRDefault="001B7CC5" w:rsidP="001B7CC5">
            <w:pPr>
              <w:pStyle w:val="a6"/>
              <w:numPr>
                <w:ilvl w:val="1"/>
                <w:numId w:val="8"/>
              </w:numPr>
              <w:spacing w:after="160" w:line="259" w:lineRule="auto"/>
              <w:ind w:left="1134" w:hanging="425"/>
              <w:contextualSpacing/>
            </w:pPr>
            <w:r w:rsidRPr="001B7CC5">
              <w:rPr>
                <w:lang w:val="en-US"/>
              </w:rPr>
              <w:t>TAP</w:t>
            </w:r>
            <w:r w:rsidRPr="001B7CC5">
              <w:t xml:space="preserve"> (в режимі лише моніторингу трафіку та фіксації подій).</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Система захисту повинна мати можливість блокування використання вразливостей. Та для кожного правила мати вказівку на конкретну вразливість CVE. Наприклад:</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CVE-2018-8467</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CVE-2022-26809</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MSCVE-2022-26809</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 xml:space="preserve">Система захисту повинна відображати рівень критичності зазначеної вразливості за загальноприйнятим рейтингом </w:t>
            </w:r>
            <w:r w:rsidRPr="001B7CC5">
              <w:rPr>
                <w:lang w:val="en-US"/>
              </w:rPr>
              <w:t>CVSS</w:t>
            </w:r>
            <w:r w:rsidRPr="001B7CC5">
              <w:t xml:space="preserve"> (</w:t>
            </w:r>
            <w:r w:rsidRPr="001B7CC5">
              <w:rPr>
                <w:lang w:val="uk-UA"/>
              </w:rPr>
              <w:t>від 0 до 10</w:t>
            </w:r>
            <w:r w:rsidRPr="001B7CC5">
              <w:t>)</w:t>
            </w:r>
            <w:r w:rsidRPr="001B7CC5">
              <w:rPr>
                <w:lang w:val="uk-UA"/>
              </w:rPr>
              <w:t>.</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захисту повинна мати можливість вибору попередньо сконфігурованого профілю для захисту, наприклад, оптимізованого з точки зору безпеки або з точки зору продуктивності.</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t xml:space="preserve">Система </w:t>
            </w:r>
            <w:r w:rsidRPr="001B7CC5">
              <w:rPr>
                <w:lang w:val="uk-UA"/>
              </w:rPr>
              <w:t>захисту</w:t>
            </w:r>
            <w:r w:rsidRPr="001B7CC5">
              <w:t xml:space="preserve"> повинна до</w:t>
            </w:r>
            <w:r w:rsidRPr="001B7CC5">
              <w:rPr>
                <w:lang w:val="uk-UA"/>
              </w:rPr>
              <w:t xml:space="preserve">зволяти створення виключень зі сканування трафіку конкретних кінцевих точок за </w:t>
            </w:r>
            <w:r w:rsidRPr="001B7CC5">
              <w:rPr>
                <w:lang w:val="en-US"/>
              </w:rPr>
              <w:t>IP</w:t>
            </w:r>
            <w:r w:rsidRPr="001B7CC5">
              <w:t>-адресою.</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Інструменти реагування модулю захисту від вразливостей має містити наступні можливості:</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Скидання створених з’єднань за таймаутом</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Кількістю одночасних TCP/UDP сесій</w:t>
            </w:r>
          </w:p>
          <w:p w:rsidR="001B7CC5" w:rsidRPr="001B7CC5" w:rsidRDefault="001B7CC5" w:rsidP="001B7CC5">
            <w:pPr>
              <w:pStyle w:val="a6"/>
              <w:numPr>
                <w:ilvl w:val="1"/>
                <w:numId w:val="8"/>
              </w:numPr>
              <w:spacing w:after="160" w:line="259" w:lineRule="auto"/>
              <w:ind w:left="1134" w:hanging="425"/>
              <w:contextualSpacing/>
            </w:pPr>
            <w:r w:rsidRPr="001B7CC5">
              <w:t>Комбінацією не менше ніж 3х статусів з’єднань для ігнорування подій (створення виключень)</w:t>
            </w:r>
          </w:p>
          <w:p w:rsidR="001B7CC5" w:rsidRPr="001B7CC5" w:rsidRDefault="001B7CC5" w:rsidP="001B7CC5">
            <w:pPr>
              <w:pStyle w:val="a6"/>
              <w:numPr>
                <w:ilvl w:val="1"/>
                <w:numId w:val="8"/>
              </w:numPr>
              <w:spacing w:after="160" w:line="259" w:lineRule="auto"/>
              <w:ind w:left="1134" w:hanging="425"/>
              <w:contextualSpacing/>
            </w:pPr>
            <w:r w:rsidRPr="001B7CC5">
              <w:t>Блокування пакетів що мають одинакові ІР-адреси відправника та отримувача</w:t>
            </w:r>
          </w:p>
          <w:p w:rsidR="001B7CC5" w:rsidRPr="001B7CC5" w:rsidRDefault="001B7CC5" w:rsidP="001B7CC5">
            <w:pPr>
              <w:pStyle w:val="a6"/>
              <w:numPr>
                <w:ilvl w:val="1"/>
                <w:numId w:val="8"/>
              </w:numPr>
              <w:spacing w:line="259" w:lineRule="auto"/>
              <w:ind w:left="1134" w:hanging="425"/>
              <w:contextualSpacing/>
            </w:pPr>
            <w:r w:rsidRPr="001B7CC5">
              <w:lastRenderedPageBreak/>
              <w:t>Вибору із заздалегідь створених виробником рівня деталізації запису в журнал подій модулем захисту від вразливостей</w:t>
            </w:r>
          </w:p>
          <w:p w:rsidR="001B7CC5" w:rsidRPr="001B7CC5" w:rsidRDefault="001B7CC5" w:rsidP="00BF6979">
            <w:pPr>
              <w:tabs>
                <w:tab w:val="left" w:pos="142"/>
              </w:tabs>
              <w:ind w:left="567" w:hanging="425"/>
              <w:rPr>
                <w:rFonts w:ascii="Times New Roman" w:hAnsi="Times New Roman" w:cs="Times New Roman"/>
                <w:b/>
                <w:sz w:val="24"/>
                <w:szCs w:val="24"/>
              </w:rPr>
            </w:pPr>
            <w:r w:rsidRPr="001B7CC5">
              <w:rPr>
                <w:rFonts w:ascii="Times New Roman" w:hAnsi="Times New Roman" w:cs="Times New Roman"/>
                <w:b/>
                <w:sz w:val="24"/>
                <w:szCs w:val="24"/>
              </w:rPr>
              <w:t xml:space="preserve">Вимоги </w:t>
            </w:r>
            <w:proofErr w:type="gramStart"/>
            <w:r w:rsidRPr="001B7CC5">
              <w:rPr>
                <w:rFonts w:ascii="Times New Roman" w:hAnsi="Times New Roman" w:cs="Times New Roman"/>
                <w:b/>
                <w:sz w:val="24"/>
                <w:szCs w:val="24"/>
              </w:rPr>
              <w:t>до модулю</w:t>
            </w:r>
            <w:proofErr w:type="gramEnd"/>
            <w:r w:rsidRPr="001B7CC5">
              <w:rPr>
                <w:rFonts w:ascii="Times New Roman" w:hAnsi="Times New Roman" w:cs="Times New Roman"/>
                <w:b/>
                <w:sz w:val="24"/>
                <w:szCs w:val="24"/>
              </w:rPr>
              <w:t xml:space="preserve"> контролю додатків</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Модуль має забезпечувати роботу в 2х режимах:</w:t>
            </w:r>
          </w:p>
          <w:p w:rsidR="001B7CC5" w:rsidRPr="001B7CC5" w:rsidRDefault="001B7CC5" w:rsidP="001B7CC5">
            <w:pPr>
              <w:pStyle w:val="a6"/>
              <w:numPr>
                <w:ilvl w:val="1"/>
                <w:numId w:val="8"/>
              </w:numPr>
              <w:spacing w:after="160" w:line="259" w:lineRule="auto"/>
              <w:ind w:left="1134" w:hanging="425"/>
              <w:contextualSpacing/>
            </w:pPr>
            <w:r w:rsidRPr="001B7CC5">
              <w:t>Блокувати всі окрім дозволених додатків;</w:t>
            </w:r>
          </w:p>
          <w:p w:rsidR="001B7CC5" w:rsidRPr="001B7CC5" w:rsidRDefault="001B7CC5" w:rsidP="001B7CC5">
            <w:pPr>
              <w:pStyle w:val="a6"/>
              <w:numPr>
                <w:ilvl w:val="1"/>
                <w:numId w:val="8"/>
              </w:numPr>
              <w:spacing w:after="160" w:line="259" w:lineRule="auto"/>
              <w:ind w:left="1134" w:hanging="425"/>
              <w:contextualSpacing/>
            </w:pPr>
            <w:r w:rsidRPr="001B7CC5">
              <w:t>Дозволяти все з можливістю створення переліку окремих заборонених додатків.</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 xml:space="preserve">Правила контролю додатків повинні підтримувати їх застосування для окремих користувачів чи груп </w:t>
            </w:r>
            <w:r w:rsidRPr="001B7CC5">
              <w:rPr>
                <w:lang w:val="en-US"/>
              </w:rPr>
              <w:t>Active</w:t>
            </w:r>
            <w:r w:rsidRPr="001B7CC5">
              <w:rPr>
                <w:lang w:val="uk-UA"/>
              </w:rPr>
              <w:t xml:space="preserve"> </w:t>
            </w:r>
            <w:r w:rsidRPr="001B7CC5">
              <w:rPr>
                <w:lang w:val="en-US"/>
              </w:rPr>
              <w:t>Directory</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Має бути доступним режим проведення інвентаризації ПЗ, що використовується в організації, на всіх кінцевих точках, де встановлено антивірусний агент.</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Підсистема повинна забезпечити наступні критерії визначення додатка: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Контрольну суму SHA1</w:t>
            </w:r>
          </w:p>
          <w:p w:rsidR="001B7CC5" w:rsidRPr="001B7CC5" w:rsidRDefault="001B7CC5" w:rsidP="001B7CC5">
            <w:pPr>
              <w:pStyle w:val="a6"/>
              <w:numPr>
                <w:ilvl w:val="1"/>
                <w:numId w:val="8"/>
              </w:numPr>
              <w:spacing w:after="160" w:line="259" w:lineRule="auto"/>
              <w:ind w:left="1134" w:hanging="425"/>
              <w:contextualSpacing/>
            </w:pPr>
            <w:r w:rsidRPr="001B7CC5">
              <w:t>Цифровий сертифікат електронного підпису додатку з диференціацією:</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Тільки довірений дійсний</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Довірений дійсний або прострочений</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Довірений дійсний або прострочений чи недовірений</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Тільки недовірений</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Недовірений або довірений, але "прострочений"</w:t>
            </w:r>
          </w:p>
          <w:p w:rsidR="001B7CC5" w:rsidRPr="001B7CC5" w:rsidRDefault="001B7CC5" w:rsidP="001B7CC5">
            <w:pPr>
              <w:pStyle w:val="a6"/>
              <w:numPr>
                <w:ilvl w:val="2"/>
                <w:numId w:val="9"/>
              </w:numPr>
              <w:tabs>
                <w:tab w:val="left" w:pos="142"/>
              </w:tabs>
              <w:spacing w:line="276" w:lineRule="auto"/>
              <w:contextualSpacing/>
              <w:rPr>
                <w:lang w:val="uk-UA"/>
              </w:rPr>
            </w:pPr>
            <w:r w:rsidRPr="001B7CC5">
              <w:rPr>
                <w:lang w:val="uk-UA"/>
              </w:rPr>
              <w:t>Недовірений або довірений дійсний, або "прострочений"</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Розташування файлу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Розробник</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Належність певної категорії, типу додатка</w:t>
            </w:r>
          </w:p>
          <w:p w:rsidR="001B7CC5" w:rsidRPr="001B7CC5" w:rsidRDefault="001B7CC5" w:rsidP="001B7CC5">
            <w:pPr>
              <w:pStyle w:val="a6"/>
              <w:numPr>
                <w:ilvl w:val="1"/>
                <w:numId w:val="8"/>
              </w:numPr>
              <w:spacing w:after="160" w:line="259" w:lineRule="auto"/>
              <w:ind w:left="1134" w:hanging="425"/>
              <w:contextualSpacing/>
            </w:pPr>
            <w:r w:rsidRPr="001B7CC5">
              <w:t>Загальний рейтинг довіри (за даними виробника)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Глобальна розповсюдженість</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lastRenderedPageBreak/>
              <w:t>Повинні бути реалізовані наступні можливості контролю сертифікатів додатків:</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Країна емітента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Назва емітента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Організація емітент</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Інші атрибути емітента</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Повинні бути реалізовані наступні критерії визначення місця розташування файлу: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Файл з шляхом, відповідним масці</w:t>
            </w:r>
          </w:p>
          <w:p w:rsidR="001B7CC5" w:rsidRPr="001B7CC5" w:rsidRDefault="001B7CC5" w:rsidP="001B7CC5">
            <w:pPr>
              <w:pStyle w:val="a6"/>
              <w:numPr>
                <w:ilvl w:val="1"/>
                <w:numId w:val="8"/>
              </w:numPr>
              <w:spacing w:after="160" w:line="259" w:lineRule="auto"/>
              <w:ind w:left="1134" w:hanging="425"/>
              <w:contextualSpacing/>
            </w:pPr>
            <w:r w:rsidRPr="001B7CC5">
              <w:t>Файл з шляхом, відповідним регулярному виразу</w:t>
            </w:r>
          </w:p>
          <w:p w:rsidR="001B7CC5" w:rsidRPr="001B7CC5" w:rsidRDefault="001B7CC5" w:rsidP="001B7CC5">
            <w:pPr>
              <w:pStyle w:val="a6"/>
              <w:numPr>
                <w:ilvl w:val="1"/>
                <w:numId w:val="8"/>
              </w:numPr>
              <w:spacing w:after="160" w:line="259" w:lineRule="auto"/>
              <w:ind w:left="1134" w:hanging="425"/>
              <w:contextualSpacing/>
            </w:pPr>
            <w:r w:rsidRPr="001B7CC5">
              <w:t>Файл на будь-якому локальному сховищі з шляхом, відповідним масці</w:t>
            </w:r>
          </w:p>
          <w:p w:rsidR="001B7CC5" w:rsidRPr="001B7CC5" w:rsidRDefault="001B7CC5" w:rsidP="001B7CC5">
            <w:pPr>
              <w:pStyle w:val="a6"/>
              <w:numPr>
                <w:ilvl w:val="1"/>
                <w:numId w:val="8"/>
              </w:numPr>
              <w:spacing w:after="160" w:line="259" w:lineRule="auto"/>
              <w:ind w:left="1134" w:hanging="425"/>
              <w:contextualSpacing/>
            </w:pPr>
            <w:r w:rsidRPr="001B7CC5">
              <w:t>Файл на будь-якому локальному сховищі з шляхом, відповідним регулярному виразу</w:t>
            </w:r>
          </w:p>
          <w:p w:rsidR="001B7CC5" w:rsidRPr="001B7CC5" w:rsidRDefault="001B7CC5" w:rsidP="001B7CC5">
            <w:pPr>
              <w:pStyle w:val="a6"/>
              <w:numPr>
                <w:ilvl w:val="1"/>
                <w:numId w:val="8"/>
              </w:numPr>
              <w:spacing w:after="160" w:line="259" w:lineRule="auto"/>
              <w:ind w:left="1134" w:hanging="425"/>
              <w:contextualSpacing/>
            </w:pPr>
            <w:r w:rsidRPr="001B7CC5">
              <w:t>Файл на знімному носії з шляхом, відповідним масці</w:t>
            </w:r>
          </w:p>
          <w:p w:rsidR="001B7CC5" w:rsidRPr="001B7CC5" w:rsidRDefault="001B7CC5" w:rsidP="001B7CC5">
            <w:pPr>
              <w:pStyle w:val="a6"/>
              <w:numPr>
                <w:ilvl w:val="1"/>
                <w:numId w:val="8"/>
              </w:numPr>
              <w:spacing w:after="160" w:line="259" w:lineRule="auto"/>
              <w:ind w:left="1134" w:hanging="425"/>
              <w:contextualSpacing/>
            </w:pPr>
            <w:r w:rsidRPr="001B7CC5">
              <w:t>Файл на знімному носії з шляхом, відповідним регулярному виразу</w:t>
            </w:r>
          </w:p>
          <w:p w:rsidR="001B7CC5" w:rsidRPr="001B7CC5" w:rsidRDefault="001B7CC5" w:rsidP="001B7CC5">
            <w:pPr>
              <w:pStyle w:val="a6"/>
              <w:numPr>
                <w:ilvl w:val="1"/>
                <w:numId w:val="8"/>
              </w:numPr>
              <w:spacing w:after="160" w:line="259" w:lineRule="auto"/>
              <w:ind w:left="1134" w:hanging="425"/>
              <w:contextualSpacing/>
            </w:pPr>
            <w:r w:rsidRPr="001B7CC5">
              <w:t>Файл на мережевому ресурсі з шляхом, відповідним масці</w:t>
            </w:r>
          </w:p>
          <w:p w:rsidR="001B7CC5" w:rsidRPr="001B7CC5" w:rsidRDefault="001B7CC5" w:rsidP="001B7CC5">
            <w:pPr>
              <w:pStyle w:val="a6"/>
              <w:numPr>
                <w:ilvl w:val="1"/>
                <w:numId w:val="8"/>
              </w:numPr>
              <w:spacing w:after="160" w:line="259" w:lineRule="auto"/>
              <w:ind w:left="1134" w:hanging="425"/>
              <w:contextualSpacing/>
            </w:pPr>
            <w:r w:rsidRPr="001B7CC5">
              <w:t>Файл на мережевому ресурсі з шляхом, відповідним регулярному виразу</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повинна дозволяти визначати програмне забезпечення наступних категорій:</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Браузери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Інструменти розробки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Засоби розподілених обчислень</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Ігри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Прошивки пристроїв і драйвери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Потенційно небезпечні програми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Системи миттєвого обміну повідомленнями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Інструменти роботи з мультимедіа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Засоби синхронізації з мобільними пристроями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Клієнти хмарних сховищ</w:t>
            </w:r>
          </w:p>
          <w:p w:rsidR="001B7CC5" w:rsidRPr="001B7CC5" w:rsidRDefault="001B7CC5" w:rsidP="001B7CC5">
            <w:pPr>
              <w:pStyle w:val="a6"/>
              <w:numPr>
                <w:ilvl w:val="1"/>
                <w:numId w:val="8"/>
              </w:numPr>
              <w:spacing w:after="160" w:line="259" w:lineRule="auto"/>
              <w:ind w:left="1134" w:hanging="425"/>
              <w:contextualSpacing/>
            </w:pPr>
            <w:r w:rsidRPr="001B7CC5">
              <w:lastRenderedPageBreak/>
              <w:t>Утиліти запису та емулятори оптичних дисків</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Клієнти пірінгових мереж</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Засоби підвищення продуктивності</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Системні утиліти</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Система повинна забезпечувати довільну комбінацію перерахованих вище критеріїв визначення файлів з використанням булевої логіки дозволяючу або блокуючу дію запуску програм.</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Сукупність блокуючих і дозволяючих правил повинна динамічно застосовуватися до робочих станцій, згідно довільної комбінації наступних критеріїв з використанням булевої логіки: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Версія агента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Домен</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Ім'я робочої станції</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Діапазон IP-адрес</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Належність домену підсистеми антивірусного захисту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Ім'я користувача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Група користувача</w:t>
            </w:r>
          </w:p>
          <w:p w:rsidR="001B7CC5" w:rsidRPr="001B7CC5" w:rsidRDefault="001B7CC5" w:rsidP="001B7CC5">
            <w:pPr>
              <w:pStyle w:val="a6"/>
              <w:numPr>
                <w:ilvl w:val="1"/>
                <w:numId w:val="8"/>
              </w:numPr>
              <w:spacing w:line="259" w:lineRule="auto"/>
              <w:ind w:left="1134" w:hanging="425"/>
              <w:contextualSpacing/>
              <w:rPr>
                <w:lang w:val="en-US"/>
              </w:rPr>
            </w:pPr>
            <w:r w:rsidRPr="001B7CC5">
              <w:rPr>
                <w:lang w:val="en-US"/>
              </w:rPr>
              <w:t>Версія ОС</w:t>
            </w:r>
          </w:p>
          <w:p w:rsidR="001B7CC5" w:rsidRPr="001B7CC5" w:rsidRDefault="001B7CC5" w:rsidP="00BF6979">
            <w:pPr>
              <w:tabs>
                <w:tab w:val="left" w:pos="142"/>
              </w:tabs>
              <w:ind w:left="567" w:hanging="425"/>
              <w:rPr>
                <w:rFonts w:ascii="Times New Roman" w:hAnsi="Times New Roman" w:cs="Times New Roman"/>
                <w:b/>
                <w:sz w:val="24"/>
                <w:szCs w:val="24"/>
              </w:rPr>
            </w:pPr>
            <w:r w:rsidRPr="001B7CC5">
              <w:rPr>
                <w:rFonts w:ascii="Times New Roman" w:hAnsi="Times New Roman" w:cs="Times New Roman"/>
                <w:b/>
                <w:sz w:val="24"/>
                <w:szCs w:val="24"/>
              </w:rPr>
              <w:t xml:space="preserve">Вимоги до захисту робочих станцій на базі </w:t>
            </w:r>
            <w:r w:rsidRPr="001B7CC5">
              <w:rPr>
                <w:rFonts w:ascii="Times New Roman" w:hAnsi="Times New Roman" w:cs="Times New Roman"/>
                <w:b/>
                <w:sz w:val="24"/>
                <w:szCs w:val="24"/>
                <w:lang w:val="en-US"/>
              </w:rPr>
              <w:t>macOS</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 xml:space="preserve">Встановлення агенту на </w:t>
            </w:r>
            <w:r w:rsidRPr="001B7CC5">
              <w:rPr>
                <w:lang w:val="en-US"/>
              </w:rPr>
              <w:t>macOS</w:t>
            </w:r>
            <w:r w:rsidRPr="001B7CC5">
              <w:t xml:space="preserve"> 10.1</w:t>
            </w:r>
            <w:r w:rsidRPr="001B7CC5">
              <w:rPr>
                <w:lang w:val="uk-UA"/>
              </w:rPr>
              <w:t>5</w:t>
            </w:r>
            <w:r w:rsidRPr="001B7CC5">
              <w:t xml:space="preserve"> </w:t>
            </w:r>
            <w:r w:rsidRPr="001B7CC5">
              <w:rPr>
                <w:lang w:val="uk-UA"/>
              </w:rPr>
              <w:t>та вище.</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 xml:space="preserve">Робота агенту з процесорами </w:t>
            </w:r>
            <w:r w:rsidRPr="001B7CC5">
              <w:rPr>
                <w:lang w:val="en-US"/>
              </w:rPr>
              <w:t>Apple</w:t>
            </w:r>
            <w:r w:rsidRPr="001B7CC5">
              <w:rPr>
                <w:lang w:val="uk-UA"/>
              </w:rPr>
              <w:t xml:space="preserve"> </w:t>
            </w:r>
            <w:r w:rsidRPr="001B7CC5">
              <w:rPr>
                <w:lang w:val="en-US"/>
              </w:rPr>
              <w:t>M</w:t>
            </w:r>
            <w:r w:rsidRPr="001B7CC5">
              <w:rPr>
                <w:lang w:val="uk-UA"/>
              </w:rPr>
              <w:t xml:space="preserve">1, </w:t>
            </w:r>
            <w:r w:rsidRPr="001B7CC5">
              <w:rPr>
                <w:lang w:val="en-US"/>
              </w:rPr>
              <w:t>Apple</w:t>
            </w:r>
            <w:r w:rsidRPr="001B7CC5">
              <w:rPr>
                <w:lang w:val="uk-UA"/>
              </w:rPr>
              <w:t xml:space="preserve"> </w:t>
            </w:r>
            <w:r w:rsidRPr="001B7CC5">
              <w:rPr>
                <w:lang w:val="en-US"/>
              </w:rPr>
              <w:t>M</w:t>
            </w:r>
            <w:r w:rsidRPr="001B7CC5">
              <w:rPr>
                <w:lang w:val="uk-UA"/>
              </w:rPr>
              <w:t xml:space="preserve">2, чи </w:t>
            </w:r>
            <w:r w:rsidRPr="001B7CC5">
              <w:rPr>
                <w:lang w:val="en-US"/>
              </w:rPr>
              <w:t>Intel</w:t>
            </w:r>
            <w:r w:rsidRPr="001B7CC5">
              <w:rPr>
                <w:lang w:val="uk-UA"/>
              </w:rPr>
              <w:t xml:space="preserve"> </w:t>
            </w:r>
            <w:r w:rsidRPr="001B7CC5">
              <w:rPr>
                <w:lang w:val="en-US"/>
              </w:rPr>
              <w:t>Core</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захисту повинна забезпечувати захист від наступних типів загроз:</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Вірус</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Трояни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Мережеві черв'яки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Рекламні програми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Шпигунські програми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Програми-жарти</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Генератори піратських ключів</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Віруси-вимагачі та шифрувальники</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lastRenderedPageBreak/>
              <w:t>Агент повинен пропонувати наступні механізми захисту:</w:t>
            </w:r>
          </w:p>
          <w:p w:rsidR="001B7CC5" w:rsidRPr="001B7CC5" w:rsidRDefault="001B7CC5" w:rsidP="001B7CC5">
            <w:pPr>
              <w:pStyle w:val="a6"/>
              <w:numPr>
                <w:ilvl w:val="1"/>
                <w:numId w:val="8"/>
              </w:numPr>
              <w:spacing w:after="160" w:line="259" w:lineRule="auto"/>
              <w:ind w:left="1134" w:hanging="425"/>
              <w:contextualSpacing/>
            </w:pPr>
            <w:r w:rsidRPr="001B7CC5">
              <w:t>Сигнатурний аналіз по "повній базі" для комп'ютерів з обмеженим доступом до мережі Інтернет;</w:t>
            </w:r>
          </w:p>
          <w:p w:rsidR="001B7CC5" w:rsidRPr="001B7CC5" w:rsidRDefault="001B7CC5" w:rsidP="001B7CC5">
            <w:pPr>
              <w:pStyle w:val="a6"/>
              <w:numPr>
                <w:ilvl w:val="1"/>
                <w:numId w:val="8"/>
              </w:numPr>
              <w:spacing w:after="160" w:line="259" w:lineRule="auto"/>
              <w:ind w:left="1134" w:hanging="425"/>
              <w:contextualSpacing/>
            </w:pPr>
            <w:r w:rsidRPr="001B7CC5">
              <w:t>Сигнатурний аналіз по скороченій базі для комп'ютерів, що мають доступ до онлайн-ресурсів виробника без обмежень;</w:t>
            </w:r>
          </w:p>
          <w:p w:rsidR="001B7CC5" w:rsidRPr="001B7CC5" w:rsidRDefault="001B7CC5" w:rsidP="001B7CC5">
            <w:pPr>
              <w:pStyle w:val="a6"/>
              <w:numPr>
                <w:ilvl w:val="1"/>
                <w:numId w:val="8"/>
              </w:numPr>
              <w:spacing w:after="160" w:line="259" w:lineRule="auto"/>
              <w:ind w:left="1134" w:hanging="425"/>
              <w:contextualSpacing/>
            </w:pPr>
            <w:r w:rsidRPr="001B7CC5">
              <w:t>Технології «машинного навчання» для захисту від загроз «нульового дня»</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захисту повинна підтримувати наступні типи сканування:</w:t>
            </w:r>
          </w:p>
          <w:p w:rsidR="001B7CC5" w:rsidRPr="001B7CC5" w:rsidRDefault="001B7CC5" w:rsidP="001B7CC5">
            <w:pPr>
              <w:pStyle w:val="a6"/>
              <w:numPr>
                <w:ilvl w:val="1"/>
                <w:numId w:val="8"/>
              </w:numPr>
              <w:spacing w:after="160" w:line="259" w:lineRule="auto"/>
              <w:ind w:left="1134" w:hanging="425"/>
              <w:contextualSpacing/>
            </w:pPr>
            <w:r w:rsidRPr="001B7CC5">
              <w:t>У реальному часі (при створенні / зміні файлу)</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 запитом користувача</w:t>
            </w:r>
          </w:p>
          <w:p w:rsidR="001B7CC5" w:rsidRPr="001B7CC5" w:rsidRDefault="001B7CC5" w:rsidP="001B7CC5">
            <w:pPr>
              <w:pStyle w:val="a6"/>
              <w:numPr>
                <w:ilvl w:val="1"/>
                <w:numId w:val="8"/>
              </w:numPr>
              <w:spacing w:after="160" w:line="259" w:lineRule="auto"/>
              <w:ind w:left="1134" w:hanging="425"/>
              <w:contextualSpacing/>
              <w:rPr>
                <w:lang w:val="en-US"/>
              </w:rPr>
            </w:pPr>
            <w:r w:rsidRPr="001B7CC5">
              <w:rPr>
                <w:lang w:val="en-US"/>
              </w:rPr>
              <w:t>За розкладом</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 xml:space="preserve">Система захисту повинна мати функціонал контролю пристроїв: </w:t>
            </w:r>
          </w:p>
          <w:p w:rsidR="001B7CC5" w:rsidRPr="001B7CC5" w:rsidRDefault="001B7CC5" w:rsidP="001B7CC5">
            <w:pPr>
              <w:pStyle w:val="a6"/>
              <w:numPr>
                <w:ilvl w:val="1"/>
                <w:numId w:val="8"/>
              </w:numPr>
              <w:spacing w:after="160" w:line="259" w:lineRule="auto"/>
              <w:ind w:left="1134" w:hanging="425"/>
              <w:contextualSpacing/>
            </w:pPr>
            <w:r w:rsidRPr="001B7CC5">
              <w:t>Блокування запуску додатків з зовнішніх пристроїв</w:t>
            </w:r>
          </w:p>
          <w:p w:rsidR="001B7CC5" w:rsidRPr="001B7CC5" w:rsidRDefault="001B7CC5" w:rsidP="001B7CC5">
            <w:pPr>
              <w:pStyle w:val="a6"/>
              <w:numPr>
                <w:ilvl w:val="1"/>
                <w:numId w:val="8"/>
              </w:numPr>
              <w:spacing w:after="160" w:line="259" w:lineRule="auto"/>
              <w:ind w:left="1134" w:hanging="425"/>
              <w:contextualSpacing/>
            </w:pPr>
            <w:r w:rsidRPr="001B7CC5">
              <w:t>Дозволяти тільки відображення вмісту зовнішніх пристроїв</w:t>
            </w:r>
          </w:p>
          <w:p w:rsidR="001B7CC5" w:rsidRPr="001B7CC5" w:rsidRDefault="001B7CC5" w:rsidP="001B7CC5">
            <w:pPr>
              <w:pStyle w:val="a6"/>
              <w:numPr>
                <w:ilvl w:val="1"/>
                <w:numId w:val="8"/>
              </w:numPr>
              <w:spacing w:after="160" w:line="259" w:lineRule="auto"/>
              <w:ind w:left="1134" w:hanging="425"/>
              <w:contextualSpacing/>
            </w:pPr>
            <w:r w:rsidRPr="001B7CC5">
              <w:t>Часткове дозвіл дій із зовнішнім пристроєм: копіювання, переміщення, видалення, зміна, запуск додатків з зовнішніх пристроїв.</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Модуль контролю пристроїв має дозволяти створення списків виключень за назвою виробника, ідентифікатором пристрою та його серійним номером.</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Виключення мають дозволяти або повний доступ, або лише право на читання вмісту.</w:t>
            </w:r>
          </w:p>
          <w:p w:rsidR="001B7CC5" w:rsidRPr="001B7CC5" w:rsidRDefault="001B7CC5" w:rsidP="001B7CC5">
            <w:pPr>
              <w:pStyle w:val="a6"/>
              <w:numPr>
                <w:ilvl w:val="0"/>
                <w:numId w:val="7"/>
              </w:numPr>
              <w:tabs>
                <w:tab w:val="left" w:pos="142"/>
              </w:tabs>
              <w:spacing w:line="276" w:lineRule="auto"/>
              <w:ind w:left="567" w:hanging="425"/>
              <w:contextualSpacing/>
              <w:rPr>
                <w:lang w:val="uk-UA"/>
              </w:rPr>
            </w:pPr>
            <w:r w:rsidRPr="001B7CC5">
              <w:rPr>
                <w:lang w:val="uk-UA"/>
              </w:rPr>
              <w:t>Система захисту повинна мати функціонал самозахисту</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 xml:space="preserve">Система захисту повинна дозволяти використовувати не тільки локальну антивірусну базу, але і перевіряти репутацію (розповсюдженість за кількістю екземплярів та давністю – часом від моменту першої фіксації </w:t>
            </w:r>
            <w:r w:rsidRPr="001B7CC5">
              <w:rPr>
                <w:lang w:val="uk-UA"/>
              </w:rPr>
              <w:lastRenderedPageBreak/>
              <w:t>існування) файлів по хмарній базі виробника</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Підсистема повинна забезпечити блокування підключень до шкідливих веб-ресурсів</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налаштування часу і тривалості періодичних сканувань.</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налаштування пропуску сканування за розкладом, якщо рівень заряду батареї комп’ютера/ноутбука нижче за певне значення (10%, 20% і т.д.) та кабель живлення від’єднано від мережі.</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Попередження користувача спливаючим вікном, або його відключенням про чергове періодичне сканування.</w:t>
            </w:r>
          </w:p>
          <w:p w:rsidR="001B7CC5" w:rsidRPr="001B7CC5" w:rsidRDefault="001B7CC5" w:rsidP="001B7CC5">
            <w:pPr>
              <w:pStyle w:val="a6"/>
              <w:numPr>
                <w:ilvl w:val="0"/>
                <w:numId w:val="7"/>
              </w:numPr>
              <w:tabs>
                <w:tab w:val="left" w:pos="142"/>
              </w:tabs>
              <w:autoSpaceDE w:val="0"/>
              <w:autoSpaceDN w:val="0"/>
              <w:ind w:left="567" w:hanging="425"/>
              <w:contextualSpacing/>
              <w:jc w:val="both"/>
              <w:rPr>
                <w:lang w:val="uk-UA"/>
              </w:rPr>
            </w:pPr>
            <w:r w:rsidRPr="001B7CC5">
              <w:rPr>
                <w:lang w:val="uk-UA"/>
              </w:rPr>
              <w:t>Можливість надання дозволу певним групам користувачів відключати чи переносити чергове сканування за розкладом.</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Можливість вказування високого чи низького пріоритету сканування за розкладом чи по команді користувача для оптимального використання апаратних ресурсів кінцевої точки.</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Можливість створення списку перевірених безпечних файлів, так званого кешу, задля зменшення часу наступних періодичних сканувань.</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Самозахист файлів та служб агенту шляхом блокування змін сторонніми додатками.</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Можливість захисту антивірусного агенту від видалення шляхом встановлення спеціального паролю.</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Можливість створення виключення зі сканування для файлів та директорій.</w:t>
            </w:r>
          </w:p>
          <w:p w:rsidR="001B7CC5" w:rsidRPr="001B7CC5" w:rsidRDefault="001B7CC5" w:rsidP="001B7CC5">
            <w:pPr>
              <w:pStyle w:val="a6"/>
              <w:numPr>
                <w:ilvl w:val="0"/>
                <w:numId w:val="7"/>
              </w:numPr>
              <w:tabs>
                <w:tab w:val="left" w:pos="142"/>
              </w:tabs>
              <w:spacing w:line="276" w:lineRule="auto"/>
              <w:ind w:left="567" w:hanging="425"/>
              <w:contextualSpacing/>
              <w:jc w:val="both"/>
              <w:rPr>
                <w:lang w:val="uk-UA"/>
              </w:rPr>
            </w:pPr>
            <w:r w:rsidRPr="001B7CC5">
              <w:rPr>
                <w:lang w:val="uk-UA"/>
              </w:rPr>
              <w:t>Можливість додавати додатки до списку довірених, якщо під час їх виконання відбуваються хибно-позитивні спрацювання антивірусного агенту.</w:t>
            </w:r>
          </w:p>
          <w:p w:rsidR="001B7CC5" w:rsidRPr="001B7CC5" w:rsidRDefault="001B7CC5" w:rsidP="00BF6979">
            <w:pPr>
              <w:rPr>
                <w:rFonts w:ascii="Times New Roman" w:hAnsi="Times New Roman" w:cs="Times New Roman"/>
                <w:color w:val="000000"/>
                <w:sz w:val="24"/>
                <w:szCs w:val="24"/>
                <w:lang w:eastAsia="uk-UA"/>
              </w:rPr>
            </w:pPr>
          </w:p>
          <w:p w:rsidR="001B7CC5" w:rsidRPr="001B7CC5" w:rsidRDefault="001B7CC5" w:rsidP="00BF6979">
            <w:pPr>
              <w:tabs>
                <w:tab w:val="left" w:pos="142"/>
              </w:tabs>
              <w:ind w:left="567" w:hanging="425"/>
              <w:rPr>
                <w:rFonts w:ascii="Times New Roman" w:hAnsi="Times New Roman" w:cs="Times New Roman"/>
                <w:b/>
                <w:sz w:val="24"/>
                <w:szCs w:val="24"/>
              </w:rPr>
            </w:pPr>
            <w:r w:rsidRPr="001B7CC5">
              <w:rPr>
                <w:rFonts w:ascii="Times New Roman" w:hAnsi="Times New Roman" w:cs="Times New Roman"/>
                <w:b/>
                <w:sz w:val="24"/>
                <w:szCs w:val="24"/>
              </w:rPr>
              <w:t>Вимоги до проведення розслідувань кіберінцидентів.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Рішення повинно представляти собою самостійний "хмарний" сервіс (</w:t>
            </w:r>
            <w:r w:rsidRPr="001B7CC5">
              <w:rPr>
                <w:lang w:eastAsia="uk-UA"/>
              </w:rPr>
              <w:t>SaaS</w:t>
            </w:r>
            <w:r w:rsidRPr="001B7CC5">
              <w:rPr>
                <w:lang w:val="uk-UA" w:eastAsia="uk-UA"/>
              </w:rPr>
              <w:t>) та всі зазначені вимоги реалізовувати без обов’язкової необхідності інтеграції з будь-яким антивірусним рішенням.</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Виробник рішення повинен мати сертифікат ISO27001 для підтвердження здатності на достатньому рівні управління безпекою "хмарної" інфраструктури.</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самостійний окремий агент, встановлення якого не потребує видалення поточного антивірусного рішення що використовується у замовника.</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здійснювати кореляцію між метаданими, що отримані з кінцевих точок, пошти та мережевого трафіку за наявності відповідних агентів/сенсорів у інфраструктурі замовника.</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має підтримувати встановлення агенту на наступні ОС Windows:</w:t>
            </w:r>
          </w:p>
          <w:p w:rsidR="001B7CC5" w:rsidRPr="001B7CC5" w:rsidRDefault="001B7CC5" w:rsidP="001B7CC5">
            <w:pPr>
              <w:pStyle w:val="a6"/>
              <w:numPr>
                <w:ilvl w:val="0"/>
                <w:numId w:val="4"/>
              </w:numPr>
              <w:spacing w:after="160" w:line="259" w:lineRule="auto"/>
              <w:contextualSpacing/>
            </w:pPr>
            <w:r w:rsidRPr="001B7CC5">
              <w:t>Desktop</w:t>
            </w:r>
          </w:p>
          <w:p w:rsidR="001B7CC5" w:rsidRPr="001B7CC5" w:rsidRDefault="001B7CC5" w:rsidP="001B7CC5">
            <w:pPr>
              <w:pStyle w:val="a6"/>
              <w:numPr>
                <w:ilvl w:val="1"/>
                <w:numId w:val="4"/>
              </w:numPr>
              <w:spacing w:after="160" w:line="259" w:lineRule="auto"/>
              <w:contextualSpacing/>
            </w:pPr>
            <w:r w:rsidRPr="001B7CC5">
              <w:t xml:space="preserve">Windows </w:t>
            </w:r>
            <w:r w:rsidRPr="001B7CC5">
              <w:rPr>
                <w:lang w:val="en-US"/>
              </w:rPr>
              <w:t>10</w:t>
            </w:r>
            <w:r w:rsidRPr="001B7CC5">
              <w:t xml:space="preserve"> і вище;</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Повинні підтримуватися наступні варіанти Linux:</w:t>
            </w:r>
          </w:p>
          <w:p w:rsidR="001B7CC5" w:rsidRPr="001B7CC5" w:rsidRDefault="001B7CC5" w:rsidP="001B7CC5">
            <w:pPr>
              <w:pStyle w:val="a6"/>
              <w:numPr>
                <w:ilvl w:val="0"/>
                <w:numId w:val="5"/>
              </w:numPr>
              <w:spacing w:after="160" w:line="259" w:lineRule="auto"/>
              <w:contextualSpacing/>
            </w:pPr>
            <w:r w:rsidRPr="001B7CC5">
              <w:t>AlmaLinux 8</w:t>
            </w:r>
            <w:r w:rsidRPr="001B7CC5">
              <w:rPr>
                <w:lang w:val="en-US"/>
              </w:rPr>
              <w:t xml:space="preserve"> </w:t>
            </w:r>
            <w:r w:rsidRPr="001B7CC5">
              <w:t>та вище;</w:t>
            </w:r>
          </w:p>
          <w:p w:rsidR="001B7CC5" w:rsidRPr="001B7CC5" w:rsidRDefault="001B7CC5" w:rsidP="001B7CC5">
            <w:pPr>
              <w:pStyle w:val="a6"/>
              <w:numPr>
                <w:ilvl w:val="0"/>
                <w:numId w:val="5"/>
              </w:numPr>
              <w:spacing w:after="160" w:line="259" w:lineRule="auto"/>
              <w:contextualSpacing/>
            </w:pPr>
            <w:r w:rsidRPr="001B7CC5">
              <w:t>Amazon Linux, Amazon Linux 2 (</w:t>
            </w:r>
            <w:r w:rsidRPr="001B7CC5">
              <w:rPr>
                <w:lang w:val="en-US"/>
              </w:rPr>
              <w:t>x</w:t>
            </w:r>
            <w:r w:rsidRPr="001B7CC5">
              <w:t>86_64)</w:t>
            </w:r>
            <w:r w:rsidRPr="001B7CC5">
              <w:rPr>
                <w:lang w:val="uk-UA"/>
              </w:rPr>
              <w:t xml:space="preserve"> та вище</w:t>
            </w:r>
            <w:r w:rsidRPr="001B7CC5">
              <w:t xml:space="preserve">; </w:t>
            </w:r>
            <w:r w:rsidRPr="001B7CC5">
              <w:rPr>
                <w:lang w:val="en-US"/>
              </w:rPr>
              <w:t>Amazon</w:t>
            </w:r>
            <w:r w:rsidRPr="001B7CC5">
              <w:t xml:space="preserve"> </w:t>
            </w:r>
            <w:r w:rsidRPr="001B7CC5">
              <w:rPr>
                <w:lang w:val="en-US"/>
              </w:rPr>
              <w:t>Linux</w:t>
            </w:r>
            <w:r w:rsidRPr="001B7CC5">
              <w:t xml:space="preserve"> 2 (</w:t>
            </w:r>
            <w:r w:rsidRPr="001B7CC5">
              <w:rPr>
                <w:lang w:val="en-US"/>
              </w:rPr>
              <w:t>AArch</w:t>
            </w:r>
            <w:r w:rsidRPr="001B7CC5">
              <w:t>64)</w:t>
            </w:r>
            <w:r w:rsidRPr="001B7CC5">
              <w:rPr>
                <w:lang w:val="uk-UA"/>
              </w:rPr>
              <w:t xml:space="preserve"> та вище;</w:t>
            </w:r>
          </w:p>
          <w:p w:rsidR="001B7CC5" w:rsidRPr="001B7CC5" w:rsidRDefault="001B7CC5" w:rsidP="001B7CC5">
            <w:pPr>
              <w:pStyle w:val="a6"/>
              <w:numPr>
                <w:ilvl w:val="0"/>
                <w:numId w:val="5"/>
              </w:numPr>
              <w:spacing w:after="160" w:line="259" w:lineRule="auto"/>
              <w:contextualSpacing/>
            </w:pPr>
            <w:r w:rsidRPr="001B7CC5">
              <w:t xml:space="preserve">CentOS </w:t>
            </w:r>
            <w:r w:rsidRPr="001B7CC5">
              <w:rPr>
                <w:lang w:val="en-US"/>
              </w:rPr>
              <w:t xml:space="preserve">6 </w:t>
            </w:r>
            <w:r w:rsidRPr="001B7CC5">
              <w:t>та вище;</w:t>
            </w:r>
          </w:p>
          <w:p w:rsidR="001B7CC5" w:rsidRPr="001B7CC5" w:rsidRDefault="001B7CC5" w:rsidP="001B7CC5">
            <w:pPr>
              <w:pStyle w:val="a6"/>
              <w:numPr>
                <w:ilvl w:val="0"/>
                <w:numId w:val="5"/>
              </w:numPr>
              <w:spacing w:after="160" w:line="259" w:lineRule="auto"/>
              <w:contextualSpacing/>
            </w:pPr>
            <w:r w:rsidRPr="001B7CC5">
              <w:t>CloudLinux 7</w:t>
            </w:r>
            <w:r w:rsidRPr="001B7CC5">
              <w:rPr>
                <w:lang w:val="en-US"/>
              </w:rPr>
              <w:t xml:space="preserve"> та вище;</w:t>
            </w:r>
          </w:p>
          <w:p w:rsidR="001B7CC5" w:rsidRPr="001B7CC5" w:rsidRDefault="001B7CC5" w:rsidP="001B7CC5">
            <w:pPr>
              <w:pStyle w:val="a6"/>
              <w:numPr>
                <w:ilvl w:val="0"/>
                <w:numId w:val="5"/>
              </w:numPr>
              <w:spacing w:after="160" w:line="259" w:lineRule="auto"/>
              <w:contextualSpacing/>
            </w:pPr>
            <w:r w:rsidRPr="001B7CC5">
              <w:t>Debian 8</w:t>
            </w:r>
            <w:r w:rsidRPr="001B7CC5">
              <w:rPr>
                <w:lang w:val="en-US"/>
              </w:rPr>
              <w:t xml:space="preserve"> та вище;</w:t>
            </w:r>
          </w:p>
          <w:p w:rsidR="001B7CC5" w:rsidRPr="001B7CC5" w:rsidRDefault="001B7CC5" w:rsidP="001B7CC5">
            <w:pPr>
              <w:pStyle w:val="a6"/>
              <w:numPr>
                <w:ilvl w:val="0"/>
                <w:numId w:val="5"/>
              </w:numPr>
              <w:spacing w:after="160" w:line="259" w:lineRule="auto"/>
              <w:contextualSpacing/>
            </w:pPr>
            <w:r w:rsidRPr="001B7CC5">
              <w:t>OracleLinux 6</w:t>
            </w:r>
            <w:r w:rsidRPr="001B7CC5">
              <w:rPr>
                <w:lang w:val="en-US"/>
              </w:rPr>
              <w:t xml:space="preserve"> та вище;</w:t>
            </w:r>
          </w:p>
          <w:p w:rsidR="001B7CC5" w:rsidRPr="001B7CC5" w:rsidRDefault="001B7CC5" w:rsidP="001B7CC5">
            <w:pPr>
              <w:pStyle w:val="a6"/>
              <w:numPr>
                <w:ilvl w:val="0"/>
                <w:numId w:val="5"/>
              </w:numPr>
              <w:spacing w:after="160" w:line="259" w:lineRule="auto"/>
              <w:contextualSpacing/>
              <w:rPr>
                <w:lang w:val="en-US"/>
              </w:rPr>
            </w:pPr>
            <w:r w:rsidRPr="001B7CC5">
              <w:rPr>
                <w:lang w:val="en-US"/>
              </w:rPr>
              <w:t xml:space="preserve">Red Hat Enterprise Linux 7 (x86_64) </w:t>
            </w:r>
            <w:r w:rsidRPr="001B7CC5">
              <w:t>та</w:t>
            </w:r>
            <w:r w:rsidRPr="001B7CC5">
              <w:rPr>
                <w:lang w:val="en-US"/>
              </w:rPr>
              <w:t xml:space="preserve"> </w:t>
            </w:r>
            <w:r w:rsidRPr="001B7CC5">
              <w:t>вище</w:t>
            </w:r>
            <w:r w:rsidRPr="001B7CC5">
              <w:rPr>
                <w:lang w:val="en-US"/>
              </w:rPr>
              <w:t xml:space="preserve">, Red Hat Enterprise Linux 8 (AArch64) </w:t>
            </w:r>
            <w:r w:rsidRPr="001B7CC5">
              <w:t>та</w:t>
            </w:r>
            <w:r w:rsidRPr="001B7CC5">
              <w:rPr>
                <w:lang w:val="en-US"/>
              </w:rPr>
              <w:t xml:space="preserve"> </w:t>
            </w:r>
            <w:r w:rsidRPr="001B7CC5">
              <w:t>вище</w:t>
            </w:r>
            <w:r w:rsidRPr="001B7CC5">
              <w:rPr>
                <w:lang w:val="en-US"/>
              </w:rPr>
              <w:t>;</w:t>
            </w:r>
          </w:p>
          <w:p w:rsidR="001B7CC5" w:rsidRPr="001B7CC5" w:rsidRDefault="001B7CC5" w:rsidP="001B7CC5">
            <w:pPr>
              <w:pStyle w:val="a6"/>
              <w:numPr>
                <w:ilvl w:val="0"/>
                <w:numId w:val="5"/>
              </w:numPr>
              <w:spacing w:after="160" w:line="259" w:lineRule="auto"/>
              <w:contextualSpacing/>
            </w:pPr>
            <w:r w:rsidRPr="001B7CC5">
              <w:t>RockyLinux 8 та вище;</w:t>
            </w:r>
          </w:p>
          <w:p w:rsidR="001B7CC5" w:rsidRPr="001B7CC5" w:rsidRDefault="001B7CC5" w:rsidP="001B7CC5">
            <w:pPr>
              <w:pStyle w:val="a6"/>
              <w:numPr>
                <w:ilvl w:val="0"/>
                <w:numId w:val="5"/>
              </w:numPr>
              <w:spacing w:after="160" w:line="259" w:lineRule="auto"/>
              <w:contextualSpacing/>
            </w:pPr>
            <w:r w:rsidRPr="001B7CC5">
              <w:t>SuSE 12 та вище;</w:t>
            </w:r>
          </w:p>
          <w:p w:rsidR="001B7CC5" w:rsidRPr="001B7CC5" w:rsidRDefault="001B7CC5" w:rsidP="001B7CC5">
            <w:pPr>
              <w:pStyle w:val="a6"/>
              <w:numPr>
                <w:ilvl w:val="0"/>
                <w:numId w:val="5"/>
              </w:numPr>
              <w:spacing w:after="160" w:line="259" w:lineRule="auto"/>
              <w:contextualSpacing/>
            </w:pPr>
            <w:r w:rsidRPr="001B7CC5">
              <w:t>Ubuntu 16 (x86_64) та вище, Ubuntu 18.04 (AArch64) та вище;</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Повинні підтримуватися наступні варіанти macOS:</w:t>
            </w:r>
          </w:p>
          <w:p w:rsidR="001B7CC5" w:rsidRPr="001B7CC5" w:rsidRDefault="001B7CC5" w:rsidP="001B7CC5">
            <w:pPr>
              <w:pStyle w:val="a6"/>
              <w:numPr>
                <w:ilvl w:val="0"/>
                <w:numId w:val="6"/>
              </w:numPr>
              <w:spacing w:after="160" w:line="259" w:lineRule="auto"/>
              <w:contextualSpacing/>
            </w:pPr>
            <w:r w:rsidRPr="001B7CC5">
              <w:t>10.15 та вище;</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Рішення має інтегруватись з локальною архітектурою Active Directory (on-premises) для опрацювання журналів безпеки, відображення підозрілих подій та реалізації дій по реагуванню на кіберінциденти на рівні AD.</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на основі отриманих даних телеметрії повинно бути здатним будувати схематичну дочірньо-батьківську модель взаємодії об’єктів в рамках виявленого кіберінциденту з деталізацією по кожному із залучених об’єктів;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Деталізація має також містити інформацію про характер поведінки кожного із залучених об’єктів:</w:t>
            </w:r>
          </w:p>
          <w:p w:rsidR="001B7CC5" w:rsidRPr="001B7CC5" w:rsidRDefault="001B7CC5" w:rsidP="001B7CC5">
            <w:pPr>
              <w:pStyle w:val="a6"/>
              <w:numPr>
                <w:ilvl w:val="1"/>
                <w:numId w:val="15"/>
              </w:numPr>
              <w:spacing w:after="160" w:line="259" w:lineRule="auto"/>
              <w:contextualSpacing/>
            </w:pPr>
            <w:r w:rsidRPr="001B7CC5">
              <w:t>тип дії – створення/доступ/комунікація;</w:t>
            </w:r>
          </w:p>
          <w:p w:rsidR="001B7CC5" w:rsidRPr="001B7CC5" w:rsidRDefault="001B7CC5" w:rsidP="001B7CC5">
            <w:pPr>
              <w:pStyle w:val="a6"/>
              <w:numPr>
                <w:ilvl w:val="1"/>
                <w:numId w:val="15"/>
              </w:numPr>
              <w:spacing w:after="160" w:line="259" w:lineRule="auto"/>
              <w:contextualSpacing/>
            </w:pPr>
            <w:r w:rsidRPr="001B7CC5">
              <w:t>створення дочірніх процесів/комунікацій;</w:t>
            </w:r>
          </w:p>
          <w:p w:rsidR="001B7CC5" w:rsidRPr="001B7CC5" w:rsidRDefault="001B7CC5" w:rsidP="001B7CC5">
            <w:pPr>
              <w:pStyle w:val="a6"/>
              <w:numPr>
                <w:ilvl w:val="1"/>
                <w:numId w:val="15"/>
              </w:numPr>
              <w:spacing w:after="160" w:line="259" w:lineRule="auto"/>
              <w:contextualSpacing/>
            </w:pPr>
            <w:r w:rsidRPr="001B7CC5">
              <w:t>створення/видалення записів у системному реєстрі;</w:t>
            </w:r>
          </w:p>
          <w:p w:rsidR="001B7CC5" w:rsidRPr="001B7CC5" w:rsidRDefault="001B7CC5" w:rsidP="001B7CC5">
            <w:pPr>
              <w:pStyle w:val="a6"/>
              <w:numPr>
                <w:ilvl w:val="1"/>
                <w:numId w:val="15"/>
              </w:numPr>
              <w:spacing w:after="160" w:line="259" w:lineRule="auto"/>
              <w:contextualSpacing/>
            </w:pPr>
            <w:r w:rsidRPr="001B7CC5">
              <w:t>завантаження/створення/видалення файлів;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Відображення дочірньо-батьківської моделі повинно мати режим, в якому можна буде покроково відслідкувати кожен етап інциденту вручну контролюючи процес переходу між значимими подіями на "часовій шкалі".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Деталізована інформація щодо інциденту повинна містити розділ з текстовою інтерпретацією (поясненням від імені системи) подій для спрощення та прискорення розуміння про природу та перебіг активності.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Розділ з деталізацією інциденту має містити посилання на конкретні "техніки", згідно матриці MITRE, які спостерігаються в рамках конкретної активності;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Розділ з деталізацією інциденту має містити перелік усіх хостів, облікових записів та об’єктів, які залучені у поточній активності.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Рішення повинно мати можливість інтеграції з SIEM і SOAR системами замовника.</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інтеграції зі сторонніми програмами через інтерфейс прикладного програмування (API), зокрема підтримувати Restful API.</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Документація по API має бути у публічному доступі та не вимагати погодження будь-яких додаткових зобов’язань з боку замовника (підписання додаткових угод, придбання прав користування на комерційній основі і тому подібне).</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Реалізовано розгортання агента з використанням різних підтримуваних процедур. Наприклад, розповсюдження посилання на веб-інсталятор, завантаження полегшеного інсталятора з автоматичним визначенням, завантаженням та запуском файлів інсталяційних дистрибутивів під необхідну версію ОС, завантаження повнофункціонального пакету інсталятора агента для централізованого розгортання засобами корпоративного управління встановлення додатків (SCCM, GPO, тощо).</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Під час установки агента повинна бути можливість вказання адреси проксі-серверу для зовнішніх комунікацій.</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має містити компонент без додаткового ліцензування, який розгортається локально та виконує роль акумулюючого проксі-серверу для передачі телеметрії від локальних агентів без прямого Інтернет-з’єднання до хмарного сервісу кореляції.</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 xml:space="preserve">Агент повинен як передавати телеметрію з кінцевої точки для подальшої кореляції подій, так і здатним виконувати певні команди з </w:t>
            </w:r>
            <w:r w:rsidRPr="001B7CC5">
              <w:rPr>
                <w:lang w:val="uk-UA" w:eastAsia="uk-UA"/>
              </w:rPr>
              <w:lastRenderedPageBreak/>
              <w:t>консолі управління, що спрямовані на протидію потенційно небезпечній активності, обов’язково, але не обмежуючись:</w:t>
            </w:r>
          </w:p>
          <w:p w:rsidR="001B7CC5" w:rsidRPr="001B7CC5" w:rsidRDefault="001B7CC5" w:rsidP="001B7CC5">
            <w:pPr>
              <w:pStyle w:val="a6"/>
              <w:numPr>
                <w:ilvl w:val="1"/>
                <w:numId w:val="14"/>
              </w:numPr>
              <w:spacing w:after="160" w:line="259" w:lineRule="auto"/>
              <w:contextualSpacing/>
            </w:pPr>
            <w:r w:rsidRPr="001B7CC5">
              <w:t>ізоляція кінцевої точки;</w:t>
            </w:r>
          </w:p>
          <w:p w:rsidR="001B7CC5" w:rsidRPr="001B7CC5" w:rsidRDefault="001B7CC5" w:rsidP="001B7CC5">
            <w:pPr>
              <w:pStyle w:val="a6"/>
              <w:numPr>
                <w:ilvl w:val="1"/>
                <w:numId w:val="14"/>
              </w:numPr>
              <w:spacing w:after="160" w:line="259" w:lineRule="auto"/>
              <w:contextualSpacing/>
            </w:pPr>
            <w:r w:rsidRPr="001B7CC5">
              <w:t>додавання знайдених індикаторів компрометації до переліку явно шкідливих об’єктів;</w:t>
            </w:r>
          </w:p>
          <w:p w:rsidR="001B7CC5" w:rsidRPr="001B7CC5" w:rsidRDefault="001B7CC5" w:rsidP="001B7CC5">
            <w:pPr>
              <w:pStyle w:val="a6"/>
              <w:numPr>
                <w:ilvl w:val="1"/>
                <w:numId w:val="14"/>
              </w:numPr>
              <w:spacing w:after="160" w:line="259" w:lineRule="auto"/>
              <w:contextualSpacing/>
            </w:pPr>
            <w:r w:rsidRPr="001B7CC5">
              <w:t>припинення шкідливих процесів;</w:t>
            </w:r>
          </w:p>
          <w:p w:rsidR="001B7CC5" w:rsidRPr="001B7CC5" w:rsidRDefault="001B7CC5" w:rsidP="001B7CC5">
            <w:pPr>
              <w:pStyle w:val="a6"/>
              <w:numPr>
                <w:ilvl w:val="1"/>
                <w:numId w:val="14"/>
              </w:numPr>
              <w:spacing w:after="160" w:line="259" w:lineRule="auto"/>
              <w:contextualSpacing/>
            </w:pPr>
            <w:r w:rsidRPr="001B7CC5">
              <w:t>запуск з веб-консолі на віддаленому хості інтерфейсу командного рядка (</w:t>
            </w:r>
            <w:r w:rsidRPr="001B7CC5">
              <w:rPr>
                <w:lang w:val="en-US"/>
              </w:rPr>
              <w:t>CLI</w:t>
            </w:r>
            <w:r w:rsidRPr="001B7CC5">
              <w:t>) для поглибленого розслідування та реагування на кіберінцидент;</w:t>
            </w:r>
          </w:p>
          <w:p w:rsidR="001B7CC5" w:rsidRPr="001B7CC5" w:rsidRDefault="001B7CC5" w:rsidP="001B7CC5">
            <w:pPr>
              <w:pStyle w:val="a6"/>
              <w:numPr>
                <w:ilvl w:val="1"/>
                <w:numId w:val="14"/>
              </w:numPr>
              <w:spacing w:after="160" w:line="259" w:lineRule="auto"/>
              <w:contextualSpacing/>
            </w:pPr>
            <w:r w:rsidRPr="001B7CC5">
              <w:t>можливість запуску довільних скриптів на віддаленому хості.</w:t>
            </w:r>
          </w:p>
          <w:p w:rsidR="001B7CC5" w:rsidRPr="001B7CC5" w:rsidRDefault="001B7CC5" w:rsidP="001B7CC5">
            <w:pPr>
              <w:pStyle w:val="a6"/>
              <w:numPr>
                <w:ilvl w:val="1"/>
                <w:numId w:val="14"/>
              </w:numPr>
              <w:spacing w:after="160" w:line="259" w:lineRule="auto"/>
              <w:contextualSpacing/>
            </w:pPr>
            <w:r w:rsidRPr="001B7CC5">
              <w:t>вилучення/копіювання потенційно шкідливих об’єктів із скомпрометованого хоста до веб-консолі керування для подальшого дослідження;</w:t>
            </w:r>
          </w:p>
          <w:p w:rsidR="001B7CC5" w:rsidRPr="001B7CC5" w:rsidRDefault="001B7CC5" w:rsidP="001B7CC5">
            <w:pPr>
              <w:pStyle w:val="a6"/>
              <w:numPr>
                <w:ilvl w:val="1"/>
                <w:numId w:val="14"/>
              </w:numPr>
              <w:spacing w:after="160" w:line="259" w:lineRule="auto"/>
              <w:contextualSpacing/>
            </w:pPr>
            <w:r w:rsidRPr="001B7CC5">
              <w:t xml:space="preserve">створення та вивантаження «дампу» оперативної пам’яті з віддаленого комп’ютера (для </w:t>
            </w:r>
            <w:r w:rsidRPr="001B7CC5">
              <w:rPr>
                <w:lang w:val="en-US"/>
              </w:rPr>
              <w:t>OS</w:t>
            </w:r>
            <w:r w:rsidRPr="001B7CC5">
              <w:t xml:space="preserve"> </w:t>
            </w:r>
            <w:r w:rsidRPr="001B7CC5">
              <w:rPr>
                <w:lang w:val="en-US"/>
              </w:rPr>
              <w:t>Windows</w:t>
            </w:r>
            <w:r w:rsidRPr="001B7CC5">
              <w:t xml:space="preserve">). </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Відображення кіберінцидентів має містити показник ймовірної фази кібератаки із загальноприйнятого переліку (наприклад: виконання, підвищення привілеїв, горизонтальне переміщення, зв’зок з С&amp;С, вивантаження даних і т.п.)</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Агент рішення повинен періодично аналізувати операційну систему на предмет наявності вразливих компонент та передавати інформацію до консолі керування із зазначенням та відображенням:</w:t>
            </w:r>
          </w:p>
          <w:p w:rsidR="001B7CC5" w:rsidRPr="001B7CC5" w:rsidRDefault="001B7CC5" w:rsidP="001B7CC5">
            <w:pPr>
              <w:pStyle w:val="a6"/>
              <w:numPr>
                <w:ilvl w:val="1"/>
                <w:numId w:val="11"/>
              </w:numPr>
              <w:spacing w:after="160" w:line="259" w:lineRule="auto"/>
              <w:contextualSpacing/>
            </w:pPr>
            <w:r w:rsidRPr="001B7CC5">
              <w:t xml:space="preserve">Загальної кількості наявних унікальних вразливостей за загальноприйнятою системою індексації </w:t>
            </w:r>
            <w:r w:rsidRPr="001B7CC5">
              <w:rPr>
                <w:lang w:val="en-US"/>
              </w:rPr>
              <w:t>CVE</w:t>
            </w:r>
            <w:r w:rsidRPr="001B7CC5">
              <w:t>;</w:t>
            </w:r>
          </w:p>
          <w:p w:rsidR="001B7CC5" w:rsidRPr="001B7CC5" w:rsidRDefault="001B7CC5" w:rsidP="001B7CC5">
            <w:pPr>
              <w:pStyle w:val="a6"/>
              <w:numPr>
                <w:ilvl w:val="1"/>
                <w:numId w:val="11"/>
              </w:numPr>
              <w:spacing w:after="160" w:line="259" w:lineRule="auto"/>
              <w:contextualSpacing/>
            </w:pPr>
            <w:r w:rsidRPr="001B7CC5">
              <w:t>Середній час між проведенням процедури інсталяції патчів на підзахисній інфраструктурі;</w:t>
            </w:r>
          </w:p>
          <w:p w:rsidR="001B7CC5" w:rsidRPr="001B7CC5" w:rsidRDefault="001B7CC5" w:rsidP="001B7CC5">
            <w:pPr>
              <w:pStyle w:val="a6"/>
              <w:numPr>
                <w:ilvl w:val="1"/>
                <w:numId w:val="11"/>
              </w:numPr>
              <w:spacing w:after="160" w:line="259" w:lineRule="auto"/>
              <w:contextualSpacing/>
            </w:pPr>
            <w:r w:rsidRPr="001B7CC5">
              <w:lastRenderedPageBreak/>
              <w:t>Середньостатистичний час протягом якого кінцеві точки не мають встановлених найновіших патчів;</w:t>
            </w:r>
          </w:p>
          <w:p w:rsidR="001B7CC5" w:rsidRPr="001B7CC5" w:rsidRDefault="001B7CC5" w:rsidP="001B7CC5">
            <w:pPr>
              <w:pStyle w:val="a6"/>
              <w:numPr>
                <w:ilvl w:val="1"/>
                <w:numId w:val="11"/>
              </w:numPr>
              <w:spacing w:after="160" w:line="259" w:lineRule="auto"/>
              <w:contextualSpacing/>
            </w:pPr>
            <w:r w:rsidRPr="001B7CC5">
              <w:t>Середньостатистичний показник кількості небезпечних вразливостей на один підзахисний комп’ютер;</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підтримувати роботу агентів у середовищі VDI:</w:t>
            </w:r>
          </w:p>
          <w:p w:rsidR="001B7CC5" w:rsidRPr="001B7CC5" w:rsidRDefault="001B7CC5" w:rsidP="001B7CC5">
            <w:pPr>
              <w:pStyle w:val="a6"/>
              <w:numPr>
                <w:ilvl w:val="1"/>
                <w:numId w:val="13"/>
              </w:numPr>
              <w:spacing w:after="160" w:line="259" w:lineRule="auto"/>
              <w:contextualSpacing/>
            </w:pPr>
            <w:r w:rsidRPr="001B7CC5">
              <w:rPr>
                <w:lang w:val="en-US"/>
              </w:rPr>
              <w:t>VMware Horizon</w:t>
            </w:r>
            <w:r w:rsidRPr="001B7CC5">
              <w:t xml:space="preserve"> версії 8.3 та вище</w:t>
            </w:r>
          </w:p>
          <w:p w:rsidR="001B7CC5" w:rsidRPr="001B7CC5" w:rsidRDefault="001B7CC5" w:rsidP="001B7CC5">
            <w:pPr>
              <w:pStyle w:val="a6"/>
              <w:numPr>
                <w:ilvl w:val="1"/>
                <w:numId w:val="13"/>
              </w:numPr>
              <w:spacing w:after="160" w:line="259" w:lineRule="auto"/>
              <w:contextualSpacing/>
              <w:rPr>
                <w:lang w:val="en-US"/>
              </w:rPr>
            </w:pPr>
            <w:r w:rsidRPr="001B7CC5">
              <w:rPr>
                <w:lang w:val="en-US"/>
              </w:rPr>
              <w:t>Azure Virtual Desktop</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Робота агентів у середовищі VDI повинна бути реалізована в режимах "persistent" та "non-persistent".</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Повинна бути можливість включити агент системи у базовий образ з якого будуть запускатись "віртуалізовані робочі місця" в рамках VDI.</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У режимі "persistent " агент повинен мати функціонал визначення вразливостей щонайменше операційної системи та передавати інформацію у хмарний сервіс.</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Для ефективного використання придбаних ліцензій – має бути реалізовано механізм активації та деактивації агентів у консолі керування без фактичного видалення ПЗ агенту з кінцевої точки.</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Видалення агенту рішення повинно бути захищеним додатковим механізмом, відключення якого можливе лише шляхом застосування спеціалізованого "токену" з обмеженим терміном дії, що генерується персонально конкретному замовнику.</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єдину централізовану консоль управління розслідуванням.</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 xml:space="preserve">Рішення повинно забезпечувати функції централізованого управління з точки зору аналізу журналів, аналізу загроз, стану керованих </w:t>
            </w:r>
            <w:r w:rsidRPr="001B7CC5">
              <w:rPr>
                <w:lang w:val="uk-UA" w:eastAsia="uk-UA"/>
              </w:rPr>
              <w:lastRenderedPageBreak/>
              <w:t>продуктів/пристроїв і розгортання додатків.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 xml:space="preserve">Рішення повинно забезпечувати деталізовані фільтри пошуку по зібраній телеметрії, щоб користувачі могли визначати свої власні критерії пошуку з використанням логічних операторів "та"/"або"/"ні". </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виконувати багаторівневий пошук і розслідування на основі окремих параметрів або об'єктів ІоС, файлів OpenIOC і файлів STIX. Параметри пошуку повинні включати:</w:t>
            </w:r>
          </w:p>
          <w:p w:rsidR="001B7CC5" w:rsidRPr="001B7CC5" w:rsidRDefault="001B7CC5" w:rsidP="001B7CC5">
            <w:pPr>
              <w:pStyle w:val="a6"/>
              <w:numPr>
                <w:ilvl w:val="0"/>
                <w:numId w:val="6"/>
              </w:numPr>
              <w:spacing w:after="160" w:line="259" w:lineRule="auto"/>
              <w:contextualSpacing/>
            </w:pPr>
            <w:r w:rsidRPr="001B7CC5">
              <w:t xml:space="preserve">Зв'язок: IP-адреса, порт, домен, DNS, назва хоста, </w:t>
            </w:r>
            <w:r w:rsidRPr="001B7CC5">
              <w:rPr>
                <w:lang w:val="en-US"/>
              </w:rPr>
              <w:t>URL</w:t>
            </w:r>
          </w:p>
          <w:p w:rsidR="001B7CC5" w:rsidRPr="001B7CC5" w:rsidRDefault="001B7CC5" w:rsidP="001B7CC5">
            <w:pPr>
              <w:pStyle w:val="a6"/>
              <w:numPr>
                <w:ilvl w:val="0"/>
                <w:numId w:val="6"/>
              </w:numPr>
              <w:spacing w:after="160" w:line="259" w:lineRule="auto"/>
              <w:contextualSpacing/>
            </w:pPr>
            <w:r w:rsidRPr="001B7CC5">
              <w:t xml:space="preserve">Назву шкідливого ПЗ або будь-який файл по: </w:t>
            </w:r>
          </w:p>
          <w:p w:rsidR="001B7CC5" w:rsidRPr="001B7CC5" w:rsidRDefault="001B7CC5" w:rsidP="001B7CC5">
            <w:pPr>
              <w:pStyle w:val="a6"/>
              <w:numPr>
                <w:ilvl w:val="1"/>
                <w:numId w:val="6"/>
              </w:numPr>
              <w:spacing w:after="160" w:line="259" w:lineRule="auto"/>
              <w:contextualSpacing/>
            </w:pPr>
            <w:r w:rsidRPr="001B7CC5">
              <w:t xml:space="preserve">хешу SHA1, </w:t>
            </w:r>
          </w:p>
          <w:p w:rsidR="001B7CC5" w:rsidRPr="001B7CC5" w:rsidRDefault="001B7CC5" w:rsidP="001B7CC5">
            <w:pPr>
              <w:pStyle w:val="a6"/>
              <w:numPr>
                <w:ilvl w:val="1"/>
                <w:numId w:val="6"/>
              </w:numPr>
              <w:spacing w:after="160" w:line="259" w:lineRule="auto"/>
              <w:contextualSpacing/>
            </w:pPr>
            <w:r w:rsidRPr="001B7CC5">
              <w:t xml:space="preserve">імені файлу, </w:t>
            </w:r>
          </w:p>
          <w:p w:rsidR="001B7CC5" w:rsidRPr="001B7CC5" w:rsidRDefault="001B7CC5" w:rsidP="001B7CC5">
            <w:pPr>
              <w:pStyle w:val="a6"/>
              <w:numPr>
                <w:ilvl w:val="1"/>
                <w:numId w:val="6"/>
              </w:numPr>
              <w:spacing w:after="160" w:line="259" w:lineRule="auto"/>
              <w:contextualSpacing/>
            </w:pPr>
            <w:r w:rsidRPr="001B7CC5">
              <w:t xml:space="preserve">шляху </w:t>
            </w:r>
            <w:proofErr w:type="gramStart"/>
            <w:r w:rsidRPr="001B7CC5">
              <w:t>до файлу</w:t>
            </w:r>
            <w:proofErr w:type="gramEnd"/>
            <w:r w:rsidRPr="001B7CC5">
              <w:t xml:space="preserve">, </w:t>
            </w:r>
          </w:p>
          <w:p w:rsidR="001B7CC5" w:rsidRPr="001B7CC5" w:rsidRDefault="001B7CC5" w:rsidP="001B7CC5">
            <w:pPr>
              <w:pStyle w:val="a6"/>
              <w:numPr>
                <w:ilvl w:val="1"/>
                <w:numId w:val="6"/>
              </w:numPr>
              <w:spacing w:after="160" w:line="259" w:lineRule="auto"/>
              <w:contextualSpacing/>
            </w:pPr>
            <w:r w:rsidRPr="001B7CC5">
              <w:t>типу файлу.</w:t>
            </w:r>
          </w:p>
          <w:p w:rsidR="001B7CC5" w:rsidRPr="001B7CC5" w:rsidRDefault="001B7CC5" w:rsidP="001B7CC5">
            <w:pPr>
              <w:pStyle w:val="a6"/>
              <w:numPr>
                <w:ilvl w:val="0"/>
                <w:numId w:val="6"/>
              </w:numPr>
              <w:spacing w:after="160" w:line="259" w:lineRule="auto"/>
              <w:contextualSpacing/>
            </w:pPr>
            <w:r w:rsidRPr="001B7CC5">
              <w:t>Діяльність в реєстрі:</w:t>
            </w:r>
          </w:p>
          <w:p w:rsidR="001B7CC5" w:rsidRPr="001B7CC5" w:rsidRDefault="001B7CC5" w:rsidP="001B7CC5">
            <w:pPr>
              <w:pStyle w:val="a6"/>
              <w:numPr>
                <w:ilvl w:val="1"/>
                <w:numId w:val="6"/>
              </w:numPr>
              <w:spacing w:after="160" w:line="259" w:lineRule="auto"/>
              <w:contextualSpacing/>
            </w:pPr>
            <w:r w:rsidRPr="001B7CC5">
              <w:t>створення,</w:t>
            </w:r>
          </w:p>
          <w:p w:rsidR="001B7CC5" w:rsidRPr="001B7CC5" w:rsidRDefault="001B7CC5" w:rsidP="001B7CC5">
            <w:pPr>
              <w:pStyle w:val="a6"/>
              <w:numPr>
                <w:ilvl w:val="1"/>
                <w:numId w:val="6"/>
              </w:numPr>
              <w:spacing w:after="160" w:line="259" w:lineRule="auto"/>
              <w:contextualSpacing/>
            </w:pPr>
            <w:r w:rsidRPr="001B7CC5">
              <w:t>редагування,</w:t>
            </w:r>
          </w:p>
          <w:p w:rsidR="001B7CC5" w:rsidRPr="001B7CC5" w:rsidRDefault="001B7CC5" w:rsidP="001B7CC5">
            <w:pPr>
              <w:pStyle w:val="a6"/>
              <w:numPr>
                <w:ilvl w:val="1"/>
                <w:numId w:val="6"/>
              </w:numPr>
              <w:spacing w:after="160" w:line="259" w:lineRule="auto"/>
              <w:contextualSpacing/>
            </w:pPr>
            <w:r w:rsidRPr="001B7CC5">
              <w:t>видалення.</w:t>
            </w:r>
          </w:p>
          <w:p w:rsidR="001B7CC5" w:rsidRPr="001B7CC5" w:rsidRDefault="001B7CC5" w:rsidP="001B7CC5">
            <w:pPr>
              <w:pStyle w:val="a6"/>
              <w:numPr>
                <w:ilvl w:val="0"/>
                <w:numId w:val="6"/>
              </w:numPr>
              <w:spacing w:after="160" w:line="259" w:lineRule="auto"/>
              <w:contextualSpacing/>
            </w:pPr>
            <w:r w:rsidRPr="001B7CC5">
              <w:t>Активність облікового запису користувача</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Має бути можливість збереження довільних критеріїв пошуку подій на кінцевих точках та на їх основі створювати правила оповіщення.</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забезпечувати централізований огляд виявлення загроз для керованих продуктів / пристроїв.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представлення у вигляді дерева або еквівалентне представлення всіх керованих продуктів/пристроїв, включаючи назву продукту / пристрою, IP-адресу, стан підключення, версії додатків тощо.</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забезпечувати рольовий контроль доступу для цілей адміністрування, розслідування, а також інших операцій.</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Рішення повинно забезпечувати функцію журналу аудиту для перегляду історії дій користувачів.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Підтримку багатофакторної аутентифікації (MFA)</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зберігати метадані з кінцевих точок у централізованій базі даних:</w:t>
            </w:r>
          </w:p>
          <w:p w:rsidR="001B7CC5" w:rsidRPr="001B7CC5" w:rsidRDefault="001B7CC5" w:rsidP="001B7CC5">
            <w:pPr>
              <w:pStyle w:val="a6"/>
              <w:numPr>
                <w:ilvl w:val="1"/>
                <w:numId w:val="12"/>
              </w:numPr>
              <w:spacing w:after="160" w:line="259" w:lineRule="auto"/>
              <w:contextualSpacing/>
            </w:pPr>
            <w:r w:rsidRPr="001B7CC5">
              <w:t xml:space="preserve">Інформації про файли/об’єкти, </w:t>
            </w:r>
          </w:p>
          <w:p w:rsidR="001B7CC5" w:rsidRPr="001B7CC5" w:rsidRDefault="001B7CC5" w:rsidP="001B7CC5">
            <w:pPr>
              <w:pStyle w:val="a6"/>
              <w:numPr>
                <w:ilvl w:val="1"/>
                <w:numId w:val="12"/>
              </w:numPr>
              <w:spacing w:after="160" w:line="259" w:lineRule="auto"/>
              <w:contextualSpacing/>
            </w:pPr>
            <w:r w:rsidRPr="001B7CC5">
              <w:t>дії і важливі системні події,</w:t>
            </w:r>
          </w:p>
          <w:p w:rsidR="001B7CC5" w:rsidRPr="001B7CC5" w:rsidRDefault="001B7CC5" w:rsidP="00BF6979">
            <w:pPr>
              <w:ind w:left="720"/>
              <w:rPr>
                <w:rFonts w:ascii="Times New Roman" w:hAnsi="Times New Roman" w:cs="Times New Roman"/>
                <w:sz w:val="24"/>
                <w:szCs w:val="24"/>
              </w:rPr>
            </w:pPr>
            <w:r w:rsidRPr="001B7CC5">
              <w:rPr>
                <w:rFonts w:ascii="Times New Roman" w:hAnsi="Times New Roman" w:cs="Times New Roman"/>
                <w:sz w:val="24"/>
                <w:szCs w:val="24"/>
              </w:rPr>
              <w:t>а також постійно оновлювати цю базу даних для запису факту появи і виконання підозрілих об'єктів.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має надавати можливість користувачу визначати та завантажувати власні правила та індикатори компрометації (ІоС), щоб визначати файли та події для моніторингу.</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має надавати можливість користувачу створювати власні правила відслідковування подій, задаючи критерії детектування засобами хмарної платформи. Тобто створювати власні моделі детектування XDR.</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відстежувати і досліджувати події на кінцевих точках незалежно від їх місця розташування - локально, віддалено або "хмарно".</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інтерактивні інформаційні панелі для перегляду та аналізу дій системи з плином часу (віджети), оцінки термінів діяльності в масштабі всього підприємства та експорту результатів розслідування.</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обмінюватися даними про загрози між керованими/інтегрованими продуктами та пристроями того ж виробника, а також продуктами сторонніх виробників, згідно наявного списку інтеграцій у веб-консолі та через застосування АРІ.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Інформація про загрози повинна бути сумісна з загальнодоступним стандартом STIX.</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підключатися до різних серверів TAXII в якості клієнта для отримання аналітичних даних про загрози без додаткового ліцензування.</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підтримувати функції клієнта та сервера MISP для отримання/передачі різних індикаторів компрометації без додаткового ліцензування.</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містити в собі підписку на звіти розслідувань від виробника з інформацією по шкідливим кампаніям з різних регіонів Світу, зокрема і з України, без додаткової оплати, і можливістю отримання деталізованої довідки по різним шкідливим кампаніям.</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має також надавати інформацію про діючі кіберугрупування без додаткового ліцензування, як мінімум про наступне:</w:t>
            </w:r>
          </w:p>
          <w:p w:rsidR="001B7CC5" w:rsidRPr="001B7CC5" w:rsidRDefault="001B7CC5" w:rsidP="001B7CC5">
            <w:pPr>
              <w:pStyle w:val="a6"/>
              <w:numPr>
                <w:ilvl w:val="1"/>
                <w:numId w:val="16"/>
              </w:numPr>
              <w:spacing w:after="160" w:line="259" w:lineRule="auto"/>
              <w:contextualSpacing/>
            </w:pPr>
            <w:r w:rsidRPr="001B7CC5">
              <w:t>Опис самого кіберугрупування, його спеціалізація та особливі прикмети;</w:t>
            </w:r>
          </w:p>
          <w:p w:rsidR="001B7CC5" w:rsidRPr="001B7CC5" w:rsidRDefault="001B7CC5" w:rsidP="001B7CC5">
            <w:pPr>
              <w:pStyle w:val="a6"/>
              <w:numPr>
                <w:ilvl w:val="1"/>
                <w:numId w:val="16"/>
              </w:numPr>
              <w:spacing w:after="160" w:line="259" w:lineRule="auto"/>
              <w:contextualSpacing/>
            </w:pPr>
            <w:r w:rsidRPr="001B7CC5">
              <w:t>Посилання на опис Технік, Тактики і Процедур, що застосовуються конкретним кіберугрупуванням;</w:t>
            </w:r>
          </w:p>
          <w:p w:rsidR="001B7CC5" w:rsidRPr="001B7CC5" w:rsidRDefault="001B7CC5" w:rsidP="001B7CC5">
            <w:pPr>
              <w:pStyle w:val="a6"/>
              <w:numPr>
                <w:ilvl w:val="1"/>
                <w:numId w:val="16"/>
              </w:numPr>
              <w:spacing w:after="160" w:line="259" w:lineRule="auto"/>
              <w:contextualSpacing/>
            </w:pPr>
            <w:r w:rsidRPr="001B7CC5">
              <w:t xml:space="preserve">Перелік спеціалізованих утиліт/шкідливого ПЗ/характерних вразливостей за </w:t>
            </w:r>
            <w:r w:rsidRPr="001B7CC5">
              <w:rPr>
                <w:lang w:val="en-US"/>
              </w:rPr>
              <w:t>CVE</w:t>
            </w:r>
            <w:r w:rsidRPr="001B7CC5">
              <w:t>, що використовуються конкретним кіберугрупуванням.</w:t>
            </w:r>
          </w:p>
          <w:p w:rsidR="001B7CC5" w:rsidRPr="001B7CC5" w:rsidRDefault="001B7CC5" w:rsidP="001B7CC5">
            <w:pPr>
              <w:pStyle w:val="a6"/>
              <w:numPr>
                <w:ilvl w:val="1"/>
                <w:numId w:val="16"/>
              </w:numPr>
              <w:spacing w:after="160" w:line="259" w:lineRule="auto"/>
              <w:contextualSpacing/>
            </w:pPr>
            <w:r w:rsidRPr="001B7CC5">
              <w:t>Перелік комп’ютерів з підзахисної інфраструктури де було виявлено відповідні артефакти для прискорення оцінки компрометації інфраструктури.</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Можливість підключення до сторонніх баз шкідливих кампаній без додаткового ліцензування.</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автоматично сканувати наявні метадані з підзахисних об’єктів на предмет присутності індикаторів компрометації із нових шкідливих кіберкампаній ретроспективно та щонайменше, протягом останніх 7 днів від дня отримання/появи у рішенні інформації про активність кіберкампанії.</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дозволяти користувачам визначати глобальний список винятків для створення винятків всередині організації і можливість передачі списку винятків іншим продуктам того ж або стороннім виробникам.</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 xml:space="preserve">Рішення повинно забезпечувати виявлення загроз на основі найновіших моделей, створених виробником, без необхідності будь-якого втручання в ручному режимі з боку користувачів. </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вміти приорітезувати визначені загрози/інциденти шляхом присвоєння відповідного рівня критичності.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У рішення має бути функціонал присвоєння статусу виявлених інцидентів, щонайменше:</w:t>
            </w:r>
          </w:p>
          <w:p w:rsidR="001B7CC5" w:rsidRPr="001B7CC5" w:rsidRDefault="001B7CC5" w:rsidP="001B7CC5">
            <w:pPr>
              <w:pStyle w:val="a6"/>
              <w:numPr>
                <w:ilvl w:val="1"/>
                <w:numId w:val="17"/>
              </w:numPr>
              <w:spacing w:after="160" w:line="259" w:lineRule="auto"/>
              <w:contextualSpacing/>
            </w:pPr>
            <w:r w:rsidRPr="001B7CC5">
              <w:t>Новий,</w:t>
            </w:r>
          </w:p>
          <w:p w:rsidR="001B7CC5" w:rsidRPr="001B7CC5" w:rsidRDefault="001B7CC5" w:rsidP="001B7CC5">
            <w:pPr>
              <w:pStyle w:val="a6"/>
              <w:numPr>
                <w:ilvl w:val="1"/>
                <w:numId w:val="17"/>
              </w:numPr>
              <w:spacing w:after="160" w:line="259" w:lineRule="auto"/>
              <w:contextualSpacing/>
            </w:pPr>
            <w:r w:rsidRPr="001B7CC5">
              <w:t>В процесі дослідження,</w:t>
            </w:r>
          </w:p>
          <w:p w:rsidR="001B7CC5" w:rsidRPr="001B7CC5" w:rsidRDefault="001B7CC5" w:rsidP="001B7CC5">
            <w:pPr>
              <w:pStyle w:val="a6"/>
              <w:numPr>
                <w:ilvl w:val="1"/>
                <w:numId w:val="17"/>
              </w:numPr>
              <w:spacing w:after="160" w:line="259" w:lineRule="auto"/>
              <w:contextualSpacing/>
            </w:pPr>
            <w:r w:rsidRPr="001B7CC5">
              <w:t>Вирішено,</w:t>
            </w:r>
          </w:p>
          <w:p w:rsidR="001B7CC5" w:rsidRPr="001B7CC5" w:rsidRDefault="001B7CC5" w:rsidP="001B7CC5">
            <w:pPr>
              <w:pStyle w:val="a6"/>
              <w:numPr>
                <w:ilvl w:val="1"/>
                <w:numId w:val="17"/>
              </w:numPr>
              <w:spacing w:after="160" w:line="259" w:lineRule="auto"/>
              <w:contextualSpacing/>
            </w:pPr>
            <w:r w:rsidRPr="001B7CC5">
              <w:t>Закритий як хибнопозитивний.</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Для інцидентів повинна бути можливість додавання довільних коментарів.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ідентифікувати всі хости, заражені однією і тією ж загрозою.</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можливість ідентифікувати всі хости, які підключалися до шкідливого C&amp;C сервера.</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Рішення має зберігати метадані в централізованому реєстрі метаданих.</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У реєстрі метаданих повинні бути дані про активність, а також дані про виявлення. Рішення повинно дозволяти пошук незалежно від того, чи знаходиться машина в мережі або офлайн.</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повинно мати налаштування автоматизованих сценаріїв реагування (плейбуків).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 xml:space="preserve">Запуск плейбуків має бути реалізованим за: </w:t>
            </w:r>
          </w:p>
          <w:p w:rsidR="001B7CC5" w:rsidRPr="001B7CC5" w:rsidRDefault="001B7CC5" w:rsidP="001B7CC5">
            <w:pPr>
              <w:pStyle w:val="a6"/>
              <w:numPr>
                <w:ilvl w:val="1"/>
                <w:numId w:val="18"/>
              </w:numPr>
              <w:spacing w:after="160" w:line="259" w:lineRule="auto"/>
              <w:contextualSpacing/>
            </w:pPr>
            <w:r w:rsidRPr="001B7CC5">
              <w:t xml:space="preserve">подією (виявлення за поведінкою </w:t>
            </w:r>
            <w:r w:rsidRPr="001B7CC5">
              <w:rPr>
                <w:lang w:val="en-US"/>
              </w:rPr>
              <w:t>XDR</w:t>
            </w:r>
            <w:r w:rsidRPr="001B7CC5">
              <w:t>, за наявністю шкідливого об’єкта, наявністю вразливості, тощо),</w:t>
            </w:r>
          </w:p>
          <w:p w:rsidR="001B7CC5" w:rsidRPr="001B7CC5" w:rsidRDefault="001B7CC5" w:rsidP="001B7CC5">
            <w:pPr>
              <w:pStyle w:val="a6"/>
              <w:numPr>
                <w:ilvl w:val="1"/>
                <w:numId w:val="18"/>
              </w:numPr>
              <w:spacing w:after="160" w:line="259" w:lineRule="auto"/>
              <w:contextualSpacing/>
            </w:pPr>
            <w:r w:rsidRPr="001B7CC5">
              <w:t>рівнем критичності події (високий/середній/низький),</w:t>
            </w:r>
          </w:p>
          <w:p w:rsidR="001B7CC5" w:rsidRPr="001B7CC5" w:rsidRDefault="001B7CC5" w:rsidP="001B7CC5">
            <w:pPr>
              <w:pStyle w:val="a6"/>
              <w:numPr>
                <w:ilvl w:val="1"/>
                <w:numId w:val="18"/>
              </w:numPr>
              <w:spacing w:after="160" w:line="259" w:lineRule="auto"/>
              <w:contextualSpacing/>
            </w:pPr>
            <w:r w:rsidRPr="001B7CC5">
              <w:t>рівнем критичності виявленого об’єкту,</w:t>
            </w:r>
          </w:p>
          <w:p w:rsidR="001B7CC5" w:rsidRPr="001B7CC5" w:rsidRDefault="001B7CC5" w:rsidP="001B7CC5">
            <w:pPr>
              <w:pStyle w:val="a6"/>
              <w:numPr>
                <w:ilvl w:val="1"/>
                <w:numId w:val="18"/>
              </w:numPr>
              <w:spacing w:after="160" w:line="259" w:lineRule="auto"/>
              <w:contextualSpacing/>
            </w:pPr>
            <w:r w:rsidRPr="001B7CC5">
              <w:t>розкладом, або за командою користувача.</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Результати виконання дій в рамках плейбуків мають надсилатись визначеним користувачам електронною поштою, або за допомогою надсилання у вигляді "заявки" на зазначений веб-ресурс після проходження авторизації.</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Рішення має відображати сукупний рівень ризиків ввіреної інфраструктури у вигляді графіку з інформацією щонайменше за останні 30 днів.</w:t>
            </w:r>
          </w:p>
          <w:p w:rsidR="001B7CC5" w:rsidRPr="001B7CC5" w:rsidRDefault="001B7CC5" w:rsidP="00BF6979">
            <w:pPr>
              <w:suppressAutoHyphens/>
              <w:spacing w:line="240" w:lineRule="atLeast"/>
              <w:jc w:val="both"/>
              <w:rPr>
                <w:rFonts w:ascii="Times New Roman" w:hAnsi="Times New Roman" w:cs="Times New Roman"/>
                <w:sz w:val="24"/>
                <w:szCs w:val="24"/>
              </w:rPr>
            </w:pPr>
            <w:r w:rsidRPr="001B7CC5">
              <w:rPr>
                <w:rFonts w:ascii="Times New Roman" w:hAnsi="Times New Roman" w:cs="Times New Roman"/>
                <w:sz w:val="24"/>
                <w:szCs w:val="24"/>
              </w:rPr>
              <w:t>Допускається відображення показників у відносних одиницях з певного діапазону, наприклад у діапазоні від 0 до 100 одиниць, де 0 – низький рівень ризиків, а 100 – найвищий.</w:t>
            </w:r>
          </w:p>
          <w:p w:rsidR="001B7CC5" w:rsidRPr="001B7CC5" w:rsidRDefault="001B7CC5" w:rsidP="00BF6979">
            <w:pPr>
              <w:suppressAutoHyphens/>
              <w:spacing w:line="240" w:lineRule="atLeast"/>
              <w:jc w:val="both"/>
              <w:rPr>
                <w:rFonts w:ascii="Times New Roman" w:hAnsi="Times New Roman" w:cs="Times New Roman"/>
                <w:sz w:val="24"/>
                <w:szCs w:val="24"/>
              </w:rPr>
            </w:pPr>
          </w:p>
          <w:p w:rsidR="001B7CC5" w:rsidRPr="001B7CC5" w:rsidRDefault="001B7CC5" w:rsidP="00BF6979">
            <w:pPr>
              <w:suppressAutoHyphens/>
              <w:spacing w:line="240" w:lineRule="atLeast"/>
              <w:jc w:val="both"/>
              <w:rPr>
                <w:rFonts w:ascii="Times New Roman" w:hAnsi="Times New Roman" w:cs="Times New Roman"/>
                <w:b/>
                <w:bCs/>
                <w:sz w:val="24"/>
                <w:szCs w:val="24"/>
              </w:rPr>
            </w:pPr>
            <w:r w:rsidRPr="001B7CC5">
              <w:rPr>
                <w:rFonts w:ascii="Times New Roman" w:hAnsi="Times New Roman" w:cs="Times New Roman"/>
                <w:b/>
                <w:bCs/>
                <w:sz w:val="24"/>
                <w:szCs w:val="24"/>
              </w:rPr>
              <w:t>Кількісні та якісні характеристики програмного забезпечення</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Програмне забезпечення повинно включати в себе всі вищезазначені модулі в активному стані</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lastRenderedPageBreak/>
              <w:t>Кількість – 540</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Всі ліцензії та активні підписки повинні бути не менше, ніж на 12 місяців</w:t>
            </w:r>
          </w:p>
          <w:p w:rsidR="001B7CC5" w:rsidRPr="001B7CC5" w:rsidRDefault="001B7CC5" w:rsidP="001B7CC5">
            <w:pPr>
              <w:pStyle w:val="a6"/>
              <w:numPr>
                <w:ilvl w:val="0"/>
                <w:numId w:val="7"/>
              </w:numPr>
              <w:tabs>
                <w:tab w:val="left" w:pos="142"/>
              </w:tabs>
              <w:spacing w:line="276" w:lineRule="auto"/>
              <w:ind w:left="649" w:hanging="425"/>
              <w:contextualSpacing/>
              <w:jc w:val="both"/>
              <w:rPr>
                <w:lang w:val="uk-UA" w:eastAsia="uk-UA"/>
              </w:rPr>
            </w:pPr>
            <w:r w:rsidRPr="001B7CC5">
              <w:rPr>
                <w:lang w:val="uk-UA" w:eastAsia="uk-UA"/>
              </w:rPr>
              <w:t xml:space="preserve">Має бути зазначеним в </w:t>
            </w:r>
            <w:r w:rsidRPr="001B7CC5">
              <w:rPr>
                <w:lang w:val="en-US" w:eastAsia="uk-UA"/>
              </w:rPr>
              <w:t>Gartner</w:t>
            </w:r>
            <w:r w:rsidRPr="001B7CC5">
              <w:rPr>
                <w:lang w:val="uk-UA" w:eastAsia="uk-UA"/>
              </w:rPr>
              <w:t>’</w:t>
            </w:r>
            <w:r w:rsidRPr="001B7CC5">
              <w:rPr>
                <w:lang w:val="en-US" w:eastAsia="uk-UA"/>
              </w:rPr>
              <w:t>s</w:t>
            </w:r>
            <w:r w:rsidRPr="001B7CC5">
              <w:rPr>
                <w:lang w:val="uk-UA" w:eastAsia="uk-UA"/>
              </w:rPr>
              <w:t xml:space="preserve"> </w:t>
            </w:r>
            <w:r w:rsidRPr="001B7CC5">
              <w:rPr>
                <w:lang w:val="en-US" w:eastAsia="uk-UA"/>
              </w:rPr>
              <w:t>Magic</w:t>
            </w:r>
            <w:r w:rsidRPr="001B7CC5">
              <w:rPr>
                <w:lang w:val="uk-UA" w:eastAsia="uk-UA"/>
              </w:rPr>
              <w:t xml:space="preserve"> </w:t>
            </w:r>
            <w:r w:rsidRPr="001B7CC5">
              <w:rPr>
                <w:lang w:val="en-US" w:eastAsia="uk-UA"/>
              </w:rPr>
              <w:t>Quadrant</w:t>
            </w:r>
            <w:r w:rsidRPr="001B7CC5">
              <w:rPr>
                <w:lang w:val="uk-UA" w:eastAsia="uk-UA"/>
              </w:rPr>
              <w:t xml:space="preserve"> </w:t>
            </w:r>
            <w:r w:rsidRPr="001B7CC5">
              <w:rPr>
                <w:lang w:val="en-US" w:eastAsia="uk-UA"/>
              </w:rPr>
              <w:t xml:space="preserve">for Endpoint Protection Platforms </w:t>
            </w:r>
            <w:r w:rsidRPr="001B7CC5">
              <w:rPr>
                <w:lang w:val="uk-UA" w:eastAsia="uk-UA"/>
              </w:rPr>
              <w:t xml:space="preserve">за </w:t>
            </w:r>
            <w:r w:rsidRPr="001B7CC5">
              <w:rPr>
                <w:lang w:val="en-US" w:eastAsia="uk-UA"/>
              </w:rPr>
              <w:t xml:space="preserve">2022 </w:t>
            </w:r>
            <w:r w:rsidRPr="001B7CC5">
              <w:rPr>
                <w:lang w:val="uk-UA" w:eastAsia="uk-UA"/>
              </w:rPr>
              <w:t>та 2023 роки</w:t>
            </w:r>
          </w:p>
          <w:p w:rsidR="001B7CC5" w:rsidRPr="001B7CC5" w:rsidRDefault="001B7CC5" w:rsidP="00BF6979">
            <w:pPr>
              <w:suppressAutoHyphens/>
              <w:spacing w:line="240" w:lineRule="atLeast"/>
              <w:jc w:val="both"/>
              <w:rPr>
                <w:rFonts w:ascii="Times New Roman" w:hAnsi="Times New Roman" w:cs="Times New Roman"/>
                <w:sz w:val="24"/>
                <w:szCs w:val="24"/>
                <w:lang w:val="en-US"/>
              </w:rPr>
            </w:pPr>
          </w:p>
          <w:p w:rsidR="001B7CC5" w:rsidRPr="001B7CC5" w:rsidRDefault="001B7CC5" w:rsidP="00BF6979">
            <w:pPr>
              <w:rPr>
                <w:rFonts w:ascii="Times New Roman" w:hAnsi="Times New Roman" w:cs="Times New Roman"/>
                <w:color w:val="000000"/>
                <w:sz w:val="24"/>
                <w:szCs w:val="24"/>
                <w:lang w:val="en-US" w:eastAsia="uk-UA"/>
              </w:rPr>
            </w:pPr>
          </w:p>
        </w:tc>
        <w:tc>
          <w:tcPr>
            <w:tcW w:w="561" w:type="pct"/>
            <w:shd w:val="clear" w:color="auto" w:fill="auto"/>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lastRenderedPageBreak/>
              <w:t>шт</w:t>
            </w:r>
          </w:p>
        </w:tc>
        <w:tc>
          <w:tcPr>
            <w:tcW w:w="572" w:type="pct"/>
            <w:shd w:val="clear" w:color="auto" w:fill="auto"/>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t>540</w:t>
            </w:r>
          </w:p>
        </w:tc>
      </w:tr>
      <w:tr w:rsidR="001B7CC5" w:rsidRPr="001B7CC5" w:rsidTr="00BF6979">
        <w:trPr>
          <w:trHeight w:val="553"/>
        </w:trPr>
        <w:tc>
          <w:tcPr>
            <w:tcW w:w="190" w:type="pct"/>
            <w:shd w:val="clear" w:color="auto" w:fill="auto"/>
            <w:hideMark/>
          </w:tcPr>
          <w:p w:rsidR="001B7CC5" w:rsidRPr="001B7CC5" w:rsidRDefault="001B7CC5" w:rsidP="00BF6979">
            <w:pPr>
              <w:jc w:val="center"/>
              <w:rPr>
                <w:rFonts w:ascii="Times New Roman" w:hAnsi="Times New Roman" w:cs="Times New Roman"/>
                <w:sz w:val="24"/>
                <w:szCs w:val="24"/>
              </w:rPr>
            </w:pPr>
            <w:r w:rsidRPr="001B7CC5">
              <w:rPr>
                <w:rFonts w:ascii="Times New Roman" w:hAnsi="Times New Roman" w:cs="Times New Roman"/>
                <w:sz w:val="24"/>
                <w:szCs w:val="24"/>
              </w:rPr>
              <w:lastRenderedPageBreak/>
              <w:t>2</w:t>
            </w:r>
          </w:p>
        </w:tc>
        <w:tc>
          <w:tcPr>
            <w:tcW w:w="1053" w:type="pct"/>
            <w:shd w:val="clear" w:color="auto" w:fill="auto"/>
            <w:hideMark/>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t xml:space="preserve">Програмне забезпечення </w:t>
            </w:r>
            <w:r w:rsidRPr="001B7CC5">
              <w:rPr>
                <w:rFonts w:ascii="Times New Roman" w:hAnsi="Times New Roman" w:cs="Times New Roman"/>
                <w:bCs/>
                <w:sz w:val="24"/>
                <w:szCs w:val="24"/>
                <w:lang w:eastAsia="ar-SA"/>
              </w:rPr>
              <w:t>антивірусна система захисту серверів</w:t>
            </w:r>
          </w:p>
        </w:tc>
        <w:tc>
          <w:tcPr>
            <w:tcW w:w="2624" w:type="pct"/>
            <w:shd w:val="clear" w:color="auto" w:fill="auto"/>
          </w:tcPr>
          <w:p w:rsidR="001B7CC5" w:rsidRPr="001B7CC5" w:rsidRDefault="001B7CC5" w:rsidP="00BF6979">
            <w:pPr>
              <w:rPr>
                <w:rFonts w:ascii="Times New Roman" w:hAnsi="Times New Roman" w:cs="Times New Roman"/>
                <w:b/>
                <w:sz w:val="24"/>
                <w:szCs w:val="24"/>
                <w:u w:val="single"/>
                <w:lang w:eastAsia="ar-SA"/>
              </w:rPr>
            </w:pPr>
            <w:r w:rsidRPr="001B7CC5">
              <w:rPr>
                <w:rFonts w:ascii="Times New Roman" w:hAnsi="Times New Roman" w:cs="Times New Roman"/>
                <w:b/>
                <w:sz w:val="24"/>
                <w:szCs w:val="24"/>
                <w:u w:val="single"/>
                <w:lang w:eastAsia="ar-SA"/>
              </w:rPr>
              <w:t>Вимоги до антивірусної системи захисту серверів</w:t>
            </w:r>
          </w:p>
          <w:p w:rsidR="001B7CC5" w:rsidRPr="001B7CC5" w:rsidRDefault="001B7CC5" w:rsidP="00BF6979">
            <w:pPr>
              <w:rPr>
                <w:rFonts w:ascii="Times New Roman" w:hAnsi="Times New Roman" w:cs="Times New Roman"/>
                <w:b/>
                <w:sz w:val="24"/>
                <w:szCs w:val="24"/>
                <w:u w:val="single"/>
                <w:lang w:eastAsia="ar-SA"/>
              </w:rPr>
            </w:pPr>
          </w:p>
          <w:p w:rsidR="001B7CC5" w:rsidRPr="001B7CC5" w:rsidRDefault="001B7CC5" w:rsidP="00BF6979">
            <w:pPr>
              <w:rPr>
                <w:rFonts w:ascii="Times New Roman" w:hAnsi="Times New Roman" w:cs="Times New Roman"/>
                <w:b/>
                <w:i/>
                <w:sz w:val="24"/>
                <w:szCs w:val="24"/>
                <w:u w:val="single"/>
              </w:rPr>
            </w:pPr>
            <w:r w:rsidRPr="001B7CC5">
              <w:rPr>
                <w:rFonts w:ascii="Times New Roman" w:hAnsi="Times New Roman" w:cs="Times New Roman"/>
                <w:b/>
                <w:i/>
                <w:sz w:val="24"/>
                <w:szCs w:val="24"/>
                <w:u w:val="single"/>
              </w:rPr>
              <w:t>Загальні вимоги</w:t>
            </w:r>
          </w:p>
          <w:p w:rsidR="001B7CC5" w:rsidRPr="001B7CC5" w:rsidRDefault="001B7CC5" w:rsidP="001B7CC5">
            <w:pPr>
              <w:pStyle w:val="a6"/>
              <w:numPr>
                <w:ilvl w:val="0"/>
                <w:numId w:val="10"/>
              </w:numPr>
              <w:spacing w:after="160" w:line="259" w:lineRule="auto"/>
              <w:ind w:hanging="578"/>
              <w:contextualSpacing/>
              <w:rPr>
                <w:lang w:val="uk-UA"/>
              </w:rPr>
            </w:pPr>
            <w:r w:rsidRPr="001B7CC5">
              <w:rPr>
                <w:lang w:val="uk-UA"/>
              </w:rPr>
              <w:t xml:space="preserve">Захист з використанням агентів для систем під управлінням: </w:t>
            </w:r>
            <w:r w:rsidRPr="001B7CC5">
              <w:rPr>
                <w:lang w:val="en-US"/>
              </w:rPr>
              <w:t>Windows</w:t>
            </w:r>
            <w:r w:rsidRPr="001B7CC5">
              <w:rPr>
                <w:lang w:val="uk-UA"/>
              </w:rPr>
              <w:t>/</w:t>
            </w:r>
            <w:r w:rsidRPr="001B7CC5">
              <w:rPr>
                <w:lang w:val="en-US"/>
              </w:rPr>
              <w:t>Linux</w:t>
            </w:r>
            <w:r w:rsidRPr="001B7CC5">
              <w:rPr>
                <w:lang w:val="uk-UA"/>
              </w:rPr>
              <w:t>/</w:t>
            </w:r>
            <w:r w:rsidRPr="001B7CC5">
              <w:rPr>
                <w:lang w:val="en-US"/>
              </w:rPr>
              <w:t>AIX</w:t>
            </w:r>
            <w:r w:rsidRPr="001B7CC5">
              <w:rPr>
                <w:lang w:val="uk-UA"/>
              </w:rPr>
              <w:t>/</w:t>
            </w:r>
            <w:r w:rsidRPr="001B7CC5">
              <w:rPr>
                <w:lang w:val="en-US"/>
              </w:rPr>
              <w:t>Solaris</w:t>
            </w:r>
            <w:r w:rsidRPr="001B7CC5">
              <w:rPr>
                <w:lang w:val="uk-UA"/>
              </w:rPr>
              <w:t>/</w:t>
            </w:r>
            <w:r w:rsidRPr="001B7CC5">
              <w:rPr>
                <w:lang w:val="en-US"/>
              </w:rPr>
              <w:t>macOS</w:t>
            </w:r>
            <w:r w:rsidRPr="001B7CC5">
              <w:rPr>
                <w:lang w:val="uk-UA"/>
              </w:rPr>
              <w:t>/</w:t>
            </w:r>
            <w:r w:rsidRPr="001B7CC5">
              <w:rPr>
                <w:lang w:val="en-US"/>
              </w:rPr>
              <w:t>OpenShift</w:t>
            </w:r>
            <w:r w:rsidRPr="001B7CC5">
              <w:rPr>
                <w:lang w:val="uk-UA"/>
              </w:rPr>
              <w:t>.</w:t>
            </w:r>
          </w:p>
          <w:p w:rsidR="001B7CC5" w:rsidRPr="001B7CC5" w:rsidRDefault="001B7CC5" w:rsidP="001B7CC5">
            <w:pPr>
              <w:pStyle w:val="a6"/>
              <w:numPr>
                <w:ilvl w:val="0"/>
                <w:numId w:val="10"/>
              </w:numPr>
              <w:spacing w:after="160" w:line="259" w:lineRule="auto"/>
              <w:ind w:left="709" w:hanging="567"/>
              <w:contextualSpacing/>
            </w:pPr>
            <w:r w:rsidRPr="001B7CC5">
              <w:t>Можливість задання конкретних шляхів обов’язкового сканування та виключень зі сканування.</w:t>
            </w:r>
          </w:p>
          <w:p w:rsidR="001B7CC5" w:rsidRPr="001B7CC5" w:rsidRDefault="001B7CC5" w:rsidP="001B7CC5">
            <w:pPr>
              <w:pStyle w:val="a6"/>
              <w:numPr>
                <w:ilvl w:val="0"/>
                <w:numId w:val="10"/>
              </w:numPr>
              <w:spacing w:after="160" w:line="259" w:lineRule="auto"/>
              <w:ind w:left="709" w:hanging="567"/>
              <w:contextualSpacing/>
            </w:pPr>
            <w:r w:rsidRPr="001B7CC5">
              <w:t>Можливість працювати з готовими списками обов’язкових шляхів та виключень з перевірки об'єктів, щоб тиражувати їх для різних підзахисних груп (тиражовані списки).</w:t>
            </w:r>
          </w:p>
          <w:p w:rsidR="001B7CC5" w:rsidRPr="001B7CC5" w:rsidRDefault="001B7CC5" w:rsidP="001B7CC5">
            <w:pPr>
              <w:pStyle w:val="a6"/>
              <w:numPr>
                <w:ilvl w:val="0"/>
                <w:numId w:val="10"/>
              </w:numPr>
              <w:spacing w:after="160" w:line="259" w:lineRule="auto"/>
              <w:ind w:left="709" w:hanging="567"/>
              <w:contextualSpacing/>
            </w:pPr>
            <w:r w:rsidRPr="001B7CC5">
              <w:t>Можливість передачі інформації для проведення розслідувань в системи класу XDR (</w:t>
            </w:r>
            <w:r w:rsidRPr="001B7CC5">
              <w:rPr>
                <w:lang w:val="en-US"/>
              </w:rPr>
              <w:t>extended</w:t>
            </w:r>
            <w:r w:rsidRPr="001B7CC5">
              <w:t xml:space="preserve"> </w:t>
            </w:r>
            <w:r w:rsidRPr="001B7CC5">
              <w:rPr>
                <w:lang w:val="en-US"/>
              </w:rPr>
              <w:t>detection</w:t>
            </w:r>
            <w:r w:rsidRPr="001B7CC5">
              <w:t xml:space="preserve"> &amp; </w:t>
            </w:r>
            <w:r w:rsidRPr="001B7CC5">
              <w:rPr>
                <w:lang w:val="en-US"/>
              </w:rPr>
              <w:t>respond</w:t>
            </w:r>
            <w:r w:rsidRPr="001B7CC5">
              <w:t>) того ж виробника.</w:t>
            </w:r>
          </w:p>
          <w:p w:rsidR="001B7CC5" w:rsidRPr="001B7CC5" w:rsidRDefault="001B7CC5" w:rsidP="001B7CC5">
            <w:pPr>
              <w:pStyle w:val="a6"/>
              <w:numPr>
                <w:ilvl w:val="0"/>
                <w:numId w:val="10"/>
              </w:numPr>
              <w:spacing w:after="160" w:line="259" w:lineRule="auto"/>
              <w:ind w:left="709" w:hanging="567"/>
              <w:contextualSpacing/>
            </w:pPr>
            <w:r w:rsidRPr="001B7CC5">
              <w:t>Можливість інтеграції з середовищами динамічного аналізу ("пісочницями") того ж виробника.</w:t>
            </w:r>
          </w:p>
          <w:p w:rsidR="001B7CC5" w:rsidRPr="001B7CC5" w:rsidRDefault="001B7CC5" w:rsidP="001B7CC5">
            <w:pPr>
              <w:pStyle w:val="a6"/>
              <w:numPr>
                <w:ilvl w:val="0"/>
                <w:numId w:val="10"/>
              </w:numPr>
              <w:spacing w:after="160" w:line="259" w:lineRule="auto"/>
              <w:ind w:left="709" w:hanging="567"/>
              <w:contextualSpacing/>
            </w:pPr>
            <w:r w:rsidRPr="001B7CC5">
              <w:t>Для налаштування довільної системи пріоритезації сповіщень про події - можливість довільного зазначення рівня критичності виявлених подій на основі "бальної" системи для кожного окремого модуля.</w:t>
            </w:r>
          </w:p>
          <w:p w:rsidR="001B7CC5" w:rsidRPr="001B7CC5" w:rsidRDefault="001B7CC5" w:rsidP="001B7CC5">
            <w:pPr>
              <w:pStyle w:val="a6"/>
              <w:numPr>
                <w:ilvl w:val="0"/>
                <w:numId w:val="10"/>
              </w:numPr>
              <w:spacing w:after="160" w:line="259" w:lineRule="auto"/>
              <w:ind w:left="709" w:hanging="567"/>
              <w:contextualSpacing/>
            </w:pPr>
            <w:r w:rsidRPr="001B7CC5">
              <w:t>Підтримка інтеграції з наступними середовищами віртуалізації та хмарними сервісами:</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VMware (vCloud/vCenter);</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Amazon Web Services;</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Microsoft Azure;</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Google Cloud Platform.</w:t>
            </w:r>
          </w:p>
          <w:p w:rsidR="001B7CC5" w:rsidRPr="001B7CC5" w:rsidRDefault="001B7CC5" w:rsidP="001B7CC5">
            <w:pPr>
              <w:pStyle w:val="a6"/>
              <w:numPr>
                <w:ilvl w:val="0"/>
                <w:numId w:val="10"/>
              </w:numPr>
              <w:spacing w:after="160" w:line="259" w:lineRule="auto"/>
              <w:ind w:left="709" w:hanging="567"/>
              <w:contextualSpacing/>
              <w:rPr>
                <w:lang w:val="en-US"/>
              </w:rPr>
            </w:pPr>
            <w:r w:rsidRPr="001B7CC5">
              <w:lastRenderedPageBreak/>
              <w:t>Можливість</w:t>
            </w:r>
            <w:r w:rsidRPr="001B7CC5">
              <w:rPr>
                <w:lang w:val="en-US"/>
              </w:rPr>
              <w:t xml:space="preserve"> </w:t>
            </w:r>
            <w:r w:rsidRPr="001B7CC5">
              <w:t>управління</w:t>
            </w:r>
            <w:r w:rsidRPr="001B7CC5">
              <w:rPr>
                <w:lang w:val="en-US"/>
              </w:rPr>
              <w:t xml:space="preserve"> </w:t>
            </w:r>
            <w:r w:rsidRPr="001B7CC5">
              <w:t>всіма</w:t>
            </w:r>
            <w:r w:rsidRPr="001B7CC5">
              <w:rPr>
                <w:lang w:val="en-US"/>
              </w:rPr>
              <w:t xml:space="preserve"> </w:t>
            </w:r>
            <w:r w:rsidRPr="001B7CC5">
              <w:t>налаштуваннями</w:t>
            </w:r>
            <w:r w:rsidRPr="001B7CC5">
              <w:rPr>
                <w:lang w:val="en-US"/>
              </w:rPr>
              <w:t xml:space="preserve"> </w:t>
            </w:r>
            <w:r w:rsidRPr="001B7CC5">
              <w:t>з</w:t>
            </w:r>
            <w:r w:rsidRPr="001B7CC5">
              <w:rPr>
                <w:lang w:val="en-US"/>
              </w:rPr>
              <w:t xml:space="preserve"> </w:t>
            </w:r>
            <w:r w:rsidRPr="001B7CC5">
              <w:t>єдиної</w:t>
            </w:r>
            <w:r w:rsidRPr="001B7CC5">
              <w:rPr>
                <w:lang w:val="en-US"/>
              </w:rPr>
              <w:t xml:space="preserve"> </w:t>
            </w:r>
            <w:r w:rsidRPr="001B7CC5">
              <w:t>локальної</w:t>
            </w:r>
            <w:r w:rsidRPr="001B7CC5">
              <w:rPr>
                <w:lang w:val="en-US"/>
              </w:rPr>
              <w:t xml:space="preserve"> </w:t>
            </w:r>
            <w:r w:rsidRPr="001B7CC5">
              <w:t>консолі</w:t>
            </w:r>
            <w:r w:rsidRPr="001B7CC5">
              <w:rPr>
                <w:lang w:val="en-US"/>
              </w:rPr>
              <w:t xml:space="preserve">, </w:t>
            </w:r>
            <w:r w:rsidRPr="001B7CC5">
              <w:t>не</w:t>
            </w:r>
            <w:r w:rsidRPr="001B7CC5">
              <w:rPr>
                <w:lang w:val="en-US"/>
              </w:rPr>
              <w:t xml:space="preserve"> </w:t>
            </w:r>
            <w:r w:rsidRPr="001B7CC5">
              <w:t>залежно</w:t>
            </w:r>
            <w:r w:rsidRPr="001B7CC5">
              <w:rPr>
                <w:lang w:val="en-US"/>
              </w:rPr>
              <w:t xml:space="preserve"> </w:t>
            </w:r>
            <w:r w:rsidRPr="001B7CC5">
              <w:t>від</w:t>
            </w:r>
            <w:r w:rsidRPr="001B7CC5">
              <w:rPr>
                <w:lang w:val="en-US"/>
              </w:rPr>
              <w:t xml:space="preserve"> </w:t>
            </w:r>
            <w:r w:rsidRPr="001B7CC5">
              <w:t>платформи</w:t>
            </w:r>
            <w:r w:rsidRPr="001B7CC5">
              <w:rPr>
                <w:lang w:val="en-US"/>
              </w:rPr>
              <w:t xml:space="preserve"> </w:t>
            </w:r>
            <w:r w:rsidRPr="001B7CC5">
              <w:t>розгортання</w:t>
            </w:r>
            <w:r w:rsidRPr="001B7CC5">
              <w:rPr>
                <w:lang w:val="en-US"/>
              </w:rPr>
              <w:t xml:space="preserve"> </w:t>
            </w:r>
            <w:r w:rsidRPr="001B7CC5">
              <w:t>агентів</w:t>
            </w:r>
            <w:r w:rsidRPr="001B7CC5">
              <w:rPr>
                <w:lang w:val="en-US"/>
              </w:rPr>
              <w:t>/</w:t>
            </w:r>
            <w:r w:rsidRPr="001B7CC5">
              <w:t>середовища</w:t>
            </w:r>
            <w:r w:rsidRPr="001B7CC5">
              <w:rPr>
                <w:lang w:val="en-US"/>
              </w:rPr>
              <w:t xml:space="preserve"> </w:t>
            </w:r>
            <w:r w:rsidRPr="001B7CC5">
              <w:t>віртуалізації</w:t>
            </w:r>
            <w:r w:rsidRPr="001B7CC5">
              <w:rPr>
                <w:lang w:val="en-US"/>
              </w:rPr>
              <w:t xml:space="preserve"> </w:t>
            </w:r>
            <w:r w:rsidRPr="001B7CC5">
              <w:t>і</w:t>
            </w:r>
            <w:r w:rsidRPr="001B7CC5">
              <w:rPr>
                <w:lang w:val="en-US"/>
              </w:rPr>
              <w:t xml:space="preserve"> </w:t>
            </w:r>
            <w:r w:rsidRPr="001B7CC5">
              <w:t>характеру</w:t>
            </w:r>
            <w:r w:rsidRPr="001B7CC5">
              <w:rPr>
                <w:lang w:val="en-US"/>
              </w:rPr>
              <w:t xml:space="preserve"> </w:t>
            </w:r>
            <w:r w:rsidRPr="001B7CC5">
              <w:t>підзахисних</w:t>
            </w:r>
            <w:r w:rsidRPr="001B7CC5">
              <w:rPr>
                <w:lang w:val="en-US"/>
              </w:rPr>
              <w:t xml:space="preserve"> </w:t>
            </w:r>
            <w:r w:rsidRPr="001B7CC5">
              <w:t>вузлів</w:t>
            </w:r>
            <w:r w:rsidRPr="001B7CC5">
              <w:rPr>
                <w:lang w:val="en-US"/>
              </w:rPr>
              <w:t xml:space="preserve"> (</w:t>
            </w:r>
            <w:r w:rsidRPr="001B7CC5">
              <w:t>віртуальна</w:t>
            </w:r>
            <w:r w:rsidRPr="001B7CC5">
              <w:rPr>
                <w:lang w:val="en-US"/>
              </w:rPr>
              <w:t xml:space="preserve"> </w:t>
            </w:r>
            <w:r w:rsidRPr="001B7CC5">
              <w:t>або</w:t>
            </w:r>
            <w:r w:rsidRPr="001B7CC5">
              <w:rPr>
                <w:lang w:val="en-US"/>
              </w:rPr>
              <w:t xml:space="preserve"> </w:t>
            </w:r>
            <w:r w:rsidRPr="001B7CC5">
              <w:t>фізична</w:t>
            </w:r>
            <w:r w:rsidRPr="001B7CC5">
              <w:rPr>
                <w:lang w:val="en-US"/>
              </w:rPr>
              <w:t xml:space="preserve"> </w:t>
            </w:r>
            <w:r w:rsidRPr="001B7CC5">
              <w:t>машина</w:t>
            </w:r>
            <w:r w:rsidRPr="001B7CC5">
              <w:rPr>
                <w:lang w:val="en-US"/>
              </w:rPr>
              <w:t>).</w:t>
            </w:r>
          </w:p>
          <w:p w:rsidR="001B7CC5" w:rsidRPr="001B7CC5" w:rsidRDefault="001B7CC5" w:rsidP="001B7CC5">
            <w:pPr>
              <w:pStyle w:val="a6"/>
              <w:numPr>
                <w:ilvl w:val="0"/>
                <w:numId w:val="10"/>
              </w:numPr>
              <w:spacing w:after="160" w:line="259" w:lineRule="auto"/>
              <w:ind w:left="709" w:hanging="567"/>
              <w:contextualSpacing/>
            </w:pPr>
            <w:r w:rsidRPr="001B7CC5">
              <w:t>Підтримувані платформи (агент) – Windows:</w:t>
            </w:r>
          </w:p>
          <w:p w:rsidR="001B7CC5" w:rsidRPr="001B7CC5" w:rsidRDefault="001B7CC5" w:rsidP="001B7CC5">
            <w:pPr>
              <w:pStyle w:val="a6"/>
              <w:numPr>
                <w:ilvl w:val="1"/>
                <w:numId w:val="10"/>
              </w:numPr>
              <w:spacing w:after="160" w:line="259" w:lineRule="auto"/>
              <w:ind w:left="1134" w:hanging="425"/>
              <w:contextualSpacing/>
            </w:pPr>
            <w:r w:rsidRPr="001B7CC5">
              <w:t xml:space="preserve">Версія ОС для робочих станцій </w:t>
            </w:r>
            <w:r w:rsidRPr="001B7CC5">
              <w:rPr>
                <w:lang w:val="en-US"/>
              </w:rPr>
              <w:t>Windows</w:t>
            </w:r>
            <w:r w:rsidRPr="001B7CC5">
              <w:t xml:space="preserve"> 7 (32 і 64 біт) і вище</w:t>
            </w:r>
          </w:p>
          <w:p w:rsidR="001B7CC5" w:rsidRPr="001B7CC5" w:rsidRDefault="001B7CC5" w:rsidP="001B7CC5">
            <w:pPr>
              <w:pStyle w:val="a6"/>
              <w:numPr>
                <w:ilvl w:val="1"/>
                <w:numId w:val="10"/>
              </w:numPr>
              <w:spacing w:after="160" w:line="259" w:lineRule="auto"/>
              <w:ind w:left="1134" w:hanging="425"/>
              <w:contextualSpacing/>
            </w:pPr>
            <w:r w:rsidRPr="001B7CC5">
              <w:t xml:space="preserve">Версія для серверних ОС </w:t>
            </w:r>
            <w:r w:rsidRPr="001B7CC5">
              <w:rPr>
                <w:lang w:val="en-US"/>
              </w:rPr>
              <w:t>Windows</w:t>
            </w:r>
            <w:r w:rsidRPr="001B7CC5">
              <w:t xml:space="preserve"> 2008</w:t>
            </w:r>
            <w:r w:rsidRPr="001B7CC5">
              <w:rPr>
                <w:lang w:val="en-US"/>
              </w:rPr>
              <w:t>R</w:t>
            </w:r>
            <w:r w:rsidRPr="001B7CC5">
              <w:t>2 (32 і 64 біт) і вище</w:t>
            </w:r>
          </w:p>
          <w:p w:rsidR="001B7CC5" w:rsidRPr="001B7CC5" w:rsidRDefault="001B7CC5" w:rsidP="001B7CC5">
            <w:pPr>
              <w:pStyle w:val="a6"/>
              <w:numPr>
                <w:ilvl w:val="0"/>
                <w:numId w:val="10"/>
              </w:numPr>
              <w:spacing w:after="160" w:line="259" w:lineRule="auto"/>
              <w:ind w:left="709" w:hanging="567"/>
              <w:contextualSpacing/>
            </w:pPr>
            <w:r w:rsidRPr="001B7CC5">
              <w:t>Підтримувані платформи (агент) – Linux:</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AlmaLinux 8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Amazon Linux, Amazon Linux 2 (x86_64); Amazon Linux 2 (AArch64)</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CentOS 6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CloudLinux 7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Debian 8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OracleLinux 6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Red Hat Enterprise Linux 7 (x86_64) та вище, Red Hat Enterprise Linux 8 (AArch64)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RockyLinux 8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SuSE 12 та вище;</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Ubuntu 16 (x86_64) та вище, Ubuntu 18.04 (AArch64) та вище;</w:t>
            </w:r>
          </w:p>
          <w:p w:rsidR="001B7CC5" w:rsidRPr="001B7CC5" w:rsidRDefault="001B7CC5" w:rsidP="001B7CC5">
            <w:pPr>
              <w:pStyle w:val="a6"/>
              <w:numPr>
                <w:ilvl w:val="0"/>
                <w:numId w:val="10"/>
              </w:numPr>
              <w:spacing w:after="160" w:line="259" w:lineRule="auto"/>
              <w:ind w:left="709" w:hanging="567"/>
              <w:contextualSpacing/>
            </w:pPr>
            <w:r w:rsidRPr="001B7CC5">
              <w:t>Підтримувані платформи (агент) – Solaris:</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Solaris 10 і вище</w:t>
            </w:r>
          </w:p>
          <w:p w:rsidR="001B7CC5" w:rsidRPr="001B7CC5" w:rsidRDefault="001B7CC5" w:rsidP="001B7CC5">
            <w:pPr>
              <w:pStyle w:val="a6"/>
              <w:numPr>
                <w:ilvl w:val="0"/>
                <w:numId w:val="10"/>
              </w:numPr>
              <w:spacing w:after="160" w:line="259" w:lineRule="auto"/>
              <w:ind w:left="709" w:hanging="567"/>
              <w:contextualSpacing/>
            </w:pPr>
            <w:r w:rsidRPr="001B7CC5">
              <w:t>Підтримувані платформи (агент) – AIX:</w:t>
            </w:r>
          </w:p>
          <w:p w:rsidR="001B7CC5" w:rsidRPr="001B7CC5" w:rsidRDefault="001B7CC5" w:rsidP="001B7CC5">
            <w:pPr>
              <w:pStyle w:val="a6"/>
              <w:numPr>
                <w:ilvl w:val="1"/>
                <w:numId w:val="10"/>
              </w:numPr>
              <w:spacing w:after="160" w:line="259" w:lineRule="auto"/>
              <w:ind w:left="1134" w:hanging="425"/>
              <w:contextualSpacing/>
              <w:rPr>
                <w:lang w:val="en-US"/>
              </w:rPr>
            </w:pPr>
            <w:r w:rsidRPr="001B7CC5">
              <w:rPr>
                <w:lang w:val="en-US"/>
              </w:rPr>
              <w:t>AIX 6.1 TL 9 і вище</w:t>
            </w:r>
          </w:p>
          <w:p w:rsidR="001B7CC5" w:rsidRPr="001B7CC5" w:rsidRDefault="001B7CC5" w:rsidP="001B7CC5">
            <w:pPr>
              <w:pStyle w:val="a6"/>
              <w:numPr>
                <w:ilvl w:val="0"/>
                <w:numId w:val="10"/>
              </w:numPr>
              <w:spacing w:after="160" w:line="259" w:lineRule="auto"/>
              <w:ind w:left="709" w:hanging="567"/>
              <w:contextualSpacing/>
            </w:pPr>
            <w:r w:rsidRPr="001B7CC5">
              <w:t xml:space="preserve">Підтримувані платформи (агент) – </w:t>
            </w:r>
            <w:r w:rsidRPr="001B7CC5">
              <w:rPr>
                <w:lang w:val="en-US"/>
              </w:rPr>
              <w:t>macOS</w:t>
            </w:r>
            <w:r w:rsidRPr="001B7CC5">
              <w:t>:</w:t>
            </w:r>
          </w:p>
          <w:p w:rsidR="001B7CC5" w:rsidRPr="001B7CC5" w:rsidRDefault="001B7CC5" w:rsidP="001B7CC5">
            <w:pPr>
              <w:pStyle w:val="a6"/>
              <w:numPr>
                <w:ilvl w:val="1"/>
                <w:numId w:val="10"/>
              </w:numPr>
              <w:spacing w:line="259" w:lineRule="auto"/>
              <w:ind w:left="1134" w:hanging="425"/>
              <w:contextualSpacing/>
              <w:rPr>
                <w:lang w:val="en-US"/>
              </w:rPr>
            </w:pPr>
            <w:r w:rsidRPr="001B7CC5">
              <w:rPr>
                <w:lang w:val="en-US"/>
              </w:rPr>
              <w:t>macOS Catalina 10.15 і вище</w:t>
            </w:r>
          </w:p>
          <w:p w:rsidR="001B7CC5" w:rsidRPr="001B7CC5" w:rsidRDefault="001B7CC5" w:rsidP="00BF6979">
            <w:pPr>
              <w:ind w:left="993" w:hanging="567"/>
              <w:rPr>
                <w:rFonts w:ascii="Times New Roman" w:hAnsi="Times New Roman" w:cs="Times New Roman"/>
                <w:b/>
                <w:bCs/>
                <w:sz w:val="24"/>
                <w:szCs w:val="24"/>
              </w:rPr>
            </w:pPr>
            <w:r w:rsidRPr="001B7CC5">
              <w:rPr>
                <w:rFonts w:ascii="Times New Roman" w:hAnsi="Times New Roman" w:cs="Times New Roman"/>
                <w:b/>
                <w:bCs/>
                <w:sz w:val="24"/>
                <w:szCs w:val="24"/>
              </w:rPr>
              <w:t>Вимоги до агентів:</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поширюватися у вигляді максимально полегшеного ядра (без функціональних модулів).</w:t>
            </w:r>
          </w:p>
          <w:p w:rsidR="001B7CC5" w:rsidRPr="001B7CC5" w:rsidRDefault="001B7CC5" w:rsidP="001B7CC5">
            <w:pPr>
              <w:pStyle w:val="a6"/>
              <w:numPr>
                <w:ilvl w:val="0"/>
                <w:numId w:val="10"/>
              </w:numPr>
              <w:spacing w:after="160" w:line="259" w:lineRule="auto"/>
              <w:ind w:left="709" w:hanging="567"/>
              <w:contextualSpacing/>
            </w:pPr>
            <w:r w:rsidRPr="001B7CC5">
              <w:t xml:space="preserve">Агент повинен мати можливість підвантаження функціональних </w:t>
            </w:r>
            <w:r w:rsidRPr="001B7CC5">
              <w:lastRenderedPageBreak/>
              <w:t>модулів з сервера на основі включених захисних функцій і політик.</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мати можливість обміну даними з сервером як в двосторонньому режимі (як сервер, так і агент можуть ініціювати з'єднання), так і в односторонньому режимі (тільки сервер, або тільки агент може ініціювати з'єднання).</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мати можливості роботи з повним приховуванням графічної частини.</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підтримувати управління з командного рядка.</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мати вбудовані механізми самозахисту, що відключаються тільки з командного рядка (включаючи пароль).</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мати можливість установки без первинної прив'язки до сервера управління (для включення його в стандартні шаблони віртуальних машин і еталонні образи масового розгортання ОС).</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мати можливості прив'язки (реєстрації/активації) до сервера управління за допомогою інструментів командного рядка.</w:t>
            </w:r>
          </w:p>
          <w:p w:rsidR="001B7CC5" w:rsidRPr="001B7CC5" w:rsidRDefault="001B7CC5" w:rsidP="001B7CC5">
            <w:pPr>
              <w:pStyle w:val="a6"/>
              <w:numPr>
                <w:ilvl w:val="0"/>
                <w:numId w:val="10"/>
              </w:numPr>
              <w:spacing w:line="259" w:lineRule="auto"/>
              <w:ind w:left="709" w:hanging="567"/>
              <w:contextualSpacing/>
            </w:pPr>
            <w:r w:rsidRPr="001B7CC5">
              <w:t>Агент повинен мати можливості аварійного скидання налаштувань та інформації про керуючий сервер за допомогою інструментів командного рядка.</w:t>
            </w:r>
          </w:p>
          <w:p w:rsidR="001B7CC5" w:rsidRPr="001B7CC5" w:rsidRDefault="001B7CC5" w:rsidP="00BF6979">
            <w:pPr>
              <w:ind w:left="993" w:hanging="567"/>
              <w:rPr>
                <w:rFonts w:ascii="Times New Roman" w:hAnsi="Times New Roman" w:cs="Times New Roman"/>
                <w:b/>
                <w:bCs/>
                <w:sz w:val="24"/>
                <w:szCs w:val="24"/>
              </w:rPr>
            </w:pPr>
            <w:r w:rsidRPr="001B7CC5">
              <w:rPr>
                <w:rFonts w:ascii="Times New Roman" w:hAnsi="Times New Roman" w:cs="Times New Roman"/>
                <w:b/>
                <w:bCs/>
                <w:sz w:val="24"/>
                <w:szCs w:val="24"/>
              </w:rPr>
              <w:t>Робота з "контейнерами"</w:t>
            </w:r>
          </w:p>
          <w:p w:rsidR="001B7CC5" w:rsidRPr="001B7CC5" w:rsidRDefault="001B7CC5" w:rsidP="001B7CC5">
            <w:pPr>
              <w:pStyle w:val="a6"/>
              <w:numPr>
                <w:ilvl w:val="0"/>
                <w:numId w:val="10"/>
              </w:numPr>
              <w:spacing w:after="160" w:line="259" w:lineRule="auto"/>
              <w:ind w:left="709" w:hanging="567"/>
              <w:contextualSpacing/>
            </w:pPr>
            <w:r w:rsidRPr="001B7CC5">
              <w:t xml:space="preserve">Можливість захисту контейнерів </w:t>
            </w:r>
            <w:r w:rsidRPr="001B7CC5">
              <w:rPr>
                <w:lang w:val="en-US"/>
              </w:rPr>
              <w:t>Docker</w:t>
            </w:r>
            <w:r w:rsidRPr="001B7CC5">
              <w:t xml:space="preserve">, </w:t>
            </w:r>
            <w:r w:rsidRPr="001B7CC5">
              <w:rPr>
                <w:lang w:val="en-US"/>
              </w:rPr>
              <w:t>Docker</w:t>
            </w:r>
            <w:r w:rsidRPr="001B7CC5">
              <w:t xml:space="preserve"> </w:t>
            </w:r>
            <w:r w:rsidRPr="001B7CC5">
              <w:rPr>
                <w:lang w:val="en-US"/>
              </w:rPr>
              <w:t>CE</w:t>
            </w:r>
            <w:r w:rsidRPr="001B7CC5">
              <w:t xml:space="preserve">, </w:t>
            </w:r>
            <w:r w:rsidRPr="001B7CC5">
              <w:rPr>
                <w:lang w:val="en-US"/>
              </w:rPr>
              <w:t>Docker</w:t>
            </w:r>
            <w:r w:rsidRPr="001B7CC5">
              <w:t xml:space="preserve"> </w:t>
            </w:r>
            <w:r w:rsidRPr="001B7CC5">
              <w:rPr>
                <w:lang w:val="en-US"/>
              </w:rPr>
              <w:t>EE</w:t>
            </w:r>
            <w:r w:rsidRPr="001B7CC5">
              <w:t>.</w:t>
            </w:r>
          </w:p>
          <w:p w:rsidR="001B7CC5" w:rsidRPr="001B7CC5" w:rsidRDefault="001B7CC5" w:rsidP="001B7CC5">
            <w:pPr>
              <w:pStyle w:val="a6"/>
              <w:numPr>
                <w:ilvl w:val="0"/>
                <w:numId w:val="10"/>
              </w:numPr>
              <w:spacing w:after="160" w:line="259" w:lineRule="auto"/>
              <w:ind w:left="709" w:hanging="567"/>
              <w:contextualSpacing/>
            </w:pPr>
            <w:r w:rsidRPr="001B7CC5">
              <w:t>Пошук і захист від вразливостей на хості.</w:t>
            </w:r>
          </w:p>
          <w:p w:rsidR="001B7CC5" w:rsidRPr="001B7CC5" w:rsidRDefault="001B7CC5" w:rsidP="001B7CC5">
            <w:pPr>
              <w:pStyle w:val="a6"/>
              <w:numPr>
                <w:ilvl w:val="0"/>
                <w:numId w:val="10"/>
              </w:numPr>
              <w:spacing w:after="160" w:line="259" w:lineRule="auto"/>
              <w:ind w:left="709" w:hanging="567"/>
              <w:contextualSpacing/>
            </w:pPr>
            <w:r w:rsidRPr="001B7CC5">
              <w:t>Моніторинг цілісності на хості.</w:t>
            </w:r>
          </w:p>
          <w:p w:rsidR="001B7CC5" w:rsidRPr="001B7CC5" w:rsidRDefault="001B7CC5" w:rsidP="001B7CC5">
            <w:pPr>
              <w:pStyle w:val="a6"/>
              <w:numPr>
                <w:ilvl w:val="0"/>
                <w:numId w:val="10"/>
              </w:numPr>
              <w:spacing w:after="160" w:line="259" w:lineRule="auto"/>
              <w:ind w:left="709" w:hanging="567"/>
              <w:contextualSpacing/>
            </w:pPr>
            <w:r w:rsidRPr="001B7CC5">
              <w:t>Моніторинг цілісності в працюючих контейнерах (включаючи конфігурації).</w:t>
            </w:r>
          </w:p>
          <w:p w:rsidR="001B7CC5" w:rsidRPr="001B7CC5" w:rsidRDefault="001B7CC5" w:rsidP="001B7CC5">
            <w:pPr>
              <w:pStyle w:val="a6"/>
              <w:numPr>
                <w:ilvl w:val="0"/>
                <w:numId w:val="10"/>
              </w:numPr>
              <w:spacing w:after="160" w:line="259" w:lineRule="auto"/>
              <w:ind w:left="709" w:hanging="567"/>
              <w:contextualSpacing/>
            </w:pPr>
            <w:r w:rsidRPr="001B7CC5">
              <w:t xml:space="preserve">Нормалізація подій </w:t>
            </w:r>
            <w:proofErr w:type="gramStart"/>
            <w:r w:rsidRPr="001B7CC5">
              <w:t>у журналах</w:t>
            </w:r>
            <w:proofErr w:type="gramEnd"/>
            <w:r w:rsidRPr="001B7CC5">
              <w:t>.</w:t>
            </w:r>
          </w:p>
          <w:p w:rsidR="001B7CC5" w:rsidRPr="001B7CC5" w:rsidRDefault="001B7CC5" w:rsidP="001B7CC5">
            <w:pPr>
              <w:pStyle w:val="a6"/>
              <w:numPr>
                <w:ilvl w:val="0"/>
                <w:numId w:val="10"/>
              </w:numPr>
              <w:spacing w:after="160" w:line="259" w:lineRule="auto"/>
              <w:ind w:left="709" w:hanging="567"/>
              <w:contextualSpacing/>
            </w:pPr>
            <w:r w:rsidRPr="001B7CC5">
              <w:t>Пошук і захист від вразливостей в працюючих контейнерах.</w:t>
            </w:r>
          </w:p>
          <w:p w:rsidR="001B7CC5" w:rsidRPr="001B7CC5" w:rsidRDefault="001B7CC5" w:rsidP="001B7CC5">
            <w:pPr>
              <w:pStyle w:val="a6"/>
              <w:numPr>
                <w:ilvl w:val="0"/>
                <w:numId w:val="10"/>
              </w:numPr>
              <w:spacing w:after="160" w:line="259" w:lineRule="auto"/>
              <w:ind w:left="709" w:hanging="567"/>
              <w:contextualSpacing/>
            </w:pPr>
            <w:r w:rsidRPr="001B7CC5">
              <w:lastRenderedPageBreak/>
              <w:t>Пошук і захист від шкідливого ПЗ в працюючих контейнерах на всіх рівнях.</w:t>
            </w:r>
          </w:p>
          <w:p w:rsidR="001B7CC5" w:rsidRPr="001B7CC5" w:rsidRDefault="001B7CC5" w:rsidP="001B7CC5">
            <w:pPr>
              <w:pStyle w:val="a6"/>
              <w:numPr>
                <w:ilvl w:val="0"/>
                <w:numId w:val="10"/>
              </w:numPr>
              <w:spacing w:line="259" w:lineRule="auto"/>
              <w:ind w:left="709" w:hanging="567"/>
              <w:contextualSpacing/>
            </w:pPr>
            <w:r w:rsidRPr="001B7CC5">
              <w:t>Контроль запуску додатків на хості.</w:t>
            </w:r>
          </w:p>
          <w:p w:rsidR="001B7CC5" w:rsidRPr="001B7CC5" w:rsidRDefault="001B7CC5" w:rsidP="00BF6979">
            <w:pPr>
              <w:ind w:left="993" w:hanging="567"/>
              <w:rPr>
                <w:rFonts w:ascii="Times New Roman" w:hAnsi="Times New Roman" w:cs="Times New Roman"/>
                <w:b/>
                <w:bCs/>
                <w:sz w:val="24"/>
                <w:szCs w:val="24"/>
              </w:rPr>
            </w:pPr>
            <w:r w:rsidRPr="001B7CC5">
              <w:rPr>
                <w:rFonts w:ascii="Times New Roman" w:hAnsi="Times New Roman" w:cs="Times New Roman"/>
                <w:b/>
                <w:bCs/>
                <w:sz w:val="24"/>
                <w:szCs w:val="24"/>
              </w:rPr>
              <w:t>Система управління</w:t>
            </w:r>
          </w:p>
          <w:p w:rsidR="001B7CC5" w:rsidRPr="001B7CC5" w:rsidRDefault="001B7CC5" w:rsidP="001B7CC5">
            <w:pPr>
              <w:pStyle w:val="a6"/>
              <w:numPr>
                <w:ilvl w:val="0"/>
                <w:numId w:val="10"/>
              </w:numPr>
              <w:spacing w:after="160" w:line="259" w:lineRule="auto"/>
              <w:ind w:left="709" w:hanging="567"/>
              <w:contextualSpacing/>
              <w:rPr>
                <w:lang w:val="uk-UA"/>
              </w:rPr>
            </w:pPr>
            <w:r w:rsidRPr="001B7CC5">
              <w:rPr>
                <w:lang w:val="uk-UA"/>
              </w:rPr>
              <w:t>Система управління повинна бути реалізована як "хмарний" сервіс від виробника рішення та інтегрована у єдину консоль разом з рішенням рослідування і реагувань на кіберінциденти (</w:t>
            </w:r>
            <w:r w:rsidRPr="001B7CC5">
              <w:rPr>
                <w:lang w:val="en-US"/>
              </w:rPr>
              <w:t>XDR</w:t>
            </w:r>
            <w:r w:rsidRPr="001B7CC5">
              <w:rPr>
                <w:lang w:val="uk-UA"/>
              </w:rPr>
              <w:t>).</w:t>
            </w:r>
          </w:p>
          <w:p w:rsidR="001B7CC5" w:rsidRPr="001B7CC5" w:rsidRDefault="001B7CC5" w:rsidP="001B7CC5">
            <w:pPr>
              <w:pStyle w:val="a6"/>
              <w:numPr>
                <w:ilvl w:val="0"/>
                <w:numId w:val="10"/>
              </w:numPr>
              <w:spacing w:after="160" w:line="259" w:lineRule="auto"/>
              <w:ind w:left="709" w:hanging="567"/>
              <w:contextualSpacing/>
              <w:rPr>
                <w:lang w:val="uk-UA"/>
              </w:rPr>
            </w:pPr>
            <w:r w:rsidRPr="001B7CC5">
              <w:rPr>
                <w:lang w:val="uk-UA"/>
              </w:rPr>
              <w:t>Керування має здійснюватись через веб-консоль, підтримувати всі актуальні версії браузерів і не вимагати додаткових компонентів для здійснення адміністративних завдань.</w:t>
            </w:r>
          </w:p>
          <w:p w:rsidR="001B7CC5" w:rsidRPr="001B7CC5" w:rsidRDefault="001B7CC5" w:rsidP="001B7CC5">
            <w:pPr>
              <w:pStyle w:val="a6"/>
              <w:numPr>
                <w:ilvl w:val="0"/>
                <w:numId w:val="10"/>
              </w:numPr>
              <w:spacing w:after="160" w:line="259" w:lineRule="auto"/>
              <w:ind w:left="709" w:hanging="567"/>
              <w:contextualSpacing/>
            </w:pPr>
            <w:r w:rsidRPr="001B7CC5">
              <w:t>Робота з веб-консоллю управління та БД здійснюється по захищеному з'єднанню (SSL).</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повинна мати підтримку генерації спеціальних скриптів для автоматичного розгортання агентів під платформи Windows/Linux/</w:t>
            </w:r>
            <w:r w:rsidRPr="001B7CC5">
              <w:rPr>
                <w:lang w:val="en-US"/>
              </w:rPr>
              <w:t>AIX</w:t>
            </w:r>
            <w:r w:rsidRPr="001B7CC5">
              <w:t>/Solaris/macOS/OpenShift</w:t>
            </w:r>
            <w:r w:rsidRPr="001B7CC5">
              <w:rPr>
                <w:lang w:val="uk-UA"/>
              </w:rPr>
              <w:t>.</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повинна підтримувати пряму інтеграцію з системою VMware vCenter (з версії 6.</w:t>
            </w:r>
            <w:r w:rsidRPr="001B7CC5">
              <w:rPr>
                <w:lang w:val="en-US"/>
              </w:rPr>
              <w:t>5</w:t>
            </w:r>
            <w:r w:rsidRPr="001B7CC5">
              <w:t xml:space="preserve"> і вище).</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повинна підтримувати роботу з більш, ніж одним VMware vCenter.</w:t>
            </w:r>
          </w:p>
          <w:p w:rsidR="001B7CC5" w:rsidRPr="001B7CC5" w:rsidRDefault="001B7CC5" w:rsidP="001B7CC5">
            <w:pPr>
              <w:pStyle w:val="a6"/>
              <w:numPr>
                <w:ilvl w:val="0"/>
                <w:numId w:val="10"/>
              </w:numPr>
              <w:spacing w:after="160" w:line="259" w:lineRule="auto"/>
              <w:ind w:left="709" w:hanging="567"/>
              <w:contextualSpacing/>
            </w:pPr>
            <w:r w:rsidRPr="001B7CC5">
              <w:t>При роботі з VMware vCenter відстеження всіх змін в інфраструктурі має відбуватися в режимі, близькому до реального часу.</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підтримувати гнучку рольову модель (RBAC) з можливістю детального налаштування областей і прав роботи з ними.</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підтримувати режим делегування прав.</w:t>
            </w:r>
          </w:p>
          <w:p w:rsidR="001B7CC5" w:rsidRPr="001B7CC5" w:rsidRDefault="001B7CC5" w:rsidP="001B7CC5">
            <w:pPr>
              <w:pStyle w:val="a6"/>
              <w:numPr>
                <w:ilvl w:val="0"/>
                <w:numId w:val="10"/>
              </w:numPr>
              <w:spacing w:after="160" w:line="259" w:lineRule="auto"/>
              <w:ind w:left="709" w:hanging="567"/>
              <w:contextualSpacing/>
            </w:pPr>
            <w:r w:rsidRPr="001B7CC5">
              <w:t xml:space="preserve">Рішення повинно відстежувати і фіксувати всі дії адміністраторів при роботі з нею, а також зберігати докладні відомості по кожному з них (наприклад, хто і коли вніс зміни в </w:t>
            </w:r>
            <w:r w:rsidRPr="001B7CC5">
              <w:lastRenderedPageBreak/>
              <w:t>налаштування чи політики безпеки, після чого виникли проблеми з роботою бізнес-сервісу).</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мати вбудовані засоби оповіщення про загрози та інциденти через пошту.</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мати вбудовані засоби оповіщення про загрози та інциденти в SIEM системи з підтримкою наступних типів форматів: raw syslog, CEF, LEEF.</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підтримувати окрему настройку передачі інцидентів в системи кореляції подій (SIEM) для кожного модуля захисту окремо.</w:t>
            </w:r>
          </w:p>
          <w:p w:rsidR="001B7CC5" w:rsidRPr="001B7CC5" w:rsidRDefault="001B7CC5" w:rsidP="001B7CC5">
            <w:pPr>
              <w:pStyle w:val="a6"/>
              <w:numPr>
                <w:ilvl w:val="0"/>
                <w:numId w:val="10"/>
              </w:numPr>
              <w:spacing w:after="160" w:line="259" w:lineRule="auto"/>
              <w:ind w:left="709" w:hanging="567"/>
              <w:contextualSpacing/>
            </w:pPr>
            <w:r w:rsidRPr="001B7CC5">
              <w:t xml:space="preserve">В системі повинна бути передбачена інтеграція зі сторонніми системами ідентифікації на основі SAML 2.0 (наприклад, ADFS, Okta, </w:t>
            </w:r>
            <w:r w:rsidRPr="001B7CC5">
              <w:rPr>
                <w:lang w:val="en-US"/>
              </w:rPr>
              <w:t>Azure</w:t>
            </w:r>
            <w:r w:rsidRPr="001B7CC5">
              <w:t xml:space="preserve"> </w:t>
            </w:r>
            <w:r w:rsidRPr="001B7CC5">
              <w:rPr>
                <w:lang w:val="en-US"/>
              </w:rPr>
              <w:t>AD</w:t>
            </w:r>
            <w:r w:rsidRPr="001B7CC5">
              <w:t xml:space="preserve"> та ін.).</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підтримувати роботу з LDAP для синхронізації даних по машинах та для забезпечення доступу доменних користувачів до системи.</w:t>
            </w:r>
          </w:p>
          <w:p w:rsidR="001B7CC5" w:rsidRPr="001B7CC5" w:rsidRDefault="001B7CC5" w:rsidP="001B7CC5">
            <w:pPr>
              <w:pStyle w:val="a6"/>
              <w:numPr>
                <w:ilvl w:val="0"/>
                <w:numId w:val="10"/>
              </w:numPr>
              <w:spacing w:after="160" w:line="259" w:lineRule="auto"/>
              <w:ind w:left="709" w:hanging="567"/>
              <w:contextualSpacing/>
            </w:pPr>
            <w:r w:rsidRPr="001B7CC5">
              <w:t>Робота з LDAP повинна здійснюватись у захищеному режимі (LDAPS, StartTLS).</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мати відкритий API для інтеграції зі сторонніми системами.</w:t>
            </w:r>
          </w:p>
          <w:p w:rsidR="001B7CC5" w:rsidRPr="001B7CC5" w:rsidRDefault="001B7CC5" w:rsidP="001B7CC5">
            <w:pPr>
              <w:pStyle w:val="a6"/>
              <w:numPr>
                <w:ilvl w:val="0"/>
                <w:numId w:val="10"/>
              </w:numPr>
              <w:spacing w:after="160" w:line="259" w:lineRule="auto"/>
              <w:ind w:left="709" w:hanging="567"/>
              <w:contextualSpacing/>
            </w:pPr>
            <w:r w:rsidRPr="001B7CC5">
              <w:t>Має бути передбачено призначення ролі "серверу оновлень" довільним антивірусним агентам для зниження навантаження на зовнішні канали зв’язку інфраструктури замовника.</w:t>
            </w:r>
          </w:p>
          <w:p w:rsidR="001B7CC5" w:rsidRPr="001B7CC5" w:rsidRDefault="001B7CC5" w:rsidP="001B7CC5">
            <w:pPr>
              <w:pStyle w:val="a6"/>
              <w:numPr>
                <w:ilvl w:val="0"/>
                <w:numId w:val="10"/>
              </w:numPr>
              <w:spacing w:after="160" w:line="259" w:lineRule="auto"/>
              <w:ind w:left="709" w:hanging="567"/>
              <w:contextualSpacing/>
            </w:pPr>
            <w:r w:rsidRPr="001B7CC5">
              <w:t>Система оновлень повинна підтримувати ієрархію для джерел розповсюдження оновлень.</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мати можливості запуску перевірки відкритих портів для модуля міжмережевого екрану (далі - ММЕ).</w:t>
            </w:r>
          </w:p>
          <w:p w:rsidR="001B7CC5" w:rsidRPr="001B7CC5" w:rsidRDefault="001B7CC5" w:rsidP="001B7CC5">
            <w:pPr>
              <w:pStyle w:val="a6"/>
              <w:numPr>
                <w:ilvl w:val="0"/>
                <w:numId w:val="10"/>
              </w:numPr>
              <w:spacing w:after="160" w:line="259" w:lineRule="auto"/>
              <w:ind w:left="709" w:hanging="567"/>
              <w:contextualSpacing/>
            </w:pPr>
            <w:r w:rsidRPr="001B7CC5">
              <w:t xml:space="preserve">Система управління рішенням повинна мати можливості ручного </w:t>
            </w:r>
            <w:r w:rsidRPr="001B7CC5">
              <w:lastRenderedPageBreak/>
              <w:t>запуску повної і швидкої антивірусної перевірки на підзахисних хостах.</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мати можливості скидання налаштувань агента (відключення політик, відв'язування від системи управління).</w:t>
            </w:r>
          </w:p>
          <w:p w:rsidR="001B7CC5" w:rsidRPr="001B7CC5" w:rsidRDefault="001B7CC5" w:rsidP="001B7CC5">
            <w:pPr>
              <w:pStyle w:val="a6"/>
              <w:numPr>
                <w:ilvl w:val="0"/>
                <w:numId w:val="10"/>
              </w:numPr>
              <w:spacing w:after="160" w:line="259" w:lineRule="auto"/>
              <w:ind w:left="709" w:hanging="567"/>
              <w:contextualSpacing/>
            </w:pPr>
            <w:r w:rsidRPr="001B7CC5">
              <w:t>Система управління рішенням повинна мати інструменти для об'єднання підзахисних хостів/машин у довільні групи по широкому набору ознак (умов).</w:t>
            </w:r>
          </w:p>
          <w:p w:rsidR="001B7CC5" w:rsidRPr="001B7CC5" w:rsidRDefault="001B7CC5" w:rsidP="001B7CC5">
            <w:pPr>
              <w:pStyle w:val="a6"/>
              <w:numPr>
                <w:ilvl w:val="0"/>
                <w:numId w:val="10"/>
              </w:numPr>
              <w:spacing w:line="259" w:lineRule="auto"/>
              <w:ind w:left="709" w:hanging="567"/>
              <w:contextualSpacing/>
            </w:pPr>
            <w:r w:rsidRPr="001B7CC5">
              <w:t>Рішення повинно мати можливість автоматичного застосування релевантних цільовим підзахисним системам наборів правил захисту на основі розширеного списку умов і подій (машина з'явилася в інфраструктурі, машина перемістилася з хоста на хост, машина включилася, у машини відбулася зміна IP, тощо).</w:t>
            </w:r>
          </w:p>
          <w:p w:rsidR="001B7CC5" w:rsidRPr="001B7CC5" w:rsidRDefault="001B7CC5" w:rsidP="00BF6979">
            <w:pPr>
              <w:ind w:left="993" w:hanging="567"/>
              <w:rPr>
                <w:rFonts w:ascii="Times New Roman" w:hAnsi="Times New Roman" w:cs="Times New Roman"/>
                <w:b/>
                <w:bCs/>
                <w:sz w:val="24"/>
                <w:szCs w:val="24"/>
              </w:rPr>
            </w:pPr>
            <w:r w:rsidRPr="001B7CC5">
              <w:rPr>
                <w:rFonts w:ascii="Times New Roman" w:hAnsi="Times New Roman" w:cs="Times New Roman"/>
                <w:b/>
                <w:bCs/>
                <w:sz w:val="24"/>
                <w:szCs w:val="24"/>
              </w:rPr>
              <w:t>Модуль антивірусного захисту:</w:t>
            </w:r>
          </w:p>
          <w:p w:rsidR="001B7CC5" w:rsidRPr="001B7CC5" w:rsidRDefault="001B7CC5" w:rsidP="001B7CC5">
            <w:pPr>
              <w:pStyle w:val="a6"/>
              <w:numPr>
                <w:ilvl w:val="0"/>
                <w:numId w:val="10"/>
              </w:numPr>
              <w:spacing w:after="160" w:line="259" w:lineRule="auto"/>
              <w:ind w:left="709" w:hanging="567"/>
              <w:contextualSpacing/>
            </w:pPr>
            <w:r w:rsidRPr="001B7CC5">
              <w:t>Робота антивіруса з використанням репутаційної оцінки ("легкі агенти").</w:t>
            </w:r>
          </w:p>
          <w:p w:rsidR="001B7CC5" w:rsidRPr="001B7CC5" w:rsidRDefault="001B7CC5" w:rsidP="001B7CC5">
            <w:pPr>
              <w:pStyle w:val="a6"/>
              <w:numPr>
                <w:ilvl w:val="0"/>
                <w:numId w:val="10"/>
              </w:numPr>
              <w:spacing w:after="160" w:line="259" w:lineRule="auto"/>
              <w:ind w:left="709" w:hanging="567"/>
              <w:contextualSpacing/>
            </w:pPr>
            <w:r w:rsidRPr="001B7CC5">
              <w:t>Перевірка репутації за критеріями глобальної поширеності об'єкта і числу запусків.</w:t>
            </w:r>
          </w:p>
          <w:p w:rsidR="001B7CC5" w:rsidRPr="001B7CC5" w:rsidRDefault="001B7CC5" w:rsidP="001B7CC5">
            <w:pPr>
              <w:pStyle w:val="a6"/>
              <w:numPr>
                <w:ilvl w:val="0"/>
                <w:numId w:val="10"/>
              </w:numPr>
              <w:spacing w:after="160" w:line="259" w:lineRule="auto"/>
              <w:ind w:left="709" w:hanging="567"/>
              <w:contextualSpacing/>
            </w:pPr>
            <w:r w:rsidRPr="001B7CC5">
              <w:t xml:space="preserve">Робота антивіруса з використанням класичної моделі оцінки загроз за сигнатурами на самих агентах (для ізольованих систем </w:t>
            </w:r>
            <w:proofErr w:type="gramStart"/>
            <w:r w:rsidRPr="001B7CC5">
              <w:t>без доступу</w:t>
            </w:r>
            <w:proofErr w:type="gramEnd"/>
            <w:r w:rsidRPr="001B7CC5">
              <w:t xml:space="preserve"> до мережі Інтернет).</w:t>
            </w:r>
          </w:p>
          <w:p w:rsidR="001B7CC5" w:rsidRPr="001B7CC5" w:rsidRDefault="001B7CC5" w:rsidP="001B7CC5">
            <w:pPr>
              <w:pStyle w:val="a6"/>
              <w:numPr>
                <w:ilvl w:val="0"/>
                <w:numId w:val="10"/>
              </w:numPr>
              <w:spacing w:after="160" w:line="259" w:lineRule="auto"/>
              <w:ind w:left="709" w:hanging="567"/>
              <w:contextualSpacing/>
            </w:pPr>
            <w:r w:rsidRPr="001B7CC5">
              <w:t>Можливість вилучення об'єктів з карантину адміністратором.</w:t>
            </w:r>
          </w:p>
          <w:p w:rsidR="001B7CC5" w:rsidRPr="001B7CC5" w:rsidRDefault="001B7CC5" w:rsidP="001B7CC5">
            <w:pPr>
              <w:pStyle w:val="a6"/>
              <w:numPr>
                <w:ilvl w:val="0"/>
                <w:numId w:val="10"/>
              </w:numPr>
              <w:spacing w:after="160" w:line="259" w:lineRule="auto"/>
              <w:ind w:left="709" w:hanging="567"/>
              <w:contextualSpacing/>
            </w:pPr>
            <w:r w:rsidRPr="001B7CC5">
              <w:t>Антивірусний захист в реальному часі для систем під управлінням Windows/Linux/</w:t>
            </w:r>
            <w:r w:rsidRPr="001B7CC5">
              <w:rPr>
                <w:lang w:val="en-US"/>
              </w:rPr>
              <w:t>macOS</w:t>
            </w:r>
            <w:r w:rsidRPr="001B7CC5">
              <w:t>.</w:t>
            </w:r>
          </w:p>
          <w:p w:rsidR="001B7CC5" w:rsidRPr="001B7CC5" w:rsidRDefault="001B7CC5" w:rsidP="001B7CC5">
            <w:pPr>
              <w:pStyle w:val="a6"/>
              <w:numPr>
                <w:ilvl w:val="0"/>
                <w:numId w:val="10"/>
              </w:numPr>
              <w:spacing w:after="160" w:line="259" w:lineRule="auto"/>
              <w:ind w:left="709" w:hanging="567"/>
              <w:contextualSpacing/>
            </w:pPr>
            <w:r w:rsidRPr="001B7CC5">
              <w:t>Запуск антивірусних перевірок за розкладом або вручну для систем під управлінням Windows/Linux/</w:t>
            </w:r>
            <w:r w:rsidRPr="001B7CC5">
              <w:rPr>
                <w:lang w:val="en-US"/>
              </w:rPr>
              <w:t>AIX</w:t>
            </w:r>
            <w:r w:rsidRPr="001B7CC5">
              <w:t>/</w:t>
            </w:r>
            <w:r w:rsidRPr="001B7CC5">
              <w:rPr>
                <w:lang w:val="en-US"/>
              </w:rPr>
              <w:t>Solaris</w:t>
            </w:r>
            <w:r w:rsidRPr="001B7CC5">
              <w:t>/</w:t>
            </w:r>
            <w:r w:rsidRPr="001B7CC5">
              <w:rPr>
                <w:lang w:val="en-US"/>
              </w:rPr>
              <w:t>macOS</w:t>
            </w:r>
            <w:r w:rsidRPr="001B7CC5">
              <w:t>/</w:t>
            </w:r>
            <w:r w:rsidRPr="001B7CC5">
              <w:rPr>
                <w:lang w:val="en-US"/>
              </w:rPr>
              <w:t>OpenShift</w:t>
            </w:r>
            <w:r w:rsidRPr="001B7CC5">
              <w:t>.</w:t>
            </w:r>
          </w:p>
          <w:p w:rsidR="001B7CC5" w:rsidRPr="001B7CC5" w:rsidRDefault="001B7CC5" w:rsidP="001B7CC5">
            <w:pPr>
              <w:pStyle w:val="a6"/>
              <w:numPr>
                <w:ilvl w:val="0"/>
                <w:numId w:val="10"/>
              </w:numPr>
              <w:spacing w:after="160" w:line="259" w:lineRule="auto"/>
              <w:ind w:left="709" w:hanging="567"/>
              <w:contextualSpacing/>
            </w:pPr>
            <w:r w:rsidRPr="001B7CC5">
              <w:t>Можливість завдання часових меж антивірусної перевірки (як час старту, так і час закінчення).</w:t>
            </w:r>
          </w:p>
          <w:p w:rsidR="001B7CC5" w:rsidRPr="001B7CC5" w:rsidRDefault="001B7CC5" w:rsidP="001B7CC5">
            <w:pPr>
              <w:pStyle w:val="a6"/>
              <w:numPr>
                <w:ilvl w:val="0"/>
                <w:numId w:val="10"/>
              </w:numPr>
              <w:spacing w:after="160" w:line="259" w:lineRule="auto"/>
              <w:ind w:left="709" w:hanging="567"/>
              <w:contextualSpacing/>
            </w:pPr>
            <w:r w:rsidRPr="001B7CC5">
              <w:t xml:space="preserve">Можливість завдання режимів перевірки в реальному часі </w:t>
            </w:r>
            <w:r w:rsidRPr="001B7CC5">
              <w:lastRenderedPageBreak/>
              <w:t>(запис/читання, тільки запис, тільки читання).</w:t>
            </w:r>
          </w:p>
          <w:p w:rsidR="001B7CC5" w:rsidRPr="001B7CC5" w:rsidRDefault="001B7CC5" w:rsidP="001B7CC5">
            <w:pPr>
              <w:pStyle w:val="a6"/>
              <w:numPr>
                <w:ilvl w:val="0"/>
                <w:numId w:val="10"/>
              </w:numPr>
              <w:spacing w:after="160" w:line="259" w:lineRule="auto"/>
              <w:ind w:left="709" w:hanging="567"/>
              <w:contextualSpacing/>
            </w:pPr>
            <w:r w:rsidRPr="001B7CC5">
              <w:t>Забезпечення контролю пам'яті при використанні агентів.</w:t>
            </w:r>
          </w:p>
          <w:p w:rsidR="001B7CC5" w:rsidRPr="001B7CC5" w:rsidRDefault="001B7CC5" w:rsidP="001B7CC5">
            <w:pPr>
              <w:pStyle w:val="a6"/>
              <w:numPr>
                <w:ilvl w:val="0"/>
                <w:numId w:val="10"/>
              </w:numPr>
              <w:spacing w:after="160" w:line="259" w:lineRule="auto"/>
              <w:ind w:left="709" w:hanging="567"/>
              <w:contextualSpacing/>
            </w:pPr>
            <w:r w:rsidRPr="001B7CC5">
              <w:t>Поведінковий аналіз для виявлення невідомих загроз за специфічними ознаками.</w:t>
            </w:r>
          </w:p>
          <w:p w:rsidR="001B7CC5" w:rsidRPr="001B7CC5" w:rsidRDefault="001B7CC5" w:rsidP="001B7CC5">
            <w:pPr>
              <w:pStyle w:val="a6"/>
              <w:numPr>
                <w:ilvl w:val="0"/>
                <w:numId w:val="10"/>
              </w:numPr>
              <w:spacing w:after="160" w:line="259" w:lineRule="auto"/>
              <w:ind w:left="709" w:hanging="567"/>
              <w:contextualSpacing/>
            </w:pPr>
            <w:r w:rsidRPr="001B7CC5">
              <w:t>Захист від шифрувальників на основі системного відстеження спроб зашифрувати дані відомим та невідомим способом.</w:t>
            </w:r>
          </w:p>
          <w:p w:rsidR="001B7CC5" w:rsidRPr="001B7CC5" w:rsidRDefault="001B7CC5" w:rsidP="001B7CC5">
            <w:pPr>
              <w:pStyle w:val="a6"/>
              <w:numPr>
                <w:ilvl w:val="0"/>
                <w:numId w:val="10"/>
              </w:numPr>
              <w:spacing w:after="160" w:line="259" w:lineRule="auto"/>
              <w:ind w:left="709" w:hanging="567"/>
              <w:contextualSpacing/>
            </w:pPr>
            <w:r w:rsidRPr="001B7CC5">
              <w:t>Автоматичне створення резервних копій файлів, щодо яких були помічені спроби їх зашифрувати, а також їх відновлення автоматично після очищення системи від слідів вірусу-шифрувальника.</w:t>
            </w:r>
          </w:p>
          <w:p w:rsidR="001B7CC5" w:rsidRPr="001B7CC5" w:rsidRDefault="001B7CC5" w:rsidP="001B7CC5">
            <w:pPr>
              <w:pStyle w:val="a6"/>
              <w:numPr>
                <w:ilvl w:val="0"/>
                <w:numId w:val="10"/>
              </w:numPr>
              <w:spacing w:after="160" w:line="259" w:lineRule="auto"/>
              <w:ind w:left="709" w:hanging="567"/>
              <w:contextualSpacing/>
            </w:pPr>
            <w:r w:rsidRPr="001B7CC5">
              <w:t xml:space="preserve">Оцінка загроз за моделлю машинного навчання </w:t>
            </w:r>
            <w:proofErr w:type="gramStart"/>
            <w:r w:rsidRPr="001B7CC5">
              <w:t>до запуску</w:t>
            </w:r>
            <w:proofErr w:type="gramEnd"/>
            <w:r w:rsidRPr="001B7CC5">
              <w:t xml:space="preserve"> файлів.</w:t>
            </w:r>
          </w:p>
          <w:p w:rsidR="001B7CC5" w:rsidRPr="001B7CC5" w:rsidRDefault="001B7CC5" w:rsidP="001B7CC5">
            <w:pPr>
              <w:pStyle w:val="a6"/>
              <w:numPr>
                <w:ilvl w:val="0"/>
                <w:numId w:val="10"/>
              </w:numPr>
              <w:spacing w:after="160" w:line="259" w:lineRule="auto"/>
              <w:ind w:left="709" w:hanging="567"/>
              <w:contextualSpacing/>
            </w:pPr>
            <w:r w:rsidRPr="001B7CC5">
              <w:t>Виявлення спроб використання вразливостей в документах.</w:t>
            </w:r>
          </w:p>
          <w:p w:rsidR="001B7CC5" w:rsidRPr="001B7CC5" w:rsidRDefault="001B7CC5" w:rsidP="001B7CC5">
            <w:pPr>
              <w:pStyle w:val="a6"/>
              <w:numPr>
                <w:ilvl w:val="0"/>
                <w:numId w:val="10"/>
              </w:numPr>
              <w:spacing w:after="160" w:line="259" w:lineRule="auto"/>
              <w:ind w:left="709" w:hanging="567"/>
              <w:contextualSpacing/>
            </w:pPr>
            <w:r w:rsidRPr="001B7CC5">
              <w:t>Інтеграція з системою динамічного аналізу ("пісочницею") для передачі підозрілих об'єктів на перевірку і подальшого їх блокування на основі вердикту "пісочниць".</w:t>
            </w:r>
          </w:p>
          <w:p w:rsidR="001B7CC5" w:rsidRPr="001B7CC5" w:rsidRDefault="001B7CC5" w:rsidP="001B7CC5">
            <w:pPr>
              <w:pStyle w:val="a6"/>
              <w:numPr>
                <w:ilvl w:val="0"/>
                <w:numId w:val="10"/>
              </w:numPr>
              <w:spacing w:after="160" w:line="259" w:lineRule="auto"/>
              <w:ind w:left="709" w:hanging="567"/>
              <w:contextualSpacing/>
            </w:pPr>
            <w:r w:rsidRPr="001B7CC5">
              <w:t>Захист від шпигунського ПЗ.</w:t>
            </w:r>
          </w:p>
          <w:p w:rsidR="001B7CC5" w:rsidRPr="001B7CC5" w:rsidRDefault="001B7CC5" w:rsidP="001B7CC5">
            <w:pPr>
              <w:pStyle w:val="a6"/>
              <w:numPr>
                <w:ilvl w:val="0"/>
                <w:numId w:val="10"/>
              </w:numPr>
              <w:spacing w:after="160" w:line="259" w:lineRule="auto"/>
              <w:ind w:left="709" w:hanging="567"/>
              <w:contextualSpacing/>
            </w:pPr>
            <w:r w:rsidRPr="001B7CC5">
              <w:t>Можливість задати максимальний розмір файлів, що перевіряються.</w:t>
            </w:r>
          </w:p>
          <w:p w:rsidR="001B7CC5" w:rsidRPr="001B7CC5" w:rsidRDefault="001B7CC5" w:rsidP="001B7CC5">
            <w:pPr>
              <w:pStyle w:val="a6"/>
              <w:numPr>
                <w:ilvl w:val="0"/>
                <w:numId w:val="10"/>
              </w:numPr>
              <w:spacing w:after="160" w:line="259" w:lineRule="auto"/>
              <w:ind w:left="709" w:hanging="567"/>
              <w:contextualSpacing/>
            </w:pPr>
            <w:r w:rsidRPr="001B7CC5">
              <w:t>Перевірка файлів всередині архівів з вказуванням глибини вкладеності архівів.</w:t>
            </w:r>
          </w:p>
          <w:p w:rsidR="001B7CC5" w:rsidRPr="001B7CC5" w:rsidRDefault="001B7CC5" w:rsidP="001B7CC5">
            <w:pPr>
              <w:pStyle w:val="a6"/>
              <w:numPr>
                <w:ilvl w:val="0"/>
                <w:numId w:val="10"/>
              </w:numPr>
              <w:spacing w:after="160" w:line="259" w:lineRule="auto"/>
              <w:ind w:left="709" w:hanging="567"/>
              <w:contextualSpacing/>
            </w:pPr>
            <w:r w:rsidRPr="001B7CC5">
              <w:t>Можливість задати максимальну кількість добутих з архіву об'єктів для перевірки.</w:t>
            </w:r>
          </w:p>
          <w:p w:rsidR="001B7CC5" w:rsidRPr="001B7CC5" w:rsidRDefault="001B7CC5" w:rsidP="001B7CC5">
            <w:pPr>
              <w:pStyle w:val="a6"/>
              <w:numPr>
                <w:ilvl w:val="0"/>
                <w:numId w:val="10"/>
              </w:numPr>
              <w:spacing w:after="160" w:line="259" w:lineRule="auto"/>
              <w:ind w:left="709" w:hanging="567"/>
              <w:contextualSpacing/>
            </w:pPr>
            <w:r w:rsidRPr="001B7CC5">
              <w:t>Можливість задати максимальний розмір кожного файлу при витяганні з архіву об'єктів для перевірки.</w:t>
            </w:r>
          </w:p>
          <w:p w:rsidR="001B7CC5" w:rsidRPr="001B7CC5" w:rsidRDefault="001B7CC5" w:rsidP="001B7CC5">
            <w:pPr>
              <w:pStyle w:val="a6"/>
              <w:numPr>
                <w:ilvl w:val="0"/>
                <w:numId w:val="10"/>
              </w:numPr>
              <w:spacing w:after="160" w:line="259" w:lineRule="auto"/>
              <w:ind w:left="709" w:hanging="567"/>
              <w:contextualSpacing/>
            </w:pPr>
            <w:r w:rsidRPr="001B7CC5">
              <w:t>Можливість перевірки вбудованих об'єктів всередині документів Office (OLE).</w:t>
            </w:r>
          </w:p>
          <w:p w:rsidR="001B7CC5" w:rsidRPr="001B7CC5" w:rsidRDefault="001B7CC5" w:rsidP="001B7CC5">
            <w:pPr>
              <w:pStyle w:val="a6"/>
              <w:numPr>
                <w:ilvl w:val="0"/>
                <w:numId w:val="10"/>
              </w:numPr>
              <w:spacing w:after="160" w:line="259" w:lineRule="auto"/>
              <w:ind w:left="709" w:hanging="567"/>
              <w:contextualSpacing/>
            </w:pPr>
            <w:r w:rsidRPr="001B7CC5">
              <w:t>Перевірка мережевих папок.</w:t>
            </w:r>
          </w:p>
          <w:p w:rsidR="001B7CC5" w:rsidRPr="001B7CC5" w:rsidRDefault="001B7CC5" w:rsidP="001B7CC5">
            <w:pPr>
              <w:pStyle w:val="a6"/>
              <w:numPr>
                <w:ilvl w:val="0"/>
                <w:numId w:val="10"/>
              </w:numPr>
              <w:spacing w:after="160" w:line="259" w:lineRule="auto"/>
              <w:ind w:left="709" w:hanging="567"/>
              <w:contextualSpacing/>
            </w:pPr>
            <w:r w:rsidRPr="001B7CC5">
              <w:t>Можливість явно задати включаються з перевірки папки і файли.</w:t>
            </w:r>
          </w:p>
          <w:p w:rsidR="001B7CC5" w:rsidRPr="001B7CC5" w:rsidRDefault="001B7CC5" w:rsidP="001B7CC5">
            <w:pPr>
              <w:pStyle w:val="a6"/>
              <w:numPr>
                <w:ilvl w:val="0"/>
                <w:numId w:val="10"/>
              </w:numPr>
              <w:spacing w:after="160" w:line="259" w:lineRule="auto"/>
              <w:ind w:left="709" w:hanging="567"/>
              <w:contextualSpacing/>
            </w:pPr>
            <w:r w:rsidRPr="001B7CC5">
              <w:t>Можливість явно задати виключення з перевірки папки, файли, розширення, процеси.</w:t>
            </w:r>
          </w:p>
          <w:p w:rsidR="001B7CC5" w:rsidRPr="001B7CC5" w:rsidRDefault="001B7CC5" w:rsidP="001B7CC5">
            <w:pPr>
              <w:pStyle w:val="a6"/>
              <w:numPr>
                <w:ilvl w:val="0"/>
                <w:numId w:val="10"/>
              </w:numPr>
              <w:spacing w:after="160" w:line="259" w:lineRule="auto"/>
              <w:ind w:left="709" w:hanging="567"/>
              <w:contextualSpacing/>
            </w:pPr>
            <w:r w:rsidRPr="001B7CC5">
              <w:lastRenderedPageBreak/>
              <w:t>Налаштування максимально споживаного процесорного часу агентом для ручних і планових перевірок.</w:t>
            </w:r>
          </w:p>
          <w:p w:rsidR="001B7CC5" w:rsidRPr="001B7CC5" w:rsidRDefault="001B7CC5" w:rsidP="001B7CC5">
            <w:pPr>
              <w:pStyle w:val="a6"/>
              <w:numPr>
                <w:ilvl w:val="0"/>
                <w:numId w:val="10"/>
              </w:numPr>
              <w:spacing w:line="259" w:lineRule="auto"/>
              <w:ind w:left="709" w:hanging="567"/>
              <w:contextualSpacing/>
            </w:pPr>
            <w:r w:rsidRPr="001B7CC5">
              <w:t>Налаштування багатопоточної антивірусної перевірки.</w:t>
            </w:r>
          </w:p>
          <w:p w:rsidR="001B7CC5" w:rsidRPr="001B7CC5" w:rsidRDefault="001B7CC5" w:rsidP="00BF6979">
            <w:pPr>
              <w:rPr>
                <w:rFonts w:ascii="Times New Roman" w:hAnsi="Times New Roman" w:cs="Times New Roman"/>
                <w:b/>
                <w:bCs/>
                <w:sz w:val="24"/>
                <w:szCs w:val="24"/>
              </w:rPr>
            </w:pPr>
            <w:r w:rsidRPr="001B7CC5">
              <w:rPr>
                <w:rFonts w:ascii="Times New Roman" w:hAnsi="Times New Roman" w:cs="Times New Roman"/>
                <w:b/>
                <w:bCs/>
                <w:sz w:val="24"/>
                <w:szCs w:val="24"/>
              </w:rPr>
              <w:t>Захист зовнішніх веб-комунікацій</w:t>
            </w:r>
          </w:p>
          <w:p w:rsidR="001B7CC5" w:rsidRPr="001B7CC5" w:rsidRDefault="001B7CC5" w:rsidP="001B7CC5">
            <w:pPr>
              <w:pStyle w:val="a6"/>
              <w:numPr>
                <w:ilvl w:val="0"/>
                <w:numId w:val="10"/>
              </w:numPr>
              <w:spacing w:after="160" w:line="259" w:lineRule="auto"/>
              <w:ind w:left="709" w:hanging="567"/>
              <w:contextualSpacing/>
            </w:pPr>
            <w:r w:rsidRPr="001B7CC5">
              <w:t>Блокування доступу до шкідливих ресурсів на основі репутаційної оцінки.</w:t>
            </w:r>
          </w:p>
          <w:p w:rsidR="001B7CC5" w:rsidRPr="001B7CC5" w:rsidRDefault="001B7CC5" w:rsidP="001B7CC5">
            <w:pPr>
              <w:pStyle w:val="a6"/>
              <w:numPr>
                <w:ilvl w:val="0"/>
                <w:numId w:val="10"/>
              </w:numPr>
              <w:spacing w:after="160" w:line="259" w:lineRule="auto"/>
              <w:ind w:left="709" w:hanging="567"/>
              <w:contextualSpacing/>
            </w:pPr>
            <w:r w:rsidRPr="001B7CC5">
              <w:t>Налаштування порогових значень для регулювання чутливості спрацьовування блокування.</w:t>
            </w:r>
          </w:p>
          <w:p w:rsidR="001B7CC5" w:rsidRPr="001B7CC5" w:rsidRDefault="001B7CC5" w:rsidP="001B7CC5">
            <w:pPr>
              <w:pStyle w:val="a6"/>
              <w:numPr>
                <w:ilvl w:val="0"/>
                <w:numId w:val="10"/>
              </w:numPr>
              <w:spacing w:after="160" w:line="259" w:lineRule="auto"/>
              <w:ind w:left="709" w:hanging="567"/>
              <w:contextualSpacing/>
            </w:pPr>
            <w:r w:rsidRPr="001B7CC5">
              <w:t>Можливість налаштування виведеного повідомлення при блокуванні веб-ресурсів.</w:t>
            </w:r>
          </w:p>
          <w:p w:rsidR="001B7CC5" w:rsidRPr="001B7CC5" w:rsidRDefault="001B7CC5" w:rsidP="001B7CC5">
            <w:pPr>
              <w:pStyle w:val="a6"/>
              <w:numPr>
                <w:ilvl w:val="0"/>
                <w:numId w:val="10"/>
              </w:numPr>
              <w:spacing w:after="160" w:line="259" w:lineRule="auto"/>
              <w:ind w:left="709" w:hanging="567"/>
              <w:contextualSpacing/>
            </w:pPr>
            <w:r w:rsidRPr="001B7CC5">
              <w:t>Можливість вказування портів для моніторингу веб-активностей</w:t>
            </w:r>
          </w:p>
          <w:p w:rsidR="001B7CC5" w:rsidRPr="001B7CC5" w:rsidRDefault="001B7CC5" w:rsidP="001B7CC5">
            <w:pPr>
              <w:pStyle w:val="a6"/>
              <w:numPr>
                <w:ilvl w:val="0"/>
                <w:numId w:val="10"/>
              </w:numPr>
              <w:spacing w:after="160" w:line="259" w:lineRule="auto"/>
              <w:ind w:left="709" w:hanging="567"/>
              <w:contextualSpacing/>
            </w:pPr>
            <w:r w:rsidRPr="001B7CC5">
              <w:t xml:space="preserve">Можливість ведення "чорних" і "білих" списків по URL (весь домен, URL, за ключовими словами </w:t>
            </w:r>
            <w:proofErr w:type="gramStart"/>
            <w:r w:rsidRPr="001B7CC5">
              <w:t>у адресному рядку</w:t>
            </w:r>
            <w:proofErr w:type="gramEnd"/>
            <w:r w:rsidRPr="001B7CC5">
              <w:t>).</w:t>
            </w:r>
          </w:p>
          <w:p w:rsidR="001B7CC5" w:rsidRPr="001B7CC5" w:rsidRDefault="001B7CC5" w:rsidP="001B7CC5">
            <w:pPr>
              <w:pStyle w:val="a6"/>
              <w:numPr>
                <w:ilvl w:val="0"/>
                <w:numId w:val="10"/>
              </w:numPr>
              <w:spacing w:after="160" w:line="259" w:lineRule="auto"/>
              <w:ind w:left="709" w:hanging="567"/>
              <w:contextualSpacing/>
            </w:pPr>
            <w:r w:rsidRPr="001B7CC5">
              <w:t>Використання як глобального центру для обробки репутаційних запитів, так і робота через локально встановлені проміжні обробники (компонент з локалізованою базою файлової та веб-репутації).</w:t>
            </w:r>
          </w:p>
          <w:p w:rsidR="001B7CC5" w:rsidRPr="001B7CC5" w:rsidRDefault="001B7CC5" w:rsidP="001B7CC5">
            <w:pPr>
              <w:pStyle w:val="a6"/>
              <w:numPr>
                <w:ilvl w:val="0"/>
                <w:numId w:val="10"/>
              </w:numPr>
              <w:spacing w:line="259" w:lineRule="auto"/>
              <w:ind w:left="709" w:hanging="567"/>
              <w:contextualSpacing/>
            </w:pPr>
            <w:r w:rsidRPr="001B7CC5">
              <w:t xml:space="preserve">Можливість вибору роботи мережевого аналізатора: </w:t>
            </w:r>
            <w:r w:rsidRPr="001B7CC5">
              <w:rPr>
                <w:lang w:val="en-US"/>
              </w:rPr>
              <w:t>inline</w:t>
            </w:r>
            <w:r w:rsidRPr="001B7CC5">
              <w:t xml:space="preserve"> (в розрив) або </w:t>
            </w:r>
            <w:r w:rsidRPr="001B7CC5">
              <w:rPr>
                <w:lang w:val="en-US"/>
              </w:rPr>
              <w:t>tap</w:t>
            </w:r>
            <w:r w:rsidRPr="001B7CC5">
              <w:t xml:space="preserve"> (тільки логування, для тестових задач).</w:t>
            </w:r>
          </w:p>
          <w:p w:rsidR="001B7CC5" w:rsidRPr="001B7CC5" w:rsidRDefault="001B7CC5" w:rsidP="00BF6979">
            <w:pPr>
              <w:rPr>
                <w:rFonts w:ascii="Times New Roman" w:hAnsi="Times New Roman" w:cs="Times New Roman"/>
                <w:b/>
                <w:bCs/>
                <w:sz w:val="24"/>
                <w:szCs w:val="24"/>
              </w:rPr>
            </w:pPr>
            <w:r w:rsidRPr="001B7CC5">
              <w:rPr>
                <w:rFonts w:ascii="Times New Roman" w:hAnsi="Times New Roman" w:cs="Times New Roman"/>
                <w:b/>
                <w:bCs/>
                <w:sz w:val="24"/>
                <w:szCs w:val="24"/>
              </w:rPr>
              <w:t>Міжмережевий екран (ММЕ) рівня вузла. Функціоналом ПЗ повинні бути реалізовані:</w:t>
            </w:r>
          </w:p>
          <w:p w:rsidR="001B7CC5" w:rsidRPr="001B7CC5" w:rsidRDefault="001B7CC5" w:rsidP="001B7CC5">
            <w:pPr>
              <w:pStyle w:val="a6"/>
              <w:numPr>
                <w:ilvl w:val="0"/>
                <w:numId w:val="10"/>
              </w:numPr>
              <w:spacing w:after="160" w:line="259" w:lineRule="auto"/>
              <w:ind w:left="709" w:hanging="567"/>
              <w:contextualSpacing/>
            </w:pPr>
            <w:r w:rsidRPr="001B7CC5">
              <w:t>Підтримка обробки пакетів на L2 і вище рівнях.</w:t>
            </w:r>
          </w:p>
          <w:p w:rsidR="001B7CC5" w:rsidRPr="001B7CC5" w:rsidRDefault="001B7CC5" w:rsidP="001B7CC5">
            <w:pPr>
              <w:pStyle w:val="a6"/>
              <w:numPr>
                <w:ilvl w:val="0"/>
                <w:numId w:val="10"/>
              </w:numPr>
              <w:spacing w:after="160" w:line="259" w:lineRule="auto"/>
              <w:ind w:left="709" w:hanging="567"/>
              <w:contextualSpacing/>
            </w:pPr>
            <w:r w:rsidRPr="001B7CC5">
              <w:t>Підтримка роботи з заголовками і фреймами.</w:t>
            </w:r>
          </w:p>
          <w:p w:rsidR="001B7CC5" w:rsidRPr="001B7CC5" w:rsidRDefault="001B7CC5" w:rsidP="001B7CC5">
            <w:pPr>
              <w:pStyle w:val="a6"/>
              <w:numPr>
                <w:ilvl w:val="0"/>
                <w:numId w:val="10"/>
              </w:numPr>
              <w:spacing w:after="160" w:line="259" w:lineRule="auto"/>
              <w:ind w:left="709" w:hanging="567"/>
              <w:contextualSpacing/>
            </w:pPr>
            <w:r w:rsidRPr="001B7CC5">
              <w:t>Наявність передвстановлених правил (для оперативного налаштування).</w:t>
            </w:r>
          </w:p>
          <w:p w:rsidR="001B7CC5" w:rsidRPr="001B7CC5" w:rsidRDefault="001B7CC5" w:rsidP="001B7CC5">
            <w:pPr>
              <w:pStyle w:val="a6"/>
              <w:numPr>
                <w:ilvl w:val="0"/>
                <w:numId w:val="10"/>
              </w:numPr>
              <w:spacing w:after="160" w:line="259" w:lineRule="auto"/>
              <w:ind w:left="709" w:hanging="567"/>
              <w:contextualSpacing/>
            </w:pPr>
            <w:r w:rsidRPr="001B7CC5">
              <w:t>Підтримка виявлення розвідки - сканування портів з можливістю вказівки діапазону.</w:t>
            </w:r>
          </w:p>
          <w:p w:rsidR="001B7CC5" w:rsidRPr="001B7CC5" w:rsidRDefault="001B7CC5" w:rsidP="001B7CC5">
            <w:pPr>
              <w:pStyle w:val="a6"/>
              <w:numPr>
                <w:ilvl w:val="0"/>
                <w:numId w:val="10"/>
              </w:numPr>
              <w:spacing w:after="160" w:line="259" w:lineRule="auto"/>
              <w:ind w:left="709" w:hanging="567"/>
              <w:contextualSpacing/>
            </w:pPr>
            <w:r w:rsidRPr="001B7CC5">
              <w:t>Підтримка виявлення розвідки "OS Fingerprint".</w:t>
            </w:r>
          </w:p>
          <w:p w:rsidR="001B7CC5" w:rsidRPr="001B7CC5" w:rsidRDefault="001B7CC5" w:rsidP="001B7CC5">
            <w:pPr>
              <w:pStyle w:val="a6"/>
              <w:numPr>
                <w:ilvl w:val="0"/>
                <w:numId w:val="10"/>
              </w:numPr>
              <w:spacing w:after="160" w:line="259" w:lineRule="auto"/>
              <w:ind w:left="709" w:hanging="567"/>
              <w:contextualSpacing/>
            </w:pPr>
            <w:r w:rsidRPr="001B7CC5">
              <w:lastRenderedPageBreak/>
              <w:t>Підтримка виявлення розвідки-аномальні TCP активності (null scan, SYN FIN scan, Xmax scan).</w:t>
            </w:r>
          </w:p>
          <w:p w:rsidR="001B7CC5" w:rsidRPr="001B7CC5" w:rsidRDefault="001B7CC5" w:rsidP="001B7CC5">
            <w:pPr>
              <w:pStyle w:val="a6"/>
              <w:numPr>
                <w:ilvl w:val="0"/>
                <w:numId w:val="10"/>
              </w:numPr>
              <w:spacing w:after="160" w:line="259" w:lineRule="auto"/>
              <w:ind w:left="709" w:hanging="567"/>
              <w:contextualSpacing/>
            </w:pPr>
            <w:r w:rsidRPr="001B7CC5">
              <w:t>Підтримка виявлення розвідки-можливість створення винятків за джерелами.</w:t>
            </w:r>
          </w:p>
          <w:p w:rsidR="001B7CC5" w:rsidRPr="001B7CC5" w:rsidRDefault="001B7CC5" w:rsidP="001B7CC5">
            <w:pPr>
              <w:pStyle w:val="a6"/>
              <w:numPr>
                <w:ilvl w:val="0"/>
                <w:numId w:val="10"/>
              </w:numPr>
              <w:spacing w:after="160" w:line="259" w:lineRule="auto"/>
              <w:ind w:left="709" w:hanging="567"/>
              <w:contextualSpacing/>
            </w:pPr>
            <w:r w:rsidRPr="001B7CC5">
              <w:t>Можливість налаштування ізоляції інтерфейсів.</w:t>
            </w:r>
          </w:p>
          <w:p w:rsidR="001B7CC5" w:rsidRPr="001B7CC5" w:rsidRDefault="001B7CC5" w:rsidP="001B7CC5">
            <w:pPr>
              <w:pStyle w:val="a6"/>
              <w:numPr>
                <w:ilvl w:val="0"/>
                <w:numId w:val="10"/>
              </w:numPr>
              <w:spacing w:after="160" w:line="259" w:lineRule="auto"/>
              <w:ind w:left="709" w:hanging="567"/>
              <w:contextualSpacing/>
            </w:pPr>
            <w:r w:rsidRPr="001B7CC5">
              <w:t>Підтримка режиму stateful inspection.</w:t>
            </w:r>
          </w:p>
          <w:p w:rsidR="001B7CC5" w:rsidRPr="001B7CC5" w:rsidRDefault="001B7CC5" w:rsidP="001B7CC5">
            <w:pPr>
              <w:pStyle w:val="a6"/>
              <w:numPr>
                <w:ilvl w:val="0"/>
                <w:numId w:val="10"/>
              </w:numPr>
              <w:spacing w:after="160" w:line="259" w:lineRule="auto"/>
              <w:ind w:left="709" w:hanging="567"/>
              <w:contextualSpacing/>
            </w:pPr>
            <w:r w:rsidRPr="001B7CC5">
              <w:t>Можливість роботи ММЕ за розкладом.</w:t>
            </w:r>
          </w:p>
          <w:p w:rsidR="001B7CC5" w:rsidRPr="001B7CC5" w:rsidRDefault="001B7CC5" w:rsidP="001B7CC5">
            <w:pPr>
              <w:pStyle w:val="a6"/>
              <w:numPr>
                <w:ilvl w:val="0"/>
                <w:numId w:val="10"/>
              </w:numPr>
              <w:spacing w:after="160" w:line="259" w:lineRule="auto"/>
              <w:ind w:left="709" w:hanging="567"/>
              <w:contextualSpacing/>
            </w:pPr>
            <w:r w:rsidRPr="001B7CC5">
              <w:t>Можливість збору даних пакетів для розслідування.</w:t>
            </w:r>
          </w:p>
          <w:p w:rsidR="001B7CC5" w:rsidRPr="001B7CC5" w:rsidRDefault="001B7CC5" w:rsidP="001B7CC5">
            <w:pPr>
              <w:pStyle w:val="a6"/>
              <w:numPr>
                <w:ilvl w:val="0"/>
                <w:numId w:val="10"/>
              </w:numPr>
              <w:spacing w:after="160" w:line="259" w:lineRule="auto"/>
              <w:ind w:left="709" w:hanging="567"/>
              <w:contextualSpacing/>
            </w:pPr>
            <w:r w:rsidRPr="001B7CC5">
              <w:t>Можливість вибору режиму роботи мережевого модуля в bypass (fail open) або блокування (fail close).</w:t>
            </w:r>
          </w:p>
          <w:p w:rsidR="001B7CC5" w:rsidRPr="001B7CC5" w:rsidRDefault="001B7CC5" w:rsidP="001B7CC5">
            <w:pPr>
              <w:pStyle w:val="a6"/>
              <w:numPr>
                <w:ilvl w:val="0"/>
                <w:numId w:val="10"/>
              </w:numPr>
              <w:spacing w:after="160" w:line="259" w:lineRule="auto"/>
              <w:ind w:left="709" w:hanging="567"/>
              <w:contextualSpacing/>
            </w:pPr>
            <w:r w:rsidRPr="001B7CC5">
              <w:t>Можливість вибору режиму роботи мережевого модуля в inline або tap (тільки логування, для тестових завдань).</w:t>
            </w:r>
          </w:p>
          <w:p w:rsidR="001B7CC5" w:rsidRPr="001B7CC5" w:rsidRDefault="001B7CC5" w:rsidP="001B7CC5">
            <w:pPr>
              <w:pStyle w:val="a6"/>
              <w:numPr>
                <w:ilvl w:val="0"/>
                <w:numId w:val="10"/>
              </w:numPr>
              <w:spacing w:after="160" w:line="259" w:lineRule="auto"/>
              <w:ind w:left="709" w:hanging="567"/>
              <w:contextualSpacing/>
            </w:pPr>
            <w:r w:rsidRPr="001B7CC5">
              <w:t>Можливість вказівки максимального числа з'єднань (TCP, UDP, ICMP).</w:t>
            </w:r>
          </w:p>
          <w:p w:rsidR="001B7CC5" w:rsidRPr="001B7CC5" w:rsidRDefault="001B7CC5" w:rsidP="001B7CC5">
            <w:pPr>
              <w:pStyle w:val="a6"/>
              <w:numPr>
                <w:ilvl w:val="0"/>
                <w:numId w:val="10"/>
              </w:numPr>
              <w:spacing w:after="160" w:line="259" w:lineRule="auto"/>
              <w:ind w:left="709" w:hanging="567"/>
              <w:contextualSpacing/>
            </w:pPr>
            <w:r w:rsidRPr="001B7CC5">
              <w:t>Можливість задати таймаути для різних станів мережевих сесій і аномалій (SYN_SENT, CLOSED, CLOSING, ACK STORM, ESTABLISHED та інших).</w:t>
            </w:r>
          </w:p>
          <w:p w:rsidR="001B7CC5" w:rsidRPr="001B7CC5" w:rsidRDefault="001B7CC5" w:rsidP="001B7CC5">
            <w:pPr>
              <w:pStyle w:val="a6"/>
              <w:numPr>
                <w:ilvl w:val="0"/>
                <w:numId w:val="10"/>
              </w:numPr>
              <w:spacing w:after="160" w:line="259" w:lineRule="auto"/>
              <w:ind w:left="709" w:hanging="567"/>
              <w:contextualSpacing/>
            </w:pPr>
            <w:r w:rsidRPr="001B7CC5">
              <w:t>Блокування з'єднань з ідентичними IP для SRC і DST.</w:t>
            </w:r>
          </w:p>
          <w:p w:rsidR="001B7CC5" w:rsidRPr="001B7CC5" w:rsidRDefault="001B7CC5" w:rsidP="001B7CC5">
            <w:pPr>
              <w:pStyle w:val="a6"/>
              <w:numPr>
                <w:ilvl w:val="0"/>
                <w:numId w:val="10"/>
              </w:numPr>
              <w:spacing w:after="160" w:line="259" w:lineRule="auto"/>
              <w:ind w:left="709" w:hanging="567"/>
              <w:contextualSpacing/>
            </w:pPr>
            <w:r w:rsidRPr="001B7CC5">
              <w:t>Можливість налаштування заборони для Null IP.</w:t>
            </w:r>
          </w:p>
          <w:p w:rsidR="001B7CC5" w:rsidRPr="001B7CC5" w:rsidRDefault="001B7CC5" w:rsidP="001B7CC5">
            <w:pPr>
              <w:pStyle w:val="a6"/>
              <w:numPr>
                <w:ilvl w:val="0"/>
                <w:numId w:val="10"/>
              </w:numPr>
              <w:spacing w:after="160" w:line="259" w:lineRule="auto"/>
              <w:ind w:left="709" w:hanging="567"/>
              <w:contextualSpacing/>
            </w:pPr>
            <w:r w:rsidRPr="001B7CC5">
              <w:t>Можливість "тихого" скидання TCP з'єднання (silent).</w:t>
            </w:r>
          </w:p>
          <w:p w:rsidR="001B7CC5" w:rsidRPr="001B7CC5" w:rsidRDefault="001B7CC5" w:rsidP="001B7CC5">
            <w:pPr>
              <w:pStyle w:val="a6"/>
              <w:numPr>
                <w:ilvl w:val="0"/>
                <w:numId w:val="10"/>
              </w:numPr>
              <w:spacing w:after="160" w:line="259" w:lineRule="auto"/>
              <w:ind w:left="709" w:hanging="567"/>
              <w:contextualSpacing/>
              <w:rPr>
                <w:lang w:val="en-US"/>
              </w:rPr>
            </w:pPr>
            <w:r w:rsidRPr="001B7CC5">
              <w:t>Режим</w:t>
            </w:r>
            <w:r w:rsidRPr="001B7CC5">
              <w:rPr>
                <w:lang w:val="en-US"/>
              </w:rPr>
              <w:t xml:space="preserve"> bypass </w:t>
            </w:r>
            <w:r w:rsidRPr="001B7CC5">
              <w:t>для</w:t>
            </w:r>
            <w:r w:rsidRPr="001B7CC5">
              <w:rPr>
                <w:lang w:val="en-US"/>
              </w:rPr>
              <w:t xml:space="preserve"> Cisco WAAS.</w:t>
            </w:r>
          </w:p>
          <w:p w:rsidR="001B7CC5" w:rsidRPr="001B7CC5" w:rsidRDefault="001B7CC5" w:rsidP="001B7CC5">
            <w:pPr>
              <w:pStyle w:val="a6"/>
              <w:numPr>
                <w:ilvl w:val="0"/>
                <w:numId w:val="10"/>
              </w:numPr>
              <w:spacing w:after="160" w:line="259" w:lineRule="auto"/>
              <w:ind w:left="709" w:hanging="567"/>
              <w:contextualSpacing/>
              <w:rPr>
                <w:lang w:val="en-US"/>
              </w:rPr>
            </w:pPr>
            <w:r w:rsidRPr="001B7CC5">
              <w:t>Можливості</w:t>
            </w:r>
            <w:r w:rsidRPr="001B7CC5">
              <w:rPr>
                <w:lang w:val="en-US"/>
              </w:rPr>
              <w:t xml:space="preserve"> </w:t>
            </w:r>
            <w:r w:rsidRPr="001B7CC5">
              <w:t>налаштування</w:t>
            </w:r>
            <w:r w:rsidRPr="001B7CC5">
              <w:rPr>
                <w:lang w:val="en-US"/>
              </w:rPr>
              <w:t xml:space="preserve"> "</w:t>
            </w:r>
            <w:r w:rsidRPr="001B7CC5">
              <w:t>скидання</w:t>
            </w:r>
            <w:r w:rsidRPr="001B7CC5">
              <w:rPr>
                <w:lang w:val="en-US"/>
              </w:rPr>
              <w:t xml:space="preserve">" </w:t>
            </w:r>
            <w:r w:rsidRPr="001B7CC5">
              <w:t>з</w:t>
            </w:r>
            <w:r w:rsidRPr="001B7CC5">
              <w:rPr>
                <w:lang w:val="en-US"/>
              </w:rPr>
              <w:t>'</w:t>
            </w:r>
            <w:r w:rsidRPr="001B7CC5">
              <w:t>єднання</w:t>
            </w:r>
            <w:r w:rsidRPr="001B7CC5">
              <w:rPr>
                <w:lang w:val="en-US"/>
              </w:rPr>
              <w:t xml:space="preserve"> </w:t>
            </w:r>
            <w:r w:rsidRPr="001B7CC5">
              <w:t>для</w:t>
            </w:r>
            <w:r w:rsidRPr="001B7CC5">
              <w:rPr>
                <w:lang w:val="en-US"/>
              </w:rPr>
              <w:t xml:space="preserve"> </w:t>
            </w:r>
            <w:r w:rsidRPr="001B7CC5">
              <w:t>пакетів</w:t>
            </w:r>
            <w:r w:rsidRPr="001B7CC5">
              <w:rPr>
                <w:lang w:val="en-US"/>
              </w:rPr>
              <w:t xml:space="preserve"> </w:t>
            </w:r>
            <w:r w:rsidRPr="001B7CC5">
              <w:t>з</w:t>
            </w:r>
            <w:r w:rsidRPr="001B7CC5">
              <w:rPr>
                <w:lang w:val="en-US"/>
              </w:rPr>
              <w:t xml:space="preserve"> </w:t>
            </w:r>
            <w:r w:rsidRPr="001B7CC5">
              <w:t>дублюючими</w:t>
            </w:r>
            <w:r w:rsidRPr="001B7CC5">
              <w:rPr>
                <w:lang w:val="en-US"/>
              </w:rPr>
              <w:t xml:space="preserve"> </w:t>
            </w:r>
            <w:r w:rsidRPr="001B7CC5">
              <w:t>або</w:t>
            </w:r>
            <w:r w:rsidRPr="001B7CC5">
              <w:rPr>
                <w:lang w:val="en-US"/>
              </w:rPr>
              <w:t xml:space="preserve"> </w:t>
            </w:r>
            <w:r w:rsidRPr="001B7CC5">
              <w:t>перекриваються</w:t>
            </w:r>
            <w:r w:rsidRPr="001B7CC5">
              <w:rPr>
                <w:lang w:val="en-US"/>
              </w:rPr>
              <w:t xml:space="preserve"> </w:t>
            </w:r>
            <w:r w:rsidRPr="001B7CC5">
              <w:t>даними</w:t>
            </w:r>
            <w:r w:rsidRPr="001B7CC5">
              <w:rPr>
                <w:lang w:val="en-US"/>
              </w:rPr>
              <w:t xml:space="preserve"> (evasive retransmit attack techniques).</w:t>
            </w:r>
          </w:p>
          <w:p w:rsidR="001B7CC5" w:rsidRPr="001B7CC5" w:rsidRDefault="001B7CC5" w:rsidP="001B7CC5">
            <w:pPr>
              <w:pStyle w:val="a6"/>
              <w:numPr>
                <w:ilvl w:val="0"/>
                <w:numId w:val="10"/>
              </w:numPr>
              <w:spacing w:after="160" w:line="259" w:lineRule="auto"/>
              <w:ind w:left="709" w:hanging="567"/>
              <w:contextualSpacing/>
            </w:pPr>
            <w:r w:rsidRPr="001B7CC5">
              <w:t>Можливості перевірки TCP сhecksum.</w:t>
            </w:r>
          </w:p>
          <w:p w:rsidR="001B7CC5" w:rsidRPr="001B7CC5" w:rsidRDefault="001B7CC5" w:rsidP="001B7CC5">
            <w:pPr>
              <w:pStyle w:val="a6"/>
              <w:numPr>
                <w:ilvl w:val="0"/>
                <w:numId w:val="10"/>
              </w:numPr>
              <w:spacing w:after="160" w:line="259" w:lineRule="auto"/>
              <w:ind w:left="709" w:hanging="567"/>
              <w:contextualSpacing/>
            </w:pPr>
            <w:r w:rsidRPr="001B7CC5">
              <w:t>Можливості налаштування мінімальних значень для фрагментів пакета (fragment offset &amp; size).</w:t>
            </w:r>
          </w:p>
          <w:p w:rsidR="001B7CC5" w:rsidRPr="001B7CC5" w:rsidRDefault="001B7CC5" w:rsidP="001B7CC5">
            <w:pPr>
              <w:pStyle w:val="a6"/>
              <w:numPr>
                <w:ilvl w:val="0"/>
                <w:numId w:val="10"/>
              </w:numPr>
              <w:spacing w:after="160" w:line="259" w:lineRule="auto"/>
              <w:ind w:left="709" w:hanging="567"/>
              <w:contextualSpacing/>
            </w:pPr>
            <w:r w:rsidRPr="001B7CC5">
              <w:t>Можливості налаштування мінімальних значень для SSL сесій (time &amp; size).</w:t>
            </w:r>
          </w:p>
          <w:p w:rsidR="001B7CC5" w:rsidRPr="001B7CC5" w:rsidRDefault="001B7CC5" w:rsidP="001B7CC5">
            <w:pPr>
              <w:pStyle w:val="a6"/>
              <w:numPr>
                <w:ilvl w:val="0"/>
                <w:numId w:val="10"/>
              </w:numPr>
              <w:spacing w:after="160" w:line="259" w:lineRule="auto"/>
              <w:ind w:left="709" w:hanging="567"/>
              <w:contextualSpacing/>
            </w:pPr>
            <w:r w:rsidRPr="001B7CC5">
              <w:t>Можливості скидання невідомого протоколу для SSL трафіку.</w:t>
            </w:r>
          </w:p>
          <w:p w:rsidR="001B7CC5" w:rsidRPr="001B7CC5" w:rsidRDefault="001B7CC5" w:rsidP="001B7CC5">
            <w:pPr>
              <w:pStyle w:val="a6"/>
              <w:numPr>
                <w:ilvl w:val="0"/>
                <w:numId w:val="10"/>
              </w:numPr>
              <w:spacing w:after="160" w:line="259" w:lineRule="auto"/>
              <w:ind w:left="709" w:hanging="567"/>
              <w:contextualSpacing/>
            </w:pPr>
            <w:r w:rsidRPr="001B7CC5">
              <w:lastRenderedPageBreak/>
              <w:t>Можливості фільтрації тунелів (IPv4, IPv6).</w:t>
            </w:r>
          </w:p>
          <w:p w:rsidR="001B7CC5" w:rsidRPr="001B7CC5" w:rsidRDefault="001B7CC5" w:rsidP="001B7CC5">
            <w:pPr>
              <w:pStyle w:val="a6"/>
              <w:numPr>
                <w:ilvl w:val="0"/>
                <w:numId w:val="10"/>
              </w:numPr>
              <w:spacing w:after="160" w:line="259" w:lineRule="auto"/>
              <w:ind w:left="709" w:hanging="567"/>
              <w:contextualSpacing/>
            </w:pPr>
            <w:r w:rsidRPr="001B7CC5">
              <w:t>Можливість налаштування для збереження максимального числа фрагментованих IP пакетів.</w:t>
            </w:r>
          </w:p>
          <w:p w:rsidR="001B7CC5" w:rsidRPr="001B7CC5" w:rsidRDefault="001B7CC5" w:rsidP="001B7CC5">
            <w:pPr>
              <w:pStyle w:val="a6"/>
              <w:numPr>
                <w:ilvl w:val="0"/>
                <w:numId w:val="10"/>
              </w:numPr>
              <w:spacing w:line="259" w:lineRule="auto"/>
              <w:ind w:left="709" w:hanging="567"/>
              <w:contextualSpacing/>
              <w:rPr>
                <w:lang w:eastAsia="uk-UA"/>
              </w:rPr>
            </w:pPr>
            <w:r w:rsidRPr="001B7CC5">
              <w:t xml:space="preserve">Можливість bypass для MAC адрес, що не відносяться </w:t>
            </w:r>
            <w:proofErr w:type="gramStart"/>
            <w:r w:rsidRPr="001B7CC5">
              <w:t>до хосту</w:t>
            </w:r>
            <w:proofErr w:type="gramEnd"/>
            <w:r w:rsidRPr="001B7CC5">
              <w:t>.</w:t>
            </w:r>
          </w:p>
          <w:p w:rsidR="001B7CC5" w:rsidRPr="001B7CC5" w:rsidRDefault="001B7CC5" w:rsidP="00BF6979">
            <w:pPr>
              <w:rPr>
                <w:rFonts w:ascii="Times New Roman" w:hAnsi="Times New Roman" w:cs="Times New Roman"/>
                <w:b/>
                <w:bCs/>
                <w:sz w:val="24"/>
                <w:szCs w:val="24"/>
              </w:rPr>
            </w:pPr>
            <w:r w:rsidRPr="001B7CC5">
              <w:rPr>
                <w:rFonts w:ascii="Times New Roman" w:hAnsi="Times New Roman" w:cs="Times New Roman"/>
                <w:b/>
                <w:bCs/>
                <w:sz w:val="24"/>
                <w:szCs w:val="24"/>
              </w:rPr>
              <w:t>Наявність модулю запобігання вторгненням на рівні вузла (</w:t>
            </w:r>
            <w:r w:rsidRPr="001B7CC5">
              <w:rPr>
                <w:rFonts w:ascii="Times New Roman" w:hAnsi="Times New Roman" w:cs="Times New Roman"/>
                <w:b/>
                <w:bCs/>
                <w:sz w:val="24"/>
                <w:szCs w:val="24"/>
                <w:lang w:val="en-US"/>
              </w:rPr>
              <w:t>HostIPS</w:t>
            </w:r>
            <w:r w:rsidRPr="001B7CC5">
              <w:rPr>
                <w:rFonts w:ascii="Times New Roman" w:hAnsi="Times New Roman" w:cs="Times New Roman"/>
                <w:b/>
                <w:bCs/>
                <w:sz w:val="24"/>
                <w:szCs w:val="24"/>
              </w:rPr>
              <w:t>)</w:t>
            </w:r>
          </w:p>
          <w:p w:rsidR="001B7CC5" w:rsidRPr="001B7CC5" w:rsidRDefault="001B7CC5" w:rsidP="001B7CC5">
            <w:pPr>
              <w:pStyle w:val="a6"/>
              <w:numPr>
                <w:ilvl w:val="0"/>
                <w:numId w:val="10"/>
              </w:numPr>
              <w:spacing w:after="160" w:line="259" w:lineRule="auto"/>
              <w:ind w:left="709" w:hanging="567"/>
              <w:contextualSpacing/>
              <w:rPr>
                <w:lang w:val="uk-UA"/>
              </w:rPr>
            </w:pPr>
            <w:r w:rsidRPr="001B7CC5">
              <w:rPr>
                <w:lang w:val="uk-UA"/>
              </w:rPr>
              <w:t xml:space="preserve">Захист від вразливостей у ПЗ та самих ОС </w:t>
            </w:r>
            <w:r w:rsidRPr="001B7CC5">
              <w:t>Windows</w:t>
            </w:r>
            <w:r w:rsidRPr="001B7CC5">
              <w:rPr>
                <w:lang w:val="uk-UA"/>
              </w:rPr>
              <w:t>/</w:t>
            </w:r>
            <w:r w:rsidRPr="001B7CC5">
              <w:t>Linux</w:t>
            </w:r>
            <w:r w:rsidRPr="001B7CC5">
              <w:rPr>
                <w:lang w:val="uk-UA"/>
              </w:rPr>
              <w:t>/</w:t>
            </w:r>
            <w:r w:rsidRPr="001B7CC5">
              <w:t>Solaris</w:t>
            </w:r>
            <w:r w:rsidRPr="001B7CC5">
              <w:rPr>
                <w:lang w:val="uk-UA"/>
              </w:rPr>
              <w:t xml:space="preserve"> (з прив'язкою до конкретних вразливостей і експлойтів) на мережевому рівні, шляхом блокування спроб використання вразливостей непропатчених компонентів – так званий "віртуальний патчинг".</w:t>
            </w:r>
          </w:p>
          <w:p w:rsidR="001B7CC5" w:rsidRPr="001B7CC5" w:rsidRDefault="001B7CC5" w:rsidP="001B7CC5">
            <w:pPr>
              <w:pStyle w:val="a6"/>
              <w:numPr>
                <w:ilvl w:val="0"/>
                <w:numId w:val="10"/>
              </w:numPr>
              <w:spacing w:after="160" w:line="259" w:lineRule="auto"/>
              <w:ind w:left="709" w:hanging="567"/>
              <w:contextualSpacing/>
            </w:pPr>
            <w:r w:rsidRPr="001B7CC5">
              <w:t xml:space="preserve">Правила виявлення і запобігання вразливостей повинні мати посилання на глобальні бази по вразливостях для зіставлення результатів (наприклад, MITTRE, Microsoft, </w:t>
            </w:r>
            <w:r w:rsidRPr="001B7CC5">
              <w:rPr>
                <w:lang w:val="en-US"/>
              </w:rPr>
              <w:t>CVE</w:t>
            </w:r>
            <w:r w:rsidRPr="001B7CC5">
              <w:t>).</w:t>
            </w:r>
          </w:p>
          <w:p w:rsidR="001B7CC5" w:rsidRPr="001B7CC5" w:rsidRDefault="001B7CC5" w:rsidP="001B7CC5">
            <w:pPr>
              <w:pStyle w:val="a6"/>
              <w:numPr>
                <w:ilvl w:val="0"/>
                <w:numId w:val="10"/>
              </w:numPr>
              <w:spacing w:after="160" w:line="259" w:lineRule="auto"/>
              <w:ind w:left="709" w:hanging="567"/>
              <w:contextualSpacing/>
            </w:pPr>
            <w:r w:rsidRPr="001B7CC5">
              <w:t>Можливість блокування прикладних додатків на мережевому рівні (network application control).</w:t>
            </w:r>
          </w:p>
          <w:p w:rsidR="001B7CC5" w:rsidRPr="001B7CC5" w:rsidRDefault="001B7CC5" w:rsidP="001B7CC5">
            <w:pPr>
              <w:pStyle w:val="a6"/>
              <w:numPr>
                <w:ilvl w:val="0"/>
                <w:numId w:val="10"/>
              </w:numPr>
              <w:spacing w:after="160" w:line="259" w:lineRule="auto"/>
              <w:ind w:left="709" w:hanging="567"/>
              <w:contextualSpacing/>
            </w:pPr>
            <w:r w:rsidRPr="001B7CC5">
              <w:t>Наявність механізмів захисту класу WAF для хостів в складі рішення (захист від XSS, SQL injections) з можливістю налаштування параметрів.</w:t>
            </w:r>
          </w:p>
          <w:p w:rsidR="001B7CC5" w:rsidRPr="001B7CC5" w:rsidRDefault="001B7CC5" w:rsidP="001B7CC5">
            <w:pPr>
              <w:pStyle w:val="a6"/>
              <w:numPr>
                <w:ilvl w:val="0"/>
                <w:numId w:val="10"/>
              </w:numPr>
              <w:spacing w:after="160" w:line="259" w:lineRule="auto"/>
              <w:ind w:left="709" w:hanging="567"/>
              <w:contextualSpacing/>
            </w:pPr>
            <w:r w:rsidRPr="001B7CC5">
              <w:t xml:space="preserve">Можливість вибору режимів роботи (запобігання або виявлення) на рівні </w:t>
            </w:r>
            <w:r w:rsidRPr="001B7CC5">
              <w:rPr>
                <w:lang w:val="en-US"/>
              </w:rPr>
              <w:t>Host</w:t>
            </w:r>
            <w:r w:rsidRPr="001B7CC5">
              <w:t xml:space="preserve"> </w:t>
            </w:r>
            <w:r w:rsidRPr="001B7CC5">
              <w:rPr>
                <w:lang w:val="en-US"/>
              </w:rPr>
              <w:t>IPS</w:t>
            </w:r>
            <w:r w:rsidRPr="001B7CC5">
              <w:t xml:space="preserve"> (</w:t>
            </w:r>
            <w:r w:rsidRPr="001B7CC5">
              <w:rPr>
                <w:lang w:val="en-US"/>
              </w:rPr>
              <w:t>HIPS</w:t>
            </w:r>
            <w:r w:rsidRPr="001B7CC5">
              <w:t>).</w:t>
            </w:r>
          </w:p>
          <w:p w:rsidR="001B7CC5" w:rsidRPr="001B7CC5" w:rsidRDefault="001B7CC5" w:rsidP="001B7CC5">
            <w:pPr>
              <w:pStyle w:val="a6"/>
              <w:numPr>
                <w:ilvl w:val="0"/>
                <w:numId w:val="10"/>
              </w:numPr>
              <w:spacing w:after="160" w:line="259" w:lineRule="auto"/>
              <w:ind w:left="709" w:hanging="567"/>
              <w:contextualSpacing/>
            </w:pPr>
            <w:r w:rsidRPr="001B7CC5">
              <w:t>Можливість вибору режимів роботи (запобігання або виявлення вторгнень) на рівні окремих правил модуля HIPS.</w:t>
            </w:r>
          </w:p>
          <w:p w:rsidR="001B7CC5" w:rsidRPr="001B7CC5" w:rsidRDefault="001B7CC5" w:rsidP="001B7CC5">
            <w:pPr>
              <w:pStyle w:val="a6"/>
              <w:numPr>
                <w:ilvl w:val="0"/>
                <w:numId w:val="10"/>
              </w:numPr>
              <w:spacing w:after="160" w:line="259" w:lineRule="auto"/>
              <w:ind w:left="709" w:hanging="567"/>
              <w:contextualSpacing/>
            </w:pPr>
            <w:r w:rsidRPr="001B7CC5">
              <w:t>Можливості перевірки (аудиту) підзахисних систем в автоматичному і ручному режимах для виявлення слабких місць і вразливостей в додатках і ОС з можливістю подальшої активації відповідних правил HIPS (або видачі рекомендацій щодо їх використання) для усунення знайдених проблем.</w:t>
            </w:r>
          </w:p>
          <w:p w:rsidR="001B7CC5" w:rsidRPr="001B7CC5" w:rsidRDefault="001B7CC5" w:rsidP="001B7CC5">
            <w:pPr>
              <w:pStyle w:val="a6"/>
              <w:numPr>
                <w:ilvl w:val="0"/>
                <w:numId w:val="10"/>
              </w:numPr>
              <w:spacing w:after="160" w:line="259" w:lineRule="auto"/>
              <w:ind w:left="709" w:hanging="567"/>
              <w:contextualSpacing/>
            </w:pPr>
            <w:r w:rsidRPr="001B7CC5">
              <w:lastRenderedPageBreak/>
              <w:t>Можливість автоматичної прив'язки / відключення правил, отриманих в результаті автоматичного пошуку вразливостей, до цільових підзахисних системам або політикам для них.</w:t>
            </w:r>
          </w:p>
          <w:p w:rsidR="001B7CC5" w:rsidRPr="001B7CC5" w:rsidRDefault="001B7CC5" w:rsidP="001B7CC5">
            <w:pPr>
              <w:pStyle w:val="a6"/>
              <w:numPr>
                <w:ilvl w:val="0"/>
                <w:numId w:val="10"/>
              </w:numPr>
              <w:spacing w:line="259" w:lineRule="auto"/>
              <w:ind w:left="709" w:hanging="567"/>
              <w:contextualSpacing/>
              <w:rPr>
                <w:lang w:eastAsia="uk-UA"/>
              </w:rPr>
            </w:pPr>
            <w:r w:rsidRPr="001B7CC5">
              <w:t>Робота автоматичного пошуку вразливостей через "планувальник завдань" для оптимізації набору правил виявлення / запобігання вторгнень (відключення правил для вразливостей, вже закритих реальними патчами від виробників систем і додатків; включення актуальних правил під нові знайдені вразливості, що ще не закриті реальними патчами від виробників).</w:t>
            </w:r>
          </w:p>
          <w:p w:rsidR="001B7CC5" w:rsidRPr="001B7CC5" w:rsidRDefault="001B7CC5" w:rsidP="00BF6979">
            <w:pPr>
              <w:rPr>
                <w:rFonts w:ascii="Times New Roman" w:hAnsi="Times New Roman" w:cs="Times New Roman"/>
                <w:b/>
                <w:bCs/>
                <w:sz w:val="24"/>
                <w:szCs w:val="24"/>
              </w:rPr>
            </w:pPr>
            <w:r w:rsidRPr="001B7CC5">
              <w:rPr>
                <w:rFonts w:ascii="Times New Roman" w:hAnsi="Times New Roman" w:cs="Times New Roman"/>
                <w:b/>
                <w:bCs/>
                <w:sz w:val="24"/>
                <w:szCs w:val="24"/>
              </w:rPr>
              <w:t>Контроль цілісності підзахисних систем.</w:t>
            </w:r>
          </w:p>
          <w:p w:rsidR="001B7CC5" w:rsidRPr="001B7CC5" w:rsidRDefault="001B7CC5" w:rsidP="001B7CC5">
            <w:pPr>
              <w:pStyle w:val="a6"/>
              <w:numPr>
                <w:ilvl w:val="0"/>
                <w:numId w:val="10"/>
              </w:numPr>
              <w:spacing w:after="160" w:line="259" w:lineRule="auto"/>
              <w:ind w:left="709" w:hanging="567"/>
              <w:contextualSpacing/>
            </w:pPr>
            <w:r w:rsidRPr="001B7CC5">
              <w:t>Можливість роботи контролю цілісності за допомогою агента.</w:t>
            </w:r>
          </w:p>
          <w:p w:rsidR="001B7CC5" w:rsidRPr="001B7CC5" w:rsidRDefault="001B7CC5" w:rsidP="001B7CC5">
            <w:pPr>
              <w:pStyle w:val="a6"/>
              <w:numPr>
                <w:ilvl w:val="0"/>
                <w:numId w:val="10"/>
              </w:numPr>
              <w:spacing w:after="160" w:line="259" w:lineRule="auto"/>
              <w:ind w:left="709" w:hanging="567"/>
              <w:contextualSpacing/>
            </w:pPr>
            <w:r w:rsidRPr="001B7CC5">
              <w:t>Наявність механізмів моніторингу цілісності:</w:t>
            </w:r>
          </w:p>
          <w:p w:rsidR="001B7CC5" w:rsidRPr="001B7CC5" w:rsidRDefault="001B7CC5" w:rsidP="001B7CC5">
            <w:pPr>
              <w:pStyle w:val="a6"/>
              <w:numPr>
                <w:ilvl w:val="1"/>
                <w:numId w:val="10"/>
              </w:numPr>
              <w:spacing w:after="160" w:line="259" w:lineRule="auto"/>
              <w:ind w:left="1134"/>
              <w:contextualSpacing/>
            </w:pPr>
            <w:r w:rsidRPr="001B7CC5">
              <w:t>файлів і папок,</w:t>
            </w:r>
          </w:p>
          <w:p w:rsidR="001B7CC5" w:rsidRPr="001B7CC5" w:rsidRDefault="001B7CC5" w:rsidP="001B7CC5">
            <w:pPr>
              <w:pStyle w:val="a6"/>
              <w:numPr>
                <w:ilvl w:val="1"/>
                <w:numId w:val="10"/>
              </w:numPr>
              <w:spacing w:after="160" w:line="259" w:lineRule="auto"/>
              <w:ind w:left="1134"/>
              <w:contextualSpacing/>
            </w:pPr>
            <w:r w:rsidRPr="001B7CC5">
              <w:t>ключів реєстру,</w:t>
            </w:r>
          </w:p>
          <w:p w:rsidR="001B7CC5" w:rsidRPr="001B7CC5" w:rsidRDefault="001B7CC5" w:rsidP="001B7CC5">
            <w:pPr>
              <w:pStyle w:val="a6"/>
              <w:numPr>
                <w:ilvl w:val="1"/>
                <w:numId w:val="10"/>
              </w:numPr>
              <w:spacing w:after="160" w:line="259" w:lineRule="auto"/>
              <w:ind w:left="1134"/>
              <w:contextualSpacing/>
            </w:pPr>
            <w:r w:rsidRPr="001B7CC5">
              <w:t>служб,</w:t>
            </w:r>
          </w:p>
          <w:p w:rsidR="001B7CC5" w:rsidRPr="001B7CC5" w:rsidRDefault="001B7CC5" w:rsidP="001B7CC5">
            <w:pPr>
              <w:pStyle w:val="a6"/>
              <w:numPr>
                <w:ilvl w:val="1"/>
                <w:numId w:val="10"/>
              </w:numPr>
              <w:spacing w:after="160" w:line="259" w:lineRule="auto"/>
              <w:ind w:left="1134"/>
              <w:contextualSpacing/>
            </w:pPr>
            <w:r w:rsidRPr="001B7CC5">
              <w:t>портів.</w:t>
            </w:r>
          </w:p>
          <w:p w:rsidR="001B7CC5" w:rsidRPr="001B7CC5" w:rsidRDefault="001B7CC5" w:rsidP="001B7CC5">
            <w:pPr>
              <w:pStyle w:val="a6"/>
              <w:numPr>
                <w:ilvl w:val="0"/>
                <w:numId w:val="10"/>
              </w:numPr>
              <w:spacing w:after="160" w:line="259" w:lineRule="auto"/>
              <w:ind w:left="709" w:hanging="567"/>
              <w:contextualSpacing/>
            </w:pPr>
            <w:r w:rsidRPr="001B7CC5">
              <w:t>Можливість відстеження змін в режимах:</w:t>
            </w:r>
          </w:p>
          <w:p w:rsidR="001B7CC5" w:rsidRPr="001B7CC5" w:rsidRDefault="001B7CC5" w:rsidP="001B7CC5">
            <w:pPr>
              <w:pStyle w:val="a6"/>
              <w:numPr>
                <w:ilvl w:val="1"/>
                <w:numId w:val="10"/>
              </w:numPr>
              <w:spacing w:after="160" w:line="259" w:lineRule="auto"/>
              <w:ind w:left="1134"/>
              <w:contextualSpacing/>
            </w:pPr>
            <w:r w:rsidRPr="001B7CC5">
              <w:t>реального часу,</w:t>
            </w:r>
          </w:p>
          <w:p w:rsidR="001B7CC5" w:rsidRPr="001B7CC5" w:rsidRDefault="001B7CC5" w:rsidP="001B7CC5">
            <w:pPr>
              <w:pStyle w:val="a6"/>
              <w:numPr>
                <w:ilvl w:val="1"/>
                <w:numId w:val="10"/>
              </w:numPr>
              <w:spacing w:after="160" w:line="259" w:lineRule="auto"/>
              <w:ind w:left="1134"/>
              <w:contextualSpacing/>
            </w:pPr>
            <w:r w:rsidRPr="001B7CC5">
              <w:t>heartbeat,</w:t>
            </w:r>
          </w:p>
          <w:p w:rsidR="001B7CC5" w:rsidRPr="001B7CC5" w:rsidRDefault="001B7CC5" w:rsidP="001B7CC5">
            <w:pPr>
              <w:pStyle w:val="a6"/>
              <w:numPr>
                <w:ilvl w:val="1"/>
                <w:numId w:val="10"/>
              </w:numPr>
              <w:spacing w:after="160" w:line="259" w:lineRule="auto"/>
              <w:ind w:left="1134"/>
              <w:contextualSpacing/>
            </w:pPr>
            <w:r w:rsidRPr="001B7CC5">
              <w:t>ручному режимі.</w:t>
            </w:r>
          </w:p>
          <w:p w:rsidR="001B7CC5" w:rsidRPr="001B7CC5" w:rsidRDefault="001B7CC5" w:rsidP="001B7CC5">
            <w:pPr>
              <w:pStyle w:val="a6"/>
              <w:numPr>
                <w:ilvl w:val="0"/>
                <w:numId w:val="10"/>
              </w:numPr>
              <w:spacing w:after="160" w:line="259" w:lineRule="auto"/>
              <w:ind w:left="709" w:hanging="567"/>
              <w:contextualSpacing/>
            </w:pPr>
            <w:r w:rsidRPr="001B7CC5">
              <w:t>Використання еталонних джерел для формування набору довірених змін (локальні машини, глобальні бази "білих додатків").</w:t>
            </w:r>
          </w:p>
          <w:p w:rsidR="001B7CC5" w:rsidRPr="001B7CC5" w:rsidRDefault="001B7CC5" w:rsidP="001B7CC5">
            <w:pPr>
              <w:pStyle w:val="a6"/>
              <w:numPr>
                <w:ilvl w:val="0"/>
                <w:numId w:val="10"/>
              </w:numPr>
              <w:spacing w:after="160" w:line="259" w:lineRule="auto"/>
              <w:ind w:left="709" w:hanging="567"/>
              <w:contextualSpacing/>
            </w:pPr>
            <w:r w:rsidRPr="001B7CC5">
              <w:t>Можливість вибору типу хешу (SHA-1 або SHA-256).</w:t>
            </w:r>
          </w:p>
          <w:p w:rsidR="001B7CC5" w:rsidRPr="001B7CC5" w:rsidRDefault="001B7CC5" w:rsidP="001B7CC5">
            <w:pPr>
              <w:pStyle w:val="a6"/>
              <w:numPr>
                <w:ilvl w:val="0"/>
                <w:numId w:val="10"/>
              </w:numPr>
              <w:spacing w:after="160" w:line="259" w:lineRule="auto"/>
              <w:ind w:left="709" w:hanging="567"/>
              <w:contextualSpacing/>
            </w:pPr>
            <w:r w:rsidRPr="001B7CC5">
              <w:t xml:space="preserve">Можливість вибору атрибутів </w:t>
            </w:r>
            <w:proofErr w:type="gramStart"/>
            <w:r w:rsidRPr="001B7CC5">
              <w:t>для контролю</w:t>
            </w:r>
            <w:proofErr w:type="gramEnd"/>
            <w:r w:rsidRPr="001B7CC5">
              <w:t xml:space="preserve"> сутностей.</w:t>
            </w:r>
          </w:p>
          <w:p w:rsidR="001B7CC5" w:rsidRPr="001B7CC5" w:rsidRDefault="001B7CC5" w:rsidP="001B7CC5">
            <w:pPr>
              <w:pStyle w:val="a6"/>
              <w:numPr>
                <w:ilvl w:val="0"/>
                <w:numId w:val="10"/>
              </w:numPr>
              <w:spacing w:after="160" w:line="259" w:lineRule="auto"/>
              <w:ind w:left="709" w:hanging="567"/>
              <w:contextualSpacing/>
            </w:pPr>
            <w:r w:rsidRPr="001B7CC5">
              <w:t>Можливості перевірки (аудиту) підзахисних систем в автоматичному і ручному режимах для підбору релевантних правил контролю цілісності і можливістю подальшої активації цих правил (або видачі рекомендацій по їх включенню).</w:t>
            </w:r>
          </w:p>
          <w:p w:rsidR="001B7CC5" w:rsidRPr="001B7CC5" w:rsidRDefault="001B7CC5" w:rsidP="001B7CC5">
            <w:pPr>
              <w:pStyle w:val="a6"/>
              <w:numPr>
                <w:ilvl w:val="0"/>
                <w:numId w:val="10"/>
              </w:numPr>
              <w:spacing w:line="259" w:lineRule="auto"/>
              <w:ind w:left="709" w:hanging="567"/>
              <w:contextualSpacing/>
              <w:rPr>
                <w:lang w:eastAsia="uk-UA"/>
              </w:rPr>
            </w:pPr>
            <w:r w:rsidRPr="001B7CC5">
              <w:lastRenderedPageBreak/>
              <w:t>Можливість автоматичної прив'язки / відключення правил, отриманих в результаті автоматичного пошуку, до цільових підзахисних систем або політикам для них.</w:t>
            </w:r>
          </w:p>
          <w:p w:rsidR="001B7CC5" w:rsidRPr="001B7CC5" w:rsidRDefault="001B7CC5" w:rsidP="00BF6979">
            <w:pPr>
              <w:rPr>
                <w:rFonts w:ascii="Times New Roman" w:hAnsi="Times New Roman" w:cs="Times New Roman"/>
                <w:b/>
                <w:bCs/>
                <w:sz w:val="24"/>
                <w:szCs w:val="24"/>
              </w:rPr>
            </w:pPr>
            <w:r w:rsidRPr="001B7CC5">
              <w:rPr>
                <w:rFonts w:ascii="Times New Roman" w:hAnsi="Times New Roman" w:cs="Times New Roman"/>
                <w:b/>
                <w:bCs/>
                <w:sz w:val="24"/>
                <w:szCs w:val="24"/>
              </w:rPr>
              <w:t>Контроль подій на рівні журналів ОС</w:t>
            </w:r>
          </w:p>
          <w:p w:rsidR="001B7CC5" w:rsidRPr="001B7CC5" w:rsidRDefault="001B7CC5" w:rsidP="001B7CC5">
            <w:pPr>
              <w:pStyle w:val="a6"/>
              <w:numPr>
                <w:ilvl w:val="0"/>
                <w:numId w:val="10"/>
              </w:numPr>
              <w:spacing w:after="160" w:line="259" w:lineRule="auto"/>
              <w:ind w:left="709" w:hanging="567"/>
              <w:contextualSpacing/>
            </w:pPr>
            <w:r w:rsidRPr="001B7CC5">
              <w:t>Механізми роботи модуля вилучення і нормалізації даних журналів для стандартних типів систем (event log, snort, syslog та інші).</w:t>
            </w:r>
          </w:p>
          <w:p w:rsidR="001B7CC5" w:rsidRPr="001B7CC5" w:rsidRDefault="001B7CC5" w:rsidP="001B7CC5">
            <w:pPr>
              <w:pStyle w:val="a6"/>
              <w:numPr>
                <w:ilvl w:val="0"/>
                <w:numId w:val="10"/>
              </w:numPr>
              <w:spacing w:after="160" w:line="259" w:lineRule="auto"/>
              <w:ind w:left="709" w:hanging="567"/>
              <w:contextualSpacing/>
            </w:pPr>
            <w:r w:rsidRPr="001B7CC5">
              <w:t>Робота правил модуля вилучення і нормалізації даних журналів на основі синтаксису OSSEC.</w:t>
            </w:r>
          </w:p>
          <w:p w:rsidR="001B7CC5" w:rsidRPr="001B7CC5" w:rsidRDefault="001B7CC5" w:rsidP="001B7CC5">
            <w:pPr>
              <w:pStyle w:val="a6"/>
              <w:numPr>
                <w:ilvl w:val="0"/>
                <w:numId w:val="10"/>
              </w:numPr>
              <w:spacing w:after="160" w:line="259" w:lineRule="auto"/>
              <w:ind w:left="709" w:hanging="567"/>
              <w:contextualSpacing/>
            </w:pPr>
            <w:r w:rsidRPr="001B7CC5">
              <w:t>Можливість роботи з готовим набором декодерів даних (regex).</w:t>
            </w:r>
          </w:p>
          <w:p w:rsidR="001B7CC5" w:rsidRPr="001B7CC5" w:rsidRDefault="001B7CC5" w:rsidP="001B7CC5">
            <w:pPr>
              <w:pStyle w:val="a6"/>
              <w:numPr>
                <w:ilvl w:val="0"/>
                <w:numId w:val="10"/>
              </w:numPr>
              <w:spacing w:after="160" w:line="259" w:lineRule="auto"/>
              <w:ind w:left="709" w:hanging="567"/>
              <w:contextualSpacing/>
            </w:pPr>
            <w:r w:rsidRPr="001B7CC5">
              <w:t>Можливість створення свого набору декодерів даних (regex).</w:t>
            </w:r>
          </w:p>
          <w:p w:rsidR="001B7CC5" w:rsidRPr="001B7CC5" w:rsidRDefault="001B7CC5" w:rsidP="001B7CC5">
            <w:pPr>
              <w:pStyle w:val="a6"/>
              <w:numPr>
                <w:ilvl w:val="0"/>
                <w:numId w:val="10"/>
              </w:numPr>
              <w:spacing w:after="160" w:line="259" w:lineRule="auto"/>
              <w:ind w:left="709" w:hanging="567"/>
              <w:contextualSpacing/>
            </w:pPr>
            <w:r w:rsidRPr="001B7CC5">
              <w:t>Можливість створення правил через спрощені рядкові значення або засобами regex.</w:t>
            </w:r>
          </w:p>
          <w:p w:rsidR="001B7CC5" w:rsidRPr="001B7CC5" w:rsidRDefault="001B7CC5" w:rsidP="001B7CC5">
            <w:pPr>
              <w:pStyle w:val="a6"/>
              <w:numPr>
                <w:ilvl w:val="0"/>
                <w:numId w:val="10"/>
              </w:numPr>
              <w:spacing w:after="160" w:line="259" w:lineRule="auto"/>
              <w:ind w:left="709" w:hanging="567"/>
              <w:contextualSpacing/>
            </w:pPr>
            <w:r w:rsidRPr="001B7CC5">
              <w:t>Можливості перевірки (аудиту) підзахисних систем в автоматичному і ручному режимах для підбору релевантних правил модуля вилучення і нормалізації даних журналів і можливістю подальшої активації цих правил (або видачі рекомендацій по їх включенню)</w:t>
            </w:r>
          </w:p>
          <w:p w:rsidR="001B7CC5" w:rsidRPr="001B7CC5" w:rsidRDefault="001B7CC5" w:rsidP="001B7CC5">
            <w:pPr>
              <w:pStyle w:val="a6"/>
              <w:numPr>
                <w:ilvl w:val="0"/>
                <w:numId w:val="10"/>
              </w:numPr>
              <w:spacing w:line="259" w:lineRule="auto"/>
              <w:ind w:left="709" w:hanging="567"/>
              <w:contextualSpacing/>
              <w:rPr>
                <w:lang w:eastAsia="uk-UA"/>
              </w:rPr>
            </w:pPr>
            <w:r w:rsidRPr="001B7CC5">
              <w:t>Можливість автоматичної прив'язки / відключення правил, отриманих в результаті автоматичного пошуку, до цільових підзахисних систем або політикам для них.</w:t>
            </w:r>
          </w:p>
          <w:p w:rsidR="001B7CC5" w:rsidRPr="001B7CC5" w:rsidRDefault="001B7CC5" w:rsidP="00BF6979">
            <w:pPr>
              <w:rPr>
                <w:rFonts w:ascii="Times New Roman" w:hAnsi="Times New Roman" w:cs="Times New Roman"/>
                <w:b/>
                <w:bCs/>
                <w:sz w:val="24"/>
                <w:szCs w:val="24"/>
                <w:lang w:val="en-US"/>
              </w:rPr>
            </w:pPr>
            <w:r w:rsidRPr="001B7CC5">
              <w:rPr>
                <w:rFonts w:ascii="Times New Roman" w:hAnsi="Times New Roman" w:cs="Times New Roman"/>
                <w:b/>
                <w:bCs/>
                <w:sz w:val="24"/>
                <w:szCs w:val="24"/>
              </w:rPr>
              <w:t>Контроль додатків</w:t>
            </w:r>
          </w:p>
          <w:p w:rsidR="001B7CC5" w:rsidRPr="001B7CC5" w:rsidRDefault="001B7CC5" w:rsidP="001B7CC5">
            <w:pPr>
              <w:pStyle w:val="a6"/>
              <w:numPr>
                <w:ilvl w:val="0"/>
                <w:numId w:val="10"/>
              </w:numPr>
              <w:spacing w:after="160" w:line="259" w:lineRule="auto"/>
              <w:ind w:left="709" w:hanging="567"/>
              <w:contextualSpacing/>
            </w:pPr>
            <w:r w:rsidRPr="001B7CC5">
              <w:t>Можливість роботи модуля контролю додатків за допомогою агента (Windows/Linux)</w:t>
            </w:r>
            <w:r w:rsidRPr="001B7CC5">
              <w:rPr>
                <w:lang w:val="uk-UA"/>
              </w:rPr>
              <w:t>.</w:t>
            </w:r>
          </w:p>
          <w:p w:rsidR="001B7CC5" w:rsidRPr="001B7CC5" w:rsidRDefault="001B7CC5" w:rsidP="001B7CC5">
            <w:pPr>
              <w:pStyle w:val="a6"/>
              <w:numPr>
                <w:ilvl w:val="0"/>
                <w:numId w:val="10"/>
              </w:numPr>
              <w:spacing w:after="160" w:line="259" w:lineRule="auto"/>
              <w:ind w:left="709" w:hanging="567"/>
              <w:contextualSpacing/>
            </w:pPr>
            <w:r w:rsidRPr="001B7CC5">
              <w:rPr>
                <w:lang w:val="uk-UA"/>
              </w:rPr>
              <w:t>Автоматичне створення переліку довірених додатків.</w:t>
            </w:r>
          </w:p>
          <w:p w:rsidR="001B7CC5" w:rsidRPr="001B7CC5" w:rsidRDefault="001B7CC5" w:rsidP="001B7CC5">
            <w:pPr>
              <w:pStyle w:val="a6"/>
              <w:numPr>
                <w:ilvl w:val="0"/>
                <w:numId w:val="10"/>
              </w:numPr>
              <w:spacing w:after="160" w:line="259" w:lineRule="auto"/>
              <w:ind w:left="709" w:hanging="567"/>
              <w:contextualSpacing/>
            </w:pPr>
            <w:r w:rsidRPr="001B7CC5">
              <w:t>Режим роботи в режимі "білого списку" (</w:t>
            </w:r>
            <w:r w:rsidRPr="001B7CC5">
              <w:rPr>
                <w:lang w:val="uk-UA"/>
              </w:rPr>
              <w:t>блокування/логування</w:t>
            </w:r>
            <w:r w:rsidRPr="001B7CC5">
              <w:t xml:space="preserve"> запуску всіх додатків, що не входять в "білий" список).</w:t>
            </w:r>
          </w:p>
          <w:p w:rsidR="001B7CC5" w:rsidRPr="001B7CC5" w:rsidRDefault="001B7CC5" w:rsidP="001B7CC5">
            <w:pPr>
              <w:pStyle w:val="a6"/>
              <w:numPr>
                <w:ilvl w:val="0"/>
                <w:numId w:val="10"/>
              </w:numPr>
              <w:spacing w:after="160" w:line="259" w:lineRule="auto"/>
              <w:ind w:left="709" w:hanging="567"/>
              <w:contextualSpacing/>
            </w:pPr>
            <w:r w:rsidRPr="001B7CC5">
              <w:t>Режим роботи в режимі виб</w:t>
            </w:r>
            <w:r w:rsidRPr="001B7CC5">
              <w:rPr>
                <w:lang w:val="uk-UA"/>
              </w:rPr>
              <w:t>ірково</w:t>
            </w:r>
            <w:r w:rsidRPr="001B7CC5">
              <w:t>ї заборони.</w:t>
            </w:r>
          </w:p>
          <w:p w:rsidR="001B7CC5" w:rsidRPr="001B7CC5" w:rsidRDefault="001B7CC5" w:rsidP="001B7CC5">
            <w:pPr>
              <w:pStyle w:val="a6"/>
              <w:numPr>
                <w:ilvl w:val="0"/>
                <w:numId w:val="10"/>
              </w:numPr>
              <w:spacing w:after="160" w:line="259" w:lineRule="auto"/>
              <w:ind w:left="709" w:hanging="567"/>
              <w:contextualSpacing/>
            </w:pPr>
            <w:r w:rsidRPr="001B7CC5">
              <w:t>Функціонал створення критеріїв довірених додатків за:</w:t>
            </w:r>
          </w:p>
          <w:p w:rsidR="001B7CC5" w:rsidRPr="001B7CC5" w:rsidRDefault="001B7CC5" w:rsidP="001B7CC5">
            <w:pPr>
              <w:pStyle w:val="a6"/>
              <w:numPr>
                <w:ilvl w:val="1"/>
                <w:numId w:val="10"/>
              </w:numPr>
              <w:spacing w:after="160" w:line="259" w:lineRule="auto"/>
              <w:ind w:left="1134"/>
              <w:contextualSpacing/>
            </w:pPr>
            <w:r w:rsidRPr="001B7CC5">
              <w:lastRenderedPageBreak/>
              <w:t>Цифровим сертифікатом підписанта,</w:t>
            </w:r>
          </w:p>
          <w:p w:rsidR="001B7CC5" w:rsidRPr="001B7CC5" w:rsidRDefault="001B7CC5" w:rsidP="001B7CC5">
            <w:pPr>
              <w:pStyle w:val="a6"/>
              <w:numPr>
                <w:ilvl w:val="1"/>
                <w:numId w:val="10"/>
              </w:numPr>
              <w:spacing w:after="160" w:line="259" w:lineRule="auto"/>
              <w:ind w:left="1134"/>
              <w:contextualSpacing/>
            </w:pPr>
            <w:r w:rsidRPr="001B7CC5">
              <w:t>Місцем розташування файлу, тощо.</w:t>
            </w:r>
          </w:p>
          <w:p w:rsidR="001B7CC5" w:rsidRPr="001B7CC5" w:rsidRDefault="001B7CC5" w:rsidP="001B7CC5">
            <w:pPr>
              <w:pStyle w:val="a6"/>
              <w:numPr>
                <w:ilvl w:val="0"/>
                <w:numId w:val="10"/>
              </w:numPr>
              <w:spacing w:after="160" w:line="259" w:lineRule="auto"/>
              <w:ind w:left="709" w:hanging="567"/>
              <w:contextualSpacing/>
            </w:pPr>
            <w:r w:rsidRPr="001B7CC5">
              <w:t>Підтримка технологічних "вікон" (дозвіл на запуск і установку об'єктів, пов'язаних з оновленням систем і додатків) - безстроково або на обмежений період часу.</w:t>
            </w:r>
          </w:p>
          <w:p w:rsidR="001B7CC5" w:rsidRPr="001B7CC5" w:rsidRDefault="001B7CC5" w:rsidP="001B7CC5">
            <w:pPr>
              <w:pStyle w:val="a6"/>
              <w:numPr>
                <w:ilvl w:val="0"/>
                <w:numId w:val="10"/>
              </w:numPr>
              <w:spacing w:after="160" w:line="259" w:lineRule="auto"/>
              <w:ind w:left="709" w:hanging="567"/>
              <w:contextualSpacing/>
              <w:rPr>
                <w:lang w:eastAsia="uk-UA"/>
              </w:rPr>
            </w:pPr>
            <w:r w:rsidRPr="001B7CC5">
              <w:t>Можливість заборони або дозволу запуску з журналу подій модуля контролю додатків.</w:t>
            </w:r>
          </w:p>
          <w:p w:rsidR="001B7CC5" w:rsidRPr="001B7CC5" w:rsidRDefault="001B7CC5" w:rsidP="00BF6979">
            <w:pPr>
              <w:tabs>
                <w:tab w:val="left" w:pos="142"/>
              </w:tabs>
              <w:ind w:left="567" w:hanging="425"/>
              <w:rPr>
                <w:rFonts w:ascii="Times New Roman" w:hAnsi="Times New Roman" w:cs="Times New Roman"/>
                <w:b/>
                <w:sz w:val="24"/>
                <w:szCs w:val="24"/>
              </w:rPr>
            </w:pPr>
            <w:r w:rsidRPr="001B7CC5">
              <w:rPr>
                <w:rFonts w:ascii="Times New Roman" w:hAnsi="Times New Roman" w:cs="Times New Roman"/>
                <w:b/>
                <w:sz w:val="24"/>
                <w:szCs w:val="24"/>
              </w:rPr>
              <w:t>Вимоги до проведення розслідувань кіберінцидентів.</w:t>
            </w:r>
          </w:p>
          <w:p w:rsidR="001B7CC5" w:rsidRPr="001B7CC5" w:rsidRDefault="001B7CC5" w:rsidP="001B7CC5">
            <w:pPr>
              <w:pStyle w:val="a6"/>
              <w:numPr>
                <w:ilvl w:val="0"/>
                <w:numId w:val="10"/>
              </w:numPr>
              <w:spacing w:after="160" w:line="259" w:lineRule="auto"/>
              <w:ind w:left="709" w:hanging="567"/>
              <w:contextualSpacing/>
              <w:rPr>
                <w:lang w:val="uk-UA"/>
              </w:rPr>
            </w:pPr>
            <w:r w:rsidRPr="001B7CC5">
              <w:rPr>
                <w:lang w:val="uk-UA"/>
              </w:rPr>
              <w:t>Рішення повинно представляти собою самостійний "хмарний" сервіс (</w:t>
            </w:r>
            <w:r w:rsidRPr="001B7CC5">
              <w:t>SaaS</w:t>
            </w:r>
            <w:r w:rsidRPr="001B7CC5">
              <w:rPr>
                <w:lang w:val="uk-UA"/>
              </w:rPr>
              <w:t>) та всі зазначені вимоги реалізовувати без обов’язкової необхідності інтеграції з будь-яким антивірусним рішенням.</w:t>
            </w:r>
          </w:p>
          <w:p w:rsidR="001B7CC5" w:rsidRPr="001B7CC5" w:rsidRDefault="001B7CC5" w:rsidP="001B7CC5">
            <w:pPr>
              <w:pStyle w:val="a6"/>
              <w:numPr>
                <w:ilvl w:val="0"/>
                <w:numId w:val="10"/>
              </w:numPr>
              <w:spacing w:after="160" w:line="259" w:lineRule="auto"/>
              <w:ind w:left="709" w:hanging="567"/>
              <w:contextualSpacing/>
            </w:pPr>
            <w:r w:rsidRPr="001B7CC5">
              <w:t>Виробник рішення повинен мати сертифікат ISO27001 для підтвердження здатності на достатньому рівні управління безпекою "хмарної" інфраструктури.</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самостійний окремий агент, встановлення якого не потребує видалення поточного антивірусного рішення що використовується у замовника.</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здійснювати кореляцію між метаданими, що отримані з кінцевих точок, пошти та мережевого трафіку за наявності відповідних агентів/сенсорів у інфраструктурі замовника.</w:t>
            </w:r>
          </w:p>
          <w:p w:rsidR="001B7CC5" w:rsidRPr="001B7CC5" w:rsidRDefault="001B7CC5" w:rsidP="001B7CC5">
            <w:pPr>
              <w:pStyle w:val="a6"/>
              <w:numPr>
                <w:ilvl w:val="0"/>
                <w:numId w:val="10"/>
              </w:numPr>
              <w:spacing w:after="160" w:line="259" w:lineRule="auto"/>
              <w:ind w:left="709" w:hanging="567"/>
              <w:contextualSpacing/>
            </w:pPr>
            <w:r w:rsidRPr="001B7CC5">
              <w:t>Рішення має підтримувати встановлення агенту на наступні ОС Windows:</w:t>
            </w:r>
          </w:p>
          <w:p w:rsidR="001B7CC5" w:rsidRPr="001B7CC5" w:rsidRDefault="001B7CC5" w:rsidP="001B7CC5">
            <w:pPr>
              <w:pStyle w:val="a6"/>
              <w:numPr>
                <w:ilvl w:val="0"/>
                <w:numId w:val="4"/>
              </w:numPr>
              <w:spacing w:after="160" w:line="259" w:lineRule="auto"/>
              <w:contextualSpacing/>
            </w:pPr>
            <w:r w:rsidRPr="001B7CC5">
              <w:rPr>
                <w:lang w:val="en-US"/>
              </w:rPr>
              <w:t>Server</w:t>
            </w:r>
          </w:p>
          <w:p w:rsidR="001B7CC5" w:rsidRPr="001B7CC5" w:rsidRDefault="001B7CC5" w:rsidP="001B7CC5">
            <w:pPr>
              <w:pStyle w:val="a6"/>
              <w:numPr>
                <w:ilvl w:val="1"/>
                <w:numId w:val="4"/>
              </w:numPr>
              <w:spacing w:after="160" w:line="259" w:lineRule="auto"/>
              <w:contextualSpacing/>
            </w:pPr>
            <w:r w:rsidRPr="001B7CC5">
              <w:t xml:space="preserve">Windows Server </w:t>
            </w:r>
            <w:r w:rsidRPr="001B7CC5">
              <w:rPr>
                <w:lang w:val="en-US"/>
              </w:rPr>
              <w:t>2012</w:t>
            </w:r>
            <w:r w:rsidRPr="001B7CC5">
              <w:t xml:space="preserve"> і вище;</w:t>
            </w:r>
          </w:p>
          <w:p w:rsidR="001B7CC5" w:rsidRPr="001B7CC5" w:rsidRDefault="001B7CC5" w:rsidP="001B7CC5">
            <w:pPr>
              <w:pStyle w:val="a6"/>
              <w:numPr>
                <w:ilvl w:val="0"/>
                <w:numId w:val="10"/>
              </w:numPr>
              <w:spacing w:after="160" w:line="259" w:lineRule="auto"/>
              <w:ind w:left="709" w:hanging="567"/>
              <w:contextualSpacing/>
            </w:pPr>
            <w:r w:rsidRPr="001B7CC5">
              <w:t>Повинні підтримуватися наступні варіанти Linux:</w:t>
            </w:r>
          </w:p>
          <w:p w:rsidR="001B7CC5" w:rsidRPr="001B7CC5" w:rsidRDefault="001B7CC5" w:rsidP="001B7CC5">
            <w:pPr>
              <w:pStyle w:val="a6"/>
              <w:numPr>
                <w:ilvl w:val="0"/>
                <w:numId w:val="5"/>
              </w:numPr>
              <w:spacing w:after="160" w:line="259" w:lineRule="auto"/>
              <w:contextualSpacing/>
            </w:pPr>
            <w:r w:rsidRPr="001B7CC5">
              <w:t>AlmaLinux 8</w:t>
            </w:r>
            <w:r w:rsidRPr="001B7CC5">
              <w:rPr>
                <w:lang w:val="en-US"/>
              </w:rPr>
              <w:t xml:space="preserve"> </w:t>
            </w:r>
            <w:r w:rsidRPr="001B7CC5">
              <w:t>та вище;</w:t>
            </w:r>
          </w:p>
          <w:p w:rsidR="001B7CC5" w:rsidRPr="001B7CC5" w:rsidRDefault="001B7CC5" w:rsidP="001B7CC5">
            <w:pPr>
              <w:pStyle w:val="a6"/>
              <w:numPr>
                <w:ilvl w:val="0"/>
                <w:numId w:val="5"/>
              </w:numPr>
              <w:spacing w:after="160" w:line="259" w:lineRule="auto"/>
              <w:contextualSpacing/>
            </w:pPr>
            <w:r w:rsidRPr="001B7CC5">
              <w:lastRenderedPageBreak/>
              <w:t>Amazon Linux, Amazon Linux 2 (</w:t>
            </w:r>
            <w:r w:rsidRPr="001B7CC5">
              <w:rPr>
                <w:lang w:val="en-US"/>
              </w:rPr>
              <w:t>x</w:t>
            </w:r>
            <w:r w:rsidRPr="001B7CC5">
              <w:t>86_64)</w:t>
            </w:r>
            <w:r w:rsidRPr="001B7CC5">
              <w:rPr>
                <w:lang w:val="uk-UA"/>
              </w:rPr>
              <w:t xml:space="preserve"> та вище</w:t>
            </w:r>
            <w:r w:rsidRPr="001B7CC5">
              <w:t xml:space="preserve">; </w:t>
            </w:r>
            <w:r w:rsidRPr="001B7CC5">
              <w:rPr>
                <w:lang w:val="en-US"/>
              </w:rPr>
              <w:t>Amazon</w:t>
            </w:r>
            <w:r w:rsidRPr="001B7CC5">
              <w:t xml:space="preserve"> </w:t>
            </w:r>
            <w:r w:rsidRPr="001B7CC5">
              <w:rPr>
                <w:lang w:val="en-US"/>
              </w:rPr>
              <w:t>Linux</w:t>
            </w:r>
            <w:r w:rsidRPr="001B7CC5">
              <w:t xml:space="preserve"> 2 (</w:t>
            </w:r>
            <w:r w:rsidRPr="001B7CC5">
              <w:rPr>
                <w:lang w:val="en-US"/>
              </w:rPr>
              <w:t>AArch</w:t>
            </w:r>
            <w:r w:rsidRPr="001B7CC5">
              <w:t>64)</w:t>
            </w:r>
            <w:r w:rsidRPr="001B7CC5">
              <w:rPr>
                <w:lang w:val="uk-UA"/>
              </w:rPr>
              <w:t xml:space="preserve"> та вище;</w:t>
            </w:r>
          </w:p>
          <w:p w:rsidR="001B7CC5" w:rsidRPr="001B7CC5" w:rsidRDefault="001B7CC5" w:rsidP="001B7CC5">
            <w:pPr>
              <w:pStyle w:val="a6"/>
              <w:numPr>
                <w:ilvl w:val="0"/>
                <w:numId w:val="5"/>
              </w:numPr>
              <w:spacing w:after="160" w:line="259" w:lineRule="auto"/>
              <w:contextualSpacing/>
            </w:pPr>
            <w:r w:rsidRPr="001B7CC5">
              <w:t xml:space="preserve">CentOS </w:t>
            </w:r>
            <w:r w:rsidRPr="001B7CC5">
              <w:rPr>
                <w:lang w:val="en-US"/>
              </w:rPr>
              <w:t xml:space="preserve">6 </w:t>
            </w:r>
            <w:r w:rsidRPr="001B7CC5">
              <w:t>та вище;</w:t>
            </w:r>
          </w:p>
          <w:p w:rsidR="001B7CC5" w:rsidRPr="001B7CC5" w:rsidRDefault="001B7CC5" w:rsidP="001B7CC5">
            <w:pPr>
              <w:pStyle w:val="a6"/>
              <w:numPr>
                <w:ilvl w:val="0"/>
                <w:numId w:val="5"/>
              </w:numPr>
              <w:spacing w:after="160" w:line="259" w:lineRule="auto"/>
              <w:contextualSpacing/>
            </w:pPr>
            <w:r w:rsidRPr="001B7CC5">
              <w:t>CloudLinux 7</w:t>
            </w:r>
            <w:r w:rsidRPr="001B7CC5">
              <w:rPr>
                <w:lang w:val="en-US"/>
              </w:rPr>
              <w:t xml:space="preserve"> та вище;</w:t>
            </w:r>
          </w:p>
          <w:p w:rsidR="001B7CC5" w:rsidRPr="001B7CC5" w:rsidRDefault="001B7CC5" w:rsidP="001B7CC5">
            <w:pPr>
              <w:pStyle w:val="a6"/>
              <w:numPr>
                <w:ilvl w:val="0"/>
                <w:numId w:val="5"/>
              </w:numPr>
              <w:spacing w:after="160" w:line="259" w:lineRule="auto"/>
              <w:contextualSpacing/>
            </w:pPr>
            <w:r w:rsidRPr="001B7CC5">
              <w:t>Debian 8</w:t>
            </w:r>
            <w:r w:rsidRPr="001B7CC5">
              <w:rPr>
                <w:lang w:val="en-US"/>
              </w:rPr>
              <w:t xml:space="preserve"> та вище;</w:t>
            </w:r>
          </w:p>
          <w:p w:rsidR="001B7CC5" w:rsidRPr="001B7CC5" w:rsidRDefault="001B7CC5" w:rsidP="001B7CC5">
            <w:pPr>
              <w:pStyle w:val="a6"/>
              <w:numPr>
                <w:ilvl w:val="0"/>
                <w:numId w:val="5"/>
              </w:numPr>
              <w:spacing w:after="160" w:line="259" w:lineRule="auto"/>
              <w:contextualSpacing/>
            </w:pPr>
            <w:r w:rsidRPr="001B7CC5">
              <w:t>OracleLinux 6</w:t>
            </w:r>
            <w:r w:rsidRPr="001B7CC5">
              <w:rPr>
                <w:lang w:val="en-US"/>
              </w:rPr>
              <w:t xml:space="preserve"> та вище;</w:t>
            </w:r>
          </w:p>
          <w:p w:rsidR="001B7CC5" w:rsidRPr="001B7CC5" w:rsidRDefault="001B7CC5" w:rsidP="001B7CC5">
            <w:pPr>
              <w:pStyle w:val="a6"/>
              <w:numPr>
                <w:ilvl w:val="0"/>
                <w:numId w:val="5"/>
              </w:numPr>
              <w:spacing w:after="160" w:line="259" w:lineRule="auto"/>
              <w:contextualSpacing/>
              <w:rPr>
                <w:lang w:val="en-US"/>
              </w:rPr>
            </w:pPr>
            <w:r w:rsidRPr="001B7CC5">
              <w:rPr>
                <w:lang w:val="en-US"/>
              </w:rPr>
              <w:t xml:space="preserve">Red Hat Enterprise Linux 7 (x86_64) </w:t>
            </w:r>
            <w:r w:rsidRPr="001B7CC5">
              <w:t>та</w:t>
            </w:r>
            <w:r w:rsidRPr="001B7CC5">
              <w:rPr>
                <w:lang w:val="en-US"/>
              </w:rPr>
              <w:t xml:space="preserve"> </w:t>
            </w:r>
            <w:r w:rsidRPr="001B7CC5">
              <w:t>вище</w:t>
            </w:r>
            <w:r w:rsidRPr="001B7CC5">
              <w:rPr>
                <w:lang w:val="en-US"/>
              </w:rPr>
              <w:t xml:space="preserve">, Red Hat Enterprise Linux 8 (AArch64) </w:t>
            </w:r>
            <w:r w:rsidRPr="001B7CC5">
              <w:t>та</w:t>
            </w:r>
            <w:r w:rsidRPr="001B7CC5">
              <w:rPr>
                <w:lang w:val="en-US"/>
              </w:rPr>
              <w:t xml:space="preserve"> </w:t>
            </w:r>
            <w:r w:rsidRPr="001B7CC5">
              <w:t>вище</w:t>
            </w:r>
            <w:r w:rsidRPr="001B7CC5">
              <w:rPr>
                <w:lang w:val="en-US"/>
              </w:rPr>
              <w:t>;</w:t>
            </w:r>
          </w:p>
          <w:p w:rsidR="001B7CC5" w:rsidRPr="001B7CC5" w:rsidRDefault="001B7CC5" w:rsidP="001B7CC5">
            <w:pPr>
              <w:pStyle w:val="a6"/>
              <w:numPr>
                <w:ilvl w:val="0"/>
                <w:numId w:val="5"/>
              </w:numPr>
              <w:spacing w:after="160" w:line="259" w:lineRule="auto"/>
              <w:contextualSpacing/>
            </w:pPr>
            <w:r w:rsidRPr="001B7CC5">
              <w:t>RockyLinux 8 та вище;</w:t>
            </w:r>
          </w:p>
          <w:p w:rsidR="001B7CC5" w:rsidRPr="001B7CC5" w:rsidRDefault="001B7CC5" w:rsidP="001B7CC5">
            <w:pPr>
              <w:pStyle w:val="a6"/>
              <w:numPr>
                <w:ilvl w:val="0"/>
                <w:numId w:val="5"/>
              </w:numPr>
              <w:spacing w:after="160" w:line="259" w:lineRule="auto"/>
              <w:contextualSpacing/>
            </w:pPr>
            <w:r w:rsidRPr="001B7CC5">
              <w:t>SuSE 12 та вище;</w:t>
            </w:r>
          </w:p>
          <w:p w:rsidR="001B7CC5" w:rsidRPr="001B7CC5" w:rsidRDefault="001B7CC5" w:rsidP="001B7CC5">
            <w:pPr>
              <w:pStyle w:val="a6"/>
              <w:numPr>
                <w:ilvl w:val="0"/>
                <w:numId w:val="5"/>
              </w:numPr>
              <w:spacing w:after="160" w:line="259" w:lineRule="auto"/>
              <w:contextualSpacing/>
            </w:pPr>
            <w:r w:rsidRPr="001B7CC5">
              <w:t>Ubuntu 16 (x86_64) та вище, Ubuntu 18.04 (AArch64) та вище;</w:t>
            </w:r>
          </w:p>
          <w:p w:rsidR="001B7CC5" w:rsidRPr="001B7CC5" w:rsidRDefault="001B7CC5" w:rsidP="001B7CC5">
            <w:pPr>
              <w:pStyle w:val="a6"/>
              <w:numPr>
                <w:ilvl w:val="0"/>
                <w:numId w:val="10"/>
              </w:numPr>
              <w:spacing w:after="160" w:line="259" w:lineRule="auto"/>
              <w:ind w:left="709" w:hanging="567"/>
              <w:contextualSpacing/>
            </w:pPr>
            <w:r w:rsidRPr="001B7CC5">
              <w:t>Повинні підтримуватися наступні варіанти macOS:</w:t>
            </w:r>
          </w:p>
          <w:p w:rsidR="001B7CC5" w:rsidRPr="001B7CC5" w:rsidRDefault="001B7CC5" w:rsidP="001B7CC5">
            <w:pPr>
              <w:pStyle w:val="a6"/>
              <w:numPr>
                <w:ilvl w:val="0"/>
                <w:numId w:val="6"/>
              </w:numPr>
              <w:spacing w:after="160" w:line="259" w:lineRule="auto"/>
              <w:contextualSpacing/>
            </w:pPr>
            <w:r w:rsidRPr="001B7CC5">
              <w:t>10.15 та вище;</w:t>
            </w:r>
          </w:p>
          <w:p w:rsidR="001B7CC5" w:rsidRPr="001B7CC5" w:rsidRDefault="001B7CC5" w:rsidP="001B7CC5">
            <w:pPr>
              <w:pStyle w:val="a6"/>
              <w:numPr>
                <w:ilvl w:val="0"/>
                <w:numId w:val="10"/>
              </w:numPr>
              <w:spacing w:after="160" w:line="259" w:lineRule="auto"/>
              <w:ind w:left="709" w:hanging="567"/>
              <w:contextualSpacing/>
            </w:pPr>
            <w:r w:rsidRPr="001B7CC5">
              <w:t>Рішення має інтегруватись з локальною архітектурою Active Directory (on-premises) для опрацювання журналів безпеки, відображення підозрілих подій та реалізації дій по реагуванню на кіберінциденти на рівні AD.</w:t>
            </w:r>
          </w:p>
          <w:p w:rsidR="001B7CC5" w:rsidRPr="001B7CC5" w:rsidRDefault="001B7CC5" w:rsidP="001B7CC5">
            <w:pPr>
              <w:pStyle w:val="a6"/>
              <w:numPr>
                <w:ilvl w:val="0"/>
                <w:numId w:val="10"/>
              </w:numPr>
              <w:spacing w:after="160" w:line="259" w:lineRule="auto"/>
              <w:ind w:left="709" w:hanging="567"/>
              <w:contextualSpacing/>
            </w:pPr>
            <w:r w:rsidRPr="001B7CC5">
              <w:t>Рішення на основі отриманих даних телеметрії повинно бути здатним будувати схематичну дочірньо-батьківську модель взаємодії об’єктів в рамках виявленого кіберінциденту з деталізацією по кожному із залучених об’єктів;</w:t>
            </w:r>
          </w:p>
          <w:p w:rsidR="001B7CC5" w:rsidRPr="001B7CC5" w:rsidRDefault="001B7CC5" w:rsidP="001B7CC5">
            <w:pPr>
              <w:pStyle w:val="a6"/>
              <w:numPr>
                <w:ilvl w:val="0"/>
                <w:numId w:val="10"/>
              </w:numPr>
              <w:spacing w:after="160" w:line="259" w:lineRule="auto"/>
              <w:ind w:left="709" w:hanging="567"/>
              <w:contextualSpacing/>
            </w:pPr>
            <w:r w:rsidRPr="001B7CC5">
              <w:t>Деталізація має також містити інформацію про характер поведінки кожного із залучених об’єктів:</w:t>
            </w:r>
          </w:p>
          <w:p w:rsidR="001B7CC5" w:rsidRPr="001B7CC5" w:rsidRDefault="001B7CC5" w:rsidP="001B7CC5">
            <w:pPr>
              <w:pStyle w:val="a6"/>
              <w:numPr>
                <w:ilvl w:val="1"/>
                <w:numId w:val="15"/>
              </w:numPr>
              <w:spacing w:after="160" w:line="259" w:lineRule="auto"/>
              <w:contextualSpacing/>
            </w:pPr>
            <w:r w:rsidRPr="001B7CC5">
              <w:t>тип дії – створення/доступ/комунікація;</w:t>
            </w:r>
          </w:p>
          <w:p w:rsidR="001B7CC5" w:rsidRPr="001B7CC5" w:rsidRDefault="001B7CC5" w:rsidP="001B7CC5">
            <w:pPr>
              <w:pStyle w:val="a6"/>
              <w:numPr>
                <w:ilvl w:val="1"/>
                <w:numId w:val="15"/>
              </w:numPr>
              <w:spacing w:after="160" w:line="259" w:lineRule="auto"/>
              <w:contextualSpacing/>
            </w:pPr>
            <w:r w:rsidRPr="001B7CC5">
              <w:t>створення дочірніх процесів/комунікацій;</w:t>
            </w:r>
          </w:p>
          <w:p w:rsidR="001B7CC5" w:rsidRPr="001B7CC5" w:rsidRDefault="001B7CC5" w:rsidP="001B7CC5">
            <w:pPr>
              <w:pStyle w:val="a6"/>
              <w:numPr>
                <w:ilvl w:val="1"/>
                <w:numId w:val="15"/>
              </w:numPr>
              <w:spacing w:after="160" w:line="259" w:lineRule="auto"/>
              <w:contextualSpacing/>
            </w:pPr>
            <w:r w:rsidRPr="001B7CC5">
              <w:t>створення/видалення записів у системному реєстрі;</w:t>
            </w:r>
          </w:p>
          <w:p w:rsidR="001B7CC5" w:rsidRPr="001B7CC5" w:rsidRDefault="001B7CC5" w:rsidP="001B7CC5">
            <w:pPr>
              <w:pStyle w:val="a6"/>
              <w:numPr>
                <w:ilvl w:val="1"/>
                <w:numId w:val="15"/>
              </w:numPr>
              <w:spacing w:after="160" w:line="259" w:lineRule="auto"/>
              <w:contextualSpacing/>
            </w:pPr>
            <w:r w:rsidRPr="001B7CC5">
              <w:t>завантаження/створення/видалення файлів;</w:t>
            </w:r>
          </w:p>
          <w:p w:rsidR="001B7CC5" w:rsidRPr="001B7CC5" w:rsidRDefault="001B7CC5" w:rsidP="001B7CC5">
            <w:pPr>
              <w:pStyle w:val="a6"/>
              <w:numPr>
                <w:ilvl w:val="0"/>
                <w:numId w:val="10"/>
              </w:numPr>
              <w:spacing w:after="160" w:line="259" w:lineRule="auto"/>
              <w:ind w:left="709" w:hanging="567"/>
              <w:contextualSpacing/>
            </w:pPr>
            <w:r w:rsidRPr="001B7CC5">
              <w:t xml:space="preserve">Відображення дочірньо-батьківської моделі повинно мати режим, в якому можна буде покроково відслідкувати кожен етап інциденту вручну контролюючи процес переходу між </w:t>
            </w:r>
            <w:r w:rsidRPr="001B7CC5">
              <w:lastRenderedPageBreak/>
              <w:t>значимими подіями на "часовій шкалі".</w:t>
            </w:r>
          </w:p>
          <w:p w:rsidR="001B7CC5" w:rsidRPr="001B7CC5" w:rsidRDefault="001B7CC5" w:rsidP="001B7CC5">
            <w:pPr>
              <w:pStyle w:val="a6"/>
              <w:numPr>
                <w:ilvl w:val="0"/>
                <w:numId w:val="10"/>
              </w:numPr>
              <w:spacing w:after="160" w:line="259" w:lineRule="auto"/>
              <w:ind w:left="709" w:hanging="567"/>
              <w:contextualSpacing/>
            </w:pPr>
            <w:r w:rsidRPr="001B7CC5">
              <w:t>Деталізована інформація щодо інциденту повинна містити розділ з текстовою інтерпретацією (поясненням від імені системи) подій для спрощення та прискорення розуміння про природу та перебіг активності.</w:t>
            </w:r>
          </w:p>
          <w:p w:rsidR="001B7CC5" w:rsidRPr="001B7CC5" w:rsidRDefault="001B7CC5" w:rsidP="001B7CC5">
            <w:pPr>
              <w:pStyle w:val="a6"/>
              <w:numPr>
                <w:ilvl w:val="0"/>
                <w:numId w:val="10"/>
              </w:numPr>
              <w:spacing w:after="160" w:line="259" w:lineRule="auto"/>
              <w:ind w:left="709" w:hanging="567"/>
              <w:contextualSpacing/>
            </w:pPr>
            <w:r w:rsidRPr="001B7CC5">
              <w:t>Розділ з деталізацією інциденту має містити посилання на конкретні "техніки", згідно матриці MITRE, які спостерігаються в рамках конкретної активності;</w:t>
            </w:r>
          </w:p>
          <w:p w:rsidR="001B7CC5" w:rsidRPr="001B7CC5" w:rsidRDefault="001B7CC5" w:rsidP="001B7CC5">
            <w:pPr>
              <w:pStyle w:val="a6"/>
              <w:numPr>
                <w:ilvl w:val="0"/>
                <w:numId w:val="10"/>
              </w:numPr>
              <w:spacing w:after="160" w:line="259" w:lineRule="auto"/>
              <w:ind w:left="709" w:hanging="567"/>
              <w:contextualSpacing/>
            </w:pPr>
            <w:r w:rsidRPr="001B7CC5">
              <w:t>Розділ з деталізацією інциденту має містити перелік усіх хостів, облікових записів та об’єктів, які залучені у поточній активності.</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інтеграції з SIEM і SOAR системами замовника.</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інтеграції зі сторонніми програмами через інтерфейс прикладного програмування (API), зокрема підтримувати Restful API.</w:t>
            </w:r>
          </w:p>
          <w:p w:rsidR="001B7CC5" w:rsidRPr="001B7CC5" w:rsidRDefault="001B7CC5" w:rsidP="001B7CC5">
            <w:pPr>
              <w:pStyle w:val="a6"/>
              <w:numPr>
                <w:ilvl w:val="0"/>
                <w:numId w:val="10"/>
              </w:numPr>
              <w:spacing w:after="160" w:line="259" w:lineRule="auto"/>
              <w:ind w:left="709" w:hanging="567"/>
              <w:contextualSpacing/>
            </w:pPr>
            <w:r w:rsidRPr="001B7CC5">
              <w:t>Документація по API має бути у публічному доступі та не вимагати погодження будь-яких додаткових зобов’язань з боку замовника (підписання додаткових угод, придбання прав користування на комерційній основі і тому подібне).</w:t>
            </w:r>
          </w:p>
          <w:p w:rsidR="001B7CC5" w:rsidRPr="001B7CC5" w:rsidRDefault="001B7CC5" w:rsidP="001B7CC5">
            <w:pPr>
              <w:pStyle w:val="a6"/>
              <w:numPr>
                <w:ilvl w:val="0"/>
                <w:numId w:val="10"/>
              </w:numPr>
              <w:spacing w:after="160" w:line="259" w:lineRule="auto"/>
              <w:ind w:left="709" w:hanging="567"/>
              <w:contextualSpacing/>
            </w:pPr>
            <w:r w:rsidRPr="001B7CC5">
              <w:t xml:space="preserve">Реалізовано розгортання агента з використанням різних підтримуваних процедур. Наприклад, розповсюдження посилання на веб-інсталятор, завантаження полегшеного інсталятора з автоматичним визначенням, завантаженням та запуском файлів інсталяційних дистрибутивів під необхідну версію ОС, завантаження повнофункціонального пакету інсталятора агента для централізованого розгортання засобами корпоративного управління </w:t>
            </w:r>
            <w:r w:rsidRPr="001B7CC5">
              <w:lastRenderedPageBreak/>
              <w:t>встановлення додатків (SCCM, GPO, тощо).</w:t>
            </w:r>
          </w:p>
          <w:p w:rsidR="001B7CC5" w:rsidRPr="001B7CC5" w:rsidRDefault="001B7CC5" w:rsidP="001B7CC5">
            <w:pPr>
              <w:pStyle w:val="a6"/>
              <w:numPr>
                <w:ilvl w:val="0"/>
                <w:numId w:val="10"/>
              </w:numPr>
              <w:spacing w:after="160" w:line="259" w:lineRule="auto"/>
              <w:ind w:left="709" w:hanging="567"/>
              <w:contextualSpacing/>
            </w:pPr>
            <w:r w:rsidRPr="001B7CC5">
              <w:t>Під час установки агента повинна бути можливість вказання адреси проксі-серверу для зовнішніх комунікацій.</w:t>
            </w:r>
          </w:p>
          <w:p w:rsidR="001B7CC5" w:rsidRPr="001B7CC5" w:rsidRDefault="001B7CC5" w:rsidP="001B7CC5">
            <w:pPr>
              <w:pStyle w:val="a6"/>
              <w:numPr>
                <w:ilvl w:val="0"/>
                <w:numId w:val="10"/>
              </w:numPr>
              <w:spacing w:after="160" w:line="259" w:lineRule="auto"/>
              <w:ind w:left="709" w:hanging="567"/>
              <w:contextualSpacing/>
            </w:pPr>
            <w:r w:rsidRPr="001B7CC5">
              <w:t>Рішення має містити компонент без додаткового ліцензування, який розгортається локально та виконує роль акумулюючого проксі-серверу для передачі телеметрії від локальних агентів без прямого Інтернет-з’єднання до хмарного сервісу кореляції.</w:t>
            </w:r>
          </w:p>
          <w:p w:rsidR="001B7CC5" w:rsidRPr="001B7CC5" w:rsidRDefault="001B7CC5" w:rsidP="001B7CC5">
            <w:pPr>
              <w:pStyle w:val="a6"/>
              <w:numPr>
                <w:ilvl w:val="0"/>
                <w:numId w:val="10"/>
              </w:numPr>
              <w:spacing w:after="160" w:line="259" w:lineRule="auto"/>
              <w:ind w:left="709" w:hanging="567"/>
              <w:contextualSpacing/>
            </w:pPr>
            <w:r w:rsidRPr="001B7CC5">
              <w:t>Агент повинен як передавати телеметрію з кінцевої точки для подальшої кореляції подій, так і здатним виконувати певні команди з консолі управління, що спрямовані на протидію потенційно небезпечній активності, обов’язково, але не обмежуючись:</w:t>
            </w:r>
          </w:p>
          <w:p w:rsidR="001B7CC5" w:rsidRPr="001B7CC5" w:rsidRDefault="001B7CC5" w:rsidP="001B7CC5">
            <w:pPr>
              <w:pStyle w:val="a6"/>
              <w:numPr>
                <w:ilvl w:val="1"/>
                <w:numId w:val="14"/>
              </w:numPr>
              <w:spacing w:after="160" w:line="259" w:lineRule="auto"/>
              <w:contextualSpacing/>
            </w:pPr>
            <w:r w:rsidRPr="001B7CC5">
              <w:t>ізоляція кінцевої точки;</w:t>
            </w:r>
          </w:p>
          <w:p w:rsidR="001B7CC5" w:rsidRPr="001B7CC5" w:rsidRDefault="001B7CC5" w:rsidP="001B7CC5">
            <w:pPr>
              <w:pStyle w:val="a6"/>
              <w:numPr>
                <w:ilvl w:val="1"/>
                <w:numId w:val="14"/>
              </w:numPr>
              <w:spacing w:after="160" w:line="259" w:lineRule="auto"/>
              <w:contextualSpacing/>
            </w:pPr>
            <w:r w:rsidRPr="001B7CC5">
              <w:t>додавання знайдених індикаторів компрометації до переліку явно шкідливих об’єктів;</w:t>
            </w:r>
          </w:p>
          <w:p w:rsidR="001B7CC5" w:rsidRPr="001B7CC5" w:rsidRDefault="001B7CC5" w:rsidP="001B7CC5">
            <w:pPr>
              <w:pStyle w:val="a6"/>
              <w:numPr>
                <w:ilvl w:val="1"/>
                <w:numId w:val="14"/>
              </w:numPr>
              <w:spacing w:after="160" w:line="259" w:lineRule="auto"/>
              <w:contextualSpacing/>
            </w:pPr>
            <w:r w:rsidRPr="001B7CC5">
              <w:t>припинення шкідливих процесів;</w:t>
            </w:r>
          </w:p>
          <w:p w:rsidR="001B7CC5" w:rsidRPr="001B7CC5" w:rsidRDefault="001B7CC5" w:rsidP="001B7CC5">
            <w:pPr>
              <w:pStyle w:val="a6"/>
              <w:numPr>
                <w:ilvl w:val="1"/>
                <w:numId w:val="14"/>
              </w:numPr>
              <w:spacing w:after="160" w:line="259" w:lineRule="auto"/>
              <w:contextualSpacing/>
            </w:pPr>
            <w:r w:rsidRPr="001B7CC5">
              <w:t>запуск з веб-консолі на віддаленому хості інтерфейсу командного рядка (</w:t>
            </w:r>
            <w:r w:rsidRPr="001B7CC5">
              <w:rPr>
                <w:lang w:val="en-US"/>
              </w:rPr>
              <w:t>CLI</w:t>
            </w:r>
            <w:r w:rsidRPr="001B7CC5">
              <w:t>) для поглибленого розслідування та реагування на кіберінцидент;</w:t>
            </w:r>
          </w:p>
          <w:p w:rsidR="001B7CC5" w:rsidRPr="001B7CC5" w:rsidRDefault="001B7CC5" w:rsidP="001B7CC5">
            <w:pPr>
              <w:pStyle w:val="a6"/>
              <w:numPr>
                <w:ilvl w:val="1"/>
                <w:numId w:val="14"/>
              </w:numPr>
              <w:spacing w:after="160" w:line="259" w:lineRule="auto"/>
              <w:contextualSpacing/>
            </w:pPr>
            <w:r w:rsidRPr="001B7CC5">
              <w:t>можливість запуску довільних скриптів на віддаленому хості.</w:t>
            </w:r>
          </w:p>
          <w:p w:rsidR="001B7CC5" w:rsidRPr="001B7CC5" w:rsidRDefault="001B7CC5" w:rsidP="001B7CC5">
            <w:pPr>
              <w:pStyle w:val="a6"/>
              <w:numPr>
                <w:ilvl w:val="1"/>
                <w:numId w:val="14"/>
              </w:numPr>
              <w:spacing w:after="160" w:line="259" w:lineRule="auto"/>
              <w:contextualSpacing/>
            </w:pPr>
            <w:r w:rsidRPr="001B7CC5">
              <w:t>вилучення/копіювання потенційно шкідливих об’єктів із скомпрометованого хоста до веб-консолі керування для подальшого дослідження;</w:t>
            </w:r>
          </w:p>
          <w:p w:rsidR="001B7CC5" w:rsidRPr="001B7CC5" w:rsidRDefault="001B7CC5" w:rsidP="001B7CC5">
            <w:pPr>
              <w:pStyle w:val="a6"/>
              <w:numPr>
                <w:ilvl w:val="1"/>
                <w:numId w:val="14"/>
              </w:numPr>
              <w:spacing w:after="160" w:line="259" w:lineRule="auto"/>
              <w:contextualSpacing/>
            </w:pPr>
            <w:r w:rsidRPr="001B7CC5">
              <w:t xml:space="preserve">створення та вивантаження «дампу» оперативної пам’яті з віддаленого комп’ютера (для </w:t>
            </w:r>
            <w:r w:rsidRPr="001B7CC5">
              <w:rPr>
                <w:lang w:val="en-US"/>
              </w:rPr>
              <w:t>OS</w:t>
            </w:r>
            <w:r w:rsidRPr="001B7CC5">
              <w:t xml:space="preserve"> </w:t>
            </w:r>
            <w:r w:rsidRPr="001B7CC5">
              <w:rPr>
                <w:lang w:val="en-US"/>
              </w:rPr>
              <w:t>Windows</w:t>
            </w:r>
            <w:r w:rsidRPr="001B7CC5">
              <w:t xml:space="preserve">). </w:t>
            </w:r>
          </w:p>
          <w:p w:rsidR="001B7CC5" w:rsidRPr="001B7CC5" w:rsidRDefault="001B7CC5" w:rsidP="001B7CC5">
            <w:pPr>
              <w:pStyle w:val="a6"/>
              <w:numPr>
                <w:ilvl w:val="0"/>
                <w:numId w:val="10"/>
              </w:numPr>
              <w:spacing w:after="160" w:line="259" w:lineRule="auto"/>
              <w:ind w:left="709" w:hanging="567"/>
              <w:contextualSpacing/>
            </w:pPr>
            <w:r w:rsidRPr="001B7CC5">
              <w:t xml:space="preserve">Відображення кіберінцидентів має містити показник ймовірної фази кібератаки із загальноприйнятого </w:t>
            </w:r>
            <w:r w:rsidRPr="001B7CC5">
              <w:lastRenderedPageBreak/>
              <w:t>переліку (наприклад: виконання, підвищення привілеїв, горизонтальне переміщення, зв’зок з С&amp;С, вивантаження даних і т.п.)</w:t>
            </w:r>
          </w:p>
          <w:p w:rsidR="001B7CC5" w:rsidRPr="001B7CC5" w:rsidRDefault="001B7CC5" w:rsidP="001B7CC5">
            <w:pPr>
              <w:pStyle w:val="a6"/>
              <w:numPr>
                <w:ilvl w:val="0"/>
                <w:numId w:val="10"/>
              </w:numPr>
              <w:spacing w:after="160" w:line="259" w:lineRule="auto"/>
              <w:ind w:left="709" w:hanging="567"/>
              <w:contextualSpacing/>
            </w:pPr>
            <w:r w:rsidRPr="001B7CC5">
              <w:t>Агент рішення повинен періодично аналізувати операційну систему на предмет наявності вразливих компонент та передавати інформацію до консолі керування із зазначенням та відображенням:</w:t>
            </w:r>
          </w:p>
          <w:p w:rsidR="001B7CC5" w:rsidRPr="001B7CC5" w:rsidRDefault="001B7CC5" w:rsidP="001B7CC5">
            <w:pPr>
              <w:pStyle w:val="a6"/>
              <w:numPr>
                <w:ilvl w:val="1"/>
                <w:numId w:val="11"/>
              </w:numPr>
              <w:spacing w:after="160" w:line="259" w:lineRule="auto"/>
              <w:contextualSpacing/>
            </w:pPr>
            <w:r w:rsidRPr="001B7CC5">
              <w:t xml:space="preserve">Загальної кількості наявних унікальних вразливостей за загальноприйнятою системою індексації </w:t>
            </w:r>
            <w:r w:rsidRPr="001B7CC5">
              <w:rPr>
                <w:lang w:val="en-US"/>
              </w:rPr>
              <w:t>CVE</w:t>
            </w:r>
            <w:r w:rsidRPr="001B7CC5">
              <w:t>;</w:t>
            </w:r>
          </w:p>
          <w:p w:rsidR="001B7CC5" w:rsidRPr="001B7CC5" w:rsidRDefault="001B7CC5" w:rsidP="001B7CC5">
            <w:pPr>
              <w:pStyle w:val="a6"/>
              <w:numPr>
                <w:ilvl w:val="1"/>
                <w:numId w:val="11"/>
              </w:numPr>
              <w:spacing w:after="160" w:line="259" w:lineRule="auto"/>
              <w:contextualSpacing/>
            </w:pPr>
            <w:r w:rsidRPr="001B7CC5">
              <w:t>Середній час між проведенням процедури інсталяції патчів на підзахисній інфраструктурі;</w:t>
            </w:r>
          </w:p>
          <w:p w:rsidR="001B7CC5" w:rsidRPr="001B7CC5" w:rsidRDefault="001B7CC5" w:rsidP="001B7CC5">
            <w:pPr>
              <w:pStyle w:val="a6"/>
              <w:numPr>
                <w:ilvl w:val="1"/>
                <w:numId w:val="11"/>
              </w:numPr>
              <w:spacing w:after="160" w:line="259" w:lineRule="auto"/>
              <w:contextualSpacing/>
            </w:pPr>
            <w:r w:rsidRPr="001B7CC5">
              <w:t>Середньостатистичний час протягом якого кінцеві точки не мають встановлених найновіших патчів;</w:t>
            </w:r>
          </w:p>
          <w:p w:rsidR="001B7CC5" w:rsidRPr="001B7CC5" w:rsidRDefault="001B7CC5" w:rsidP="001B7CC5">
            <w:pPr>
              <w:pStyle w:val="a6"/>
              <w:numPr>
                <w:ilvl w:val="1"/>
                <w:numId w:val="11"/>
              </w:numPr>
              <w:spacing w:after="160" w:line="259" w:lineRule="auto"/>
              <w:contextualSpacing/>
            </w:pPr>
            <w:r w:rsidRPr="001B7CC5">
              <w:t>Середньостатистичний показник кількості небезпечних вразливостей на один підзахисний комп’ютер;</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підтримувати роботу агентів у середовищі VDI:</w:t>
            </w:r>
          </w:p>
          <w:p w:rsidR="001B7CC5" w:rsidRPr="001B7CC5" w:rsidRDefault="001B7CC5" w:rsidP="001B7CC5">
            <w:pPr>
              <w:pStyle w:val="a6"/>
              <w:numPr>
                <w:ilvl w:val="1"/>
                <w:numId w:val="13"/>
              </w:numPr>
              <w:spacing w:after="160" w:line="259" w:lineRule="auto"/>
              <w:contextualSpacing/>
            </w:pPr>
            <w:r w:rsidRPr="001B7CC5">
              <w:rPr>
                <w:lang w:val="en-US"/>
              </w:rPr>
              <w:t>VMware Horizon</w:t>
            </w:r>
            <w:r w:rsidRPr="001B7CC5">
              <w:t xml:space="preserve"> версії 8.3 та вище</w:t>
            </w:r>
          </w:p>
          <w:p w:rsidR="001B7CC5" w:rsidRPr="001B7CC5" w:rsidRDefault="001B7CC5" w:rsidP="001B7CC5">
            <w:pPr>
              <w:pStyle w:val="a6"/>
              <w:numPr>
                <w:ilvl w:val="1"/>
                <w:numId w:val="13"/>
              </w:numPr>
              <w:spacing w:after="160" w:line="259" w:lineRule="auto"/>
              <w:contextualSpacing/>
              <w:rPr>
                <w:lang w:val="en-US"/>
              </w:rPr>
            </w:pPr>
            <w:r w:rsidRPr="001B7CC5">
              <w:rPr>
                <w:lang w:val="en-US"/>
              </w:rPr>
              <w:t>Azure Virtual Desktop</w:t>
            </w:r>
          </w:p>
          <w:p w:rsidR="001B7CC5" w:rsidRPr="001B7CC5" w:rsidRDefault="001B7CC5" w:rsidP="001B7CC5">
            <w:pPr>
              <w:pStyle w:val="a6"/>
              <w:numPr>
                <w:ilvl w:val="0"/>
                <w:numId w:val="10"/>
              </w:numPr>
              <w:spacing w:after="160" w:line="259" w:lineRule="auto"/>
              <w:ind w:left="709" w:hanging="567"/>
              <w:contextualSpacing/>
              <w:rPr>
                <w:lang w:val="en-US"/>
              </w:rPr>
            </w:pPr>
            <w:r w:rsidRPr="001B7CC5">
              <w:t>Робота</w:t>
            </w:r>
            <w:r w:rsidRPr="001B7CC5">
              <w:rPr>
                <w:lang w:val="en-US"/>
              </w:rPr>
              <w:t xml:space="preserve"> </w:t>
            </w:r>
            <w:r w:rsidRPr="001B7CC5">
              <w:t>агентів</w:t>
            </w:r>
            <w:r w:rsidRPr="001B7CC5">
              <w:rPr>
                <w:lang w:val="en-US"/>
              </w:rPr>
              <w:t xml:space="preserve"> </w:t>
            </w:r>
            <w:r w:rsidRPr="001B7CC5">
              <w:t>у</w:t>
            </w:r>
            <w:r w:rsidRPr="001B7CC5">
              <w:rPr>
                <w:lang w:val="en-US"/>
              </w:rPr>
              <w:t xml:space="preserve"> </w:t>
            </w:r>
            <w:r w:rsidRPr="001B7CC5">
              <w:t>середовищі</w:t>
            </w:r>
            <w:r w:rsidRPr="001B7CC5">
              <w:rPr>
                <w:lang w:val="en-US"/>
              </w:rPr>
              <w:t xml:space="preserve"> VDI </w:t>
            </w:r>
            <w:r w:rsidRPr="001B7CC5">
              <w:t>повинна</w:t>
            </w:r>
            <w:r w:rsidRPr="001B7CC5">
              <w:rPr>
                <w:lang w:val="en-US"/>
              </w:rPr>
              <w:t xml:space="preserve"> </w:t>
            </w:r>
            <w:r w:rsidRPr="001B7CC5">
              <w:t>бути</w:t>
            </w:r>
            <w:r w:rsidRPr="001B7CC5">
              <w:rPr>
                <w:lang w:val="en-US"/>
              </w:rPr>
              <w:t xml:space="preserve"> </w:t>
            </w:r>
            <w:r w:rsidRPr="001B7CC5">
              <w:t>реалізована</w:t>
            </w:r>
            <w:r w:rsidRPr="001B7CC5">
              <w:rPr>
                <w:lang w:val="en-US"/>
              </w:rPr>
              <w:t xml:space="preserve"> </w:t>
            </w:r>
            <w:r w:rsidRPr="001B7CC5">
              <w:t>в</w:t>
            </w:r>
            <w:r w:rsidRPr="001B7CC5">
              <w:rPr>
                <w:lang w:val="en-US"/>
              </w:rPr>
              <w:t xml:space="preserve"> </w:t>
            </w:r>
            <w:r w:rsidRPr="001B7CC5">
              <w:t>режимах</w:t>
            </w:r>
            <w:r w:rsidRPr="001B7CC5">
              <w:rPr>
                <w:lang w:val="en-US"/>
              </w:rPr>
              <w:t xml:space="preserve"> "persistent" </w:t>
            </w:r>
            <w:r w:rsidRPr="001B7CC5">
              <w:t>та</w:t>
            </w:r>
            <w:r w:rsidRPr="001B7CC5">
              <w:rPr>
                <w:lang w:val="en-US"/>
              </w:rPr>
              <w:t xml:space="preserve"> "non-persistent".</w:t>
            </w:r>
          </w:p>
          <w:p w:rsidR="001B7CC5" w:rsidRPr="001B7CC5" w:rsidRDefault="001B7CC5" w:rsidP="001B7CC5">
            <w:pPr>
              <w:pStyle w:val="a6"/>
              <w:numPr>
                <w:ilvl w:val="0"/>
                <w:numId w:val="10"/>
              </w:numPr>
              <w:spacing w:after="160" w:line="259" w:lineRule="auto"/>
              <w:ind w:left="709" w:hanging="567"/>
              <w:contextualSpacing/>
            </w:pPr>
            <w:r w:rsidRPr="001B7CC5">
              <w:t>Повинна бути можливість включити агент системи у базовий образ з якого будуть запускатись "віртуалізовані робочі місця" в рамках VDI.</w:t>
            </w:r>
          </w:p>
          <w:p w:rsidR="001B7CC5" w:rsidRPr="001B7CC5" w:rsidRDefault="001B7CC5" w:rsidP="001B7CC5">
            <w:pPr>
              <w:pStyle w:val="a6"/>
              <w:numPr>
                <w:ilvl w:val="0"/>
                <w:numId w:val="10"/>
              </w:numPr>
              <w:spacing w:after="160" w:line="259" w:lineRule="auto"/>
              <w:ind w:left="709" w:hanging="567"/>
              <w:contextualSpacing/>
            </w:pPr>
            <w:r w:rsidRPr="001B7CC5">
              <w:t>У режимі "persistent " агент повинен мати функціонал визначення вразливостей щонайменше операційної системи та передавати інформацію у хмарний сервіс.</w:t>
            </w:r>
          </w:p>
          <w:p w:rsidR="001B7CC5" w:rsidRPr="001B7CC5" w:rsidRDefault="001B7CC5" w:rsidP="001B7CC5">
            <w:pPr>
              <w:pStyle w:val="a6"/>
              <w:numPr>
                <w:ilvl w:val="0"/>
                <w:numId w:val="10"/>
              </w:numPr>
              <w:spacing w:after="160" w:line="259" w:lineRule="auto"/>
              <w:ind w:left="709" w:hanging="567"/>
              <w:contextualSpacing/>
            </w:pPr>
            <w:r w:rsidRPr="001B7CC5">
              <w:t>Для ефективного використання придбаних ліцензій – має бути реалізовано механізм активації та деактивації агентів у консолі керування без фактичного видалення ПЗ агенту з кінцевої точки.</w:t>
            </w:r>
          </w:p>
          <w:p w:rsidR="001B7CC5" w:rsidRPr="001B7CC5" w:rsidRDefault="001B7CC5" w:rsidP="001B7CC5">
            <w:pPr>
              <w:pStyle w:val="a6"/>
              <w:numPr>
                <w:ilvl w:val="0"/>
                <w:numId w:val="10"/>
              </w:numPr>
              <w:spacing w:after="160" w:line="259" w:lineRule="auto"/>
              <w:ind w:left="709" w:hanging="567"/>
              <w:contextualSpacing/>
            </w:pPr>
            <w:r w:rsidRPr="001B7CC5">
              <w:lastRenderedPageBreak/>
              <w:t>Видалення агенту рішення повинно бути захищеним додатковим механізмом, відключення якого можливе лише шляхом застосування спеціалізованого "токену" з обмеженим терміном дії, що генерується персонально конкретному замовнику.</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єдину централізовану консоль управління розслідуванням.</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забезпечувати функції централізованого управління з точки зору аналізу журналів, аналізу загроз, стану керованих продуктів/пристроїв і розгортання додатків.</w:t>
            </w:r>
          </w:p>
          <w:p w:rsidR="001B7CC5" w:rsidRPr="001B7CC5" w:rsidRDefault="001B7CC5" w:rsidP="001B7CC5">
            <w:pPr>
              <w:pStyle w:val="a6"/>
              <w:numPr>
                <w:ilvl w:val="0"/>
                <w:numId w:val="10"/>
              </w:numPr>
              <w:spacing w:after="160" w:line="259" w:lineRule="auto"/>
              <w:ind w:left="709" w:hanging="567"/>
              <w:contextualSpacing/>
            </w:pPr>
            <w:r w:rsidRPr="001B7CC5">
              <w:t xml:space="preserve">Рішення повинно забезпечувати деталізовані фільтри пошуку по зібраній телеметрії, щоб користувачі могли визначати свої власні критерії пошуку з використанням логічних операторів "та"/"або"/"ні". </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виконувати багаторівневий пошук і розслідування на основі окремих параметрів або об'єктів ІоС, файлів OpenIOC і файлів STIX. Параметри пошуку повинні включати:</w:t>
            </w:r>
          </w:p>
          <w:p w:rsidR="001B7CC5" w:rsidRPr="001B7CC5" w:rsidRDefault="001B7CC5" w:rsidP="001B7CC5">
            <w:pPr>
              <w:pStyle w:val="a6"/>
              <w:numPr>
                <w:ilvl w:val="0"/>
                <w:numId w:val="6"/>
              </w:numPr>
              <w:spacing w:after="160" w:line="259" w:lineRule="auto"/>
              <w:contextualSpacing/>
            </w:pPr>
            <w:r w:rsidRPr="001B7CC5">
              <w:t xml:space="preserve">Зв'язок: IP-адреса, порт, домен, DNS, назва хоста, </w:t>
            </w:r>
            <w:r w:rsidRPr="001B7CC5">
              <w:rPr>
                <w:lang w:val="en-US"/>
              </w:rPr>
              <w:t>URL</w:t>
            </w:r>
          </w:p>
          <w:p w:rsidR="001B7CC5" w:rsidRPr="001B7CC5" w:rsidRDefault="001B7CC5" w:rsidP="001B7CC5">
            <w:pPr>
              <w:pStyle w:val="a6"/>
              <w:numPr>
                <w:ilvl w:val="0"/>
                <w:numId w:val="6"/>
              </w:numPr>
              <w:spacing w:after="160" w:line="259" w:lineRule="auto"/>
              <w:contextualSpacing/>
            </w:pPr>
            <w:r w:rsidRPr="001B7CC5">
              <w:t xml:space="preserve">Назву шкідливого ПЗ або будь-який файл по: </w:t>
            </w:r>
          </w:p>
          <w:p w:rsidR="001B7CC5" w:rsidRPr="001B7CC5" w:rsidRDefault="001B7CC5" w:rsidP="001B7CC5">
            <w:pPr>
              <w:pStyle w:val="a6"/>
              <w:numPr>
                <w:ilvl w:val="1"/>
                <w:numId w:val="6"/>
              </w:numPr>
              <w:spacing w:after="160" w:line="259" w:lineRule="auto"/>
              <w:contextualSpacing/>
            </w:pPr>
            <w:r w:rsidRPr="001B7CC5">
              <w:t xml:space="preserve">хешу SHA1, </w:t>
            </w:r>
          </w:p>
          <w:p w:rsidR="001B7CC5" w:rsidRPr="001B7CC5" w:rsidRDefault="001B7CC5" w:rsidP="001B7CC5">
            <w:pPr>
              <w:pStyle w:val="a6"/>
              <w:numPr>
                <w:ilvl w:val="1"/>
                <w:numId w:val="6"/>
              </w:numPr>
              <w:spacing w:after="160" w:line="259" w:lineRule="auto"/>
              <w:contextualSpacing/>
            </w:pPr>
            <w:r w:rsidRPr="001B7CC5">
              <w:t xml:space="preserve">імені файлу, </w:t>
            </w:r>
          </w:p>
          <w:p w:rsidR="001B7CC5" w:rsidRPr="001B7CC5" w:rsidRDefault="001B7CC5" w:rsidP="001B7CC5">
            <w:pPr>
              <w:pStyle w:val="a6"/>
              <w:numPr>
                <w:ilvl w:val="1"/>
                <w:numId w:val="6"/>
              </w:numPr>
              <w:spacing w:after="160" w:line="259" w:lineRule="auto"/>
              <w:contextualSpacing/>
            </w:pPr>
            <w:r w:rsidRPr="001B7CC5">
              <w:t xml:space="preserve">шляху </w:t>
            </w:r>
            <w:proofErr w:type="gramStart"/>
            <w:r w:rsidRPr="001B7CC5">
              <w:t>до файлу</w:t>
            </w:r>
            <w:proofErr w:type="gramEnd"/>
            <w:r w:rsidRPr="001B7CC5">
              <w:t xml:space="preserve">, </w:t>
            </w:r>
          </w:p>
          <w:p w:rsidR="001B7CC5" w:rsidRPr="001B7CC5" w:rsidRDefault="001B7CC5" w:rsidP="001B7CC5">
            <w:pPr>
              <w:pStyle w:val="a6"/>
              <w:numPr>
                <w:ilvl w:val="1"/>
                <w:numId w:val="6"/>
              </w:numPr>
              <w:spacing w:after="160" w:line="259" w:lineRule="auto"/>
              <w:contextualSpacing/>
            </w:pPr>
            <w:r w:rsidRPr="001B7CC5">
              <w:t>типу файлу.</w:t>
            </w:r>
          </w:p>
          <w:p w:rsidR="001B7CC5" w:rsidRPr="001B7CC5" w:rsidRDefault="001B7CC5" w:rsidP="001B7CC5">
            <w:pPr>
              <w:pStyle w:val="a6"/>
              <w:numPr>
                <w:ilvl w:val="0"/>
                <w:numId w:val="6"/>
              </w:numPr>
              <w:spacing w:after="160" w:line="259" w:lineRule="auto"/>
              <w:contextualSpacing/>
            </w:pPr>
            <w:r w:rsidRPr="001B7CC5">
              <w:t>Діяльність в реєстрі:</w:t>
            </w:r>
          </w:p>
          <w:p w:rsidR="001B7CC5" w:rsidRPr="001B7CC5" w:rsidRDefault="001B7CC5" w:rsidP="001B7CC5">
            <w:pPr>
              <w:pStyle w:val="a6"/>
              <w:numPr>
                <w:ilvl w:val="1"/>
                <w:numId w:val="6"/>
              </w:numPr>
              <w:spacing w:after="160" w:line="259" w:lineRule="auto"/>
              <w:contextualSpacing/>
            </w:pPr>
            <w:r w:rsidRPr="001B7CC5">
              <w:t>створення,</w:t>
            </w:r>
          </w:p>
          <w:p w:rsidR="001B7CC5" w:rsidRPr="001B7CC5" w:rsidRDefault="001B7CC5" w:rsidP="001B7CC5">
            <w:pPr>
              <w:pStyle w:val="a6"/>
              <w:numPr>
                <w:ilvl w:val="1"/>
                <w:numId w:val="6"/>
              </w:numPr>
              <w:spacing w:after="160" w:line="259" w:lineRule="auto"/>
              <w:contextualSpacing/>
            </w:pPr>
            <w:r w:rsidRPr="001B7CC5">
              <w:t>редагування,</w:t>
            </w:r>
          </w:p>
          <w:p w:rsidR="001B7CC5" w:rsidRPr="001B7CC5" w:rsidRDefault="001B7CC5" w:rsidP="001B7CC5">
            <w:pPr>
              <w:pStyle w:val="a6"/>
              <w:numPr>
                <w:ilvl w:val="1"/>
                <w:numId w:val="6"/>
              </w:numPr>
              <w:spacing w:after="160" w:line="259" w:lineRule="auto"/>
              <w:contextualSpacing/>
            </w:pPr>
            <w:r w:rsidRPr="001B7CC5">
              <w:t>видалення.</w:t>
            </w:r>
          </w:p>
          <w:p w:rsidR="001B7CC5" w:rsidRPr="001B7CC5" w:rsidRDefault="001B7CC5" w:rsidP="001B7CC5">
            <w:pPr>
              <w:pStyle w:val="a6"/>
              <w:numPr>
                <w:ilvl w:val="0"/>
                <w:numId w:val="6"/>
              </w:numPr>
              <w:spacing w:after="160" w:line="259" w:lineRule="auto"/>
              <w:contextualSpacing/>
            </w:pPr>
            <w:r w:rsidRPr="001B7CC5">
              <w:t>Активність облікового запису користувача</w:t>
            </w:r>
          </w:p>
          <w:p w:rsidR="001B7CC5" w:rsidRPr="001B7CC5" w:rsidRDefault="001B7CC5" w:rsidP="001B7CC5">
            <w:pPr>
              <w:pStyle w:val="a6"/>
              <w:numPr>
                <w:ilvl w:val="0"/>
                <w:numId w:val="10"/>
              </w:numPr>
              <w:spacing w:after="160" w:line="259" w:lineRule="auto"/>
              <w:ind w:left="709" w:hanging="567"/>
              <w:contextualSpacing/>
            </w:pPr>
            <w:r w:rsidRPr="001B7CC5">
              <w:t>Має бути можливість збереження довільних критеріїв пошуку подій на кінцевих точках та на їх основі створювати правила оповіщення.</w:t>
            </w:r>
          </w:p>
          <w:p w:rsidR="001B7CC5" w:rsidRPr="001B7CC5" w:rsidRDefault="001B7CC5" w:rsidP="001B7CC5">
            <w:pPr>
              <w:pStyle w:val="a6"/>
              <w:numPr>
                <w:ilvl w:val="0"/>
                <w:numId w:val="10"/>
              </w:numPr>
              <w:spacing w:after="160" w:line="259" w:lineRule="auto"/>
              <w:ind w:left="709" w:hanging="567"/>
              <w:contextualSpacing/>
            </w:pPr>
            <w:r w:rsidRPr="001B7CC5">
              <w:lastRenderedPageBreak/>
              <w:t>Рішення повинно забезпечувати централізований огляд виявлення загроз для керованих продуктів / пристроїв.</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представлення у вигляді дерева або еквівалентне представлення всіх керованих продуктів/пристроїв, включаючи назву продукту / пристрою, IP-адресу, стан підключення, версії додатків тощо.</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забезпечувати рольовий контроль доступу для цілей адміністрування, розслідування, а також інших операцій.</w:t>
            </w:r>
          </w:p>
          <w:p w:rsidR="001B7CC5" w:rsidRPr="001B7CC5" w:rsidRDefault="001B7CC5" w:rsidP="001B7CC5">
            <w:pPr>
              <w:pStyle w:val="a6"/>
              <w:numPr>
                <w:ilvl w:val="0"/>
                <w:numId w:val="10"/>
              </w:numPr>
              <w:spacing w:after="160" w:line="259" w:lineRule="auto"/>
              <w:ind w:left="709" w:hanging="567"/>
              <w:contextualSpacing/>
            </w:pPr>
            <w:r w:rsidRPr="001B7CC5">
              <w:t xml:space="preserve">Рішення повинно забезпечувати функцію журналу аудиту </w:t>
            </w:r>
            <w:proofErr w:type="gramStart"/>
            <w:r w:rsidRPr="001B7CC5">
              <w:t>для перегляду</w:t>
            </w:r>
            <w:proofErr w:type="gramEnd"/>
            <w:r w:rsidRPr="001B7CC5">
              <w:t xml:space="preserve"> історії дій користувачів.</w:t>
            </w:r>
          </w:p>
          <w:p w:rsidR="001B7CC5" w:rsidRPr="001B7CC5" w:rsidRDefault="001B7CC5" w:rsidP="001B7CC5">
            <w:pPr>
              <w:pStyle w:val="a6"/>
              <w:numPr>
                <w:ilvl w:val="0"/>
                <w:numId w:val="10"/>
              </w:numPr>
              <w:spacing w:after="160" w:line="259" w:lineRule="auto"/>
              <w:ind w:left="709" w:hanging="567"/>
              <w:contextualSpacing/>
            </w:pPr>
            <w:r w:rsidRPr="001B7CC5">
              <w:t>Підтримку багатофакторної аутентифікації (MFA)</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зберігати метадані з кінцевих точок у централізованій базі даних:</w:t>
            </w:r>
          </w:p>
          <w:p w:rsidR="001B7CC5" w:rsidRPr="001B7CC5" w:rsidRDefault="001B7CC5" w:rsidP="001B7CC5">
            <w:pPr>
              <w:pStyle w:val="a6"/>
              <w:numPr>
                <w:ilvl w:val="1"/>
                <w:numId w:val="12"/>
              </w:numPr>
              <w:spacing w:after="160" w:line="259" w:lineRule="auto"/>
              <w:contextualSpacing/>
            </w:pPr>
            <w:r w:rsidRPr="001B7CC5">
              <w:t xml:space="preserve">Інформації про файли/об’єкти, </w:t>
            </w:r>
          </w:p>
          <w:p w:rsidR="001B7CC5" w:rsidRPr="001B7CC5" w:rsidRDefault="001B7CC5" w:rsidP="001B7CC5">
            <w:pPr>
              <w:pStyle w:val="a6"/>
              <w:numPr>
                <w:ilvl w:val="1"/>
                <w:numId w:val="12"/>
              </w:numPr>
              <w:spacing w:after="160" w:line="259" w:lineRule="auto"/>
              <w:contextualSpacing/>
            </w:pPr>
            <w:r w:rsidRPr="001B7CC5">
              <w:t>дії і важливі системні події,</w:t>
            </w:r>
          </w:p>
          <w:p w:rsidR="001B7CC5" w:rsidRPr="001B7CC5" w:rsidRDefault="001B7CC5" w:rsidP="00BF6979">
            <w:pPr>
              <w:ind w:left="720"/>
              <w:rPr>
                <w:rFonts w:ascii="Times New Roman" w:hAnsi="Times New Roman" w:cs="Times New Roman"/>
                <w:sz w:val="24"/>
                <w:szCs w:val="24"/>
              </w:rPr>
            </w:pPr>
            <w:r w:rsidRPr="001B7CC5">
              <w:rPr>
                <w:rFonts w:ascii="Times New Roman" w:hAnsi="Times New Roman" w:cs="Times New Roman"/>
                <w:sz w:val="24"/>
                <w:szCs w:val="24"/>
              </w:rPr>
              <w:t>а також постійно оновлювати цю базу даних для запису факту появи і виконання підозрілих об'єктів.</w:t>
            </w:r>
          </w:p>
          <w:p w:rsidR="001B7CC5" w:rsidRPr="001B7CC5" w:rsidRDefault="001B7CC5" w:rsidP="001B7CC5">
            <w:pPr>
              <w:pStyle w:val="a6"/>
              <w:numPr>
                <w:ilvl w:val="0"/>
                <w:numId w:val="10"/>
              </w:numPr>
              <w:spacing w:after="160" w:line="259" w:lineRule="auto"/>
              <w:ind w:left="709" w:hanging="567"/>
              <w:contextualSpacing/>
            </w:pPr>
            <w:r w:rsidRPr="001B7CC5">
              <w:t>Рішення має надавати можливість користувачу визначати та завантажувати власні правила та індикатори компрометації (ІоС), щоб визначати файли та події для моніторингу.</w:t>
            </w:r>
          </w:p>
          <w:p w:rsidR="001B7CC5" w:rsidRPr="001B7CC5" w:rsidRDefault="001B7CC5" w:rsidP="001B7CC5">
            <w:pPr>
              <w:pStyle w:val="a6"/>
              <w:numPr>
                <w:ilvl w:val="0"/>
                <w:numId w:val="10"/>
              </w:numPr>
              <w:spacing w:after="160" w:line="259" w:lineRule="auto"/>
              <w:ind w:left="709" w:hanging="567"/>
              <w:contextualSpacing/>
            </w:pPr>
            <w:r w:rsidRPr="001B7CC5">
              <w:t>Рішення має надавати можливість користувачу створювати власні правила відслідковування подій, задаючи критерії детектування засобами хмарної платформи. Тобто створювати власні моделі детектування XDR.</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відстежувати і досліджувати події на кінцевих точках незалежно від їх місця розташування - локально, віддалено або "хмарно".</w:t>
            </w:r>
          </w:p>
          <w:p w:rsidR="001B7CC5" w:rsidRPr="001B7CC5" w:rsidRDefault="001B7CC5" w:rsidP="001B7CC5">
            <w:pPr>
              <w:pStyle w:val="a6"/>
              <w:numPr>
                <w:ilvl w:val="0"/>
                <w:numId w:val="10"/>
              </w:numPr>
              <w:spacing w:after="160" w:line="259" w:lineRule="auto"/>
              <w:ind w:left="709" w:hanging="567"/>
              <w:contextualSpacing/>
            </w:pPr>
            <w:r w:rsidRPr="001B7CC5">
              <w:lastRenderedPageBreak/>
              <w:t xml:space="preserve">Рішення повинно мати інтерактивні інформаційні панелі </w:t>
            </w:r>
            <w:proofErr w:type="gramStart"/>
            <w:r w:rsidRPr="001B7CC5">
              <w:t>для перегляду</w:t>
            </w:r>
            <w:proofErr w:type="gramEnd"/>
            <w:r w:rsidRPr="001B7CC5">
              <w:t xml:space="preserve"> та аналізу дій системи з плином часу (віджети), оцінки термінів діяльності в масштабі всього підприємства та експорту результатів розслідування.</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обмінюватися даними про загрози між керованими/інтегрованими продуктами та пристроями того ж виробника, а також продуктами сторонніх виробників, згідно наявного списку інтеграцій у веб-консолі та через застосування АРІ.</w:t>
            </w:r>
          </w:p>
          <w:p w:rsidR="001B7CC5" w:rsidRPr="001B7CC5" w:rsidRDefault="001B7CC5" w:rsidP="001B7CC5">
            <w:pPr>
              <w:pStyle w:val="a6"/>
              <w:numPr>
                <w:ilvl w:val="0"/>
                <w:numId w:val="10"/>
              </w:numPr>
              <w:spacing w:after="160" w:line="259" w:lineRule="auto"/>
              <w:ind w:left="709" w:hanging="567"/>
              <w:contextualSpacing/>
            </w:pPr>
            <w:r w:rsidRPr="001B7CC5">
              <w:t>Інформація про загрози повинна бути сумісна з загальнодоступним стандартом STIX.</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підключатися до різних серверів TAXII в якості клієнта для отримання аналітичних даних про загрози без додаткового ліцензування.</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підтримувати функції клієнта та сервера MISP для отримання/передачі різних індикаторів компрометації без додаткового ліцензування.</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містити в собі підписку на звіти розслідувань від виробника з інформацією по шкідливим кампаніям з різних регіонів Світу, зокрема і з України, без додаткової оплати, і можливістю отримання деталізованої довідки по різним шкідливим кампаніям.</w:t>
            </w:r>
          </w:p>
          <w:p w:rsidR="001B7CC5" w:rsidRPr="001B7CC5" w:rsidRDefault="001B7CC5" w:rsidP="001B7CC5">
            <w:pPr>
              <w:pStyle w:val="a6"/>
              <w:numPr>
                <w:ilvl w:val="0"/>
                <w:numId w:val="10"/>
              </w:numPr>
              <w:spacing w:after="160" w:line="259" w:lineRule="auto"/>
              <w:ind w:left="709" w:hanging="567"/>
              <w:contextualSpacing/>
            </w:pPr>
            <w:r w:rsidRPr="001B7CC5">
              <w:t>Рішення має також надавати інформацію про діючі кіберугрупування без додаткового ліцензування, як мінімум про наступне:</w:t>
            </w:r>
          </w:p>
          <w:p w:rsidR="001B7CC5" w:rsidRPr="001B7CC5" w:rsidRDefault="001B7CC5" w:rsidP="001B7CC5">
            <w:pPr>
              <w:pStyle w:val="a6"/>
              <w:numPr>
                <w:ilvl w:val="1"/>
                <w:numId w:val="16"/>
              </w:numPr>
              <w:spacing w:after="160" w:line="259" w:lineRule="auto"/>
              <w:contextualSpacing/>
            </w:pPr>
            <w:r w:rsidRPr="001B7CC5">
              <w:t>Опис самого кіберугрупування, його спеціалізація та особливі прикмети;</w:t>
            </w:r>
          </w:p>
          <w:p w:rsidR="001B7CC5" w:rsidRPr="001B7CC5" w:rsidRDefault="001B7CC5" w:rsidP="001B7CC5">
            <w:pPr>
              <w:pStyle w:val="a6"/>
              <w:numPr>
                <w:ilvl w:val="1"/>
                <w:numId w:val="16"/>
              </w:numPr>
              <w:spacing w:after="160" w:line="259" w:lineRule="auto"/>
              <w:contextualSpacing/>
            </w:pPr>
            <w:r w:rsidRPr="001B7CC5">
              <w:t>Посилання на опис Технік, Тактики і Процедур, що застосовуються конкретним кіберугрупуванням;</w:t>
            </w:r>
          </w:p>
          <w:p w:rsidR="001B7CC5" w:rsidRPr="001B7CC5" w:rsidRDefault="001B7CC5" w:rsidP="001B7CC5">
            <w:pPr>
              <w:pStyle w:val="a6"/>
              <w:numPr>
                <w:ilvl w:val="1"/>
                <w:numId w:val="16"/>
              </w:numPr>
              <w:spacing w:after="160" w:line="259" w:lineRule="auto"/>
              <w:contextualSpacing/>
            </w:pPr>
            <w:r w:rsidRPr="001B7CC5">
              <w:lastRenderedPageBreak/>
              <w:t xml:space="preserve">Перелік спеціалізованих утиліт/шкідливого ПЗ/характерних вразливостей за </w:t>
            </w:r>
            <w:r w:rsidRPr="001B7CC5">
              <w:rPr>
                <w:lang w:val="en-US"/>
              </w:rPr>
              <w:t>CVE</w:t>
            </w:r>
            <w:r w:rsidRPr="001B7CC5">
              <w:t>, що використовуються конкретним кіберугрупуванням.</w:t>
            </w:r>
          </w:p>
          <w:p w:rsidR="001B7CC5" w:rsidRPr="001B7CC5" w:rsidRDefault="001B7CC5" w:rsidP="001B7CC5">
            <w:pPr>
              <w:pStyle w:val="a6"/>
              <w:numPr>
                <w:ilvl w:val="1"/>
                <w:numId w:val="16"/>
              </w:numPr>
              <w:spacing w:after="160" w:line="259" w:lineRule="auto"/>
              <w:contextualSpacing/>
            </w:pPr>
            <w:r w:rsidRPr="001B7CC5">
              <w:t>Перелік комп’ютерів з підзахисної інфраструктури де було виявлено відповідні артефакти для прискорення оцінки компрометації інфраструктури.</w:t>
            </w:r>
          </w:p>
          <w:p w:rsidR="001B7CC5" w:rsidRPr="001B7CC5" w:rsidRDefault="001B7CC5" w:rsidP="001B7CC5">
            <w:pPr>
              <w:pStyle w:val="a6"/>
              <w:numPr>
                <w:ilvl w:val="0"/>
                <w:numId w:val="10"/>
              </w:numPr>
              <w:spacing w:after="160" w:line="259" w:lineRule="auto"/>
              <w:ind w:left="709" w:hanging="567"/>
              <w:contextualSpacing/>
            </w:pPr>
            <w:r w:rsidRPr="001B7CC5">
              <w:t>Можливість підключення до сторонніх баз шкідливих кампаній без додаткового ліцензування.</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автоматично сканувати наявні метадані з підзахисних об’єктів на предмет присутності індикаторів компрометації із нових шкідливих кіберкампаній ретроспективно та щонайменше, протягом останніх 7 днів від дня отримання/появи у рішенні інформації про активність кіберкампанії.</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дозволяти користувачам визначати глобальний список винятків для створення винятків всередині організації і можливість передачі списку винятків іншим продуктам того ж або стороннім виробникам.</w:t>
            </w:r>
          </w:p>
          <w:p w:rsidR="001B7CC5" w:rsidRPr="001B7CC5" w:rsidRDefault="001B7CC5" w:rsidP="001B7CC5">
            <w:pPr>
              <w:pStyle w:val="a6"/>
              <w:numPr>
                <w:ilvl w:val="0"/>
                <w:numId w:val="10"/>
              </w:numPr>
              <w:spacing w:after="160" w:line="259" w:lineRule="auto"/>
              <w:ind w:left="709" w:hanging="567"/>
              <w:contextualSpacing/>
            </w:pPr>
            <w:r w:rsidRPr="001B7CC5">
              <w:t xml:space="preserve">Рішення повинно забезпечувати виявлення загроз на основі найновіших моделей, створених виробником, без необхідності будь-якого втручання в ручному режимі з боку користувачів. </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вміти приорітезувати визначені загрози/інциденти шляхом присвоєння відповідного рівня критичності.</w:t>
            </w:r>
          </w:p>
          <w:p w:rsidR="001B7CC5" w:rsidRPr="001B7CC5" w:rsidRDefault="001B7CC5" w:rsidP="001B7CC5">
            <w:pPr>
              <w:pStyle w:val="a6"/>
              <w:numPr>
                <w:ilvl w:val="0"/>
                <w:numId w:val="10"/>
              </w:numPr>
              <w:spacing w:after="160" w:line="259" w:lineRule="auto"/>
              <w:ind w:left="709" w:hanging="567"/>
              <w:contextualSpacing/>
            </w:pPr>
            <w:r w:rsidRPr="001B7CC5">
              <w:t>У рішення має бути функціонал присвоєння статусу виявлених інцидентів, щонайменше:</w:t>
            </w:r>
          </w:p>
          <w:p w:rsidR="001B7CC5" w:rsidRPr="001B7CC5" w:rsidRDefault="001B7CC5" w:rsidP="001B7CC5">
            <w:pPr>
              <w:pStyle w:val="a6"/>
              <w:numPr>
                <w:ilvl w:val="1"/>
                <w:numId w:val="17"/>
              </w:numPr>
              <w:spacing w:after="160" w:line="259" w:lineRule="auto"/>
              <w:contextualSpacing/>
            </w:pPr>
            <w:r w:rsidRPr="001B7CC5">
              <w:t>Новий,</w:t>
            </w:r>
          </w:p>
          <w:p w:rsidR="001B7CC5" w:rsidRPr="001B7CC5" w:rsidRDefault="001B7CC5" w:rsidP="001B7CC5">
            <w:pPr>
              <w:pStyle w:val="a6"/>
              <w:numPr>
                <w:ilvl w:val="1"/>
                <w:numId w:val="17"/>
              </w:numPr>
              <w:spacing w:after="160" w:line="259" w:lineRule="auto"/>
              <w:contextualSpacing/>
            </w:pPr>
            <w:r w:rsidRPr="001B7CC5">
              <w:t>В процесі дослідження,</w:t>
            </w:r>
          </w:p>
          <w:p w:rsidR="001B7CC5" w:rsidRPr="001B7CC5" w:rsidRDefault="001B7CC5" w:rsidP="001B7CC5">
            <w:pPr>
              <w:pStyle w:val="a6"/>
              <w:numPr>
                <w:ilvl w:val="1"/>
                <w:numId w:val="17"/>
              </w:numPr>
              <w:spacing w:after="160" w:line="259" w:lineRule="auto"/>
              <w:contextualSpacing/>
            </w:pPr>
            <w:r w:rsidRPr="001B7CC5">
              <w:lastRenderedPageBreak/>
              <w:t>Вирішено,</w:t>
            </w:r>
          </w:p>
          <w:p w:rsidR="001B7CC5" w:rsidRPr="001B7CC5" w:rsidRDefault="001B7CC5" w:rsidP="001B7CC5">
            <w:pPr>
              <w:pStyle w:val="a6"/>
              <w:numPr>
                <w:ilvl w:val="1"/>
                <w:numId w:val="17"/>
              </w:numPr>
              <w:spacing w:after="160" w:line="259" w:lineRule="auto"/>
              <w:contextualSpacing/>
            </w:pPr>
            <w:r w:rsidRPr="001B7CC5">
              <w:t>Закритий як хибнопозитивний.</w:t>
            </w:r>
          </w:p>
          <w:p w:rsidR="001B7CC5" w:rsidRPr="001B7CC5" w:rsidRDefault="001B7CC5" w:rsidP="001B7CC5">
            <w:pPr>
              <w:pStyle w:val="a6"/>
              <w:numPr>
                <w:ilvl w:val="0"/>
                <w:numId w:val="10"/>
              </w:numPr>
              <w:spacing w:after="160" w:line="259" w:lineRule="auto"/>
              <w:ind w:left="709" w:hanging="567"/>
              <w:contextualSpacing/>
            </w:pPr>
            <w:r w:rsidRPr="001B7CC5">
              <w:t>Для інцидентів повинна бути можливість додавання довільних коментарів.</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ідентифікувати всі хости, заражені однією і тією ж загрозою.</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можливість ідентифікувати всі хости, які підключалися до шкідливого C&amp;C сервера.</w:t>
            </w:r>
          </w:p>
          <w:p w:rsidR="001B7CC5" w:rsidRPr="001B7CC5" w:rsidRDefault="001B7CC5" w:rsidP="001B7CC5">
            <w:pPr>
              <w:pStyle w:val="a6"/>
              <w:numPr>
                <w:ilvl w:val="0"/>
                <w:numId w:val="10"/>
              </w:numPr>
              <w:spacing w:after="160" w:line="259" w:lineRule="auto"/>
              <w:ind w:left="709" w:hanging="567"/>
              <w:contextualSpacing/>
            </w:pPr>
            <w:r w:rsidRPr="001B7CC5">
              <w:t>Рішення має зберігати метадані в централізованому реєстрі метаданих.</w:t>
            </w:r>
          </w:p>
          <w:p w:rsidR="001B7CC5" w:rsidRPr="001B7CC5" w:rsidRDefault="001B7CC5" w:rsidP="001B7CC5">
            <w:pPr>
              <w:pStyle w:val="a6"/>
              <w:numPr>
                <w:ilvl w:val="0"/>
                <w:numId w:val="10"/>
              </w:numPr>
              <w:spacing w:after="160" w:line="259" w:lineRule="auto"/>
              <w:ind w:left="709" w:hanging="567"/>
              <w:contextualSpacing/>
            </w:pPr>
            <w:r w:rsidRPr="001B7CC5">
              <w:t>У реєстрі метаданих повинні бути дані про активність, а також дані про виявлення. Рішення повинно дозволяти пошук незалежно від того, чи знаходиться машина в мережі або офлайн.</w:t>
            </w:r>
          </w:p>
          <w:p w:rsidR="001B7CC5" w:rsidRPr="001B7CC5" w:rsidRDefault="001B7CC5" w:rsidP="001B7CC5">
            <w:pPr>
              <w:pStyle w:val="a6"/>
              <w:numPr>
                <w:ilvl w:val="0"/>
                <w:numId w:val="10"/>
              </w:numPr>
              <w:spacing w:after="160" w:line="259" w:lineRule="auto"/>
              <w:ind w:left="709" w:hanging="567"/>
              <w:contextualSpacing/>
            </w:pPr>
            <w:r w:rsidRPr="001B7CC5">
              <w:t>Рішення повинно мати налаштування автоматизованих сценаріїв реагування (плейбуків).</w:t>
            </w:r>
          </w:p>
          <w:p w:rsidR="001B7CC5" w:rsidRPr="001B7CC5" w:rsidRDefault="001B7CC5" w:rsidP="001B7CC5">
            <w:pPr>
              <w:pStyle w:val="a6"/>
              <w:numPr>
                <w:ilvl w:val="0"/>
                <w:numId w:val="10"/>
              </w:numPr>
              <w:spacing w:after="160" w:line="259" w:lineRule="auto"/>
              <w:ind w:left="709" w:hanging="567"/>
              <w:contextualSpacing/>
            </w:pPr>
            <w:r w:rsidRPr="001B7CC5">
              <w:t xml:space="preserve">Запуск плейбуків має бути реалізованим за: </w:t>
            </w:r>
          </w:p>
          <w:p w:rsidR="001B7CC5" w:rsidRPr="001B7CC5" w:rsidRDefault="001B7CC5" w:rsidP="001B7CC5">
            <w:pPr>
              <w:pStyle w:val="a6"/>
              <w:numPr>
                <w:ilvl w:val="1"/>
                <w:numId w:val="18"/>
              </w:numPr>
              <w:spacing w:after="160" w:line="259" w:lineRule="auto"/>
              <w:contextualSpacing/>
            </w:pPr>
            <w:r w:rsidRPr="001B7CC5">
              <w:t xml:space="preserve">подією (виявлення за поведінкою </w:t>
            </w:r>
            <w:r w:rsidRPr="001B7CC5">
              <w:rPr>
                <w:lang w:val="en-US"/>
              </w:rPr>
              <w:t>XDR</w:t>
            </w:r>
            <w:r w:rsidRPr="001B7CC5">
              <w:t>, за наявністю шкідливого об’єкта, наявністю вразливості, тощо),</w:t>
            </w:r>
          </w:p>
          <w:p w:rsidR="001B7CC5" w:rsidRPr="001B7CC5" w:rsidRDefault="001B7CC5" w:rsidP="001B7CC5">
            <w:pPr>
              <w:pStyle w:val="a6"/>
              <w:numPr>
                <w:ilvl w:val="1"/>
                <w:numId w:val="18"/>
              </w:numPr>
              <w:spacing w:after="160" w:line="259" w:lineRule="auto"/>
              <w:contextualSpacing/>
            </w:pPr>
            <w:r w:rsidRPr="001B7CC5">
              <w:t>рівнем критичності події (високий/середній/низький),</w:t>
            </w:r>
          </w:p>
          <w:p w:rsidR="001B7CC5" w:rsidRPr="001B7CC5" w:rsidRDefault="001B7CC5" w:rsidP="001B7CC5">
            <w:pPr>
              <w:pStyle w:val="a6"/>
              <w:numPr>
                <w:ilvl w:val="1"/>
                <w:numId w:val="18"/>
              </w:numPr>
              <w:spacing w:after="160" w:line="259" w:lineRule="auto"/>
              <w:contextualSpacing/>
            </w:pPr>
            <w:r w:rsidRPr="001B7CC5">
              <w:t>рівнем критичності виявленого об’єкту,</w:t>
            </w:r>
          </w:p>
          <w:p w:rsidR="001B7CC5" w:rsidRPr="001B7CC5" w:rsidRDefault="001B7CC5" w:rsidP="001B7CC5">
            <w:pPr>
              <w:pStyle w:val="a6"/>
              <w:numPr>
                <w:ilvl w:val="1"/>
                <w:numId w:val="18"/>
              </w:numPr>
              <w:spacing w:after="160" w:line="259" w:lineRule="auto"/>
              <w:contextualSpacing/>
            </w:pPr>
            <w:r w:rsidRPr="001B7CC5">
              <w:t>розкладом, або за командою користувача.</w:t>
            </w:r>
          </w:p>
          <w:p w:rsidR="001B7CC5" w:rsidRPr="001B7CC5" w:rsidRDefault="001B7CC5" w:rsidP="001B7CC5">
            <w:pPr>
              <w:pStyle w:val="a6"/>
              <w:numPr>
                <w:ilvl w:val="0"/>
                <w:numId w:val="10"/>
              </w:numPr>
              <w:spacing w:after="160" w:line="259" w:lineRule="auto"/>
              <w:ind w:left="709" w:hanging="567"/>
              <w:contextualSpacing/>
            </w:pPr>
            <w:r w:rsidRPr="001B7CC5">
              <w:t>Результати виконання дій в рамках плейбуків мають надсилатись визначеним користувачам електронною поштою, або за допомогою надсилання у вигляді "заявки" на зазначений веб-ресурс після проходження авторизації.</w:t>
            </w:r>
          </w:p>
          <w:p w:rsidR="001B7CC5" w:rsidRPr="001B7CC5" w:rsidRDefault="001B7CC5" w:rsidP="001B7CC5">
            <w:pPr>
              <w:pStyle w:val="a6"/>
              <w:numPr>
                <w:ilvl w:val="0"/>
                <w:numId w:val="10"/>
              </w:numPr>
              <w:spacing w:after="160" w:line="259" w:lineRule="auto"/>
              <w:ind w:left="709" w:hanging="567"/>
              <w:contextualSpacing/>
            </w:pPr>
            <w:r w:rsidRPr="001B7CC5">
              <w:t>Рішення має відображати сукупний рівень ризиків ввіреної інфраструктури у вигляді графіку з інформацією щонайменше за останні 30 днів.</w:t>
            </w:r>
          </w:p>
          <w:p w:rsidR="001B7CC5" w:rsidRPr="001B7CC5" w:rsidRDefault="001B7CC5" w:rsidP="00BF6979">
            <w:pPr>
              <w:suppressAutoHyphens/>
              <w:spacing w:line="240" w:lineRule="atLeast"/>
              <w:jc w:val="both"/>
              <w:rPr>
                <w:rFonts w:ascii="Times New Roman" w:hAnsi="Times New Roman" w:cs="Times New Roman"/>
                <w:sz w:val="24"/>
                <w:szCs w:val="24"/>
              </w:rPr>
            </w:pPr>
            <w:r w:rsidRPr="001B7CC5">
              <w:rPr>
                <w:rFonts w:ascii="Times New Roman" w:hAnsi="Times New Roman" w:cs="Times New Roman"/>
                <w:sz w:val="24"/>
                <w:szCs w:val="24"/>
              </w:rPr>
              <w:lastRenderedPageBreak/>
              <w:t>Допускається відображення показників у відносних одиницях з певного діапазону, наприклад у діапазоні від 0 до 100 одиниць, де 0 – низький рівень ризиків, а 100 – найвищий.</w:t>
            </w:r>
          </w:p>
          <w:p w:rsidR="001B7CC5" w:rsidRPr="001B7CC5" w:rsidRDefault="001B7CC5" w:rsidP="00BF6979">
            <w:pPr>
              <w:suppressAutoHyphens/>
              <w:spacing w:line="240" w:lineRule="atLeast"/>
              <w:jc w:val="both"/>
              <w:rPr>
                <w:rFonts w:ascii="Times New Roman" w:hAnsi="Times New Roman" w:cs="Times New Roman"/>
                <w:sz w:val="24"/>
                <w:szCs w:val="24"/>
              </w:rPr>
            </w:pPr>
          </w:p>
          <w:p w:rsidR="001B7CC5" w:rsidRPr="001B7CC5" w:rsidRDefault="001B7CC5" w:rsidP="00BF6979">
            <w:pPr>
              <w:suppressAutoHyphens/>
              <w:spacing w:line="240" w:lineRule="atLeast"/>
              <w:jc w:val="both"/>
              <w:rPr>
                <w:rFonts w:ascii="Times New Roman" w:hAnsi="Times New Roman" w:cs="Times New Roman"/>
                <w:b/>
                <w:bCs/>
                <w:sz w:val="24"/>
                <w:szCs w:val="24"/>
              </w:rPr>
            </w:pPr>
            <w:r w:rsidRPr="001B7CC5">
              <w:rPr>
                <w:rFonts w:ascii="Times New Roman" w:hAnsi="Times New Roman" w:cs="Times New Roman"/>
                <w:b/>
                <w:bCs/>
                <w:sz w:val="24"/>
                <w:szCs w:val="24"/>
              </w:rPr>
              <w:t>Кількісні та якісні характеристики програмного забезпечення</w:t>
            </w:r>
          </w:p>
          <w:p w:rsidR="001B7CC5" w:rsidRPr="001B7CC5" w:rsidRDefault="001B7CC5" w:rsidP="001B7CC5">
            <w:pPr>
              <w:pStyle w:val="a6"/>
              <w:numPr>
                <w:ilvl w:val="0"/>
                <w:numId w:val="10"/>
              </w:numPr>
              <w:spacing w:after="160" w:line="259" w:lineRule="auto"/>
              <w:ind w:left="709" w:hanging="567"/>
              <w:contextualSpacing/>
            </w:pPr>
            <w:r w:rsidRPr="001B7CC5">
              <w:t>Програмне забезпечення повинно включати в себе всі вищезазначені модулі в активному стані</w:t>
            </w:r>
          </w:p>
          <w:p w:rsidR="001B7CC5" w:rsidRPr="001B7CC5" w:rsidRDefault="001B7CC5" w:rsidP="001B7CC5">
            <w:pPr>
              <w:pStyle w:val="a6"/>
              <w:numPr>
                <w:ilvl w:val="0"/>
                <w:numId w:val="10"/>
              </w:numPr>
              <w:spacing w:after="160" w:line="259" w:lineRule="auto"/>
              <w:ind w:left="709" w:hanging="567"/>
              <w:contextualSpacing/>
            </w:pPr>
            <w:r w:rsidRPr="001B7CC5">
              <w:t xml:space="preserve">Кількість – </w:t>
            </w:r>
            <w:r w:rsidRPr="001B7CC5">
              <w:rPr>
                <w:lang w:val="uk-UA"/>
              </w:rPr>
              <w:t>60</w:t>
            </w:r>
          </w:p>
          <w:p w:rsidR="001B7CC5" w:rsidRPr="001B7CC5" w:rsidRDefault="001B7CC5" w:rsidP="001B7CC5">
            <w:pPr>
              <w:pStyle w:val="a6"/>
              <w:numPr>
                <w:ilvl w:val="0"/>
                <w:numId w:val="10"/>
              </w:numPr>
              <w:spacing w:after="160" w:line="259" w:lineRule="auto"/>
              <w:ind w:left="709" w:hanging="567"/>
              <w:contextualSpacing/>
            </w:pPr>
            <w:r w:rsidRPr="001B7CC5">
              <w:t>Всі ліцензії та активні підписки повинні бути не менше, ніж на 12 місяців</w:t>
            </w:r>
          </w:p>
          <w:p w:rsidR="001B7CC5" w:rsidRPr="001B7CC5" w:rsidRDefault="001B7CC5" w:rsidP="001B7CC5">
            <w:pPr>
              <w:pStyle w:val="a6"/>
              <w:numPr>
                <w:ilvl w:val="0"/>
                <w:numId w:val="10"/>
              </w:numPr>
              <w:spacing w:after="160" w:line="259" w:lineRule="auto"/>
              <w:ind w:left="709" w:hanging="567"/>
              <w:contextualSpacing/>
              <w:rPr>
                <w:lang w:val="en-US"/>
              </w:rPr>
            </w:pPr>
            <w:r w:rsidRPr="001B7CC5">
              <w:t>Має</w:t>
            </w:r>
            <w:r w:rsidRPr="001B7CC5">
              <w:rPr>
                <w:lang w:val="en-US"/>
              </w:rPr>
              <w:t xml:space="preserve"> </w:t>
            </w:r>
            <w:r w:rsidRPr="001B7CC5">
              <w:t>бути</w:t>
            </w:r>
            <w:r w:rsidRPr="001B7CC5">
              <w:rPr>
                <w:lang w:val="en-US"/>
              </w:rPr>
              <w:t xml:space="preserve"> </w:t>
            </w:r>
            <w:r w:rsidRPr="001B7CC5">
              <w:t>зазначеним</w:t>
            </w:r>
            <w:r w:rsidRPr="001B7CC5">
              <w:rPr>
                <w:lang w:val="en-US"/>
              </w:rPr>
              <w:t xml:space="preserve"> </w:t>
            </w:r>
            <w:r w:rsidRPr="001B7CC5">
              <w:t>в</w:t>
            </w:r>
            <w:r w:rsidRPr="001B7CC5">
              <w:rPr>
                <w:lang w:val="en-US"/>
              </w:rPr>
              <w:t xml:space="preserve"> Gartner’s Magic Quadrant for Endpoint Protection Platforms </w:t>
            </w:r>
            <w:r w:rsidRPr="001B7CC5">
              <w:t>за</w:t>
            </w:r>
            <w:r w:rsidRPr="001B7CC5">
              <w:rPr>
                <w:lang w:val="en-US"/>
              </w:rPr>
              <w:t xml:space="preserve"> 2022 </w:t>
            </w:r>
            <w:r w:rsidRPr="001B7CC5">
              <w:t>та</w:t>
            </w:r>
            <w:r w:rsidRPr="001B7CC5">
              <w:rPr>
                <w:lang w:val="en-US"/>
              </w:rPr>
              <w:t xml:space="preserve"> 2023 </w:t>
            </w:r>
            <w:r w:rsidRPr="001B7CC5">
              <w:t>роки</w:t>
            </w:r>
          </w:p>
          <w:p w:rsidR="001B7CC5" w:rsidRPr="001B7CC5" w:rsidRDefault="001B7CC5" w:rsidP="00BF6979">
            <w:pPr>
              <w:suppressAutoHyphens/>
              <w:spacing w:line="240" w:lineRule="atLeast"/>
              <w:jc w:val="both"/>
              <w:rPr>
                <w:rFonts w:ascii="Times New Roman" w:hAnsi="Times New Roman" w:cs="Times New Roman"/>
                <w:sz w:val="24"/>
                <w:szCs w:val="24"/>
                <w:lang w:val="en-US"/>
              </w:rPr>
            </w:pPr>
          </w:p>
          <w:p w:rsidR="001B7CC5" w:rsidRPr="001B7CC5" w:rsidRDefault="001B7CC5" w:rsidP="00BF6979">
            <w:pPr>
              <w:ind w:left="142"/>
              <w:contextualSpacing/>
              <w:rPr>
                <w:rFonts w:ascii="Times New Roman" w:hAnsi="Times New Roman" w:cs="Times New Roman"/>
                <w:sz w:val="24"/>
                <w:szCs w:val="24"/>
                <w:lang w:val="en-US" w:eastAsia="uk-UA"/>
              </w:rPr>
            </w:pPr>
          </w:p>
        </w:tc>
        <w:tc>
          <w:tcPr>
            <w:tcW w:w="561" w:type="pct"/>
            <w:shd w:val="clear" w:color="auto" w:fill="auto"/>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lastRenderedPageBreak/>
              <w:t>шт</w:t>
            </w:r>
          </w:p>
        </w:tc>
        <w:tc>
          <w:tcPr>
            <w:tcW w:w="572" w:type="pct"/>
            <w:shd w:val="clear" w:color="auto" w:fill="auto"/>
          </w:tcPr>
          <w:p w:rsidR="001B7CC5" w:rsidRPr="001B7CC5" w:rsidRDefault="001B7CC5" w:rsidP="00BF6979">
            <w:pPr>
              <w:jc w:val="center"/>
              <w:rPr>
                <w:rFonts w:ascii="Times New Roman" w:hAnsi="Times New Roman" w:cs="Times New Roman"/>
                <w:color w:val="000000"/>
                <w:sz w:val="24"/>
                <w:szCs w:val="24"/>
                <w:lang w:val="en-US"/>
              </w:rPr>
            </w:pPr>
            <w:r w:rsidRPr="001B7CC5">
              <w:rPr>
                <w:rFonts w:ascii="Times New Roman" w:hAnsi="Times New Roman" w:cs="Times New Roman"/>
                <w:color w:val="000000"/>
                <w:sz w:val="24"/>
                <w:szCs w:val="24"/>
              </w:rPr>
              <w:t>6</w:t>
            </w:r>
            <w:r w:rsidRPr="001B7CC5">
              <w:rPr>
                <w:rFonts w:ascii="Times New Roman" w:hAnsi="Times New Roman" w:cs="Times New Roman"/>
                <w:color w:val="000000"/>
                <w:sz w:val="24"/>
                <w:szCs w:val="24"/>
                <w:lang w:val="en-US"/>
              </w:rPr>
              <w:t>0</w:t>
            </w:r>
          </w:p>
        </w:tc>
      </w:tr>
      <w:tr w:rsidR="001B7CC5" w:rsidRPr="001B7CC5" w:rsidTr="00BF6979">
        <w:trPr>
          <w:trHeight w:val="553"/>
        </w:trPr>
        <w:tc>
          <w:tcPr>
            <w:tcW w:w="190" w:type="pct"/>
            <w:shd w:val="clear" w:color="auto" w:fill="auto"/>
          </w:tcPr>
          <w:p w:rsidR="001B7CC5" w:rsidRPr="001B7CC5" w:rsidRDefault="001B7CC5" w:rsidP="00BF6979">
            <w:pPr>
              <w:jc w:val="center"/>
              <w:rPr>
                <w:rFonts w:ascii="Times New Roman" w:hAnsi="Times New Roman" w:cs="Times New Roman"/>
                <w:sz w:val="24"/>
                <w:szCs w:val="24"/>
              </w:rPr>
            </w:pPr>
            <w:r w:rsidRPr="001B7CC5">
              <w:rPr>
                <w:rFonts w:ascii="Times New Roman" w:hAnsi="Times New Roman" w:cs="Times New Roman"/>
                <w:sz w:val="24"/>
                <w:szCs w:val="24"/>
              </w:rPr>
              <w:lastRenderedPageBreak/>
              <w:t>3.</w:t>
            </w:r>
          </w:p>
        </w:tc>
        <w:tc>
          <w:tcPr>
            <w:tcW w:w="1053" w:type="pct"/>
            <w:shd w:val="clear" w:color="auto" w:fill="auto"/>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t xml:space="preserve">Програмне забезпечення </w:t>
            </w:r>
            <w:r w:rsidRPr="001B7CC5">
              <w:rPr>
                <w:rFonts w:ascii="Times New Roman" w:hAnsi="Times New Roman" w:cs="Times New Roman"/>
                <w:bCs/>
                <w:sz w:val="24"/>
                <w:szCs w:val="24"/>
                <w:lang w:eastAsia="ar-SA"/>
              </w:rPr>
              <w:t>система захисту від цільових атак у електронній пошті</w:t>
            </w:r>
          </w:p>
        </w:tc>
        <w:tc>
          <w:tcPr>
            <w:tcW w:w="2624" w:type="pct"/>
            <w:shd w:val="clear" w:color="auto" w:fill="auto"/>
          </w:tcPr>
          <w:p w:rsidR="001B7CC5" w:rsidRPr="001B7CC5" w:rsidRDefault="001B7CC5" w:rsidP="00BF6979">
            <w:pPr>
              <w:tabs>
                <w:tab w:val="left" w:pos="0"/>
                <w:tab w:val="left" w:pos="709"/>
              </w:tabs>
              <w:contextualSpacing/>
              <w:rPr>
                <w:rFonts w:ascii="Times New Roman" w:hAnsi="Times New Roman" w:cs="Times New Roman"/>
                <w:b/>
                <w:sz w:val="24"/>
                <w:szCs w:val="24"/>
                <w:u w:val="single"/>
                <w:lang w:eastAsia="ar-SA"/>
              </w:rPr>
            </w:pPr>
            <w:r w:rsidRPr="001B7CC5">
              <w:rPr>
                <w:rFonts w:ascii="Times New Roman" w:hAnsi="Times New Roman" w:cs="Times New Roman"/>
                <w:b/>
                <w:sz w:val="24"/>
                <w:szCs w:val="24"/>
                <w:u w:val="single"/>
                <w:lang w:eastAsia="ar-SA"/>
              </w:rPr>
              <w:t>Вимоги до системи системи захисту від цільових атак у електронній пошті</w:t>
            </w:r>
          </w:p>
          <w:p w:rsidR="001B7CC5" w:rsidRPr="001B7CC5" w:rsidRDefault="001B7CC5" w:rsidP="00BF6979">
            <w:pPr>
              <w:suppressAutoHyphens/>
              <w:spacing w:line="240" w:lineRule="atLeast"/>
              <w:jc w:val="both"/>
              <w:rPr>
                <w:rFonts w:ascii="Times New Roman" w:hAnsi="Times New Roman" w:cs="Times New Roman"/>
                <w:b/>
                <w:bCs/>
                <w:sz w:val="24"/>
                <w:szCs w:val="24"/>
                <w:lang w:eastAsia="ar-SA"/>
              </w:rPr>
            </w:pPr>
          </w:p>
          <w:p w:rsidR="001B7CC5" w:rsidRPr="001B7CC5" w:rsidRDefault="001B7CC5" w:rsidP="00BF6979">
            <w:pPr>
              <w:suppressAutoHyphens/>
              <w:spacing w:line="240" w:lineRule="atLeast"/>
              <w:jc w:val="both"/>
              <w:rPr>
                <w:rFonts w:ascii="Times New Roman" w:hAnsi="Times New Roman" w:cs="Times New Roman"/>
                <w:b/>
                <w:bCs/>
                <w:i/>
                <w:iCs/>
                <w:sz w:val="24"/>
                <w:szCs w:val="24"/>
                <w:u w:val="single"/>
                <w:lang w:eastAsia="ar-SA"/>
              </w:rPr>
            </w:pPr>
            <w:r w:rsidRPr="001B7CC5">
              <w:rPr>
                <w:rFonts w:ascii="Times New Roman" w:hAnsi="Times New Roman" w:cs="Times New Roman"/>
                <w:b/>
                <w:bCs/>
                <w:i/>
                <w:iCs/>
                <w:sz w:val="24"/>
                <w:szCs w:val="24"/>
                <w:u w:val="single"/>
                <w:lang w:eastAsia="ar-SA"/>
              </w:rPr>
              <w:t>Загальні вимоги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w:t>
            </w:r>
            <w:r w:rsidRPr="001B7CC5">
              <w:rPr>
                <w:rFonts w:ascii="Times New Roman" w:hAnsi="Times New Roman" w:cs="Times New Roman"/>
                <w:sz w:val="24"/>
                <w:szCs w:val="24"/>
                <w:lang w:eastAsia="ar-SA"/>
              </w:rPr>
              <w:tab/>
              <w:t>Робота у вигляді програмно-апаратного комплексу (ПАК), або у вигляді віртуальної машини з керуванням через веб-консоль</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w:t>
            </w:r>
            <w:r w:rsidRPr="001B7CC5">
              <w:rPr>
                <w:rFonts w:ascii="Times New Roman" w:hAnsi="Times New Roman" w:cs="Times New Roman"/>
                <w:sz w:val="24"/>
                <w:szCs w:val="24"/>
                <w:lang w:eastAsia="ar-SA"/>
              </w:rPr>
              <w:tab/>
              <w:t xml:space="preserve">Робота з копією трафіку </w:t>
            </w:r>
            <w:proofErr w:type="gramStart"/>
            <w:r w:rsidRPr="001B7CC5">
              <w:rPr>
                <w:rFonts w:ascii="Times New Roman" w:hAnsi="Times New Roman" w:cs="Times New Roman"/>
                <w:sz w:val="24"/>
                <w:szCs w:val="24"/>
                <w:lang w:eastAsia="ar-SA"/>
              </w:rPr>
              <w:t>у режимах</w:t>
            </w:r>
            <w:proofErr w:type="gramEnd"/>
            <w:r w:rsidRPr="001B7CC5">
              <w:rPr>
                <w:rFonts w:ascii="Times New Roman" w:hAnsi="Times New Roman" w:cs="Times New Roman"/>
                <w:sz w:val="24"/>
                <w:szCs w:val="24"/>
                <w:lang w:eastAsia="ar-SA"/>
              </w:rPr>
              <w:t xml:space="preserve"> SPAN/TAP, BCC</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w:t>
            </w:r>
            <w:r w:rsidRPr="001B7CC5">
              <w:rPr>
                <w:rFonts w:ascii="Times New Roman" w:hAnsi="Times New Roman" w:cs="Times New Roman"/>
                <w:sz w:val="24"/>
                <w:szCs w:val="24"/>
                <w:lang w:eastAsia="ar-SA"/>
              </w:rPr>
              <w:tab/>
              <w:t>Робота в режимі "логічного розриву" (MTA) із утриманням об'єкта до винесення вердикту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w:t>
            </w:r>
            <w:r w:rsidRPr="001B7CC5">
              <w:rPr>
                <w:rFonts w:ascii="Times New Roman" w:hAnsi="Times New Roman" w:cs="Times New Roman"/>
                <w:sz w:val="24"/>
                <w:szCs w:val="24"/>
                <w:lang w:eastAsia="ar-SA"/>
              </w:rPr>
              <w:tab/>
              <w:t>Можливість інтеграції з XDR платформою того ж виробника.</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w:t>
            </w:r>
            <w:r w:rsidRPr="001B7CC5">
              <w:rPr>
                <w:rFonts w:ascii="Times New Roman" w:hAnsi="Times New Roman" w:cs="Times New Roman"/>
                <w:sz w:val="24"/>
                <w:szCs w:val="24"/>
                <w:lang w:eastAsia="ar-SA"/>
              </w:rPr>
              <w:tab/>
              <w:t>Наявність статичної антивірусної перевірки перед відправкою до модуля «пісочниці» (за її наявності).</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За базами відомих сигнатур;</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За моделями, отриманих на основі алгоритмів машинного навчання задля протидії невідомим загрозам.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lastRenderedPageBreak/>
              <w:t xml:space="preserve">        6.</w:t>
            </w:r>
            <w:r w:rsidRPr="001B7CC5">
              <w:rPr>
                <w:rFonts w:ascii="Times New Roman" w:hAnsi="Times New Roman" w:cs="Times New Roman"/>
                <w:sz w:val="24"/>
                <w:szCs w:val="24"/>
                <w:lang w:eastAsia="ar-SA"/>
              </w:rPr>
              <w:tab/>
              <w:t>Підтримка зміни маршруту для листів у черзі по: MX-запису, ІР-адресі чи доменним ім’ям поштового серверу з можливістю вказування пріоритетного маршруту доставки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7.</w:t>
            </w:r>
            <w:r w:rsidRPr="001B7CC5">
              <w:rPr>
                <w:rFonts w:ascii="Times New Roman" w:hAnsi="Times New Roman" w:cs="Times New Roman"/>
                <w:sz w:val="24"/>
                <w:szCs w:val="24"/>
                <w:lang w:eastAsia="ar-SA"/>
              </w:rPr>
              <w:tab/>
              <w:t>Можливість обмежувати кількість одночасних вхідних з’єднань</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8.</w:t>
            </w:r>
            <w:r w:rsidRPr="001B7CC5">
              <w:rPr>
                <w:rFonts w:ascii="Times New Roman" w:hAnsi="Times New Roman" w:cs="Times New Roman"/>
                <w:sz w:val="24"/>
                <w:szCs w:val="24"/>
                <w:lang w:eastAsia="ar-SA"/>
              </w:rPr>
              <w:tab/>
              <w:t>Можливість створення довірених джерел пошти за ІР-адресою и маскою підмережі</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9.</w:t>
            </w:r>
            <w:r w:rsidRPr="001B7CC5">
              <w:rPr>
                <w:rFonts w:ascii="Times New Roman" w:hAnsi="Times New Roman" w:cs="Times New Roman"/>
                <w:sz w:val="24"/>
                <w:szCs w:val="24"/>
                <w:lang w:eastAsia="ar-SA"/>
              </w:rPr>
              <w:tab/>
              <w:t>Можливість блокування джерел пошти за правилом "заборони всіх, окрім явно вказаних"</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10.</w:t>
            </w:r>
            <w:r w:rsidRPr="001B7CC5">
              <w:rPr>
                <w:rFonts w:ascii="Times New Roman" w:hAnsi="Times New Roman" w:cs="Times New Roman"/>
                <w:sz w:val="24"/>
                <w:szCs w:val="24"/>
                <w:lang w:eastAsia="ar-SA"/>
              </w:rPr>
              <w:tab/>
              <w:t>Можливість заміни адреси отримувача</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11.</w:t>
            </w:r>
            <w:r w:rsidRPr="001B7CC5">
              <w:rPr>
                <w:rFonts w:ascii="Times New Roman" w:hAnsi="Times New Roman" w:cs="Times New Roman"/>
                <w:sz w:val="24"/>
                <w:szCs w:val="24"/>
                <w:lang w:eastAsia="ar-SA"/>
              </w:rPr>
              <w:tab/>
              <w:t>Аналіз пошти із підтримкою TLS у т.ч. версії TLS 1.3</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12.</w:t>
            </w:r>
            <w:r w:rsidRPr="001B7CC5">
              <w:rPr>
                <w:rFonts w:ascii="Times New Roman" w:hAnsi="Times New Roman" w:cs="Times New Roman"/>
                <w:sz w:val="24"/>
                <w:szCs w:val="24"/>
                <w:lang w:eastAsia="ar-SA"/>
              </w:rPr>
              <w:tab/>
              <w:t>Підтримка DKIM, DMARC, SPF</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13.</w:t>
            </w:r>
            <w:r w:rsidRPr="001B7CC5">
              <w:rPr>
                <w:rFonts w:ascii="Times New Roman" w:hAnsi="Times New Roman" w:cs="Times New Roman"/>
                <w:sz w:val="24"/>
                <w:szCs w:val="24"/>
                <w:lang w:eastAsia="ar-SA"/>
              </w:rPr>
              <w:tab/>
              <w:t>Підтримка технології DANE для вихідних листів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14.</w:t>
            </w:r>
            <w:r w:rsidRPr="001B7CC5">
              <w:rPr>
                <w:rFonts w:ascii="Times New Roman" w:hAnsi="Times New Roman" w:cs="Times New Roman"/>
                <w:sz w:val="24"/>
                <w:szCs w:val="24"/>
                <w:lang w:eastAsia="ar-SA"/>
              </w:rPr>
              <w:tab/>
              <w:t>Протидія атакам, націлених на збір реальних адрес користувачів (DHA) за наступними критеріями: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Період аналізу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Відсоток листів з небезпечним вмістом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Загальна кількість листів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Кількістю отримувачів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Кількістю неіснуючих отримувачів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з можливістю постійного або тимчасового блокування відправника </w:t>
            </w:r>
            <w:proofErr w:type="gramStart"/>
            <w:r w:rsidRPr="001B7CC5">
              <w:rPr>
                <w:rFonts w:ascii="Times New Roman" w:hAnsi="Times New Roman" w:cs="Times New Roman"/>
                <w:sz w:val="24"/>
                <w:szCs w:val="24"/>
                <w:lang w:eastAsia="ar-SA"/>
              </w:rPr>
              <w:t>на заданий</w:t>
            </w:r>
            <w:proofErr w:type="gramEnd"/>
            <w:r w:rsidRPr="001B7CC5">
              <w:rPr>
                <w:rFonts w:ascii="Times New Roman" w:hAnsi="Times New Roman" w:cs="Times New Roman"/>
                <w:sz w:val="24"/>
                <w:szCs w:val="24"/>
                <w:lang w:eastAsia="ar-SA"/>
              </w:rPr>
              <w:t xml:space="preserve"> проміжок часу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15.</w:t>
            </w:r>
            <w:r w:rsidRPr="001B7CC5">
              <w:rPr>
                <w:rFonts w:ascii="Times New Roman" w:hAnsi="Times New Roman" w:cs="Times New Roman"/>
                <w:sz w:val="24"/>
                <w:szCs w:val="24"/>
                <w:lang w:eastAsia="ar-SA"/>
              </w:rPr>
              <w:tab/>
              <w:t>Протидія атакам, що опираються на відправку автовідповідей (Bounce Attack) за наступними критеріями: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Період аналізу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Відсоток листів з небезпечним вмістом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w:t>
            </w:r>
            <w:r w:rsidRPr="001B7CC5">
              <w:rPr>
                <w:rFonts w:ascii="Times New Roman" w:hAnsi="Times New Roman" w:cs="Times New Roman"/>
                <w:sz w:val="24"/>
                <w:szCs w:val="24"/>
                <w:lang w:eastAsia="ar-SA"/>
              </w:rPr>
              <w:tab/>
              <w:t>Загальна кількість листів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з можливістю постійного або тимчасового блокування відправника </w:t>
            </w:r>
            <w:proofErr w:type="gramStart"/>
            <w:r w:rsidRPr="001B7CC5">
              <w:rPr>
                <w:rFonts w:ascii="Times New Roman" w:hAnsi="Times New Roman" w:cs="Times New Roman"/>
                <w:sz w:val="24"/>
                <w:szCs w:val="24"/>
                <w:lang w:eastAsia="ar-SA"/>
              </w:rPr>
              <w:t>на заданий</w:t>
            </w:r>
            <w:proofErr w:type="gramEnd"/>
            <w:r w:rsidRPr="001B7CC5">
              <w:rPr>
                <w:rFonts w:ascii="Times New Roman" w:hAnsi="Times New Roman" w:cs="Times New Roman"/>
                <w:sz w:val="24"/>
                <w:szCs w:val="24"/>
                <w:lang w:eastAsia="ar-SA"/>
              </w:rPr>
              <w:t xml:space="preserve"> проміжок часу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16.</w:t>
            </w:r>
            <w:r w:rsidRPr="001B7CC5">
              <w:rPr>
                <w:rFonts w:ascii="Times New Roman" w:hAnsi="Times New Roman" w:cs="Times New Roman"/>
                <w:sz w:val="24"/>
                <w:szCs w:val="24"/>
                <w:lang w:eastAsia="ar-SA"/>
              </w:rPr>
              <w:tab/>
              <w:t xml:space="preserve">Можливість вводу лімітів за кількістю відправлених листів від одного відправника за email-адресою та за ІР-адресою за певний </w:t>
            </w:r>
            <w:r w:rsidRPr="001B7CC5">
              <w:rPr>
                <w:rFonts w:ascii="Times New Roman" w:hAnsi="Times New Roman" w:cs="Times New Roman"/>
                <w:sz w:val="24"/>
                <w:szCs w:val="24"/>
                <w:lang w:eastAsia="ar-SA"/>
              </w:rPr>
              <w:lastRenderedPageBreak/>
              <w:t>проміжок часу чи за кількістю листів з блокуванням, тривалість якого можна конфігурувати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17.</w:t>
            </w:r>
            <w:r w:rsidRPr="001B7CC5">
              <w:rPr>
                <w:rFonts w:ascii="Times New Roman" w:hAnsi="Times New Roman" w:cs="Times New Roman"/>
                <w:sz w:val="24"/>
                <w:szCs w:val="24"/>
                <w:lang w:eastAsia="ar-SA"/>
              </w:rPr>
              <w:tab/>
              <w:t>Підтримка шифрування надсилання пошти на основі IBE алгоритму власної розробки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18.</w:t>
            </w:r>
            <w:r w:rsidRPr="001B7CC5">
              <w:rPr>
                <w:rFonts w:ascii="Times New Roman" w:hAnsi="Times New Roman" w:cs="Times New Roman"/>
                <w:sz w:val="24"/>
                <w:szCs w:val="24"/>
                <w:lang w:eastAsia="ar-SA"/>
              </w:rPr>
              <w:tab/>
              <w:t xml:space="preserve">Можливість автоматичного застосування шифрування при наявності ключових слів </w:t>
            </w:r>
            <w:proofErr w:type="gramStart"/>
            <w:r w:rsidRPr="001B7CC5">
              <w:rPr>
                <w:rFonts w:ascii="Times New Roman" w:hAnsi="Times New Roman" w:cs="Times New Roman"/>
                <w:sz w:val="24"/>
                <w:szCs w:val="24"/>
                <w:lang w:eastAsia="ar-SA"/>
              </w:rPr>
              <w:t>у заголовках</w:t>
            </w:r>
            <w:proofErr w:type="gramEnd"/>
            <w:r w:rsidRPr="001B7CC5">
              <w:rPr>
                <w:rFonts w:ascii="Times New Roman" w:hAnsi="Times New Roman" w:cs="Times New Roman"/>
                <w:sz w:val="24"/>
                <w:szCs w:val="24"/>
                <w:lang w:eastAsia="ar-SA"/>
              </w:rPr>
              <w:t>, у тілі листа чи у вкладених файлах</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19.</w:t>
            </w:r>
            <w:r w:rsidRPr="001B7CC5">
              <w:rPr>
                <w:rFonts w:ascii="Times New Roman" w:hAnsi="Times New Roman" w:cs="Times New Roman"/>
                <w:sz w:val="24"/>
                <w:szCs w:val="24"/>
                <w:lang w:eastAsia="ar-SA"/>
              </w:rPr>
              <w:tab/>
              <w:t>Можливість застосування дій, якщо фактична адреса відправника не співпадає із зазначеною в полі "від" (захист від спуфінгу)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20.</w:t>
            </w:r>
            <w:r w:rsidRPr="001B7CC5">
              <w:rPr>
                <w:rFonts w:ascii="Times New Roman" w:hAnsi="Times New Roman" w:cs="Times New Roman"/>
                <w:sz w:val="24"/>
                <w:szCs w:val="24"/>
                <w:lang w:eastAsia="ar-SA"/>
              </w:rPr>
              <w:tab/>
              <w:t>Можливість окремого налаштування дій за рівнями критичності ризику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21.</w:t>
            </w:r>
            <w:r w:rsidRPr="001B7CC5">
              <w:rPr>
                <w:rFonts w:ascii="Times New Roman" w:hAnsi="Times New Roman" w:cs="Times New Roman"/>
                <w:sz w:val="24"/>
                <w:szCs w:val="24"/>
                <w:lang w:eastAsia="ar-SA"/>
              </w:rPr>
              <w:tab/>
              <w:t xml:space="preserve">Можливість вставляти текстові мітки </w:t>
            </w:r>
            <w:proofErr w:type="gramStart"/>
            <w:r w:rsidRPr="001B7CC5">
              <w:rPr>
                <w:rFonts w:ascii="Times New Roman" w:hAnsi="Times New Roman" w:cs="Times New Roman"/>
                <w:sz w:val="24"/>
                <w:szCs w:val="24"/>
                <w:lang w:eastAsia="ar-SA"/>
              </w:rPr>
              <w:t>у заголовки</w:t>
            </w:r>
            <w:proofErr w:type="gramEnd"/>
            <w:r w:rsidRPr="001B7CC5">
              <w:rPr>
                <w:rFonts w:ascii="Times New Roman" w:hAnsi="Times New Roman" w:cs="Times New Roman"/>
                <w:sz w:val="24"/>
                <w:szCs w:val="24"/>
                <w:lang w:eastAsia="ar-SA"/>
              </w:rPr>
              <w:t>/тему листа при порушеннях політик безпеки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22.</w:t>
            </w:r>
            <w:r w:rsidRPr="001B7CC5">
              <w:rPr>
                <w:rFonts w:ascii="Times New Roman" w:hAnsi="Times New Roman" w:cs="Times New Roman"/>
                <w:sz w:val="24"/>
                <w:szCs w:val="24"/>
                <w:lang w:eastAsia="ar-SA"/>
              </w:rPr>
              <w:tab/>
              <w:t>Можливість зберігати оригінальний лист у карантині у випадку коли вкладення не може бути видалено, або перед видаленням вкладення</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23.</w:t>
            </w:r>
            <w:r w:rsidRPr="001B7CC5">
              <w:rPr>
                <w:rFonts w:ascii="Times New Roman" w:hAnsi="Times New Roman" w:cs="Times New Roman"/>
                <w:sz w:val="24"/>
                <w:szCs w:val="24"/>
                <w:lang w:eastAsia="ar-SA"/>
              </w:rPr>
              <w:tab/>
              <w:t xml:space="preserve">Можливість пересилання листа, на який зреагувала політика антивірусного захисту, на окремий поштовий сервер по SMTP, або у вигляді прихованої копії (ВСС) на окремий поштовий ящик </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24.</w:t>
            </w:r>
            <w:r w:rsidRPr="001B7CC5">
              <w:rPr>
                <w:rFonts w:ascii="Times New Roman" w:hAnsi="Times New Roman" w:cs="Times New Roman"/>
                <w:sz w:val="24"/>
                <w:szCs w:val="24"/>
                <w:lang w:eastAsia="ar-SA"/>
              </w:rPr>
              <w:tab/>
              <w:t>Можливість пересилання листів на окремий "сервер архівації" для зберігання</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25.</w:t>
            </w:r>
            <w:r w:rsidRPr="001B7CC5">
              <w:rPr>
                <w:rFonts w:ascii="Times New Roman" w:hAnsi="Times New Roman" w:cs="Times New Roman"/>
                <w:sz w:val="24"/>
                <w:szCs w:val="24"/>
                <w:lang w:eastAsia="ar-SA"/>
              </w:rPr>
              <w:tab/>
              <w:t>Наявність карантину пошти, доступного адміністратору (за всіма загрозами)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26.</w:t>
            </w:r>
            <w:r w:rsidRPr="001B7CC5">
              <w:rPr>
                <w:rFonts w:ascii="Times New Roman" w:hAnsi="Times New Roman" w:cs="Times New Roman"/>
                <w:sz w:val="24"/>
                <w:szCs w:val="24"/>
                <w:lang w:eastAsia="ar-SA"/>
              </w:rPr>
              <w:tab/>
              <w:t>Наявність персонального карантину пошти, доступного користувачам (за спамом)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27.</w:t>
            </w:r>
            <w:r w:rsidRPr="001B7CC5">
              <w:rPr>
                <w:rFonts w:ascii="Times New Roman" w:hAnsi="Times New Roman" w:cs="Times New Roman"/>
                <w:sz w:val="24"/>
                <w:szCs w:val="24"/>
                <w:lang w:eastAsia="ar-SA"/>
              </w:rPr>
              <w:tab/>
              <w:t>Авторизація користувачів у карантині за доменним обліковим записом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28.</w:t>
            </w:r>
            <w:r w:rsidRPr="001B7CC5">
              <w:rPr>
                <w:rFonts w:ascii="Times New Roman" w:hAnsi="Times New Roman" w:cs="Times New Roman"/>
                <w:sz w:val="24"/>
                <w:szCs w:val="24"/>
                <w:lang w:eastAsia="ar-SA"/>
              </w:rPr>
              <w:tab/>
              <w:t>Розсилка консолідованих звітів за утриманими листами у персональному карантині кожному користувачу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29.</w:t>
            </w:r>
            <w:r w:rsidRPr="001B7CC5">
              <w:rPr>
                <w:rFonts w:ascii="Times New Roman" w:hAnsi="Times New Roman" w:cs="Times New Roman"/>
                <w:sz w:val="24"/>
                <w:szCs w:val="24"/>
                <w:lang w:eastAsia="ar-SA"/>
              </w:rPr>
              <w:tab/>
              <w:t>Прив'язка політик до користувачів Active Directory / LDAP</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30.</w:t>
            </w:r>
            <w:r w:rsidRPr="001B7CC5">
              <w:rPr>
                <w:rFonts w:ascii="Times New Roman" w:hAnsi="Times New Roman" w:cs="Times New Roman"/>
                <w:sz w:val="24"/>
                <w:szCs w:val="24"/>
                <w:lang w:eastAsia="ar-SA"/>
              </w:rPr>
              <w:tab/>
              <w:t>Підтримка зовнішніх пісочниць того ж виробника</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lastRenderedPageBreak/>
              <w:t xml:space="preserve">     31.</w:t>
            </w:r>
            <w:r w:rsidRPr="001B7CC5">
              <w:rPr>
                <w:rFonts w:ascii="Times New Roman" w:hAnsi="Times New Roman" w:cs="Times New Roman"/>
                <w:sz w:val="24"/>
                <w:szCs w:val="24"/>
                <w:lang w:eastAsia="ar-SA"/>
              </w:rPr>
              <w:tab/>
              <w:t xml:space="preserve">Підтримка передачі інцидентів по Syslog </w:t>
            </w:r>
            <w:proofErr w:type="gramStart"/>
            <w:r w:rsidRPr="001B7CC5">
              <w:rPr>
                <w:rFonts w:ascii="Times New Roman" w:hAnsi="Times New Roman" w:cs="Times New Roman"/>
                <w:sz w:val="24"/>
                <w:szCs w:val="24"/>
                <w:lang w:eastAsia="ar-SA"/>
              </w:rPr>
              <w:t>у форматах</w:t>
            </w:r>
            <w:proofErr w:type="gramEnd"/>
            <w:r w:rsidRPr="001B7CC5">
              <w:rPr>
                <w:rFonts w:ascii="Times New Roman" w:hAnsi="Times New Roman" w:cs="Times New Roman"/>
                <w:sz w:val="24"/>
                <w:szCs w:val="24"/>
                <w:lang w:eastAsia="ar-SA"/>
              </w:rPr>
              <w:t xml:space="preserve"> CEF, LEEF</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32.</w:t>
            </w:r>
            <w:r w:rsidRPr="001B7CC5">
              <w:rPr>
                <w:rFonts w:ascii="Times New Roman" w:hAnsi="Times New Roman" w:cs="Times New Roman"/>
                <w:sz w:val="24"/>
                <w:szCs w:val="24"/>
                <w:lang w:eastAsia="ar-SA"/>
              </w:rPr>
              <w:tab/>
              <w:t>Підтримка передачі звітів про інциденти по email</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33.</w:t>
            </w:r>
            <w:r w:rsidRPr="001B7CC5">
              <w:rPr>
                <w:rFonts w:ascii="Times New Roman" w:hAnsi="Times New Roman" w:cs="Times New Roman"/>
                <w:sz w:val="24"/>
                <w:szCs w:val="24"/>
                <w:lang w:eastAsia="ar-SA"/>
              </w:rPr>
              <w:tab/>
              <w:t>Перезапис/заміна небезпечних посилань усередині листа з перенаправленням на сторінку з повідомленням про небезпеку на самому модулі або довільній сторінці / внутрішньому порталі організації</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34.</w:t>
            </w:r>
            <w:r w:rsidRPr="001B7CC5">
              <w:rPr>
                <w:rFonts w:ascii="Times New Roman" w:hAnsi="Times New Roman" w:cs="Times New Roman"/>
                <w:sz w:val="24"/>
                <w:szCs w:val="24"/>
                <w:lang w:eastAsia="ar-SA"/>
              </w:rPr>
              <w:tab/>
              <w:t>Створення винятків за словами в URL для застосування правил заміни посилань (запобігання порушенню роботи маркетингових розсилок)</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35.</w:t>
            </w:r>
            <w:r w:rsidRPr="001B7CC5">
              <w:rPr>
                <w:rFonts w:ascii="Times New Roman" w:hAnsi="Times New Roman" w:cs="Times New Roman"/>
                <w:sz w:val="24"/>
                <w:szCs w:val="24"/>
                <w:lang w:eastAsia="ar-SA"/>
              </w:rPr>
              <w:tab/>
              <w:t>Створення винятків по відправникам та одержувачам для перевірки на СПАМ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36.</w:t>
            </w:r>
            <w:r w:rsidRPr="001B7CC5">
              <w:rPr>
                <w:rFonts w:ascii="Times New Roman" w:hAnsi="Times New Roman" w:cs="Times New Roman"/>
                <w:sz w:val="24"/>
                <w:szCs w:val="24"/>
                <w:lang w:eastAsia="ar-SA"/>
              </w:rPr>
              <w:tab/>
              <w:t>Створення винятків по відправникам та одержувачам за: доменом, ІР-адресою/підмережею за маскою, email-адресою, типами запису А, АААА, МХ</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37.</w:t>
            </w:r>
            <w:r w:rsidRPr="001B7CC5">
              <w:rPr>
                <w:rFonts w:ascii="Times New Roman" w:hAnsi="Times New Roman" w:cs="Times New Roman"/>
                <w:sz w:val="24"/>
                <w:szCs w:val="24"/>
                <w:lang w:eastAsia="ar-SA"/>
              </w:rPr>
              <w:tab/>
              <w:t xml:space="preserve">При додаванні відправника/отримувача </w:t>
            </w:r>
            <w:proofErr w:type="gramStart"/>
            <w:r w:rsidRPr="001B7CC5">
              <w:rPr>
                <w:rFonts w:ascii="Times New Roman" w:hAnsi="Times New Roman" w:cs="Times New Roman"/>
                <w:sz w:val="24"/>
                <w:szCs w:val="24"/>
                <w:lang w:eastAsia="ar-SA"/>
              </w:rPr>
              <w:t>у список</w:t>
            </w:r>
            <w:proofErr w:type="gramEnd"/>
            <w:r w:rsidRPr="001B7CC5">
              <w:rPr>
                <w:rFonts w:ascii="Times New Roman" w:hAnsi="Times New Roman" w:cs="Times New Roman"/>
                <w:sz w:val="24"/>
                <w:szCs w:val="24"/>
                <w:lang w:eastAsia="ar-SA"/>
              </w:rPr>
              <w:t xml:space="preserve"> виключень – антивірусна та контентна фільтрація за типом дозволених об’єктів має залишатись активованою</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38.</w:t>
            </w:r>
            <w:r w:rsidRPr="001B7CC5">
              <w:rPr>
                <w:rFonts w:ascii="Times New Roman" w:hAnsi="Times New Roman" w:cs="Times New Roman"/>
                <w:sz w:val="24"/>
                <w:szCs w:val="24"/>
                <w:lang w:eastAsia="ar-SA"/>
              </w:rPr>
              <w:tab/>
              <w:t>Підтримка чорних списків відправників (адреси, домени, IP, МХ)</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39.</w:t>
            </w:r>
            <w:r w:rsidRPr="001B7CC5">
              <w:rPr>
                <w:rFonts w:ascii="Times New Roman" w:hAnsi="Times New Roman" w:cs="Times New Roman"/>
                <w:sz w:val="24"/>
                <w:szCs w:val="24"/>
                <w:lang w:eastAsia="ar-SA"/>
              </w:rPr>
              <w:tab/>
              <w:t>Створення винятків за словами URL (захист від порушення роботи списків розсилок)</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40.</w:t>
            </w:r>
            <w:r w:rsidRPr="001B7CC5">
              <w:rPr>
                <w:rFonts w:ascii="Times New Roman" w:hAnsi="Times New Roman" w:cs="Times New Roman"/>
                <w:sz w:val="24"/>
                <w:szCs w:val="24"/>
                <w:lang w:eastAsia="ar-SA"/>
              </w:rPr>
              <w:tab/>
              <w:t>Підтримка зовнішніх балансувальників для побудови відмовостійкості</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41.</w:t>
            </w:r>
            <w:r w:rsidRPr="001B7CC5">
              <w:rPr>
                <w:rFonts w:ascii="Times New Roman" w:hAnsi="Times New Roman" w:cs="Times New Roman"/>
                <w:sz w:val="24"/>
                <w:szCs w:val="24"/>
                <w:lang w:eastAsia="ar-SA"/>
              </w:rPr>
              <w:tab/>
              <w:t>Підтримка SNMP для моніторингу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Вимоги до аналізу поштового трафіку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42.</w:t>
            </w:r>
            <w:r w:rsidRPr="001B7CC5">
              <w:rPr>
                <w:rFonts w:ascii="Times New Roman" w:hAnsi="Times New Roman" w:cs="Times New Roman"/>
                <w:sz w:val="24"/>
                <w:szCs w:val="24"/>
                <w:lang w:eastAsia="ar-SA"/>
              </w:rPr>
              <w:tab/>
              <w:t>Підтримка контентної фільтрації за типами файлів, словами в тілі/заголовках/вкладених файлах, розмірами файлів та з використанням регулярних виразів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43.</w:t>
            </w:r>
            <w:r w:rsidRPr="001B7CC5">
              <w:rPr>
                <w:rFonts w:ascii="Times New Roman" w:hAnsi="Times New Roman" w:cs="Times New Roman"/>
                <w:sz w:val="24"/>
                <w:szCs w:val="24"/>
                <w:lang w:eastAsia="ar-SA"/>
              </w:rPr>
              <w:tab/>
              <w:t>Можливість контентного фільтра видаляти активний вміст (наприклад, скрипти, макроси) всередині документів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lastRenderedPageBreak/>
              <w:t xml:space="preserve">     44.</w:t>
            </w:r>
            <w:r w:rsidRPr="001B7CC5">
              <w:rPr>
                <w:rFonts w:ascii="Times New Roman" w:hAnsi="Times New Roman" w:cs="Times New Roman"/>
                <w:sz w:val="24"/>
                <w:szCs w:val="24"/>
                <w:lang w:eastAsia="ar-SA"/>
              </w:rPr>
              <w:tab/>
              <w:t>Наявність механізмів DLP контролю над вихідними листами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45.</w:t>
            </w:r>
            <w:r w:rsidRPr="001B7CC5">
              <w:rPr>
                <w:rFonts w:ascii="Times New Roman" w:hAnsi="Times New Roman" w:cs="Times New Roman"/>
                <w:sz w:val="24"/>
                <w:szCs w:val="24"/>
                <w:lang w:eastAsia="ar-SA"/>
              </w:rPr>
              <w:tab/>
              <w:t>Підтримка явної заборони запаролених об'єктів (архівів та документів)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46.</w:t>
            </w:r>
            <w:r w:rsidRPr="001B7CC5">
              <w:rPr>
                <w:rFonts w:ascii="Times New Roman" w:hAnsi="Times New Roman" w:cs="Times New Roman"/>
                <w:sz w:val="24"/>
                <w:szCs w:val="24"/>
                <w:lang w:eastAsia="ar-SA"/>
              </w:rPr>
              <w:tab/>
              <w:t>Підтримка антиспам захисту від репутації джерел</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47.</w:t>
            </w:r>
            <w:r w:rsidRPr="001B7CC5">
              <w:rPr>
                <w:rFonts w:ascii="Times New Roman" w:hAnsi="Times New Roman" w:cs="Times New Roman"/>
                <w:sz w:val="24"/>
                <w:szCs w:val="24"/>
                <w:lang w:eastAsia="ar-SA"/>
              </w:rPr>
              <w:tab/>
              <w:t>Підтримка антиспам захисту на сигнатурній основі</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48.</w:t>
            </w:r>
            <w:r w:rsidRPr="001B7CC5">
              <w:rPr>
                <w:rFonts w:ascii="Times New Roman" w:hAnsi="Times New Roman" w:cs="Times New Roman"/>
                <w:sz w:val="24"/>
                <w:szCs w:val="24"/>
                <w:lang w:eastAsia="ar-SA"/>
              </w:rPr>
              <w:tab/>
              <w:t xml:space="preserve">Можливість виявляти та блокувати шкідливий код </w:t>
            </w:r>
            <w:proofErr w:type="gramStart"/>
            <w:r w:rsidRPr="001B7CC5">
              <w:rPr>
                <w:rFonts w:ascii="Times New Roman" w:hAnsi="Times New Roman" w:cs="Times New Roman"/>
                <w:sz w:val="24"/>
                <w:szCs w:val="24"/>
                <w:lang w:eastAsia="ar-SA"/>
              </w:rPr>
              <w:t>у файлах</w:t>
            </w:r>
            <w:proofErr w:type="gramEnd"/>
            <w:r w:rsidRPr="001B7CC5">
              <w:rPr>
                <w:rFonts w:ascii="Times New Roman" w:hAnsi="Times New Roman" w:cs="Times New Roman"/>
                <w:sz w:val="24"/>
                <w:szCs w:val="24"/>
                <w:lang w:eastAsia="ar-SA"/>
              </w:rPr>
              <w:t>, що передаються електронною поштою користувачів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49.</w:t>
            </w:r>
            <w:r w:rsidRPr="001B7CC5">
              <w:rPr>
                <w:rFonts w:ascii="Times New Roman" w:hAnsi="Times New Roman" w:cs="Times New Roman"/>
                <w:sz w:val="24"/>
                <w:szCs w:val="24"/>
                <w:lang w:eastAsia="ar-SA"/>
              </w:rPr>
              <w:tab/>
              <w:t>Механізм перезапису посилань з подальшим аналізом кожного переходу по них користувача з метою ретроспективної оцінки компрометації цільових сторінок засобами хмарного Threat Intelligence</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50.</w:t>
            </w:r>
            <w:r w:rsidRPr="001B7CC5">
              <w:rPr>
                <w:rFonts w:ascii="Times New Roman" w:hAnsi="Times New Roman" w:cs="Times New Roman"/>
                <w:sz w:val="24"/>
                <w:szCs w:val="24"/>
                <w:lang w:eastAsia="ar-SA"/>
              </w:rPr>
              <w:tab/>
              <w:t xml:space="preserve">Можливість примусової (ручної) передачі листів для аналізу </w:t>
            </w:r>
            <w:proofErr w:type="gramStart"/>
            <w:r w:rsidRPr="001B7CC5">
              <w:rPr>
                <w:rFonts w:ascii="Times New Roman" w:hAnsi="Times New Roman" w:cs="Times New Roman"/>
                <w:sz w:val="24"/>
                <w:szCs w:val="24"/>
                <w:lang w:eastAsia="ar-SA"/>
              </w:rPr>
              <w:t>у форматах</w:t>
            </w:r>
            <w:proofErr w:type="gramEnd"/>
            <w:r w:rsidRPr="001B7CC5">
              <w:rPr>
                <w:rFonts w:ascii="Times New Roman" w:hAnsi="Times New Roman" w:cs="Times New Roman"/>
                <w:sz w:val="24"/>
                <w:szCs w:val="24"/>
                <w:lang w:eastAsia="ar-SA"/>
              </w:rPr>
              <w:t xml:space="preserve"> EML та MSG</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51.</w:t>
            </w:r>
            <w:r w:rsidRPr="001B7CC5">
              <w:rPr>
                <w:rFonts w:ascii="Times New Roman" w:hAnsi="Times New Roman" w:cs="Times New Roman"/>
                <w:sz w:val="24"/>
                <w:szCs w:val="24"/>
                <w:lang w:eastAsia="ar-SA"/>
              </w:rPr>
              <w:tab/>
              <w:t>Відхилення листа від невідомих IP-адрес відправників або доменів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52.</w:t>
            </w:r>
            <w:r w:rsidRPr="001B7CC5">
              <w:rPr>
                <w:rFonts w:ascii="Times New Roman" w:hAnsi="Times New Roman" w:cs="Times New Roman"/>
                <w:sz w:val="24"/>
                <w:szCs w:val="24"/>
                <w:lang w:eastAsia="ar-SA"/>
              </w:rPr>
              <w:tab/>
              <w:t>Відхилення листа невідомим корпоративним отримувачам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53.</w:t>
            </w:r>
            <w:r w:rsidRPr="001B7CC5">
              <w:rPr>
                <w:rFonts w:ascii="Times New Roman" w:hAnsi="Times New Roman" w:cs="Times New Roman"/>
                <w:sz w:val="24"/>
                <w:szCs w:val="24"/>
                <w:lang w:eastAsia="ar-SA"/>
              </w:rPr>
              <w:tab/>
              <w:t>Наявність захисту від "схожих" з відомими, або корпоративними доменами, коли заміна символів у адресі може вводити в оману отримувача листа. Захист повинен дозволяти регулювати ступінь "схожості" шляхом зміни коефіцієнтів тотожності</w:t>
            </w:r>
          </w:p>
          <w:p w:rsidR="001B7CC5" w:rsidRPr="001B7CC5" w:rsidRDefault="001B7CC5" w:rsidP="00BF6979">
            <w:pPr>
              <w:suppressAutoHyphens/>
              <w:spacing w:line="240" w:lineRule="atLeast"/>
              <w:jc w:val="both"/>
              <w:rPr>
                <w:rFonts w:ascii="Times New Roman" w:hAnsi="Times New Roman" w:cs="Times New Roman"/>
                <w:b/>
                <w:bCs/>
                <w:sz w:val="24"/>
                <w:szCs w:val="24"/>
                <w:lang w:eastAsia="ar-SA"/>
              </w:rPr>
            </w:pPr>
            <w:r w:rsidRPr="001B7CC5">
              <w:rPr>
                <w:rFonts w:ascii="Times New Roman" w:hAnsi="Times New Roman" w:cs="Times New Roman"/>
                <w:b/>
                <w:bCs/>
                <w:sz w:val="24"/>
                <w:szCs w:val="24"/>
                <w:lang w:eastAsia="ar-SA"/>
              </w:rPr>
              <w:t>Система керування</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54.</w:t>
            </w:r>
            <w:r w:rsidRPr="001B7CC5">
              <w:rPr>
                <w:rFonts w:ascii="Times New Roman" w:hAnsi="Times New Roman" w:cs="Times New Roman"/>
                <w:sz w:val="24"/>
                <w:szCs w:val="24"/>
                <w:lang w:eastAsia="ar-SA"/>
              </w:rPr>
              <w:tab/>
              <w:t>Робота у форматі віртуальної машини у середовищі VMware, Hyper-V</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55.</w:t>
            </w:r>
            <w:r w:rsidRPr="001B7CC5">
              <w:rPr>
                <w:rFonts w:ascii="Times New Roman" w:hAnsi="Times New Roman" w:cs="Times New Roman"/>
                <w:sz w:val="24"/>
                <w:szCs w:val="24"/>
                <w:lang w:eastAsia="ar-SA"/>
              </w:rPr>
              <w:tab/>
              <w:t>Без необхідності придбання додаткового ПЗ</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56.</w:t>
            </w:r>
            <w:r w:rsidRPr="001B7CC5">
              <w:rPr>
                <w:rFonts w:ascii="Times New Roman" w:hAnsi="Times New Roman" w:cs="Times New Roman"/>
                <w:sz w:val="24"/>
                <w:szCs w:val="24"/>
                <w:lang w:eastAsia="ar-SA"/>
              </w:rPr>
              <w:tab/>
              <w:t>Консолідація даних з усіх керованих модулів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57.</w:t>
            </w:r>
            <w:r w:rsidRPr="001B7CC5">
              <w:rPr>
                <w:rFonts w:ascii="Times New Roman" w:hAnsi="Times New Roman" w:cs="Times New Roman"/>
                <w:sz w:val="24"/>
                <w:szCs w:val="24"/>
                <w:lang w:eastAsia="ar-SA"/>
              </w:rPr>
              <w:tab/>
              <w:t>Можливість створення завдань щодо поширення оновлень ПЗ, встановлення патчів, хотфіксів та образів "пісочниць" по всіх керованих модулях та автоматичне виконання їх за розкладом (дата, години, хвилини).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lastRenderedPageBreak/>
              <w:t xml:space="preserve">      58.</w:t>
            </w:r>
            <w:r w:rsidRPr="001B7CC5">
              <w:rPr>
                <w:rFonts w:ascii="Times New Roman" w:hAnsi="Times New Roman" w:cs="Times New Roman"/>
                <w:sz w:val="24"/>
                <w:szCs w:val="24"/>
                <w:lang w:eastAsia="ar-SA"/>
              </w:rPr>
              <w:tab/>
              <w:t>Централізація оновлень ПЗ за всіма керованими модулями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59.</w:t>
            </w:r>
            <w:r w:rsidRPr="001B7CC5">
              <w:rPr>
                <w:rFonts w:ascii="Times New Roman" w:hAnsi="Times New Roman" w:cs="Times New Roman"/>
                <w:sz w:val="24"/>
                <w:szCs w:val="24"/>
                <w:lang w:eastAsia="ar-SA"/>
              </w:rPr>
              <w:tab/>
              <w:t>Централізація поширення/заміни образів "пісочниць" за всіма керованими модулями автоматично за розкладом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60.</w:t>
            </w:r>
            <w:r w:rsidRPr="001B7CC5">
              <w:rPr>
                <w:rFonts w:ascii="Times New Roman" w:hAnsi="Times New Roman" w:cs="Times New Roman"/>
                <w:sz w:val="24"/>
                <w:szCs w:val="24"/>
                <w:lang w:eastAsia="ar-SA"/>
              </w:rPr>
              <w:tab/>
              <w:t>Забезпечення реплікації конфігурацій між керованими пристроями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61.</w:t>
            </w:r>
            <w:r w:rsidRPr="001B7CC5">
              <w:rPr>
                <w:rFonts w:ascii="Times New Roman" w:hAnsi="Times New Roman" w:cs="Times New Roman"/>
                <w:sz w:val="24"/>
                <w:szCs w:val="24"/>
                <w:lang w:eastAsia="ar-SA"/>
              </w:rPr>
              <w:tab/>
              <w:t>Забезпечення єдиної точки обміну індикаторами компрометації (IoC) на рівні всіх керованих модулів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62.</w:t>
            </w:r>
            <w:r w:rsidRPr="001B7CC5">
              <w:rPr>
                <w:rFonts w:ascii="Times New Roman" w:hAnsi="Times New Roman" w:cs="Times New Roman"/>
                <w:sz w:val="24"/>
                <w:szCs w:val="24"/>
                <w:lang w:eastAsia="ar-SA"/>
              </w:rPr>
              <w:tab/>
              <w:t>Забезпечення передачі IoC засобам антивірусного захисту кінцевих точок того самого виробника.</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63.</w:t>
            </w:r>
            <w:r w:rsidRPr="001B7CC5">
              <w:rPr>
                <w:rFonts w:ascii="Times New Roman" w:hAnsi="Times New Roman" w:cs="Times New Roman"/>
                <w:sz w:val="24"/>
                <w:szCs w:val="24"/>
                <w:lang w:eastAsia="ar-SA"/>
              </w:rPr>
              <w:tab/>
              <w:t>Забезпечення передачі IoC з усіх керованих модулів стороннім системам (CheckPoint, Palo Alto, BlueCoat та ін.)</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64.</w:t>
            </w:r>
            <w:r w:rsidRPr="001B7CC5">
              <w:rPr>
                <w:rFonts w:ascii="Times New Roman" w:hAnsi="Times New Roman" w:cs="Times New Roman"/>
                <w:sz w:val="24"/>
                <w:szCs w:val="24"/>
                <w:lang w:eastAsia="ar-SA"/>
              </w:rPr>
              <w:tab/>
              <w:t>Публікація списку IoC засобами внутрішнього веб-сервера для спрощення інтеграції з продуктами сторонніх розробників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65.</w:t>
            </w:r>
            <w:r w:rsidRPr="001B7CC5">
              <w:rPr>
                <w:rFonts w:ascii="Times New Roman" w:hAnsi="Times New Roman" w:cs="Times New Roman"/>
                <w:sz w:val="24"/>
                <w:szCs w:val="24"/>
                <w:lang w:eastAsia="ar-SA"/>
              </w:rPr>
              <w:tab/>
              <w:t>Єдина система оповіщень у форматі CEF, LEEF, SNMP за подіями від усіх керованих модулів</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66.</w:t>
            </w:r>
            <w:r w:rsidRPr="001B7CC5">
              <w:rPr>
                <w:rFonts w:ascii="Times New Roman" w:hAnsi="Times New Roman" w:cs="Times New Roman"/>
                <w:sz w:val="24"/>
                <w:szCs w:val="24"/>
                <w:lang w:eastAsia="ar-SA"/>
              </w:rPr>
              <w:tab/>
              <w:t>Централізоване поширення профілів методом TAXII стороннім системам</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67.</w:t>
            </w:r>
            <w:r w:rsidRPr="001B7CC5">
              <w:rPr>
                <w:rFonts w:ascii="Times New Roman" w:hAnsi="Times New Roman" w:cs="Times New Roman"/>
                <w:sz w:val="24"/>
                <w:szCs w:val="24"/>
                <w:lang w:eastAsia="ar-SA"/>
              </w:rPr>
              <w:tab/>
              <w:t>Система доступу на основі RBAC</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68.</w:t>
            </w:r>
            <w:r w:rsidRPr="001B7CC5">
              <w:rPr>
                <w:rFonts w:ascii="Times New Roman" w:hAnsi="Times New Roman" w:cs="Times New Roman"/>
                <w:sz w:val="24"/>
                <w:szCs w:val="24"/>
                <w:lang w:eastAsia="ar-SA"/>
              </w:rPr>
              <w:tab/>
              <w:t>Інтеграція з Active Directory для адміністративних завдань</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69.</w:t>
            </w:r>
            <w:r w:rsidRPr="001B7CC5">
              <w:rPr>
                <w:rFonts w:ascii="Times New Roman" w:hAnsi="Times New Roman" w:cs="Times New Roman"/>
                <w:sz w:val="24"/>
                <w:szCs w:val="24"/>
                <w:lang w:eastAsia="ar-SA"/>
              </w:rPr>
              <w:tab/>
              <w:t>Централізований "чорний" список об'єктів за всіма керованими модулями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70.</w:t>
            </w:r>
            <w:r w:rsidRPr="001B7CC5">
              <w:rPr>
                <w:rFonts w:ascii="Times New Roman" w:hAnsi="Times New Roman" w:cs="Times New Roman"/>
                <w:sz w:val="24"/>
                <w:szCs w:val="24"/>
                <w:lang w:eastAsia="ar-SA"/>
              </w:rPr>
              <w:tab/>
              <w:t>Централізований список виключень об'єктів (хеші, домени, URL, IP) за всіма керованими модулями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71.</w:t>
            </w:r>
            <w:r w:rsidRPr="001B7CC5">
              <w:rPr>
                <w:rFonts w:ascii="Times New Roman" w:hAnsi="Times New Roman" w:cs="Times New Roman"/>
                <w:sz w:val="24"/>
                <w:szCs w:val="24"/>
                <w:lang w:eastAsia="ar-SA"/>
              </w:rPr>
              <w:tab/>
              <w:t>Можливості детального пошуку інцидентів щодо широкого спектру параметрів із збереженням пошукового запиту</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72.</w:t>
            </w:r>
            <w:r w:rsidRPr="001B7CC5">
              <w:rPr>
                <w:rFonts w:ascii="Times New Roman" w:hAnsi="Times New Roman" w:cs="Times New Roman"/>
                <w:sz w:val="24"/>
                <w:szCs w:val="24"/>
                <w:lang w:eastAsia="ar-SA"/>
              </w:rPr>
              <w:tab/>
              <w:t>Можливість збереження деталей інциденту (включаючи звіти, опис, pcap-дампи)</w:t>
            </w:r>
          </w:p>
          <w:p w:rsidR="001B7CC5" w:rsidRPr="001B7CC5" w:rsidRDefault="001B7CC5" w:rsidP="00BF6979">
            <w:pPr>
              <w:suppressAutoHyphens/>
              <w:spacing w:line="240" w:lineRule="atLeast"/>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     73.</w:t>
            </w:r>
            <w:r w:rsidRPr="001B7CC5">
              <w:rPr>
                <w:rFonts w:ascii="Times New Roman" w:hAnsi="Times New Roman" w:cs="Times New Roman"/>
                <w:sz w:val="24"/>
                <w:szCs w:val="24"/>
                <w:lang w:eastAsia="ar-SA"/>
              </w:rPr>
              <w:tab/>
              <w:t xml:space="preserve">Зіставлення локальних результатів інциденту з даними Global Threat Intelligence </w:t>
            </w:r>
          </w:p>
          <w:p w:rsidR="001B7CC5" w:rsidRPr="001B7CC5" w:rsidRDefault="001B7CC5" w:rsidP="00BF6979">
            <w:pPr>
              <w:rPr>
                <w:rFonts w:ascii="Times New Roman" w:hAnsi="Times New Roman" w:cs="Times New Roman"/>
                <w:sz w:val="24"/>
                <w:szCs w:val="24"/>
                <w:lang w:eastAsia="ar-SA"/>
              </w:rPr>
            </w:pPr>
            <w:r w:rsidRPr="001B7CC5">
              <w:rPr>
                <w:rFonts w:ascii="Times New Roman" w:hAnsi="Times New Roman" w:cs="Times New Roman"/>
                <w:sz w:val="24"/>
                <w:szCs w:val="24"/>
                <w:lang w:eastAsia="ar-SA"/>
              </w:rPr>
              <w:lastRenderedPageBreak/>
              <w:t xml:space="preserve">     74.</w:t>
            </w:r>
            <w:r w:rsidRPr="001B7CC5">
              <w:rPr>
                <w:rFonts w:ascii="Times New Roman" w:hAnsi="Times New Roman" w:cs="Times New Roman"/>
                <w:sz w:val="24"/>
                <w:szCs w:val="24"/>
                <w:lang w:eastAsia="ar-SA"/>
              </w:rPr>
              <w:tab/>
              <w:t>Централізоване керування словниковою базою паролів для розкриття запаролених архівів та документів (Office, PDF) по всіх керованих пристроях з можливістю експорту/імпорту списків.</w:t>
            </w:r>
          </w:p>
          <w:p w:rsidR="001B7CC5" w:rsidRPr="001B7CC5" w:rsidRDefault="001B7CC5" w:rsidP="00BF6979">
            <w:pPr>
              <w:rPr>
                <w:rFonts w:ascii="Times New Roman" w:hAnsi="Times New Roman" w:cs="Times New Roman"/>
                <w:color w:val="000000"/>
                <w:sz w:val="24"/>
                <w:szCs w:val="24"/>
                <w:lang w:eastAsia="ar-SA"/>
              </w:rPr>
            </w:pPr>
          </w:p>
          <w:p w:rsidR="001B7CC5" w:rsidRPr="001B7CC5" w:rsidRDefault="001B7CC5" w:rsidP="00BF6979">
            <w:pPr>
              <w:suppressAutoHyphens/>
              <w:spacing w:line="240" w:lineRule="atLeast"/>
              <w:jc w:val="both"/>
              <w:rPr>
                <w:rFonts w:ascii="Times New Roman" w:hAnsi="Times New Roman" w:cs="Times New Roman"/>
                <w:b/>
                <w:bCs/>
                <w:sz w:val="24"/>
                <w:szCs w:val="24"/>
              </w:rPr>
            </w:pPr>
            <w:r w:rsidRPr="001B7CC5">
              <w:rPr>
                <w:rFonts w:ascii="Times New Roman" w:hAnsi="Times New Roman" w:cs="Times New Roman"/>
                <w:b/>
                <w:bCs/>
                <w:sz w:val="24"/>
                <w:szCs w:val="24"/>
              </w:rPr>
              <w:t>Кількісні та якісні характеристики програмного забезпечення</w:t>
            </w:r>
          </w:p>
          <w:p w:rsidR="001B7CC5" w:rsidRPr="001B7CC5" w:rsidRDefault="001B7CC5" w:rsidP="00BF6979">
            <w:pPr>
              <w:ind w:firstLine="222"/>
              <w:rPr>
                <w:rFonts w:ascii="Times New Roman" w:hAnsi="Times New Roman" w:cs="Times New Roman"/>
                <w:sz w:val="24"/>
                <w:szCs w:val="24"/>
                <w:lang w:eastAsia="ar-SA"/>
              </w:rPr>
            </w:pPr>
            <w:r w:rsidRPr="001B7CC5">
              <w:rPr>
                <w:rFonts w:ascii="Times New Roman" w:hAnsi="Times New Roman" w:cs="Times New Roman"/>
                <w:sz w:val="24"/>
                <w:szCs w:val="24"/>
                <w:lang w:eastAsia="ar-SA"/>
              </w:rPr>
              <w:t>75. Програмне забезпечення повинно включати в себе всі вищезазначені модулі в активному стані</w:t>
            </w:r>
          </w:p>
          <w:p w:rsidR="001B7CC5" w:rsidRPr="001B7CC5" w:rsidRDefault="001B7CC5" w:rsidP="00BF6979">
            <w:pPr>
              <w:ind w:firstLine="222"/>
              <w:rPr>
                <w:rFonts w:ascii="Times New Roman" w:hAnsi="Times New Roman" w:cs="Times New Roman"/>
                <w:sz w:val="24"/>
                <w:szCs w:val="24"/>
                <w:lang w:eastAsia="ar-SA"/>
              </w:rPr>
            </w:pPr>
            <w:r w:rsidRPr="001B7CC5">
              <w:rPr>
                <w:rFonts w:ascii="Times New Roman" w:hAnsi="Times New Roman" w:cs="Times New Roman"/>
                <w:sz w:val="24"/>
                <w:szCs w:val="24"/>
                <w:lang w:eastAsia="ar-SA"/>
              </w:rPr>
              <w:t>76. Кількість – 540</w:t>
            </w:r>
          </w:p>
          <w:p w:rsidR="001B7CC5" w:rsidRPr="001B7CC5" w:rsidRDefault="001B7CC5" w:rsidP="00BF6979">
            <w:pPr>
              <w:ind w:firstLine="222"/>
              <w:rPr>
                <w:rFonts w:ascii="Times New Roman" w:hAnsi="Times New Roman" w:cs="Times New Roman"/>
                <w:sz w:val="24"/>
                <w:szCs w:val="24"/>
                <w:lang w:eastAsia="ar-SA"/>
              </w:rPr>
            </w:pPr>
            <w:r w:rsidRPr="001B7CC5">
              <w:rPr>
                <w:rFonts w:ascii="Times New Roman" w:hAnsi="Times New Roman" w:cs="Times New Roman"/>
                <w:sz w:val="24"/>
                <w:szCs w:val="24"/>
                <w:lang w:eastAsia="ar-SA"/>
              </w:rPr>
              <w:t>77. Всі ліцензії та активні підписки повинні бути не менше, ніж на 12 місяців</w:t>
            </w:r>
          </w:p>
          <w:p w:rsidR="001B7CC5" w:rsidRPr="001B7CC5" w:rsidRDefault="001B7CC5" w:rsidP="00BF6979">
            <w:pPr>
              <w:tabs>
                <w:tab w:val="left" w:pos="142"/>
              </w:tabs>
              <w:spacing w:line="276" w:lineRule="auto"/>
              <w:contextualSpacing/>
              <w:jc w:val="both"/>
              <w:rPr>
                <w:rFonts w:ascii="Times New Roman" w:hAnsi="Times New Roman" w:cs="Times New Roman"/>
                <w:color w:val="000000"/>
                <w:sz w:val="24"/>
                <w:szCs w:val="24"/>
              </w:rPr>
            </w:pPr>
          </w:p>
        </w:tc>
        <w:tc>
          <w:tcPr>
            <w:tcW w:w="561" w:type="pct"/>
            <w:shd w:val="clear" w:color="auto" w:fill="auto"/>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lastRenderedPageBreak/>
              <w:t>шт.</w:t>
            </w:r>
          </w:p>
        </w:tc>
        <w:tc>
          <w:tcPr>
            <w:tcW w:w="572" w:type="pct"/>
            <w:shd w:val="clear" w:color="auto" w:fill="auto"/>
          </w:tcPr>
          <w:p w:rsidR="001B7CC5" w:rsidRPr="001B7CC5" w:rsidRDefault="001B7CC5" w:rsidP="00BF6979">
            <w:pPr>
              <w:jc w:val="center"/>
              <w:rPr>
                <w:rFonts w:ascii="Times New Roman" w:hAnsi="Times New Roman" w:cs="Times New Roman"/>
                <w:color w:val="000000"/>
                <w:sz w:val="24"/>
                <w:szCs w:val="24"/>
              </w:rPr>
            </w:pPr>
            <w:r w:rsidRPr="001B7CC5">
              <w:rPr>
                <w:rFonts w:ascii="Times New Roman" w:hAnsi="Times New Roman" w:cs="Times New Roman"/>
                <w:color w:val="000000"/>
                <w:sz w:val="24"/>
                <w:szCs w:val="24"/>
              </w:rPr>
              <w:t>540</w:t>
            </w:r>
          </w:p>
        </w:tc>
      </w:tr>
    </w:tbl>
    <w:p w:rsidR="001B7CC5" w:rsidRPr="001B7CC5" w:rsidRDefault="001B7CC5" w:rsidP="001B7CC5">
      <w:pPr>
        <w:suppressAutoHyphens/>
        <w:spacing w:line="240" w:lineRule="atLeast"/>
        <w:jc w:val="both"/>
        <w:rPr>
          <w:rFonts w:ascii="Times New Roman" w:hAnsi="Times New Roman" w:cs="Times New Roman"/>
          <w:b/>
          <w:sz w:val="24"/>
          <w:szCs w:val="24"/>
          <w:lang w:eastAsia="ar-SA"/>
        </w:rPr>
      </w:pPr>
    </w:p>
    <w:p w:rsidR="001B7CC5" w:rsidRPr="001B7CC5" w:rsidRDefault="001B7CC5" w:rsidP="001B7CC5">
      <w:pPr>
        <w:suppressAutoHyphens/>
        <w:spacing w:line="240" w:lineRule="atLeast"/>
        <w:jc w:val="both"/>
        <w:rPr>
          <w:rFonts w:ascii="Times New Roman" w:hAnsi="Times New Roman" w:cs="Times New Roman"/>
          <w:b/>
          <w:sz w:val="24"/>
          <w:szCs w:val="24"/>
          <w:lang w:eastAsia="ar-SA"/>
        </w:rPr>
      </w:pPr>
      <w:r w:rsidRPr="001B7CC5">
        <w:rPr>
          <w:rFonts w:ascii="Times New Roman" w:hAnsi="Times New Roman" w:cs="Times New Roman"/>
          <w:b/>
          <w:sz w:val="24"/>
          <w:szCs w:val="24"/>
          <w:lang w:eastAsia="ar-SA"/>
        </w:rPr>
        <w:t>Додатково:</w:t>
      </w:r>
    </w:p>
    <w:p w:rsidR="001B7CC5" w:rsidRPr="001B7CC5" w:rsidRDefault="001B7CC5" w:rsidP="001B7CC5">
      <w:pPr>
        <w:numPr>
          <w:ilvl w:val="0"/>
          <w:numId w:val="1"/>
        </w:numPr>
        <w:suppressAutoHyphens/>
        <w:spacing w:after="0" w:line="240" w:lineRule="atLeast"/>
        <w:ind w:left="360"/>
        <w:jc w:val="both"/>
        <w:rPr>
          <w:rFonts w:ascii="Times New Roman" w:hAnsi="Times New Roman" w:cs="Times New Roman"/>
          <w:sz w:val="24"/>
          <w:szCs w:val="24"/>
          <w:lang w:eastAsia="ar-SA"/>
        </w:rPr>
      </w:pPr>
      <w:r w:rsidRPr="001B7CC5">
        <w:rPr>
          <w:rFonts w:ascii="Times New Roman" w:hAnsi="Times New Roman" w:cs="Times New Roman"/>
          <w:sz w:val="24"/>
          <w:szCs w:val="24"/>
          <w:lang w:eastAsia="ar-SA"/>
        </w:rPr>
        <w:t xml:space="preserve">Учасник повинен у складі своєї Пропозиції надати документ, що підтверджує статус Учасника як офіційного представника (партнера) виробника в Україні, а саме - </w:t>
      </w:r>
      <w:proofErr w:type="gramStart"/>
      <w:r w:rsidRPr="001B7CC5">
        <w:rPr>
          <w:rFonts w:ascii="Times New Roman" w:hAnsi="Times New Roman" w:cs="Times New Roman"/>
          <w:sz w:val="24"/>
          <w:szCs w:val="24"/>
          <w:lang w:eastAsia="ar-SA"/>
        </w:rPr>
        <w:t>авторизаційний  лист</w:t>
      </w:r>
      <w:proofErr w:type="gramEnd"/>
      <w:r w:rsidRPr="001B7CC5">
        <w:rPr>
          <w:rFonts w:ascii="Times New Roman" w:hAnsi="Times New Roman" w:cs="Times New Roman"/>
          <w:sz w:val="24"/>
          <w:szCs w:val="24"/>
          <w:lang w:eastAsia="ar-SA"/>
        </w:rPr>
        <w:t xml:space="preserve"> від виробника (дилера, дистриб’ютора) щодо можливості постачання предмету даної закупівлі. Лист має бути адресований замовнику торгів та містити ідентифікатор закупівлі, назву предмету закупівлі. Повноваження дилера/дистриб’ютора повинні бути підтверджені шляхом надання копії документу, який свідчить про передачу повноважень від виробника представляти його інтереси на території України.</w:t>
      </w:r>
      <w:r w:rsidRPr="001B7CC5">
        <w:rPr>
          <w:rFonts w:ascii="Times New Roman" w:hAnsi="Times New Roman" w:cs="Times New Roman"/>
          <w:sz w:val="24"/>
          <w:szCs w:val="24"/>
          <w:lang w:eastAsia="ar-SA"/>
        </w:rPr>
        <w:tab/>
      </w:r>
    </w:p>
    <w:p w:rsidR="001B7CC5" w:rsidRPr="00EB7793" w:rsidRDefault="001B7CC5" w:rsidP="001B7CC5">
      <w:pPr>
        <w:suppressAutoHyphens/>
        <w:ind w:firstLine="714"/>
        <w:rPr>
          <w:color w:val="000000"/>
          <w:lang w:eastAsia="ar-SA"/>
        </w:rPr>
      </w:pPr>
    </w:p>
    <w:p w:rsidR="001B7CC5" w:rsidRPr="00EB7793" w:rsidRDefault="001B7CC5" w:rsidP="001B7CC5">
      <w:pPr>
        <w:jc w:val="both"/>
      </w:pPr>
      <w:r>
        <w:t xml:space="preserve">    </w:t>
      </w:r>
    </w:p>
    <w:p w:rsidR="001B7CC5" w:rsidRPr="00EB7793" w:rsidRDefault="001B7CC5" w:rsidP="001B7CC5"/>
    <w:p w:rsidR="001B7CC5" w:rsidRPr="00EB7793" w:rsidRDefault="001B7CC5" w:rsidP="001B7CC5">
      <w:pPr>
        <w:spacing w:line="276" w:lineRule="auto"/>
        <w:ind w:firstLine="709"/>
        <w:jc w:val="both"/>
        <w:rPr>
          <w:b/>
        </w:rPr>
      </w:pPr>
      <w:r w:rsidRPr="00EB7793">
        <w:rPr>
          <w:b/>
          <w:bCs/>
        </w:rPr>
        <w:t xml:space="preserve">У разі, якщо пропозиція учасника не відповідає </w:t>
      </w:r>
      <w:r w:rsidRPr="00EB7793">
        <w:rPr>
          <w:b/>
          <w:color w:val="000000"/>
        </w:rPr>
        <w:t>умовам технічної специфікації та іншим вимогам щодо предмета закупівлі</w:t>
      </w:r>
      <w:r w:rsidRPr="00EB7793">
        <w:rPr>
          <w:b/>
          <w:bCs/>
        </w:rPr>
        <w:t xml:space="preserve"> встановленим даною тендерною документацією, або учасник не в змозі виконати умови які визначені Замовником в даній тендерній документації, пропозиція відхиляється.</w:t>
      </w:r>
      <w:r w:rsidRPr="00EB7793">
        <w:rPr>
          <w:b/>
        </w:rPr>
        <w:t xml:space="preserve"> </w:t>
      </w:r>
    </w:p>
    <w:p w:rsidR="001B7CC5" w:rsidRDefault="001B7CC5" w:rsidP="001B7CC5">
      <w:pPr>
        <w:rPr>
          <w:lang w:eastAsia="x-none"/>
        </w:rPr>
      </w:pPr>
    </w:p>
    <w:p w:rsidR="001B7CC5" w:rsidRPr="00F421F1" w:rsidRDefault="001B7CC5" w:rsidP="001B7CC5">
      <w:pPr>
        <w:tabs>
          <w:tab w:val="left" w:pos="8025"/>
        </w:tabs>
        <w:jc w:val="both"/>
        <w:rPr>
          <w:b/>
        </w:rPr>
      </w:pPr>
      <w:r w:rsidRPr="00F421F1">
        <w:rPr>
          <w:rFonts w:eastAsia="Arial"/>
          <w:i/>
          <w:iCs/>
          <w:kern w:val="2"/>
          <w:u w:val="single"/>
          <w:lang w:eastAsia="zh-CN"/>
        </w:rPr>
        <w:br w:type="page"/>
      </w:r>
    </w:p>
    <w:p w:rsidR="004E3F4B" w:rsidRPr="001F4346" w:rsidRDefault="004E3F4B" w:rsidP="001B7CC5">
      <w:pPr>
        <w:spacing w:after="0" w:line="240" w:lineRule="auto"/>
        <w:ind w:firstLine="709"/>
        <w:jc w:val="center"/>
        <w:rPr>
          <w:rFonts w:ascii="Times New Roman" w:hAnsi="Times New Roman" w:cs="Times New Roman"/>
          <w:color w:val="000000" w:themeColor="text1"/>
          <w:sz w:val="24"/>
          <w:szCs w:val="24"/>
        </w:rPr>
      </w:pPr>
    </w:p>
    <w:sectPr w:rsidR="004E3F4B" w:rsidRPr="001F4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811"/>
    <w:multiLevelType w:val="hybridMultilevel"/>
    <w:tmpl w:val="6DF6FE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A647D"/>
    <w:multiLevelType w:val="hybridMultilevel"/>
    <w:tmpl w:val="DD84AF78"/>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270780"/>
    <w:multiLevelType w:val="hybridMultilevel"/>
    <w:tmpl w:val="C56425D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D37B42"/>
    <w:multiLevelType w:val="hybridMultilevel"/>
    <w:tmpl w:val="F11A21DA"/>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F1610F"/>
    <w:multiLevelType w:val="hybridMultilevel"/>
    <w:tmpl w:val="ED1CF2C6"/>
    <w:lvl w:ilvl="0" w:tplc="FFFFFFFF">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0422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3F276F98"/>
    <w:multiLevelType w:val="hybridMultilevel"/>
    <w:tmpl w:val="A0BE2A6C"/>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563896"/>
    <w:multiLevelType w:val="hybridMultilevel"/>
    <w:tmpl w:val="0B60AD7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76C380C"/>
    <w:multiLevelType w:val="hybridMultilevel"/>
    <w:tmpl w:val="A964F17C"/>
    <w:lvl w:ilvl="0" w:tplc="0422000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DAD3484"/>
    <w:multiLevelType w:val="hybridMultilevel"/>
    <w:tmpl w:val="00B4508A"/>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FD02B3"/>
    <w:multiLevelType w:val="hybridMultilevel"/>
    <w:tmpl w:val="41E0B3A2"/>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771447D"/>
    <w:multiLevelType w:val="hybridMultilevel"/>
    <w:tmpl w:val="23141F78"/>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5E0B0FC0"/>
    <w:multiLevelType w:val="hybridMultilevel"/>
    <w:tmpl w:val="4C608C0C"/>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2A00DE"/>
    <w:multiLevelType w:val="hybridMultilevel"/>
    <w:tmpl w:val="63C63BA2"/>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A0C655E"/>
    <w:multiLevelType w:val="hybridMultilevel"/>
    <w:tmpl w:val="5B820104"/>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7C8D0707"/>
    <w:multiLevelType w:val="hybridMultilevel"/>
    <w:tmpl w:val="D9D67F4A"/>
    <w:lvl w:ilvl="0" w:tplc="FFFFFFFF">
      <w:start w:val="1"/>
      <w:numFmt w:val="decimal"/>
      <w:lvlText w:val="%1."/>
      <w:lvlJc w:val="left"/>
      <w:pPr>
        <w:ind w:left="720" w:hanging="360"/>
      </w:pPr>
    </w:lvl>
    <w:lvl w:ilvl="1" w:tplc="0422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4"/>
  </w:num>
  <w:num w:numId="3">
    <w:abstractNumId w:val="15"/>
  </w:num>
  <w:num w:numId="4">
    <w:abstractNumId w:val="11"/>
  </w:num>
  <w:num w:numId="5">
    <w:abstractNumId w:val="6"/>
  </w:num>
  <w:num w:numId="6">
    <w:abstractNumId w:val="16"/>
  </w:num>
  <w:num w:numId="7">
    <w:abstractNumId w:val="0"/>
  </w:num>
  <w:num w:numId="8">
    <w:abstractNumId w:val="7"/>
  </w:num>
  <w:num w:numId="9">
    <w:abstractNumId w:val="4"/>
  </w:num>
  <w:num w:numId="10">
    <w:abstractNumId w:val="2"/>
  </w:num>
  <w:num w:numId="11">
    <w:abstractNumId w:val="5"/>
  </w:num>
  <w:num w:numId="12">
    <w:abstractNumId w:val="17"/>
  </w:num>
  <w:num w:numId="13">
    <w:abstractNumId w:val="13"/>
  </w:num>
  <w:num w:numId="14">
    <w:abstractNumId w:val="1"/>
  </w:num>
  <w:num w:numId="15">
    <w:abstractNumId w:val="9"/>
  </w:num>
  <w:num w:numId="16">
    <w:abstractNumId w:val="8"/>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A0"/>
    <w:rsid w:val="001B7CC5"/>
    <w:rsid w:val="001F4346"/>
    <w:rsid w:val="004E3F4B"/>
    <w:rsid w:val="00592E4A"/>
    <w:rsid w:val="00723898"/>
    <w:rsid w:val="008C4C0B"/>
    <w:rsid w:val="00A762B4"/>
    <w:rsid w:val="00AA4950"/>
    <w:rsid w:val="00AF79FB"/>
    <w:rsid w:val="00E9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176D"/>
  <w15:chartTrackingRefBased/>
  <w15:docId w15:val="{ACAFAFA9-9D3B-4852-B342-2E9BAC2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E4A"/>
    <w:rPr>
      <w:color w:val="0563C1" w:themeColor="hyperlink"/>
      <w:u w:val="single"/>
    </w:rPr>
  </w:style>
  <w:style w:type="paragraph" w:styleId="a4">
    <w:name w:val="Body Text"/>
    <w:basedOn w:val="a"/>
    <w:link w:val="a5"/>
    <w:unhideWhenUsed/>
    <w:rsid w:val="001B7CC5"/>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1B7CC5"/>
    <w:rPr>
      <w:rFonts w:ascii="Times New Roman" w:eastAsia="Times New Roman" w:hAnsi="Times New Roman" w:cs="Times New Roman"/>
      <w:sz w:val="24"/>
      <w:szCs w:val="24"/>
      <w:lang w:val="x-none" w:eastAsia="x-none"/>
    </w:rPr>
  </w:style>
  <w:style w:type="paragraph" w:styleId="a6">
    <w:name w:val="List Paragraph"/>
    <w:aliases w:val="Numbered List,Список уровня 2,CA bullets,EBRD List,Chapter10,название табл/рис,Elenco Normale,Number Bullets,заголовок 1.1,Литература,Bullet Number,Bullet 1,Use Case List Paragraph,lp1,lp11,List Paragraph11,Bullet List,FooterText,numbered"/>
    <w:basedOn w:val="a"/>
    <w:link w:val="a7"/>
    <w:uiPriority w:val="34"/>
    <w:qFormat/>
    <w:rsid w:val="001B7CC5"/>
    <w:pPr>
      <w:spacing w:after="0" w:line="240" w:lineRule="auto"/>
      <w:ind w:left="708"/>
    </w:pPr>
    <w:rPr>
      <w:rFonts w:ascii="Times New Roman" w:eastAsia="SimSun" w:hAnsi="Times New Roman" w:cs="Times New Roman"/>
      <w:sz w:val="24"/>
      <w:szCs w:val="24"/>
    </w:rPr>
  </w:style>
  <w:style w:type="character" w:customStyle="1" w:styleId="a7">
    <w:name w:val="Абзац списка Знак"/>
    <w:aliases w:val="Numbered List Знак,Список уровня 2 Знак,CA bullets Знак,EBRD List Знак,Chapter10 Знак,название табл/рис Знак,Elenco Normale Знак,List Paragraph Знак,Number Bullets Знак,заголовок 1.1 Знак,Литература Знак,Bullet Number Знак,Bullet 1 Знак"/>
    <w:link w:val="a6"/>
    <w:uiPriority w:val="34"/>
    <w:qFormat/>
    <w:rsid w:val="001B7CC5"/>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5-31-00353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58</Pages>
  <Words>11356</Words>
  <Characters>64732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Яковчук Інна Миколаївна</dc:creator>
  <cp:keywords/>
  <dc:description/>
  <cp:lastModifiedBy>Яковчук Інна Миколаївна</cp:lastModifiedBy>
  <cp:revision>8</cp:revision>
  <dcterms:created xsi:type="dcterms:W3CDTF">2024-03-27T08:35:00Z</dcterms:created>
  <dcterms:modified xsi:type="dcterms:W3CDTF">2024-06-11T11:23:00Z</dcterms:modified>
</cp:coreProperties>
</file>