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Layout w:type="fixed"/>
        <w:tblLook w:val="04A0" w:firstRow="1" w:lastRow="0" w:firstColumn="1" w:lastColumn="0" w:noHBand="0" w:noVBand="1"/>
      </w:tblPr>
      <w:tblGrid>
        <w:gridCol w:w="9781"/>
      </w:tblGrid>
      <w:tr w:rsidR="0094383F" w:rsidRPr="004809E4" w:rsidTr="00B96EB1">
        <w:trPr>
          <w:trHeight w:val="2552"/>
        </w:trPr>
        <w:tc>
          <w:tcPr>
            <w:tcW w:w="9781" w:type="dxa"/>
            <w:tcBorders>
              <w:top w:val="nil"/>
              <w:left w:val="nil"/>
              <w:bottom w:val="nil"/>
              <w:right w:val="nil"/>
            </w:tcBorders>
            <w:shd w:val="clear" w:color="auto" w:fill="auto"/>
            <w:noWrap/>
            <w:vAlign w:val="center"/>
            <w:hideMark/>
          </w:tcPr>
          <w:p w:rsidR="009F6DF9" w:rsidRDefault="0094383F" w:rsidP="00A51F0A">
            <w:pPr>
              <w:spacing w:after="0"/>
              <w:rPr>
                <w:rFonts w:eastAsia="Times New Roman"/>
                <w:b/>
                <w:color w:val="000000" w:themeColor="text1"/>
                <w:sz w:val="24"/>
                <w:szCs w:val="24"/>
                <w:lang w:eastAsia="ar-SA"/>
              </w:rPr>
            </w:pPr>
            <w:r w:rsidRPr="004809E4">
              <w:rPr>
                <w:bCs/>
                <w:color w:val="000000" w:themeColor="text1"/>
                <w:sz w:val="24"/>
                <w:szCs w:val="24"/>
              </w:rPr>
              <w:t>Назва закупівлі:</w:t>
            </w:r>
            <w:r w:rsidRPr="004809E4">
              <w:rPr>
                <w:color w:val="000000" w:themeColor="text1"/>
                <w:sz w:val="24"/>
                <w:szCs w:val="24"/>
              </w:rPr>
              <w:t xml:space="preserve"> </w:t>
            </w:r>
            <w:r w:rsidR="00B95005" w:rsidRPr="00B95005">
              <w:rPr>
                <w:rFonts w:eastAsia="Times New Roman"/>
                <w:b/>
                <w:color w:val="000000" w:themeColor="text1"/>
                <w:sz w:val="24"/>
                <w:szCs w:val="24"/>
                <w:lang w:eastAsia="ar-SA"/>
              </w:rPr>
              <w:t xml:space="preserve">Картриджі з </w:t>
            </w:r>
            <w:proofErr w:type="spellStart"/>
            <w:r w:rsidR="00B95005" w:rsidRPr="00B95005">
              <w:rPr>
                <w:rFonts w:eastAsia="Times New Roman"/>
                <w:b/>
                <w:color w:val="000000" w:themeColor="text1"/>
                <w:sz w:val="24"/>
                <w:szCs w:val="24"/>
                <w:lang w:eastAsia="ar-SA"/>
              </w:rPr>
              <w:t>тонером</w:t>
            </w:r>
            <w:proofErr w:type="spellEnd"/>
          </w:p>
          <w:p w:rsidR="009F6DF9" w:rsidRDefault="0094383F" w:rsidP="00A51F0A">
            <w:pPr>
              <w:spacing w:after="0"/>
              <w:rPr>
                <w:bCs/>
                <w:color w:val="000000" w:themeColor="text1"/>
                <w:sz w:val="24"/>
                <w:szCs w:val="24"/>
              </w:rPr>
            </w:pPr>
            <w:r w:rsidRPr="004809E4">
              <w:rPr>
                <w:bCs/>
                <w:color w:val="000000" w:themeColor="text1"/>
                <w:sz w:val="24"/>
                <w:szCs w:val="24"/>
              </w:rPr>
              <w:t>Класифікатор та його відповідний код</w:t>
            </w:r>
            <w:r w:rsidR="002003A3">
              <w:rPr>
                <w:bCs/>
                <w:color w:val="000000" w:themeColor="text1"/>
                <w:sz w:val="24"/>
                <w:szCs w:val="24"/>
              </w:rPr>
              <w:t>:</w:t>
            </w:r>
            <w:r w:rsidR="003E6751">
              <w:t xml:space="preserve"> </w:t>
            </w:r>
            <w:r w:rsidR="00B95005" w:rsidRPr="00B95005">
              <w:rPr>
                <w:bCs/>
                <w:color w:val="000000" w:themeColor="text1"/>
                <w:sz w:val="24"/>
                <w:szCs w:val="24"/>
              </w:rPr>
              <w:t>30120000-6 Фотокопіювальне та поліграфічне обладнання для офсетного друку</w:t>
            </w:r>
          </w:p>
          <w:p w:rsidR="0094383F" w:rsidRPr="004809E4" w:rsidRDefault="0094383F" w:rsidP="00A51F0A">
            <w:pPr>
              <w:spacing w:after="0"/>
              <w:rPr>
                <w:b/>
                <w:color w:val="000000" w:themeColor="text1"/>
                <w:sz w:val="24"/>
                <w:szCs w:val="24"/>
              </w:rPr>
            </w:pPr>
            <w:r w:rsidRPr="004809E4">
              <w:rPr>
                <w:color w:val="000000" w:themeColor="text1"/>
                <w:sz w:val="24"/>
                <w:szCs w:val="24"/>
              </w:rPr>
              <w:t xml:space="preserve">Процедура закупівлі: </w:t>
            </w:r>
            <w:r w:rsidR="003A19CF" w:rsidRPr="003A19CF">
              <w:rPr>
                <w:b/>
                <w:color w:val="000000" w:themeColor="text1"/>
                <w:sz w:val="24"/>
                <w:szCs w:val="24"/>
              </w:rPr>
              <w:t>Відкриті торги з особливостями</w:t>
            </w:r>
          </w:p>
          <w:p w:rsidR="0094383F" w:rsidRPr="004809E4" w:rsidRDefault="0094383F" w:rsidP="004472C4">
            <w:pPr>
              <w:spacing w:after="0" w:line="240" w:lineRule="auto"/>
              <w:rPr>
                <w:b/>
                <w:color w:val="000000" w:themeColor="text1"/>
                <w:sz w:val="24"/>
                <w:szCs w:val="24"/>
              </w:rPr>
            </w:pPr>
            <w:r w:rsidRPr="004809E4">
              <w:rPr>
                <w:color w:val="000000" w:themeColor="text1"/>
                <w:sz w:val="24"/>
                <w:szCs w:val="24"/>
              </w:rPr>
              <w:t xml:space="preserve">Очікувана вартість: </w:t>
            </w:r>
            <w:r w:rsidR="00B95005">
              <w:rPr>
                <w:b/>
                <w:color w:val="000000" w:themeColor="text1"/>
                <w:sz w:val="24"/>
                <w:szCs w:val="24"/>
              </w:rPr>
              <w:t xml:space="preserve">1 174 362, </w:t>
            </w:r>
            <w:r w:rsidR="00B95005" w:rsidRPr="00B95005">
              <w:rPr>
                <w:b/>
                <w:color w:val="000000" w:themeColor="text1"/>
                <w:sz w:val="24"/>
                <w:szCs w:val="24"/>
              </w:rPr>
              <w:t xml:space="preserve">62 </w:t>
            </w:r>
            <w:r w:rsidR="00E808D8" w:rsidRPr="004809E4">
              <w:rPr>
                <w:b/>
                <w:color w:val="000000" w:themeColor="text1"/>
                <w:sz w:val="24"/>
                <w:szCs w:val="24"/>
              </w:rPr>
              <w:t>грн</w:t>
            </w:r>
            <w:r w:rsidRPr="004809E4">
              <w:rPr>
                <w:b/>
                <w:color w:val="auto"/>
                <w:sz w:val="24"/>
                <w:szCs w:val="24"/>
              </w:rPr>
              <w:t xml:space="preserve"> з ПДВ</w:t>
            </w:r>
          </w:p>
          <w:p w:rsidR="0094383F" w:rsidRPr="004809E4" w:rsidRDefault="0094383F" w:rsidP="004472C4">
            <w:pPr>
              <w:spacing w:after="0" w:line="240" w:lineRule="auto"/>
              <w:rPr>
                <w:b/>
                <w:color w:val="000000" w:themeColor="text1"/>
                <w:sz w:val="24"/>
                <w:szCs w:val="24"/>
              </w:rPr>
            </w:pPr>
            <w:r w:rsidRPr="004809E4">
              <w:rPr>
                <w:color w:val="000000" w:themeColor="text1"/>
                <w:sz w:val="24"/>
                <w:szCs w:val="24"/>
              </w:rPr>
              <w:t xml:space="preserve">Дата оприлюднення: </w:t>
            </w:r>
            <w:r w:rsidR="009F6DF9">
              <w:rPr>
                <w:b/>
                <w:color w:val="000000" w:themeColor="text1"/>
                <w:sz w:val="24"/>
                <w:szCs w:val="24"/>
              </w:rPr>
              <w:t>1</w:t>
            </w:r>
            <w:r w:rsidR="00B95005">
              <w:rPr>
                <w:b/>
                <w:color w:val="000000" w:themeColor="text1"/>
                <w:sz w:val="24"/>
                <w:szCs w:val="24"/>
              </w:rPr>
              <w:t>0</w:t>
            </w:r>
            <w:r w:rsidR="00747B68">
              <w:rPr>
                <w:b/>
                <w:color w:val="000000" w:themeColor="text1"/>
                <w:sz w:val="24"/>
                <w:szCs w:val="24"/>
              </w:rPr>
              <w:t xml:space="preserve"> грудня</w:t>
            </w:r>
            <w:r w:rsidR="006B5566" w:rsidRPr="004809E4">
              <w:rPr>
                <w:b/>
                <w:color w:val="000000" w:themeColor="text1"/>
                <w:sz w:val="24"/>
                <w:szCs w:val="24"/>
              </w:rPr>
              <w:t xml:space="preserve"> 2024</w:t>
            </w:r>
            <w:r w:rsidRPr="004809E4">
              <w:rPr>
                <w:b/>
                <w:color w:val="000000" w:themeColor="text1"/>
                <w:sz w:val="24"/>
                <w:szCs w:val="24"/>
              </w:rPr>
              <w:t xml:space="preserve"> року</w:t>
            </w:r>
          </w:p>
          <w:p w:rsidR="00B95005" w:rsidRDefault="0094383F" w:rsidP="004472C4">
            <w:pPr>
              <w:spacing w:after="0" w:line="240" w:lineRule="auto"/>
              <w:rPr>
                <w:color w:val="000000" w:themeColor="text1"/>
                <w:sz w:val="24"/>
                <w:szCs w:val="24"/>
              </w:rPr>
            </w:pPr>
            <w:r w:rsidRPr="004809E4">
              <w:rPr>
                <w:color w:val="000000" w:themeColor="text1"/>
                <w:sz w:val="24"/>
                <w:szCs w:val="24"/>
              </w:rPr>
              <w:t>Детальна інформація за посиланням</w:t>
            </w:r>
            <w:r w:rsidRPr="00A51F0A">
              <w:rPr>
                <w:color w:val="000000" w:themeColor="text1"/>
                <w:sz w:val="24"/>
                <w:szCs w:val="24"/>
              </w:rPr>
              <w:t>:</w:t>
            </w:r>
            <w:r w:rsidR="00B95005">
              <w:rPr>
                <w:color w:val="000000" w:themeColor="text1"/>
                <w:sz w:val="24"/>
                <w:szCs w:val="24"/>
              </w:rPr>
              <w:t xml:space="preserve"> </w:t>
            </w:r>
            <w:r w:rsidR="00B95005" w:rsidRPr="00B95005">
              <w:rPr>
                <w:color w:val="000000" w:themeColor="text1"/>
                <w:sz w:val="24"/>
                <w:szCs w:val="24"/>
              </w:rPr>
              <w:t>https://prozorro.gov.ua/tender/UA-2024-12-10-019224-a</w:t>
            </w:r>
          </w:p>
          <w:p w:rsidR="00B95005" w:rsidRDefault="00B95005" w:rsidP="004472C4">
            <w:pPr>
              <w:spacing w:after="0" w:line="240" w:lineRule="auto"/>
              <w:rPr>
                <w:color w:val="000000" w:themeColor="text1"/>
                <w:sz w:val="24"/>
                <w:szCs w:val="24"/>
              </w:rPr>
            </w:pPr>
          </w:p>
          <w:p w:rsidR="00D479D9" w:rsidRPr="004809E4" w:rsidRDefault="00D479D9" w:rsidP="00B95005">
            <w:pPr>
              <w:spacing w:after="0" w:line="240" w:lineRule="auto"/>
              <w:rPr>
                <w:sz w:val="24"/>
                <w:szCs w:val="24"/>
              </w:rPr>
            </w:pPr>
          </w:p>
        </w:tc>
      </w:tr>
    </w:tbl>
    <w:p w:rsidR="00316A2E" w:rsidRDefault="00316A2E" w:rsidP="00316A2E">
      <w:pPr>
        <w:spacing w:after="0" w:line="240" w:lineRule="auto"/>
        <w:ind w:right="-23"/>
        <w:jc w:val="center"/>
        <w:rPr>
          <w:rFonts w:eastAsia="Times New Roman"/>
          <w:b/>
          <w:color w:val="auto"/>
          <w:sz w:val="24"/>
          <w:szCs w:val="24"/>
          <w:lang w:eastAsia="ru-RU"/>
        </w:rPr>
      </w:pPr>
    </w:p>
    <w:p w:rsidR="00B95005" w:rsidRPr="00B95005" w:rsidRDefault="00B95005" w:rsidP="00B95005">
      <w:pPr>
        <w:spacing w:after="0" w:line="240" w:lineRule="auto"/>
        <w:ind w:right="-23"/>
        <w:jc w:val="center"/>
        <w:rPr>
          <w:b/>
          <w:color w:val="auto"/>
        </w:rPr>
      </w:pPr>
      <w:r w:rsidRPr="00B95005">
        <w:rPr>
          <w:b/>
          <w:color w:val="auto"/>
        </w:rPr>
        <w:t>ІНФОРМАЦІЯ ПРО НЕОБХІДНІ ТЕХНІЧНІ, ЯКІСНІ ТА КІЛЬКІСНІ ХАРАКТЕРИСТИКИ ПРЕДМЕТА ЗАКУПІВЛІ</w:t>
      </w:r>
    </w:p>
    <w:tbl>
      <w:tblPr>
        <w:tblW w:w="18529" w:type="dxa"/>
        <w:tblInd w:w="-176" w:type="dxa"/>
        <w:tblLayout w:type="fixed"/>
        <w:tblLook w:val="04A0" w:firstRow="1" w:lastRow="0" w:firstColumn="1" w:lastColumn="0" w:noHBand="0" w:noVBand="1"/>
      </w:tblPr>
      <w:tblGrid>
        <w:gridCol w:w="142"/>
        <w:gridCol w:w="571"/>
        <w:gridCol w:w="9069"/>
        <w:gridCol w:w="989"/>
        <w:gridCol w:w="7758"/>
      </w:tblGrid>
      <w:tr w:rsidR="00B95005" w:rsidRPr="00B95005" w:rsidTr="003E1C4A">
        <w:trPr>
          <w:gridBefore w:val="1"/>
          <w:wBefore w:w="142" w:type="dxa"/>
          <w:trHeight w:val="211"/>
        </w:trPr>
        <w:tc>
          <w:tcPr>
            <w:tcW w:w="18387" w:type="dxa"/>
            <w:gridSpan w:val="4"/>
            <w:noWrap/>
            <w:vAlign w:val="center"/>
          </w:tcPr>
          <w:p w:rsidR="00B95005" w:rsidRPr="00B95005" w:rsidRDefault="00B95005" w:rsidP="00B95005">
            <w:pPr>
              <w:spacing w:after="0" w:line="240" w:lineRule="auto"/>
              <w:rPr>
                <w:rFonts w:eastAsia="Times New Roman"/>
                <w:b/>
                <w:bCs/>
                <w:color w:val="auto"/>
                <w:sz w:val="22"/>
                <w:szCs w:val="22"/>
                <w:lang w:eastAsia="ru-RU"/>
              </w:rPr>
            </w:pPr>
          </w:p>
        </w:tc>
      </w:tr>
      <w:tr w:rsidR="00B95005" w:rsidRPr="00B95005" w:rsidTr="003E1C4A">
        <w:trPr>
          <w:gridAfter w:val="1"/>
          <w:wAfter w:w="7758" w:type="dxa"/>
          <w:trHeight w:val="266"/>
        </w:trPr>
        <w:tc>
          <w:tcPr>
            <w:tcW w:w="7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5005" w:rsidRPr="00B95005" w:rsidRDefault="00B95005" w:rsidP="00B95005">
            <w:pPr>
              <w:spacing w:after="0" w:line="240" w:lineRule="auto"/>
              <w:jc w:val="center"/>
              <w:rPr>
                <w:rFonts w:eastAsia="Times New Roman"/>
                <w:color w:val="auto"/>
                <w:sz w:val="22"/>
                <w:szCs w:val="22"/>
                <w:lang w:val="ru-RU" w:eastAsia="ru-RU"/>
              </w:rPr>
            </w:pPr>
            <w:r w:rsidRPr="00B95005">
              <w:rPr>
                <w:rFonts w:eastAsia="Times New Roman"/>
                <w:color w:val="auto"/>
                <w:sz w:val="22"/>
                <w:szCs w:val="22"/>
                <w:lang w:eastAsia="ru-RU"/>
              </w:rPr>
              <w:t>№ п/п</w:t>
            </w:r>
          </w:p>
        </w:tc>
        <w:tc>
          <w:tcPr>
            <w:tcW w:w="9069" w:type="dxa"/>
            <w:tcBorders>
              <w:top w:val="single" w:sz="4" w:space="0" w:color="auto"/>
              <w:left w:val="nil"/>
              <w:bottom w:val="single" w:sz="4" w:space="0" w:color="auto"/>
              <w:right w:val="single" w:sz="4" w:space="0" w:color="auto"/>
            </w:tcBorders>
            <w:shd w:val="clear" w:color="auto" w:fill="auto"/>
            <w:vAlign w:val="center"/>
            <w:hideMark/>
          </w:tcPr>
          <w:p w:rsidR="00B95005" w:rsidRPr="00B95005" w:rsidRDefault="00B95005" w:rsidP="00B95005">
            <w:pPr>
              <w:spacing w:after="0" w:line="240" w:lineRule="auto"/>
              <w:jc w:val="center"/>
              <w:rPr>
                <w:rFonts w:eastAsia="Times New Roman"/>
                <w:color w:val="auto"/>
                <w:sz w:val="22"/>
                <w:szCs w:val="22"/>
                <w:lang w:val="ru-RU" w:eastAsia="ru-RU"/>
              </w:rPr>
            </w:pPr>
            <w:r w:rsidRPr="00B95005">
              <w:rPr>
                <w:rFonts w:eastAsia="Times New Roman"/>
                <w:color w:val="auto"/>
                <w:sz w:val="22"/>
                <w:szCs w:val="22"/>
                <w:lang w:eastAsia="ru-RU"/>
              </w:rPr>
              <w:t>Найменування товару*</w:t>
            </w:r>
          </w:p>
        </w:tc>
        <w:tc>
          <w:tcPr>
            <w:tcW w:w="989" w:type="dxa"/>
            <w:tcBorders>
              <w:top w:val="single" w:sz="4" w:space="0" w:color="auto"/>
              <w:left w:val="nil"/>
              <w:bottom w:val="single" w:sz="4" w:space="0" w:color="auto"/>
              <w:right w:val="single" w:sz="4" w:space="0" w:color="auto"/>
            </w:tcBorders>
            <w:shd w:val="clear" w:color="auto" w:fill="auto"/>
            <w:vAlign w:val="center"/>
            <w:hideMark/>
          </w:tcPr>
          <w:p w:rsidR="00B95005" w:rsidRPr="00B95005" w:rsidRDefault="00B95005" w:rsidP="00B95005">
            <w:pPr>
              <w:spacing w:after="0" w:line="240" w:lineRule="auto"/>
              <w:jc w:val="center"/>
              <w:rPr>
                <w:rFonts w:eastAsia="Times New Roman"/>
                <w:color w:val="auto"/>
                <w:sz w:val="22"/>
                <w:szCs w:val="22"/>
                <w:lang w:val="ru-RU" w:eastAsia="ru-RU"/>
              </w:rPr>
            </w:pPr>
            <w:r w:rsidRPr="00B95005">
              <w:rPr>
                <w:rFonts w:eastAsia="Times New Roman"/>
                <w:color w:val="auto"/>
                <w:sz w:val="22"/>
                <w:szCs w:val="22"/>
                <w:lang w:eastAsia="ru-RU"/>
              </w:rPr>
              <w:t>К-ть</w:t>
            </w:r>
          </w:p>
        </w:tc>
      </w:tr>
      <w:tr w:rsidR="00B95005" w:rsidRPr="00B95005" w:rsidTr="003E1C4A">
        <w:trPr>
          <w:gridAfter w:val="1"/>
          <w:wAfter w:w="7758" w:type="dxa"/>
          <w:trHeight w:val="103"/>
        </w:trPr>
        <w:tc>
          <w:tcPr>
            <w:tcW w:w="713" w:type="dxa"/>
            <w:gridSpan w:val="2"/>
            <w:tcBorders>
              <w:top w:val="nil"/>
              <w:left w:val="single" w:sz="4" w:space="0" w:color="auto"/>
              <w:bottom w:val="single" w:sz="4" w:space="0" w:color="auto"/>
              <w:right w:val="single" w:sz="4" w:space="0" w:color="auto"/>
            </w:tcBorders>
            <w:shd w:val="clear" w:color="auto" w:fill="auto"/>
            <w:vAlign w:val="center"/>
            <w:hideMark/>
          </w:tcPr>
          <w:p w:rsidR="00B95005" w:rsidRPr="00B95005" w:rsidRDefault="00B95005" w:rsidP="00B95005">
            <w:pPr>
              <w:spacing w:after="0" w:line="240" w:lineRule="auto"/>
              <w:jc w:val="center"/>
              <w:rPr>
                <w:rFonts w:eastAsia="Times New Roman"/>
                <w:color w:val="auto"/>
                <w:sz w:val="22"/>
                <w:szCs w:val="22"/>
                <w:lang w:val="ru-RU" w:eastAsia="ru-RU"/>
              </w:rPr>
            </w:pPr>
            <w:r w:rsidRPr="00B95005">
              <w:rPr>
                <w:rFonts w:eastAsia="Times New Roman"/>
                <w:color w:val="auto"/>
                <w:sz w:val="22"/>
                <w:szCs w:val="22"/>
                <w:lang w:eastAsia="ru-RU"/>
              </w:rPr>
              <w:t>1</w:t>
            </w:r>
          </w:p>
        </w:tc>
        <w:tc>
          <w:tcPr>
            <w:tcW w:w="9069" w:type="dxa"/>
            <w:tcBorders>
              <w:top w:val="nil"/>
              <w:left w:val="nil"/>
              <w:bottom w:val="single" w:sz="4" w:space="0" w:color="auto"/>
              <w:right w:val="single" w:sz="4" w:space="0" w:color="auto"/>
            </w:tcBorders>
            <w:shd w:val="clear" w:color="auto" w:fill="auto"/>
            <w:vAlign w:val="center"/>
            <w:hideMark/>
          </w:tcPr>
          <w:p w:rsidR="00B95005" w:rsidRPr="00B95005" w:rsidRDefault="00B95005" w:rsidP="00B95005">
            <w:pPr>
              <w:spacing w:after="0" w:line="240" w:lineRule="auto"/>
              <w:rPr>
                <w:rFonts w:eastAsia="Times New Roman"/>
                <w:color w:val="auto"/>
                <w:sz w:val="22"/>
                <w:szCs w:val="22"/>
                <w:lang w:val="en-US" w:eastAsia="ru-RU"/>
              </w:rPr>
            </w:pPr>
            <w:r w:rsidRPr="00B95005">
              <w:rPr>
                <w:rFonts w:eastAsia="Tahoma"/>
                <w:color w:val="auto"/>
                <w:sz w:val="22"/>
                <w:szCs w:val="22"/>
                <w:lang w:eastAsia="uk-UA"/>
              </w:rPr>
              <w:t xml:space="preserve">Картридж сумісний </w:t>
            </w:r>
            <w:r w:rsidRPr="00B95005">
              <w:rPr>
                <w:rFonts w:eastAsia="Tahoma"/>
                <w:color w:val="auto"/>
                <w:sz w:val="22"/>
                <w:szCs w:val="22"/>
                <w:lang w:eastAsia="ru-RU"/>
              </w:rPr>
              <w:t xml:space="preserve">HP </w:t>
            </w:r>
            <w:r w:rsidRPr="00B95005">
              <w:rPr>
                <w:rFonts w:eastAsia="Tahoma"/>
                <w:color w:val="auto"/>
                <w:sz w:val="22"/>
                <w:szCs w:val="22"/>
                <w:lang w:eastAsia="uk-UA"/>
              </w:rPr>
              <w:t xml:space="preserve">85А </w:t>
            </w:r>
            <w:r w:rsidRPr="00B95005">
              <w:rPr>
                <w:rFonts w:eastAsia="Tahoma"/>
                <w:color w:val="auto"/>
                <w:sz w:val="22"/>
                <w:szCs w:val="22"/>
                <w:lang w:val="de-DE" w:eastAsia="de-DE"/>
              </w:rPr>
              <w:t xml:space="preserve">(CE285A)/Canon </w:t>
            </w:r>
            <w:r w:rsidRPr="00B95005">
              <w:rPr>
                <w:rFonts w:eastAsia="Tahoma"/>
                <w:color w:val="auto"/>
                <w:sz w:val="22"/>
                <w:szCs w:val="22"/>
                <w:lang w:eastAsia="uk-UA"/>
              </w:rPr>
              <w:t xml:space="preserve">725 </w:t>
            </w:r>
            <w:proofErr w:type="spellStart"/>
            <w:r w:rsidRPr="00B95005">
              <w:rPr>
                <w:rFonts w:eastAsia="Tahoma"/>
                <w:color w:val="auto"/>
                <w:sz w:val="22"/>
                <w:szCs w:val="22"/>
                <w:lang w:eastAsia="ru-RU"/>
              </w:rPr>
              <w:t>Green</w:t>
            </w:r>
            <w:proofErr w:type="spellEnd"/>
            <w:r w:rsidRPr="00B95005">
              <w:rPr>
                <w:rFonts w:eastAsia="Tahoma"/>
                <w:color w:val="auto"/>
                <w:sz w:val="22"/>
                <w:szCs w:val="22"/>
                <w:lang w:eastAsia="ru-RU"/>
              </w:rPr>
              <w:t xml:space="preserve"> </w:t>
            </w:r>
            <w:proofErr w:type="spellStart"/>
            <w:r w:rsidRPr="00B95005">
              <w:rPr>
                <w:rFonts w:eastAsia="Tahoma"/>
                <w:color w:val="auto"/>
                <w:sz w:val="22"/>
                <w:szCs w:val="22"/>
                <w:lang w:eastAsia="ru-RU"/>
              </w:rPr>
              <w:t>Label</w:t>
            </w:r>
            <w:proofErr w:type="spellEnd"/>
            <w:r w:rsidRPr="00B95005">
              <w:rPr>
                <w:rFonts w:eastAsia="Tahoma"/>
                <w:color w:val="auto"/>
                <w:sz w:val="22"/>
                <w:szCs w:val="22"/>
                <w:lang w:eastAsia="ru-RU"/>
              </w:rPr>
              <w:t xml:space="preserve"> </w:t>
            </w:r>
            <w:proofErr w:type="spellStart"/>
            <w:r w:rsidRPr="00B95005">
              <w:rPr>
                <w:rFonts w:eastAsia="Tahoma"/>
                <w:color w:val="auto"/>
                <w:sz w:val="22"/>
                <w:szCs w:val="22"/>
                <w:lang w:eastAsia="ru-RU"/>
              </w:rPr>
              <w:t>Patron</w:t>
            </w:r>
            <w:proofErr w:type="spellEnd"/>
            <w:r w:rsidRPr="00B95005">
              <w:rPr>
                <w:rFonts w:eastAsia="Tahoma"/>
                <w:color w:val="auto"/>
                <w:sz w:val="22"/>
                <w:szCs w:val="22"/>
                <w:lang w:eastAsia="ru-RU"/>
              </w:rPr>
              <w:t xml:space="preserve"> (PN-85A/725GL)</w:t>
            </w:r>
          </w:p>
        </w:tc>
        <w:tc>
          <w:tcPr>
            <w:tcW w:w="989" w:type="dxa"/>
            <w:tcBorders>
              <w:top w:val="nil"/>
              <w:left w:val="nil"/>
              <w:bottom w:val="single" w:sz="4" w:space="0" w:color="auto"/>
              <w:right w:val="single" w:sz="4" w:space="0" w:color="auto"/>
            </w:tcBorders>
            <w:shd w:val="clear" w:color="auto" w:fill="auto"/>
            <w:vAlign w:val="center"/>
            <w:hideMark/>
          </w:tcPr>
          <w:p w:rsidR="00B95005" w:rsidRPr="00B95005" w:rsidRDefault="00B95005" w:rsidP="00B95005">
            <w:pPr>
              <w:spacing w:after="0" w:line="240" w:lineRule="auto"/>
              <w:jc w:val="center"/>
              <w:rPr>
                <w:rFonts w:eastAsia="Times New Roman"/>
                <w:color w:val="auto"/>
                <w:sz w:val="22"/>
                <w:szCs w:val="22"/>
                <w:lang w:val="ru-RU" w:eastAsia="ru-RU"/>
              </w:rPr>
            </w:pPr>
            <w:r w:rsidRPr="00B95005">
              <w:rPr>
                <w:rFonts w:eastAsia="Times New Roman"/>
                <w:color w:val="auto"/>
                <w:sz w:val="22"/>
                <w:szCs w:val="22"/>
                <w:lang w:eastAsia="ru-RU"/>
              </w:rPr>
              <w:t>2</w:t>
            </w:r>
          </w:p>
        </w:tc>
      </w:tr>
      <w:tr w:rsidR="00B95005" w:rsidRPr="00B95005" w:rsidTr="003E1C4A">
        <w:trPr>
          <w:gridAfter w:val="1"/>
          <w:wAfter w:w="7758" w:type="dxa"/>
          <w:trHeight w:val="103"/>
        </w:trPr>
        <w:tc>
          <w:tcPr>
            <w:tcW w:w="713" w:type="dxa"/>
            <w:gridSpan w:val="2"/>
            <w:tcBorders>
              <w:top w:val="nil"/>
              <w:left w:val="single" w:sz="4" w:space="0" w:color="auto"/>
              <w:bottom w:val="single" w:sz="4" w:space="0" w:color="auto"/>
              <w:right w:val="single" w:sz="4" w:space="0" w:color="auto"/>
            </w:tcBorders>
            <w:shd w:val="clear" w:color="auto" w:fill="auto"/>
            <w:vAlign w:val="center"/>
            <w:hideMark/>
          </w:tcPr>
          <w:p w:rsidR="00B95005" w:rsidRPr="00B95005" w:rsidRDefault="00B95005" w:rsidP="00B95005">
            <w:pPr>
              <w:spacing w:after="0" w:line="240" w:lineRule="auto"/>
              <w:jc w:val="center"/>
              <w:rPr>
                <w:rFonts w:eastAsia="Times New Roman"/>
                <w:color w:val="auto"/>
                <w:sz w:val="22"/>
                <w:szCs w:val="22"/>
                <w:lang w:val="ru-RU" w:eastAsia="ru-RU"/>
              </w:rPr>
            </w:pPr>
            <w:r w:rsidRPr="00B95005">
              <w:rPr>
                <w:rFonts w:eastAsia="Times New Roman"/>
                <w:color w:val="auto"/>
                <w:sz w:val="22"/>
                <w:szCs w:val="22"/>
                <w:lang w:eastAsia="ru-RU"/>
              </w:rPr>
              <w:t>2</w:t>
            </w:r>
          </w:p>
        </w:tc>
        <w:tc>
          <w:tcPr>
            <w:tcW w:w="9069" w:type="dxa"/>
            <w:tcBorders>
              <w:top w:val="nil"/>
              <w:left w:val="nil"/>
              <w:bottom w:val="single" w:sz="4" w:space="0" w:color="auto"/>
              <w:right w:val="single" w:sz="4" w:space="0" w:color="auto"/>
            </w:tcBorders>
            <w:shd w:val="clear" w:color="auto" w:fill="auto"/>
            <w:vAlign w:val="center"/>
            <w:hideMark/>
          </w:tcPr>
          <w:p w:rsidR="00B95005" w:rsidRPr="00B95005" w:rsidRDefault="00B95005" w:rsidP="00B95005">
            <w:pPr>
              <w:spacing w:after="0" w:line="240" w:lineRule="auto"/>
              <w:rPr>
                <w:rFonts w:eastAsia="Times New Roman"/>
                <w:color w:val="auto"/>
                <w:sz w:val="22"/>
                <w:szCs w:val="22"/>
                <w:lang w:val="en-US" w:eastAsia="ru-RU"/>
              </w:rPr>
            </w:pPr>
            <w:r w:rsidRPr="00B95005">
              <w:rPr>
                <w:rFonts w:eastAsia="Tahoma"/>
                <w:color w:val="auto"/>
                <w:sz w:val="22"/>
                <w:szCs w:val="22"/>
                <w:lang w:eastAsia="uk-UA"/>
              </w:rPr>
              <w:t xml:space="preserve">Картридж сумісний </w:t>
            </w:r>
            <w:r w:rsidRPr="00B95005">
              <w:rPr>
                <w:rFonts w:eastAsia="Tahoma"/>
                <w:color w:val="auto"/>
                <w:sz w:val="22"/>
                <w:szCs w:val="22"/>
                <w:lang w:eastAsia="ru-RU"/>
              </w:rPr>
              <w:t xml:space="preserve">HP 78A </w:t>
            </w:r>
            <w:r w:rsidRPr="00B95005">
              <w:rPr>
                <w:rFonts w:eastAsia="Tahoma"/>
                <w:color w:val="auto"/>
                <w:sz w:val="22"/>
                <w:szCs w:val="22"/>
                <w:lang w:val="de-DE" w:eastAsia="de-DE"/>
              </w:rPr>
              <w:t xml:space="preserve">(CE278A)/Canon </w:t>
            </w:r>
            <w:r w:rsidRPr="00B95005">
              <w:rPr>
                <w:rFonts w:eastAsia="Tahoma"/>
                <w:color w:val="auto"/>
                <w:sz w:val="22"/>
                <w:szCs w:val="22"/>
                <w:lang w:eastAsia="ru-RU"/>
              </w:rPr>
              <w:t xml:space="preserve">728 </w:t>
            </w:r>
            <w:proofErr w:type="spellStart"/>
            <w:r w:rsidRPr="00B95005">
              <w:rPr>
                <w:rFonts w:eastAsia="Tahoma"/>
                <w:color w:val="auto"/>
                <w:sz w:val="22"/>
                <w:szCs w:val="22"/>
                <w:lang w:eastAsia="ru-RU"/>
              </w:rPr>
              <w:t>Green</w:t>
            </w:r>
            <w:proofErr w:type="spellEnd"/>
            <w:r w:rsidRPr="00B95005">
              <w:rPr>
                <w:rFonts w:eastAsia="Tahoma"/>
                <w:color w:val="auto"/>
                <w:sz w:val="22"/>
                <w:szCs w:val="22"/>
                <w:lang w:eastAsia="ru-RU"/>
              </w:rPr>
              <w:t xml:space="preserve"> </w:t>
            </w:r>
            <w:proofErr w:type="spellStart"/>
            <w:r w:rsidRPr="00B95005">
              <w:rPr>
                <w:rFonts w:eastAsia="Tahoma"/>
                <w:color w:val="auto"/>
                <w:sz w:val="22"/>
                <w:szCs w:val="22"/>
                <w:lang w:eastAsia="ru-RU"/>
              </w:rPr>
              <w:t>Label</w:t>
            </w:r>
            <w:proofErr w:type="spellEnd"/>
            <w:r w:rsidRPr="00B95005">
              <w:rPr>
                <w:rFonts w:eastAsia="Tahoma"/>
                <w:color w:val="auto"/>
                <w:sz w:val="22"/>
                <w:szCs w:val="22"/>
                <w:lang w:eastAsia="ru-RU"/>
              </w:rPr>
              <w:t xml:space="preserve"> </w:t>
            </w:r>
            <w:proofErr w:type="spellStart"/>
            <w:r w:rsidRPr="00B95005">
              <w:rPr>
                <w:rFonts w:eastAsia="Tahoma"/>
                <w:color w:val="auto"/>
                <w:sz w:val="22"/>
                <w:szCs w:val="22"/>
                <w:lang w:eastAsia="ru-RU"/>
              </w:rPr>
              <w:t>Patron</w:t>
            </w:r>
            <w:proofErr w:type="spellEnd"/>
            <w:r w:rsidRPr="00B95005">
              <w:rPr>
                <w:rFonts w:eastAsia="Tahoma"/>
                <w:color w:val="auto"/>
                <w:sz w:val="22"/>
                <w:szCs w:val="22"/>
                <w:lang w:eastAsia="ru-RU"/>
              </w:rPr>
              <w:t xml:space="preserve"> (PN-78A/728GL)</w:t>
            </w:r>
          </w:p>
        </w:tc>
        <w:tc>
          <w:tcPr>
            <w:tcW w:w="989" w:type="dxa"/>
            <w:tcBorders>
              <w:top w:val="nil"/>
              <w:left w:val="nil"/>
              <w:bottom w:val="single" w:sz="4" w:space="0" w:color="auto"/>
              <w:right w:val="single" w:sz="4" w:space="0" w:color="auto"/>
            </w:tcBorders>
            <w:shd w:val="clear" w:color="auto" w:fill="auto"/>
            <w:vAlign w:val="center"/>
            <w:hideMark/>
          </w:tcPr>
          <w:p w:rsidR="00B95005" w:rsidRPr="00B95005" w:rsidRDefault="00B95005" w:rsidP="00B95005">
            <w:pPr>
              <w:spacing w:after="0" w:line="240" w:lineRule="auto"/>
              <w:jc w:val="center"/>
              <w:rPr>
                <w:rFonts w:eastAsia="Times New Roman"/>
                <w:color w:val="auto"/>
                <w:sz w:val="22"/>
                <w:szCs w:val="22"/>
                <w:lang w:val="ru-RU" w:eastAsia="ru-RU"/>
              </w:rPr>
            </w:pPr>
            <w:r w:rsidRPr="00B95005">
              <w:rPr>
                <w:rFonts w:eastAsia="Times New Roman"/>
                <w:color w:val="auto"/>
                <w:sz w:val="22"/>
                <w:szCs w:val="22"/>
                <w:lang w:eastAsia="ru-RU"/>
              </w:rPr>
              <w:t>20</w:t>
            </w:r>
          </w:p>
        </w:tc>
      </w:tr>
      <w:tr w:rsidR="00B95005" w:rsidRPr="00B95005" w:rsidTr="003E1C4A">
        <w:trPr>
          <w:gridAfter w:val="1"/>
          <w:wAfter w:w="7758" w:type="dxa"/>
          <w:trHeight w:val="70"/>
        </w:trPr>
        <w:tc>
          <w:tcPr>
            <w:tcW w:w="713" w:type="dxa"/>
            <w:gridSpan w:val="2"/>
            <w:tcBorders>
              <w:top w:val="nil"/>
              <w:left w:val="single" w:sz="4" w:space="0" w:color="auto"/>
              <w:bottom w:val="single" w:sz="4" w:space="0" w:color="auto"/>
              <w:right w:val="single" w:sz="4" w:space="0" w:color="auto"/>
            </w:tcBorders>
            <w:shd w:val="clear" w:color="auto" w:fill="auto"/>
            <w:vAlign w:val="center"/>
            <w:hideMark/>
          </w:tcPr>
          <w:p w:rsidR="00B95005" w:rsidRPr="00B95005" w:rsidRDefault="00B95005" w:rsidP="00B95005">
            <w:pPr>
              <w:spacing w:after="0" w:line="240" w:lineRule="auto"/>
              <w:jc w:val="center"/>
              <w:rPr>
                <w:rFonts w:eastAsia="Times New Roman"/>
                <w:color w:val="auto"/>
                <w:sz w:val="22"/>
                <w:szCs w:val="22"/>
                <w:lang w:val="ru-RU" w:eastAsia="ru-RU"/>
              </w:rPr>
            </w:pPr>
            <w:r w:rsidRPr="00B95005">
              <w:rPr>
                <w:rFonts w:eastAsia="Times New Roman"/>
                <w:color w:val="auto"/>
                <w:sz w:val="22"/>
                <w:szCs w:val="22"/>
                <w:lang w:eastAsia="ru-RU"/>
              </w:rPr>
              <w:t>3</w:t>
            </w:r>
          </w:p>
        </w:tc>
        <w:tc>
          <w:tcPr>
            <w:tcW w:w="9069" w:type="dxa"/>
            <w:tcBorders>
              <w:top w:val="nil"/>
              <w:left w:val="nil"/>
              <w:bottom w:val="single" w:sz="4" w:space="0" w:color="auto"/>
              <w:right w:val="single" w:sz="4" w:space="0" w:color="auto"/>
            </w:tcBorders>
            <w:shd w:val="clear" w:color="auto" w:fill="auto"/>
            <w:vAlign w:val="center"/>
            <w:hideMark/>
          </w:tcPr>
          <w:p w:rsidR="00B95005" w:rsidRPr="00B95005" w:rsidRDefault="00B95005" w:rsidP="00B95005">
            <w:pPr>
              <w:spacing w:after="0" w:line="240" w:lineRule="auto"/>
              <w:rPr>
                <w:rFonts w:eastAsia="Times New Roman"/>
                <w:color w:val="auto"/>
                <w:sz w:val="22"/>
                <w:szCs w:val="22"/>
                <w:lang w:val="en-US" w:eastAsia="ru-RU"/>
              </w:rPr>
            </w:pPr>
            <w:r w:rsidRPr="00B95005">
              <w:rPr>
                <w:rFonts w:eastAsia="Times New Roman"/>
                <w:color w:val="auto"/>
                <w:sz w:val="22"/>
                <w:szCs w:val="22"/>
                <w:lang w:val="ru-RU" w:eastAsia="ru-RU"/>
              </w:rPr>
              <w:t>Картридж</w:t>
            </w:r>
            <w:r w:rsidRPr="00B95005">
              <w:rPr>
                <w:rFonts w:eastAsia="Times New Roman"/>
                <w:color w:val="auto"/>
                <w:sz w:val="22"/>
                <w:szCs w:val="22"/>
                <w:lang w:val="en-US" w:eastAsia="ru-RU"/>
              </w:rPr>
              <w:t xml:space="preserve"> </w:t>
            </w:r>
            <w:proofErr w:type="spellStart"/>
            <w:r w:rsidRPr="00B95005">
              <w:rPr>
                <w:rFonts w:eastAsia="Times New Roman"/>
                <w:color w:val="auto"/>
                <w:sz w:val="22"/>
                <w:szCs w:val="22"/>
                <w:lang w:val="ru-RU" w:eastAsia="ru-RU"/>
              </w:rPr>
              <w:t>сумісний</w:t>
            </w:r>
            <w:proofErr w:type="spellEnd"/>
            <w:r w:rsidRPr="00B95005">
              <w:rPr>
                <w:rFonts w:eastAsia="Times New Roman"/>
                <w:color w:val="auto"/>
                <w:sz w:val="22"/>
                <w:szCs w:val="22"/>
                <w:lang w:val="en-US" w:eastAsia="ru-RU"/>
              </w:rPr>
              <w:t xml:space="preserve"> Canon 726 Green Label Patron (PN-726GL)</w:t>
            </w:r>
          </w:p>
        </w:tc>
        <w:tc>
          <w:tcPr>
            <w:tcW w:w="989" w:type="dxa"/>
            <w:tcBorders>
              <w:top w:val="nil"/>
              <w:left w:val="nil"/>
              <w:bottom w:val="single" w:sz="4" w:space="0" w:color="auto"/>
              <w:right w:val="single" w:sz="4" w:space="0" w:color="auto"/>
            </w:tcBorders>
            <w:shd w:val="clear" w:color="auto" w:fill="auto"/>
            <w:vAlign w:val="center"/>
            <w:hideMark/>
          </w:tcPr>
          <w:p w:rsidR="00B95005" w:rsidRPr="00B95005" w:rsidRDefault="00B95005" w:rsidP="00B95005">
            <w:pPr>
              <w:spacing w:after="0" w:line="240" w:lineRule="auto"/>
              <w:jc w:val="center"/>
              <w:rPr>
                <w:rFonts w:eastAsia="Times New Roman"/>
                <w:color w:val="auto"/>
                <w:sz w:val="22"/>
                <w:szCs w:val="22"/>
                <w:lang w:val="ru-RU" w:eastAsia="ru-RU"/>
              </w:rPr>
            </w:pPr>
            <w:r w:rsidRPr="00B95005">
              <w:rPr>
                <w:rFonts w:eastAsia="Times New Roman"/>
                <w:color w:val="auto"/>
                <w:sz w:val="22"/>
                <w:szCs w:val="22"/>
                <w:lang w:eastAsia="ru-RU"/>
              </w:rPr>
              <w:t>5</w:t>
            </w:r>
          </w:p>
        </w:tc>
      </w:tr>
      <w:tr w:rsidR="00B95005" w:rsidRPr="00B95005" w:rsidTr="003E1C4A">
        <w:trPr>
          <w:gridAfter w:val="1"/>
          <w:wAfter w:w="7758" w:type="dxa"/>
          <w:trHeight w:val="70"/>
        </w:trPr>
        <w:tc>
          <w:tcPr>
            <w:tcW w:w="713" w:type="dxa"/>
            <w:gridSpan w:val="2"/>
            <w:tcBorders>
              <w:top w:val="nil"/>
              <w:left w:val="single" w:sz="4" w:space="0" w:color="auto"/>
              <w:bottom w:val="single" w:sz="4" w:space="0" w:color="auto"/>
              <w:right w:val="single" w:sz="4" w:space="0" w:color="auto"/>
            </w:tcBorders>
            <w:shd w:val="clear" w:color="auto" w:fill="auto"/>
            <w:vAlign w:val="center"/>
            <w:hideMark/>
          </w:tcPr>
          <w:p w:rsidR="00B95005" w:rsidRPr="00B95005" w:rsidRDefault="00B95005" w:rsidP="00B95005">
            <w:pPr>
              <w:spacing w:after="0" w:line="240" w:lineRule="auto"/>
              <w:jc w:val="center"/>
              <w:rPr>
                <w:rFonts w:eastAsia="Times New Roman"/>
                <w:color w:val="auto"/>
                <w:sz w:val="22"/>
                <w:szCs w:val="22"/>
                <w:lang w:val="ru-RU" w:eastAsia="ru-RU"/>
              </w:rPr>
            </w:pPr>
            <w:r w:rsidRPr="00B95005">
              <w:rPr>
                <w:rFonts w:eastAsia="Times New Roman"/>
                <w:color w:val="auto"/>
                <w:sz w:val="22"/>
                <w:szCs w:val="22"/>
                <w:lang w:eastAsia="ru-RU"/>
              </w:rPr>
              <w:t>4</w:t>
            </w:r>
          </w:p>
        </w:tc>
        <w:tc>
          <w:tcPr>
            <w:tcW w:w="9069" w:type="dxa"/>
            <w:tcBorders>
              <w:top w:val="nil"/>
              <w:left w:val="nil"/>
              <w:bottom w:val="single" w:sz="4" w:space="0" w:color="auto"/>
              <w:right w:val="single" w:sz="4" w:space="0" w:color="auto"/>
            </w:tcBorders>
            <w:shd w:val="clear" w:color="auto" w:fill="auto"/>
            <w:vAlign w:val="center"/>
            <w:hideMark/>
          </w:tcPr>
          <w:p w:rsidR="00B95005" w:rsidRPr="00B95005" w:rsidRDefault="00B95005" w:rsidP="00B95005">
            <w:pPr>
              <w:spacing w:after="0" w:line="240" w:lineRule="auto"/>
              <w:rPr>
                <w:rFonts w:eastAsia="Times New Roman"/>
                <w:color w:val="auto"/>
                <w:sz w:val="22"/>
                <w:szCs w:val="22"/>
                <w:lang w:val="en-US" w:eastAsia="ru-RU"/>
              </w:rPr>
            </w:pPr>
            <w:r w:rsidRPr="00B95005">
              <w:rPr>
                <w:rFonts w:eastAsia="Times New Roman"/>
                <w:color w:val="auto"/>
                <w:sz w:val="22"/>
                <w:szCs w:val="22"/>
                <w:lang w:val="ru-RU" w:eastAsia="ru-RU"/>
              </w:rPr>
              <w:t>Картридж</w:t>
            </w:r>
            <w:r w:rsidRPr="00B95005">
              <w:rPr>
                <w:rFonts w:eastAsia="Times New Roman"/>
                <w:color w:val="auto"/>
                <w:sz w:val="22"/>
                <w:szCs w:val="22"/>
                <w:lang w:val="en-US" w:eastAsia="ru-RU"/>
              </w:rPr>
              <w:t xml:space="preserve"> </w:t>
            </w:r>
            <w:proofErr w:type="spellStart"/>
            <w:r w:rsidRPr="00B95005">
              <w:rPr>
                <w:rFonts w:eastAsia="Times New Roman"/>
                <w:color w:val="auto"/>
                <w:sz w:val="22"/>
                <w:szCs w:val="22"/>
                <w:lang w:val="ru-RU" w:eastAsia="ru-RU"/>
              </w:rPr>
              <w:t>сумісний</w:t>
            </w:r>
            <w:proofErr w:type="spellEnd"/>
            <w:r w:rsidRPr="00B95005">
              <w:rPr>
                <w:rFonts w:eastAsia="Times New Roman"/>
                <w:color w:val="auto"/>
                <w:sz w:val="22"/>
                <w:szCs w:val="22"/>
                <w:lang w:val="en-US" w:eastAsia="ru-RU"/>
              </w:rPr>
              <w:t xml:space="preserve"> Canon 728 Green Label Patron (PN-728GL)</w:t>
            </w:r>
          </w:p>
        </w:tc>
        <w:tc>
          <w:tcPr>
            <w:tcW w:w="989" w:type="dxa"/>
            <w:tcBorders>
              <w:top w:val="nil"/>
              <w:left w:val="nil"/>
              <w:bottom w:val="single" w:sz="4" w:space="0" w:color="auto"/>
              <w:right w:val="single" w:sz="4" w:space="0" w:color="auto"/>
            </w:tcBorders>
            <w:shd w:val="clear" w:color="auto" w:fill="auto"/>
            <w:vAlign w:val="center"/>
            <w:hideMark/>
          </w:tcPr>
          <w:p w:rsidR="00B95005" w:rsidRPr="00B95005" w:rsidRDefault="00B95005" w:rsidP="00B95005">
            <w:pPr>
              <w:spacing w:after="0" w:line="240" w:lineRule="auto"/>
              <w:jc w:val="center"/>
              <w:rPr>
                <w:rFonts w:eastAsia="Times New Roman"/>
                <w:color w:val="auto"/>
                <w:sz w:val="22"/>
                <w:szCs w:val="22"/>
                <w:lang w:val="ru-RU" w:eastAsia="ru-RU"/>
              </w:rPr>
            </w:pPr>
            <w:r w:rsidRPr="00B95005">
              <w:rPr>
                <w:rFonts w:eastAsia="Times New Roman"/>
                <w:color w:val="auto"/>
                <w:sz w:val="22"/>
                <w:szCs w:val="22"/>
                <w:lang w:eastAsia="ru-RU"/>
              </w:rPr>
              <w:t>5</w:t>
            </w:r>
          </w:p>
        </w:tc>
      </w:tr>
      <w:tr w:rsidR="00B95005" w:rsidRPr="00B95005" w:rsidTr="003E1C4A">
        <w:trPr>
          <w:gridAfter w:val="1"/>
          <w:wAfter w:w="7758" w:type="dxa"/>
          <w:trHeight w:val="70"/>
        </w:trPr>
        <w:tc>
          <w:tcPr>
            <w:tcW w:w="713" w:type="dxa"/>
            <w:gridSpan w:val="2"/>
            <w:tcBorders>
              <w:top w:val="nil"/>
              <w:left w:val="single" w:sz="4" w:space="0" w:color="auto"/>
              <w:bottom w:val="single" w:sz="4" w:space="0" w:color="auto"/>
              <w:right w:val="single" w:sz="4" w:space="0" w:color="auto"/>
            </w:tcBorders>
            <w:shd w:val="clear" w:color="auto" w:fill="auto"/>
            <w:vAlign w:val="center"/>
            <w:hideMark/>
          </w:tcPr>
          <w:p w:rsidR="00B95005" w:rsidRPr="00B95005" w:rsidRDefault="00B95005" w:rsidP="00B95005">
            <w:pPr>
              <w:spacing w:after="0" w:line="240" w:lineRule="auto"/>
              <w:jc w:val="center"/>
              <w:rPr>
                <w:rFonts w:eastAsia="Times New Roman"/>
                <w:color w:val="auto"/>
                <w:sz w:val="22"/>
                <w:szCs w:val="22"/>
                <w:lang w:val="ru-RU" w:eastAsia="ru-RU"/>
              </w:rPr>
            </w:pPr>
            <w:r w:rsidRPr="00B95005">
              <w:rPr>
                <w:rFonts w:eastAsia="Times New Roman"/>
                <w:color w:val="auto"/>
                <w:sz w:val="22"/>
                <w:szCs w:val="22"/>
                <w:lang w:eastAsia="ru-RU"/>
              </w:rPr>
              <w:t>5</w:t>
            </w:r>
          </w:p>
        </w:tc>
        <w:tc>
          <w:tcPr>
            <w:tcW w:w="9069" w:type="dxa"/>
            <w:tcBorders>
              <w:top w:val="nil"/>
              <w:left w:val="nil"/>
              <w:bottom w:val="single" w:sz="4" w:space="0" w:color="auto"/>
              <w:right w:val="single" w:sz="4" w:space="0" w:color="auto"/>
            </w:tcBorders>
            <w:shd w:val="clear" w:color="auto" w:fill="auto"/>
            <w:vAlign w:val="center"/>
            <w:hideMark/>
          </w:tcPr>
          <w:p w:rsidR="00B95005" w:rsidRPr="00B95005" w:rsidRDefault="00B95005" w:rsidP="00B95005">
            <w:pPr>
              <w:spacing w:after="0" w:line="240" w:lineRule="auto"/>
              <w:rPr>
                <w:rFonts w:eastAsia="Times New Roman"/>
                <w:color w:val="auto"/>
                <w:sz w:val="22"/>
                <w:szCs w:val="22"/>
                <w:lang w:val="en-US" w:eastAsia="ru-RU"/>
              </w:rPr>
            </w:pPr>
            <w:r w:rsidRPr="00B95005">
              <w:rPr>
                <w:rFonts w:eastAsia="Times New Roman"/>
                <w:color w:val="auto"/>
                <w:sz w:val="22"/>
                <w:szCs w:val="22"/>
                <w:lang w:val="ru-RU" w:eastAsia="ru-RU"/>
              </w:rPr>
              <w:t>Картридж</w:t>
            </w:r>
            <w:r w:rsidRPr="00B95005">
              <w:rPr>
                <w:rFonts w:eastAsia="Times New Roman"/>
                <w:color w:val="auto"/>
                <w:sz w:val="22"/>
                <w:szCs w:val="22"/>
                <w:lang w:val="en-US" w:eastAsia="ru-RU"/>
              </w:rPr>
              <w:t xml:space="preserve"> </w:t>
            </w:r>
            <w:proofErr w:type="spellStart"/>
            <w:r w:rsidRPr="00B95005">
              <w:rPr>
                <w:rFonts w:eastAsia="Times New Roman"/>
                <w:color w:val="auto"/>
                <w:sz w:val="22"/>
                <w:szCs w:val="22"/>
                <w:lang w:val="ru-RU" w:eastAsia="ru-RU"/>
              </w:rPr>
              <w:t>сумісний</w:t>
            </w:r>
            <w:proofErr w:type="spellEnd"/>
            <w:r w:rsidRPr="00B95005">
              <w:rPr>
                <w:rFonts w:eastAsia="Times New Roman"/>
                <w:color w:val="auto"/>
                <w:sz w:val="22"/>
                <w:szCs w:val="22"/>
                <w:lang w:val="en-US" w:eastAsia="ru-RU"/>
              </w:rPr>
              <w:t xml:space="preserve"> Canon 719 Green Label Patron (PN-719GL)</w:t>
            </w:r>
          </w:p>
        </w:tc>
        <w:tc>
          <w:tcPr>
            <w:tcW w:w="989" w:type="dxa"/>
            <w:tcBorders>
              <w:top w:val="nil"/>
              <w:left w:val="nil"/>
              <w:bottom w:val="single" w:sz="4" w:space="0" w:color="auto"/>
              <w:right w:val="single" w:sz="4" w:space="0" w:color="auto"/>
            </w:tcBorders>
            <w:shd w:val="clear" w:color="auto" w:fill="auto"/>
            <w:vAlign w:val="center"/>
            <w:hideMark/>
          </w:tcPr>
          <w:p w:rsidR="00B95005" w:rsidRPr="00B95005" w:rsidRDefault="00B95005" w:rsidP="00B95005">
            <w:pPr>
              <w:spacing w:after="0" w:line="240" w:lineRule="auto"/>
              <w:jc w:val="center"/>
              <w:rPr>
                <w:rFonts w:eastAsia="Times New Roman"/>
                <w:color w:val="auto"/>
                <w:sz w:val="22"/>
                <w:szCs w:val="22"/>
                <w:lang w:val="ru-RU" w:eastAsia="ru-RU"/>
              </w:rPr>
            </w:pPr>
            <w:r w:rsidRPr="00B95005">
              <w:rPr>
                <w:rFonts w:eastAsia="Times New Roman"/>
                <w:color w:val="auto"/>
                <w:sz w:val="22"/>
                <w:szCs w:val="22"/>
                <w:lang w:eastAsia="ru-RU"/>
              </w:rPr>
              <w:t>5</w:t>
            </w:r>
          </w:p>
        </w:tc>
      </w:tr>
      <w:tr w:rsidR="00B95005" w:rsidRPr="00B95005" w:rsidTr="003E1C4A">
        <w:trPr>
          <w:gridAfter w:val="1"/>
          <w:wAfter w:w="7758" w:type="dxa"/>
          <w:trHeight w:val="70"/>
        </w:trPr>
        <w:tc>
          <w:tcPr>
            <w:tcW w:w="713" w:type="dxa"/>
            <w:gridSpan w:val="2"/>
            <w:tcBorders>
              <w:top w:val="nil"/>
              <w:left w:val="single" w:sz="4" w:space="0" w:color="auto"/>
              <w:bottom w:val="single" w:sz="4" w:space="0" w:color="auto"/>
              <w:right w:val="single" w:sz="4" w:space="0" w:color="auto"/>
            </w:tcBorders>
            <w:shd w:val="clear" w:color="auto" w:fill="auto"/>
            <w:vAlign w:val="center"/>
            <w:hideMark/>
          </w:tcPr>
          <w:p w:rsidR="00B95005" w:rsidRPr="00B95005" w:rsidRDefault="00B95005" w:rsidP="00B95005">
            <w:pPr>
              <w:spacing w:after="0" w:line="240" w:lineRule="auto"/>
              <w:jc w:val="center"/>
              <w:rPr>
                <w:rFonts w:eastAsia="Times New Roman"/>
                <w:color w:val="auto"/>
                <w:sz w:val="22"/>
                <w:szCs w:val="22"/>
                <w:lang w:val="ru-RU" w:eastAsia="ru-RU"/>
              </w:rPr>
            </w:pPr>
            <w:r w:rsidRPr="00B95005">
              <w:rPr>
                <w:rFonts w:eastAsia="Times New Roman"/>
                <w:color w:val="auto"/>
                <w:sz w:val="22"/>
                <w:szCs w:val="22"/>
                <w:lang w:eastAsia="ru-RU"/>
              </w:rPr>
              <w:t>6</w:t>
            </w:r>
          </w:p>
        </w:tc>
        <w:tc>
          <w:tcPr>
            <w:tcW w:w="9069" w:type="dxa"/>
            <w:tcBorders>
              <w:top w:val="nil"/>
              <w:left w:val="nil"/>
              <w:bottom w:val="single" w:sz="4" w:space="0" w:color="auto"/>
              <w:right w:val="single" w:sz="4" w:space="0" w:color="auto"/>
            </w:tcBorders>
            <w:shd w:val="clear" w:color="auto" w:fill="auto"/>
            <w:vAlign w:val="center"/>
            <w:hideMark/>
          </w:tcPr>
          <w:p w:rsidR="00B95005" w:rsidRPr="00B95005" w:rsidRDefault="00B95005" w:rsidP="00B95005">
            <w:pPr>
              <w:spacing w:after="0" w:line="240" w:lineRule="auto"/>
              <w:rPr>
                <w:rFonts w:eastAsia="Times New Roman"/>
                <w:color w:val="auto"/>
                <w:sz w:val="22"/>
                <w:szCs w:val="22"/>
                <w:lang w:val="ru-RU" w:eastAsia="ru-RU"/>
              </w:rPr>
            </w:pPr>
            <w:r w:rsidRPr="00B95005">
              <w:rPr>
                <w:rFonts w:eastAsia="Times New Roman"/>
                <w:color w:val="auto"/>
                <w:sz w:val="22"/>
                <w:szCs w:val="22"/>
                <w:lang w:val="ru-RU" w:eastAsia="ru-RU"/>
              </w:rPr>
              <w:t xml:space="preserve">Тонер-картридж </w:t>
            </w:r>
            <w:proofErr w:type="spellStart"/>
            <w:r w:rsidRPr="00B95005">
              <w:rPr>
                <w:rFonts w:eastAsia="Times New Roman"/>
                <w:color w:val="auto"/>
                <w:sz w:val="22"/>
                <w:szCs w:val="22"/>
                <w:lang w:val="ru-RU" w:eastAsia="ru-RU"/>
              </w:rPr>
              <w:t>Canon</w:t>
            </w:r>
            <w:proofErr w:type="spellEnd"/>
            <w:r w:rsidRPr="00B95005">
              <w:rPr>
                <w:rFonts w:eastAsia="Times New Roman"/>
                <w:color w:val="auto"/>
                <w:sz w:val="22"/>
                <w:szCs w:val="22"/>
                <w:lang w:val="ru-RU" w:eastAsia="ru-RU"/>
              </w:rPr>
              <w:t xml:space="preserve"> IR-8085, C-EXV35 2300г CET (CET5372)</w:t>
            </w:r>
          </w:p>
        </w:tc>
        <w:tc>
          <w:tcPr>
            <w:tcW w:w="989" w:type="dxa"/>
            <w:tcBorders>
              <w:top w:val="nil"/>
              <w:left w:val="nil"/>
              <w:bottom w:val="single" w:sz="4" w:space="0" w:color="auto"/>
              <w:right w:val="single" w:sz="4" w:space="0" w:color="auto"/>
            </w:tcBorders>
            <w:shd w:val="clear" w:color="auto" w:fill="auto"/>
            <w:vAlign w:val="center"/>
            <w:hideMark/>
          </w:tcPr>
          <w:p w:rsidR="00B95005" w:rsidRPr="00B95005" w:rsidRDefault="00B95005" w:rsidP="00B95005">
            <w:pPr>
              <w:spacing w:after="0" w:line="240" w:lineRule="auto"/>
              <w:jc w:val="center"/>
              <w:rPr>
                <w:rFonts w:eastAsia="Times New Roman"/>
                <w:color w:val="auto"/>
                <w:sz w:val="22"/>
                <w:szCs w:val="22"/>
                <w:lang w:val="ru-RU" w:eastAsia="ru-RU"/>
              </w:rPr>
            </w:pPr>
            <w:r w:rsidRPr="00B95005">
              <w:rPr>
                <w:rFonts w:eastAsia="Times New Roman"/>
                <w:color w:val="auto"/>
                <w:sz w:val="22"/>
                <w:szCs w:val="22"/>
                <w:lang w:val="en-US" w:eastAsia="ru-RU"/>
              </w:rPr>
              <w:t>3</w:t>
            </w:r>
            <w:r w:rsidRPr="00B95005">
              <w:rPr>
                <w:rFonts w:eastAsia="Times New Roman"/>
                <w:color w:val="auto"/>
                <w:sz w:val="22"/>
                <w:szCs w:val="22"/>
                <w:lang w:eastAsia="ru-RU"/>
              </w:rPr>
              <w:t>0</w:t>
            </w:r>
          </w:p>
        </w:tc>
      </w:tr>
      <w:tr w:rsidR="00B95005" w:rsidRPr="00B95005" w:rsidTr="003E1C4A">
        <w:trPr>
          <w:gridAfter w:val="1"/>
          <w:wAfter w:w="7758" w:type="dxa"/>
          <w:trHeight w:val="70"/>
        </w:trPr>
        <w:tc>
          <w:tcPr>
            <w:tcW w:w="713" w:type="dxa"/>
            <w:gridSpan w:val="2"/>
            <w:tcBorders>
              <w:top w:val="nil"/>
              <w:left w:val="single" w:sz="4" w:space="0" w:color="auto"/>
              <w:bottom w:val="single" w:sz="4" w:space="0" w:color="auto"/>
              <w:right w:val="single" w:sz="4" w:space="0" w:color="auto"/>
            </w:tcBorders>
            <w:shd w:val="clear" w:color="auto" w:fill="auto"/>
            <w:vAlign w:val="center"/>
            <w:hideMark/>
          </w:tcPr>
          <w:p w:rsidR="00B95005" w:rsidRPr="00B95005" w:rsidRDefault="00B95005" w:rsidP="00B95005">
            <w:pPr>
              <w:spacing w:after="0" w:line="240" w:lineRule="auto"/>
              <w:jc w:val="center"/>
              <w:rPr>
                <w:rFonts w:eastAsia="Times New Roman"/>
                <w:color w:val="auto"/>
                <w:sz w:val="22"/>
                <w:szCs w:val="22"/>
                <w:lang w:val="ru-RU" w:eastAsia="ru-RU"/>
              </w:rPr>
            </w:pPr>
            <w:r w:rsidRPr="00B95005">
              <w:rPr>
                <w:rFonts w:eastAsia="Times New Roman"/>
                <w:color w:val="auto"/>
                <w:sz w:val="22"/>
                <w:szCs w:val="22"/>
                <w:lang w:eastAsia="ru-RU"/>
              </w:rPr>
              <w:t>7</w:t>
            </w:r>
          </w:p>
        </w:tc>
        <w:tc>
          <w:tcPr>
            <w:tcW w:w="9069" w:type="dxa"/>
            <w:tcBorders>
              <w:top w:val="nil"/>
              <w:left w:val="nil"/>
              <w:bottom w:val="single" w:sz="4" w:space="0" w:color="auto"/>
              <w:right w:val="single" w:sz="4" w:space="0" w:color="auto"/>
            </w:tcBorders>
            <w:shd w:val="clear" w:color="auto" w:fill="auto"/>
            <w:vAlign w:val="center"/>
            <w:hideMark/>
          </w:tcPr>
          <w:p w:rsidR="00B95005" w:rsidRPr="00B95005" w:rsidRDefault="00B95005" w:rsidP="00B95005">
            <w:pPr>
              <w:spacing w:after="0" w:line="240" w:lineRule="auto"/>
              <w:rPr>
                <w:rFonts w:eastAsia="Times New Roman"/>
                <w:color w:val="auto"/>
                <w:sz w:val="22"/>
                <w:szCs w:val="22"/>
                <w:lang w:val="ru-RU" w:eastAsia="ru-RU"/>
              </w:rPr>
            </w:pPr>
            <w:r w:rsidRPr="00B95005">
              <w:rPr>
                <w:rFonts w:eastAsia="Times New Roman"/>
                <w:color w:val="auto"/>
                <w:sz w:val="22"/>
                <w:szCs w:val="22"/>
                <w:lang w:val="ru-RU" w:eastAsia="ru-RU"/>
              </w:rPr>
              <w:t xml:space="preserve">Картридж </w:t>
            </w:r>
            <w:proofErr w:type="spellStart"/>
            <w:r w:rsidRPr="00B95005">
              <w:rPr>
                <w:rFonts w:eastAsia="Times New Roman"/>
                <w:color w:val="auto"/>
                <w:sz w:val="22"/>
                <w:szCs w:val="22"/>
                <w:lang w:val="ru-RU" w:eastAsia="ru-RU"/>
              </w:rPr>
              <w:t>сумісний</w:t>
            </w:r>
            <w:proofErr w:type="spellEnd"/>
            <w:r w:rsidRPr="00B95005">
              <w:rPr>
                <w:rFonts w:eastAsia="Times New Roman"/>
                <w:color w:val="auto"/>
                <w:sz w:val="22"/>
                <w:szCs w:val="22"/>
                <w:lang w:val="ru-RU" w:eastAsia="ru-RU"/>
              </w:rPr>
              <w:t xml:space="preserve"> HP 56 (C6656GE/C6656AE) 19 мл, </w:t>
            </w:r>
            <w:proofErr w:type="spellStart"/>
            <w:r w:rsidRPr="00B95005">
              <w:rPr>
                <w:rFonts w:eastAsia="Times New Roman"/>
                <w:color w:val="auto"/>
                <w:sz w:val="22"/>
                <w:szCs w:val="22"/>
                <w:lang w:val="ru-RU" w:eastAsia="ru-RU"/>
              </w:rPr>
              <w:t>чорний</w:t>
            </w:r>
            <w:proofErr w:type="spellEnd"/>
            <w:r w:rsidRPr="00B95005">
              <w:rPr>
                <w:rFonts w:eastAsia="Times New Roman"/>
                <w:color w:val="auto"/>
                <w:sz w:val="22"/>
                <w:szCs w:val="22"/>
                <w:lang w:val="ru-RU" w:eastAsia="ru-RU"/>
              </w:rPr>
              <w:t xml:space="preserve"> </w:t>
            </w:r>
            <w:proofErr w:type="spellStart"/>
            <w:r w:rsidRPr="00B95005">
              <w:rPr>
                <w:rFonts w:eastAsia="Times New Roman"/>
                <w:color w:val="auto"/>
                <w:sz w:val="22"/>
                <w:szCs w:val="22"/>
                <w:lang w:val="ru-RU" w:eastAsia="ru-RU"/>
              </w:rPr>
              <w:t>Patron</w:t>
            </w:r>
            <w:proofErr w:type="spellEnd"/>
            <w:r w:rsidRPr="00B95005">
              <w:rPr>
                <w:rFonts w:eastAsia="Times New Roman"/>
                <w:color w:val="auto"/>
                <w:sz w:val="22"/>
                <w:szCs w:val="22"/>
                <w:lang w:val="ru-RU" w:eastAsia="ru-RU"/>
              </w:rPr>
              <w:t xml:space="preserve"> (PN-H56)</w:t>
            </w:r>
          </w:p>
        </w:tc>
        <w:tc>
          <w:tcPr>
            <w:tcW w:w="989" w:type="dxa"/>
            <w:tcBorders>
              <w:top w:val="nil"/>
              <w:left w:val="nil"/>
              <w:bottom w:val="single" w:sz="4" w:space="0" w:color="auto"/>
              <w:right w:val="single" w:sz="4" w:space="0" w:color="auto"/>
            </w:tcBorders>
            <w:shd w:val="clear" w:color="auto" w:fill="auto"/>
            <w:vAlign w:val="center"/>
            <w:hideMark/>
          </w:tcPr>
          <w:p w:rsidR="00B95005" w:rsidRPr="00B95005" w:rsidRDefault="00B95005" w:rsidP="00B95005">
            <w:pPr>
              <w:spacing w:after="0" w:line="240" w:lineRule="auto"/>
              <w:jc w:val="center"/>
              <w:rPr>
                <w:rFonts w:eastAsia="Times New Roman"/>
                <w:color w:val="auto"/>
                <w:sz w:val="22"/>
                <w:szCs w:val="22"/>
                <w:lang w:val="ru-RU" w:eastAsia="ru-RU"/>
              </w:rPr>
            </w:pPr>
            <w:r w:rsidRPr="00B95005">
              <w:rPr>
                <w:rFonts w:eastAsia="Times New Roman"/>
                <w:color w:val="auto"/>
                <w:sz w:val="22"/>
                <w:szCs w:val="22"/>
                <w:lang w:eastAsia="ru-RU"/>
              </w:rPr>
              <w:t>3</w:t>
            </w:r>
          </w:p>
        </w:tc>
      </w:tr>
      <w:tr w:rsidR="00B95005" w:rsidRPr="00B95005" w:rsidTr="003E1C4A">
        <w:trPr>
          <w:gridAfter w:val="1"/>
          <w:wAfter w:w="7758" w:type="dxa"/>
          <w:trHeight w:val="103"/>
        </w:trPr>
        <w:tc>
          <w:tcPr>
            <w:tcW w:w="713" w:type="dxa"/>
            <w:gridSpan w:val="2"/>
            <w:tcBorders>
              <w:top w:val="nil"/>
              <w:left w:val="single" w:sz="4" w:space="0" w:color="auto"/>
              <w:bottom w:val="single" w:sz="4" w:space="0" w:color="auto"/>
              <w:right w:val="single" w:sz="4" w:space="0" w:color="auto"/>
            </w:tcBorders>
            <w:shd w:val="clear" w:color="auto" w:fill="auto"/>
            <w:vAlign w:val="center"/>
            <w:hideMark/>
          </w:tcPr>
          <w:p w:rsidR="00B95005" w:rsidRPr="00B95005" w:rsidRDefault="00B95005" w:rsidP="00B95005">
            <w:pPr>
              <w:spacing w:after="0" w:line="240" w:lineRule="auto"/>
              <w:jc w:val="center"/>
              <w:rPr>
                <w:rFonts w:eastAsia="Times New Roman"/>
                <w:color w:val="auto"/>
                <w:sz w:val="22"/>
                <w:szCs w:val="22"/>
                <w:lang w:val="ru-RU" w:eastAsia="ru-RU"/>
              </w:rPr>
            </w:pPr>
            <w:r w:rsidRPr="00B95005">
              <w:rPr>
                <w:rFonts w:eastAsia="Times New Roman"/>
                <w:color w:val="auto"/>
                <w:sz w:val="22"/>
                <w:szCs w:val="22"/>
                <w:lang w:eastAsia="ru-RU"/>
              </w:rPr>
              <w:t>8</w:t>
            </w:r>
          </w:p>
        </w:tc>
        <w:tc>
          <w:tcPr>
            <w:tcW w:w="9069" w:type="dxa"/>
            <w:tcBorders>
              <w:top w:val="nil"/>
              <w:left w:val="nil"/>
              <w:bottom w:val="single" w:sz="4" w:space="0" w:color="auto"/>
              <w:right w:val="single" w:sz="4" w:space="0" w:color="auto"/>
            </w:tcBorders>
            <w:shd w:val="clear" w:color="auto" w:fill="auto"/>
            <w:vAlign w:val="center"/>
            <w:hideMark/>
          </w:tcPr>
          <w:p w:rsidR="00B95005" w:rsidRPr="00B95005" w:rsidRDefault="00B95005" w:rsidP="00B95005">
            <w:pPr>
              <w:spacing w:after="0" w:line="240" w:lineRule="auto"/>
              <w:rPr>
                <w:rFonts w:eastAsia="Times New Roman"/>
                <w:color w:val="auto"/>
                <w:sz w:val="22"/>
                <w:szCs w:val="22"/>
                <w:lang w:val="ru-RU" w:eastAsia="ru-RU"/>
              </w:rPr>
            </w:pPr>
            <w:r w:rsidRPr="00B95005">
              <w:rPr>
                <w:rFonts w:eastAsia="Times New Roman"/>
                <w:color w:val="auto"/>
                <w:sz w:val="22"/>
                <w:szCs w:val="22"/>
                <w:lang w:val="ru-RU" w:eastAsia="ru-RU"/>
              </w:rPr>
              <w:t xml:space="preserve">Картридж </w:t>
            </w:r>
            <w:proofErr w:type="spellStart"/>
            <w:r w:rsidRPr="00B95005">
              <w:rPr>
                <w:rFonts w:eastAsia="Times New Roman"/>
                <w:color w:val="auto"/>
                <w:sz w:val="22"/>
                <w:szCs w:val="22"/>
                <w:lang w:val="ru-RU" w:eastAsia="ru-RU"/>
              </w:rPr>
              <w:t>сумісний</w:t>
            </w:r>
            <w:proofErr w:type="spellEnd"/>
            <w:r w:rsidRPr="00B95005">
              <w:rPr>
                <w:rFonts w:eastAsia="Times New Roman"/>
                <w:color w:val="auto"/>
                <w:sz w:val="22"/>
                <w:szCs w:val="22"/>
                <w:lang w:val="ru-RU" w:eastAsia="ru-RU"/>
              </w:rPr>
              <w:t xml:space="preserve"> HP 57 (C6657GE/C6657AE) 14 мл, </w:t>
            </w:r>
            <w:proofErr w:type="spellStart"/>
            <w:r w:rsidRPr="00B95005">
              <w:rPr>
                <w:rFonts w:eastAsia="Times New Roman"/>
                <w:color w:val="auto"/>
                <w:sz w:val="22"/>
                <w:szCs w:val="22"/>
                <w:lang w:val="ru-RU" w:eastAsia="ru-RU"/>
              </w:rPr>
              <w:t>триколірний</w:t>
            </w:r>
            <w:proofErr w:type="spellEnd"/>
            <w:r w:rsidRPr="00B95005">
              <w:rPr>
                <w:rFonts w:eastAsia="Times New Roman"/>
                <w:color w:val="auto"/>
                <w:sz w:val="22"/>
                <w:szCs w:val="22"/>
                <w:lang w:val="ru-RU" w:eastAsia="ru-RU"/>
              </w:rPr>
              <w:t xml:space="preserve"> </w:t>
            </w:r>
            <w:proofErr w:type="spellStart"/>
            <w:r w:rsidRPr="00B95005">
              <w:rPr>
                <w:rFonts w:eastAsia="Times New Roman"/>
                <w:color w:val="auto"/>
                <w:sz w:val="22"/>
                <w:szCs w:val="22"/>
                <w:lang w:val="ru-RU" w:eastAsia="ru-RU"/>
              </w:rPr>
              <w:t>Patron</w:t>
            </w:r>
            <w:proofErr w:type="spellEnd"/>
            <w:r w:rsidRPr="00B95005">
              <w:rPr>
                <w:rFonts w:eastAsia="Times New Roman"/>
                <w:color w:val="auto"/>
                <w:sz w:val="22"/>
                <w:szCs w:val="22"/>
                <w:lang w:val="ru-RU" w:eastAsia="ru-RU"/>
              </w:rPr>
              <w:t xml:space="preserve"> (PN-H57)</w:t>
            </w:r>
          </w:p>
        </w:tc>
        <w:tc>
          <w:tcPr>
            <w:tcW w:w="989" w:type="dxa"/>
            <w:tcBorders>
              <w:top w:val="nil"/>
              <w:left w:val="nil"/>
              <w:bottom w:val="single" w:sz="4" w:space="0" w:color="auto"/>
              <w:right w:val="single" w:sz="4" w:space="0" w:color="auto"/>
            </w:tcBorders>
            <w:shd w:val="clear" w:color="auto" w:fill="auto"/>
            <w:vAlign w:val="center"/>
            <w:hideMark/>
          </w:tcPr>
          <w:p w:rsidR="00B95005" w:rsidRPr="00B95005" w:rsidRDefault="00B95005" w:rsidP="00B95005">
            <w:pPr>
              <w:spacing w:after="0" w:line="240" w:lineRule="auto"/>
              <w:jc w:val="center"/>
              <w:rPr>
                <w:rFonts w:eastAsia="Times New Roman"/>
                <w:color w:val="auto"/>
                <w:sz w:val="22"/>
                <w:szCs w:val="22"/>
                <w:lang w:val="ru-RU" w:eastAsia="ru-RU"/>
              </w:rPr>
            </w:pPr>
            <w:r w:rsidRPr="00B95005">
              <w:rPr>
                <w:rFonts w:eastAsia="Times New Roman"/>
                <w:color w:val="auto"/>
                <w:sz w:val="22"/>
                <w:szCs w:val="22"/>
                <w:lang w:eastAsia="ru-RU"/>
              </w:rPr>
              <w:t>3</w:t>
            </w:r>
          </w:p>
        </w:tc>
      </w:tr>
      <w:tr w:rsidR="00B95005" w:rsidRPr="00B95005" w:rsidTr="003E1C4A">
        <w:trPr>
          <w:gridAfter w:val="1"/>
          <w:wAfter w:w="7758" w:type="dxa"/>
          <w:trHeight w:val="70"/>
        </w:trPr>
        <w:tc>
          <w:tcPr>
            <w:tcW w:w="713" w:type="dxa"/>
            <w:gridSpan w:val="2"/>
            <w:tcBorders>
              <w:top w:val="nil"/>
              <w:left w:val="single" w:sz="4" w:space="0" w:color="auto"/>
              <w:bottom w:val="single" w:sz="4" w:space="0" w:color="auto"/>
              <w:right w:val="single" w:sz="4" w:space="0" w:color="auto"/>
            </w:tcBorders>
            <w:shd w:val="clear" w:color="auto" w:fill="auto"/>
            <w:vAlign w:val="center"/>
            <w:hideMark/>
          </w:tcPr>
          <w:p w:rsidR="00B95005" w:rsidRPr="00B95005" w:rsidRDefault="00B95005" w:rsidP="00B95005">
            <w:pPr>
              <w:spacing w:after="0" w:line="240" w:lineRule="auto"/>
              <w:jc w:val="center"/>
              <w:rPr>
                <w:rFonts w:eastAsia="Times New Roman"/>
                <w:color w:val="auto"/>
                <w:sz w:val="22"/>
                <w:szCs w:val="22"/>
                <w:lang w:val="ru-RU" w:eastAsia="ru-RU"/>
              </w:rPr>
            </w:pPr>
            <w:r w:rsidRPr="00B95005">
              <w:rPr>
                <w:rFonts w:eastAsia="Times New Roman"/>
                <w:color w:val="auto"/>
                <w:sz w:val="22"/>
                <w:szCs w:val="22"/>
                <w:lang w:eastAsia="ru-RU"/>
              </w:rPr>
              <w:t>9</w:t>
            </w:r>
          </w:p>
        </w:tc>
        <w:tc>
          <w:tcPr>
            <w:tcW w:w="9069" w:type="dxa"/>
            <w:tcBorders>
              <w:top w:val="nil"/>
              <w:left w:val="nil"/>
              <w:bottom w:val="single" w:sz="4" w:space="0" w:color="auto"/>
              <w:right w:val="single" w:sz="4" w:space="0" w:color="auto"/>
            </w:tcBorders>
            <w:shd w:val="clear" w:color="auto" w:fill="auto"/>
            <w:vAlign w:val="center"/>
            <w:hideMark/>
          </w:tcPr>
          <w:p w:rsidR="00B95005" w:rsidRPr="00B95005" w:rsidRDefault="00B95005" w:rsidP="00B95005">
            <w:pPr>
              <w:spacing w:after="0" w:line="240" w:lineRule="auto"/>
              <w:rPr>
                <w:rFonts w:eastAsia="Times New Roman"/>
                <w:color w:val="auto"/>
                <w:sz w:val="22"/>
                <w:szCs w:val="22"/>
                <w:lang w:val="en-US" w:eastAsia="ru-RU"/>
              </w:rPr>
            </w:pPr>
            <w:r w:rsidRPr="00B95005">
              <w:rPr>
                <w:rFonts w:eastAsia="Times New Roman"/>
                <w:color w:val="auto"/>
                <w:sz w:val="22"/>
                <w:szCs w:val="22"/>
                <w:lang w:val="ru-RU" w:eastAsia="ru-RU"/>
              </w:rPr>
              <w:t>Картридж</w:t>
            </w:r>
            <w:r w:rsidRPr="00B95005">
              <w:rPr>
                <w:rFonts w:eastAsia="Times New Roman"/>
                <w:color w:val="auto"/>
                <w:sz w:val="22"/>
                <w:szCs w:val="22"/>
                <w:lang w:val="en-US" w:eastAsia="ru-RU"/>
              </w:rPr>
              <w:t xml:space="preserve"> </w:t>
            </w:r>
            <w:proofErr w:type="spellStart"/>
            <w:r w:rsidRPr="00B95005">
              <w:rPr>
                <w:rFonts w:eastAsia="Times New Roman"/>
                <w:color w:val="auto"/>
                <w:sz w:val="22"/>
                <w:szCs w:val="22"/>
                <w:lang w:val="ru-RU" w:eastAsia="ru-RU"/>
              </w:rPr>
              <w:t>сумісний</w:t>
            </w:r>
            <w:proofErr w:type="spellEnd"/>
            <w:r w:rsidRPr="00B95005">
              <w:rPr>
                <w:rFonts w:eastAsia="Times New Roman"/>
                <w:color w:val="auto"/>
                <w:sz w:val="22"/>
                <w:szCs w:val="22"/>
                <w:lang w:val="en-US" w:eastAsia="ru-RU"/>
              </w:rPr>
              <w:t xml:space="preserve"> HP 14A (CF214A) Green Label Patron (PN-14AGL)</w:t>
            </w:r>
          </w:p>
        </w:tc>
        <w:tc>
          <w:tcPr>
            <w:tcW w:w="989" w:type="dxa"/>
            <w:tcBorders>
              <w:top w:val="nil"/>
              <w:left w:val="nil"/>
              <w:bottom w:val="single" w:sz="4" w:space="0" w:color="auto"/>
              <w:right w:val="single" w:sz="4" w:space="0" w:color="auto"/>
            </w:tcBorders>
            <w:shd w:val="clear" w:color="auto" w:fill="auto"/>
            <w:vAlign w:val="center"/>
            <w:hideMark/>
          </w:tcPr>
          <w:p w:rsidR="00B95005" w:rsidRPr="00B95005" w:rsidRDefault="00B95005" w:rsidP="00B95005">
            <w:pPr>
              <w:spacing w:after="0" w:line="240" w:lineRule="auto"/>
              <w:jc w:val="center"/>
              <w:rPr>
                <w:rFonts w:eastAsia="Times New Roman"/>
                <w:color w:val="auto"/>
                <w:sz w:val="22"/>
                <w:szCs w:val="22"/>
                <w:lang w:val="ru-RU" w:eastAsia="ru-RU"/>
              </w:rPr>
            </w:pPr>
            <w:r w:rsidRPr="00B95005">
              <w:rPr>
                <w:rFonts w:eastAsia="Times New Roman"/>
                <w:color w:val="auto"/>
                <w:sz w:val="22"/>
                <w:szCs w:val="22"/>
                <w:lang w:eastAsia="ru-RU"/>
              </w:rPr>
              <w:t>2</w:t>
            </w:r>
          </w:p>
        </w:tc>
      </w:tr>
      <w:tr w:rsidR="00B95005" w:rsidRPr="00B95005" w:rsidTr="003E1C4A">
        <w:trPr>
          <w:gridAfter w:val="1"/>
          <w:wAfter w:w="7758" w:type="dxa"/>
          <w:trHeight w:val="103"/>
        </w:trPr>
        <w:tc>
          <w:tcPr>
            <w:tcW w:w="713" w:type="dxa"/>
            <w:gridSpan w:val="2"/>
            <w:tcBorders>
              <w:top w:val="nil"/>
              <w:left w:val="single" w:sz="4" w:space="0" w:color="auto"/>
              <w:bottom w:val="single" w:sz="4" w:space="0" w:color="auto"/>
              <w:right w:val="single" w:sz="4" w:space="0" w:color="auto"/>
            </w:tcBorders>
            <w:shd w:val="clear" w:color="auto" w:fill="auto"/>
            <w:vAlign w:val="center"/>
            <w:hideMark/>
          </w:tcPr>
          <w:p w:rsidR="00B95005" w:rsidRPr="00B95005" w:rsidRDefault="00B95005" w:rsidP="00B95005">
            <w:pPr>
              <w:spacing w:after="0" w:line="240" w:lineRule="auto"/>
              <w:jc w:val="center"/>
              <w:rPr>
                <w:rFonts w:eastAsia="Times New Roman"/>
                <w:color w:val="auto"/>
                <w:sz w:val="22"/>
                <w:szCs w:val="22"/>
                <w:lang w:val="ru-RU" w:eastAsia="ru-RU"/>
              </w:rPr>
            </w:pPr>
            <w:r w:rsidRPr="00B95005">
              <w:rPr>
                <w:rFonts w:eastAsia="Times New Roman"/>
                <w:color w:val="auto"/>
                <w:sz w:val="22"/>
                <w:szCs w:val="22"/>
                <w:lang w:eastAsia="ru-RU"/>
              </w:rPr>
              <w:t>10</w:t>
            </w:r>
          </w:p>
        </w:tc>
        <w:tc>
          <w:tcPr>
            <w:tcW w:w="9069" w:type="dxa"/>
            <w:tcBorders>
              <w:top w:val="nil"/>
              <w:left w:val="nil"/>
              <w:bottom w:val="single" w:sz="4" w:space="0" w:color="auto"/>
              <w:right w:val="single" w:sz="4" w:space="0" w:color="auto"/>
            </w:tcBorders>
            <w:shd w:val="clear" w:color="auto" w:fill="auto"/>
            <w:vAlign w:val="center"/>
            <w:hideMark/>
          </w:tcPr>
          <w:p w:rsidR="00B95005" w:rsidRPr="00B95005" w:rsidRDefault="00B95005" w:rsidP="00B95005">
            <w:pPr>
              <w:spacing w:after="0" w:line="240" w:lineRule="auto"/>
              <w:rPr>
                <w:rFonts w:eastAsia="Times New Roman"/>
                <w:color w:val="auto"/>
                <w:sz w:val="22"/>
                <w:szCs w:val="22"/>
                <w:lang w:val="ru-RU" w:eastAsia="ru-RU"/>
              </w:rPr>
            </w:pPr>
            <w:r w:rsidRPr="00B95005">
              <w:rPr>
                <w:rFonts w:eastAsia="Times New Roman"/>
                <w:color w:val="auto"/>
                <w:sz w:val="22"/>
                <w:szCs w:val="22"/>
                <w:lang w:val="ru-RU" w:eastAsia="ru-RU"/>
              </w:rPr>
              <w:t xml:space="preserve">Тонер-картридж </w:t>
            </w:r>
            <w:proofErr w:type="spellStart"/>
            <w:r w:rsidRPr="00B95005">
              <w:rPr>
                <w:rFonts w:eastAsia="Times New Roman"/>
                <w:color w:val="auto"/>
                <w:sz w:val="22"/>
                <w:szCs w:val="22"/>
                <w:lang w:val="ru-RU" w:eastAsia="ru-RU"/>
              </w:rPr>
              <w:t>сумісний</w:t>
            </w:r>
            <w:proofErr w:type="spellEnd"/>
            <w:r w:rsidRPr="00B95005">
              <w:rPr>
                <w:rFonts w:eastAsia="Times New Roman"/>
                <w:color w:val="auto"/>
                <w:sz w:val="22"/>
                <w:szCs w:val="22"/>
                <w:lang w:val="ru-RU" w:eastAsia="ru-RU"/>
              </w:rPr>
              <w:t xml:space="preserve"> </w:t>
            </w:r>
            <w:proofErr w:type="spellStart"/>
            <w:r w:rsidRPr="00B95005">
              <w:rPr>
                <w:rFonts w:eastAsia="Times New Roman"/>
                <w:color w:val="auto"/>
                <w:sz w:val="22"/>
                <w:szCs w:val="22"/>
                <w:lang w:val="ru-RU" w:eastAsia="ru-RU"/>
              </w:rPr>
              <w:t>Samsung</w:t>
            </w:r>
            <w:proofErr w:type="spellEnd"/>
            <w:r w:rsidRPr="00B95005">
              <w:rPr>
                <w:rFonts w:eastAsia="Times New Roman"/>
                <w:color w:val="auto"/>
                <w:sz w:val="22"/>
                <w:szCs w:val="22"/>
                <w:lang w:val="ru-RU" w:eastAsia="ru-RU"/>
              </w:rPr>
              <w:t xml:space="preserve"> CLT-K406S </w:t>
            </w:r>
            <w:proofErr w:type="spellStart"/>
            <w:r w:rsidRPr="00B95005">
              <w:rPr>
                <w:rFonts w:eastAsia="Times New Roman"/>
                <w:color w:val="auto"/>
                <w:sz w:val="22"/>
                <w:szCs w:val="22"/>
                <w:lang w:val="ru-RU" w:eastAsia="ru-RU"/>
              </w:rPr>
              <w:t>Green</w:t>
            </w:r>
            <w:proofErr w:type="spellEnd"/>
            <w:r w:rsidRPr="00B95005">
              <w:rPr>
                <w:rFonts w:eastAsia="Times New Roman"/>
                <w:color w:val="auto"/>
                <w:sz w:val="22"/>
                <w:szCs w:val="22"/>
                <w:lang w:val="ru-RU" w:eastAsia="ru-RU"/>
              </w:rPr>
              <w:t xml:space="preserve"> </w:t>
            </w:r>
            <w:proofErr w:type="spellStart"/>
            <w:r w:rsidRPr="00B95005">
              <w:rPr>
                <w:rFonts w:eastAsia="Times New Roman"/>
                <w:color w:val="auto"/>
                <w:sz w:val="22"/>
                <w:szCs w:val="22"/>
                <w:lang w:val="ru-RU" w:eastAsia="ru-RU"/>
              </w:rPr>
              <w:t>Label</w:t>
            </w:r>
            <w:proofErr w:type="spellEnd"/>
            <w:r w:rsidRPr="00B95005">
              <w:rPr>
                <w:rFonts w:eastAsia="Times New Roman"/>
                <w:color w:val="auto"/>
                <w:sz w:val="22"/>
                <w:szCs w:val="22"/>
                <w:lang w:val="ru-RU" w:eastAsia="ru-RU"/>
              </w:rPr>
              <w:t xml:space="preserve">, </w:t>
            </w:r>
            <w:proofErr w:type="spellStart"/>
            <w:r w:rsidRPr="00B95005">
              <w:rPr>
                <w:rFonts w:eastAsia="Times New Roman"/>
                <w:color w:val="auto"/>
                <w:sz w:val="22"/>
                <w:szCs w:val="22"/>
                <w:lang w:val="ru-RU" w:eastAsia="ru-RU"/>
              </w:rPr>
              <w:t>чорний</w:t>
            </w:r>
            <w:proofErr w:type="spellEnd"/>
            <w:r w:rsidRPr="00B95005">
              <w:rPr>
                <w:rFonts w:eastAsia="Times New Roman"/>
                <w:color w:val="auto"/>
                <w:sz w:val="22"/>
                <w:szCs w:val="22"/>
                <w:lang w:val="ru-RU" w:eastAsia="ru-RU"/>
              </w:rPr>
              <w:t xml:space="preserve"> </w:t>
            </w:r>
            <w:proofErr w:type="spellStart"/>
            <w:r w:rsidRPr="00B95005">
              <w:rPr>
                <w:rFonts w:eastAsia="Times New Roman"/>
                <w:color w:val="auto"/>
                <w:sz w:val="22"/>
                <w:szCs w:val="22"/>
                <w:lang w:val="ru-RU" w:eastAsia="ru-RU"/>
              </w:rPr>
              <w:t>Patron</w:t>
            </w:r>
            <w:proofErr w:type="spellEnd"/>
            <w:r w:rsidRPr="00B95005">
              <w:rPr>
                <w:rFonts w:eastAsia="Times New Roman"/>
                <w:color w:val="auto"/>
                <w:sz w:val="22"/>
                <w:szCs w:val="22"/>
                <w:lang w:val="ru-RU" w:eastAsia="ru-RU"/>
              </w:rPr>
              <w:t xml:space="preserve"> (PN-K406GL)</w:t>
            </w:r>
          </w:p>
        </w:tc>
        <w:tc>
          <w:tcPr>
            <w:tcW w:w="989" w:type="dxa"/>
            <w:tcBorders>
              <w:top w:val="nil"/>
              <w:left w:val="nil"/>
              <w:bottom w:val="single" w:sz="4" w:space="0" w:color="auto"/>
              <w:right w:val="single" w:sz="4" w:space="0" w:color="auto"/>
            </w:tcBorders>
            <w:shd w:val="clear" w:color="auto" w:fill="auto"/>
            <w:vAlign w:val="center"/>
            <w:hideMark/>
          </w:tcPr>
          <w:p w:rsidR="00B95005" w:rsidRPr="00B95005" w:rsidRDefault="00B95005" w:rsidP="00B95005">
            <w:pPr>
              <w:spacing w:after="0" w:line="240" w:lineRule="auto"/>
              <w:jc w:val="center"/>
              <w:rPr>
                <w:rFonts w:eastAsia="Times New Roman"/>
                <w:color w:val="auto"/>
                <w:sz w:val="22"/>
                <w:szCs w:val="22"/>
                <w:lang w:val="ru-RU" w:eastAsia="ru-RU"/>
              </w:rPr>
            </w:pPr>
            <w:r w:rsidRPr="00B95005">
              <w:rPr>
                <w:rFonts w:eastAsia="Times New Roman"/>
                <w:color w:val="auto"/>
                <w:sz w:val="22"/>
                <w:szCs w:val="22"/>
                <w:lang w:eastAsia="ru-RU"/>
              </w:rPr>
              <w:t>1</w:t>
            </w:r>
          </w:p>
        </w:tc>
      </w:tr>
      <w:tr w:rsidR="00B95005" w:rsidRPr="00B95005" w:rsidTr="003E1C4A">
        <w:trPr>
          <w:gridAfter w:val="1"/>
          <w:wAfter w:w="7758" w:type="dxa"/>
          <w:trHeight w:val="70"/>
        </w:trPr>
        <w:tc>
          <w:tcPr>
            <w:tcW w:w="713" w:type="dxa"/>
            <w:gridSpan w:val="2"/>
            <w:tcBorders>
              <w:top w:val="nil"/>
              <w:left w:val="single" w:sz="4" w:space="0" w:color="auto"/>
              <w:bottom w:val="single" w:sz="4" w:space="0" w:color="auto"/>
              <w:right w:val="single" w:sz="4" w:space="0" w:color="auto"/>
            </w:tcBorders>
            <w:shd w:val="clear" w:color="auto" w:fill="auto"/>
            <w:vAlign w:val="center"/>
            <w:hideMark/>
          </w:tcPr>
          <w:p w:rsidR="00B95005" w:rsidRPr="00B95005" w:rsidRDefault="00B95005" w:rsidP="00B95005">
            <w:pPr>
              <w:spacing w:after="0" w:line="240" w:lineRule="auto"/>
              <w:jc w:val="center"/>
              <w:rPr>
                <w:rFonts w:eastAsia="Times New Roman"/>
                <w:color w:val="auto"/>
                <w:sz w:val="22"/>
                <w:szCs w:val="22"/>
                <w:lang w:val="ru-RU" w:eastAsia="ru-RU"/>
              </w:rPr>
            </w:pPr>
            <w:r w:rsidRPr="00B95005">
              <w:rPr>
                <w:rFonts w:eastAsia="Times New Roman"/>
                <w:color w:val="auto"/>
                <w:sz w:val="22"/>
                <w:szCs w:val="22"/>
                <w:lang w:eastAsia="ru-RU"/>
              </w:rPr>
              <w:t>11</w:t>
            </w:r>
          </w:p>
        </w:tc>
        <w:tc>
          <w:tcPr>
            <w:tcW w:w="9069" w:type="dxa"/>
            <w:tcBorders>
              <w:top w:val="nil"/>
              <w:left w:val="nil"/>
              <w:bottom w:val="single" w:sz="4" w:space="0" w:color="auto"/>
              <w:right w:val="single" w:sz="4" w:space="0" w:color="auto"/>
            </w:tcBorders>
            <w:shd w:val="clear" w:color="auto" w:fill="auto"/>
            <w:vAlign w:val="center"/>
            <w:hideMark/>
          </w:tcPr>
          <w:p w:rsidR="00B95005" w:rsidRPr="00B95005" w:rsidRDefault="00B95005" w:rsidP="00B95005">
            <w:pPr>
              <w:spacing w:after="0" w:line="240" w:lineRule="auto"/>
              <w:rPr>
                <w:rFonts w:eastAsia="Times New Roman"/>
                <w:color w:val="auto"/>
                <w:sz w:val="22"/>
                <w:szCs w:val="22"/>
                <w:lang w:val="en-US" w:eastAsia="ru-RU"/>
              </w:rPr>
            </w:pPr>
            <w:r w:rsidRPr="00B95005">
              <w:rPr>
                <w:rFonts w:eastAsia="Times New Roman"/>
                <w:color w:val="auto"/>
                <w:sz w:val="22"/>
                <w:szCs w:val="22"/>
                <w:lang w:val="ru-RU" w:eastAsia="ru-RU"/>
              </w:rPr>
              <w:t>Картридж</w:t>
            </w:r>
            <w:r w:rsidRPr="00B95005">
              <w:rPr>
                <w:rFonts w:eastAsia="Times New Roman"/>
                <w:color w:val="auto"/>
                <w:sz w:val="22"/>
                <w:szCs w:val="22"/>
                <w:lang w:val="en-US" w:eastAsia="ru-RU"/>
              </w:rPr>
              <w:t xml:space="preserve"> </w:t>
            </w:r>
            <w:proofErr w:type="spellStart"/>
            <w:r w:rsidRPr="00B95005">
              <w:rPr>
                <w:rFonts w:eastAsia="Times New Roman"/>
                <w:color w:val="auto"/>
                <w:sz w:val="22"/>
                <w:szCs w:val="22"/>
                <w:lang w:val="ru-RU" w:eastAsia="ru-RU"/>
              </w:rPr>
              <w:t>сумісний</w:t>
            </w:r>
            <w:proofErr w:type="spellEnd"/>
            <w:r w:rsidRPr="00B95005">
              <w:rPr>
                <w:rFonts w:eastAsia="Times New Roman"/>
                <w:color w:val="auto"/>
                <w:sz w:val="22"/>
                <w:szCs w:val="22"/>
                <w:lang w:val="en-US" w:eastAsia="ru-RU"/>
              </w:rPr>
              <w:t xml:space="preserve"> HP 83A (CF283A) Green Label Patron (PN-83AGL)</w:t>
            </w:r>
          </w:p>
        </w:tc>
        <w:tc>
          <w:tcPr>
            <w:tcW w:w="989" w:type="dxa"/>
            <w:tcBorders>
              <w:top w:val="nil"/>
              <w:left w:val="nil"/>
              <w:bottom w:val="single" w:sz="4" w:space="0" w:color="auto"/>
              <w:right w:val="single" w:sz="4" w:space="0" w:color="auto"/>
            </w:tcBorders>
            <w:shd w:val="clear" w:color="auto" w:fill="auto"/>
            <w:vAlign w:val="center"/>
            <w:hideMark/>
          </w:tcPr>
          <w:p w:rsidR="00B95005" w:rsidRPr="00B95005" w:rsidRDefault="00B95005" w:rsidP="00B95005">
            <w:pPr>
              <w:spacing w:after="0" w:line="240" w:lineRule="auto"/>
              <w:jc w:val="center"/>
              <w:rPr>
                <w:rFonts w:eastAsia="Times New Roman"/>
                <w:color w:val="auto"/>
                <w:sz w:val="22"/>
                <w:szCs w:val="22"/>
                <w:lang w:val="ru-RU" w:eastAsia="ru-RU"/>
              </w:rPr>
            </w:pPr>
            <w:r w:rsidRPr="00B95005">
              <w:rPr>
                <w:rFonts w:eastAsia="Times New Roman"/>
                <w:color w:val="auto"/>
                <w:sz w:val="22"/>
                <w:szCs w:val="22"/>
                <w:lang w:eastAsia="ru-RU"/>
              </w:rPr>
              <w:t>2</w:t>
            </w:r>
          </w:p>
        </w:tc>
      </w:tr>
      <w:tr w:rsidR="00B95005" w:rsidRPr="00B95005" w:rsidTr="003E1C4A">
        <w:trPr>
          <w:gridAfter w:val="1"/>
          <w:wAfter w:w="7758" w:type="dxa"/>
          <w:trHeight w:val="70"/>
        </w:trPr>
        <w:tc>
          <w:tcPr>
            <w:tcW w:w="713" w:type="dxa"/>
            <w:gridSpan w:val="2"/>
            <w:tcBorders>
              <w:top w:val="nil"/>
              <w:left w:val="single" w:sz="4" w:space="0" w:color="auto"/>
              <w:bottom w:val="single" w:sz="4" w:space="0" w:color="auto"/>
              <w:right w:val="single" w:sz="4" w:space="0" w:color="auto"/>
            </w:tcBorders>
            <w:shd w:val="clear" w:color="auto" w:fill="auto"/>
            <w:vAlign w:val="center"/>
            <w:hideMark/>
          </w:tcPr>
          <w:p w:rsidR="00B95005" w:rsidRPr="00B95005" w:rsidRDefault="00B95005" w:rsidP="00B95005">
            <w:pPr>
              <w:spacing w:after="0" w:line="240" w:lineRule="auto"/>
              <w:jc w:val="center"/>
              <w:rPr>
                <w:rFonts w:eastAsia="Times New Roman"/>
                <w:color w:val="auto"/>
                <w:sz w:val="22"/>
                <w:szCs w:val="22"/>
                <w:lang w:val="ru-RU" w:eastAsia="ru-RU"/>
              </w:rPr>
            </w:pPr>
            <w:r w:rsidRPr="00B95005">
              <w:rPr>
                <w:rFonts w:eastAsia="Times New Roman"/>
                <w:color w:val="auto"/>
                <w:sz w:val="22"/>
                <w:szCs w:val="22"/>
                <w:lang w:eastAsia="ru-RU"/>
              </w:rPr>
              <w:t>12</w:t>
            </w:r>
          </w:p>
        </w:tc>
        <w:tc>
          <w:tcPr>
            <w:tcW w:w="9069" w:type="dxa"/>
            <w:tcBorders>
              <w:top w:val="nil"/>
              <w:left w:val="nil"/>
              <w:bottom w:val="single" w:sz="4" w:space="0" w:color="auto"/>
              <w:right w:val="single" w:sz="4" w:space="0" w:color="auto"/>
            </w:tcBorders>
            <w:shd w:val="clear" w:color="auto" w:fill="auto"/>
            <w:vAlign w:val="center"/>
            <w:hideMark/>
          </w:tcPr>
          <w:p w:rsidR="00B95005" w:rsidRPr="00B95005" w:rsidRDefault="00B95005" w:rsidP="00B95005">
            <w:pPr>
              <w:spacing w:after="0" w:line="240" w:lineRule="auto"/>
              <w:rPr>
                <w:rFonts w:eastAsia="Times New Roman"/>
                <w:color w:val="auto"/>
                <w:sz w:val="22"/>
                <w:szCs w:val="22"/>
                <w:lang w:val="ru-RU" w:eastAsia="ru-RU"/>
              </w:rPr>
            </w:pPr>
            <w:r w:rsidRPr="00B95005">
              <w:rPr>
                <w:rFonts w:eastAsia="Times New Roman"/>
                <w:color w:val="auto"/>
                <w:sz w:val="22"/>
                <w:szCs w:val="22"/>
                <w:lang w:val="ru-RU" w:eastAsia="ru-RU"/>
              </w:rPr>
              <w:t xml:space="preserve">Тонер-картридж WC4250/4260 </w:t>
            </w:r>
            <w:proofErr w:type="spellStart"/>
            <w:r w:rsidRPr="00B95005">
              <w:rPr>
                <w:rFonts w:eastAsia="Times New Roman"/>
                <w:color w:val="auto"/>
                <w:sz w:val="22"/>
                <w:szCs w:val="22"/>
                <w:lang w:val="ru-RU" w:eastAsia="ru-RU"/>
              </w:rPr>
              <w:t>Xerox</w:t>
            </w:r>
            <w:proofErr w:type="spellEnd"/>
            <w:r w:rsidRPr="00B95005">
              <w:rPr>
                <w:rFonts w:eastAsia="Times New Roman"/>
                <w:color w:val="auto"/>
                <w:sz w:val="22"/>
                <w:szCs w:val="22"/>
                <w:lang w:val="ru-RU" w:eastAsia="ru-RU"/>
              </w:rPr>
              <w:t xml:space="preserve"> (106R01410)</w:t>
            </w:r>
          </w:p>
        </w:tc>
        <w:tc>
          <w:tcPr>
            <w:tcW w:w="989" w:type="dxa"/>
            <w:tcBorders>
              <w:top w:val="nil"/>
              <w:left w:val="nil"/>
              <w:bottom w:val="single" w:sz="4" w:space="0" w:color="auto"/>
              <w:right w:val="single" w:sz="4" w:space="0" w:color="auto"/>
            </w:tcBorders>
            <w:shd w:val="clear" w:color="auto" w:fill="auto"/>
            <w:vAlign w:val="center"/>
            <w:hideMark/>
          </w:tcPr>
          <w:p w:rsidR="00B95005" w:rsidRPr="00B95005" w:rsidRDefault="00B95005" w:rsidP="00B95005">
            <w:pPr>
              <w:spacing w:after="0" w:line="240" w:lineRule="auto"/>
              <w:jc w:val="center"/>
              <w:rPr>
                <w:rFonts w:eastAsia="Times New Roman"/>
                <w:color w:val="auto"/>
                <w:sz w:val="22"/>
                <w:szCs w:val="22"/>
                <w:lang w:val="ru-RU" w:eastAsia="ru-RU"/>
              </w:rPr>
            </w:pPr>
            <w:r w:rsidRPr="00B95005">
              <w:rPr>
                <w:rFonts w:eastAsia="Times New Roman"/>
                <w:color w:val="auto"/>
                <w:sz w:val="22"/>
                <w:szCs w:val="22"/>
                <w:lang w:eastAsia="ru-RU"/>
              </w:rPr>
              <w:t>1</w:t>
            </w:r>
          </w:p>
        </w:tc>
      </w:tr>
      <w:tr w:rsidR="00B95005" w:rsidRPr="00B95005" w:rsidTr="003E1C4A">
        <w:trPr>
          <w:gridAfter w:val="1"/>
          <w:wAfter w:w="7758" w:type="dxa"/>
          <w:trHeight w:val="70"/>
        </w:trPr>
        <w:tc>
          <w:tcPr>
            <w:tcW w:w="713" w:type="dxa"/>
            <w:gridSpan w:val="2"/>
            <w:tcBorders>
              <w:top w:val="nil"/>
              <w:left w:val="single" w:sz="4" w:space="0" w:color="auto"/>
              <w:bottom w:val="single" w:sz="4" w:space="0" w:color="auto"/>
              <w:right w:val="single" w:sz="4" w:space="0" w:color="auto"/>
            </w:tcBorders>
            <w:shd w:val="clear" w:color="auto" w:fill="auto"/>
            <w:vAlign w:val="center"/>
            <w:hideMark/>
          </w:tcPr>
          <w:p w:rsidR="00B95005" w:rsidRPr="00B95005" w:rsidRDefault="00B95005" w:rsidP="00B95005">
            <w:pPr>
              <w:spacing w:after="0" w:line="240" w:lineRule="auto"/>
              <w:jc w:val="center"/>
              <w:rPr>
                <w:rFonts w:eastAsia="Times New Roman"/>
                <w:color w:val="auto"/>
                <w:sz w:val="22"/>
                <w:szCs w:val="22"/>
                <w:lang w:val="ru-RU" w:eastAsia="ru-RU"/>
              </w:rPr>
            </w:pPr>
            <w:r w:rsidRPr="00B95005">
              <w:rPr>
                <w:rFonts w:eastAsia="Times New Roman"/>
                <w:color w:val="auto"/>
                <w:sz w:val="22"/>
                <w:szCs w:val="22"/>
                <w:lang w:eastAsia="ru-RU"/>
              </w:rPr>
              <w:t>13</w:t>
            </w:r>
          </w:p>
        </w:tc>
        <w:tc>
          <w:tcPr>
            <w:tcW w:w="9069" w:type="dxa"/>
            <w:tcBorders>
              <w:top w:val="nil"/>
              <w:left w:val="nil"/>
              <w:bottom w:val="single" w:sz="4" w:space="0" w:color="auto"/>
              <w:right w:val="single" w:sz="4" w:space="0" w:color="auto"/>
            </w:tcBorders>
            <w:shd w:val="clear" w:color="auto" w:fill="auto"/>
            <w:vAlign w:val="center"/>
            <w:hideMark/>
          </w:tcPr>
          <w:p w:rsidR="00B95005" w:rsidRPr="00B95005" w:rsidRDefault="00B95005" w:rsidP="00B95005">
            <w:pPr>
              <w:spacing w:after="0" w:line="240" w:lineRule="auto"/>
              <w:rPr>
                <w:rFonts w:eastAsia="Times New Roman"/>
                <w:color w:val="auto"/>
                <w:sz w:val="22"/>
                <w:szCs w:val="22"/>
                <w:lang w:val="en-US" w:eastAsia="ru-RU"/>
              </w:rPr>
            </w:pPr>
            <w:r w:rsidRPr="00B95005">
              <w:rPr>
                <w:rFonts w:eastAsia="Times New Roman"/>
                <w:color w:val="auto"/>
                <w:sz w:val="22"/>
                <w:szCs w:val="22"/>
                <w:lang w:val="ru-RU" w:eastAsia="ru-RU"/>
              </w:rPr>
              <w:t>Картридж</w:t>
            </w:r>
            <w:r w:rsidRPr="00B95005">
              <w:rPr>
                <w:rFonts w:eastAsia="Times New Roman"/>
                <w:color w:val="auto"/>
                <w:sz w:val="22"/>
                <w:szCs w:val="22"/>
                <w:lang w:val="en-US" w:eastAsia="ru-RU"/>
              </w:rPr>
              <w:t xml:space="preserve"> </w:t>
            </w:r>
            <w:proofErr w:type="spellStart"/>
            <w:r w:rsidRPr="00B95005">
              <w:rPr>
                <w:rFonts w:eastAsia="Times New Roman"/>
                <w:color w:val="auto"/>
                <w:sz w:val="22"/>
                <w:szCs w:val="22"/>
                <w:lang w:val="ru-RU" w:eastAsia="ru-RU"/>
              </w:rPr>
              <w:t>сумісний</w:t>
            </w:r>
            <w:proofErr w:type="spellEnd"/>
            <w:r w:rsidRPr="00B95005">
              <w:rPr>
                <w:rFonts w:eastAsia="Times New Roman"/>
                <w:color w:val="auto"/>
                <w:sz w:val="22"/>
                <w:szCs w:val="22"/>
                <w:lang w:val="en-US" w:eastAsia="ru-RU"/>
              </w:rPr>
              <w:t xml:space="preserve"> Canon C-EXV40 Extra Patron (PN-CEXV40R)</w:t>
            </w:r>
          </w:p>
        </w:tc>
        <w:tc>
          <w:tcPr>
            <w:tcW w:w="989" w:type="dxa"/>
            <w:tcBorders>
              <w:top w:val="nil"/>
              <w:left w:val="nil"/>
              <w:bottom w:val="single" w:sz="4" w:space="0" w:color="auto"/>
              <w:right w:val="single" w:sz="4" w:space="0" w:color="auto"/>
            </w:tcBorders>
            <w:shd w:val="clear" w:color="auto" w:fill="auto"/>
            <w:vAlign w:val="center"/>
            <w:hideMark/>
          </w:tcPr>
          <w:p w:rsidR="00B95005" w:rsidRPr="00B95005" w:rsidRDefault="00B95005" w:rsidP="00B95005">
            <w:pPr>
              <w:spacing w:after="0" w:line="240" w:lineRule="auto"/>
              <w:jc w:val="center"/>
              <w:rPr>
                <w:rFonts w:eastAsia="Times New Roman"/>
                <w:color w:val="auto"/>
                <w:sz w:val="22"/>
                <w:szCs w:val="22"/>
                <w:lang w:val="ru-RU" w:eastAsia="ru-RU"/>
              </w:rPr>
            </w:pPr>
            <w:r w:rsidRPr="00B95005">
              <w:rPr>
                <w:rFonts w:eastAsia="Times New Roman"/>
                <w:color w:val="auto"/>
                <w:sz w:val="22"/>
                <w:szCs w:val="22"/>
                <w:lang w:eastAsia="ru-RU"/>
              </w:rPr>
              <w:t>1</w:t>
            </w:r>
          </w:p>
        </w:tc>
      </w:tr>
      <w:tr w:rsidR="00B95005" w:rsidRPr="00B95005" w:rsidTr="003E1C4A">
        <w:trPr>
          <w:gridAfter w:val="1"/>
          <w:wAfter w:w="7758" w:type="dxa"/>
          <w:trHeight w:val="70"/>
        </w:trPr>
        <w:tc>
          <w:tcPr>
            <w:tcW w:w="713" w:type="dxa"/>
            <w:gridSpan w:val="2"/>
            <w:tcBorders>
              <w:top w:val="nil"/>
              <w:left w:val="single" w:sz="4" w:space="0" w:color="auto"/>
              <w:bottom w:val="single" w:sz="4" w:space="0" w:color="auto"/>
              <w:right w:val="single" w:sz="4" w:space="0" w:color="auto"/>
            </w:tcBorders>
            <w:shd w:val="clear" w:color="auto" w:fill="auto"/>
            <w:vAlign w:val="center"/>
            <w:hideMark/>
          </w:tcPr>
          <w:p w:rsidR="00B95005" w:rsidRPr="00B95005" w:rsidRDefault="00B95005" w:rsidP="00B95005">
            <w:pPr>
              <w:spacing w:after="0" w:line="240" w:lineRule="auto"/>
              <w:jc w:val="center"/>
              <w:rPr>
                <w:rFonts w:eastAsia="Times New Roman"/>
                <w:color w:val="auto"/>
                <w:sz w:val="22"/>
                <w:szCs w:val="22"/>
                <w:lang w:val="ru-RU" w:eastAsia="ru-RU"/>
              </w:rPr>
            </w:pPr>
            <w:r w:rsidRPr="00B95005">
              <w:rPr>
                <w:rFonts w:eastAsia="Times New Roman"/>
                <w:color w:val="auto"/>
                <w:sz w:val="22"/>
                <w:szCs w:val="22"/>
                <w:lang w:eastAsia="ru-RU"/>
              </w:rPr>
              <w:t>14</w:t>
            </w:r>
          </w:p>
        </w:tc>
        <w:tc>
          <w:tcPr>
            <w:tcW w:w="9069" w:type="dxa"/>
            <w:tcBorders>
              <w:top w:val="nil"/>
              <w:left w:val="nil"/>
              <w:bottom w:val="single" w:sz="4" w:space="0" w:color="auto"/>
              <w:right w:val="single" w:sz="4" w:space="0" w:color="auto"/>
            </w:tcBorders>
            <w:shd w:val="clear" w:color="auto" w:fill="auto"/>
            <w:vAlign w:val="center"/>
            <w:hideMark/>
          </w:tcPr>
          <w:p w:rsidR="00B95005" w:rsidRPr="00B95005" w:rsidRDefault="00B95005" w:rsidP="00B95005">
            <w:pPr>
              <w:spacing w:after="0" w:line="240" w:lineRule="auto"/>
              <w:rPr>
                <w:rFonts w:eastAsia="Times New Roman"/>
                <w:color w:val="auto"/>
                <w:sz w:val="22"/>
                <w:szCs w:val="22"/>
                <w:lang w:val="en-US" w:eastAsia="ru-RU"/>
              </w:rPr>
            </w:pPr>
            <w:r w:rsidRPr="00B95005">
              <w:rPr>
                <w:rFonts w:eastAsia="Times New Roman"/>
                <w:color w:val="auto"/>
                <w:sz w:val="22"/>
                <w:szCs w:val="22"/>
                <w:lang w:val="ru-RU" w:eastAsia="ru-RU"/>
              </w:rPr>
              <w:t>Картридж</w:t>
            </w:r>
            <w:r w:rsidRPr="00B95005">
              <w:rPr>
                <w:rFonts w:eastAsia="Times New Roman"/>
                <w:color w:val="auto"/>
                <w:sz w:val="22"/>
                <w:szCs w:val="22"/>
                <w:lang w:val="en-US" w:eastAsia="ru-RU"/>
              </w:rPr>
              <w:t xml:space="preserve"> </w:t>
            </w:r>
            <w:proofErr w:type="spellStart"/>
            <w:r w:rsidRPr="00B95005">
              <w:rPr>
                <w:rFonts w:eastAsia="Times New Roman"/>
                <w:color w:val="auto"/>
                <w:sz w:val="22"/>
                <w:szCs w:val="22"/>
                <w:lang w:val="ru-RU" w:eastAsia="ru-RU"/>
              </w:rPr>
              <w:t>сумісний</w:t>
            </w:r>
            <w:proofErr w:type="spellEnd"/>
            <w:r w:rsidRPr="00B95005">
              <w:rPr>
                <w:rFonts w:eastAsia="Times New Roman"/>
                <w:color w:val="auto"/>
                <w:sz w:val="22"/>
                <w:szCs w:val="22"/>
                <w:lang w:val="en-US" w:eastAsia="ru-RU"/>
              </w:rPr>
              <w:t xml:space="preserve"> HP 26A (CF226A) Green Label Patron (PN-26AGL)</w:t>
            </w:r>
          </w:p>
        </w:tc>
        <w:tc>
          <w:tcPr>
            <w:tcW w:w="989" w:type="dxa"/>
            <w:tcBorders>
              <w:top w:val="nil"/>
              <w:left w:val="nil"/>
              <w:bottom w:val="single" w:sz="4" w:space="0" w:color="auto"/>
              <w:right w:val="single" w:sz="4" w:space="0" w:color="auto"/>
            </w:tcBorders>
            <w:shd w:val="clear" w:color="auto" w:fill="auto"/>
            <w:vAlign w:val="center"/>
            <w:hideMark/>
          </w:tcPr>
          <w:p w:rsidR="00B95005" w:rsidRPr="00B95005" w:rsidRDefault="00B95005" w:rsidP="00B95005">
            <w:pPr>
              <w:spacing w:after="0" w:line="240" w:lineRule="auto"/>
              <w:jc w:val="center"/>
              <w:rPr>
                <w:rFonts w:eastAsia="Times New Roman"/>
                <w:color w:val="auto"/>
                <w:sz w:val="22"/>
                <w:szCs w:val="22"/>
                <w:lang w:val="ru-RU" w:eastAsia="ru-RU"/>
              </w:rPr>
            </w:pPr>
            <w:r w:rsidRPr="00B95005">
              <w:rPr>
                <w:rFonts w:eastAsia="Times New Roman"/>
                <w:color w:val="auto"/>
                <w:sz w:val="22"/>
                <w:szCs w:val="22"/>
                <w:lang w:eastAsia="ru-RU"/>
              </w:rPr>
              <w:t>30</w:t>
            </w:r>
          </w:p>
        </w:tc>
      </w:tr>
      <w:tr w:rsidR="00B95005" w:rsidRPr="00B95005" w:rsidTr="003E1C4A">
        <w:trPr>
          <w:gridAfter w:val="1"/>
          <w:wAfter w:w="7758" w:type="dxa"/>
          <w:trHeight w:val="103"/>
        </w:trPr>
        <w:tc>
          <w:tcPr>
            <w:tcW w:w="713" w:type="dxa"/>
            <w:gridSpan w:val="2"/>
            <w:tcBorders>
              <w:top w:val="nil"/>
              <w:left w:val="single" w:sz="4" w:space="0" w:color="auto"/>
              <w:bottom w:val="single" w:sz="4" w:space="0" w:color="auto"/>
              <w:right w:val="single" w:sz="4" w:space="0" w:color="auto"/>
            </w:tcBorders>
            <w:shd w:val="clear" w:color="auto" w:fill="auto"/>
            <w:vAlign w:val="center"/>
            <w:hideMark/>
          </w:tcPr>
          <w:p w:rsidR="00B95005" w:rsidRPr="00B95005" w:rsidRDefault="00B95005" w:rsidP="00B95005">
            <w:pPr>
              <w:spacing w:after="0" w:line="240" w:lineRule="auto"/>
              <w:jc w:val="center"/>
              <w:rPr>
                <w:rFonts w:eastAsia="Times New Roman"/>
                <w:color w:val="auto"/>
                <w:sz w:val="22"/>
                <w:szCs w:val="22"/>
                <w:lang w:val="ru-RU" w:eastAsia="ru-RU"/>
              </w:rPr>
            </w:pPr>
            <w:r w:rsidRPr="00B95005">
              <w:rPr>
                <w:rFonts w:eastAsia="Times New Roman"/>
                <w:color w:val="auto"/>
                <w:sz w:val="22"/>
                <w:szCs w:val="22"/>
                <w:lang w:eastAsia="ru-RU"/>
              </w:rPr>
              <w:t>15</w:t>
            </w:r>
          </w:p>
        </w:tc>
        <w:tc>
          <w:tcPr>
            <w:tcW w:w="9069" w:type="dxa"/>
            <w:tcBorders>
              <w:top w:val="nil"/>
              <w:left w:val="nil"/>
              <w:bottom w:val="single" w:sz="4" w:space="0" w:color="auto"/>
              <w:right w:val="single" w:sz="4" w:space="0" w:color="auto"/>
            </w:tcBorders>
            <w:shd w:val="clear" w:color="auto" w:fill="auto"/>
            <w:vAlign w:val="center"/>
            <w:hideMark/>
          </w:tcPr>
          <w:p w:rsidR="00B95005" w:rsidRPr="00B95005" w:rsidRDefault="00B95005" w:rsidP="00B95005">
            <w:pPr>
              <w:spacing w:after="0" w:line="240" w:lineRule="auto"/>
              <w:rPr>
                <w:rFonts w:eastAsia="Times New Roman"/>
                <w:color w:val="auto"/>
                <w:sz w:val="22"/>
                <w:szCs w:val="22"/>
                <w:lang w:eastAsia="ru-RU"/>
              </w:rPr>
            </w:pPr>
            <w:r w:rsidRPr="00B95005">
              <w:rPr>
                <w:rFonts w:eastAsia="Tahoma"/>
                <w:color w:val="auto"/>
                <w:sz w:val="22"/>
                <w:szCs w:val="22"/>
                <w:lang w:val="ru-RU" w:eastAsia="uk-UA"/>
              </w:rPr>
              <w:t>Картридж</w:t>
            </w:r>
            <w:r w:rsidRPr="00B95005">
              <w:rPr>
                <w:rFonts w:eastAsia="Tahoma"/>
                <w:color w:val="auto"/>
                <w:sz w:val="22"/>
                <w:szCs w:val="22"/>
                <w:lang w:val="en-US" w:eastAsia="uk-UA"/>
              </w:rPr>
              <w:t xml:space="preserve"> </w:t>
            </w:r>
            <w:r w:rsidRPr="00B95005">
              <w:rPr>
                <w:rFonts w:eastAsia="Tahoma"/>
                <w:color w:val="auto"/>
                <w:sz w:val="22"/>
                <w:szCs w:val="22"/>
                <w:lang w:eastAsia="ru-RU"/>
              </w:rPr>
              <w:t>HP</w:t>
            </w:r>
            <w:r w:rsidRPr="00B95005">
              <w:rPr>
                <w:rFonts w:eastAsia="Tahoma"/>
                <w:color w:val="auto"/>
                <w:sz w:val="22"/>
                <w:szCs w:val="22"/>
                <w:lang w:val="en-US" w:eastAsia="ru-RU"/>
              </w:rPr>
              <w:t xml:space="preserve"> </w:t>
            </w:r>
            <w:r w:rsidRPr="00B95005">
              <w:rPr>
                <w:rFonts w:eastAsia="Tahoma"/>
                <w:color w:val="auto"/>
                <w:sz w:val="22"/>
                <w:szCs w:val="22"/>
                <w:lang w:eastAsia="ru-RU"/>
              </w:rPr>
              <w:t>U</w:t>
            </w:r>
            <w:r w:rsidRPr="00B95005">
              <w:rPr>
                <w:rFonts w:eastAsia="Tahoma"/>
                <w:color w:val="auto"/>
                <w:sz w:val="22"/>
                <w:szCs w:val="22"/>
                <w:lang w:val="en-US" w:eastAsia="ru-RU"/>
              </w:rPr>
              <w:t xml:space="preserve"> 4103 </w:t>
            </w:r>
            <w:proofErr w:type="spellStart"/>
            <w:r w:rsidRPr="00B95005">
              <w:rPr>
                <w:rFonts w:eastAsia="Tahoma"/>
                <w:color w:val="auto"/>
                <w:sz w:val="22"/>
                <w:szCs w:val="22"/>
                <w:lang w:eastAsia="ru-RU"/>
              </w:rPr>
              <w:t>Pro</w:t>
            </w:r>
            <w:proofErr w:type="spellEnd"/>
            <w:r w:rsidRPr="00B95005">
              <w:rPr>
                <w:rFonts w:eastAsia="Tahoma"/>
                <w:color w:val="auto"/>
                <w:sz w:val="22"/>
                <w:szCs w:val="22"/>
                <w:lang w:val="en-US" w:eastAsia="ru-RU"/>
              </w:rPr>
              <w:t xml:space="preserve"> </w:t>
            </w:r>
            <w:r w:rsidRPr="00B95005">
              <w:rPr>
                <w:rFonts w:eastAsia="Tahoma"/>
                <w:color w:val="auto"/>
                <w:sz w:val="22"/>
                <w:szCs w:val="22"/>
                <w:lang w:eastAsia="ru-RU"/>
              </w:rPr>
              <w:t>FDN</w:t>
            </w:r>
          </w:p>
        </w:tc>
        <w:tc>
          <w:tcPr>
            <w:tcW w:w="989" w:type="dxa"/>
            <w:tcBorders>
              <w:top w:val="nil"/>
              <w:left w:val="nil"/>
              <w:bottom w:val="single" w:sz="4" w:space="0" w:color="auto"/>
              <w:right w:val="single" w:sz="4" w:space="0" w:color="auto"/>
            </w:tcBorders>
            <w:shd w:val="clear" w:color="auto" w:fill="auto"/>
            <w:vAlign w:val="center"/>
            <w:hideMark/>
          </w:tcPr>
          <w:p w:rsidR="00B95005" w:rsidRPr="00B95005" w:rsidRDefault="00B95005" w:rsidP="00B95005">
            <w:pPr>
              <w:spacing w:after="0" w:line="240" w:lineRule="auto"/>
              <w:jc w:val="center"/>
              <w:rPr>
                <w:rFonts w:eastAsia="Times New Roman"/>
                <w:color w:val="auto"/>
                <w:sz w:val="22"/>
                <w:szCs w:val="22"/>
                <w:lang w:val="ru-RU" w:eastAsia="ru-RU"/>
              </w:rPr>
            </w:pPr>
            <w:r w:rsidRPr="00B95005">
              <w:rPr>
                <w:rFonts w:eastAsia="Times New Roman"/>
                <w:color w:val="auto"/>
                <w:sz w:val="22"/>
                <w:szCs w:val="22"/>
                <w:lang w:val="en-US" w:eastAsia="ru-RU"/>
              </w:rPr>
              <w:t>3</w:t>
            </w:r>
            <w:r w:rsidRPr="00B95005">
              <w:rPr>
                <w:rFonts w:eastAsia="Times New Roman"/>
                <w:color w:val="auto"/>
                <w:sz w:val="22"/>
                <w:szCs w:val="22"/>
                <w:lang w:eastAsia="ru-RU"/>
              </w:rPr>
              <w:t>0</w:t>
            </w:r>
          </w:p>
        </w:tc>
      </w:tr>
      <w:tr w:rsidR="00B95005" w:rsidRPr="00B95005" w:rsidTr="003E1C4A">
        <w:trPr>
          <w:gridAfter w:val="1"/>
          <w:wAfter w:w="7758" w:type="dxa"/>
          <w:trHeight w:val="70"/>
        </w:trPr>
        <w:tc>
          <w:tcPr>
            <w:tcW w:w="713" w:type="dxa"/>
            <w:gridSpan w:val="2"/>
            <w:tcBorders>
              <w:top w:val="nil"/>
              <w:left w:val="single" w:sz="4" w:space="0" w:color="auto"/>
              <w:bottom w:val="single" w:sz="4" w:space="0" w:color="auto"/>
              <w:right w:val="single" w:sz="4" w:space="0" w:color="auto"/>
            </w:tcBorders>
            <w:shd w:val="clear" w:color="auto" w:fill="auto"/>
            <w:vAlign w:val="center"/>
            <w:hideMark/>
          </w:tcPr>
          <w:p w:rsidR="00B95005" w:rsidRPr="00B95005" w:rsidRDefault="00B95005" w:rsidP="00B95005">
            <w:pPr>
              <w:spacing w:after="0" w:line="240" w:lineRule="auto"/>
              <w:jc w:val="center"/>
              <w:rPr>
                <w:rFonts w:eastAsia="Times New Roman"/>
                <w:color w:val="auto"/>
                <w:sz w:val="22"/>
                <w:szCs w:val="22"/>
                <w:lang w:val="ru-RU" w:eastAsia="ru-RU"/>
              </w:rPr>
            </w:pPr>
            <w:r w:rsidRPr="00B95005">
              <w:rPr>
                <w:rFonts w:eastAsia="Times New Roman"/>
                <w:color w:val="auto"/>
                <w:sz w:val="22"/>
                <w:szCs w:val="22"/>
                <w:lang w:eastAsia="ru-RU"/>
              </w:rPr>
              <w:t>16</w:t>
            </w:r>
          </w:p>
        </w:tc>
        <w:tc>
          <w:tcPr>
            <w:tcW w:w="9069" w:type="dxa"/>
            <w:tcBorders>
              <w:top w:val="nil"/>
              <w:left w:val="nil"/>
              <w:bottom w:val="single" w:sz="4" w:space="0" w:color="auto"/>
              <w:right w:val="single" w:sz="4" w:space="0" w:color="auto"/>
            </w:tcBorders>
            <w:shd w:val="clear" w:color="auto" w:fill="auto"/>
            <w:vAlign w:val="center"/>
            <w:hideMark/>
          </w:tcPr>
          <w:p w:rsidR="00B95005" w:rsidRPr="00B95005" w:rsidRDefault="00B95005" w:rsidP="00B95005">
            <w:pPr>
              <w:spacing w:after="0" w:line="240" w:lineRule="auto"/>
              <w:rPr>
                <w:rFonts w:eastAsia="Times New Roman"/>
                <w:color w:val="auto"/>
                <w:sz w:val="22"/>
                <w:szCs w:val="22"/>
                <w:lang w:val="ru-RU" w:eastAsia="ru-RU"/>
              </w:rPr>
            </w:pPr>
            <w:r w:rsidRPr="00B95005">
              <w:rPr>
                <w:rFonts w:eastAsia="Times New Roman"/>
                <w:color w:val="auto"/>
                <w:sz w:val="22"/>
                <w:szCs w:val="22"/>
                <w:lang w:val="ru-RU" w:eastAsia="ru-RU"/>
              </w:rPr>
              <w:t xml:space="preserve">Тонер-картридж C-EXV53 </w:t>
            </w:r>
            <w:proofErr w:type="spellStart"/>
            <w:r w:rsidRPr="00B95005">
              <w:rPr>
                <w:rFonts w:eastAsia="Times New Roman"/>
                <w:color w:val="auto"/>
                <w:sz w:val="22"/>
                <w:szCs w:val="22"/>
                <w:lang w:val="ru-RU" w:eastAsia="ru-RU"/>
              </w:rPr>
              <w:t>чорний</w:t>
            </w:r>
            <w:proofErr w:type="spellEnd"/>
            <w:r w:rsidRPr="00B95005">
              <w:rPr>
                <w:rFonts w:eastAsia="Times New Roman"/>
                <w:color w:val="auto"/>
                <w:sz w:val="22"/>
                <w:szCs w:val="22"/>
                <w:lang w:val="ru-RU" w:eastAsia="ru-RU"/>
              </w:rPr>
              <w:t xml:space="preserve"> </w:t>
            </w:r>
            <w:proofErr w:type="spellStart"/>
            <w:r w:rsidRPr="00B95005">
              <w:rPr>
                <w:rFonts w:eastAsia="Times New Roman"/>
                <w:color w:val="auto"/>
                <w:sz w:val="22"/>
                <w:szCs w:val="22"/>
                <w:lang w:val="ru-RU" w:eastAsia="ru-RU"/>
              </w:rPr>
              <w:t>Canon</w:t>
            </w:r>
            <w:proofErr w:type="spellEnd"/>
            <w:r w:rsidRPr="00B95005">
              <w:rPr>
                <w:rFonts w:eastAsia="Times New Roman"/>
                <w:color w:val="auto"/>
                <w:sz w:val="22"/>
                <w:szCs w:val="22"/>
                <w:lang w:val="ru-RU" w:eastAsia="ru-RU"/>
              </w:rPr>
              <w:t xml:space="preserve"> (0473C002)</w:t>
            </w:r>
          </w:p>
        </w:tc>
        <w:tc>
          <w:tcPr>
            <w:tcW w:w="989" w:type="dxa"/>
            <w:tcBorders>
              <w:top w:val="nil"/>
              <w:left w:val="nil"/>
              <w:bottom w:val="single" w:sz="4" w:space="0" w:color="auto"/>
              <w:right w:val="single" w:sz="4" w:space="0" w:color="auto"/>
            </w:tcBorders>
            <w:shd w:val="clear" w:color="auto" w:fill="auto"/>
            <w:vAlign w:val="center"/>
            <w:hideMark/>
          </w:tcPr>
          <w:p w:rsidR="00B95005" w:rsidRPr="00B95005" w:rsidRDefault="00B95005" w:rsidP="00B95005">
            <w:pPr>
              <w:spacing w:after="0" w:line="240" w:lineRule="auto"/>
              <w:jc w:val="center"/>
              <w:rPr>
                <w:rFonts w:eastAsia="Times New Roman"/>
                <w:color w:val="auto"/>
                <w:sz w:val="22"/>
                <w:szCs w:val="22"/>
                <w:lang w:val="ru-RU" w:eastAsia="ru-RU"/>
              </w:rPr>
            </w:pPr>
            <w:r w:rsidRPr="00B95005">
              <w:rPr>
                <w:rFonts w:eastAsia="Times New Roman"/>
                <w:color w:val="auto"/>
                <w:sz w:val="22"/>
                <w:szCs w:val="22"/>
                <w:lang w:eastAsia="ru-RU"/>
              </w:rPr>
              <w:t>7</w:t>
            </w:r>
          </w:p>
        </w:tc>
      </w:tr>
      <w:tr w:rsidR="00B95005" w:rsidRPr="00B95005" w:rsidTr="003E1C4A">
        <w:trPr>
          <w:gridAfter w:val="1"/>
          <w:wAfter w:w="7758" w:type="dxa"/>
          <w:trHeight w:val="70"/>
        </w:trPr>
        <w:tc>
          <w:tcPr>
            <w:tcW w:w="713" w:type="dxa"/>
            <w:gridSpan w:val="2"/>
            <w:tcBorders>
              <w:top w:val="nil"/>
              <w:left w:val="single" w:sz="4" w:space="0" w:color="auto"/>
              <w:bottom w:val="single" w:sz="4" w:space="0" w:color="auto"/>
              <w:right w:val="single" w:sz="4" w:space="0" w:color="auto"/>
            </w:tcBorders>
            <w:shd w:val="clear" w:color="auto" w:fill="auto"/>
            <w:vAlign w:val="center"/>
            <w:hideMark/>
          </w:tcPr>
          <w:p w:rsidR="00B95005" w:rsidRPr="00B95005" w:rsidRDefault="00B95005" w:rsidP="00B95005">
            <w:pPr>
              <w:spacing w:after="0" w:line="240" w:lineRule="auto"/>
              <w:jc w:val="center"/>
              <w:rPr>
                <w:rFonts w:eastAsia="Times New Roman"/>
                <w:color w:val="auto"/>
                <w:sz w:val="22"/>
                <w:szCs w:val="22"/>
                <w:lang w:val="ru-RU" w:eastAsia="ru-RU"/>
              </w:rPr>
            </w:pPr>
            <w:r w:rsidRPr="00B95005">
              <w:rPr>
                <w:rFonts w:eastAsia="Times New Roman"/>
                <w:color w:val="auto"/>
                <w:sz w:val="22"/>
                <w:szCs w:val="22"/>
                <w:lang w:eastAsia="ru-RU"/>
              </w:rPr>
              <w:t>17</w:t>
            </w:r>
          </w:p>
        </w:tc>
        <w:tc>
          <w:tcPr>
            <w:tcW w:w="9069" w:type="dxa"/>
            <w:tcBorders>
              <w:top w:val="nil"/>
              <w:left w:val="nil"/>
              <w:bottom w:val="single" w:sz="4" w:space="0" w:color="auto"/>
              <w:right w:val="single" w:sz="4" w:space="0" w:color="auto"/>
            </w:tcBorders>
            <w:shd w:val="clear" w:color="auto" w:fill="auto"/>
            <w:vAlign w:val="center"/>
            <w:hideMark/>
          </w:tcPr>
          <w:p w:rsidR="00B95005" w:rsidRPr="00B95005" w:rsidRDefault="00B95005" w:rsidP="00B95005">
            <w:pPr>
              <w:spacing w:after="0" w:line="240" w:lineRule="auto"/>
              <w:rPr>
                <w:rFonts w:eastAsia="Times New Roman"/>
                <w:color w:val="auto"/>
                <w:sz w:val="22"/>
                <w:szCs w:val="22"/>
                <w:lang w:val="ru-RU" w:eastAsia="ru-RU"/>
              </w:rPr>
            </w:pPr>
            <w:r w:rsidRPr="00B95005">
              <w:rPr>
                <w:rFonts w:eastAsia="Times New Roman"/>
                <w:color w:val="auto"/>
                <w:sz w:val="22"/>
                <w:szCs w:val="22"/>
                <w:lang w:val="ru-RU" w:eastAsia="ru-RU"/>
              </w:rPr>
              <w:t xml:space="preserve">Драм-картридж </w:t>
            </w:r>
            <w:proofErr w:type="spellStart"/>
            <w:r w:rsidRPr="00B95005">
              <w:rPr>
                <w:rFonts w:eastAsia="Times New Roman"/>
                <w:color w:val="auto"/>
                <w:sz w:val="22"/>
                <w:szCs w:val="22"/>
                <w:lang w:val="ru-RU" w:eastAsia="ru-RU"/>
              </w:rPr>
              <w:t>сумісний</w:t>
            </w:r>
            <w:proofErr w:type="spellEnd"/>
            <w:r w:rsidRPr="00B95005">
              <w:rPr>
                <w:rFonts w:eastAsia="Times New Roman"/>
                <w:color w:val="auto"/>
                <w:sz w:val="22"/>
                <w:szCs w:val="22"/>
                <w:lang w:val="ru-RU" w:eastAsia="ru-RU"/>
              </w:rPr>
              <w:t xml:space="preserve"> </w:t>
            </w:r>
            <w:proofErr w:type="spellStart"/>
            <w:r w:rsidRPr="00B95005">
              <w:rPr>
                <w:rFonts w:eastAsia="Times New Roman"/>
                <w:color w:val="auto"/>
                <w:sz w:val="22"/>
                <w:szCs w:val="22"/>
                <w:lang w:val="ru-RU" w:eastAsia="ru-RU"/>
              </w:rPr>
              <w:t>Canon</w:t>
            </w:r>
            <w:proofErr w:type="spellEnd"/>
            <w:r w:rsidRPr="00B95005">
              <w:rPr>
                <w:rFonts w:eastAsia="Times New Roman"/>
                <w:color w:val="auto"/>
                <w:sz w:val="22"/>
                <w:szCs w:val="22"/>
                <w:lang w:val="ru-RU" w:eastAsia="ru-RU"/>
              </w:rPr>
              <w:t xml:space="preserve"> IR-4525, C-EXV53 200K CET (CET7490)</w:t>
            </w:r>
          </w:p>
        </w:tc>
        <w:tc>
          <w:tcPr>
            <w:tcW w:w="989" w:type="dxa"/>
            <w:tcBorders>
              <w:top w:val="nil"/>
              <w:left w:val="nil"/>
              <w:bottom w:val="single" w:sz="4" w:space="0" w:color="auto"/>
              <w:right w:val="single" w:sz="4" w:space="0" w:color="auto"/>
            </w:tcBorders>
            <w:shd w:val="clear" w:color="000000" w:fill="FFFFFF"/>
            <w:vAlign w:val="center"/>
            <w:hideMark/>
          </w:tcPr>
          <w:p w:rsidR="00B95005" w:rsidRPr="00B95005" w:rsidRDefault="00B95005" w:rsidP="00B95005">
            <w:pPr>
              <w:spacing w:after="0" w:line="240" w:lineRule="auto"/>
              <w:jc w:val="center"/>
              <w:rPr>
                <w:rFonts w:eastAsia="Times New Roman"/>
                <w:color w:val="auto"/>
                <w:sz w:val="22"/>
                <w:szCs w:val="22"/>
                <w:lang w:val="ru-RU" w:eastAsia="ru-RU"/>
              </w:rPr>
            </w:pPr>
            <w:r w:rsidRPr="00B95005">
              <w:rPr>
                <w:rFonts w:eastAsia="Times New Roman"/>
                <w:color w:val="auto"/>
                <w:sz w:val="22"/>
                <w:szCs w:val="22"/>
                <w:lang w:eastAsia="ru-RU"/>
              </w:rPr>
              <w:t>2</w:t>
            </w:r>
          </w:p>
        </w:tc>
      </w:tr>
      <w:tr w:rsidR="00B95005" w:rsidRPr="00B95005" w:rsidTr="003E1C4A">
        <w:trPr>
          <w:gridAfter w:val="1"/>
          <w:wAfter w:w="7758" w:type="dxa"/>
          <w:trHeight w:val="70"/>
        </w:trPr>
        <w:tc>
          <w:tcPr>
            <w:tcW w:w="713" w:type="dxa"/>
            <w:gridSpan w:val="2"/>
            <w:tcBorders>
              <w:top w:val="nil"/>
              <w:left w:val="single" w:sz="4" w:space="0" w:color="auto"/>
              <w:bottom w:val="single" w:sz="4" w:space="0" w:color="auto"/>
              <w:right w:val="single" w:sz="4" w:space="0" w:color="auto"/>
            </w:tcBorders>
            <w:shd w:val="clear" w:color="auto" w:fill="auto"/>
            <w:vAlign w:val="center"/>
            <w:hideMark/>
          </w:tcPr>
          <w:p w:rsidR="00B95005" w:rsidRPr="00B95005" w:rsidRDefault="00B95005" w:rsidP="00B95005">
            <w:pPr>
              <w:spacing w:after="0" w:line="240" w:lineRule="auto"/>
              <w:jc w:val="center"/>
              <w:rPr>
                <w:rFonts w:eastAsia="Times New Roman"/>
                <w:color w:val="auto"/>
                <w:sz w:val="22"/>
                <w:szCs w:val="22"/>
                <w:lang w:val="ru-RU" w:eastAsia="ru-RU"/>
              </w:rPr>
            </w:pPr>
            <w:r w:rsidRPr="00B95005">
              <w:rPr>
                <w:rFonts w:eastAsia="Times New Roman"/>
                <w:color w:val="auto"/>
                <w:sz w:val="22"/>
                <w:szCs w:val="22"/>
                <w:lang w:eastAsia="ru-RU"/>
              </w:rPr>
              <w:t>18</w:t>
            </w:r>
          </w:p>
        </w:tc>
        <w:tc>
          <w:tcPr>
            <w:tcW w:w="9069" w:type="dxa"/>
            <w:tcBorders>
              <w:top w:val="nil"/>
              <w:left w:val="nil"/>
              <w:bottom w:val="single" w:sz="4" w:space="0" w:color="auto"/>
              <w:right w:val="single" w:sz="4" w:space="0" w:color="auto"/>
            </w:tcBorders>
            <w:shd w:val="clear" w:color="auto" w:fill="auto"/>
            <w:vAlign w:val="center"/>
            <w:hideMark/>
          </w:tcPr>
          <w:p w:rsidR="00B95005" w:rsidRPr="00B95005" w:rsidRDefault="00B95005" w:rsidP="00B95005">
            <w:pPr>
              <w:spacing w:after="0" w:line="240" w:lineRule="auto"/>
              <w:rPr>
                <w:rFonts w:eastAsia="Times New Roman"/>
                <w:color w:val="auto"/>
                <w:sz w:val="22"/>
                <w:szCs w:val="22"/>
                <w:lang w:val="ru-RU" w:eastAsia="ru-RU"/>
              </w:rPr>
            </w:pPr>
            <w:r w:rsidRPr="00B95005">
              <w:rPr>
                <w:rFonts w:eastAsia="Times New Roman"/>
                <w:color w:val="auto"/>
                <w:sz w:val="22"/>
                <w:szCs w:val="22"/>
                <w:lang w:val="ru-RU" w:eastAsia="ru-RU"/>
              </w:rPr>
              <w:t xml:space="preserve">Тонер-картридж </w:t>
            </w:r>
            <w:proofErr w:type="spellStart"/>
            <w:r w:rsidRPr="00B95005">
              <w:rPr>
                <w:rFonts w:eastAsia="Times New Roman"/>
                <w:color w:val="auto"/>
                <w:sz w:val="22"/>
                <w:szCs w:val="22"/>
                <w:lang w:val="ru-RU" w:eastAsia="ru-RU"/>
              </w:rPr>
              <w:t>сумісний</w:t>
            </w:r>
            <w:proofErr w:type="spellEnd"/>
            <w:r w:rsidRPr="00B95005">
              <w:rPr>
                <w:rFonts w:eastAsia="Times New Roman"/>
                <w:color w:val="auto"/>
                <w:sz w:val="22"/>
                <w:szCs w:val="22"/>
                <w:lang w:val="ru-RU" w:eastAsia="ru-RU"/>
              </w:rPr>
              <w:t xml:space="preserve"> </w:t>
            </w:r>
            <w:proofErr w:type="spellStart"/>
            <w:r w:rsidRPr="00B95005">
              <w:rPr>
                <w:rFonts w:eastAsia="Times New Roman"/>
                <w:color w:val="auto"/>
                <w:sz w:val="22"/>
                <w:szCs w:val="22"/>
                <w:lang w:val="ru-RU" w:eastAsia="ru-RU"/>
              </w:rPr>
              <w:t>Canon</w:t>
            </w:r>
            <w:proofErr w:type="spellEnd"/>
            <w:r w:rsidRPr="00B95005">
              <w:rPr>
                <w:rFonts w:eastAsia="Times New Roman"/>
                <w:color w:val="auto"/>
                <w:sz w:val="22"/>
                <w:szCs w:val="22"/>
                <w:lang w:val="ru-RU" w:eastAsia="ru-RU"/>
              </w:rPr>
              <w:t xml:space="preserve"> C-EXV54 </w:t>
            </w:r>
            <w:proofErr w:type="spellStart"/>
            <w:r w:rsidRPr="00B95005">
              <w:rPr>
                <w:rFonts w:eastAsia="Times New Roman"/>
                <w:color w:val="auto"/>
                <w:sz w:val="22"/>
                <w:szCs w:val="22"/>
                <w:lang w:val="ru-RU" w:eastAsia="ru-RU"/>
              </w:rPr>
              <w:t>чорний</w:t>
            </w:r>
            <w:proofErr w:type="spellEnd"/>
            <w:r w:rsidRPr="00B95005">
              <w:rPr>
                <w:rFonts w:eastAsia="Times New Roman"/>
                <w:color w:val="auto"/>
                <w:sz w:val="22"/>
                <w:szCs w:val="22"/>
                <w:lang w:val="ru-RU" w:eastAsia="ru-RU"/>
              </w:rPr>
              <w:t xml:space="preserve"> </w:t>
            </w:r>
            <w:proofErr w:type="spellStart"/>
            <w:r w:rsidRPr="00B95005">
              <w:rPr>
                <w:rFonts w:eastAsia="Times New Roman"/>
                <w:color w:val="auto"/>
                <w:sz w:val="22"/>
                <w:szCs w:val="22"/>
                <w:lang w:val="ru-RU" w:eastAsia="ru-RU"/>
              </w:rPr>
              <w:t>Extra</w:t>
            </w:r>
            <w:proofErr w:type="spellEnd"/>
            <w:r w:rsidRPr="00B95005">
              <w:rPr>
                <w:rFonts w:eastAsia="Times New Roman"/>
                <w:color w:val="auto"/>
                <w:sz w:val="22"/>
                <w:szCs w:val="22"/>
                <w:lang w:val="ru-RU" w:eastAsia="ru-RU"/>
              </w:rPr>
              <w:t xml:space="preserve"> </w:t>
            </w:r>
            <w:proofErr w:type="spellStart"/>
            <w:r w:rsidRPr="00B95005">
              <w:rPr>
                <w:rFonts w:eastAsia="Times New Roman"/>
                <w:color w:val="auto"/>
                <w:sz w:val="22"/>
                <w:szCs w:val="22"/>
                <w:lang w:val="ru-RU" w:eastAsia="ru-RU"/>
              </w:rPr>
              <w:t>Patron</w:t>
            </w:r>
            <w:proofErr w:type="spellEnd"/>
            <w:r w:rsidRPr="00B95005">
              <w:rPr>
                <w:rFonts w:eastAsia="Times New Roman"/>
                <w:color w:val="auto"/>
                <w:sz w:val="22"/>
                <w:szCs w:val="22"/>
                <w:lang w:val="ru-RU" w:eastAsia="ru-RU"/>
              </w:rPr>
              <w:t xml:space="preserve"> (PN-CEXV54BR)</w:t>
            </w:r>
          </w:p>
        </w:tc>
        <w:tc>
          <w:tcPr>
            <w:tcW w:w="989" w:type="dxa"/>
            <w:tcBorders>
              <w:top w:val="nil"/>
              <w:left w:val="nil"/>
              <w:bottom w:val="single" w:sz="4" w:space="0" w:color="auto"/>
              <w:right w:val="single" w:sz="4" w:space="0" w:color="auto"/>
            </w:tcBorders>
            <w:shd w:val="clear" w:color="000000" w:fill="FFFFFF"/>
            <w:vAlign w:val="center"/>
            <w:hideMark/>
          </w:tcPr>
          <w:p w:rsidR="00B95005" w:rsidRPr="00B95005" w:rsidRDefault="00B95005" w:rsidP="00B95005">
            <w:pPr>
              <w:spacing w:after="0" w:line="240" w:lineRule="auto"/>
              <w:jc w:val="center"/>
              <w:rPr>
                <w:rFonts w:eastAsia="Times New Roman"/>
                <w:color w:val="auto"/>
                <w:sz w:val="22"/>
                <w:szCs w:val="22"/>
                <w:lang w:val="ru-RU" w:eastAsia="ru-RU"/>
              </w:rPr>
            </w:pPr>
            <w:r w:rsidRPr="00B95005">
              <w:rPr>
                <w:rFonts w:eastAsia="Times New Roman"/>
                <w:color w:val="auto"/>
                <w:sz w:val="22"/>
                <w:szCs w:val="22"/>
                <w:lang w:eastAsia="ru-RU"/>
              </w:rPr>
              <w:t>3</w:t>
            </w:r>
          </w:p>
        </w:tc>
      </w:tr>
      <w:tr w:rsidR="00B95005" w:rsidRPr="00B95005" w:rsidTr="003E1C4A">
        <w:trPr>
          <w:gridAfter w:val="1"/>
          <w:wAfter w:w="7758" w:type="dxa"/>
          <w:trHeight w:val="70"/>
        </w:trPr>
        <w:tc>
          <w:tcPr>
            <w:tcW w:w="713" w:type="dxa"/>
            <w:gridSpan w:val="2"/>
            <w:tcBorders>
              <w:top w:val="nil"/>
              <w:left w:val="single" w:sz="4" w:space="0" w:color="auto"/>
              <w:bottom w:val="single" w:sz="4" w:space="0" w:color="auto"/>
              <w:right w:val="single" w:sz="4" w:space="0" w:color="auto"/>
            </w:tcBorders>
            <w:shd w:val="clear" w:color="auto" w:fill="auto"/>
            <w:vAlign w:val="center"/>
            <w:hideMark/>
          </w:tcPr>
          <w:p w:rsidR="00B95005" w:rsidRPr="00B95005" w:rsidRDefault="00B95005" w:rsidP="00B95005">
            <w:pPr>
              <w:spacing w:after="0" w:line="240" w:lineRule="auto"/>
              <w:jc w:val="center"/>
              <w:rPr>
                <w:rFonts w:eastAsia="Times New Roman"/>
                <w:color w:val="auto"/>
                <w:sz w:val="22"/>
                <w:szCs w:val="22"/>
                <w:lang w:val="ru-RU" w:eastAsia="ru-RU"/>
              </w:rPr>
            </w:pPr>
            <w:r w:rsidRPr="00B95005">
              <w:rPr>
                <w:rFonts w:eastAsia="Times New Roman"/>
                <w:color w:val="auto"/>
                <w:sz w:val="22"/>
                <w:szCs w:val="22"/>
                <w:lang w:eastAsia="ru-RU"/>
              </w:rPr>
              <w:t>19</w:t>
            </w:r>
          </w:p>
        </w:tc>
        <w:tc>
          <w:tcPr>
            <w:tcW w:w="9069" w:type="dxa"/>
            <w:tcBorders>
              <w:top w:val="nil"/>
              <w:left w:val="nil"/>
              <w:bottom w:val="single" w:sz="4" w:space="0" w:color="auto"/>
              <w:right w:val="single" w:sz="4" w:space="0" w:color="auto"/>
            </w:tcBorders>
            <w:shd w:val="clear" w:color="auto" w:fill="auto"/>
            <w:vAlign w:val="center"/>
            <w:hideMark/>
          </w:tcPr>
          <w:p w:rsidR="00B95005" w:rsidRPr="00B95005" w:rsidRDefault="00B95005" w:rsidP="00B95005">
            <w:pPr>
              <w:spacing w:after="0" w:line="240" w:lineRule="auto"/>
              <w:rPr>
                <w:rFonts w:eastAsia="Times New Roman"/>
                <w:color w:val="auto"/>
                <w:sz w:val="22"/>
                <w:szCs w:val="22"/>
                <w:lang w:val="ru-RU" w:eastAsia="ru-RU"/>
              </w:rPr>
            </w:pPr>
            <w:r w:rsidRPr="00B95005">
              <w:rPr>
                <w:rFonts w:eastAsia="Times New Roman"/>
                <w:color w:val="auto"/>
                <w:sz w:val="22"/>
                <w:szCs w:val="22"/>
                <w:lang w:val="ru-RU" w:eastAsia="ru-RU"/>
              </w:rPr>
              <w:t xml:space="preserve">Тонер-картридж </w:t>
            </w:r>
            <w:proofErr w:type="spellStart"/>
            <w:r w:rsidRPr="00B95005">
              <w:rPr>
                <w:rFonts w:eastAsia="Times New Roman"/>
                <w:color w:val="auto"/>
                <w:sz w:val="22"/>
                <w:szCs w:val="22"/>
                <w:lang w:val="ru-RU" w:eastAsia="ru-RU"/>
              </w:rPr>
              <w:t>сумісний</w:t>
            </w:r>
            <w:proofErr w:type="spellEnd"/>
            <w:r w:rsidRPr="00B95005">
              <w:rPr>
                <w:rFonts w:eastAsia="Times New Roman"/>
                <w:color w:val="auto"/>
                <w:sz w:val="22"/>
                <w:szCs w:val="22"/>
                <w:lang w:val="ru-RU" w:eastAsia="ru-RU"/>
              </w:rPr>
              <w:t xml:space="preserve"> </w:t>
            </w:r>
            <w:proofErr w:type="spellStart"/>
            <w:r w:rsidRPr="00B95005">
              <w:rPr>
                <w:rFonts w:eastAsia="Times New Roman"/>
                <w:color w:val="auto"/>
                <w:sz w:val="22"/>
                <w:szCs w:val="22"/>
                <w:lang w:val="ru-RU" w:eastAsia="ru-RU"/>
              </w:rPr>
              <w:t>Canon</w:t>
            </w:r>
            <w:proofErr w:type="spellEnd"/>
            <w:r w:rsidRPr="00B95005">
              <w:rPr>
                <w:rFonts w:eastAsia="Times New Roman"/>
                <w:color w:val="auto"/>
                <w:sz w:val="22"/>
                <w:szCs w:val="22"/>
                <w:lang w:val="ru-RU" w:eastAsia="ru-RU"/>
              </w:rPr>
              <w:t xml:space="preserve"> C-EXV54 </w:t>
            </w:r>
            <w:proofErr w:type="spellStart"/>
            <w:r w:rsidRPr="00B95005">
              <w:rPr>
                <w:rFonts w:eastAsia="Times New Roman"/>
                <w:color w:val="auto"/>
                <w:sz w:val="22"/>
                <w:szCs w:val="22"/>
                <w:lang w:val="ru-RU" w:eastAsia="ru-RU"/>
              </w:rPr>
              <w:t>жовтий</w:t>
            </w:r>
            <w:proofErr w:type="spellEnd"/>
            <w:r w:rsidRPr="00B95005">
              <w:rPr>
                <w:rFonts w:eastAsia="Times New Roman"/>
                <w:color w:val="auto"/>
                <w:sz w:val="22"/>
                <w:szCs w:val="22"/>
                <w:lang w:val="ru-RU" w:eastAsia="ru-RU"/>
              </w:rPr>
              <w:t xml:space="preserve"> </w:t>
            </w:r>
            <w:proofErr w:type="spellStart"/>
            <w:r w:rsidRPr="00B95005">
              <w:rPr>
                <w:rFonts w:eastAsia="Times New Roman"/>
                <w:color w:val="auto"/>
                <w:sz w:val="22"/>
                <w:szCs w:val="22"/>
                <w:lang w:val="ru-RU" w:eastAsia="ru-RU"/>
              </w:rPr>
              <w:t>Extra</w:t>
            </w:r>
            <w:proofErr w:type="spellEnd"/>
            <w:r w:rsidRPr="00B95005">
              <w:rPr>
                <w:rFonts w:eastAsia="Times New Roman"/>
                <w:color w:val="auto"/>
                <w:sz w:val="22"/>
                <w:szCs w:val="22"/>
                <w:lang w:val="ru-RU" w:eastAsia="ru-RU"/>
              </w:rPr>
              <w:t xml:space="preserve"> </w:t>
            </w:r>
            <w:proofErr w:type="spellStart"/>
            <w:r w:rsidRPr="00B95005">
              <w:rPr>
                <w:rFonts w:eastAsia="Times New Roman"/>
                <w:color w:val="auto"/>
                <w:sz w:val="22"/>
                <w:szCs w:val="22"/>
                <w:lang w:val="ru-RU" w:eastAsia="ru-RU"/>
              </w:rPr>
              <w:t>Patron</w:t>
            </w:r>
            <w:proofErr w:type="spellEnd"/>
            <w:r w:rsidRPr="00B95005">
              <w:rPr>
                <w:rFonts w:eastAsia="Times New Roman"/>
                <w:color w:val="auto"/>
                <w:sz w:val="22"/>
                <w:szCs w:val="22"/>
                <w:lang w:val="ru-RU" w:eastAsia="ru-RU"/>
              </w:rPr>
              <w:t xml:space="preserve"> (PN-CEXV54YR)</w:t>
            </w:r>
          </w:p>
        </w:tc>
        <w:tc>
          <w:tcPr>
            <w:tcW w:w="989" w:type="dxa"/>
            <w:tcBorders>
              <w:top w:val="nil"/>
              <w:left w:val="nil"/>
              <w:bottom w:val="single" w:sz="4" w:space="0" w:color="auto"/>
              <w:right w:val="single" w:sz="4" w:space="0" w:color="auto"/>
            </w:tcBorders>
            <w:shd w:val="clear" w:color="000000" w:fill="FFFFFF"/>
            <w:vAlign w:val="center"/>
            <w:hideMark/>
          </w:tcPr>
          <w:p w:rsidR="00B95005" w:rsidRPr="00B95005" w:rsidRDefault="00B95005" w:rsidP="00B95005">
            <w:pPr>
              <w:spacing w:after="0" w:line="240" w:lineRule="auto"/>
              <w:jc w:val="center"/>
              <w:rPr>
                <w:rFonts w:eastAsia="Times New Roman"/>
                <w:color w:val="auto"/>
                <w:sz w:val="22"/>
                <w:szCs w:val="22"/>
                <w:lang w:val="ru-RU" w:eastAsia="ru-RU"/>
              </w:rPr>
            </w:pPr>
            <w:r w:rsidRPr="00B95005">
              <w:rPr>
                <w:rFonts w:eastAsia="Times New Roman"/>
                <w:color w:val="auto"/>
                <w:sz w:val="22"/>
                <w:szCs w:val="22"/>
                <w:lang w:eastAsia="ru-RU"/>
              </w:rPr>
              <w:t>3</w:t>
            </w:r>
          </w:p>
        </w:tc>
      </w:tr>
      <w:tr w:rsidR="00B95005" w:rsidRPr="00B95005" w:rsidTr="003E1C4A">
        <w:trPr>
          <w:gridAfter w:val="1"/>
          <w:wAfter w:w="7758" w:type="dxa"/>
          <w:trHeight w:val="103"/>
        </w:trPr>
        <w:tc>
          <w:tcPr>
            <w:tcW w:w="713" w:type="dxa"/>
            <w:gridSpan w:val="2"/>
            <w:tcBorders>
              <w:top w:val="nil"/>
              <w:left w:val="single" w:sz="4" w:space="0" w:color="auto"/>
              <w:bottom w:val="single" w:sz="4" w:space="0" w:color="auto"/>
              <w:right w:val="single" w:sz="4" w:space="0" w:color="auto"/>
            </w:tcBorders>
            <w:shd w:val="clear" w:color="auto" w:fill="auto"/>
            <w:vAlign w:val="center"/>
            <w:hideMark/>
          </w:tcPr>
          <w:p w:rsidR="00B95005" w:rsidRPr="00B95005" w:rsidRDefault="00B95005" w:rsidP="00B95005">
            <w:pPr>
              <w:spacing w:after="0" w:line="240" w:lineRule="auto"/>
              <w:jc w:val="center"/>
              <w:rPr>
                <w:rFonts w:eastAsia="Times New Roman"/>
                <w:color w:val="auto"/>
                <w:sz w:val="22"/>
                <w:szCs w:val="22"/>
                <w:lang w:val="ru-RU" w:eastAsia="ru-RU"/>
              </w:rPr>
            </w:pPr>
            <w:r w:rsidRPr="00B95005">
              <w:rPr>
                <w:rFonts w:eastAsia="Times New Roman"/>
                <w:color w:val="auto"/>
                <w:sz w:val="22"/>
                <w:szCs w:val="22"/>
                <w:lang w:eastAsia="ru-RU"/>
              </w:rPr>
              <w:t>20</w:t>
            </w:r>
          </w:p>
        </w:tc>
        <w:tc>
          <w:tcPr>
            <w:tcW w:w="9069" w:type="dxa"/>
            <w:tcBorders>
              <w:top w:val="nil"/>
              <w:left w:val="nil"/>
              <w:bottom w:val="single" w:sz="4" w:space="0" w:color="auto"/>
              <w:right w:val="single" w:sz="4" w:space="0" w:color="auto"/>
            </w:tcBorders>
            <w:shd w:val="clear" w:color="auto" w:fill="auto"/>
            <w:vAlign w:val="center"/>
            <w:hideMark/>
          </w:tcPr>
          <w:p w:rsidR="00B95005" w:rsidRPr="00B95005" w:rsidRDefault="00B95005" w:rsidP="00B95005">
            <w:pPr>
              <w:spacing w:after="0" w:line="240" w:lineRule="auto"/>
              <w:rPr>
                <w:rFonts w:eastAsia="Times New Roman"/>
                <w:color w:val="auto"/>
                <w:sz w:val="22"/>
                <w:szCs w:val="22"/>
                <w:lang w:val="ru-RU" w:eastAsia="ru-RU"/>
              </w:rPr>
            </w:pPr>
            <w:r w:rsidRPr="00B95005">
              <w:rPr>
                <w:rFonts w:eastAsia="Times New Roman"/>
                <w:color w:val="auto"/>
                <w:sz w:val="22"/>
                <w:szCs w:val="22"/>
                <w:lang w:val="ru-RU" w:eastAsia="ru-RU"/>
              </w:rPr>
              <w:t xml:space="preserve">Тонер-картридж </w:t>
            </w:r>
            <w:proofErr w:type="spellStart"/>
            <w:r w:rsidRPr="00B95005">
              <w:rPr>
                <w:rFonts w:eastAsia="Times New Roman"/>
                <w:color w:val="auto"/>
                <w:sz w:val="22"/>
                <w:szCs w:val="22"/>
                <w:lang w:val="ru-RU" w:eastAsia="ru-RU"/>
              </w:rPr>
              <w:t>сумісний</w:t>
            </w:r>
            <w:proofErr w:type="spellEnd"/>
            <w:r w:rsidRPr="00B95005">
              <w:rPr>
                <w:rFonts w:eastAsia="Times New Roman"/>
                <w:color w:val="auto"/>
                <w:sz w:val="22"/>
                <w:szCs w:val="22"/>
                <w:lang w:val="ru-RU" w:eastAsia="ru-RU"/>
              </w:rPr>
              <w:t xml:space="preserve"> </w:t>
            </w:r>
            <w:proofErr w:type="spellStart"/>
            <w:r w:rsidRPr="00B95005">
              <w:rPr>
                <w:rFonts w:eastAsia="Times New Roman"/>
                <w:color w:val="auto"/>
                <w:sz w:val="22"/>
                <w:szCs w:val="22"/>
                <w:lang w:val="ru-RU" w:eastAsia="ru-RU"/>
              </w:rPr>
              <w:t>Canon</w:t>
            </w:r>
            <w:proofErr w:type="spellEnd"/>
            <w:r w:rsidRPr="00B95005">
              <w:rPr>
                <w:rFonts w:eastAsia="Times New Roman"/>
                <w:color w:val="auto"/>
                <w:sz w:val="22"/>
                <w:szCs w:val="22"/>
                <w:lang w:val="ru-RU" w:eastAsia="ru-RU"/>
              </w:rPr>
              <w:t xml:space="preserve"> C-EXV54 </w:t>
            </w:r>
            <w:proofErr w:type="spellStart"/>
            <w:r w:rsidRPr="00B95005">
              <w:rPr>
                <w:rFonts w:eastAsia="Times New Roman"/>
                <w:color w:val="auto"/>
                <w:sz w:val="22"/>
                <w:szCs w:val="22"/>
                <w:lang w:val="ru-RU" w:eastAsia="ru-RU"/>
              </w:rPr>
              <w:t>пурпуровий</w:t>
            </w:r>
            <w:proofErr w:type="spellEnd"/>
            <w:r w:rsidRPr="00B95005">
              <w:rPr>
                <w:rFonts w:eastAsia="Times New Roman"/>
                <w:color w:val="auto"/>
                <w:sz w:val="22"/>
                <w:szCs w:val="22"/>
                <w:lang w:val="ru-RU" w:eastAsia="ru-RU"/>
              </w:rPr>
              <w:t xml:space="preserve"> </w:t>
            </w:r>
            <w:proofErr w:type="spellStart"/>
            <w:r w:rsidRPr="00B95005">
              <w:rPr>
                <w:rFonts w:eastAsia="Times New Roman"/>
                <w:color w:val="auto"/>
                <w:sz w:val="22"/>
                <w:szCs w:val="22"/>
                <w:lang w:val="ru-RU" w:eastAsia="ru-RU"/>
              </w:rPr>
              <w:t>Extra</w:t>
            </w:r>
            <w:proofErr w:type="spellEnd"/>
            <w:r w:rsidRPr="00B95005">
              <w:rPr>
                <w:rFonts w:eastAsia="Times New Roman"/>
                <w:color w:val="auto"/>
                <w:sz w:val="22"/>
                <w:szCs w:val="22"/>
                <w:lang w:val="ru-RU" w:eastAsia="ru-RU"/>
              </w:rPr>
              <w:t xml:space="preserve"> </w:t>
            </w:r>
            <w:proofErr w:type="spellStart"/>
            <w:r w:rsidRPr="00B95005">
              <w:rPr>
                <w:rFonts w:eastAsia="Times New Roman"/>
                <w:color w:val="auto"/>
                <w:sz w:val="22"/>
                <w:szCs w:val="22"/>
                <w:lang w:val="ru-RU" w:eastAsia="ru-RU"/>
              </w:rPr>
              <w:t>Patron</w:t>
            </w:r>
            <w:proofErr w:type="spellEnd"/>
            <w:r w:rsidRPr="00B95005">
              <w:rPr>
                <w:rFonts w:eastAsia="Times New Roman"/>
                <w:color w:val="auto"/>
                <w:sz w:val="22"/>
                <w:szCs w:val="22"/>
                <w:lang w:val="ru-RU" w:eastAsia="ru-RU"/>
              </w:rPr>
              <w:t xml:space="preserve"> (PN-CEXV54MR)</w:t>
            </w:r>
          </w:p>
        </w:tc>
        <w:tc>
          <w:tcPr>
            <w:tcW w:w="989" w:type="dxa"/>
            <w:tcBorders>
              <w:top w:val="nil"/>
              <w:left w:val="nil"/>
              <w:bottom w:val="single" w:sz="4" w:space="0" w:color="auto"/>
              <w:right w:val="single" w:sz="4" w:space="0" w:color="auto"/>
            </w:tcBorders>
            <w:shd w:val="clear" w:color="000000" w:fill="FFFFFF"/>
            <w:vAlign w:val="center"/>
            <w:hideMark/>
          </w:tcPr>
          <w:p w:rsidR="00B95005" w:rsidRPr="00B95005" w:rsidRDefault="00B95005" w:rsidP="00B95005">
            <w:pPr>
              <w:spacing w:after="0" w:line="240" w:lineRule="auto"/>
              <w:jc w:val="center"/>
              <w:rPr>
                <w:rFonts w:eastAsia="Times New Roman"/>
                <w:color w:val="auto"/>
                <w:sz w:val="22"/>
                <w:szCs w:val="22"/>
                <w:lang w:val="ru-RU" w:eastAsia="ru-RU"/>
              </w:rPr>
            </w:pPr>
            <w:r w:rsidRPr="00B95005">
              <w:rPr>
                <w:rFonts w:eastAsia="Times New Roman"/>
                <w:color w:val="auto"/>
                <w:sz w:val="22"/>
                <w:szCs w:val="22"/>
                <w:lang w:eastAsia="ru-RU"/>
              </w:rPr>
              <w:t>3</w:t>
            </w:r>
          </w:p>
        </w:tc>
      </w:tr>
      <w:tr w:rsidR="00B95005" w:rsidRPr="00B95005" w:rsidTr="003E1C4A">
        <w:trPr>
          <w:gridAfter w:val="1"/>
          <w:wAfter w:w="7758" w:type="dxa"/>
          <w:trHeight w:val="103"/>
        </w:trPr>
        <w:tc>
          <w:tcPr>
            <w:tcW w:w="713" w:type="dxa"/>
            <w:gridSpan w:val="2"/>
            <w:tcBorders>
              <w:top w:val="nil"/>
              <w:left w:val="single" w:sz="4" w:space="0" w:color="auto"/>
              <w:bottom w:val="single" w:sz="4" w:space="0" w:color="auto"/>
              <w:right w:val="single" w:sz="4" w:space="0" w:color="auto"/>
            </w:tcBorders>
            <w:shd w:val="clear" w:color="auto" w:fill="auto"/>
            <w:vAlign w:val="center"/>
            <w:hideMark/>
          </w:tcPr>
          <w:p w:rsidR="00B95005" w:rsidRPr="00B95005" w:rsidRDefault="00B95005" w:rsidP="00B95005">
            <w:pPr>
              <w:spacing w:after="0" w:line="240" w:lineRule="auto"/>
              <w:jc w:val="center"/>
              <w:rPr>
                <w:rFonts w:eastAsia="Times New Roman"/>
                <w:color w:val="auto"/>
                <w:sz w:val="22"/>
                <w:szCs w:val="22"/>
                <w:lang w:val="ru-RU" w:eastAsia="ru-RU"/>
              </w:rPr>
            </w:pPr>
            <w:r w:rsidRPr="00B95005">
              <w:rPr>
                <w:rFonts w:eastAsia="Times New Roman"/>
                <w:color w:val="auto"/>
                <w:sz w:val="22"/>
                <w:szCs w:val="22"/>
                <w:lang w:eastAsia="ru-RU"/>
              </w:rPr>
              <w:t>21</w:t>
            </w:r>
          </w:p>
        </w:tc>
        <w:tc>
          <w:tcPr>
            <w:tcW w:w="9069" w:type="dxa"/>
            <w:tcBorders>
              <w:top w:val="nil"/>
              <w:left w:val="nil"/>
              <w:bottom w:val="single" w:sz="4" w:space="0" w:color="auto"/>
              <w:right w:val="single" w:sz="4" w:space="0" w:color="auto"/>
            </w:tcBorders>
            <w:shd w:val="clear" w:color="auto" w:fill="auto"/>
            <w:vAlign w:val="center"/>
            <w:hideMark/>
          </w:tcPr>
          <w:p w:rsidR="00B95005" w:rsidRPr="00B95005" w:rsidRDefault="00B95005" w:rsidP="00B95005">
            <w:pPr>
              <w:spacing w:after="0" w:line="240" w:lineRule="auto"/>
              <w:rPr>
                <w:rFonts w:eastAsia="Times New Roman"/>
                <w:color w:val="auto"/>
                <w:sz w:val="22"/>
                <w:szCs w:val="22"/>
                <w:lang w:val="ru-RU" w:eastAsia="ru-RU"/>
              </w:rPr>
            </w:pPr>
            <w:r w:rsidRPr="00B95005">
              <w:rPr>
                <w:rFonts w:eastAsia="Times New Roman"/>
                <w:color w:val="auto"/>
                <w:sz w:val="22"/>
                <w:szCs w:val="22"/>
                <w:lang w:val="ru-RU" w:eastAsia="ru-RU"/>
              </w:rPr>
              <w:t xml:space="preserve">Тонер-картридж </w:t>
            </w:r>
            <w:proofErr w:type="spellStart"/>
            <w:r w:rsidRPr="00B95005">
              <w:rPr>
                <w:rFonts w:eastAsia="Times New Roman"/>
                <w:color w:val="auto"/>
                <w:sz w:val="22"/>
                <w:szCs w:val="22"/>
                <w:lang w:val="ru-RU" w:eastAsia="ru-RU"/>
              </w:rPr>
              <w:t>сумісний</w:t>
            </w:r>
            <w:proofErr w:type="spellEnd"/>
            <w:r w:rsidRPr="00B95005">
              <w:rPr>
                <w:rFonts w:eastAsia="Times New Roman"/>
                <w:color w:val="auto"/>
                <w:sz w:val="22"/>
                <w:szCs w:val="22"/>
                <w:lang w:val="ru-RU" w:eastAsia="ru-RU"/>
              </w:rPr>
              <w:t xml:space="preserve"> </w:t>
            </w:r>
            <w:proofErr w:type="spellStart"/>
            <w:r w:rsidRPr="00B95005">
              <w:rPr>
                <w:rFonts w:eastAsia="Times New Roman"/>
                <w:color w:val="auto"/>
                <w:sz w:val="22"/>
                <w:szCs w:val="22"/>
                <w:lang w:val="ru-RU" w:eastAsia="ru-RU"/>
              </w:rPr>
              <w:t>Canon</w:t>
            </w:r>
            <w:proofErr w:type="spellEnd"/>
            <w:r w:rsidRPr="00B95005">
              <w:rPr>
                <w:rFonts w:eastAsia="Times New Roman"/>
                <w:color w:val="auto"/>
                <w:sz w:val="22"/>
                <w:szCs w:val="22"/>
                <w:lang w:val="ru-RU" w:eastAsia="ru-RU"/>
              </w:rPr>
              <w:t xml:space="preserve"> C-EXV54 </w:t>
            </w:r>
            <w:proofErr w:type="spellStart"/>
            <w:r w:rsidRPr="00B95005">
              <w:rPr>
                <w:rFonts w:eastAsia="Times New Roman"/>
                <w:color w:val="auto"/>
                <w:sz w:val="22"/>
                <w:szCs w:val="22"/>
                <w:lang w:val="ru-RU" w:eastAsia="ru-RU"/>
              </w:rPr>
              <w:t>блакитний</w:t>
            </w:r>
            <w:proofErr w:type="spellEnd"/>
            <w:r w:rsidRPr="00B95005">
              <w:rPr>
                <w:rFonts w:eastAsia="Times New Roman"/>
                <w:color w:val="auto"/>
                <w:sz w:val="22"/>
                <w:szCs w:val="22"/>
                <w:lang w:val="ru-RU" w:eastAsia="ru-RU"/>
              </w:rPr>
              <w:t xml:space="preserve"> </w:t>
            </w:r>
            <w:proofErr w:type="spellStart"/>
            <w:r w:rsidRPr="00B95005">
              <w:rPr>
                <w:rFonts w:eastAsia="Times New Roman"/>
                <w:color w:val="auto"/>
                <w:sz w:val="22"/>
                <w:szCs w:val="22"/>
                <w:lang w:val="ru-RU" w:eastAsia="ru-RU"/>
              </w:rPr>
              <w:t>Extra</w:t>
            </w:r>
            <w:proofErr w:type="spellEnd"/>
            <w:r w:rsidRPr="00B95005">
              <w:rPr>
                <w:rFonts w:eastAsia="Times New Roman"/>
                <w:color w:val="auto"/>
                <w:sz w:val="22"/>
                <w:szCs w:val="22"/>
                <w:lang w:val="ru-RU" w:eastAsia="ru-RU"/>
              </w:rPr>
              <w:t xml:space="preserve"> </w:t>
            </w:r>
            <w:proofErr w:type="spellStart"/>
            <w:r w:rsidRPr="00B95005">
              <w:rPr>
                <w:rFonts w:eastAsia="Times New Roman"/>
                <w:color w:val="auto"/>
                <w:sz w:val="22"/>
                <w:szCs w:val="22"/>
                <w:lang w:val="ru-RU" w:eastAsia="ru-RU"/>
              </w:rPr>
              <w:t>Patron</w:t>
            </w:r>
            <w:proofErr w:type="spellEnd"/>
            <w:r w:rsidRPr="00B95005">
              <w:rPr>
                <w:rFonts w:eastAsia="Times New Roman"/>
                <w:color w:val="auto"/>
                <w:sz w:val="22"/>
                <w:szCs w:val="22"/>
                <w:lang w:val="ru-RU" w:eastAsia="ru-RU"/>
              </w:rPr>
              <w:t xml:space="preserve"> (PN-CEXV54CR)</w:t>
            </w:r>
          </w:p>
        </w:tc>
        <w:tc>
          <w:tcPr>
            <w:tcW w:w="989" w:type="dxa"/>
            <w:tcBorders>
              <w:top w:val="nil"/>
              <w:left w:val="nil"/>
              <w:bottom w:val="single" w:sz="4" w:space="0" w:color="auto"/>
              <w:right w:val="single" w:sz="4" w:space="0" w:color="auto"/>
            </w:tcBorders>
            <w:shd w:val="clear" w:color="000000" w:fill="FFFFFF"/>
            <w:vAlign w:val="center"/>
            <w:hideMark/>
          </w:tcPr>
          <w:p w:rsidR="00B95005" w:rsidRPr="00B95005" w:rsidRDefault="00B95005" w:rsidP="00B95005">
            <w:pPr>
              <w:spacing w:after="0" w:line="240" w:lineRule="auto"/>
              <w:jc w:val="center"/>
              <w:rPr>
                <w:rFonts w:eastAsia="Times New Roman"/>
                <w:color w:val="auto"/>
                <w:sz w:val="22"/>
                <w:szCs w:val="22"/>
                <w:lang w:val="ru-RU" w:eastAsia="ru-RU"/>
              </w:rPr>
            </w:pPr>
            <w:r w:rsidRPr="00B95005">
              <w:rPr>
                <w:rFonts w:eastAsia="Times New Roman"/>
                <w:color w:val="auto"/>
                <w:sz w:val="22"/>
                <w:szCs w:val="22"/>
                <w:lang w:eastAsia="ru-RU"/>
              </w:rPr>
              <w:t>3</w:t>
            </w:r>
          </w:p>
        </w:tc>
      </w:tr>
      <w:tr w:rsidR="00B95005" w:rsidRPr="00B95005" w:rsidTr="003E1C4A">
        <w:trPr>
          <w:gridAfter w:val="1"/>
          <w:wAfter w:w="7758" w:type="dxa"/>
          <w:trHeight w:val="103"/>
        </w:trPr>
        <w:tc>
          <w:tcPr>
            <w:tcW w:w="713" w:type="dxa"/>
            <w:gridSpan w:val="2"/>
            <w:tcBorders>
              <w:top w:val="nil"/>
              <w:left w:val="single" w:sz="4" w:space="0" w:color="auto"/>
              <w:bottom w:val="single" w:sz="4" w:space="0" w:color="auto"/>
              <w:right w:val="single" w:sz="4" w:space="0" w:color="auto"/>
            </w:tcBorders>
            <w:shd w:val="clear" w:color="auto" w:fill="auto"/>
            <w:vAlign w:val="center"/>
            <w:hideMark/>
          </w:tcPr>
          <w:p w:rsidR="00B95005" w:rsidRPr="00B95005" w:rsidRDefault="00B95005" w:rsidP="00B95005">
            <w:pPr>
              <w:spacing w:after="0" w:line="240" w:lineRule="auto"/>
              <w:jc w:val="center"/>
              <w:rPr>
                <w:rFonts w:eastAsia="Times New Roman"/>
                <w:color w:val="auto"/>
                <w:sz w:val="22"/>
                <w:szCs w:val="22"/>
                <w:lang w:val="ru-RU" w:eastAsia="ru-RU"/>
              </w:rPr>
            </w:pPr>
            <w:r w:rsidRPr="00B95005">
              <w:rPr>
                <w:rFonts w:eastAsia="Times New Roman"/>
                <w:color w:val="auto"/>
                <w:sz w:val="22"/>
                <w:szCs w:val="22"/>
                <w:lang w:eastAsia="ru-RU"/>
              </w:rPr>
              <w:t>22</w:t>
            </w:r>
          </w:p>
        </w:tc>
        <w:tc>
          <w:tcPr>
            <w:tcW w:w="9069" w:type="dxa"/>
            <w:tcBorders>
              <w:top w:val="nil"/>
              <w:left w:val="nil"/>
              <w:bottom w:val="single" w:sz="4" w:space="0" w:color="auto"/>
              <w:right w:val="single" w:sz="4" w:space="0" w:color="auto"/>
            </w:tcBorders>
            <w:shd w:val="clear" w:color="auto" w:fill="auto"/>
            <w:vAlign w:val="center"/>
            <w:hideMark/>
          </w:tcPr>
          <w:p w:rsidR="00B95005" w:rsidRPr="00B95005" w:rsidRDefault="00B95005" w:rsidP="00B95005">
            <w:pPr>
              <w:spacing w:after="0" w:line="240" w:lineRule="auto"/>
              <w:rPr>
                <w:rFonts w:eastAsia="Times New Roman"/>
                <w:color w:val="auto"/>
                <w:sz w:val="22"/>
                <w:szCs w:val="22"/>
                <w:lang w:val="ru-RU" w:eastAsia="ru-RU"/>
              </w:rPr>
            </w:pPr>
            <w:r w:rsidRPr="00B95005">
              <w:rPr>
                <w:rFonts w:eastAsia="Times New Roman"/>
                <w:color w:val="auto"/>
                <w:sz w:val="22"/>
                <w:szCs w:val="22"/>
                <w:lang w:val="ru-RU" w:eastAsia="ru-RU"/>
              </w:rPr>
              <w:t xml:space="preserve">Тонер-картридж </w:t>
            </w:r>
            <w:proofErr w:type="spellStart"/>
            <w:r w:rsidRPr="00B95005">
              <w:rPr>
                <w:rFonts w:eastAsia="Times New Roman"/>
                <w:color w:val="auto"/>
                <w:sz w:val="22"/>
                <w:szCs w:val="22"/>
                <w:lang w:val="ru-RU" w:eastAsia="ru-RU"/>
              </w:rPr>
              <w:t>сумісний</w:t>
            </w:r>
            <w:proofErr w:type="spellEnd"/>
            <w:r w:rsidRPr="00B95005">
              <w:rPr>
                <w:rFonts w:eastAsia="Times New Roman"/>
                <w:color w:val="auto"/>
                <w:sz w:val="22"/>
                <w:szCs w:val="22"/>
                <w:lang w:val="ru-RU" w:eastAsia="ru-RU"/>
              </w:rPr>
              <w:t xml:space="preserve"> </w:t>
            </w:r>
            <w:proofErr w:type="spellStart"/>
            <w:r w:rsidRPr="00B95005">
              <w:rPr>
                <w:rFonts w:eastAsia="Times New Roman"/>
                <w:color w:val="auto"/>
                <w:sz w:val="22"/>
                <w:szCs w:val="22"/>
                <w:lang w:val="ru-RU" w:eastAsia="ru-RU"/>
              </w:rPr>
              <w:t>Canon</w:t>
            </w:r>
            <w:proofErr w:type="spellEnd"/>
            <w:r w:rsidRPr="00B95005">
              <w:rPr>
                <w:rFonts w:eastAsia="Times New Roman"/>
                <w:color w:val="auto"/>
                <w:sz w:val="22"/>
                <w:szCs w:val="22"/>
                <w:lang w:val="ru-RU" w:eastAsia="ru-RU"/>
              </w:rPr>
              <w:t xml:space="preserve"> IR-C3325, C-EXV49 790г, </w:t>
            </w:r>
            <w:proofErr w:type="spellStart"/>
            <w:r w:rsidRPr="00B95005">
              <w:rPr>
                <w:rFonts w:eastAsia="Times New Roman"/>
                <w:color w:val="auto"/>
                <w:sz w:val="22"/>
                <w:szCs w:val="22"/>
                <w:lang w:val="ru-RU" w:eastAsia="ru-RU"/>
              </w:rPr>
              <w:t>чорний</w:t>
            </w:r>
            <w:proofErr w:type="spellEnd"/>
            <w:r w:rsidRPr="00B95005">
              <w:rPr>
                <w:rFonts w:eastAsia="Times New Roman"/>
                <w:color w:val="auto"/>
                <w:sz w:val="22"/>
                <w:szCs w:val="22"/>
                <w:lang w:val="ru-RU" w:eastAsia="ru-RU"/>
              </w:rPr>
              <w:t xml:space="preserve"> CET (CET5357)</w:t>
            </w:r>
          </w:p>
        </w:tc>
        <w:tc>
          <w:tcPr>
            <w:tcW w:w="989" w:type="dxa"/>
            <w:tcBorders>
              <w:top w:val="nil"/>
              <w:left w:val="nil"/>
              <w:bottom w:val="single" w:sz="4" w:space="0" w:color="auto"/>
              <w:right w:val="single" w:sz="4" w:space="0" w:color="auto"/>
            </w:tcBorders>
            <w:shd w:val="clear" w:color="000000" w:fill="FFFFFF"/>
            <w:vAlign w:val="center"/>
            <w:hideMark/>
          </w:tcPr>
          <w:p w:rsidR="00B95005" w:rsidRPr="00B95005" w:rsidRDefault="00B95005" w:rsidP="00B95005">
            <w:pPr>
              <w:spacing w:after="0" w:line="240" w:lineRule="auto"/>
              <w:jc w:val="center"/>
              <w:rPr>
                <w:rFonts w:eastAsia="Times New Roman"/>
                <w:color w:val="auto"/>
                <w:sz w:val="22"/>
                <w:szCs w:val="22"/>
                <w:lang w:val="ru-RU" w:eastAsia="ru-RU"/>
              </w:rPr>
            </w:pPr>
            <w:r w:rsidRPr="00B95005">
              <w:rPr>
                <w:rFonts w:eastAsia="Times New Roman"/>
                <w:color w:val="auto"/>
                <w:sz w:val="22"/>
                <w:szCs w:val="22"/>
                <w:lang w:eastAsia="ru-RU"/>
              </w:rPr>
              <w:t>1</w:t>
            </w:r>
          </w:p>
        </w:tc>
      </w:tr>
      <w:tr w:rsidR="00B95005" w:rsidRPr="00B95005" w:rsidTr="003E1C4A">
        <w:trPr>
          <w:gridAfter w:val="1"/>
          <w:wAfter w:w="7758" w:type="dxa"/>
          <w:trHeight w:val="70"/>
        </w:trPr>
        <w:tc>
          <w:tcPr>
            <w:tcW w:w="713" w:type="dxa"/>
            <w:gridSpan w:val="2"/>
            <w:tcBorders>
              <w:top w:val="nil"/>
              <w:left w:val="single" w:sz="4" w:space="0" w:color="auto"/>
              <w:bottom w:val="single" w:sz="4" w:space="0" w:color="auto"/>
              <w:right w:val="single" w:sz="4" w:space="0" w:color="auto"/>
            </w:tcBorders>
            <w:shd w:val="clear" w:color="auto" w:fill="auto"/>
            <w:vAlign w:val="center"/>
            <w:hideMark/>
          </w:tcPr>
          <w:p w:rsidR="00B95005" w:rsidRPr="00B95005" w:rsidRDefault="00B95005" w:rsidP="00B95005">
            <w:pPr>
              <w:spacing w:after="0" w:line="240" w:lineRule="auto"/>
              <w:jc w:val="center"/>
              <w:rPr>
                <w:rFonts w:eastAsia="Times New Roman"/>
                <w:color w:val="auto"/>
                <w:sz w:val="22"/>
                <w:szCs w:val="22"/>
                <w:lang w:val="ru-RU" w:eastAsia="ru-RU"/>
              </w:rPr>
            </w:pPr>
            <w:r w:rsidRPr="00B95005">
              <w:rPr>
                <w:rFonts w:eastAsia="Times New Roman"/>
                <w:color w:val="auto"/>
                <w:sz w:val="22"/>
                <w:szCs w:val="22"/>
                <w:lang w:eastAsia="ru-RU"/>
              </w:rPr>
              <w:t>23</w:t>
            </w:r>
          </w:p>
        </w:tc>
        <w:tc>
          <w:tcPr>
            <w:tcW w:w="9069" w:type="dxa"/>
            <w:tcBorders>
              <w:top w:val="nil"/>
              <w:left w:val="nil"/>
              <w:bottom w:val="single" w:sz="4" w:space="0" w:color="auto"/>
              <w:right w:val="single" w:sz="4" w:space="0" w:color="auto"/>
            </w:tcBorders>
            <w:shd w:val="clear" w:color="auto" w:fill="auto"/>
            <w:vAlign w:val="center"/>
            <w:hideMark/>
          </w:tcPr>
          <w:p w:rsidR="00B95005" w:rsidRPr="00B95005" w:rsidRDefault="00B95005" w:rsidP="00B95005">
            <w:pPr>
              <w:spacing w:after="0" w:line="240" w:lineRule="auto"/>
              <w:rPr>
                <w:rFonts w:eastAsia="Times New Roman"/>
                <w:color w:val="auto"/>
                <w:sz w:val="22"/>
                <w:szCs w:val="22"/>
                <w:lang w:val="ru-RU" w:eastAsia="ru-RU"/>
              </w:rPr>
            </w:pPr>
            <w:r w:rsidRPr="00B95005">
              <w:rPr>
                <w:rFonts w:eastAsia="Times New Roman"/>
                <w:color w:val="auto"/>
                <w:sz w:val="22"/>
                <w:szCs w:val="22"/>
                <w:lang w:val="ru-RU" w:eastAsia="ru-RU"/>
              </w:rPr>
              <w:t xml:space="preserve">Драм-картридж </w:t>
            </w:r>
            <w:proofErr w:type="spellStart"/>
            <w:r w:rsidRPr="00B95005">
              <w:rPr>
                <w:rFonts w:eastAsia="Times New Roman"/>
                <w:color w:val="auto"/>
                <w:sz w:val="22"/>
                <w:szCs w:val="22"/>
                <w:lang w:val="ru-RU" w:eastAsia="ru-RU"/>
              </w:rPr>
              <w:t>сумісний</w:t>
            </w:r>
            <w:proofErr w:type="spellEnd"/>
            <w:r w:rsidRPr="00B95005">
              <w:rPr>
                <w:rFonts w:eastAsia="Times New Roman"/>
                <w:color w:val="auto"/>
                <w:sz w:val="22"/>
                <w:szCs w:val="22"/>
                <w:lang w:val="ru-RU" w:eastAsia="ru-RU"/>
              </w:rPr>
              <w:t xml:space="preserve"> </w:t>
            </w:r>
            <w:proofErr w:type="spellStart"/>
            <w:r w:rsidRPr="00B95005">
              <w:rPr>
                <w:rFonts w:eastAsia="Times New Roman"/>
                <w:color w:val="auto"/>
                <w:sz w:val="22"/>
                <w:szCs w:val="22"/>
                <w:lang w:val="ru-RU" w:eastAsia="ru-RU"/>
              </w:rPr>
              <w:t>Canon</w:t>
            </w:r>
            <w:proofErr w:type="spellEnd"/>
            <w:r w:rsidRPr="00B95005">
              <w:rPr>
                <w:rFonts w:eastAsia="Times New Roman"/>
                <w:color w:val="auto"/>
                <w:sz w:val="22"/>
                <w:szCs w:val="22"/>
                <w:lang w:val="ru-RU" w:eastAsia="ru-RU"/>
              </w:rPr>
              <w:t xml:space="preserve"> IR-2016, C-EXV14 45K CET (CET4959N)</w:t>
            </w:r>
          </w:p>
        </w:tc>
        <w:tc>
          <w:tcPr>
            <w:tcW w:w="989" w:type="dxa"/>
            <w:tcBorders>
              <w:top w:val="nil"/>
              <w:left w:val="nil"/>
              <w:bottom w:val="single" w:sz="4" w:space="0" w:color="auto"/>
              <w:right w:val="single" w:sz="4" w:space="0" w:color="auto"/>
            </w:tcBorders>
            <w:shd w:val="clear" w:color="000000" w:fill="FFFFFF"/>
            <w:vAlign w:val="center"/>
            <w:hideMark/>
          </w:tcPr>
          <w:p w:rsidR="00B95005" w:rsidRPr="00B95005" w:rsidRDefault="00B95005" w:rsidP="00B95005">
            <w:pPr>
              <w:spacing w:after="0" w:line="240" w:lineRule="auto"/>
              <w:jc w:val="center"/>
              <w:rPr>
                <w:rFonts w:eastAsia="Times New Roman"/>
                <w:color w:val="auto"/>
                <w:sz w:val="22"/>
                <w:szCs w:val="22"/>
                <w:lang w:val="ru-RU" w:eastAsia="ru-RU"/>
              </w:rPr>
            </w:pPr>
            <w:r w:rsidRPr="00B95005">
              <w:rPr>
                <w:rFonts w:eastAsia="Times New Roman"/>
                <w:color w:val="auto"/>
                <w:sz w:val="22"/>
                <w:szCs w:val="22"/>
                <w:lang w:eastAsia="ru-RU"/>
              </w:rPr>
              <w:t>1</w:t>
            </w:r>
          </w:p>
        </w:tc>
      </w:tr>
      <w:tr w:rsidR="00B95005" w:rsidRPr="00B95005" w:rsidTr="003E1C4A">
        <w:trPr>
          <w:gridAfter w:val="1"/>
          <w:wAfter w:w="7758" w:type="dxa"/>
          <w:trHeight w:val="70"/>
        </w:trPr>
        <w:tc>
          <w:tcPr>
            <w:tcW w:w="713" w:type="dxa"/>
            <w:gridSpan w:val="2"/>
            <w:tcBorders>
              <w:top w:val="nil"/>
              <w:left w:val="single" w:sz="4" w:space="0" w:color="auto"/>
              <w:bottom w:val="single" w:sz="4" w:space="0" w:color="auto"/>
              <w:right w:val="single" w:sz="4" w:space="0" w:color="auto"/>
            </w:tcBorders>
            <w:shd w:val="clear" w:color="auto" w:fill="auto"/>
            <w:vAlign w:val="center"/>
            <w:hideMark/>
          </w:tcPr>
          <w:p w:rsidR="00B95005" w:rsidRPr="00B95005" w:rsidRDefault="00B95005" w:rsidP="00B95005">
            <w:pPr>
              <w:spacing w:after="0" w:line="240" w:lineRule="auto"/>
              <w:jc w:val="center"/>
              <w:rPr>
                <w:rFonts w:eastAsia="Times New Roman"/>
                <w:color w:val="auto"/>
                <w:sz w:val="22"/>
                <w:szCs w:val="22"/>
                <w:lang w:val="ru-RU" w:eastAsia="ru-RU"/>
              </w:rPr>
            </w:pPr>
            <w:r w:rsidRPr="00B95005">
              <w:rPr>
                <w:rFonts w:eastAsia="Times New Roman"/>
                <w:color w:val="auto"/>
                <w:sz w:val="22"/>
                <w:szCs w:val="22"/>
                <w:lang w:eastAsia="ru-RU"/>
              </w:rPr>
              <w:t>24</w:t>
            </w:r>
          </w:p>
        </w:tc>
        <w:tc>
          <w:tcPr>
            <w:tcW w:w="9069" w:type="dxa"/>
            <w:tcBorders>
              <w:top w:val="nil"/>
              <w:left w:val="nil"/>
              <w:bottom w:val="single" w:sz="4" w:space="0" w:color="auto"/>
              <w:right w:val="single" w:sz="4" w:space="0" w:color="auto"/>
            </w:tcBorders>
            <w:shd w:val="clear" w:color="auto" w:fill="auto"/>
            <w:vAlign w:val="center"/>
            <w:hideMark/>
          </w:tcPr>
          <w:p w:rsidR="00B95005" w:rsidRPr="00B95005" w:rsidRDefault="00B95005" w:rsidP="00B95005">
            <w:pPr>
              <w:spacing w:after="0" w:line="240" w:lineRule="auto"/>
              <w:rPr>
                <w:rFonts w:eastAsia="Times New Roman"/>
                <w:color w:val="auto"/>
                <w:sz w:val="22"/>
                <w:szCs w:val="22"/>
                <w:lang w:val="ru-RU" w:eastAsia="ru-RU"/>
              </w:rPr>
            </w:pPr>
            <w:r w:rsidRPr="00B95005">
              <w:rPr>
                <w:rFonts w:eastAsia="Times New Roman"/>
                <w:color w:val="auto"/>
                <w:sz w:val="22"/>
                <w:szCs w:val="22"/>
                <w:lang w:val="ru-RU" w:eastAsia="ru-RU"/>
              </w:rPr>
              <w:t xml:space="preserve">Драм-картридж WC4250/4260 </w:t>
            </w:r>
            <w:proofErr w:type="spellStart"/>
            <w:r w:rsidRPr="00B95005">
              <w:rPr>
                <w:rFonts w:eastAsia="Times New Roman"/>
                <w:color w:val="auto"/>
                <w:sz w:val="22"/>
                <w:szCs w:val="22"/>
                <w:lang w:val="ru-RU" w:eastAsia="ru-RU"/>
              </w:rPr>
              <w:t>Xerox</w:t>
            </w:r>
            <w:proofErr w:type="spellEnd"/>
            <w:r w:rsidRPr="00B95005">
              <w:rPr>
                <w:rFonts w:eastAsia="Times New Roman"/>
                <w:color w:val="auto"/>
                <w:sz w:val="22"/>
                <w:szCs w:val="22"/>
                <w:lang w:val="ru-RU" w:eastAsia="ru-RU"/>
              </w:rPr>
              <w:t xml:space="preserve"> (113R00755)</w:t>
            </w:r>
          </w:p>
        </w:tc>
        <w:tc>
          <w:tcPr>
            <w:tcW w:w="989" w:type="dxa"/>
            <w:tcBorders>
              <w:top w:val="nil"/>
              <w:left w:val="nil"/>
              <w:bottom w:val="single" w:sz="4" w:space="0" w:color="auto"/>
              <w:right w:val="single" w:sz="4" w:space="0" w:color="auto"/>
            </w:tcBorders>
            <w:shd w:val="clear" w:color="000000" w:fill="FFFFFF"/>
            <w:vAlign w:val="center"/>
            <w:hideMark/>
          </w:tcPr>
          <w:p w:rsidR="00B95005" w:rsidRPr="00B95005" w:rsidRDefault="00B95005" w:rsidP="00B95005">
            <w:pPr>
              <w:spacing w:after="0" w:line="240" w:lineRule="auto"/>
              <w:jc w:val="center"/>
              <w:rPr>
                <w:rFonts w:eastAsia="Times New Roman"/>
                <w:color w:val="auto"/>
                <w:sz w:val="22"/>
                <w:szCs w:val="22"/>
                <w:lang w:val="ru-RU" w:eastAsia="ru-RU"/>
              </w:rPr>
            </w:pPr>
            <w:r w:rsidRPr="00B95005">
              <w:rPr>
                <w:rFonts w:eastAsia="Times New Roman"/>
                <w:color w:val="auto"/>
                <w:sz w:val="22"/>
                <w:szCs w:val="22"/>
                <w:lang w:eastAsia="ru-RU"/>
              </w:rPr>
              <w:t>1</w:t>
            </w:r>
          </w:p>
        </w:tc>
      </w:tr>
      <w:tr w:rsidR="00B95005" w:rsidRPr="00B95005" w:rsidTr="003E1C4A">
        <w:trPr>
          <w:gridAfter w:val="1"/>
          <w:wAfter w:w="7758" w:type="dxa"/>
          <w:trHeight w:val="70"/>
        </w:trPr>
        <w:tc>
          <w:tcPr>
            <w:tcW w:w="713" w:type="dxa"/>
            <w:gridSpan w:val="2"/>
            <w:tcBorders>
              <w:top w:val="nil"/>
              <w:left w:val="single" w:sz="4" w:space="0" w:color="auto"/>
              <w:bottom w:val="single" w:sz="4" w:space="0" w:color="auto"/>
              <w:right w:val="single" w:sz="4" w:space="0" w:color="auto"/>
            </w:tcBorders>
            <w:shd w:val="clear" w:color="auto" w:fill="auto"/>
            <w:vAlign w:val="center"/>
            <w:hideMark/>
          </w:tcPr>
          <w:p w:rsidR="00B95005" w:rsidRPr="00B95005" w:rsidRDefault="00B95005" w:rsidP="00B95005">
            <w:pPr>
              <w:spacing w:after="0" w:line="240" w:lineRule="auto"/>
              <w:jc w:val="center"/>
              <w:rPr>
                <w:rFonts w:eastAsia="Times New Roman"/>
                <w:color w:val="auto"/>
                <w:sz w:val="22"/>
                <w:szCs w:val="22"/>
                <w:lang w:val="ru-RU" w:eastAsia="ru-RU"/>
              </w:rPr>
            </w:pPr>
            <w:r w:rsidRPr="00B95005">
              <w:rPr>
                <w:rFonts w:eastAsia="Times New Roman"/>
                <w:color w:val="auto"/>
                <w:sz w:val="22"/>
                <w:szCs w:val="22"/>
                <w:lang w:eastAsia="ru-RU"/>
              </w:rPr>
              <w:t>25</w:t>
            </w:r>
          </w:p>
        </w:tc>
        <w:tc>
          <w:tcPr>
            <w:tcW w:w="9069" w:type="dxa"/>
            <w:tcBorders>
              <w:top w:val="nil"/>
              <w:left w:val="nil"/>
              <w:bottom w:val="single" w:sz="4" w:space="0" w:color="auto"/>
              <w:right w:val="single" w:sz="4" w:space="0" w:color="auto"/>
            </w:tcBorders>
            <w:shd w:val="clear" w:color="auto" w:fill="auto"/>
            <w:vAlign w:val="center"/>
            <w:hideMark/>
          </w:tcPr>
          <w:p w:rsidR="00B95005" w:rsidRPr="00B95005" w:rsidRDefault="00B95005" w:rsidP="00B95005">
            <w:pPr>
              <w:spacing w:after="0" w:line="240" w:lineRule="auto"/>
              <w:rPr>
                <w:rFonts w:eastAsia="Times New Roman"/>
                <w:color w:val="auto"/>
                <w:sz w:val="22"/>
                <w:szCs w:val="22"/>
                <w:lang w:val="en-US" w:eastAsia="ru-RU"/>
              </w:rPr>
            </w:pPr>
            <w:proofErr w:type="spellStart"/>
            <w:r w:rsidRPr="00B95005">
              <w:rPr>
                <w:rFonts w:eastAsia="Tahoma"/>
                <w:color w:val="auto"/>
                <w:sz w:val="22"/>
                <w:szCs w:val="22"/>
                <w:lang w:eastAsia="uk-UA"/>
              </w:rPr>
              <w:t>Тонер</w:t>
            </w:r>
            <w:proofErr w:type="spellEnd"/>
            <w:r w:rsidRPr="00B95005">
              <w:rPr>
                <w:rFonts w:eastAsia="Tahoma"/>
                <w:color w:val="auto"/>
                <w:sz w:val="22"/>
                <w:szCs w:val="22"/>
                <w:lang w:eastAsia="uk-UA"/>
              </w:rPr>
              <w:t>-картридж</w:t>
            </w:r>
            <w:r w:rsidRPr="00B95005">
              <w:rPr>
                <w:rFonts w:eastAsia="Tahoma"/>
                <w:color w:val="auto"/>
                <w:sz w:val="22"/>
                <w:szCs w:val="22"/>
                <w:lang w:eastAsia="ru-RU"/>
              </w:rPr>
              <w:t xml:space="preserve"> </w:t>
            </w:r>
            <w:r w:rsidRPr="00B95005">
              <w:rPr>
                <w:rFonts w:eastAsia="Tahoma"/>
                <w:color w:val="auto"/>
                <w:sz w:val="22"/>
                <w:szCs w:val="22"/>
                <w:lang w:val="de-DE" w:eastAsia="de-DE"/>
              </w:rPr>
              <w:t xml:space="preserve">Canon </w:t>
            </w:r>
            <w:proofErr w:type="spellStart"/>
            <w:r w:rsidRPr="00B95005">
              <w:rPr>
                <w:rFonts w:eastAsia="Tahoma"/>
                <w:color w:val="auto"/>
                <w:sz w:val="22"/>
                <w:szCs w:val="22"/>
                <w:lang w:val="de-DE" w:eastAsia="de-DE"/>
              </w:rPr>
              <w:t>varioPrint</w:t>
            </w:r>
            <w:proofErr w:type="spellEnd"/>
            <w:r w:rsidRPr="00B95005">
              <w:rPr>
                <w:rFonts w:eastAsia="Tahoma"/>
                <w:color w:val="auto"/>
                <w:sz w:val="22"/>
                <w:szCs w:val="22"/>
                <w:lang w:val="de-DE" w:eastAsia="de-DE"/>
              </w:rPr>
              <w:t xml:space="preserve"> </w:t>
            </w:r>
            <w:r w:rsidRPr="00B95005">
              <w:rPr>
                <w:rFonts w:eastAsia="Tahoma"/>
                <w:color w:val="auto"/>
                <w:sz w:val="22"/>
                <w:szCs w:val="22"/>
                <w:lang w:eastAsia="uk-UA"/>
              </w:rPr>
              <w:t xml:space="preserve">135 </w:t>
            </w:r>
            <w:proofErr w:type="spellStart"/>
            <w:r w:rsidRPr="00B95005">
              <w:rPr>
                <w:rFonts w:eastAsia="Tahoma"/>
                <w:color w:val="auto"/>
                <w:sz w:val="22"/>
                <w:szCs w:val="22"/>
                <w:lang w:eastAsia="ru-RU"/>
              </w:rPr>
              <w:t>Series</w:t>
            </w:r>
            <w:proofErr w:type="spellEnd"/>
            <w:r w:rsidRPr="00B95005">
              <w:rPr>
                <w:rFonts w:eastAsia="Tahoma"/>
                <w:color w:val="auto"/>
                <w:sz w:val="22"/>
                <w:szCs w:val="22"/>
                <w:lang w:eastAsia="ru-RU"/>
              </w:rPr>
              <w:t xml:space="preserve"> </w:t>
            </w:r>
            <w:proofErr w:type="spellStart"/>
            <w:r w:rsidRPr="00B95005">
              <w:rPr>
                <w:rFonts w:eastAsia="Tahoma"/>
                <w:color w:val="auto"/>
                <w:sz w:val="22"/>
                <w:szCs w:val="22"/>
                <w:lang w:eastAsia="ru-RU"/>
              </w:rPr>
              <w:t>Toner</w:t>
            </w:r>
            <w:proofErr w:type="spellEnd"/>
          </w:p>
        </w:tc>
        <w:tc>
          <w:tcPr>
            <w:tcW w:w="989" w:type="dxa"/>
            <w:tcBorders>
              <w:top w:val="nil"/>
              <w:left w:val="nil"/>
              <w:bottom w:val="single" w:sz="4" w:space="0" w:color="auto"/>
              <w:right w:val="single" w:sz="4" w:space="0" w:color="auto"/>
            </w:tcBorders>
            <w:shd w:val="clear" w:color="000000" w:fill="FFFFFF"/>
            <w:vAlign w:val="center"/>
            <w:hideMark/>
          </w:tcPr>
          <w:p w:rsidR="00B95005" w:rsidRPr="00B95005" w:rsidRDefault="00B95005" w:rsidP="00B95005">
            <w:pPr>
              <w:spacing w:after="0" w:line="240" w:lineRule="auto"/>
              <w:jc w:val="center"/>
              <w:rPr>
                <w:rFonts w:eastAsia="Times New Roman"/>
                <w:color w:val="auto"/>
                <w:sz w:val="22"/>
                <w:szCs w:val="22"/>
                <w:lang w:val="ru-RU" w:eastAsia="ru-RU"/>
              </w:rPr>
            </w:pPr>
            <w:r w:rsidRPr="00B95005">
              <w:rPr>
                <w:rFonts w:eastAsia="Times New Roman"/>
                <w:color w:val="auto"/>
                <w:sz w:val="22"/>
                <w:szCs w:val="22"/>
                <w:lang w:val="en-US" w:eastAsia="ru-RU"/>
              </w:rPr>
              <w:t>20</w:t>
            </w:r>
          </w:p>
        </w:tc>
      </w:tr>
      <w:tr w:rsidR="00B95005" w:rsidRPr="00B95005" w:rsidTr="003E1C4A">
        <w:trPr>
          <w:gridAfter w:val="1"/>
          <w:wAfter w:w="7758" w:type="dxa"/>
          <w:trHeight w:val="103"/>
        </w:trPr>
        <w:tc>
          <w:tcPr>
            <w:tcW w:w="713" w:type="dxa"/>
            <w:gridSpan w:val="2"/>
            <w:tcBorders>
              <w:top w:val="nil"/>
              <w:left w:val="single" w:sz="4" w:space="0" w:color="auto"/>
              <w:bottom w:val="single" w:sz="4" w:space="0" w:color="auto"/>
              <w:right w:val="single" w:sz="4" w:space="0" w:color="auto"/>
            </w:tcBorders>
            <w:shd w:val="clear" w:color="auto" w:fill="auto"/>
            <w:vAlign w:val="center"/>
            <w:hideMark/>
          </w:tcPr>
          <w:p w:rsidR="00B95005" w:rsidRPr="00B95005" w:rsidRDefault="00B95005" w:rsidP="00B95005">
            <w:pPr>
              <w:spacing w:after="0" w:line="240" w:lineRule="auto"/>
              <w:jc w:val="center"/>
              <w:rPr>
                <w:rFonts w:eastAsia="Times New Roman"/>
                <w:color w:val="auto"/>
                <w:sz w:val="22"/>
                <w:szCs w:val="22"/>
                <w:lang w:val="ru-RU" w:eastAsia="ru-RU"/>
              </w:rPr>
            </w:pPr>
            <w:r w:rsidRPr="00B95005">
              <w:rPr>
                <w:rFonts w:eastAsia="Times New Roman"/>
                <w:color w:val="auto"/>
                <w:sz w:val="22"/>
                <w:szCs w:val="22"/>
                <w:lang w:eastAsia="ru-RU"/>
              </w:rPr>
              <w:t>26</w:t>
            </w:r>
          </w:p>
        </w:tc>
        <w:tc>
          <w:tcPr>
            <w:tcW w:w="9069" w:type="dxa"/>
            <w:tcBorders>
              <w:top w:val="nil"/>
              <w:left w:val="nil"/>
              <w:bottom w:val="single" w:sz="4" w:space="0" w:color="auto"/>
              <w:right w:val="single" w:sz="4" w:space="0" w:color="auto"/>
            </w:tcBorders>
            <w:shd w:val="clear" w:color="auto" w:fill="auto"/>
            <w:vAlign w:val="center"/>
            <w:hideMark/>
          </w:tcPr>
          <w:p w:rsidR="00B95005" w:rsidRPr="00B95005" w:rsidRDefault="00B95005" w:rsidP="00B95005">
            <w:pPr>
              <w:spacing w:after="0" w:line="240" w:lineRule="auto"/>
              <w:rPr>
                <w:rFonts w:eastAsia="Times New Roman"/>
                <w:color w:val="auto"/>
                <w:sz w:val="22"/>
                <w:szCs w:val="22"/>
                <w:lang w:val="ru-RU" w:eastAsia="ru-RU"/>
              </w:rPr>
            </w:pPr>
            <w:r w:rsidRPr="00B95005">
              <w:rPr>
                <w:rFonts w:eastAsia="Times New Roman"/>
                <w:color w:val="auto"/>
                <w:sz w:val="22"/>
                <w:szCs w:val="22"/>
                <w:lang w:val="ru-RU" w:eastAsia="ru-RU"/>
              </w:rPr>
              <w:t xml:space="preserve">Картридж </w:t>
            </w:r>
            <w:proofErr w:type="spellStart"/>
            <w:r w:rsidRPr="00B95005">
              <w:rPr>
                <w:rFonts w:eastAsia="Times New Roman"/>
                <w:color w:val="auto"/>
                <w:sz w:val="22"/>
                <w:szCs w:val="22"/>
                <w:lang w:val="ru-RU" w:eastAsia="ru-RU"/>
              </w:rPr>
              <w:t>сумісний</w:t>
            </w:r>
            <w:proofErr w:type="spellEnd"/>
            <w:r w:rsidRPr="00B95005">
              <w:rPr>
                <w:rFonts w:eastAsia="Times New Roman"/>
                <w:color w:val="auto"/>
                <w:sz w:val="22"/>
                <w:szCs w:val="22"/>
                <w:lang w:val="ru-RU" w:eastAsia="ru-RU"/>
              </w:rPr>
              <w:t xml:space="preserve"> </w:t>
            </w:r>
            <w:proofErr w:type="spellStart"/>
            <w:r w:rsidRPr="00B95005">
              <w:rPr>
                <w:rFonts w:eastAsia="Times New Roman"/>
                <w:color w:val="auto"/>
                <w:sz w:val="22"/>
                <w:szCs w:val="22"/>
                <w:lang w:val="ru-RU" w:eastAsia="ru-RU"/>
              </w:rPr>
              <w:t>Canon</w:t>
            </w:r>
            <w:proofErr w:type="spellEnd"/>
            <w:r w:rsidRPr="00B95005">
              <w:rPr>
                <w:rFonts w:eastAsia="Times New Roman"/>
                <w:color w:val="auto"/>
                <w:sz w:val="22"/>
                <w:szCs w:val="22"/>
                <w:lang w:val="ru-RU" w:eastAsia="ru-RU"/>
              </w:rPr>
              <w:t xml:space="preserve"> PGI-450BK XL (6434B001) 25 мл, </w:t>
            </w:r>
            <w:proofErr w:type="spellStart"/>
            <w:r w:rsidRPr="00B95005">
              <w:rPr>
                <w:rFonts w:eastAsia="Times New Roman"/>
                <w:color w:val="auto"/>
                <w:sz w:val="22"/>
                <w:szCs w:val="22"/>
                <w:lang w:val="ru-RU" w:eastAsia="ru-RU"/>
              </w:rPr>
              <w:t>чорний</w:t>
            </w:r>
            <w:proofErr w:type="spellEnd"/>
            <w:r w:rsidRPr="00B95005">
              <w:rPr>
                <w:rFonts w:eastAsia="Times New Roman"/>
                <w:color w:val="auto"/>
                <w:sz w:val="22"/>
                <w:szCs w:val="22"/>
                <w:lang w:val="ru-RU" w:eastAsia="ru-RU"/>
              </w:rPr>
              <w:t xml:space="preserve"> </w:t>
            </w:r>
            <w:proofErr w:type="spellStart"/>
            <w:r w:rsidRPr="00B95005">
              <w:rPr>
                <w:rFonts w:eastAsia="Times New Roman"/>
                <w:color w:val="auto"/>
                <w:sz w:val="22"/>
                <w:szCs w:val="22"/>
                <w:lang w:val="ru-RU" w:eastAsia="ru-RU"/>
              </w:rPr>
              <w:t>Patron</w:t>
            </w:r>
            <w:proofErr w:type="spellEnd"/>
            <w:r w:rsidRPr="00B95005">
              <w:rPr>
                <w:rFonts w:eastAsia="Times New Roman"/>
                <w:color w:val="auto"/>
                <w:sz w:val="22"/>
                <w:szCs w:val="22"/>
                <w:lang w:val="ru-RU" w:eastAsia="ru-RU"/>
              </w:rPr>
              <w:t xml:space="preserve"> (PN-450XL-BK)</w:t>
            </w:r>
          </w:p>
        </w:tc>
        <w:tc>
          <w:tcPr>
            <w:tcW w:w="989" w:type="dxa"/>
            <w:tcBorders>
              <w:top w:val="nil"/>
              <w:left w:val="nil"/>
              <w:bottom w:val="single" w:sz="4" w:space="0" w:color="auto"/>
              <w:right w:val="single" w:sz="4" w:space="0" w:color="auto"/>
            </w:tcBorders>
            <w:shd w:val="clear" w:color="000000" w:fill="FFFFFF"/>
            <w:vAlign w:val="center"/>
            <w:hideMark/>
          </w:tcPr>
          <w:p w:rsidR="00B95005" w:rsidRPr="00B95005" w:rsidRDefault="00B95005" w:rsidP="00B95005">
            <w:pPr>
              <w:spacing w:after="0" w:line="240" w:lineRule="auto"/>
              <w:jc w:val="center"/>
              <w:rPr>
                <w:rFonts w:eastAsia="Times New Roman"/>
                <w:color w:val="auto"/>
                <w:sz w:val="22"/>
                <w:szCs w:val="22"/>
                <w:lang w:val="ru-RU" w:eastAsia="ru-RU"/>
              </w:rPr>
            </w:pPr>
            <w:r w:rsidRPr="00B95005">
              <w:rPr>
                <w:rFonts w:eastAsia="Times New Roman"/>
                <w:color w:val="auto"/>
                <w:sz w:val="22"/>
                <w:szCs w:val="22"/>
                <w:lang w:eastAsia="ru-RU"/>
              </w:rPr>
              <w:t>6</w:t>
            </w:r>
          </w:p>
        </w:tc>
      </w:tr>
      <w:tr w:rsidR="00B95005" w:rsidRPr="00B95005" w:rsidTr="003E1C4A">
        <w:trPr>
          <w:gridAfter w:val="1"/>
          <w:wAfter w:w="7758" w:type="dxa"/>
          <w:trHeight w:val="103"/>
        </w:trPr>
        <w:tc>
          <w:tcPr>
            <w:tcW w:w="713" w:type="dxa"/>
            <w:gridSpan w:val="2"/>
            <w:tcBorders>
              <w:top w:val="nil"/>
              <w:left w:val="single" w:sz="4" w:space="0" w:color="auto"/>
              <w:bottom w:val="single" w:sz="4" w:space="0" w:color="auto"/>
              <w:right w:val="single" w:sz="4" w:space="0" w:color="auto"/>
            </w:tcBorders>
            <w:shd w:val="clear" w:color="auto" w:fill="auto"/>
            <w:vAlign w:val="center"/>
            <w:hideMark/>
          </w:tcPr>
          <w:p w:rsidR="00B95005" w:rsidRPr="00B95005" w:rsidRDefault="00B95005" w:rsidP="00B95005">
            <w:pPr>
              <w:spacing w:after="0" w:line="240" w:lineRule="auto"/>
              <w:jc w:val="center"/>
              <w:rPr>
                <w:rFonts w:eastAsia="Times New Roman"/>
                <w:color w:val="auto"/>
                <w:sz w:val="22"/>
                <w:szCs w:val="22"/>
                <w:lang w:val="ru-RU" w:eastAsia="ru-RU"/>
              </w:rPr>
            </w:pPr>
            <w:r w:rsidRPr="00B95005">
              <w:rPr>
                <w:rFonts w:eastAsia="Times New Roman"/>
                <w:color w:val="auto"/>
                <w:sz w:val="22"/>
                <w:szCs w:val="22"/>
                <w:lang w:eastAsia="ru-RU"/>
              </w:rPr>
              <w:t>27</w:t>
            </w:r>
          </w:p>
        </w:tc>
        <w:tc>
          <w:tcPr>
            <w:tcW w:w="9069" w:type="dxa"/>
            <w:tcBorders>
              <w:top w:val="nil"/>
              <w:left w:val="nil"/>
              <w:bottom w:val="single" w:sz="4" w:space="0" w:color="auto"/>
              <w:right w:val="single" w:sz="4" w:space="0" w:color="auto"/>
            </w:tcBorders>
            <w:shd w:val="clear" w:color="auto" w:fill="auto"/>
            <w:vAlign w:val="center"/>
            <w:hideMark/>
          </w:tcPr>
          <w:p w:rsidR="00B95005" w:rsidRPr="00B95005" w:rsidRDefault="00B95005" w:rsidP="00B95005">
            <w:pPr>
              <w:spacing w:after="0" w:line="240" w:lineRule="auto"/>
              <w:rPr>
                <w:rFonts w:eastAsia="Times New Roman"/>
                <w:color w:val="auto"/>
                <w:sz w:val="22"/>
                <w:szCs w:val="22"/>
                <w:lang w:val="ru-RU" w:eastAsia="ru-RU"/>
              </w:rPr>
            </w:pPr>
            <w:r w:rsidRPr="00B95005">
              <w:rPr>
                <w:rFonts w:eastAsia="Times New Roman"/>
                <w:color w:val="auto"/>
                <w:sz w:val="22"/>
                <w:szCs w:val="22"/>
                <w:lang w:val="ru-RU" w:eastAsia="ru-RU"/>
              </w:rPr>
              <w:t xml:space="preserve">Картридж </w:t>
            </w:r>
            <w:proofErr w:type="spellStart"/>
            <w:r w:rsidRPr="00B95005">
              <w:rPr>
                <w:rFonts w:eastAsia="Times New Roman"/>
                <w:color w:val="auto"/>
                <w:sz w:val="22"/>
                <w:szCs w:val="22"/>
                <w:lang w:val="ru-RU" w:eastAsia="ru-RU"/>
              </w:rPr>
              <w:t>сумісний</w:t>
            </w:r>
            <w:proofErr w:type="spellEnd"/>
            <w:r w:rsidRPr="00B95005">
              <w:rPr>
                <w:rFonts w:eastAsia="Times New Roman"/>
                <w:color w:val="auto"/>
                <w:sz w:val="22"/>
                <w:szCs w:val="22"/>
                <w:lang w:val="ru-RU" w:eastAsia="ru-RU"/>
              </w:rPr>
              <w:t xml:space="preserve"> </w:t>
            </w:r>
            <w:proofErr w:type="spellStart"/>
            <w:r w:rsidRPr="00B95005">
              <w:rPr>
                <w:rFonts w:eastAsia="Times New Roman"/>
                <w:color w:val="auto"/>
                <w:sz w:val="22"/>
                <w:szCs w:val="22"/>
                <w:lang w:val="ru-RU" w:eastAsia="ru-RU"/>
              </w:rPr>
              <w:t>Canon</w:t>
            </w:r>
            <w:proofErr w:type="spellEnd"/>
            <w:r w:rsidRPr="00B95005">
              <w:rPr>
                <w:rFonts w:eastAsia="Times New Roman"/>
                <w:color w:val="auto"/>
                <w:sz w:val="22"/>
                <w:szCs w:val="22"/>
                <w:lang w:val="ru-RU" w:eastAsia="ru-RU"/>
              </w:rPr>
              <w:t xml:space="preserve"> CLI-451BK XL (6472B001) 12 мл, </w:t>
            </w:r>
            <w:proofErr w:type="spellStart"/>
            <w:r w:rsidRPr="00B95005">
              <w:rPr>
                <w:rFonts w:eastAsia="Times New Roman"/>
                <w:color w:val="auto"/>
                <w:sz w:val="22"/>
                <w:szCs w:val="22"/>
                <w:lang w:val="ru-RU" w:eastAsia="ru-RU"/>
              </w:rPr>
              <w:t>чорний</w:t>
            </w:r>
            <w:proofErr w:type="spellEnd"/>
            <w:r w:rsidRPr="00B95005">
              <w:rPr>
                <w:rFonts w:eastAsia="Times New Roman"/>
                <w:color w:val="auto"/>
                <w:sz w:val="22"/>
                <w:szCs w:val="22"/>
                <w:lang w:val="ru-RU" w:eastAsia="ru-RU"/>
              </w:rPr>
              <w:t xml:space="preserve"> </w:t>
            </w:r>
            <w:proofErr w:type="spellStart"/>
            <w:r w:rsidRPr="00B95005">
              <w:rPr>
                <w:rFonts w:eastAsia="Times New Roman"/>
                <w:color w:val="auto"/>
                <w:sz w:val="22"/>
                <w:szCs w:val="22"/>
                <w:lang w:val="ru-RU" w:eastAsia="ru-RU"/>
              </w:rPr>
              <w:t>Patron</w:t>
            </w:r>
            <w:proofErr w:type="spellEnd"/>
            <w:r w:rsidRPr="00B95005">
              <w:rPr>
                <w:rFonts w:eastAsia="Times New Roman"/>
                <w:color w:val="auto"/>
                <w:sz w:val="22"/>
                <w:szCs w:val="22"/>
                <w:lang w:val="ru-RU" w:eastAsia="ru-RU"/>
              </w:rPr>
              <w:t xml:space="preserve"> (PN-451XL-BK)</w:t>
            </w:r>
          </w:p>
        </w:tc>
        <w:tc>
          <w:tcPr>
            <w:tcW w:w="989" w:type="dxa"/>
            <w:tcBorders>
              <w:top w:val="nil"/>
              <w:left w:val="nil"/>
              <w:bottom w:val="single" w:sz="4" w:space="0" w:color="auto"/>
              <w:right w:val="single" w:sz="4" w:space="0" w:color="auto"/>
            </w:tcBorders>
            <w:shd w:val="clear" w:color="000000" w:fill="FFFFFF"/>
            <w:vAlign w:val="center"/>
            <w:hideMark/>
          </w:tcPr>
          <w:p w:rsidR="00B95005" w:rsidRPr="00B95005" w:rsidRDefault="00B95005" w:rsidP="00B95005">
            <w:pPr>
              <w:spacing w:after="0" w:line="240" w:lineRule="auto"/>
              <w:jc w:val="center"/>
              <w:rPr>
                <w:rFonts w:eastAsia="Times New Roman"/>
                <w:color w:val="auto"/>
                <w:sz w:val="22"/>
                <w:szCs w:val="22"/>
                <w:lang w:val="ru-RU" w:eastAsia="ru-RU"/>
              </w:rPr>
            </w:pPr>
            <w:r w:rsidRPr="00B95005">
              <w:rPr>
                <w:rFonts w:eastAsia="Times New Roman"/>
                <w:color w:val="auto"/>
                <w:sz w:val="22"/>
                <w:szCs w:val="22"/>
                <w:lang w:eastAsia="ru-RU"/>
              </w:rPr>
              <w:t>6</w:t>
            </w:r>
          </w:p>
        </w:tc>
      </w:tr>
      <w:tr w:rsidR="00B95005" w:rsidRPr="00B95005" w:rsidTr="003E1C4A">
        <w:trPr>
          <w:gridAfter w:val="1"/>
          <w:wAfter w:w="7758" w:type="dxa"/>
          <w:trHeight w:val="103"/>
        </w:trPr>
        <w:tc>
          <w:tcPr>
            <w:tcW w:w="713" w:type="dxa"/>
            <w:gridSpan w:val="2"/>
            <w:tcBorders>
              <w:top w:val="nil"/>
              <w:left w:val="single" w:sz="4" w:space="0" w:color="auto"/>
              <w:bottom w:val="single" w:sz="4" w:space="0" w:color="auto"/>
              <w:right w:val="single" w:sz="4" w:space="0" w:color="auto"/>
            </w:tcBorders>
            <w:shd w:val="clear" w:color="auto" w:fill="auto"/>
            <w:vAlign w:val="center"/>
            <w:hideMark/>
          </w:tcPr>
          <w:p w:rsidR="00B95005" w:rsidRPr="00B95005" w:rsidRDefault="00B95005" w:rsidP="00B95005">
            <w:pPr>
              <w:spacing w:after="0" w:line="240" w:lineRule="auto"/>
              <w:jc w:val="center"/>
              <w:rPr>
                <w:rFonts w:eastAsia="Times New Roman"/>
                <w:color w:val="auto"/>
                <w:sz w:val="22"/>
                <w:szCs w:val="22"/>
                <w:lang w:val="ru-RU" w:eastAsia="ru-RU"/>
              </w:rPr>
            </w:pPr>
            <w:r w:rsidRPr="00B95005">
              <w:rPr>
                <w:rFonts w:eastAsia="Times New Roman"/>
                <w:color w:val="auto"/>
                <w:sz w:val="22"/>
                <w:szCs w:val="22"/>
                <w:lang w:eastAsia="ru-RU"/>
              </w:rPr>
              <w:t>28</w:t>
            </w:r>
          </w:p>
        </w:tc>
        <w:tc>
          <w:tcPr>
            <w:tcW w:w="9069" w:type="dxa"/>
            <w:tcBorders>
              <w:top w:val="nil"/>
              <w:left w:val="nil"/>
              <w:bottom w:val="single" w:sz="4" w:space="0" w:color="auto"/>
              <w:right w:val="single" w:sz="4" w:space="0" w:color="auto"/>
            </w:tcBorders>
            <w:shd w:val="clear" w:color="auto" w:fill="auto"/>
            <w:vAlign w:val="center"/>
            <w:hideMark/>
          </w:tcPr>
          <w:p w:rsidR="00B95005" w:rsidRPr="00B95005" w:rsidRDefault="00B95005" w:rsidP="00B95005">
            <w:pPr>
              <w:spacing w:after="0" w:line="240" w:lineRule="auto"/>
              <w:rPr>
                <w:rFonts w:eastAsia="Times New Roman"/>
                <w:color w:val="auto"/>
                <w:sz w:val="22"/>
                <w:szCs w:val="22"/>
                <w:lang w:val="ru-RU" w:eastAsia="ru-RU"/>
              </w:rPr>
            </w:pPr>
            <w:r w:rsidRPr="00B95005">
              <w:rPr>
                <w:rFonts w:eastAsia="Times New Roman"/>
                <w:color w:val="auto"/>
                <w:sz w:val="22"/>
                <w:szCs w:val="22"/>
                <w:lang w:val="ru-RU" w:eastAsia="ru-RU"/>
              </w:rPr>
              <w:t xml:space="preserve">Картридж </w:t>
            </w:r>
            <w:proofErr w:type="spellStart"/>
            <w:r w:rsidRPr="00B95005">
              <w:rPr>
                <w:rFonts w:eastAsia="Times New Roman"/>
                <w:color w:val="auto"/>
                <w:sz w:val="22"/>
                <w:szCs w:val="22"/>
                <w:lang w:val="ru-RU" w:eastAsia="ru-RU"/>
              </w:rPr>
              <w:t>сумісний</w:t>
            </w:r>
            <w:proofErr w:type="spellEnd"/>
            <w:r w:rsidRPr="00B95005">
              <w:rPr>
                <w:rFonts w:eastAsia="Times New Roman"/>
                <w:color w:val="auto"/>
                <w:sz w:val="22"/>
                <w:szCs w:val="22"/>
                <w:lang w:val="ru-RU" w:eastAsia="ru-RU"/>
              </w:rPr>
              <w:t xml:space="preserve"> </w:t>
            </w:r>
            <w:proofErr w:type="spellStart"/>
            <w:r w:rsidRPr="00B95005">
              <w:rPr>
                <w:rFonts w:eastAsia="Times New Roman"/>
                <w:color w:val="auto"/>
                <w:sz w:val="22"/>
                <w:szCs w:val="22"/>
                <w:lang w:val="ru-RU" w:eastAsia="ru-RU"/>
              </w:rPr>
              <w:t>Canon</w:t>
            </w:r>
            <w:proofErr w:type="spellEnd"/>
            <w:r w:rsidRPr="00B95005">
              <w:rPr>
                <w:rFonts w:eastAsia="Times New Roman"/>
                <w:color w:val="auto"/>
                <w:sz w:val="22"/>
                <w:szCs w:val="22"/>
                <w:lang w:val="ru-RU" w:eastAsia="ru-RU"/>
              </w:rPr>
              <w:t xml:space="preserve"> CLI-451C XL (6473B001) 12 мл, </w:t>
            </w:r>
            <w:proofErr w:type="spellStart"/>
            <w:r w:rsidRPr="00B95005">
              <w:rPr>
                <w:rFonts w:eastAsia="Times New Roman"/>
                <w:color w:val="auto"/>
                <w:sz w:val="22"/>
                <w:szCs w:val="22"/>
                <w:lang w:val="ru-RU" w:eastAsia="ru-RU"/>
              </w:rPr>
              <w:t>блакитний</w:t>
            </w:r>
            <w:proofErr w:type="spellEnd"/>
            <w:r w:rsidRPr="00B95005">
              <w:rPr>
                <w:rFonts w:eastAsia="Times New Roman"/>
                <w:color w:val="auto"/>
                <w:sz w:val="22"/>
                <w:szCs w:val="22"/>
                <w:lang w:val="ru-RU" w:eastAsia="ru-RU"/>
              </w:rPr>
              <w:t xml:space="preserve"> </w:t>
            </w:r>
            <w:proofErr w:type="spellStart"/>
            <w:r w:rsidRPr="00B95005">
              <w:rPr>
                <w:rFonts w:eastAsia="Times New Roman"/>
                <w:color w:val="auto"/>
                <w:sz w:val="22"/>
                <w:szCs w:val="22"/>
                <w:lang w:val="ru-RU" w:eastAsia="ru-RU"/>
              </w:rPr>
              <w:t>Patron</w:t>
            </w:r>
            <w:proofErr w:type="spellEnd"/>
            <w:r w:rsidRPr="00B95005">
              <w:rPr>
                <w:rFonts w:eastAsia="Times New Roman"/>
                <w:color w:val="auto"/>
                <w:sz w:val="22"/>
                <w:szCs w:val="22"/>
                <w:lang w:val="ru-RU" w:eastAsia="ru-RU"/>
              </w:rPr>
              <w:t xml:space="preserve"> (PN-451XL-C)</w:t>
            </w:r>
          </w:p>
        </w:tc>
        <w:tc>
          <w:tcPr>
            <w:tcW w:w="989" w:type="dxa"/>
            <w:tcBorders>
              <w:top w:val="nil"/>
              <w:left w:val="nil"/>
              <w:bottom w:val="single" w:sz="4" w:space="0" w:color="auto"/>
              <w:right w:val="single" w:sz="4" w:space="0" w:color="auto"/>
            </w:tcBorders>
            <w:shd w:val="clear" w:color="000000" w:fill="FFFFFF"/>
            <w:vAlign w:val="center"/>
            <w:hideMark/>
          </w:tcPr>
          <w:p w:rsidR="00B95005" w:rsidRPr="00B95005" w:rsidRDefault="00B95005" w:rsidP="00B95005">
            <w:pPr>
              <w:spacing w:after="0" w:line="240" w:lineRule="auto"/>
              <w:jc w:val="center"/>
              <w:rPr>
                <w:rFonts w:eastAsia="Times New Roman"/>
                <w:color w:val="auto"/>
                <w:sz w:val="22"/>
                <w:szCs w:val="22"/>
                <w:lang w:val="ru-RU" w:eastAsia="ru-RU"/>
              </w:rPr>
            </w:pPr>
            <w:r w:rsidRPr="00B95005">
              <w:rPr>
                <w:rFonts w:eastAsia="Times New Roman"/>
                <w:color w:val="auto"/>
                <w:sz w:val="22"/>
                <w:szCs w:val="22"/>
                <w:lang w:eastAsia="ru-RU"/>
              </w:rPr>
              <w:t>4</w:t>
            </w:r>
          </w:p>
        </w:tc>
      </w:tr>
      <w:tr w:rsidR="00B95005" w:rsidRPr="00B95005" w:rsidTr="003E1C4A">
        <w:trPr>
          <w:gridAfter w:val="1"/>
          <w:wAfter w:w="7758" w:type="dxa"/>
          <w:trHeight w:val="103"/>
        </w:trPr>
        <w:tc>
          <w:tcPr>
            <w:tcW w:w="713" w:type="dxa"/>
            <w:gridSpan w:val="2"/>
            <w:tcBorders>
              <w:top w:val="nil"/>
              <w:left w:val="single" w:sz="4" w:space="0" w:color="auto"/>
              <w:bottom w:val="single" w:sz="4" w:space="0" w:color="auto"/>
              <w:right w:val="single" w:sz="4" w:space="0" w:color="auto"/>
            </w:tcBorders>
            <w:shd w:val="clear" w:color="auto" w:fill="auto"/>
            <w:vAlign w:val="center"/>
            <w:hideMark/>
          </w:tcPr>
          <w:p w:rsidR="00B95005" w:rsidRPr="00B95005" w:rsidRDefault="00B95005" w:rsidP="00B95005">
            <w:pPr>
              <w:spacing w:after="0" w:line="240" w:lineRule="auto"/>
              <w:jc w:val="center"/>
              <w:rPr>
                <w:rFonts w:eastAsia="Times New Roman"/>
                <w:color w:val="auto"/>
                <w:sz w:val="22"/>
                <w:szCs w:val="22"/>
                <w:lang w:val="ru-RU" w:eastAsia="ru-RU"/>
              </w:rPr>
            </w:pPr>
            <w:r w:rsidRPr="00B95005">
              <w:rPr>
                <w:rFonts w:eastAsia="Times New Roman"/>
                <w:color w:val="auto"/>
                <w:sz w:val="22"/>
                <w:szCs w:val="22"/>
                <w:lang w:eastAsia="ru-RU"/>
              </w:rPr>
              <w:t>29</w:t>
            </w:r>
          </w:p>
        </w:tc>
        <w:tc>
          <w:tcPr>
            <w:tcW w:w="9069" w:type="dxa"/>
            <w:tcBorders>
              <w:top w:val="nil"/>
              <w:left w:val="nil"/>
              <w:bottom w:val="single" w:sz="4" w:space="0" w:color="auto"/>
              <w:right w:val="single" w:sz="4" w:space="0" w:color="auto"/>
            </w:tcBorders>
            <w:shd w:val="clear" w:color="auto" w:fill="auto"/>
            <w:vAlign w:val="center"/>
            <w:hideMark/>
          </w:tcPr>
          <w:p w:rsidR="00B95005" w:rsidRPr="00B95005" w:rsidRDefault="00B95005" w:rsidP="00B95005">
            <w:pPr>
              <w:spacing w:after="0" w:line="240" w:lineRule="auto"/>
              <w:rPr>
                <w:rFonts w:eastAsia="Times New Roman"/>
                <w:color w:val="auto"/>
                <w:sz w:val="22"/>
                <w:szCs w:val="22"/>
                <w:lang w:val="ru-RU" w:eastAsia="ru-RU"/>
              </w:rPr>
            </w:pPr>
            <w:r w:rsidRPr="00B95005">
              <w:rPr>
                <w:rFonts w:eastAsia="Times New Roman"/>
                <w:color w:val="auto"/>
                <w:sz w:val="22"/>
                <w:szCs w:val="22"/>
                <w:lang w:val="ru-RU" w:eastAsia="ru-RU"/>
              </w:rPr>
              <w:t xml:space="preserve">Картридж </w:t>
            </w:r>
            <w:proofErr w:type="spellStart"/>
            <w:r w:rsidRPr="00B95005">
              <w:rPr>
                <w:rFonts w:eastAsia="Times New Roman"/>
                <w:color w:val="auto"/>
                <w:sz w:val="22"/>
                <w:szCs w:val="22"/>
                <w:lang w:val="ru-RU" w:eastAsia="ru-RU"/>
              </w:rPr>
              <w:t>сумісний</w:t>
            </w:r>
            <w:proofErr w:type="spellEnd"/>
            <w:r w:rsidRPr="00B95005">
              <w:rPr>
                <w:rFonts w:eastAsia="Times New Roman"/>
                <w:color w:val="auto"/>
                <w:sz w:val="22"/>
                <w:szCs w:val="22"/>
                <w:lang w:val="ru-RU" w:eastAsia="ru-RU"/>
              </w:rPr>
              <w:t xml:space="preserve"> </w:t>
            </w:r>
            <w:proofErr w:type="spellStart"/>
            <w:r w:rsidRPr="00B95005">
              <w:rPr>
                <w:rFonts w:eastAsia="Times New Roman"/>
                <w:color w:val="auto"/>
                <w:sz w:val="22"/>
                <w:szCs w:val="22"/>
                <w:lang w:val="ru-RU" w:eastAsia="ru-RU"/>
              </w:rPr>
              <w:t>Canon</w:t>
            </w:r>
            <w:proofErr w:type="spellEnd"/>
            <w:r w:rsidRPr="00B95005">
              <w:rPr>
                <w:rFonts w:eastAsia="Times New Roman"/>
                <w:color w:val="auto"/>
                <w:sz w:val="22"/>
                <w:szCs w:val="22"/>
                <w:lang w:val="ru-RU" w:eastAsia="ru-RU"/>
              </w:rPr>
              <w:t xml:space="preserve"> CLI-451M XL (6474B001) 12 мл, </w:t>
            </w:r>
            <w:proofErr w:type="spellStart"/>
            <w:r w:rsidRPr="00B95005">
              <w:rPr>
                <w:rFonts w:eastAsia="Times New Roman"/>
                <w:color w:val="auto"/>
                <w:sz w:val="22"/>
                <w:szCs w:val="22"/>
                <w:lang w:val="ru-RU" w:eastAsia="ru-RU"/>
              </w:rPr>
              <w:t>пурпуровий</w:t>
            </w:r>
            <w:proofErr w:type="spellEnd"/>
            <w:r w:rsidRPr="00B95005">
              <w:rPr>
                <w:rFonts w:eastAsia="Times New Roman"/>
                <w:color w:val="auto"/>
                <w:sz w:val="22"/>
                <w:szCs w:val="22"/>
                <w:lang w:val="ru-RU" w:eastAsia="ru-RU"/>
              </w:rPr>
              <w:t xml:space="preserve"> </w:t>
            </w:r>
            <w:proofErr w:type="spellStart"/>
            <w:r w:rsidRPr="00B95005">
              <w:rPr>
                <w:rFonts w:eastAsia="Times New Roman"/>
                <w:color w:val="auto"/>
                <w:sz w:val="22"/>
                <w:szCs w:val="22"/>
                <w:lang w:val="ru-RU" w:eastAsia="ru-RU"/>
              </w:rPr>
              <w:t>Patron</w:t>
            </w:r>
            <w:proofErr w:type="spellEnd"/>
            <w:r w:rsidRPr="00B95005">
              <w:rPr>
                <w:rFonts w:eastAsia="Times New Roman"/>
                <w:color w:val="auto"/>
                <w:sz w:val="22"/>
                <w:szCs w:val="22"/>
                <w:lang w:val="ru-RU" w:eastAsia="ru-RU"/>
              </w:rPr>
              <w:t xml:space="preserve"> (PN-451XL-M)</w:t>
            </w:r>
          </w:p>
        </w:tc>
        <w:tc>
          <w:tcPr>
            <w:tcW w:w="989" w:type="dxa"/>
            <w:tcBorders>
              <w:top w:val="nil"/>
              <w:left w:val="nil"/>
              <w:bottom w:val="single" w:sz="4" w:space="0" w:color="auto"/>
              <w:right w:val="single" w:sz="4" w:space="0" w:color="auto"/>
            </w:tcBorders>
            <w:shd w:val="clear" w:color="000000" w:fill="FFFFFF"/>
            <w:vAlign w:val="center"/>
            <w:hideMark/>
          </w:tcPr>
          <w:p w:rsidR="00B95005" w:rsidRPr="00B95005" w:rsidRDefault="00B95005" w:rsidP="00B95005">
            <w:pPr>
              <w:spacing w:after="0" w:line="240" w:lineRule="auto"/>
              <w:jc w:val="center"/>
              <w:rPr>
                <w:rFonts w:eastAsia="Times New Roman"/>
                <w:color w:val="auto"/>
                <w:sz w:val="22"/>
                <w:szCs w:val="22"/>
                <w:lang w:val="ru-RU" w:eastAsia="ru-RU"/>
              </w:rPr>
            </w:pPr>
            <w:r w:rsidRPr="00B95005">
              <w:rPr>
                <w:rFonts w:eastAsia="Times New Roman"/>
                <w:color w:val="auto"/>
                <w:sz w:val="22"/>
                <w:szCs w:val="22"/>
                <w:lang w:eastAsia="ru-RU"/>
              </w:rPr>
              <w:t>4</w:t>
            </w:r>
          </w:p>
        </w:tc>
      </w:tr>
      <w:tr w:rsidR="00B95005" w:rsidRPr="00B95005" w:rsidTr="003E1C4A">
        <w:trPr>
          <w:gridAfter w:val="1"/>
          <w:wAfter w:w="7758" w:type="dxa"/>
          <w:trHeight w:val="103"/>
        </w:trPr>
        <w:tc>
          <w:tcPr>
            <w:tcW w:w="713" w:type="dxa"/>
            <w:gridSpan w:val="2"/>
            <w:tcBorders>
              <w:top w:val="nil"/>
              <w:left w:val="single" w:sz="4" w:space="0" w:color="auto"/>
              <w:bottom w:val="single" w:sz="4" w:space="0" w:color="auto"/>
              <w:right w:val="single" w:sz="4" w:space="0" w:color="auto"/>
            </w:tcBorders>
            <w:shd w:val="clear" w:color="auto" w:fill="auto"/>
            <w:vAlign w:val="center"/>
            <w:hideMark/>
          </w:tcPr>
          <w:p w:rsidR="00B95005" w:rsidRPr="00B95005" w:rsidRDefault="00B95005" w:rsidP="00B95005">
            <w:pPr>
              <w:spacing w:after="0" w:line="240" w:lineRule="auto"/>
              <w:jc w:val="center"/>
              <w:rPr>
                <w:rFonts w:eastAsia="Times New Roman"/>
                <w:color w:val="auto"/>
                <w:sz w:val="22"/>
                <w:szCs w:val="22"/>
                <w:lang w:val="ru-RU" w:eastAsia="ru-RU"/>
              </w:rPr>
            </w:pPr>
            <w:r w:rsidRPr="00B95005">
              <w:rPr>
                <w:rFonts w:eastAsia="Times New Roman"/>
                <w:color w:val="auto"/>
                <w:sz w:val="22"/>
                <w:szCs w:val="22"/>
                <w:lang w:eastAsia="ru-RU"/>
              </w:rPr>
              <w:t>30</w:t>
            </w:r>
          </w:p>
        </w:tc>
        <w:tc>
          <w:tcPr>
            <w:tcW w:w="9069" w:type="dxa"/>
            <w:tcBorders>
              <w:top w:val="nil"/>
              <w:left w:val="nil"/>
              <w:bottom w:val="single" w:sz="4" w:space="0" w:color="auto"/>
              <w:right w:val="single" w:sz="4" w:space="0" w:color="auto"/>
            </w:tcBorders>
            <w:shd w:val="clear" w:color="auto" w:fill="auto"/>
            <w:vAlign w:val="center"/>
            <w:hideMark/>
          </w:tcPr>
          <w:p w:rsidR="00B95005" w:rsidRPr="00B95005" w:rsidRDefault="00B95005" w:rsidP="00B95005">
            <w:pPr>
              <w:spacing w:after="0" w:line="240" w:lineRule="auto"/>
              <w:rPr>
                <w:rFonts w:eastAsia="Times New Roman"/>
                <w:color w:val="auto"/>
                <w:sz w:val="22"/>
                <w:szCs w:val="22"/>
                <w:lang w:val="en-US" w:eastAsia="ru-RU"/>
              </w:rPr>
            </w:pPr>
            <w:r w:rsidRPr="00B95005">
              <w:rPr>
                <w:rFonts w:eastAsia="Tahoma"/>
                <w:color w:val="auto"/>
                <w:sz w:val="22"/>
                <w:szCs w:val="22"/>
                <w:lang w:val="ru-RU" w:eastAsia="uk-UA"/>
              </w:rPr>
              <w:t>Картридж</w:t>
            </w:r>
            <w:r w:rsidRPr="00B95005">
              <w:rPr>
                <w:rFonts w:eastAsia="Tahoma"/>
                <w:color w:val="auto"/>
                <w:sz w:val="22"/>
                <w:szCs w:val="22"/>
                <w:lang w:val="en-US" w:eastAsia="uk-UA"/>
              </w:rPr>
              <w:t xml:space="preserve"> </w:t>
            </w:r>
            <w:proofErr w:type="spellStart"/>
            <w:r w:rsidRPr="00B95005">
              <w:rPr>
                <w:rFonts w:eastAsia="Tahoma"/>
                <w:color w:val="auto"/>
                <w:sz w:val="22"/>
                <w:szCs w:val="22"/>
                <w:lang w:eastAsia="ru-RU"/>
              </w:rPr>
              <w:t>Hp</w:t>
            </w:r>
            <w:proofErr w:type="spellEnd"/>
            <w:r w:rsidRPr="00B95005">
              <w:rPr>
                <w:rFonts w:eastAsia="Tahoma"/>
                <w:color w:val="auto"/>
                <w:sz w:val="22"/>
                <w:szCs w:val="22"/>
                <w:lang w:val="en-US" w:eastAsia="ru-RU"/>
              </w:rPr>
              <w:t xml:space="preserve"> </w:t>
            </w:r>
            <w:r w:rsidRPr="00B95005">
              <w:rPr>
                <w:rFonts w:eastAsia="Tahoma"/>
                <w:color w:val="auto"/>
                <w:sz w:val="22"/>
                <w:szCs w:val="22"/>
                <w:lang w:eastAsia="ru-RU"/>
              </w:rPr>
              <w:t>m</w:t>
            </w:r>
            <w:r w:rsidRPr="00B95005">
              <w:rPr>
                <w:rFonts w:eastAsia="Tahoma"/>
                <w:color w:val="auto"/>
                <w:sz w:val="22"/>
                <w:szCs w:val="22"/>
                <w:lang w:val="en-US" w:eastAsia="ru-RU"/>
              </w:rPr>
              <w:t>501 (</w:t>
            </w:r>
            <w:proofErr w:type="spellStart"/>
            <w:r w:rsidRPr="00B95005">
              <w:rPr>
                <w:rFonts w:eastAsia="Tahoma"/>
                <w:color w:val="auto"/>
                <w:sz w:val="22"/>
                <w:szCs w:val="22"/>
                <w:lang w:eastAsia="ru-RU"/>
              </w:rPr>
              <w:t>cf</w:t>
            </w:r>
            <w:proofErr w:type="spellEnd"/>
            <w:r w:rsidRPr="00B95005">
              <w:rPr>
                <w:rFonts w:eastAsia="Tahoma"/>
                <w:color w:val="auto"/>
                <w:sz w:val="22"/>
                <w:szCs w:val="22"/>
                <w:lang w:val="en-US" w:eastAsia="ru-RU"/>
              </w:rPr>
              <w:t>287. 87</w:t>
            </w:r>
            <w:r w:rsidRPr="00B95005">
              <w:rPr>
                <w:rFonts w:eastAsia="Tahoma"/>
                <w:color w:val="auto"/>
                <w:sz w:val="22"/>
                <w:szCs w:val="22"/>
                <w:lang w:eastAsia="ru-RU"/>
              </w:rPr>
              <w:t>A</w:t>
            </w:r>
            <w:r w:rsidRPr="00B95005">
              <w:rPr>
                <w:rFonts w:eastAsia="Tahoma"/>
                <w:color w:val="auto"/>
                <w:sz w:val="22"/>
                <w:szCs w:val="22"/>
                <w:lang w:val="en-US" w:eastAsia="ru-RU"/>
              </w:rPr>
              <w:t>)</w:t>
            </w:r>
          </w:p>
        </w:tc>
        <w:tc>
          <w:tcPr>
            <w:tcW w:w="989" w:type="dxa"/>
            <w:tcBorders>
              <w:top w:val="nil"/>
              <w:left w:val="nil"/>
              <w:bottom w:val="single" w:sz="4" w:space="0" w:color="auto"/>
              <w:right w:val="single" w:sz="4" w:space="0" w:color="auto"/>
            </w:tcBorders>
            <w:shd w:val="clear" w:color="000000" w:fill="FFFFFF"/>
            <w:vAlign w:val="center"/>
            <w:hideMark/>
          </w:tcPr>
          <w:p w:rsidR="00B95005" w:rsidRPr="00B95005" w:rsidRDefault="00B95005" w:rsidP="00B95005">
            <w:pPr>
              <w:spacing w:after="0" w:line="240" w:lineRule="auto"/>
              <w:jc w:val="center"/>
              <w:rPr>
                <w:rFonts w:eastAsia="Times New Roman"/>
                <w:color w:val="auto"/>
                <w:sz w:val="22"/>
                <w:szCs w:val="22"/>
                <w:lang w:val="en-US" w:eastAsia="ru-RU"/>
              </w:rPr>
            </w:pPr>
            <w:r w:rsidRPr="00B95005">
              <w:rPr>
                <w:rFonts w:eastAsia="Times New Roman"/>
                <w:color w:val="auto"/>
                <w:sz w:val="22"/>
                <w:szCs w:val="22"/>
                <w:lang w:eastAsia="ru-RU"/>
              </w:rPr>
              <w:t>2</w:t>
            </w:r>
            <w:r w:rsidRPr="00B95005">
              <w:rPr>
                <w:rFonts w:eastAsia="Times New Roman"/>
                <w:color w:val="auto"/>
                <w:sz w:val="22"/>
                <w:szCs w:val="22"/>
                <w:lang w:val="en-US" w:eastAsia="ru-RU"/>
              </w:rPr>
              <w:t>0</w:t>
            </w:r>
          </w:p>
        </w:tc>
      </w:tr>
      <w:tr w:rsidR="00B95005" w:rsidRPr="00B95005" w:rsidTr="003E1C4A">
        <w:trPr>
          <w:gridAfter w:val="1"/>
          <w:wAfter w:w="7758" w:type="dxa"/>
          <w:trHeight w:val="70"/>
        </w:trPr>
        <w:tc>
          <w:tcPr>
            <w:tcW w:w="713" w:type="dxa"/>
            <w:gridSpan w:val="2"/>
            <w:tcBorders>
              <w:top w:val="nil"/>
              <w:left w:val="single" w:sz="4" w:space="0" w:color="auto"/>
              <w:bottom w:val="single" w:sz="4" w:space="0" w:color="auto"/>
              <w:right w:val="single" w:sz="4" w:space="0" w:color="auto"/>
            </w:tcBorders>
            <w:shd w:val="clear" w:color="auto" w:fill="auto"/>
            <w:vAlign w:val="center"/>
            <w:hideMark/>
          </w:tcPr>
          <w:p w:rsidR="00B95005" w:rsidRPr="00B95005" w:rsidRDefault="00B95005" w:rsidP="00B95005">
            <w:pPr>
              <w:spacing w:after="0" w:line="240" w:lineRule="auto"/>
              <w:jc w:val="center"/>
              <w:rPr>
                <w:rFonts w:eastAsia="Times New Roman"/>
                <w:color w:val="auto"/>
                <w:sz w:val="22"/>
                <w:szCs w:val="22"/>
                <w:lang w:val="ru-RU" w:eastAsia="ru-RU"/>
              </w:rPr>
            </w:pPr>
            <w:r w:rsidRPr="00B95005">
              <w:rPr>
                <w:rFonts w:eastAsia="Times New Roman"/>
                <w:color w:val="auto"/>
                <w:sz w:val="22"/>
                <w:szCs w:val="22"/>
                <w:lang w:eastAsia="ru-RU"/>
              </w:rPr>
              <w:t>31</w:t>
            </w:r>
          </w:p>
        </w:tc>
        <w:tc>
          <w:tcPr>
            <w:tcW w:w="9069" w:type="dxa"/>
            <w:tcBorders>
              <w:top w:val="nil"/>
              <w:left w:val="nil"/>
              <w:bottom w:val="single" w:sz="4" w:space="0" w:color="auto"/>
              <w:right w:val="single" w:sz="4" w:space="0" w:color="auto"/>
            </w:tcBorders>
            <w:shd w:val="clear" w:color="auto" w:fill="auto"/>
            <w:vAlign w:val="center"/>
            <w:hideMark/>
          </w:tcPr>
          <w:p w:rsidR="00B95005" w:rsidRPr="00B95005" w:rsidRDefault="00B95005" w:rsidP="00B95005">
            <w:pPr>
              <w:spacing w:after="0" w:line="240" w:lineRule="auto"/>
              <w:rPr>
                <w:rFonts w:eastAsia="Times New Roman"/>
                <w:color w:val="auto"/>
                <w:sz w:val="22"/>
                <w:szCs w:val="22"/>
                <w:lang w:val="ru-RU" w:eastAsia="ru-RU"/>
              </w:rPr>
            </w:pPr>
            <w:r w:rsidRPr="00B95005">
              <w:rPr>
                <w:rFonts w:eastAsia="Times New Roman"/>
                <w:color w:val="auto"/>
                <w:sz w:val="22"/>
                <w:szCs w:val="22"/>
                <w:lang w:val="ru-RU" w:eastAsia="ru-RU"/>
              </w:rPr>
              <w:t xml:space="preserve">Драм-картридж WC5325/5330 </w:t>
            </w:r>
            <w:proofErr w:type="spellStart"/>
            <w:r w:rsidRPr="00B95005">
              <w:rPr>
                <w:rFonts w:eastAsia="Times New Roman"/>
                <w:color w:val="auto"/>
                <w:sz w:val="22"/>
                <w:szCs w:val="22"/>
                <w:lang w:val="ru-RU" w:eastAsia="ru-RU"/>
              </w:rPr>
              <w:t>Xerox</w:t>
            </w:r>
            <w:proofErr w:type="spellEnd"/>
            <w:r w:rsidRPr="00B95005">
              <w:rPr>
                <w:rFonts w:eastAsia="Times New Roman"/>
                <w:color w:val="auto"/>
                <w:sz w:val="22"/>
                <w:szCs w:val="22"/>
                <w:lang w:val="ru-RU" w:eastAsia="ru-RU"/>
              </w:rPr>
              <w:t xml:space="preserve"> (013R00591)</w:t>
            </w:r>
          </w:p>
        </w:tc>
        <w:tc>
          <w:tcPr>
            <w:tcW w:w="989" w:type="dxa"/>
            <w:tcBorders>
              <w:top w:val="nil"/>
              <w:left w:val="nil"/>
              <w:bottom w:val="single" w:sz="4" w:space="0" w:color="auto"/>
              <w:right w:val="single" w:sz="4" w:space="0" w:color="auto"/>
            </w:tcBorders>
            <w:shd w:val="clear" w:color="000000" w:fill="FFFFFF"/>
            <w:vAlign w:val="center"/>
            <w:hideMark/>
          </w:tcPr>
          <w:p w:rsidR="00B95005" w:rsidRPr="00B95005" w:rsidRDefault="00B95005" w:rsidP="00B95005">
            <w:pPr>
              <w:spacing w:after="0" w:line="240" w:lineRule="auto"/>
              <w:jc w:val="center"/>
              <w:rPr>
                <w:rFonts w:eastAsia="Times New Roman"/>
                <w:color w:val="auto"/>
                <w:sz w:val="22"/>
                <w:szCs w:val="22"/>
                <w:lang w:val="ru-RU" w:eastAsia="ru-RU"/>
              </w:rPr>
            </w:pPr>
            <w:r w:rsidRPr="00B95005">
              <w:rPr>
                <w:rFonts w:eastAsia="Times New Roman"/>
                <w:color w:val="auto"/>
                <w:sz w:val="22"/>
                <w:szCs w:val="22"/>
                <w:lang w:eastAsia="ru-RU"/>
              </w:rPr>
              <w:t>1</w:t>
            </w:r>
          </w:p>
        </w:tc>
      </w:tr>
      <w:tr w:rsidR="00B95005" w:rsidRPr="00B95005" w:rsidTr="003E1C4A">
        <w:trPr>
          <w:gridAfter w:val="1"/>
          <w:wAfter w:w="7758" w:type="dxa"/>
          <w:trHeight w:val="103"/>
        </w:trPr>
        <w:tc>
          <w:tcPr>
            <w:tcW w:w="713" w:type="dxa"/>
            <w:gridSpan w:val="2"/>
            <w:tcBorders>
              <w:top w:val="nil"/>
              <w:left w:val="single" w:sz="4" w:space="0" w:color="auto"/>
              <w:bottom w:val="single" w:sz="4" w:space="0" w:color="auto"/>
              <w:right w:val="single" w:sz="4" w:space="0" w:color="auto"/>
            </w:tcBorders>
            <w:shd w:val="clear" w:color="auto" w:fill="auto"/>
            <w:vAlign w:val="center"/>
            <w:hideMark/>
          </w:tcPr>
          <w:p w:rsidR="00B95005" w:rsidRPr="00B95005" w:rsidRDefault="00B95005" w:rsidP="00B95005">
            <w:pPr>
              <w:spacing w:after="0" w:line="240" w:lineRule="auto"/>
              <w:jc w:val="center"/>
              <w:rPr>
                <w:rFonts w:eastAsia="Times New Roman"/>
                <w:color w:val="auto"/>
                <w:sz w:val="22"/>
                <w:szCs w:val="22"/>
                <w:lang w:val="ru-RU" w:eastAsia="ru-RU"/>
              </w:rPr>
            </w:pPr>
            <w:r w:rsidRPr="00B95005">
              <w:rPr>
                <w:rFonts w:eastAsia="Times New Roman"/>
                <w:color w:val="auto"/>
                <w:sz w:val="22"/>
                <w:szCs w:val="22"/>
                <w:lang w:eastAsia="ru-RU"/>
              </w:rPr>
              <w:t>32</w:t>
            </w:r>
          </w:p>
        </w:tc>
        <w:tc>
          <w:tcPr>
            <w:tcW w:w="9069" w:type="dxa"/>
            <w:tcBorders>
              <w:top w:val="nil"/>
              <w:left w:val="nil"/>
              <w:bottom w:val="single" w:sz="4" w:space="0" w:color="auto"/>
              <w:right w:val="single" w:sz="4" w:space="0" w:color="auto"/>
            </w:tcBorders>
            <w:shd w:val="clear" w:color="auto" w:fill="auto"/>
            <w:vAlign w:val="center"/>
            <w:hideMark/>
          </w:tcPr>
          <w:p w:rsidR="00B95005" w:rsidRPr="00B95005" w:rsidRDefault="00B95005" w:rsidP="00B95005">
            <w:pPr>
              <w:spacing w:after="0" w:line="240" w:lineRule="auto"/>
              <w:rPr>
                <w:rFonts w:eastAsia="Times New Roman"/>
                <w:color w:val="auto"/>
                <w:sz w:val="22"/>
                <w:szCs w:val="22"/>
                <w:lang w:val="ru-RU" w:eastAsia="ru-RU"/>
              </w:rPr>
            </w:pPr>
            <w:r w:rsidRPr="00B95005">
              <w:rPr>
                <w:rFonts w:eastAsia="Times New Roman"/>
                <w:color w:val="auto"/>
                <w:sz w:val="22"/>
                <w:szCs w:val="22"/>
                <w:lang w:val="ru-RU" w:eastAsia="ru-RU"/>
              </w:rPr>
              <w:t xml:space="preserve">Картридж </w:t>
            </w:r>
            <w:proofErr w:type="spellStart"/>
            <w:r w:rsidRPr="00B95005">
              <w:rPr>
                <w:rFonts w:eastAsia="Times New Roman"/>
                <w:color w:val="auto"/>
                <w:sz w:val="22"/>
                <w:szCs w:val="22"/>
                <w:lang w:val="ru-RU" w:eastAsia="ru-RU"/>
              </w:rPr>
              <w:t>сумісний</w:t>
            </w:r>
            <w:proofErr w:type="spellEnd"/>
            <w:r w:rsidRPr="00B95005">
              <w:rPr>
                <w:rFonts w:eastAsia="Times New Roman"/>
                <w:color w:val="auto"/>
                <w:sz w:val="22"/>
                <w:szCs w:val="22"/>
                <w:lang w:val="ru-RU" w:eastAsia="ru-RU"/>
              </w:rPr>
              <w:t xml:space="preserve"> HP 59A (CF259A), </w:t>
            </w:r>
            <w:proofErr w:type="spellStart"/>
            <w:r w:rsidRPr="00B95005">
              <w:rPr>
                <w:rFonts w:eastAsia="Times New Roman"/>
                <w:color w:val="auto"/>
                <w:sz w:val="22"/>
                <w:szCs w:val="22"/>
                <w:lang w:val="ru-RU" w:eastAsia="ru-RU"/>
              </w:rPr>
              <w:t>версія</w:t>
            </w:r>
            <w:proofErr w:type="spellEnd"/>
            <w:r w:rsidRPr="00B95005">
              <w:rPr>
                <w:rFonts w:eastAsia="Times New Roman"/>
                <w:color w:val="auto"/>
                <w:sz w:val="22"/>
                <w:szCs w:val="22"/>
                <w:lang w:val="ru-RU" w:eastAsia="ru-RU"/>
              </w:rPr>
              <w:t xml:space="preserve"> </w:t>
            </w:r>
            <w:proofErr w:type="spellStart"/>
            <w:r w:rsidRPr="00B95005">
              <w:rPr>
                <w:rFonts w:eastAsia="Times New Roman"/>
                <w:color w:val="auto"/>
                <w:sz w:val="22"/>
                <w:szCs w:val="22"/>
                <w:lang w:val="ru-RU" w:eastAsia="ru-RU"/>
              </w:rPr>
              <w:t>мікропрограми</w:t>
            </w:r>
            <w:proofErr w:type="spellEnd"/>
            <w:r w:rsidRPr="00B95005">
              <w:rPr>
                <w:rFonts w:eastAsia="Times New Roman"/>
                <w:color w:val="auto"/>
                <w:sz w:val="22"/>
                <w:szCs w:val="22"/>
                <w:lang w:val="ru-RU" w:eastAsia="ru-RU"/>
              </w:rPr>
              <w:t xml:space="preserve"> 002.2208А, </w:t>
            </w:r>
            <w:proofErr w:type="spellStart"/>
            <w:r w:rsidRPr="00B95005">
              <w:rPr>
                <w:rFonts w:eastAsia="Times New Roman"/>
                <w:color w:val="auto"/>
                <w:sz w:val="22"/>
                <w:szCs w:val="22"/>
                <w:lang w:val="ru-RU" w:eastAsia="ru-RU"/>
              </w:rPr>
              <w:t>Green</w:t>
            </w:r>
            <w:proofErr w:type="spellEnd"/>
            <w:r w:rsidRPr="00B95005">
              <w:rPr>
                <w:rFonts w:eastAsia="Times New Roman"/>
                <w:color w:val="auto"/>
                <w:sz w:val="22"/>
                <w:szCs w:val="22"/>
                <w:lang w:val="ru-RU" w:eastAsia="ru-RU"/>
              </w:rPr>
              <w:t xml:space="preserve"> </w:t>
            </w:r>
            <w:proofErr w:type="spellStart"/>
            <w:r w:rsidRPr="00B95005">
              <w:rPr>
                <w:rFonts w:eastAsia="Times New Roman"/>
                <w:color w:val="auto"/>
                <w:sz w:val="22"/>
                <w:szCs w:val="22"/>
                <w:lang w:val="ru-RU" w:eastAsia="ru-RU"/>
              </w:rPr>
              <w:t>Label</w:t>
            </w:r>
            <w:proofErr w:type="spellEnd"/>
            <w:r w:rsidRPr="00B95005">
              <w:rPr>
                <w:rFonts w:eastAsia="Times New Roman"/>
                <w:color w:val="auto"/>
                <w:sz w:val="22"/>
                <w:szCs w:val="22"/>
                <w:lang w:val="ru-RU" w:eastAsia="ru-RU"/>
              </w:rPr>
              <w:t xml:space="preserve"> </w:t>
            </w:r>
            <w:proofErr w:type="spellStart"/>
            <w:r w:rsidRPr="00B95005">
              <w:rPr>
                <w:rFonts w:eastAsia="Times New Roman"/>
                <w:color w:val="auto"/>
                <w:sz w:val="22"/>
                <w:szCs w:val="22"/>
                <w:lang w:val="ru-RU" w:eastAsia="ru-RU"/>
              </w:rPr>
              <w:t>Patron</w:t>
            </w:r>
            <w:proofErr w:type="spellEnd"/>
            <w:r w:rsidRPr="00B95005">
              <w:rPr>
                <w:rFonts w:eastAsia="Times New Roman"/>
                <w:color w:val="auto"/>
                <w:sz w:val="22"/>
                <w:szCs w:val="22"/>
                <w:lang w:val="ru-RU" w:eastAsia="ru-RU"/>
              </w:rPr>
              <w:t xml:space="preserve"> (PN-59AGL)</w:t>
            </w:r>
          </w:p>
        </w:tc>
        <w:tc>
          <w:tcPr>
            <w:tcW w:w="989" w:type="dxa"/>
            <w:tcBorders>
              <w:top w:val="nil"/>
              <w:left w:val="nil"/>
              <w:bottom w:val="single" w:sz="4" w:space="0" w:color="auto"/>
              <w:right w:val="single" w:sz="4" w:space="0" w:color="auto"/>
            </w:tcBorders>
            <w:shd w:val="clear" w:color="000000" w:fill="FFFFFF"/>
            <w:vAlign w:val="center"/>
            <w:hideMark/>
          </w:tcPr>
          <w:p w:rsidR="00B95005" w:rsidRPr="00B95005" w:rsidRDefault="00B95005" w:rsidP="00B95005">
            <w:pPr>
              <w:spacing w:after="0" w:line="240" w:lineRule="auto"/>
              <w:jc w:val="center"/>
              <w:rPr>
                <w:rFonts w:eastAsia="Times New Roman"/>
                <w:color w:val="auto"/>
                <w:sz w:val="22"/>
                <w:szCs w:val="22"/>
                <w:lang w:val="ru-RU" w:eastAsia="ru-RU"/>
              </w:rPr>
            </w:pPr>
            <w:r w:rsidRPr="00B95005">
              <w:rPr>
                <w:rFonts w:eastAsia="Times New Roman"/>
                <w:color w:val="auto"/>
                <w:sz w:val="22"/>
                <w:szCs w:val="22"/>
                <w:lang w:eastAsia="ru-RU"/>
              </w:rPr>
              <w:t>40</w:t>
            </w:r>
          </w:p>
        </w:tc>
      </w:tr>
      <w:tr w:rsidR="00B95005" w:rsidRPr="00B95005" w:rsidTr="003E1C4A">
        <w:trPr>
          <w:gridAfter w:val="1"/>
          <w:wAfter w:w="7758" w:type="dxa"/>
          <w:trHeight w:val="70"/>
        </w:trPr>
        <w:tc>
          <w:tcPr>
            <w:tcW w:w="713" w:type="dxa"/>
            <w:gridSpan w:val="2"/>
            <w:tcBorders>
              <w:top w:val="nil"/>
              <w:left w:val="single" w:sz="4" w:space="0" w:color="auto"/>
              <w:bottom w:val="single" w:sz="4" w:space="0" w:color="auto"/>
              <w:right w:val="single" w:sz="4" w:space="0" w:color="auto"/>
            </w:tcBorders>
            <w:shd w:val="clear" w:color="auto" w:fill="auto"/>
            <w:vAlign w:val="center"/>
            <w:hideMark/>
          </w:tcPr>
          <w:p w:rsidR="00B95005" w:rsidRPr="00B95005" w:rsidRDefault="00B95005" w:rsidP="00B95005">
            <w:pPr>
              <w:spacing w:after="0" w:line="240" w:lineRule="auto"/>
              <w:jc w:val="center"/>
              <w:rPr>
                <w:rFonts w:eastAsia="Times New Roman"/>
                <w:color w:val="auto"/>
                <w:sz w:val="22"/>
                <w:szCs w:val="22"/>
                <w:lang w:val="ru-RU" w:eastAsia="ru-RU"/>
              </w:rPr>
            </w:pPr>
            <w:r w:rsidRPr="00B95005">
              <w:rPr>
                <w:rFonts w:eastAsia="Times New Roman"/>
                <w:color w:val="auto"/>
                <w:sz w:val="22"/>
                <w:szCs w:val="22"/>
                <w:lang w:eastAsia="ru-RU"/>
              </w:rPr>
              <w:t>33</w:t>
            </w:r>
          </w:p>
        </w:tc>
        <w:tc>
          <w:tcPr>
            <w:tcW w:w="9069" w:type="dxa"/>
            <w:tcBorders>
              <w:top w:val="nil"/>
              <w:left w:val="nil"/>
              <w:bottom w:val="single" w:sz="4" w:space="0" w:color="auto"/>
              <w:right w:val="single" w:sz="4" w:space="0" w:color="auto"/>
            </w:tcBorders>
            <w:shd w:val="clear" w:color="auto" w:fill="auto"/>
            <w:vAlign w:val="center"/>
            <w:hideMark/>
          </w:tcPr>
          <w:p w:rsidR="00B95005" w:rsidRPr="00B95005" w:rsidRDefault="00B95005" w:rsidP="00B95005">
            <w:pPr>
              <w:spacing w:after="0" w:line="240" w:lineRule="auto"/>
              <w:rPr>
                <w:rFonts w:eastAsia="Times New Roman"/>
                <w:color w:val="auto"/>
                <w:sz w:val="22"/>
                <w:szCs w:val="22"/>
                <w:lang w:val="ru-RU" w:eastAsia="ru-RU"/>
              </w:rPr>
            </w:pPr>
            <w:r w:rsidRPr="00B95005">
              <w:rPr>
                <w:rFonts w:eastAsia="Times New Roman"/>
                <w:color w:val="auto"/>
                <w:sz w:val="22"/>
                <w:szCs w:val="22"/>
                <w:lang w:val="ru-RU" w:eastAsia="ru-RU"/>
              </w:rPr>
              <w:t xml:space="preserve">Картридж ERC-09 </w:t>
            </w:r>
            <w:proofErr w:type="spellStart"/>
            <w:r w:rsidRPr="00B95005">
              <w:rPr>
                <w:rFonts w:eastAsia="Times New Roman"/>
                <w:color w:val="auto"/>
                <w:sz w:val="22"/>
                <w:szCs w:val="22"/>
                <w:lang w:val="ru-RU" w:eastAsia="ru-RU"/>
              </w:rPr>
              <w:t>Epson</w:t>
            </w:r>
            <w:proofErr w:type="spellEnd"/>
            <w:r w:rsidRPr="00B95005">
              <w:rPr>
                <w:rFonts w:eastAsia="Times New Roman"/>
                <w:color w:val="auto"/>
                <w:sz w:val="22"/>
                <w:szCs w:val="22"/>
                <w:lang w:val="ru-RU" w:eastAsia="ru-RU"/>
              </w:rPr>
              <w:t xml:space="preserve"> (C43S015354)</w:t>
            </w:r>
          </w:p>
        </w:tc>
        <w:tc>
          <w:tcPr>
            <w:tcW w:w="989" w:type="dxa"/>
            <w:tcBorders>
              <w:top w:val="nil"/>
              <w:left w:val="nil"/>
              <w:bottom w:val="single" w:sz="4" w:space="0" w:color="auto"/>
              <w:right w:val="single" w:sz="4" w:space="0" w:color="auto"/>
            </w:tcBorders>
            <w:shd w:val="clear" w:color="000000" w:fill="FFFFFF"/>
            <w:vAlign w:val="center"/>
            <w:hideMark/>
          </w:tcPr>
          <w:p w:rsidR="00B95005" w:rsidRPr="00B95005" w:rsidRDefault="00B95005" w:rsidP="00B95005">
            <w:pPr>
              <w:spacing w:after="0" w:line="240" w:lineRule="auto"/>
              <w:jc w:val="center"/>
              <w:rPr>
                <w:rFonts w:eastAsia="Times New Roman"/>
                <w:color w:val="auto"/>
                <w:sz w:val="22"/>
                <w:szCs w:val="22"/>
                <w:lang w:val="ru-RU" w:eastAsia="ru-RU"/>
              </w:rPr>
            </w:pPr>
            <w:r w:rsidRPr="00B95005">
              <w:rPr>
                <w:rFonts w:eastAsia="Times New Roman"/>
                <w:color w:val="auto"/>
                <w:sz w:val="22"/>
                <w:szCs w:val="22"/>
                <w:lang w:eastAsia="ru-RU"/>
              </w:rPr>
              <w:t>10</w:t>
            </w:r>
          </w:p>
        </w:tc>
      </w:tr>
      <w:tr w:rsidR="00B95005" w:rsidRPr="00B95005" w:rsidTr="003E1C4A">
        <w:trPr>
          <w:gridAfter w:val="1"/>
          <w:wAfter w:w="7758" w:type="dxa"/>
          <w:trHeight w:val="70"/>
        </w:trPr>
        <w:tc>
          <w:tcPr>
            <w:tcW w:w="713" w:type="dxa"/>
            <w:gridSpan w:val="2"/>
            <w:tcBorders>
              <w:top w:val="nil"/>
              <w:left w:val="single" w:sz="4" w:space="0" w:color="auto"/>
              <w:bottom w:val="single" w:sz="4" w:space="0" w:color="auto"/>
              <w:right w:val="single" w:sz="4" w:space="0" w:color="auto"/>
            </w:tcBorders>
            <w:shd w:val="clear" w:color="auto" w:fill="auto"/>
            <w:vAlign w:val="center"/>
            <w:hideMark/>
          </w:tcPr>
          <w:p w:rsidR="00B95005" w:rsidRPr="00B95005" w:rsidRDefault="00B95005" w:rsidP="00B95005">
            <w:pPr>
              <w:spacing w:after="0" w:line="240" w:lineRule="auto"/>
              <w:jc w:val="center"/>
              <w:rPr>
                <w:rFonts w:eastAsia="Times New Roman"/>
                <w:color w:val="auto"/>
                <w:sz w:val="22"/>
                <w:szCs w:val="22"/>
                <w:lang w:val="ru-RU" w:eastAsia="ru-RU"/>
              </w:rPr>
            </w:pPr>
            <w:r w:rsidRPr="00B95005">
              <w:rPr>
                <w:rFonts w:eastAsia="Times New Roman"/>
                <w:color w:val="auto"/>
                <w:sz w:val="22"/>
                <w:szCs w:val="22"/>
                <w:lang w:eastAsia="ru-RU"/>
              </w:rPr>
              <w:t>34</w:t>
            </w:r>
          </w:p>
        </w:tc>
        <w:tc>
          <w:tcPr>
            <w:tcW w:w="9069" w:type="dxa"/>
            <w:tcBorders>
              <w:top w:val="nil"/>
              <w:left w:val="nil"/>
              <w:bottom w:val="single" w:sz="4" w:space="0" w:color="auto"/>
              <w:right w:val="single" w:sz="4" w:space="0" w:color="auto"/>
            </w:tcBorders>
            <w:shd w:val="clear" w:color="auto" w:fill="auto"/>
            <w:vAlign w:val="center"/>
            <w:hideMark/>
          </w:tcPr>
          <w:p w:rsidR="00B95005" w:rsidRPr="00B95005" w:rsidRDefault="00B95005" w:rsidP="00B95005">
            <w:pPr>
              <w:spacing w:after="0" w:line="240" w:lineRule="auto"/>
              <w:rPr>
                <w:rFonts w:eastAsia="Times New Roman"/>
                <w:color w:val="auto"/>
                <w:sz w:val="22"/>
                <w:szCs w:val="22"/>
                <w:lang w:val="en-US" w:eastAsia="ru-RU"/>
              </w:rPr>
            </w:pPr>
            <w:r w:rsidRPr="00B95005">
              <w:rPr>
                <w:rFonts w:eastAsia="Tahoma"/>
                <w:color w:val="auto"/>
                <w:sz w:val="22"/>
                <w:szCs w:val="22"/>
                <w:lang w:eastAsia="uk-UA"/>
              </w:rPr>
              <w:t xml:space="preserve">Картридж </w:t>
            </w:r>
            <w:proofErr w:type="spellStart"/>
            <w:r w:rsidRPr="00B95005">
              <w:rPr>
                <w:rFonts w:eastAsia="Tahoma"/>
                <w:color w:val="auto"/>
                <w:sz w:val="22"/>
                <w:szCs w:val="22"/>
                <w:lang w:eastAsia="ru-RU"/>
              </w:rPr>
              <w:t>Citizen</w:t>
            </w:r>
            <w:proofErr w:type="spellEnd"/>
            <w:r w:rsidRPr="00B95005">
              <w:rPr>
                <w:rFonts w:eastAsia="Tahoma"/>
                <w:color w:val="auto"/>
                <w:sz w:val="22"/>
                <w:szCs w:val="22"/>
                <w:lang w:eastAsia="ru-RU"/>
              </w:rPr>
              <w:t xml:space="preserve"> MD- </w:t>
            </w:r>
            <w:r w:rsidRPr="00B95005">
              <w:rPr>
                <w:rFonts w:eastAsia="Tahoma"/>
                <w:color w:val="auto"/>
                <w:sz w:val="22"/>
                <w:szCs w:val="22"/>
                <w:lang w:eastAsia="uk-UA"/>
              </w:rPr>
              <w:t xml:space="preserve">910 </w:t>
            </w:r>
            <w:proofErr w:type="spellStart"/>
            <w:r w:rsidRPr="00B95005">
              <w:rPr>
                <w:rFonts w:eastAsia="Tahoma"/>
                <w:color w:val="auto"/>
                <w:sz w:val="22"/>
                <w:szCs w:val="22"/>
                <w:lang w:eastAsia="ru-RU"/>
              </w:rPr>
              <w:t>Black</w:t>
            </w:r>
            <w:proofErr w:type="spellEnd"/>
            <w:r w:rsidRPr="00B95005">
              <w:rPr>
                <w:rFonts w:eastAsia="Tahoma"/>
                <w:color w:val="auto"/>
                <w:sz w:val="22"/>
                <w:szCs w:val="22"/>
                <w:lang w:eastAsia="ru-RU"/>
              </w:rPr>
              <w:t xml:space="preserve"> </w:t>
            </w:r>
            <w:r w:rsidRPr="00B95005">
              <w:rPr>
                <w:rFonts w:eastAsia="Tahoma"/>
                <w:color w:val="auto"/>
                <w:sz w:val="22"/>
                <w:szCs w:val="22"/>
                <w:lang w:eastAsia="uk-UA"/>
              </w:rPr>
              <w:t>(С.01НВ-С)</w:t>
            </w:r>
          </w:p>
        </w:tc>
        <w:tc>
          <w:tcPr>
            <w:tcW w:w="989" w:type="dxa"/>
            <w:tcBorders>
              <w:top w:val="nil"/>
              <w:left w:val="nil"/>
              <w:bottom w:val="single" w:sz="4" w:space="0" w:color="auto"/>
              <w:right w:val="single" w:sz="4" w:space="0" w:color="auto"/>
            </w:tcBorders>
            <w:shd w:val="clear" w:color="000000" w:fill="FFFFFF"/>
            <w:vAlign w:val="center"/>
            <w:hideMark/>
          </w:tcPr>
          <w:p w:rsidR="00B95005" w:rsidRPr="00B95005" w:rsidRDefault="00B95005" w:rsidP="00B95005">
            <w:pPr>
              <w:spacing w:after="0" w:line="240" w:lineRule="auto"/>
              <w:jc w:val="center"/>
              <w:rPr>
                <w:rFonts w:eastAsia="Times New Roman"/>
                <w:color w:val="auto"/>
                <w:sz w:val="22"/>
                <w:szCs w:val="22"/>
                <w:lang w:val="ru-RU" w:eastAsia="ru-RU"/>
              </w:rPr>
            </w:pPr>
            <w:r w:rsidRPr="00B95005">
              <w:rPr>
                <w:rFonts w:eastAsia="Times New Roman"/>
                <w:color w:val="auto"/>
                <w:sz w:val="22"/>
                <w:szCs w:val="22"/>
                <w:lang w:eastAsia="ru-RU"/>
              </w:rPr>
              <w:t>10</w:t>
            </w:r>
          </w:p>
        </w:tc>
      </w:tr>
      <w:tr w:rsidR="00B95005" w:rsidRPr="00B95005" w:rsidTr="003E1C4A">
        <w:trPr>
          <w:gridAfter w:val="1"/>
          <w:wAfter w:w="7758" w:type="dxa"/>
          <w:trHeight w:val="70"/>
        </w:trPr>
        <w:tc>
          <w:tcPr>
            <w:tcW w:w="713" w:type="dxa"/>
            <w:gridSpan w:val="2"/>
            <w:tcBorders>
              <w:top w:val="nil"/>
              <w:left w:val="single" w:sz="4" w:space="0" w:color="auto"/>
              <w:bottom w:val="single" w:sz="4" w:space="0" w:color="auto"/>
              <w:right w:val="single" w:sz="4" w:space="0" w:color="auto"/>
            </w:tcBorders>
            <w:shd w:val="clear" w:color="auto" w:fill="auto"/>
            <w:vAlign w:val="center"/>
          </w:tcPr>
          <w:p w:rsidR="00B95005" w:rsidRPr="00B95005" w:rsidRDefault="00B95005" w:rsidP="00B95005">
            <w:pPr>
              <w:spacing w:after="0" w:line="240" w:lineRule="auto"/>
              <w:jc w:val="center"/>
              <w:rPr>
                <w:rFonts w:eastAsia="Times New Roman"/>
                <w:color w:val="auto"/>
                <w:sz w:val="22"/>
                <w:szCs w:val="22"/>
                <w:lang w:val="en-US" w:eastAsia="ru-RU"/>
              </w:rPr>
            </w:pPr>
            <w:r w:rsidRPr="00B95005">
              <w:rPr>
                <w:rFonts w:eastAsia="Times New Roman"/>
                <w:color w:val="auto"/>
                <w:sz w:val="22"/>
                <w:szCs w:val="22"/>
                <w:lang w:val="en-US" w:eastAsia="ru-RU"/>
              </w:rPr>
              <w:lastRenderedPageBreak/>
              <w:t>35</w:t>
            </w:r>
          </w:p>
        </w:tc>
        <w:tc>
          <w:tcPr>
            <w:tcW w:w="9069" w:type="dxa"/>
            <w:tcBorders>
              <w:top w:val="nil"/>
              <w:left w:val="nil"/>
              <w:bottom w:val="single" w:sz="4" w:space="0" w:color="auto"/>
              <w:right w:val="single" w:sz="4" w:space="0" w:color="auto"/>
            </w:tcBorders>
            <w:shd w:val="clear" w:color="auto" w:fill="auto"/>
            <w:vAlign w:val="bottom"/>
          </w:tcPr>
          <w:p w:rsidR="00B95005" w:rsidRPr="00B95005" w:rsidRDefault="00B95005" w:rsidP="00B95005">
            <w:pPr>
              <w:widowControl w:val="0"/>
              <w:spacing w:after="0" w:line="240" w:lineRule="auto"/>
              <w:rPr>
                <w:rFonts w:eastAsia="Tahoma"/>
                <w:color w:val="auto"/>
                <w:sz w:val="22"/>
                <w:szCs w:val="22"/>
                <w:lang w:val="en-US"/>
              </w:rPr>
            </w:pPr>
            <w:proofErr w:type="spellStart"/>
            <w:r w:rsidRPr="00B95005">
              <w:rPr>
                <w:rFonts w:eastAsia="Tahoma"/>
                <w:color w:val="auto"/>
                <w:sz w:val="22"/>
                <w:szCs w:val="22"/>
                <w:lang w:val="en-US" w:eastAsia="uk-UA"/>
              </w:rPr>
              <w:t>Картридж</w:t>
            </w:r>
            <w:proofErr w:type="spellEnd"/>
            <w:r w:rsidRPr="00B95005">
              <w:rPr>
                <w:rFonts w:eastAsia="Tahoma"/>
                <w:color w:val="auto"/>
                <w:sz w:val="22"/>
                <w:szCs w:val="22"/>
                <w:lang w:val="en-US" w:eastAsia="uk-UA"/>
              </w:rPr>
              <w:t xml:space="preserve"> </w:t>
            </w:r>
            <w:r w:rsidRPr="00B95005">
              <w:rPr>
                <w:rFonts w:eastAsia="Tahoma"/>
                <w:color w:val="auto"/>
                <w:sz w:val="22"/>
                <w:szCs w:val="22"/>
                <w:lang w:val="en-US"/>
              </w:rPr>
              <w:t xml:space="preserve">PC-420H Pantum (TL- </w:t>
            </w:r>
            <w:r w:rsidRPr="00B95005">
              <w:rPr>
                <w:rFonts w:eastAsia="Tahoma"/>
                <w:color w:val="auto"/>
                <w:sz w:val="22"/>
                <w:szCs w:val="22"/>
                <w:lang w:val="en-US" w:eastAsia="uk-UA"/>
              </w:rPr>
              <w:t>420Н)</w:t>
            </w:r>
          </w:p>
        </w:tc>
        <w:tc>
          <w:tcPr>
            <w:tcW w:w="989" w:type="dxa"/>
            <w:tcBorders>
              <w:top w:val="nil"/>
              <w:left w:val="nil"/>
              <w:bottom w:val="single" w:sz="4" w:space="0" w:color="auto"/>
              <w:right w:val="single" w:sz="4" w:space="0" w:color="auto"/>
            </w:tcBorders>
            <w:shd w:val="clear" w:color="000000" w:fill="FFFFFF"/>
            <w:vAlign w:val="center"/>
          </w:tcPr>
          <w:p w:rsidR="00B95005" w:rsidRPr="00B95005" w:rsidRDefault="00B95005" w:rsidP="00B95005">
            <w:pPr>
              <w:spacing w:after="0" w:line="240" w:lineRule="auto"/>
              <w:jc w:val="center"/>
              <w:rPr>
                <w:rFonts w:eastAsia="Times New Roman"/>
                <w:color w:val="auto"/>
                <w:sz w:val="22"/>
                <w:szCs w:val="22"/>
                <w:lang w:val="en-US" w:eastAsia="ru-RU"/>
              </w:rPr>
            </w:pPr>
            <w:r w:rsidRPr="00B95005">
              <w:rPr>
                <w:rFonts w:eastAsia="Times New Roman"/>
                <w:color w:val="auto"/>
                <w:sz w:val="22"/>
                <w:szCs w:val="22"/>
                <w:lang w:eastAsia="ru-RU"/>
              </w:rPr>
              <w:t>5</w:t>
            </w:r>
            <w:r w:rsidRPr="00B95005">
              <w:rPr>
                <w:rFonts w:eastAsia="Times New Roman"/>
                <w:color w:val="auto"/>
                <w:sz w:val="22"/>
                <w:szCs w:val="22"/>
                <w:lang w:val="en-US" w:eastAsia="ru-RU"/>
              </w:rPr>
              <w:t>0</w:t>
            </w:r>
          </w:p>
        </w:tc>
      </w:tr>
      <w:tr w:rsidR="00B95005" w:rsidRPr="00B95005" w:rsidTr="003E1C4A">
        <w:trPr>
          <w:gridAfter w:val="1"/>
          <w:wAfter w:w="7758" w:type="dxa"/>
          <w:trHeight w:val="70"/>
        </w:trPr>
        <w:tc>
          <w:tcPr>
            <w:tcW w:w="713" w:type="dxa"/>
            <w:gridSpan w:val="2"/>
            <w:tcBorders>
              <w:top w:val="nil"/>
              <w:left w:val="single" w:sz="4" w:space="0" w:color="auto"/>
              <w:bottom w:val="single" w:sz="4" w:space="0" w:color="auto"/>
              <w:right w:val="single" w:sz="4" w:space="0" w:color="auto"/>
            </w:tcBorders>
            <w:shd w:val="clear" w:color="auto" w:fill="auto"/>
            <w:vAlign w:val="center"/>
          </w:tcPr>
          <w:p w:rsidR="00B95005" w:rsidRPr="00B95005" w:rsidRDefault="00B95005" w:rsidP="00B95005">
            <w:pPr>
              <w:spacing w:after="0" w:line="240" w:lineRule="auto"/>
              <w:jc w:val="center"/>
              <w:rPr>
                <w:rFonts w:eastAsia="Times New Roman"/>
                <w:color w:val="auto"/>
                <w:sz w:val="22"/>
                <w:szCs w:val="22"/>
                <w:lang w:val="en-US" w:eastAsia="ru-RU"/>
              </w:rPr>
            </w:pPr>
            <w:r w:rsidRPr="00B95005">
              <w:rPr>
                <w:rFonts w:eastAsia="Times New Roman"/>
                <w:color w:val="auto"/>
                <w:sz w:val="22"/>
                <w:szCs w:val="22"/>
                <w:lang w:val="en-US" w:eastAsia="ru-RU"/>
              </w:rPr>
              <w:t>36</w:t>
            </w:r>
          </w:p>
        </w:tc>
        <w:tc>
          <w:tcPr>
            <w:tcW w:w="9069" w:type="dxa"/>
            <w:tcBorders>
              <w:top w:val="nil"/>
              <w:left w:val="nil"/>
              <w:bottom w:val="single" w:sz="4" w:space="0" w:color="auto"/>
              <w:right w:val="single" w:sz="4" w:space="0" w:color="auto"/>
            </w:tcBorders>
            <w:shd w:val="clear" w:color="auto" w:fill="auto"/>
            <w:vAlign w:val="center"/>
          </w:tcPr>
          <w:p w:rsidR="00B95005" w:rsidRPr="00B95005" w:rsidRDefault="00B95005" w:rsidP="00B95005">
            <w:pPr>
              <w:spacing w:after="0" w:line="240" w:lineRule="auto"/>
              <w:rPr>
                <w:rFonts w:eastAsia="Times New Roman"/>
                <w:color w:val="auto"/>
                <w:sz w:val="22"/>
                <w:szCs w:val="22"/>
                <w:lang w:val="ru-RU" w:eastAsia="ru-RU"/>
              </w:rPr>
            </w:pPr>
            <w:r w:rsidRPr="00B95005">
              <w:rPr>
                <w:rFonts w:eastAsia="Tahoma"/>
                <w:color w:val="auto"/>
                <w:sz w:val="22"/>
                <w:szCs w:val="22"/>
                <w:lang w:val="ru-RU" w:eastAsia="ru-RU"/>
              </w:rPr>
              <w:t xml:space="preserve">Драм-картридж </w:t>
            </w:r>
            <w:r w:rsidRPr="00B95005">
              <w:rPr>
                <w:rFonts w:eastAsia="Tahoma"/>
                <w:color w:val="auto"/>
                <w:sz w:val="22"/>
                <w:szCs w:val="22"/>
                <w:lang w:eastAsia="ru-RU"/>
              </w:rPr>
              <w:t>DL</w:t>
            </w:r>
            <w:r w:rsidRPr="00B95005">
              <w:rPr>
                <w:rFonts w:eastAsia="Tahoma"/>
                <w:color w:val="auto"/>
                <w:sz w:val="22"/>
                <w:szCs w:val="22"/>
                <w:lang w:val="ru-RU" w:eastAsia="ru-RU"/>
              </w:rPr>
              <w:t xml:space="preserve">-420 </w:t>
            </w:r>
            <w:proofErr w:type="spellStart"/>
            <w:r w:rsidRPr="00B95005">
              <w:rPr>
                <w:rFonts w:eastAsia="Tahoma"/>
                <w:color w:val="auto"/>
                <w:sz w:val="22"/>
                <w:szCs w:val="22"/>
                <w:lang w:eastAsia="ru-RU"/>
              </w:rPr>
              <w:t>Pantum</w:t>
            </w:r>
            <w:proofErr w:type="spellEnd"/>
            <w:r w:rsidRPr="00B95005">
              <w:rPr>
                <w:rFonts w:eastAsia="Tahoma"/>
                <w:color w:val="auto"/>
                <w:sz w:val="22"/>
                <w:szCs w:val="22"/>
                <w:lang w:val="ru-RU" w:eastAsia="ru-RU"/>
              </w:rPr>
              <w:t xml:space="preserve"> (</w:t>
            </w:r>
            <w:r w:rsidRPr="00B95005">
              <w:rPr>
                <w:rFonts w:eastAsia="Tahoma"/>
                <w:color w:val="auto"/>
                <w:sz w:val="22"/>
                <w:szCs w:val="22"/>
                <w:lang w:eastAsia="ru-RU"/>
              </w:rPr>
              <w:t>DL</w:t>
            </w:r>
            <w:r w:rsidRPr="00B95005">
              <w:rPr>
                <w:rFonts w:eastAsia="Tahoma"/>
                <w:color w:val="auto"/>
                <w:sz w:val="22"/>
                <w:szCs w:val="22"/>
                <w:lang w:val="ru-RU" w:eastAsia="ru-RU"/>
              </w:rPr>
              <w:t>- 420</w:t>
            </w:r>
            <w:r w:rsidRPr="00B95005">
              <w:rPr>
                <w:rFonts w:eastAsia="Tahoma"/>
                <w:color w:val="auto"/>
                <w:sz w:val="22"/>
                <w:szCs w:val="22"/>
                <w:lang w:eastAsia="ru-RU"/>
              </w:rPr>
              <w:t>P</w:t>
            </w:r>
            <w:r w:rsidRPr="00B95005">
              <w:rPr>
                <w:rFonts w:eastAsia="Tahoma"/>
                <w:color w:val="auto"/>
                <w:sz w:val="22"/>
                <w:szCs w:val="22"/>
                <w:lang w:val="ru-RU" w:eastAsia="ru-RU"/>
              </w:rPr>
              <w:t>)</w:t>
            </w:r>
          </w:p>
        </w:tc>
        <w:tc>
          <w:tcPr>
            <w:tcW w:w="989" w:type="dxa"/>
            <w:tcBorders>
              <w:top w:val="nil"/>
              <w:left w:val="nil"/>
              <w:bottom w:val="single" w:sz="4" w:space="0" w:color="auto"/>
              <w:right w:val="single" w:sz="4" w:space="0" w:color="auto"/>
            </w:tcBorders>
            <w:shd w:val="clear" w:color="000000" w:fill="FFFFFF"/>
            <w:vAlign w:val="center"/>
          </w:tcPr>
          <w:p w:rsidR="00B95005" w:rsidRPr="00B95005" w:rsidRDefault="00B95005" w:rsidP="00B95005">
            <w:pPr>
              <w:spacing w:after="0" w:line="240" w:lineRule="auto"/>
              <w:jc w:val="center"/>
              <w:rPr>
                <w:rFonts w:eastAsia="Times New Roman"/>
                <w:color w:val="auto"/>
                <w:sz w:val="22"/>
                <w:szCs w:val="22"/>
                <w:lang w:val="en-US" w:eastAsia="ru-RU"/>
              </w:rPr>
            </w:pPr>
            <w:r w:rsidRPr="00B95005">
              <w:rPr>
                <w:rFonts w:eastAsia="Times New Roman"/>
                <w:color w:val="auto"/>
                <w:sz w:val="22"/>
                <w:szCs w:val="22"/>
                <w:lang w:eastAsia="ru-RU"/>
              </w:rPr>
              <w:t>2</w:t>
            </w:r>
            <w:r w:rsidRPr="00B95005">
              <w:rPr>
                <w:rFonts w:eastAsia="Times New Roman"/>
                <w:color w:val="auto"/>
                <w:sz w:val="22"/>
                <w:szCs w:val="22"/>
                <w:lang w:val="en-US" w:eastAsia="ru-RU"/>
              </w:rPr>
              <w:t>0</w:t>
            </w:r>
          </w:p>
        </w:tc>
      </w:tr>
    </w:tbl>
    <w:p w:rsidR="00B95005" w:rsidRPr="00B95005" w:rsidRDefault="00B95005" w:rsidP="00B95005">
      <w:pPr>
        <w:spacing w:after="0" w:line="240" w:lineRule="auto"/>
        <w:ind w:left="-284"/>
        <w:rPr>
          <w:rFonts w:eastAsia="Times New Roman"/>
          <w:color w:val="auto"/>
          <w:sz w:val="24"/>
          <w:szCs w:val="24"/>
          <w:lang w:eastAsia="ru-RU"/>
        </w:rPr>
      </w:pPr>
      <w:r w:rsidRPr="00B95005">
        <w:rPr>
          <w:rFonts w:eastAsia="Times New Roman"/>
          <w:color w:val="auto"/>
          <w:sz w:val="24"/>
          <w:szCs w:val="24"/>
          <w:lang w:eastAsia="ru-RU"/>
        </w:rPr>
        <w:t xml:space="preserve"> </w:t>
      </w:r>
    </w:p>
    <w:p w:rsidR="00B95005" w:rsidRPr="00B95005" w:rsidRDefault="00B95005" w:rsidP="00B95005">
      <w:pPr>
        <w:spacing w:after="0" w:line="240" w:lineRule="auto"/>
        <w:ind w:left="-284"/>
        <w:jc w:val="both"/>
        <w:rPr>
          <w:rFonts w:eastAsia="Times New Roman CYR"/>
          <w:b/>
          <w:color w:val="auto"/>
          <w:sz w:val="22"/>
          <w:szCs w:val="22"/>
          <w:lang w:eastAsia="ru-RU"/>
        </w:rPr>
      </w:pPr>
      <w:r w:rsidRPr="00B95005">
        <w:rPr>
          <w:rFonts w:eastAsia="Times New Roman"/>
          <w:color w:val="auto"/>
          <w:sz w:val="24"/>
          <w:szCs w:val="24"/>
          <w:lang w:eastAsia="ru-RU"/>
        </w:rPr>
        <w:t xml:space="preserve">* </w:t>
      </w:r>
      <w:r w:rsidRPr="00B95005">
        <w:rPr>
          <w:rFonts w:eastAsia="Microsoft YaHei"/>
          <w:b/>
          <w:color w:val="auto"/>
          <w:sz w:val="24"/>
          <w:szCs w:val="24"/>
          <w:lang w:eastAsia="ru-RU"/>
        </w:rPr>
        <w:t>В разі наявності в даному документі посилань на конкретні торговельні марки чи фірму, патент, конструкцію або тип предмета закупівлі, джерело його походження або виробника, після такого посилання слід вважати в наявності вираз "або еквівалент". Еквівалентом буде вважатися продукція, яка за технічними та якісними характеристиками буде мати не гірші показники, або перевищувати характеристики, зазначені у таблиці розділу 1 Додатку № 4 до тендерної документації.</w:t>
      </w:r>
    </w:p>
    <w:p w:rsidR="00B95005" w:rsidRPr="00B95005" w:rsidRDefault="00B95005" w:rsidP="00B95005">
      <w:pPr>
        <w:spacing w:after="0" w:line="240" w:lineRule="auto"/>
        <w:ind w:left="-284"/>
        <w:jc w:val="both"/>
        <w:rPr>
          <w:rFonts w:eastAsia="Times New Roman CYR"/>
          <w:color w:val="auto"/>
          <w:sz w:val="22"/>
          <w:szCs w:val="22"/>
          <w:lang w:eastAsia="ru-RU"/>
        </w:rPr>
      </w:pPr>
    </w:p>
    <w:p w:rsidR="00B95005" w:rsidRPr="00B95005" w:rsidRDefault="00B95005" w:rsidP="00B95005">
      <w:pPr>
        <w:spacing w:after="0" w:line="240" w:lineRule="auto"/>
        <w:ind w:left="-284"/>
        <w:jc w:val="both"/>
        <w:rPr>
          <w:rFonts w:eastAsia="Times New Roman CYR"/>
          <w:color w:val="auto"/>
          <w:sz w:val="22"/>
          <w:szCs w:val="22"/>
          <w:lang w:eastAsia="ru-RU"/>
        </w:rPr>
      </w:pPr>
      <w:r w:rsidRPr="00B95005">
        <w:rPr>
          <w:rFonts w:eastAsia="Times New Roman CYR"/>
          <w:color w:val="auto"/>
          <w:sz w:val="22"/>
          <w:szCs w:val="22"/>
          <w:lang w:eastAsia="ru-RU"/>
        </w:rPr>
        <w:t>Поставка здійснюється за рахунок постачальника на адресу Замовника,</w:t>
      </w:r>
      <w:r w:rsidRPr="00B95005">
        <w:rPr>
          <w:rFonts w:eastAsia="Times New Roman CYR"/>
          <w:color w:val="auto"/>
          <w:sz w:val="22"/>
          <w:szCs w:val="22"/>
          <w:lang w:val="ru-RU" w:eastAsia="ru-RU"/>
        </w:rPr>
        <w:t xml:space="preserve"> </w:t>
      </w:r>
      <w:r w:rsidRPr="00B95005">
        <w:rPr>
          <w:rFonts w:eastAsia="Times New Roman CYR"/>
          <w:color w:val="auto"/>
          <w:sz w:val="22"/>
          <w:szCs w:val="22"/>
          <w:lang w:eastAsia="ru-RU"/>
        </w:rPr>
        <w:t>оплата предмета закупівлі – після доставки товару.</w:t>
      </w:r>
    </w:p>
    <w:p w:rsidR="00B95005" w:rsidRPr="00B95005" w:rsidRDefault="00B95005" w:rsidP="00B95005">
      <w:pPr>
        <w:spacing w:after="0" w:line="240" w:lineRule="auto"/>
        <w:ind w:left="-284"/>
        <w:jc w:val="both"/>
        <w:rPr>
          <w:rFonts w:eastAsia="Times New Roman CYR"/>
          <w:color w:val="auto"/>
          <w:sz w:val="22"/>
          <w:szCs w:val="22"/>
          <w:lang w:eastAsia="ru-RU"/>
        </w:rPr>
      </w:pPr>
      <w:r w:rsidRPr="00B95005">
        <w:rPr>
          <w:rFonts w:eastAsia="Times New Roman CYR"/>
          <w:color w:val="auto"/>
          <w:sz w:val="22"/>
          <w:szCs w:val="22"/>
          <w:lang w:eastAsia="ru-RU"/>
        </w:rPr>
        <w:t xml:space="preserve">Переможець оплачує усі витрати, пов’язані з пересилкою документів (договір, накладні і </w:t>
      </w:r>
      <w:proofErr w:type="spellStart"/>
      <w:r w:rsidRPr="00B95005">
        <w:rPr>
          <w:rFonts w:eastAsia="Times New Roman CYR"/>
          <w:color w:val="auto"/>
          <w:sz w:val="22"/>
          <w:szCs w:val="22"/>
          <w:lang w:eastAsia="ru-RU"/>
        </w:rPr>
        <w:t>т.д</w:t>
      </w:r>
      <w:proofErr w:type="spellEnd"/>
      <w:r w:rsidRPr="00B95005">
        <w:rPr>
          <w:rFonts w:eastAsia="Times New Roman CYR"/>
          <w:color w:val="auto"/>
          <w:sz w:val="22"/>
          <w:szCs w:val="22"/>
          <w:lang w:eastAsia="ru-RU"/>
        </w:rPr>
        <w:t>.) та товару.</w:t>
      </w:r>
    </w:p>
    <w:p w:rsidR="00B95005" w:rsidRPr="00B95005" w:rsidRDefault="00B95005" w:rsidP="00B95005">
      <w:pPr>
        <w:tabs>
          <w:tab w:val="left" w:pos="360"/>
        </w:tabs>
        <w:spacing w:after="0" w:line="276" w:lineRule="auto"/>
        <w:ind w:left="-284"/>
        <w:jc w:val="both"/>
        <w:rPr>
          <w:rFonts w:eastAsia="Times New Roman"/>
          <w:color w:val="auto"/>
          <w:sz w:val="22"/>
          <w:szCs w:val="22"/>
          <w:lang w:eastAsia="ru-RU"/>
        </w:rPr>
      </w:pPr>
      <w:r w:rsidRPr="00B95005">
        <w:rPr>
          <w:rFonts w:eastAsia="Times New Roman"/>
          <w:color w:val="auto"/>
          <w:sz w:val="22"/>
          <w:szCs w:val="22"/>
          <w:lang w:eastAsia="ru-RU"/>
        </w:rPr>
        <w:t>У разі поставки не якісного або такого що не відповідає технічним вимогам товару, постачальник зобов’язується замінити товар протягом 3-х робочих днів.</w:t>
      </w:r>
    </w:p>
    <w:p w:rsidR="00B95005" w:rsidRPr="00B95005" w:rsidRDefault="00B95005" w:rsidP="00B95005">
      <w:pPr>
        <w:tabs>
          <w:tab w:val="left" w:pos="360"/>
        </w:tabs>
        <w:spacing w:after="0" w:line="276" w:lineRule="auto"/>
        <w:ind w:left="-284"/>
        <w:jc w:val="both"/>
        <w:rPr>
          <w:rFonts w:eastAsia="Times New Roman"/>
          <w:color w:val="auto"/>
          <w:sz w:val="22"/>
          <w:szCs w:val="22"/>
          <w:lang w:eastAsia="ru-RU"/>
        </w:rPr>
      </w:pPr>
      <w:r w:rsidRPr="00B95005">
        <w:rPr>
          <w:rFonts w:eastAsia="Times New Roman"/>
          <w:color w:val="auto"/>
          <w:sz w:val="22"/>
          <w:szCs w:val="22"/>
          <w:lang w:eastAsia="ru-RU"/>
        </w:rPr>
        <w:t xml:space="preserve">Всі витрати пов’язані з доставкою товару в </w:t>
      </w:r>
      <w:proofErr w:type="spellStart"/>
      <w:r w:rsidRPr="00B95005">
        <w:rPr>
          <w:rFonts w:eastAsia="Times New Roman"/>
          <w:color w:val="auto"/>
          <w:sz w:val="22"/>
          <w:szCs w:val="22"/>
          <w:lang w:eastAsia="ru-RU"/>
        </w:rPr>
        <w:t>т.ч</w:t>
      </w:r>
      <w:proofErr w:type="spellEnd"/>
      <w:r w:rsidRPr="00B95005">
        <w:rPr>
          <w:rFonts w:eastAsia="Times New Roman"/>
          <w:color w:val="auto"/>
          <w:sz w:val="22"/>
          <w:szCs w:val="22"/>
          <w:lang w:eastAsia="ru-RU"/>
        </w:rPr>
        <w:t>. наданням зразка товару бере на себе постачальник.</w:t>
      </w:r>
    </w:p>
    <w:p w:rsidR="00B95005" w:rsidRPr="00B95005" w:rsidRDefault="00B95005" w:rsidP="00B95005">
      <w:pPr>
        <w:spacing w:after="0" w:line="240" w:lineRule="auto"/>
        <w:ind w:left="-284"/>
        <w:jc w:val="both"/>
        <w:rPr>
          <w:rFonts w:eastAsia="Times New Roman"/>
          <w:color w:val="auto"/>
          <w:sz w:val="22"/>
          <w:szCs w:val="22"/>
          <w:lang w:eastAsia="ru-RU"/>
        </w:rPr>
      </w:pPr>
      <w:r w:rsidRPr="00B95005">
        <w:rPr>
          <w:rFonts w:eastAsia="Times New Roman"/>
          <w:color w:val="auto"/>
          <w:sz w:val="22"/>
          <w:szCs w:val="22"/>
          <w:lang w:eastAsia="ru-RU"/>
        </w:rPr>
        <w:t xml:space="preserve">На оригінальні витратні матеріали (картриджі) (які вироблені виробниками друкуючих пристроїв </w:t>
      </w:r>
      <w:proofErr w:type="spellStart"/>
      <w:r w:rsidRPr="00B95005">
        <w:rPr>
          <w:rFonts w:eastAsia="Times New Roman"/>
          <w:color w:val="auto"/>
          <w:sz w:val="22"/>
          <w:szCs w:val="22"/>
          <w:lang w:eastAsia="ru-RU"/>
        </w:rPr>
        <w:t>Xerox</w:t>
      </w:r>
      <w:proofErr w:type="spellEnd"/>
      <w:r w:rsidRPr="00B95005">
        <w:rPr>
          <w:rFonts w:eastAsia="Times New Roman"/>
          <w:color w:val="auto"/>
          <w:sz w:val="22"/>
          <w:szCs w:val="22"/>
          <w:lang w:eastAsia="ru-RU"/>
        </w:rPr>
        <w:t xml:space="preserve">, OKI, </w:t>
      </w:r>
      <w:proofErr w:type="spellStart"/>
      <w:r w:rsidRPr="00B95005">
        <w:rPr>
          <w:rFonts w:eastAsia="Times New Roman"/>
          <w:color w:val="auto"/>
          <w:sz w:val="22"/>
          <w:szCs w:val="22"/>
          <w:lang w:eastAsia="ru-RU"/>
        </w:rPr>
        <w:t>Canon</w:t>
      </w:r>
      <w:proofErr w:type="spellEnd"/>
      <w:r w:rsidRPr="00B95005">
        <w:rPr>
          <w:rFonts w:eastAsia="Times New Roman"/>
          <w:color w:val="auto"/>
          <w:sz w:val="22"/>
          <w:szCs w:val="22"/>
          <w:lang w:eastAsia="ru-RU"/>
        </w:rPr>
        <w:t xml:space="preserve">, HP, </w:t>
      </w:r>
      <w:proofErr w:type="spellStart"/>
      <w:r w:rsidRPr="00B95005">
        <w:rPr>
          <w:rFonts w:eastAsia="Times New Roman"/>
          <w:color w:val="auto"/>
          <w:sz w:val="22"/>
          <w:szCs w:val="22"/>
          <w:lang w:eastAsia="ru-RU"/>
        </w:rPr>
        <w:t>Samsung</w:t>
      </w:r>
      <w:proofErr w:type="spellEnd"/>
      <w:r w:rsidRPr="00B95005">
        <w:rPr>
          <w:rFonts w:eastAsia="Times New Roman"/>
          <w:color w:val="auto"/>
          <w:sz w:val="22"/>
          <w:szCs w:val="22"/>
          <w:lang w:eastAsia="ru-RU"/>
        </w:rPr>
        <w:t xml:space="preserve">, </w:t>
      </w:r>
      <w:proofErr w:type="spellStart"/>
      <w:r w:rsidRPr="00B95005">
        <w:rPr>
          <w:rFonts w:eastAsia="Times New Roman"/>
          <w:color w:val="auto"/>
          <w:sz w:val="22"/>
          <w:szCs w:val="22"/>
          <w:lang w:eastAsia="ru-RU"/>
        </w:rPr>
        <w:t>Ricoh</w:t>
      </w:r>
      <w:proofErr w:type="spellEnd"/>
      <w:r w:rsidRPr="00B95005">
        <w:rPr>
          <w:rFonts w:eastAsia="Times New Roman"/>
          <w:color w:val="auto"/>
          <w:sz w:val="22"/>
          <w:szCs w:val="22"/>
          <w:lang w:eastAsia="ru-RU"/>
        </w:rPr>
        <w:t xml:space="preserve"> і </w:t>
      </w:r>
      <w:proofErr w:type="spellStart"/>
      <w:r w:rsidRPr="00B95005">
        <w:rPr>
          <w:rFonts w:eastAsia="Times New Roman"/>
          <w:color w:val="auto"/>
          <w:sz w:val="22"/>
          <w:szCs w:val="22"/>
          <w:lang w:eastAsia="ru-RU"/>
        </w:rPr>
        <w:t>т.д</w:t>
      </w:r>
      <w:proofErr w:type="spellEnd"/>
      <w:r w:rsidRPr="00B95005">
        <w:rPr>
          <w:rFonts w:eastAsia="Times New Roman"/>
          <w:color w:val="auto"/>
          <w:sz w:val="22"/>
          <w:szCs w:val="22"/>
          <w:lang w:eastAsia="ru-RU"/>
        </w:rPr>
        <w:t>.), Учасник повинен надати засвідчені печаткою Учасника копії сертифікатів на систему управління якістю ISO 9001 підприємства виробника, дійсні на момент подання пропозицій.</w:t>
      </w:r>
    </w:p>
    <w:p w:rsidR="00B95005" w:rsidRPr="00B95005" w:rsidRDefault="00B95005" w:rsidP="00B95005">
      <w:pPr>
        <w:spacing w:after="0" w:line="240" w:lineRule="auto"/>
        <w:ind w:left="-284"/>
        <w:jc w:val="both"/>
        <w:rPr>
          <w:rFonts w:eastAsia="Times New Roman"/>
          <w:color w:val="auto"/>
          <w:sz w:val="22"/>
          <w:szCs w:val="22"/>
          <w:lang w:eastAsia="ru-RU"/>
        </w:rPr>
      </w:pPr>
    </w:p>
    <w:p w:rsidR="00B95005" w:rsidRPr="00B95005" w:rsidRDefault="00B95005" w:rsidP="00B95005">
      <w:pPr>
        <w:spacing w:after="0" w:line="240" w:lineRule="auto"/>
        <w:ind w:left="-284"/>
        <w:jc w:val="both"/>
        <w:rPr>
          <w:rFonts w:eastAsia="Times New Roman"/>
          <w:color w:val="auto"/>
          <w:sz w:val="22"/>
          <w:szCs w:val="22"/>
          <w:lang w:eastAsia="ru-RU"/>
        </w:rPr>
      </w:pPr>
      <w:r w:rsidRPr="00B95005">
        <w:rPr>
          <w:rFonts w:eastAsia="Times New Roman"/>
          <w:color w:val="auto"/>
          <w:sz w:val="22"/>
          <w:szCs w:val="22"/>
          <w:lang w:eastAsia="ru-RU"/>
        </w:rPr>
        <w:t xml:space="preserve">У випадку постачання еквівалентних витратних матеріалів (картриджів) Учасник торгів має надати: </w:t>
      </w:r>
    </w:p>
    <w:p w:rsidR="00B95005" w:rsidRPr="00B95005" w:rsidRDefault="00B95005" w:rsidP="00B95005">
      <w:pPr>
        <w:spacing w:after="0" w:line="240" w:lineRule="auto"/>
        <w:ind w:left="-284"/>
        <w:jc w:val="both"/>
        <w:rPr>
          <w:rFonts w:eastAsia="Times New Roman"/>
          <w:color w:val="auto"/>
          <w:sz w:val="22"/>
          <w:szCs w:val="22"/>
          <w:lang w:val="ru-RU" w:eastAsia="ru-RU"/>
        </w:rPr>
      </w:pPr>
      <w:r w:rsidRPr="00B95005">
        <w:rPr>
          <w:rFonts w:eastAsia="Times New Roman"/>
          <w:color w:val="auto"/>
          <w:sz w:val="22"/>
          <w:szCs w:val="22"/>
          <w:lang w:val="ru-RU" w:eastAsia="ru-RU"/>
        </w:rPr>
        <w:t xml:space="preserve">1. </w:t>
      </w:r>
      <w:r w:rsidRPr="00B95005">
        <w:rPr>
          <w:rFonts w:eastAsia="Times New Roman"/>
          <w:color w:val="auto"/>
          <w:sz w:val="22"/>
          <w:szCs w:val="22"/>
          <w:lang w:eastAsia="ru-RU"/>
        </w:rPr>
        <w:t xml:space="preserve">Оригінал паспорту від виробника картриджів адресований Замовнику торгів з зазначенням основних технічних та якісних характеристик на кожний окремий предмет закупівлі, що має бути не гіршими від технічних та якісних характеристик товарів, що зазначені у документації конкурсних торгів. </w:t>
      </w:r>
    </w:p>
    <w:p w:rsidR="00B95005" w:rsidRPr="00B95005" w:rsidRDefault="00B95005" w:rsidP="00B95005">
      <w:pPr>
        <w:spacing w:after="0" w:line="240" w:lineRule="auto"/>
        <w:ind w:left="-284"/>
        <w:jc w:val="both"/>
        <w:rPr>
          <w:rFonts w:eastAsia="Times New Roman"/>
          <w:color w:val="auto"/>
          <w:sz w:val="22"/>
          <w:szCs w:val="22"/>
          <w:lang w:val="ru-RU" w:eastAsia="ru-RU"/>
        </w:rPr>
      </w:pPr>
      <w:r w:rsidRPr="00B95005">
        <w:rPr>
          <w:rFonts w:eastAsia="Times New Roman"/>
          <w:color w:val="auto"/>
          <w:sz w:val="22"/>
          <w:szCs w:val="22"/>
          <w:lang w:eastAsia="ru-RU"/>
        </w:rPr>
        <w:t>2.</w:t>
      </w:r>
      <w:r w:rsidRPr="00B95005">
        <w:rPr>
          <w:rFonts w:eastAsia="Times New Roman"/>
          <w:color w:val="auto"/>
          <w:sz w:val="22"/>
          <w:szCs w:val="22"/>
          <w:lang w:val="ru-RU" w:eastAsia="ru-RU"/>
        </w:rPr>
        <w:t xml:space="preserve"> </w:t>
      </w:r>
      <w:r w:rsidRPr="00B95005">
        <w:rPr>
          <w:rFonts w:eastAsia="Times New Roman"/>
          <w:color w:val="auto"/>
          <w:sz w:val="22"/>
          <w:szCs w:val="22"/>
          <w:lang w:eastAsia="ru-RU"/>
        </w:rPr>
        <w:t>Завірені учасником копії сертифікату(-</w:t>
      </w:r>
      <w:proofErr w:type="spellStart"/>
      <w:r w:rsidRPr="00B95005">
        <w:rPr>
          <w:rFonts w:eastAsia="Times New Roman"/>
          <w:color w:val="auto"/>
          <w:sz w:val="22"/>
          <w:szCs w:val="22"/>
          <w:lang w:eastAsia="ru-RU"/>
        </w:rPr>
        <w:t>тів</w:t>
      </w:r>
      <w:proofErr w:type="spellEnd"/>
      <w:r w:rsidRPr="00B95005">
        <w:rPr>
          <w:rFonts w:eastAsia="Times New Roman"/>
          <w:color w:val="auto"/>
          <w:sz w:val="22"/>
          <w:szCs w:val="22"/>
          <w:lang w:eastAsia="ru-RU"/>
        </w:rPr>
        <w:t>) відповідності, що підтверджує (-</w:t>
      </w:r>
      <w:proofErr w:type="spellStart"/>
      <w:r w:rsidRPr="00B95005">
        <w:rPr>
          <w:rFonts w:eastAsia="Times New Roman"/>
          <w:color w:val="auto"/>
          <w:sz w:val="22"/>
          <w:szCs w:val="22"/>
          <w:lang w:eastAsia="ru-RU"/>
        </w:rPr>
        <w:t>ють</w:t>
      </w:r>
      <w:proofErr w:type="spellEnd"/>
      <w:r w:rsidRPr="00B95005">
        <w:rPr>
          <w:rFonts w:eastAsia="Times New Roman"/>
          <w:color w:val="auto"/>
          <w:sz w:val="22"/>
          <w:szCs w:val="22"/>
          <w:lang w:eastAsia="ru-RU"/>
        </w:rPr>
        <w:t xml:space="preserve">) випробування еквівалентних витратних матеріалів (картриджів) відповідно до </w:t>
      </w:r>
      <w:proofErr w:type="spellStart"/>
      <w:r w:rsidRPr="00B95005">
        <w:rPr>
          <w:rFonts w:eastAsia="Times New Roman"/>
          <w:color w:val="auto"/>
          <w:sz w:val="22"/>
          <w:szCs w:val="22"/>
          <w:lang w:eastAsia="ru-RU"/>
        </w:rPr>
        <w:t>методик</w:t>
      </w:r>
      <w:proofErr w:type="spellEnd"/>
      <w:r w:rsidRPr="00B95005">
        <w:rPr>
          <w:rFonts w:eastAsia="Times New Roman"/>
          <w:color w:val="auto"/>
          <w:sz w:val="22"/>
          <w:szCs w:val="22"/>
          <w:lang w:eastAsia="ru-RU"/>
        </w:rPr>
        <w:t xml:space="preserve"> тестування картриджів на ресурс за ISO/IEC 19752:2017 та ISO/IEC 19798:2017, виданий (-і) незалежним експертним органом виробнику картриджів (із зазначенням реквізитів затвердженої відповідно законодавства технічної документації виробника). Підтвердження ресурсу друку має бути надано учасником по кожній номенклатурі, що пропонується до закупівлі, та бути дійсним на момент подання пропозицій.</w:t>
      </w:r>
    </w:p>
    <w:p w:rsidR="00B95005" w:rsidRPr="00B95005" w:rsidRDefault="00B95005" w:rsidP="00B95005">
      <w:pPr>
        <w:spacing w:after="0" w:line="240" w:lineRule="auto"/>
        <w:ind w:left="-284"/>
        <w:jc w:val="both"/>
        <w:rPr>
          <w:rFonts w:eastAsia="Times New Roman"/>
          <w:color w:val="auto"/>
          <w:sz w:val="22"/>
          <w:szCs w:val="22"/>
          <w:lang w:val="ru-RU" w:eastAsia="ru-RU"/>
        </w:rPr>
      </w:pPr>
      <w:r w:rsidRPr="00B95005">
        <w:rPr>
          <w:rFonts w:eastAsia="Times New Roman"/>
          <w:color w:val="auto"/>
          <w:sz w:val="22"/>
          <w:szCs w:val="22"/>
          <w:lang w:eastAsia="ru-RU"/>
        </w:rPr>
        <w:t>3.</w:t>
      </w:r>
      <w:r w:rsidRPr="00B95005">
        <w:rPr>
          <w:rFonts w:eastAsia="Times New Roman"/>
          <w:color w:val="auto"/>
          <w:sz w:val="22"/>
          <w:szCs w:val="22"/>
          <w:lang w:val="ru-RU" w:eastAsia="ru-RU"/>
        </w:rPr>
        <w:tab/>
        <w:t>К</w:t>
      </w:r>
      <w:r w:rsidRPr="00B95005">
        <w:rPr>
          <w:rFonts w:eastAsia="Times New Roman"/>
          <w:color w:val="auto"/>
          <w:sz w:val="22"/>
          <w:szCs w:val="22"/>
          <w:lang w:eastAsia="ru-RU"/>
        </w:rPr>
        <w:t>опію сертифікату Міжнародної організації стандартизованих методів випробувань (</w:t>
      </w:r>
      <w:proofErr w:type="spellStart"/>
      <w:r w:rsidRPr="00B95005">
        <w:rPr>
          <w:rFonts w:eastAsia="Times New Roman"/>
          <w:color w:val="auto"/>
          <w:sz w:val="22"/>
          <w:szCs w:val="22"/>
          <w:lang w:eastAsia="ru-RU"/>
        </w:rPr>
        <w:t>Standardized</w:t>
      </w:r>
      <w:proofErr w:type="spellEnd"/>
      <w:r w:rsidRPr="00B95005">
        <w:rPr>
          <w:rFonts w:eastAsia="Times New Roman"/>
          <w:color w:val="auto"/>
          <w:sz w:val="22"/>
          <w:szCs w:val="22"/>
          <w:lang w:eastAsia="ru-RU"/>
        </w:rPr>
        <w:t xml:space="preserve"> </w:t>
      </w:r>
      <w:proofErr w:type="spellStart"/>
      <w:r w:rsidRPr="00B95005">
        <w:rPr>
          <w:rFonts w:eastAsia="Times New Roman"/>
          <w:color w:val="auto"/>
          <w:sz w:val="22"/>
          <w:szCs w:val="22"/>
          <w:lang w:eastAsia="ru-RU"/>
        </w:rPr>
        <w:t>Test</w:t>
      </w:r>
      <w:proofErr w:type="spellEnd"/>
      <w:r w:rsidRPr="00B95005">
        <w:rPr>
          <w:rFonts w:eastAsia="Times New Roman"/>
          <w:color w:val="auto"/>
          <w:sz w:val="22"/>
          <w:szCs w:val="22"/>
          <w:lang w:eastAsia="ru-RU"/>
        </w:rPr>
        <w:t xml:space="preserve"> </w:t>
      </w:r>
      <w:proofErr w:type="spellStart"/>
      <w:r w:rsidRPr="00B95005">
        <w:rPr>
          <w:rFonts w:eastAsia="Times New Roman"/>
          <w:color w:val="auto"/>
          <w:sz w:val="22"/>
          <w:szCs w:val="22"/>
          <w:lang w:eastAsia="ru-RU"/>
        </w:rPr>
        <w:t>Methods</w:t>
      </w:r>
      <w:proofErr w:type="spellEnd"/>
      <w:r w:rsidRPr="00B95005">
        <w:rPr>
          <w:rFonts w:eastAsia="Times New Roman"/>
          <w:color w:val="auto"/>
          <w:sz w:val="22"/>
          <w:szCs w:val="22"/>
          <w:lang w:eastAsia="ru-RU"/>
        </w:rPr>
        <w:t xml:space="preserve"> </w:t>
      </w:r>
      <w:proofErr w:type="spellStart"/>
      <w:r w:rsidRPr="00B95005">
        <w:rPr>
          <w:rFonts w:eastAsia="Times New Roman"/>
          <w:color w:val="auto"/>
          <w:sz w:val="22"/>
          <w:szCs w:val="22"/>
          <w:lang w:eastAsia="ru-RU"/>
        </w:rPr>
        <w:t>Committee</w:t>
      </w:r>
      <w:proofErr w:type="spellEnd"/>
      <w:r w:rsidRPr="00B95005">
        <w:rPr>
          <w:rFonts w:eastAsia="Times New Roman"/>
          <w:color w:val="auto"/>
          <w:sz w:val="22"/>
          <w:szCs w:val="22"/>
          <w:lang w:eastAsia="ru-RU"/>
        </w:rPr>
        <w:t xml:space="preserve"> (STMC)) щодо наявності у виробника еквівалентних витратних матеріалів (картриджів) підтвердженої методики оцінки якості картриджів, дійсного на момент подання пропозицій. </w:t>
      </w:r>
    </w:p>
    <w:p w:rsidR="00B95005" w:rsidRPr="00B95005" w:rsidRDefault="00B95005" w:rsidP="00B95005">
      <w:pPr>
        <w:spacing w:after="0" w:line="240" w:lineRule="auto"/>
        <w:ind w:left="-284"/>
        <w:jc w:val="both"/>
        <w:rPr>
          <w:rFonts w:eastAsia="Times New Roman"/>
          <w:color w:val="auto"/>
          <w:sz w:val="22"/>
          <w:szCs w:val="22"/>
          <w:lang w:eastAsia="ru-RU"/>
        </w:rPr>
      </w:pPr>
      <w:r w:rsidRPr="00B95005">
        <w:rPr>
          <w:rFonts w:eastAsia="Times New Roman"/>
          <w:color w:val="auto"/>
          <w:sz w:val="22"/>
          <w:szCs w:val="22"/>
          <w:lang w:eastAsia="ru-RU"/>
        </w:rPr>
        <w:t xml:space="preserve">4. Завірені учасником копії сертифікатів міжнародного зразка, про наявність у учасника процедури закупівлі системи управління якістю ISO 9001:2015 та системи екологічного управління ISO 14001:2015, виданих органом з сертифікації систем менеджменту, який офіційно акредитований Національним агентством з акредитації України, видані у відповідності до вимог ДСТУ EN ISO/IEC 17021-1:2017 (ISO/IEC 17021-1:2015), стосовно розробки, виробництва еквівалентних витратних матеріалів (картриджів), дійсного на момент подання пропозицій; </w:t>
      </w:r>
    </w:p>
    <w:p w:rsidR="00B95005" w:rsidRPr="00B95005" w:rsidRDefault="00B95005" w:rsidP="00B95005">
      <w:pPr>
        <w:spacing w:after="0" w:line="240" w:lineRule="auto"/>
        <w:ind w:left="-284"/>
        <w:jc w:val="both"/>
        <w:rPr>
          <w:rFonts w:eastAsia="Times New Roman"/>
          <w:color w:val="auto"/>
          <w:sz w:val="22"/>
          <w:szCs w:val="22"/>
          <w:lang w:eastAsia="ru-RU"/>
        </w:rPr>
      </w:pPr>
      <w:r w:rsidRPr="00B95005">
        <w:rPr>
          <w:rFonts w:eastAsia="Times New Roman"/>
          <w:color w:val="auto"/>
          <w:sz w:val="22"/>
          <w:szCs w:val="22"/>
          <w:lang w:eastAsia="ru-RU"/>
        </w:rPr>
        <w:t xml:space="preserve">5. Копію атестату, про акредитацію органу який сертифікував наявність у учасника процедури закупівлі систем менеджменту, у відповідності до вимог ДСТУ EN ISO/IEC 17021-1:2017 (ISO/IEC 17021-1:2015), зареєстрованого за індивідуальним номером в Національному агентстві з акредитації України, завірені повноважною особою учасника та скріплені печаткою учасника (за наявності). </w:t>
      </w:r>
    </w:p>
    <w:p w:rsidR="00B95005" w:rsidRPr="00B95005" w:rsidRDefault="00B95005" w:rsidP="00B95005">
      <w:pPr>
        <w:spacing w:after="0" w:line="240" w:lineRule="auto"/>
        <w:ind w:left="-284"/>
        <w:jc w:val="both"/>
        <w:rPr>
          <w:rFonts w:eastAsia="Times New Roman"/>
          <w:color w:val="auto"/>
          <w:sz w:val="22"/>
          <w:szCs w:val="22"/>
          <w:lang w:eastAsia="ru-RU"/>
        </w:rPr>
      </w:pPr>
      <w:r w:rsidRPr="00B95005">
        <w:rPr>
          <w:rFonts w:eastAsia="Times New Roman"/>
          <w:color w:val="auto"/>
          <w:sz w:val="22"/>
          <w:szCs w:val="22"/>
          <w:lang w:eastAsia="ru-RU"/>
        </w:rPr>
        <w:t>6. Завірені учасником копії висновків державної санітарно-епідеміологічної експертизи, видані виробнику товару та запчастин що пропонуються учасником до закупівлі, на підтвердження того, що еквівалентні витратні матеріали (картриджі) та сировина/матеріали (</w:t>
      </w:r>
      <w:proofErr w:type="spellStart"/>
      <w:r w:rsidRPr="00B95005">
        <w:rPr>
          <w:rFonts w:eastAsia="Times New Roman"/>
          <w:color w:val="auto"/>
          <w:sz w:val="22"/>
          <w:szCs w:val="22"/>
          <w:lang w:eastAsia="ru-RU"/>
        </w:rPr>
        <w:t>тонери</w:t>
      </w:r>
      <w:proofErr w:type="spellEnd"/>
      <w:r w:rsidRPr="00B95005">
        <w:rPr>
          <w:rFonts w:eastAsia="Times New Roman"/>
          <w:color w:val="auto"/>
          <w:sz w:val="22"/>
          <w:szCs w:val="22"/>
          <w:lang w:eastAsia="ru-RU"/>
        </w:rPr>
        <w:t xml:space="preserve">, </w:t>
      </w:r>
      <w:proofErr w:type="spellStart"/>
      <w:r w:rsidRPr="00B95005">
        <w:rPr>
          <w:rFonts w:eastAsia="Times New Roman"/>
          <w:color w:val="auto"/>
          <w:sz w:val="22"/>
          <w:szCs w:val="22"/>
          <w:lang w:eastAsia="ru-RU"/>
        </w:rPr>
        <w:t>фотобарабани</w:t>
      </w:r>
      <w:proofErr w:type="spellEnd"/>
      <w:r w:rsidRPr="00B95005">
        <w:rPr>
          <w:rFonts w:eastAsia="Times New Roman"/>
          <w:color w:val="auto"/>
          <w:sz w:val="22"/>
          <w:szCs w:val="22"/>
          <w:lang w:eastAsia="ru-RU"/>
        </w:rPr>
        <w:t>, ракелі, магнітні вали, чіпи), які використані для виготовлення запропонованих еквівалентних лазерних картриджів, відповідають вимогам діючого санітарного законодавства та допущені до використання за призначенням в визначеній сфері, дійсні на момент подання пропозицій.</w:t>
      </w:r>
    </w:p>
    <w:p w:rsidR="00B95005" w:rsidRPr="00B95005" w:rsidRDefault="00B95005" w:rsidP="00B95005">
      <w:pPr>
        <w:spacing w:after="0" w:line="240" w:lineRule="auto"/>
        <w:ind w:left="-284"/>
        <w:jc w:val="both"/>
        <w:rPr>
          <w:rFonts w:eastAsia="Times New Roman"/>
          <w:color w:val="auto"/>
          <w:sz w:val="22"/>
          <w:szCs w:val="22"/>
          <w:lang w:eastAsia="ru-RU"/>
        </w:rPr>
      </w:pPr>
      <w:r w:rsidRPr="00B95005">
        <w:rPr>
          <w:rFonts w:eastAsia="Times New Roman"/>
          <w:color w:val="auto"/>
          <w:sz w:val="22"/>
          <w:szCs w:val="22"/>
          <w:lang w:eastAsia="ru-RU"/>
        </w:rPr>
        <w:t>7. Сертифікати походження товарів (в разі імпорту додати копію інвойсу з переліком товарів) на матеріали, які використовуються для виробництва картриджів (</w:t>
      </w:r>
      <w:proofErr w:type="spellStart"/>
      <w:r w:rsidRPr="00B95005">
        <w:rPr>
          <w:rFonts w:eastAsia="Times New Roman"/>
          <w:color w:val="auto"/>
          <w:sz w:val="22"/>
          <w:szCs w:val="22"/>
          <w:lang w:eastAsia="ru-RU"/>
        </w:rPr>
        <w:t>тонери</w:t>
      </w:r>
      <w:proofErr w:type="spellEnd"/>
      <w:r w:rsidRPr="00B95005">
        <w:rPr>
          <w:rFonts w:eastAsia="Times New Roman"/>
          <w:color w:val="auto"/>
          <w:sz w:val="22"/>
          <w:szCs w:val="22"/>
          <w:lang w:eastAsia="ru-RU"/>
        </w:rPr>
        <w:t xml:space="preserve">, </w:t>
      </w:r>
      <w:proofErr w:type="spellStart"/>
      <w:r w:rsidRPr="00B95005">
        <w:rPr>
          <w:rFonts w:eastAsia="Times New Roman"/>
          <w:color w:val="auto"/>
          <w:sz w:val="22"/>
          <w:szCs w:val="22"/>
          <w:lang w:eastAsia="ru-RU"/>
        </w:rPr>
        <w:t>фотоциліндри</w:t>
      </w:r>
      <w:proofErr w:type="spellEnd"/>
      <w:r w:rsidRPr="00B95005">
        <w:rPr>
          <w:rFonts w:eastAsia="Times New Roman"/>
          <w:color w:val="auto"/>
          <w:sz w:val="22"/>
          <w:szCs w:val="22"/>
          <w:lang w:eastAsia="ru-RU"/>
        </w:rPr>
        <w:t xml:space="preserve">, очищувальні та дозуючі леза, вали магнітні та первинного заряду, чіпи для картриджів), видані уповноваженою установою виробнику зазначених матеріалів, відповідно до законодавства країни походження. На підтвердження відсутності заборони </w:t>
      </w:r>
      <w:r w:rsidRPr="00B95005">
        <w:rPr>
          <w:rFonts w:eastAsia="Times New Roman"/>
          <w:color w:val="auto"/>
          <w:sz w:val="22"/>
          <w:szCs w:val="22"/>
          <w:lang w:eastAsia="ru-RU"/>
        </w:rPr>
        <w:lastRenderedPageBreak/>
        <w:t>відчуження, арешту, застави, а також предмету будь-якого іншого обтяження чи обмеження, передбаченого чинним в Україні законодавством, щодо походження товарів з країн, стосовно яких діє Закон України «Про санкції» від 14.08.2014 № 1644-</w:t>
      </w:r>
      <w:r w:rsidRPr="00B95005">
        <w:rPr>
          <w:rFonts w:eastAsia="Times New Roman"/>
          <w:color w:val="auto"/>
          <w:sz w:val="22"/>
          <w:szCs w:val="22"/>
          <w:lang w:val="ru-RU" w:eastAsia="ru-RU"/>
        </w:rPr>
        <w:t>VII</w:t>
      </w:r>
      <w:r w:rsidRPr="00B95005">
        <w:rPr>
          <w:rFonts w:eastAsia="Times New Roman"/>
          <w:color w:val="auto"/>
          <w:sz w:val="22"/>
          <w:szCs w:val="22"/>
          <w:lang w:eastAsia="ru-RU"/>
        </w:rPr>
        <w:t xml:space="preserve">  та тимчасово окупованих територій.</w:t>
      </w:r>
    </w:p>
    <w:p w:rsidR="00B95005" w:rsidRPr="00B95005" w:rsidRDefault="00B95005" w:rsidP="00B95005">
      <w:pPr>
        <w:spacing w:after="0" w:line="240" w:lineRule="auto"/>
        <w:ind w:left="-284"/>
        <w:jc w:val="both"/>
        <w:rPr>
          <w:rFonts w:eastAsia="Times New Roman"/>
          <w:color w:val="auto"/>
          <w:sz w:val="22"/>
          <w:szCs w:val="22"/>
          <w:lang w:eastAsia="ru-RU"/>
        </w:rPr>
      </w:pPr>
      <w:r w:rsidRPr="00B95005">
        <w:rPr>
          <w:rFonts w:eastAsia="Times New Roman"/>
          <w:color w:val="auto"/>
          <w:sz w:val="22"/>
          <w:szCs w:val="22"/>
          <w:lang w:eastAsia="ru-RU"/>
        </w:rPr>
        <w:t>8. Документи підтверджуючі радіаційну безпеку запропонованих витратних матеріалів:</w:t>
      </w:r>
    </w:p>
    <w:p w:rsidR="00B95005" w:rsidRPr="00B95005" w:rsidRDefault="00B95005" w:rsidP="00B95005">
      <w:pPr>
        <w:spacing w:after="0" w:line="240" w:lineRule="auto"/>
        <w:ind w:left="-284"/>
        <w:jc w:val="both"/>
        <w:rPr>
          <w:rFonts w:eastAsia="Times New Roman"/>
          <w:color w:val="auto"/>
          <w:sz w:val="22"/>
          <w:szCs w:val="22"/>
          <w:lang w:eastAsia="ru-RU"/>
        </w:rPr>
      </w:pPr>
      <w:r w:rsidRPr="00B95005">
        <w:rPr>
          <w:rFonts w:eastAsia="Times New Roman"/>
          <w:color w:val="auto"/>
          <w:sz w:val="22"/>
          <w:szCs w:val="22"/>
          <w:lang w:eastAsia="ru-RU"/>
        </w:rPr>
        <w:t xml:space="preserve">8.1. Копії протоколів про проведення випробувань та визначення радіологічних показників безпеки на </w:t>
      </w:r>
      <w:proofErr w:type="spellStart"/>
      <w:r w:rsidRPr="00B95005">
        <w:rPr>
          <w:rFonts w:eastAsia="Times New Roman"/>
          <w:color w:val="auto"/>
          <w:sz w:val="22"/>
          <w:szCs w:val="22"/>
          <w:lang w:eastAsia="ru-RU"/>
        </w:rPr>
        <w:t>тонер</w:t>
      </w:r>
      <w:proofErr w:type="spellEnd"/>
      <w:r w:rsidRPr="00B95005">
        <w:rPr>
          <w:rFonts w:eastAsia="Times New Roman"/>
          <w:color w:val="auto"/>
          <w:sz w:val="22"/>
          <w:szCs w:val="22"/>
          <w:lang w:eastAsia="ru-RU"/>
        </w:rPr>
        <w:t>, який використовується для виробництва еквівалентних витратних матеріалів, що виданий органом з оцінки відповідності на радіаційну безпеку на його офіційному бланку та за встановленою їм формою.</w:t>
      </w:r>
    </w:p>
    <w:p w:rsidR="00B95005" w:rsidRPr="00B95005" w:rsidRDefault="00B95005" w:rsidP="00B95005">
      <w:pPr>
        <w:spacing w:after="0" w:line="240" w:lineRule="auto"/>
        <w:ind w:left="-284"/>
        <w:jc w:val="both"/>
        <w:rPr>
          <w:rFonts w:eastAsia="Times New Roman"/>
          <w:color w:val="auto"/>
          <w:sz w:val="22"/>
          <w:szCs w:val="22"/>
          <w:lang w:eastAsia="ru-RU"/>
        </w:rPr>
      </w:pPr>
      <w:r w:rsidRPr="00B95005">
        <w:rPr>
          <w:rFonts w:eastAsia="Times New Roman"/>
          <w:color w:val="auto"/>
          <w:sz w:val="22"/>
          <w:szCs w:val="22"/>
          <w:lang w:eastAsia="ru-RU"/>
        </w:rPr>
        <w:t xml:space="preserve">8.2. </w:t>
      </w:r>
      <w:r w:rsidRPr="00B95005">
        <w:rPr>
          <w:rFonts w:eastAsia="Times New Roman"/>
          <w:color w:val="auto"/>
          <w:sz w:val="22"/>
          <w:szCs w:val="22"/>
          <w:lang w:val="ru-RU" w:eastAsia="ru-RU"/>
        </w:rPr>
        <w:t>Д</w:t>
      </w:r>
      <w:proofErr w:type="spellStart"/>
      <w:r w:rsidRPr="00B95005">
        <w:rPr>
          <w:rFonts w:eastAsia="Times New Roman"/>
          <w:color w:val="auto"/>
          <w:sz w:val="22"/>
          <w:szCs w:val="22"/>
          <w:lang w:eastAsia="ru-RU"/>
        </w:rPr>
        <w:t>окумент</w:t>
      </w:r>
      <w:proofErr w:type="spellEnd"/>
      <w:r w:rsidRPr="00B95005">
        <w:rPr>
          <w:rFonts w:eastAsia="Times New Roman"/>
          <w:color w:val="auto"/>
          <w:sz w:val="22"/>
          <w:szCs w:val="22"/>
          <w:lang w:eastAsia="ru-RU"/>
        </w:rPr>
        <w:t>, який підтверджує акредитацію органу з проведення досліджень у визначеній галузі та копію договору на проведення досліджень між виробником товару або учасником торгів та органу з проведення досліджень.</w:t>
      </w:r>
    </w:p>
    <w:p w:rsidR="00B95005" w:rsidRPr="00B95005" w:rsidRDefault="00B95005" w:rsidP="00B95005">
      <w:pPr>
        <w:spacing w:after="0" w:line="240" w:lineRule="auto"/>
        <w:ind w:left="-284"/>
        <w:jc w:val="both"/>
        <w:rPr>
          <w:rFonts w:eastAsia="Times New Roman"/>
          <w:color w:val="auto"/>
          <w:sz w:val="22"/>
          <w:szCs w:val="22"/>
          <w:lang w:eastAsia="ru-RU"/>
        </w:rPr>
      </w:pPr>
      <w:r w:rsidRPr="00B95005">
        <w:rPr>
          <w:rFonts w:eastAsia="Times New Roman"/>
          <w:color w:val="auto"/>
          <w:sz w:val="22"/>
          <w:szCs w:val="22"/>
          <w:lang w:eastAsia="ru-RU"/>
        </w:rPr>
        <w:t xml:space="preserve">9. Завірені учасником копії затверджених відповідно законодавства, технічних умов за якими виготовляються еквівалентні витратні матеріали (лазерні картриджі) для продукції вітчизняного виробництва, або сертифікат </w:t>
      </w:r>
      <w:proofErr w:type="spellStart"/>
      <w:r w:rsidRPr="00B95005">
        <w:rPr>
          <w:rFonts w:eastAsia="Times New Roman"/>
          <w:color w:val="auto"/>
          <w:sz w:val="22"/>
          <w:szCs w:val="22"/>
          <w:lang w:eastAsia="ru-RU"/>
        </w:rPr>
        <w:t>Nordic</w:t>
      </w:r>
      <w:proofErr w:type="spellEnd"/>
      <w:r w:rsidRPr="00B95005">
        <w:rPr>
          <w:rFonts w:eastAsia="Times New Roman"/>
          <w:color w:val="auto"/>
          <w:sz w:val="22"/>
          <w:szCs w:val="22"/>
          <w:lang w:eastAsia="ru-RU"/>
        </w:rPr>
        <w:t xml:space="preserve"> </w:t>
      </w:r>
      <w:proofErr w:type="spellStart"/>
      <w:r w:rsidRPr="00B95005">
        <w:rPr>
          <w:rFonts w:eastAsia="Times New Roman"/>
          <w:color w:val="auto"/>
          <w:sz w:val="22"/>
          <w:szCs w:val="22"/>
          <w:lang w:eastAsia="ru-RU"/>
        </w:rPr>
        <w:t>Еcolabel</w:t>
      </w:r>
      <w:proofErr w:type="spellEnd"/>
      <w:r w:rsidRPr="00B95005">
        <w:rPr>
          <w:rFonts w:eastAsia="Times New Roman"/>
          <w:color w:val="auto"/>
          <w:sz w:val="22"/>
          <w:szCs w:val="22"/>
          <w:lang w:eastAsia="ru-RU"/>
        </w:rPr>
        <w:t xml:space="preserve"> або LGA на продукцію іноземного виробництва, на всі номенклатури еквівалентного товару що пропонується учасником до закупівлі, чинні на момент подання пропозиції;</w:t>
      </w:r>
    </w:p>
    <w:p w:rsidR="00B95005" w:rsidRPr="00B95005" w:rsidRDefault="00B95005" w:rsidP="00B95005">
      <w:pPr>
        <w:spacing w:after="0" w:line="240" w:lineRule="auto"/>
        <w:ind w:left="-284"/>
        <w:jc w:val="both"/>
        <w:rPr>
          <w:rFonts w:eastAsia="Times New Roman"/>
          <w:color w:val="auto"/>
          <w:sz w:val="22"/>
          <w:szCs w:val="22"/>
          <w:lang w:eastAsia="ru-RU"/>
        </w:rPr>
      </w:pPr>
      <w:r w:rsidRPr="00B95005">
        <w:rPr>
          <w:rFonts w:eastAsia="Times New Roman"/>
          <w:color w:val="auto"/>
          <w:sz w:val="22"/>
          <w:szCs w:val="22"/>
          <w:lang w:eastAsia="ru-RU"/>
        </w:rPr>
        <w:t>10. В разі якщо Учасник не є виробником еквівалентних витратних матеріалів (картриджів), необхідно додатково надати у складі своєї пропозиції оригінал листа авторизації Учасника від виробника еквівалентних витратних матеріалів (картриджів), в якому буде зазначено, що учасник є авторизованим партнером або офіційним представником. Даний лист повинен бути адресований Замовнику торгів та містити ідентифікатор закупівлі та назву предмету закупівлі та повинен бути дійсним до кінця 20</w:t>
      </w:r>
      <w:r w:rsidRPr="00B95005">
        <w:rPr>
          <w:rFonts w:eastAsia="Times New Roman"/>
          <w:color w:val="auto"/>
          <w:sz w:val="22"/>
          <w:szCs w:val="22"/>
          <w:lang w:val="ru-RU" w:eastAsia="ru-RU"/>
        </w:rPr>
        <w:t>24</w:t>
      </w:r>
      <w:r w:rsidRPr="00B95005">
        <w:rPr>
          <w:rFonts w:eastAsia="Times New Roman"/>
          <w:color w:val="auto"/>
          <w:sz w:val="22"/>
          <w:szCs w:val="22"/>
          <w:lang w:eastAsia="ru-RU"/>
        </w:rPr>
        <w:t xml:space="preserve"> року.</w:t>
      </w:r>
    </w:p>
    <w:p w:rsidR="00B95005" w:rsidRPr="00B95005" w:rsidRDefault="00B95005" w:rsidP="00B95005">
      <w:pPr>
        <w:spacing w:after="0" w:line="240" w:lineRule="auto"/>
        <w:ind w:left="-284"/>
        <w:jc w:val="both"/>
        <w:rPr>
          <w:rFonts w:eastAsia="Times New Roman"/>
          <w:color w:val="auto"/>
          <w:sz w:val="22"/>
          <w:szCs w:val="22"/>
          <w:lang w:val="ru-RU" w:eastAsia="ru-RU"/>
        </w:rPr>
      </w:pPr>
      <w:r w:rsidRPr="00B95005">
        <w:rPr>
          <w:rFonts w:eastAsia="Times New Roman"/>
          <w:color w:val="auto"/>
          <w:sz w:val="22"/>
          <w:szCs w:val="22"/>
          <w:lang w:val="ru-RU" w:eastAsia="ru-RU"/>
        </w:rPr>
        <w:t xml:space="preserve">11. </w:t>
      </w:r>
      <w:proofErr w:type="spellStart"/>
      <w:r w:rsidRPr="00B95005">
        <w:rPr>
          <w:rFonts w:eastAsia="Times New Roman"/>
          <w:color w:val="auto"/>
          <w:sz w:val="22"/>
          <w:szCs w:val="22"/>
          <w:lang w:val="ru-RU" w:eastAsia="ru-RU"/>
        </w:rPr>
        <w:t>Документи</w:t>
      </w:r>
      <w:proofErr w:type="spellEnd"/>
      <w:r w:rsidRPr="00B95005">
        <w:rPr>
          <w:rFonts w:eastAsia="Times New Roman"/>
          <w:color w:val="auto"/>
          <w:sz w:val="22"/>
          <w:szCs w:val="22"/>
          <w:lang w:val="ru-RU" w:eastAsia="ru-RU"/>
        </w:rPr>
        <w:t xml:space="preserve"> про </w:t>
      </w:r>
      <w:proofErr w:type="spellStart"/>
      <w:r w:rsidRPr="00B95005">
        <w:rPr>
          <w:rFonts w:eastAsia="Times New Roman"/>
          <w:color w:val="auto"/>
          <w:sz w:val="22"/>
          <w:szCs w:val="22"/>
          <w:lang w:val="ru-RU" w:eastAsia="ru-RU"/>
        </w:rPr>
        <w:t>застосування</w:t>
      </w:r>
      <w:proofErr w:type="spellEnd"/>
      <w:r w:rsidRPr="00B95005">
        <w:rPr>
          <w:rFonts w:eastAsia="Times New Roman"/>
          <w:color w:val="auto"/>
          <w:sz w:val="22"/>
          <w:szCs w:val="22"/>
          <w:lang w:val="ru-RU" w:eastAsia="ru-RU"/>
        </w:rPr>
        <w:t xml:space="preserve"> </w:t>
      </w:r>
      <w:proofErr w:type="spellStart"/>
      <w:r w:rsidRPr="00B95005">
        <w:rPr>
          <w:rFonts w:eastAsia="Times New Roman"/>
          <w:color w:val="auto"/>
          <w:sz w:val="22"/>
          <w:szCs w:val="22"/>
          <w:lang w:val="ru-RU" w:eastAsia="ru-RU"/>
        </w:rPr>
        <w:t>Учасником</w:t>
      </w:r>
      <w:proofErr w:type="spellEnd"/>
      <w:r w:rsidRPr="00B95005">
        <w:rPr>
          <w:rFonts w:eastAsia="Times New Roman"/>
          <w:color w:val="auto"/>
          <w:sz w:val="22"/>
          <w:szCs w:val="22"/>
          <w:lang w:val="ru-RU" w:eastAsia="ru-RU"/>
        </w:rPr>
        <w:t xml:space="preserve"> </w:t>
      </w:r>
      <w:proofErr w:type="spellStart"/>
      <w:r w:rsidRPr="00B95005">
        <w:rPr>
          <w:rFonts w:eastAsia="Times New Roman"/>
          <w:color w:val="auto"/>
          <w:sz w:val="22"/>
          <w:szCs w:val="22"/>
          <w:lang w:val="ru-RU" w:eastAsia="ru-RU"/>
        </w:rPr>
        <w:t>заходів</w:t>
      </w:r>
      <w:proofErr w:type="spellEnd"/>
      <w:r w:rsidRPr="00B95005">
        <w:rPr>
          <w:rFonts w:eastAsia="Times New Roman"/>
          <w:color w:val="auto"/>
          <w:sz w:val="22"/>
          <w:szCs w:val="22"/>
          <w:lang w:val="ru-RU" w:eastAsia="ru-RU"/>
        </w:rPr>
        <w:t xml:space="preserve"> </w:t>
      </w:r>
      <w:proofErr w:type="spellStart"/>
      <w:r w:rsidRPr="00B95005">
        <w:rPr>
          <w:rFonts w:eastAsia="Times New Roman"/>
          <w:color w:val="auto"/>
          <w:sz w:val="22"/>
          <w:szCs w:val="22"/>
          <w:lang w:val="ru-RU" w:eastAsia="ru-RU"/>
        </w:rPr>
        <w:t>із</w:t>
      </w:r>
      <w:proofErr w:type="spellEnd"/>
      <w:r w:rsidRPr="00B95005">
        <w:rPr>
          <w:rFonts w:eastAsia="Times New Roman"/>
          <w:color w:val="auto"/>
          <w:sz w:val="22"/>
          <w:szCs w:val="22"/>
          <w:lang w:val="ru-RU" w:eastAsia="ru-RU"/>
        </w:rPr>
        <w:t xml:space="preserve"> </w:t>
      </w:r>
      <w:proofErr w:type="spellStart"/>
      <w:r w:rsidRPr="00B95005">
        <w:rPr>
          <w:rFonts w:eastAsia="Times New Roman"/>
          <w:color w:val="auto"/>
          <w:sz w:val="22"/>
          <w:szCs w:val="22"/>
          <w:lang w:val="ru-RU" w:eastAsia="ru-RU"/>
        </w:rPr>
        <w:t>захисту</w:t>
      </w:r>
      <w:proofErr w:type="spellEnd"/>
      <w:r w:rsidRPr="00B95005">
        <w:rPr>
          <w:rFonts w:eastAsia="Times New Roman"/>
          <w:color w:val="auto"/>
          <w:sz w:val="22"/>
          <w:szCs w:val="22"/>
          <w:lang w:val="ru-RU" w:eastAsia="ru-RU"/>
        </w:rPr>
        <w:t xml:space="preserve"> </w:t>
      </w:r>
      <w:proofErr w:type="spellStart"/>
      <w:r w:rsidRPr="00B95005">
        <w:rPr>
          <w:rFonts w:eastAsia="Times New Roman"/>
          <w:color w:val="auto"/>
          <w:sz w:val="22"/>
          <w:szCs w:val="22"/>
          <w:lang w:val="ru-RU" w:eastAsia="ru-RU"/>
        </w:rPr>
        <w:t>довкілля</w:t>
      </w:r>
      <w:proofErr w:type="spellEnd"/>
      <w:r w:rsidRPr="00B95005">
        <w:rPr>
          <w:rFonts w:eastAsia="Times New Roman"/>
          <w:color w:val="auto"/>
          <w:sz w:val="22"/>
          <w:szCs w:val="22"/>
          <w:lang w:val="ru-RU" w:eastAsia="ru-RU"/>
        </w:rPr>
        <w:t xml:space="preserve">. </w:t>
      </w:r>
      <w:proofErr w:type="spellStart"/>
      <w:r w:rsidRPr="00B95005">
        <w:rPr>
          <w:rFonts w:eastAsia="Times New Roman"/>
          <w:color w:val="auto"/>
          <w:sz w:val="22"/>
          <w:szCs w:val="22"/>
          <w:lang w:val="ru-RU" w:eastAsia="ru-RU"/>
        </w:rPr>
        <w:t>Довідка</w:t>
      </w:r>
      <w:proofErr w:type="spellEnd"/>
      <w:r w:rsidRPr="00B95005">
        <w:rPr>
          <w:rFonts w:eastAsia="Times New Roman"/>
          <w:color w:val="auto"/>
          <w:sz w:val="22"/>
          <w:szCs w:val="22"/>
          <w:lang w:val="ru-RU" w:eastAsia="ru-RU"/>
        </w:rPr>
        <w:t xml:space="preserve"> в </w:t>
      </w:r>
      <w:proofErr w:type="spellStart"/>
      <w:r w:rsidRPr="00B95005">
        <w:rPr>
          <w:rFonts w:eastAsia="Times New Roman"/>
          <w:color w:val="auto"/>
          <w:sz w:val="22"/>
          <w:szCs w:val="22"/>
          <w:lang w:val="ru-RU" w:eastAsia="ru-RU"/>
        </w:rPr>
        <w:t>довільній</w:t>
      </w:r>
      <w:proofErr w:type="spellEnd"/>
      <w:r w:rsidRPr="00B95005">
        <w:rPr>
          <w:rFonts w:eastAsia="Times New Roman"/>
          <w:color w:val="auto"/>
          <w:sz w:val="22"/>
          <w:szCs w:val="22"/>
          <w:lang w:val="ru-RU" w:eastAsia="ru-RU"/>
        </w:rPr>
        <w:t xml:space="preserve"> </w:t>
      </w:r>
      <w:proofErr w:type="spellStart"/>
      <w:r w:rsidRPr="00B95005">
        <w:rPr>
          <w:rFonts w:eastAsia="Times New Roman"/>
          <w:color w:val="auto"/>
          <w:sz w:val="22"/>
          <w:szCs w:val="22"/>
          <w:lang w:val="ru-RU" w:eastAsia="ru-RU"/>
        </w:rPr>
        <w:t>формі</w:t>
      </w:r>
      <w:proofErr w:type="spellEnd"/>
      <w:r w:rsidRPr="00B95005">
        <w:rPr>
          <w:rFonts w:eastAsia="Times New Roman"/>
          <w:color w:val="auto"/>
          <w:sz w:val="22"/>
          <w:szCs w:val="22"/>
          <w:lang w:val="ru-RU" w:eastAsia="ru-RU"/>
        </w:rPr>
        <w:t xml:space="preserve"> про </w:t>
      </w:r>
      <w:proofErr w:type="spellStart"/>
      <w:r w:rsidRPr="00B95005">
        <w:rPr>
          <w:rFonts w:eastAsia="Times New Roman"/>
          <w:color w:val="auto"/>
          <w:sz w:val="22"/>
          <w:szCs w:val="22"/>
          <w:lang w:val="ru-RU" w:eastAsia="ru-RU"/>
        </w:rPr>
        <w:t>утилізацію</w:t>
      </w:r>
      <w:proofErr w:type="spellEnd"/>
      <w:r w:rsidRPr="00B95005">
        <w:rPr>
          <w:rFonts w:eastAsia="Times New Roman"/>
          <w:color w:val="auto"/>
          <w:sz w:val="22"/>
          <w:szCs w:val="22"/>
          <w:lang w:val="ru-RU" w:eastAsia="ru-RU"/>
        </w:rPr>
        <w:t xml:space="preserve"> </w:t>
      </w:r>
      <w:proofErr w:type="spellStart"/>
      <w:r w:rsidRPr="00B95005">
        <w:rPr>
          <w:rFonts w:eastAsia="Times New Roman"/>
          <w:color w:val="auto"/>
          <w:sz w:val="22"/>
          <w:szCs w:val="22"/>
          <w:lang w:val="ru-RU" w:eastAsia="ru-RU"/>
        </w:rPr>
        <w:t>відпрацьованих</w:t>
      </w:r>
      <w:proofErr w:type="spellEnd"/>
      <w:r w:rsidRPr="00B95005">
        <w:rPr>
          <w:rFonts w:eastAsia="Times New Roman"/>
          <w:color w:val="auto"/>
          <w:sz w:val="22"/>
          <w:szCs w:val="22"/>
          <w:lang w:val="ru-RU" w:eastAsia="ru-RU"/>
        </w:rPr>
        <w:t xml:space="preserve"> </w:t>
      </w:r>
      <w:proofErr w:type="spellStart"/>
      <w:r w:rsidRPr="00B95005">
        <w:rPr>
          <w:rFonts w:eastAsia="Times New Roman"/>
          <w:color w:val="auto"/>
          <w:sz w:val="22"/>
          <w:szCs w:val="22"/>
          <w:lang w:val="ru-RU" w:eastAsia="ru-RU"/>
        </w:rPr>
        <w:t>витратних</w:t>
      </w:r>
      <w:proofErr w:type="spellEnd"/>
      <w:r w:rsidRPr="00B95005">
        <w:rPr>
          <w:rFonts w:eastAsia="Times New Roman"/>
          <w:color w:val="auto"/>
          <w:sz w:val="22"/>
          <w:szCs w:val="22"/>
          <w:lang w:val="ru-RU" w:eastAsia="ru-RU"/>
        </w:rPr>
        <w:t xml:space="preserve"> </w:t>
      </w:r>
      <w:proofErr w:type="spellStart"/>
      <w:r w:rsidRPr="00B95005">
        <w:rPr>
          <w:rFonts w:eastAsia="Times New Roman"/>
          <w:color w:val="auto"/>
          <w:sz w:val="22"/>
          <w:szCs w:val="22"/>
          <w:lang w:val="ru-RU" w:eastAsia="ru-RU"/>
        </w:rPr>
        <w:t>матеріалів</w:t>
      </w:r>
      <w:proofErr w:type="spellEnd"/>
      <w:r w:rsidRPr="00B95005">
        <w:rPr>
          <w:rFonts w:eastAsia="Times New Roman"/>
          <w:color w:val="auto"/>
          <w:sz w:val="22"/>
          <w:szCs w:val="22"/>
          <w:lang w:val="ru-RU" w:eastAsia="ru-RU"/>
        </w:rPr>
        <w:t xml:space="preserve"> та </w:t>
      </w:r>
      <w:proofErr w:type="spellStart"/>
      <w:r w:rsidRPr="00B95005">
        <w:rPr>
          <w:rFonts w:eastAsia="Times New Roman"/>
          <w:color w:val="auto"/>
          <w:sz w:val="22"/>
          <w:szCs w:val="22"/>
          <w:lang w:val="ru-RU" w:eastAsia="ru-RU"/>
        </w:rPr>
        <w:t>запчастин</w:t>
      </w:r>
      <w:proofErr w:type="spellEnd"/>
      <w:r w:rsidRPr="00B95005">
        <w:rPr>
          <w:rFonts w:eastAsia="Times New Roman"/>
          <w:color w:val="auto"/>
          <w:sz w:val="22"/>
          <w:szCs w:val="22"/>
          <w:lang w:val="ru-RU" w:eastAsia="ru-RU"/>
        </w:rPr>
        <w:t xml:space="preserve">, з </w:t>
      </w:r>
      <w:proofErr w:type="spellStart"/>
      <w:r w:rsidRPr="00B95005">
        <w:rPr>
          <w:rFonts w:eastAsia="Times New Roman"/>
          <w:color w:val="auto"/>
          <w:sz w:val="22"/>
          <w:szCs w:val="22"/>
          <w:lang w:val="ru-RU" w:eastAsia="ru-RU"/>
        </w:rPr>
        <w:t>наданням</w:t>
      </w:r>
      <w:proofErr w:type="spellEnd"/>
      <w:r w:rsidRPr="00B95005">
        <w:rPr>
          <w:rFonts w:eastAsia="Times New Roman"/>
          <w:color w:val="auto"/>
          <w:sz w:val="22"/>
          <w:szCs w:val="22"/>
          <w:lang w:val="ru-RU" w:eastAsia="ru-RU"/>
        </w:rPr>
        <w:t xml:space="preserve"> </w:t>
      </w:r>
      <w:proofErr w:type="spellStart"/>
      <w:r w:rsidRPr="00B95005">
        <w:rPr>
          <w:rFonts w:eastAsia="Times New Roman"/>
          <w:color w:val="auto"/>
          <w:sz w:val="22"/>
          <w:szCs w:val="22"/>
          <w:lang w:val="ru-RU" w:eastAsia="ru-RU"/>
        </w:rPr>
        <w:t>документальних</w:t>
      </w:r>
      <w:proofErr w:type="spellEnd"/>
      <w:r w:rsidRPr="00B95005">
        <w:rPr>
          <w:rFonts w:eastAsia="Times New Roman"/>
          <w:color w:val="auto"/>
          <w:sz w:val="22"/>
          <w:szCs w:val="22"/>
          <w:lang w:val="ru-RU" w:eastAsia="ru-RU"/>
        </w:rPr>
        <w:t xml:space="preserve"> </w:t>
      </w:r>
      <w:proofErr w:type="spellStart"/>
      <w:r w:rsidRPr="00B95005">
        <w:rPr>
          <w:rFonts w:eastAsia="Times New Roman"/>
          <w:color w:val="auto"/>
          <w:sz w:val="22"/>
          <w:szCs w:val="22"/>
          <w:lang w:val="ru-RU" w:eastAsia="ru-RU"/>
        </w:rPr>
        <w:t>підтверджень</w:t>
      </w:r>
      <w:proofErr w:type="spellEnd"/>
      <w:r w:rsidRPr="00B95005">
        <w:rPr>
          <w:rFonts w:eastAsia="Times New Roman"/>
          <w:color w:val="auto"/>
          <w:sz w:val="22"/>
          <w:szCs w:val="22"/>
          <w:lang w:val="ru-RU" w:eastAsia="ru-RU"/>
        </w:rPr>
        <w:t xml:space="preserve"> </w:t>
      </w:r>
      <w:proofErr w:type="spellStart"/>
      <w:r w:rsidRPr="00B95005">
        <w:rPr>
          <w:rFonts w:eastAsia="Times New Roman"/>
          <w:color w:val="auto"/>
          <w:sz w:val="22"/>
          <w:szCs w:val="22"/>
          <w:lang w:val="ru-RU" w:eastAsia="ru-RU"/>
        </w:rPr>
        <w:t>дійсних</w:t>
      </w:r>
      <w:proofErr w:type="spellEnd"/>
      <w:r w:rsidRPr="00B95005">
        <w:rPr>
          <w:rFonts w:eastAsia="Times New Roman"/>
          <w:color w:val="auto"/>
          <w:sz w:val="22"/>
          <w:szCs w:val="22"/>
          <w:lang w:val="ru-RU" w:eastAsia="ru-RU"/>
        </w:rPr>
        <w:t xml:space="preserve"> на момент </w:t>
      </w:r>
      <w:proofErr w:type="spellStart"/>
      <w:r w:rsidRPr="00B95005">
        <w:rPr>
          <w:rFonts w:eastAsia="Times New Roman"/>
          <w:color w:val="auto"/>
          <w:sz w:val="22"/>
          <w:szCs w:val="22"/>
          <w:lang w:val="ru-RU" w:eastAsia="ru-RU"/>
        </w:rPr>
        <w:t>подання</w:t>
      </w:r>
      <w:proofErr w:type="spellEnd"/>
      <w:r w:rsidRPr="00B95005">
        <w:rPr>
          <w:rFonts w:eastAsia="Times New Roman"/>
          <w:color w:val="auto"/>
          <w:sz w:val="22"/>
          <w:szCs w:val="22"/>
          <w:lang w:val="ru-RU" w:eastAsia="ru-RU"/>
        </w:rPr>
        <w:t xml:space="preserve"> </w:t>
      </w:r>
      <w:proofErr w:type="spellStart"/>
      <w:r w:rsidRPr="00B95005">
        <w:rPr>
          <w:rFonts w:eastAsia="Times New Roman"/>
          <w:color w:val="auto"/>
          <w:sz w:val="22"/>
          <w:szCs w:val="22"/>
          <w:lang w:val="ru-RU" w:eastAsia="ru-RU"/>
        </w:rPr>
        <w:t>пропозицій</w:t>
      </w:r>
      <w:proofErr w:type="spellEnd"/>
      <w:r w:rsidRPr="00B95005">
        <w:rPr>
          <w:rFonts w:eastAsia="Times New Roman"/>
          <w:color w:val="auto"/>
          <w:sz w:val="22"/>
          <w:szCs w:val="22"/>
          <w:lang w:val="ru-RU" w:eastAsia="ru-RU"/>
        </w:rPr>
        <w:t xml:space="preserve"> (</w:t>
      </w:r>
      <w:proofErr w:type="spellStart"/>
      <w:r w:rsidRPr="00B95005">
        <w:rPr>
          <w:rFonts w:eastAsia="Times New Roman"/>
          <w:color w:val="auto"/>
          <w:sz w:val="22"/>
          <w:szCs w:val="22"/>
          <w:lang w:val="ru-RU" w:eastAsia="ru-RU"/>
        </w:rPr>
        <w:t>надати</w:t>
      </w:r>
      <w:proofErr w:type="spellEnd"/>
      <w:r w:rsidRPr="00B95005">
        <w:rPr>
          <w:rFonts w:eastAsia="Times New Roman"/>
          <w:color w:val="auto"/>
          <w:sz w:val="22"/>
          <w:szCs w:val="22"/>
          <w:lang w:val="ru-RU" w:eastAsia="ru-RU"/>
        </w:rPr>
        <w:t xml:space="preserve"> </w:t>
      </w:r>
      <w:proofErr w:type="spellStart"/>
      <w:r w:rsidRPr="00B95005">
        <w:rPr>
          <w:rFonts w:eastAsia="Times New Roman"/>
          <w:color w:val="auto"/>
          <w:sz w:val="22"/>
          <w:szCs w:val="22"/>
          <w:lang w:val="ru-RU" w:eastAsia="ru-RU"/>
        </w:rPr>
        <w:t>підтверджуючий</w:t>
      </w:r>
      <w:proofErr w:type="spellEnd"/>
      <w:r w:rsidRPr="00B95005">
        <w:rPr>
          <w:rFonts w:eastAsia="Times New Roman"/>
          <w:color w:val="auto"/>
          <w:sz w:val="22"/>
          <w:szCs w:val="22"/>
          <w:lang w:val="ru-RU" w:eastAsia="ru-RU"/>
        </w:rPr>
        <w:t xml:space="preserve"> акт(и) </w:t>
      </w:r>
      <w:proofErr w:type="spellStart"/>
      <w:r w:rsidRPr="00B95005">
        <w:rPr>
          <w:rFonts w:eastAsia="Times New Roman"/>
          <w:color w:val="auto"/>
          <w:sz w:val="22"/>
          <w:szCs w:val="22"/>
          <w:lang w:val="ru-RU" w:eastAsia="ru-RU"/>
        </w:rPr>
        <w:t>протягом</w:t>
      </w:r>
      <w:proofErr w:type="spellEnd"/>
      <w:r w:rsidRPr="00B95005">
        <w:rPr>
          <w:rFonts w:eastAsia="Times New Roman"/>
          <w:color w:val="auto"/>
          <w:sz w:val="22"/>
          <w:szCs w:val="22"/>
          <w:lang w:val="ru-RU" w:eastAsia="ru-RU"/>
        </w:rPr>
        <w:t xml:space="preserve"> </w:t>
      </w:r>
      <w:proofErr w:type="spellStart"/>
      <w:r w:rsidRPr="00B95005">
        <w:rPr>
          <w:rFonts w:eastAsia="Times New Roman"/>
          <w:color w:val="auto"/>
          <w:sz w:val="22"/>
          <w:szCs w:val="22"/>
          <w:lang w:val="ru-RU" w:eastAsia="ru-RU"/>
        </w:rPr>
        <w:t>попереднього</w:t>
      </w:r>
      <w:proofErr w:type="spellEnd"/>
      <w:r w:rsidRPr="00B95005">
        <w:rPr>
          <w:rFonts w:eastAsia="Times New Roman"/>
          <w:color w:val="auto"/>
          <w:sz w:val="22"/>
          <w:szCs w:val="22"/>
          <w:lang w:val="ru-RU" w:eastAsia="ru-RU"/>
        </w:rPr>
        <w:t xml:space="preserve"> календарного року, </w:t>
      </w:r>
      <w:proofErr w:type="spellStart"/>
      <w:r w:rsidRPr="00B95005">
        <w:rPr>
          <w:rFonts w:eastAsia="Times New Roman"/>
          <w:color w:val="auto"/>
          <w:sz w:val="22"/>
          <w:szCs w:val="22"/>
          <w:lang w:val="ru-RU" w:eastAsia="ru-RU"/>
        </w:rPr>
        <w:t>щодо</w:t>
      </w:r>
      <w:proofErr w:type="spellEnd"/>
      <w:r w:rsidRPr="00B95005">
        <w:rPr>
          <w:rFonts w:eastAsia="Times New Roman"/>
          <w:color w:val="auto"/>
          <w:sz w:val="22"/>
          <w:szCs w:val="22"/>
          <w:lang w:val="ru-RU" w:eastAsia="ru-RU"/>
        </w:rPr>
        <w:t xml:space="preserve"> </w:t>
      </w:r>
      <w:proofErr w:type="spellStart"/>
      <w:r w:rsidRPr="00B95005">
        <w:rPr>
          <w:rFonts w:eastAsia="Times New Roman"/>
          <w:color w:val="auto"/>
          <w:sz w:val="22"/>
          <w:szCs w:val="22"/>
          <w:lang w:val="ru-RU" w:eastAsia="ru-RU"/>
        </w:rPr>
        <w:t>послуг</w:t>
      </w:r>
      <w:proofErr w:type="spellEnd"/>
      <w:r w:rsidRPr="00B95005">
        <w:rPr>
          <w:rFonts w:eastAsia="Times New Roman"/>
          <w:color w:val="auto"/>
          <w:sz w:val="22"/>
          <w:szCs w:val="22"/>
          <w:lang w:val="ru-RU" w:eastAsia="ru-RU"/>
        </w:rPr>
        <w:t xml:space="preserve"> з </w:t>
      </w:r>
      <w:proofErr w:type="spellStart"/>
      <w:r w:rsidRPr="00B95005">
        <w:rPr>
          <w:rFonts w:eastAsia="Times New Roman"/>
          <w:color w:val="auto"/>
          <w:sz w:val="22"/>
          <w:szCs w:val="22"/>
          <w:lang w:val="ru-RU" w:eastAsia="ru-RU"/>
        </w:rPr>
        <w:t>управління</w:t>
      </w:r>
      <w:proofErr w:type="spellEnd"/>
      <w:r w:rsidRPr="00B95005">
        <w:rPr>
          <w:rFonts w:eastAsia="Times New Roman"/>
          <w:color w:val="auto"/>
          <w:sz w:val="22"/>
          <w:szCs w:val="22"/>
          <w:lang w:val="ru-RU" w:eastAsia="ru-RU"/>
        </w:rPr>
        <w:t xml:space="preserve"> </w:t>
      </w:r>
      <w:proofErr w:type="spellStart"/>
      <w:r w:rsidRPr="00B95005">
        <w:rPr>
          <w:rFonts w:eastAsia="Times New Roman"/>
          <w:color w:val="auto"/>
          <w:sz w:val="22"/>
          <w:szCs w:val="22"/>
          <w:lang w:val="ru-RU" w:eastAsia="ru-RU"/>
        </w:rPr>
        <w:t>відходами</w:t>
      </w:r>
      <w:proofErr w:type="spellEnd"/>
      <w:r w:rsidRPr="00B95005">
        <w:rPr>
          <w:rFonts w:eastAsia="Times New Roman"/>
          <w:color w:val="auto"/>
          <w:sz w:val="22"/>
          <w:szCs w:val="22"/>
          <w:lang w:val="ru-RU" w:eastAsia="ru-RU"/>
        </w:rPr>
        <w:t xml:space="preserve"> – </w:t>
      </w:r>
      <w:proofErr w:type="spellStart"/>
      <w:r w:rsidRPr="00B95005">
        <w:rPr>
          <w:rFonts w:eastAsia="Times New Roman"/>
          <w:color w:val="auto"/>
          <w:sz w:val="22"/>
          <w:szCs w:val="22"/>
          <w:lang w:val="ru-RU" w:eastAsia="ru-RU"/>
        </w:rPr>
        <w:t>збирання</w:t>
      </w:r>
      <w:proofErr w:type="spellEnd"/>
      <w:r w:rsidRPr="00B95005">
        <w:rPr>
          <w:rFonts w:eastAsia="Times New Roman"/>
          <w:color w:val="auto"/>
          <w:sz w:val="22"/>
          <w:szCs w:val="22"/>
          <w:lang w:val="ru-RU" w:eastAsia="ru-RU"/>
        </w:rPr>
        <w:t xml:space="preserve">, </w:t>
      </w:r>
      <w:proofErr w:type="spellStart"/>
      <w:r w:rsidRPr="00B95005">
        <w:rPr>
          <w:rFonts w:eastAsia="Times New Roman"/>
          <w:color w:val="auto"/>
          <w:sz w:val="22"/>
          <w:szCs w:val="22"/>
          <w:lang w:val="ru-RU" w:eastAsia="ru-RU"/>
        </w:rPr>
        <w:t>поводження</w:t>
      </w:r>
      <w:proofErr w:type="spellEnd"/>
      <w:r w:rsidRPr="00B95005">
        <w:rPr>
          <w:rFonts w:eastAsia="Times New Roman"/>
          <w:color w:val="auto"/>
          <w:sz w:val="22"/>
          <w:szCs w:val="22"/>
          <w:lang w:val="ru-RU" w:eastAsia="ru-RU"/>
        </w:rPr>
        <w:t xml:space="preserve">, </w:t>
      </w:r>
      <w:proofErr w:type="spellStart"/>
      <w:r w:rsidRPr="00B95005">
        <w:rPr>
          <w:rFonts w:eastAsia="Times New Roman"/>
          <w:color w:val="auto"/>
          <w:sz w:val="22"/>
          <w:szCs w:val="22"/>
          <w:lang w:val="ru-RU" w:eastAsia="ru-RU"/>
        </w:rPr>
        <w:t>зберігання</w:t>
      </w:r>
      <w:proofErr w:type="spellEnd"/>
      <w:r w:rsidRPr="00B95005">
        <w:rPr>
          <w:rFonts w:eastAsia="Times New Roman"/>
          <w:color w:val="auto"/>
          <w:sz w:val="22"/>
          <w:szCs w:val="22"/>
          <w:lang w:val="ru-RU" w:eastAsia="ru-RU"/>
        </w:rPr>
        <w:t xml:space="preserve"> </w:t>
      </w:r>
      <w:proofErr w:type="spellStart"/>
      <w:r w:rsidRPr="00B95005">
        <w:rPr>
          <w:rFonts w:eastAsia="Times New Roman"/>
          <w:color w:val="auto"/>
          <w:sz w:val="22"/>
          <w:szCs w:val="22"/>
          <w:lang w:val="ru-RU" w:eastAsia="ru-RU"/>
        </w:rPr>
        <w:t>відходів</w:t>
      </w:r>
      <w:proofErr w:type="spellEnd"/>
      <w:r w:rsidRPr="00B95005">
        <w:rPr>
          <w:rFonts w:eastAsia="Times New Roman"/>
          <w:color w:val="auto"/>
          <w:sz w:val="22"/>
          <w:szCs w:val="22"/>
          <w:lang w:val="ru-RU" w:eastAsia="ru-RU"/>
        </w:rPr>
        <w:t>):</w:t>
      </w:r>
    </w:p>
    <w:p w:rsidR="00B95005" w:rsidRPr="00B95005" w:rsidRDefault="00B95005" w:rsidP="00B95005">
      <w:pPr>
        <w:spacing w:after="0" w:line="240" w:lineRule="auto"/>
        <w:ind w:left="-284"/>
        <w:jc w:val="both"/>
        <w:rPr>
          <w:rFonts w:eastAsia="Times New Roman"/>
          <w:color w:val="auto"/>
          <w:sz w:val="22"/>
          <w:szCs w:val="22"/>
          <w:lang w:val="ru-RU" w:eastAsia="ru-RU"/>
        </w:rPr>
      </w:pPr>
      <w:r w:rsidRPr="00B95005">
        <w:rPr>
          <w:rFonts w:eastAsia="Times New Roman"/>
          <w:color w:val="auto"/>
          <w:sz w:val="22"/>
          <w:szCs w:val="22"/>
          <w:lang w:val="ru-RU" w:eastAsia="ru-RU"/>
        </w:rPr>
        <w:t xml:space="preserve">11.1 </w:t>
      </w:r>
      <w:proofErr w:type="spellStart"/>
      <w:r w:rsidRPr="00B95005">
        <w:rPr>
          <w:rFonts w:eastAsia="Times New Roman"/>
          <w:color w:val="auto"/>
          <w:sz w:val="22"/>
          <w:szCs w:val="22"/>
          <w:lang w:val="ru-RU" w:eastAsia="ru-RU"/>
        </w:rPr>
        <w:t>Копії</w:t>
      </w:r>
      <w:proofErr w:type="spellEnd"/>
      <w:r w:rsidRPr="00B95005">
        <w:rPr>
          <w:rFonts w:eastAsia="Times New Roman"/>
          <w:color w:val="auto"/>
          <w:sz w:val="22"/>
          <w:szCs w:val="22"/>
          <w:lang w:val="ru-RU" w:eastAsia="ru-RU"/>
        </w:rPr>
        <w:t xml:space="preserve"> </w:t>
      </w:r>
      <w:proofErr w:type="spellStart"/>
      <w:r w:rsidRPr="00B95005">
        <w:rPr>
          <w:rFonts w:eastAsia="Times New Roman"/>
          <w:color w:val="auto"/>
          <w:sz w:val="22"/>
          <w:szCs w:val="22"/>
          <w:lang w:val="ru-RU" w:eastAsia="ru-RU"/>
        </w:rPr>
        <w:t>договорів</w:t>
      </w:r>
      <w:proofErr w:type="spellEnd"/>
      <w:r w:rsidRPr="00B95005">
        <w:rPr>
          <w:rFonts w:eastAsia="Times New Roman"/>
          <w:color w:val="auto"/>
          <w:sz w:val="22"/>
          <w:szCs w:val="22"/>
          <w:lang w:val="ru-RU" w:eastAsia="ru-RU"/>
        </w:rPr>
        <w:t xml:space="preserve"> з </w:t>
      </w:r>
      <w:proofErr w:type="spellStart"/>
      <w:r w:rsidRPr="00B95005">
        <w:rPr>
          <w:rFonts w:eastAsia="Times New Roman"/>
          <w:color w:val="auto"/>
          <w:sz w:val="22"/>
          <w:szCs w:val="22"/>
          <w:lang w:val="ru-RU" w:eastAsia="ru-RU"/>
        </w:rPr>
        <w:t>компаніями</w:t>
      </w:r>
      <w:proofErr w:type="spellEnd"/>
      <w:r w:rsidRPr="00B95005">
        <w:rPr>
          <w:rFonts w:eastAsia="Times New Roman"/>
          <w:color w:val="auto"/>
          <w:sz w:val="22"/>
          <w:szCs w:val="22"/>
          <w:lang w:val="ru-RU" w:eastAsia="ru-RU"/>
        </w:rPr>
        <w:t xml:space="preserve">, </w:t>
      </w:r>
      <w:proofErr w:type="spellStart"/>
      <w:r w:rsidRPr="00B95005">
        <w:rPr>
          <w:rFonts w:eastAsia="Times New Roman"/>
          <w:color w:val="auto"/>
          <w:sz w:val="22"/>
          <w:szCs w:val="22"/>
          <w:lang w:val="ru-RU" w:eastAsia="ru-RU"/>
        </w:rPr>
        <w:t>які</w:t>
      </w:r>
      <w:proofErr w:type="spellEnd"/>
      <w:r w:rsidRPr="00B95005">
        <w:rPr>
          <w:rFonts w:eastAsia="Times New Roman"/>
          <w:color w:val="auto"/>
          <w:sz w:val="22"/>
          <w:szCs w:val="22"/>
          <w:lang w:val="ru-RU" w:eastAsia="ru-RU"/>
        </w:rPr>
        <w:t xml:space="preserve"> </w:t>
      </w:r>
      <w:proofErr w:type="spellStart"/>
      <w:r w:rsidRPr="00B95005">
        <w:rPr>
          <w:rFonts w:eastAsia="Times New Roman"/>
          <w:color w:val="auto"/>
          <w:sz w:val="22"/>
          <w:szCs w:val="22"/>
          <w:lang w:val="ru-RU" w:eastAsia="ru-RU"/>
        </w:rPr>
        <w:t>мають</w:t>
      </w:r>
      <w:proofErr w:type="spellEnd"/>
      <w:r w:rsidRPr="00B95005">
        <w:rPr>
          <w:rFonts w:eastAsia="Times New Roman"/>
          <w:color w:val="auto"/>
          <w:sz w:val="22"/>
          <w:szCs w:val="22"/>
          <w:lang w:val="ru-RU" w:eastAsia="ru-RU"/>
        </w:rPr>
        <w:t xml:space="preserve"> </w:t>
      </w:r>
      <w:proofErr w:type="spellStart"/>
      <w:r w:rsidRPr="00B95005">
        <w:rPr>
          <w:rFonts w:eastAsia="Times New Roman"/>
          <w:color w:val="auto"/>
          <w:sz w:val="22"/>
          <w:szCs w:val="22"/>
          <w:lang w:val="ru-RU" w:eastAsia="ru-RU"/>
        </w:rPr>
        <w:t>відповідні</w:t>
      </w:r>
      <w:proofErr w:type="spellEnd"/>
      <w:r w:rsidRPr="00B95005">
        <w:rPr>
          <w:rFonts w:eastAsia="Times New Roman"/>
          <w:color w:val="auto"/>
          <w:sz w:val="22"/>
          <w:szCs w:val="22"/>
          <w:lang w:val="ru-RU" w:eastAsia="ru-RU"/>
        </w:rPr>
        <w:t xml:space="preserve"> </w:t>
      </w:r>
      <w:proofErr w:type="spellStart"/>
      <w:r w:rsidRPr="00B95005">
        <w:rPr>
          <w:rFonts w:eastAsia="Times New Roman"/>
          <w:color w:val="auto"/>
          <w:sz w:val="22"/>
          <w:szCs w:val="22"/>
          <w:lang w:val="ru-RU" w:eastAsia="ru-RU"/>
        </w:rPr>
        <w:t>ліцензії</w:t>
      </w:r>
      <w:proofErr w:type="spellEnd"/>
      <w:r w:rsidRPr="00B95005">
        <w:rPr>
          <w:rFonts w:eastAsia="Times New Roman"/>
          <w:color w:val="auto"/>
          <w:sz w:val="22"/>
          <w:szCs w:val="22"/>
          <w:lang w:val="ru-RU" w:eastAsia="ru-RU"/>
        </w:rPr>
        <w:t xml:space="preserve"> на </w:t>
      </w:r>
      <w:proofErr w:type="spellStart"/>
      <w:r w:rsidRPr="00B95005">
        <w:rPr>
          <w:rFonts w:eastAsia="Times New Roman"/>
          <w:color w:val="auto"/>
          <w:sz w:val="22"/>
          <w:szCs w:val="22"/>
          <w:lang w:val="ru-RU" w:eastAsia="ru-RU"/>
        </w:rPr>
        <w:t>поводження</w:t>
      </w:r>
      <w:proofErr w:type="spellEnd"/>
      <w:r w:rsidRPr="00B95005">
        <w:rPr>
          <w:rFonts w:eastAsia="Times New Roman"/>
          <w:color w:val="auto"/>
          <w:sz w:val="22"/>
          <w:szCs w:val="22"/>
          <w:lang w:val="ru-RU" w:eastAsia="ru-RU"/>
        </w:rPr>
        <w:t xml:space="preserve"> з </w:t>
      </w:r>
      <w:proofErr w:type="spellStart"/>
      <w:r w:rsidRPr="00B95005">
        <w:rPr>
          <w:rFonts w:eastAsia="Times New Roman"/>
          <w:color w:val="auto"/>
          <w:sz w:val="22"/>
          <w:szCs w:val="22"/>
          <w:lang w:val="ru-RU" w:eastAsia="ru-RU"/>
        </w:rPr>
        <w:t>відходами</w:t>
      </w:r>
      <w:proofErr w:type="spellEnd"/>
      <w:r w:rsidRPr="00B95005">
        <w:rPr>
          <w:rFonts w:eastAsia="Times New Roman"/>
          <w:color w:val="auto"/>
          <w:sz w:val="22"/>
          <w:szCs w:val="22"/>
          <w:lang w:val="ru-RU" w:eastAsia="ru-RU"/>
        </w:rPr>
        <w:t xml:space="preserve"> (</w:t>
      </w:r>
      <w:proofErr w:type="spellStart"/>
      <w:r w:rsidRPr="00B95005">
        <w:rPr>
          <w:rFonts w:eastAsia="Times New Roman"/>
          <w:color w:val="auto"/>
          <w:sz w:val="22"/>
          <w:szCs w:val="22"/>
          <w:lang w:val="ru-RU" w:eastAsia="ru-RU"/>
        </w:rPr>
        <w:t>збирання</w:t>
      </w:r>
      <w:proofErr w:type="spellEnd"/>
      <w:r w:rsidRPr="00B95005">
        <w:rPr>
          <w:rFonts w:eastAsia="Times New Roman"/>
          <w:color w:val="auto"/>
          <w:sz w:val="22"/>
          <w:szCs w:val="22"/>
          <w:lang w:val="ru-RU" w:eastAsia="ru-RU"/>
        </w:rPr>
        <w:t xml:space="preserve">, </w:t>
      </w:r>
      <w:proofErr w:type="spellStart"/>
      <w:r w:rsidRPr="00B95005">
        <w:rPr>
          <w:rFonts w:eastAsia="Times New Roman"/>
          <w:color w:val="auto"/>
          <w:sz w:val="22"/>
          <w:szCs w:val="22"/>
          <w:lang w:val="ru-RU" w:eastAsia="ru-RU"/>
        </w:rPr>
        <w:t>зберігання</w:t>
      </w:r>
      <w:proofErr w:type="spellEnd"/>
      <w:r w:rsidRPr="00B95005">
        <w:rPr>
          <w:rFonts w:eastAsia="Times New Roman"/>
          <w:color w:val="auto"/>
          <w:sz w:val="22"/>
          <w:szCs w:val="22"/>
          <w:lang w:val="ru-RU" w:eastAsia="ru-RU"/>
        </w:rPr>
        <w:t xml:space="preserve">, </w:t>
      </w:r>
      <w:proofErr w:type="spellStart"/>
      <w:r w:rsidRPr="00B95005">
        <w:rPr>
          <w:rFonts w:eastAsia="Times New Roman"/>
          <w:color w:val="auto"/>
          <w:sz w:val="22"/>
          <w:szCs w:val="22"/>
          <w:lang w:val="ru-RU" w:eastAsia="ru-RU"/>
        </w:rPr>
        <w:t>оброблення</w:t>
      </w:r>
      <w:proofErr w:type="spellEnd"/>
      <w:r w:rsidRPr="00B95005">
        <w:rPr>
          <w:rFonts w:eastAsia="Times New Roman"/>
          <w:color w:val="auto"/>
          <w:sz w:val="22"/>
          <w:szCs w:val="22"/>
          <w:lang w:val="ru-RU" w:eastAsia="ru-RU"/>
        </w:rPr>
        <w:t xml:space="preserve">, </w:t>
      </w:r>
      <w:proofErr w:type="spellStart"/>
      <w:r w:rsidRPr="00B95005">
        <w:rPr>
          <w:rFonts w:eastAsia="Times New Roman"/>
          <w:color w:val="auto"/>
          <w:sz w:val="22"/>
          <w:szCs w:val="22"/>
          <w:lang w:val="ru-RU" w:eastAsia="ru-RU"/>
        </w:rPr>
        <w:t>утилізацію</w:t>
      </w:r>
      <w:proofErr w:type="spellEnd"/>
      <w:r w:rsidRPr="00B95005">
        <w:rPr>
          <w:rFonts w:eastAsia="Times New Roman"/>
          <w:color w:val="auto"/>
          <w:sz w:val="22"/>
          <w:szCs w:val="22"/>
          <w:lang w:val="ru-RU" w:eastAsia="ru-RU"/>
        </w:rPr>
        <w:t xml:space="preserve">, </w:t>
      </w:r>
      <w:proofErr w:type="spellStart"/>
      <w:r w:rsidRPr="00B95005">
        <w:rPr>
          <w:rFonts w:eastAsia="Times New Roman"/>
          <w:color w:val="auto"/>
          <w:sz w:val="22"/>
          <w:szCs w:val="22"/>
          <w:lang w:val="ru-RU" w:eastAsia="ru-RU"/>
        </w:rPr>
        <w:t>знешкодження</w:t>
      </w:r>
      <w:proofErr w:type="spellEnd"/>
      <w:r w:rsidRPr="00B95005">
        <w:rPr>
          <w:rFonts w:eastAsia="Times New Roman"/>
          <w:color w:val="auto"/>
          <w:sz w:val="22"/>
          <w:szCs w:val="22"/>
          <w:lang w:val="ru-RU" w:eastAsia="ru-RU"/>
        </w:rPr>
        <w:t>);</w:t>
      </w:r>
    </w:p>
    <w:p w:rsidR="00B95005" w:rsidRPr="00B95005" w:rsidRDefault="00B95005" w:rsidP="00B95005">
      <w:pPr>
        <w:spacing w:after="0" w:line="240" w:lineRule="auto"/>
        <w:ind w:left="-284"/>
        <w:jc w:val="both"/>
        <w:rPr>
          <w:rFonts w:eastAsia="Times New Roman"/>
          <w:color w:val="auto"/>
          <w:sz w:val="22"/>
          <w:szCs w:val="22"/>
          <w:lang w:val="ru-RU" w:eastAsia="ru-RU"/>
        </w:rPr>
      </w:pPr>
      <w:r w:rsidRPr="00B95005">
        <w:rPr>
          <w:rFonts w:eastAsia="Times New Roman"/>
          <w:color w:val="auto"/>
          <w:sz w:val="22"/>
          <w:szCs w:val="22"/>
          <w:lang w:val="ru-RU" w:eastAsia="ru-RU"/>
        </w:rPr>
        <w:t xml:space="preserve">11.2 </w:t>
      </w:r>
      <w:proofErr w:type="spellStart"/>
      <w:r w:rsidRPr="00B95005">
        <w:rPr>
          <w:rFonts w:eastAsia="Times New Roman"/>
          <w:color w:val="auto"/>
          <w:sz w:val="22"/>
          <w:szCs w:val="22"/>
          <w:lang w:val="ru-RU" w:eastAsia="ru-RU"/>
        </w:rPr>
        <w:t>Копію</w:t>
      </w:r>
      <w:proofErr w:type="spellEnd"/>
      <w:r w:rsidRPr="00B95005">
        <w:rPr>
          <w:rFonts w:eastAsia="Times New Roman"/>
          <w:color w:val="auto"/>
          <w:sz w:val="22"/>
          <w:szCs w:val="22"/>
          <w:lang w:val="ru-RU" w:eastAsia="ru-RU"/>
        </w:rPr>
        <w:t xml:space="preserve"> </w:t>
      </w:r>
      <w:proofErr w:type="spellStart"/>
      <w:r w:rsidRPr="00B95005">
        <w:rPr>
          <w:rFonts w:eastAsia="Times New Roman"/>
          <w:color w:val="auto"/>
          <w:sz w:val="22"/>
          <w:szCs w:val="22"/>
          <w:lang w:val="ru-RU" w:eastAsia="ru-RU"/>
        </w:rPr>
        <w:t>атестату</w:t>
      </w:r>
      <w:proofErr w:type="spellEnd"/>
      <w:r w:rsidRPr="00B95005">
        <w:rPr>
          <w:rFonts w:eastAsia="Times New Roman"/>
          <w:color w:val="auto"/>
          <w:sz w:val="22"/>
          <w:szCs w:val="22"/>
          <w:lang w:val="ru-RU" w:eastAsia="ru-RU"/>
        </w:rPr>
        <w:t xml:space="preserve"> </w:t>
      </w:r>
      <w:proofErr w:type="spellStart"/>
      <w:r w:rsidRPr="00B95005">
        <w:rPr>
          <w:rFonts w:eastAsia="Times New Roman"/>
          <w:color w:val="auto"/>
          <w:sz w:val="22"/>
          <w:szCs w:val="22"/>
          <w:lang w:val="ru-RU" w:eastAsia="ru-RU"/>
        </w:rPr>
        <w:t>виробництва</w:t>
      </w:r>
      <w:proofErr w:type="spellEnd"/>
      <w:r w:rsidRPr="00B95005">
        <w:rPr>
          <w:rFonts w:eastAsia="Times New Roman"/>
          <w:color w:val="auto"/>
          <w:sz w:val="22"/>
          <w:szCs w:val="22"/>
          <w:lang w:val="ru-RU" w:eastAsia="ru-RU"/>
        </w:rPr>
        <w:t xml:space="preserve"> виданого </w:t>
      </w:r>
      <w:proofErr w:type="spellStart"/>
      <w:r w:rsidRPr="00B95005">
        <w:rPr>
          <w:rFonts w:eastAsia="Times New Roman"/>
          <w:color w:val="auto"/>
          <w:sz w:val="22"/>
          <w:szCs w:val="22"/>
          <w:lang w:val="ru-RU" w:eastAsia="ru-RU"/>
        </w:rPr>
        <w:t>компанії</w:t>
      </w:r>
      <w:proofErr w:type="spellEnd"/>
      <w:r w:rsidRPr="00B95005">
        <w:rPr>
          <w:rFonts w:eastAsia="Times New Roman"/>
          <w:color w:val="auto"/>
          <w:sz w:val="22"/>
          <w:szCs w:val="22"/>
          <w:lang w:val="ru-RU" w:eastAsia="ru-RU"/>
        </w:rPr>
        <w:t xml:space="preserve">, яка </w:t>
      </w:r>
      <w:proofErr w:type="spellStart"/>
      <w:r w:rsidRPr="00B95005">
        <w:rPr>
          <w:rFonts w:eastAsia="Times New Roman"/>
          <w:color w:val="auto"/>
          <w:sz w:val="22"/>
          <w:szCs w:val="22"/>
          <w:lang w:val="ru-RU" w:eastAsia="ru-RU"/>
        </w:rPr>
        <w:t>має</w:t>
      </w:r>
      <w:proofErr w:type="spellEnd"/>
      <w:r w:rsidRPr="00B95005">
        <w:rPr>
          <w:rFonts w:eastAsia="Times New Roman"/>
          <w:color w:val="auto"/>
          <w:sz w:val="22"/>
          <w:szCs w:val="22"/>
          <w:lang w:val="ru-RU" w:eastAsia="ru-RU"/>
        </w:rPr>
        <w:t xml:space="preserve"> </w:t>
      </w:r>
      <w:proofErr w:type="spellStart"/>
      <w:r w:rsidRPr="00B95005">
        <w:rPr>
          <w:rFonts w:eastAsia="Times New Roman"/>
          <w:color w:val="auto"/>
          <w:sz w:val="22"/>
          <w:szCs w:val="22"/>
          <w:lang w:val="ru-RU" w:eastAsia="ru-RU"/>
        </w:rPr>
        <w:t>ліцензію</w:t>
      </w:r>
      <w:proofErr w:type="spellEnd"/>
      <w:r w:rsidRPr="00B95005">
        <w:rPr>
          <w:rFonts w:eastAsia="Times New Roman"/>
          <w:color w:val="auto"/>
          <w:sz w:val="22"/>
          <w:szCs w:val="22"/>
          <w:lang w:val="ru-RU" w:eastAsia="ru-RU"/>
        </w:rPr>
        <w:t xml:space="preserve"> на </w:t>
      </w:r>
      <w:proofErr w:type="spellStart"/>
      <w:r w:rsidRPr="00B95005">
        <w:rPr>
          <w:rFonts w:eastAsia="Times New Roman"/>
          <w:color w:val="auto"/>
          <w:sz w:val="22"/>
          <w:szCs w:val="22"/>
          <w:lang w:val="ru-RU" w:eastAsia="ru-RU"/>
        </w:rPr>
        <w:t>поводження</w:t>
      </w:r>
      <w:proofErr w:type="spellEnd"/>
      <w:r w:rsidRPr="00B95005">
        <w:rPr>
          <w:rFonts w:eastAsia="Times New Roman"/>
          <w:color w:val="auto"/>
          <w:sz w:val="22"/>
          <w:szCs w:val="22"/>
          <w:lang w:val="ru-RU" w:eastAsia="ru-RU"/>
        </w:rPr>
        <w:t xml:space="preserve"> з </w:t>
      </w:r>
      <w:proofErr w:type="spellStart"/>
      <w:r w:rsidRPr="00B95005">
        <w:rPr>
          <w:rFonts w:eastAsia="Times New Roman"/>
          <w:color w:val="auto"/>
          <w:sz w:val="22"/>
          <w:szCs w:val="22"/>
          <w:lang w:val="ru-RU" w:eastAsia="ru-RU"/>
        </w:rPr>
        <w:t>відходами</w:t>
      </w:r>
      <w:proofErr w:type="spellEnd"/>
      <w:r w:rsidRPr="00B95005">
        <w:rPr>
          <w:rFonts w:eastAsia="Times New Roman"/>
          <w:color w:val="auto"/>
          <w:sz w:val="22"/>
          <w:szCs w:val="22"/>
          <w:lang w:val="ru-RU" w:eastAsia="ru-RU"/>
        </w:rPr>
        <w:t xml:space="preserve"> (</w:t>
      </w:r>
      <w:proofErr w:type="spellStart"/>
      <w:r w:rsidRPr="00B95005">
        <w:rPr>
          <w:rFonts w:eastAsia="Times New Roman"/>
          <w:color w:val="auto"/>
          <w:sz w:val="22"/>
          <w:szCs w:val="22"/>
          <w:lang w:val="ru-RU" w:eastAsia="ru-RU"/>
        </w:rPr>
        <w:t>збирання</w:t>
      </w:r>
      <w:proofErr w:type="spellEnd"/>
      <w:r w:rsidRPr="00B95005">
        <w:rPr>
          <w:rFonts w:eastAsia="Times New Roman"/>
          <w:color w:val="auto"/>
          <w:sz w:val="22"/>
          <w:szCs w:val="22"/>
          <w:lang w:val="ru-RU" w:eastAsia="ru-RU"/>
        </w:rPr>
        <w:t xml:space="preserve">, </w:t>
      </w:r>
      <w:proofErr w:type="spellStart"/>
      <w:r w:rsidRPr="00B95005">
        <w:rPr>
          <w:rFonts w:eastAsia="Times New Roman"/>
          <w:color w:val="auto"/>
          <w:sz w:val="22"/>
          <w:szCs w:val="22"/>
          <w:lang w:val="ru-RU" w:eastAsia="ru-RU"/>
        </w:rPr>
        <w:t>зберігання</w:t>
      </w:r>
      <w:proofErr w:type="spellEnd"/>
      <w:r w:rsidRPr="00B95005">
        <w:rPr>
          <w:rFonts w:eastAsia="Times New Roman"/>
          <w:color w:val="auto"/>
          <w:sz w:val="22"/>
          <w:szCs w:val="22"/>
          <w:lang w:val="ru-RU" w:eastAsia="ru-RU"/>
        </w:rPr>
        <w:t xml:space="preserve">, </w:t>
      </w:r>
      <w:proofErr w:type="spellStart"/>
      <w:r w:rsidRPr="00B95005">
        <w:rPr>
          <w:rFonts w:eastAsia="Times New Roman"/>
          <w:color w:val="auto"/>
          <w:sz w:val="22"/>
          <w:szCs w:val="22"/>
          <w:lang w:val="ru-RU" w:eastAsia="ru-RU"/>
        </w:rPr>
        <w:t>оброблення</w:t>
      </w:r>
      <w:proofErr w:type="spellEnd"/>
      <w:r w:rsidRPr="00B95005">
        <w:rPr>
          <w:rFonts w:eastAsia="Times New Roman"/>
          <w:color w:val="auto"/>
          <w:sz w:val="22"/>
          <w:szCs w:val="22"/>
          <w:lang w:val="ru-RU" w:eastAsia="ru-RU"/>
        </w:rPr>
        <w:t xml:space="preserve">, </w:t>
      </w:r>
      <w:proofErr w:type="spellStart"/>
      <w:r w:rsidRPr="00B95005">
        <w:rPr>
          <w:rFonts w:eastAsia="Times New Roman"/>
          <w:color w:val="auto"/>
          <w:sz w:val="22"/>
          <w:szCs w:val="22"/>
          <w:lang w:val="ru-RU" w:eastAsia="ru-RU"/>
        </w:rPr>
        <w:t>утилізацію</w:t>
      </w:r>
      <w:proofErr w:type="spellEnd"/>
      <w:r w:rsidRPr="00B95005">
        <w:rPr>
          <w:rFonts w:eastAsia="Times New Roman"/>
          <w:color w:val="auto"/>
          <w:sz w:val="22"/>
          <w:szCs w:val="22"/>
          <w:lang w:val="ru-RU" w:eastAsia="ru-RU"/>
        </w:rPr>
        <w:t xml:space="preserve">, </w:t>
      </w:r>
      <w:proofErr w:type="spellStart"/>
      <w:r w:rsidRPr="00B95005">
        <w:rPr>
          <w:rFonts w:eastAsia="Times New Roman"/>
          <w:color w:val="auto"/>
          <w:sz w:val="22"/>
          <w:szCs w:val="22"/>
          <w:lang w:val="ru-RU" w:eastAsia="ru-RU"/>
        </w:rPr>
        <w:t>знешкодження</w:t>
      </w:r>
      <w:proofErr w:type="spellEnd"/>
      <w:r w:rsidRPr="00B95005">
        <w:rPr>
          <w:rFonts w:eastAsia="Times New Roman"/>
          <w:color w:val="auto"/>
          <w:sz w:val="22"/>
          <w:szCs w:val="22"/>
          <w:lang w:val="ru-RU" w:eastAsia="ru-RU"/>
        </w:rPr>
        <w:t xml:space="preserve">), органом </w:t>
      </w:r>
      <w:proofErr w:type="spellStart"/>
      <w:r w:rsidRPr="00B95005">
        <w:rPr>
          <w:rFonts w:eastAsia="Times New Roman"/>
          <w:color w:val="auto"/>
          <w:sz w:val="22"/>
          <w:szCs w:val="22"/>
          <w:lang w:val="ru-RU" w:eastAsia="ru-RU"/>
        </w:rPr>
        <w:t>сертифікації</w:t>
      </w:r>
      <w:proofErr w:type="spellEnd"/>
      <w:r w:rsidRPr="00B95005">
        <w:rPr>
          <w:rFonts w:eastAsia="Times New Roman"/>
          <w:color w:val="auto"/>
          <w:sz w:val="22"/>
          <w:szCs w:val="22"/>
          <w:lang w:val="ru-RU" w:eastAsia="ru-RU"/>
        </w:rPr>
        <w:t xml:space="preserve">, </w:t>
      </w:r>
      <w:proofErr w:type="spellStart"/>
      <w:r w:rsidRPr="00B95005">
        <w:rPr>
          <w:rFonts w:eastAsia="Times New Roman"/>
          <w:color w:val="auto"/>
          <w:sz w:val="22"/>
          <w:szCs w:val="22"/>
          <w:lang w:val="ru-RU" w:eastAsia="ru-RU"/>
        </w:rPr>
        <w:t>щодо</w:t>
      </w:r>
      <w:proofErr w:type="spellEnd"/>
      <w:r w:rsidRPr="00B95005">
        <w:rPr>
          <w:rFonts w:eastAsia="Times New Roman"/>
          <w:color w:val="auto"/>
          <w:sz w:val="22"/>
          <w:szCs w:val="22"/>
          <w:lang w:val="ru-RU" w:eastAsia="ru-RU"/>
        </w:rPr>
        <w:t xml:space="preserve"> стану </w:t>
      </w:r>
      <w:proofErr w:type="spellStart"/>
      <w:r w:rsidRPr="00B95005">
        <w:rPr>
          <w:rFonts w:eastAsia="Times New Roman"/>
          <w:color w:val="auto"/>
          <w:sz w:val="22"/>
          <w:szCs w:val="22"/>
          <w:lang w:val="ru-RU" w:eastAsia="ru-RU"/>
        </w:rPr>
        <w:t>виробництва</w:t>
      </w:r>
      <w:proofErr w:type="spellEnd"/>
      <w:r w:rsidRPr="00B95005">
        <w:rPr>
          <w:rFonts w:eastAsia="Times New Roman"/>
          <w:color w:val="auto"/>
          <w:sz w:val="22"/>
          <w:szCs w:val="22"/>
          <w:lang w:val="ru-RU" w:eastAsia="ru-RU"/>
        </w:rPr>
        <w:t xml:space="preserve"> на </w:t>
      </w:r>
      <w:proofErr w:type="spellStart"/>
      <w:r w:rsidRPr="00B95005">
        <w:rPr>
          <w:rFonts w:eastAsia="Times New Roman"/>
          <w:color w:val="auto"/>
          <w:sz w:val="22"/>
          <w:szCs w:val="22"/>
          <w:lang w:val="ru-RU" w:eastAsia="ru-RU"/>
        </w:rPr>
        <w:t>відповідні</w:t>
      </w:r>
      <w:proofErr w:type="spellEnd"/>
      <w:r w:rsidRPr="00B95005">
        <w:rPr>
          <w:rFonts w:eastAsia="Times New Roman"/>
          <w:color w:val="auto"/>
          <w:sz w:val="22"/>
          <w:szCs w:val="22"/>
          <w:lang w:val="ru-RU" w:eastAsia="ru-RU"/>
        </w:rPr>
        <w:t xml:space="preserve"> </w:t>
      </w:r>
      <w:proofErr w:type="spellStart"/>
      <w:r w:rsidRPr="00B95005">
        <w:rPr>
          <w:rFonts w:eastAsia="Times New Roman"/>
          <w:color w:val="auto"/>
          <w:sz w:val="22"/>
          <w:szCs w:val="22"/>
          <w:lang w:val="ru-RU" w:eastAsia="ru-RU"/>
        </w:rPr>
        <w:t>види</w:t>
      </w:r>
      <w:proofErr w:type="spellEnd"/>
      <w:r w:rsidRPr="00B95005">
        <w:rPr>
          <w:rFonts w:eastAsia="Times New Roman"/>
          <w:color w:val="auto"/>
          <w:sz w:val="22"/>
          <w:szCs w:val="22"/>
          <w:lang w:val="ru-RU" w:eastAsia="ru-RU"/>
        </w:rPr>
        <w:t xml:space="preserve"> </w:t>
      </w:r>
      <w:proofErr w:type="spellStart"/>
      <w:r w:rsidRPr="00B95005">
        <w:rPr>
          <w:rFonts w:eastAsia="Times New Roman"/>
          <w:color w:val="auto"/>
          <w:sz w:val="22"/>
          <w:szCs w:val="22"/>
          <w:lang w:val="ru-RU" w:eastAsia="ru-RU"/>
        </w:rPr>
        <w:t>продукції</w:t>
      </w:r>
      <w:proofErr w:type="spellEnd"/>
      <w:r w:rsidRPr="00B95005">
        <w:rPr>
          <w:rFonts w:eastAsia="Times New Roman"/>
          <w:color w:val="auto"/>
          <w:sz w:val="22"/>
          <w:szCs w:val="22"/>
          <w:lang w:val="ru-RU" w:eastAsia="ru-RU"/>
        </w:rPr>
        <w:t xml:space="preserve">, </w:t>
      </w:r>
      <w:proofErr w:type="spellStart"/>
      <w:r w:rsidRPr="00B95005">
        <w:rPr>
          <w:rFonts w:eastAsia="Times New Roman"/>
          <w:color w:val="auto"/>
          <w:sz w:val="22"/>
          <w:szCs w:val="22"/>
          <w:lang w:val="ru-RU" w:eastAsia="ru-RU"/>
        </w:rPr>
        <w:t>згідно</w:t>
      </w:r>
      <w:proofErr w:type="spellEnd"/>
      <w:r w:rsidRPr="00B95005">
        <w:rPr>
          <w:rFonts w:eastAsia="Times New Roman"/>
          <w:color w:val="auto"/>
          <w:sz w:val="22"/>
          <w:szCs w:val="22"/>
          <w:lang w:val="ru-RU" w:eastAsia="ru-RU"/>
        </w:rPr>
        <w:t xml:space="preserve"> Закону </w:t>
      </w:r>
      <w:proofErr w:type="spellStart"/>
      <w:r w:rsidRPr="00B95005">
        <w:rPr>
          <w:rFonts w:eastAsia="Times New Roman"/>
          <w:color w:val="auto"/>
          <w:sz w:val="22"/>
          <w:szCs w:val="22"/>
          <w:lang w:val="ru-RU" w:eastAsia="ru-RU"/>
        </w:rPr>
        <w:t>України</w:t>
      </w:r>
      <w:proofErr w:type="spellEnd"/>
      <w:r w:rsidRPr="00B95005">
        <w:rPr>
          <w:rFonts w:eastAsia="Times New Roman"/>
          <w:color w:val="auto"/>
          <w:sz w:val="22"/>
          <w:szCs w:val="22"/>
          <w:lang w:val="ru-RU" w:eastAsia="ru-RU"/>
        </w:rPr>
        <w:t xml:space="preserve"> «Про </w:t>
      </w:r>
      <w:proofErr w:type="spellStart"/>
      <w:r w:rsidRPr="00B95005">
        <w:rPr>
          <w:rFonts w:eastAsia="Times New Roman"/>
          <w:color w:val="auto"/>
          <w:sz w:val="22"/>
          <w:szCs w:val="22"/>
          <w:lang w:val="ru-RU" w:eastAsia="ru-RU"/>
        </w:rPr>
        <w:t>відходи</w:t>
      </w:r>
      <w:proofErr w:type="spellEnd"/>
      <w:r w:rsidRPr="00B95005">
        <w:rPr>
          <w:rFonts w:eastAsia="Times New Roman"/>
          <w:color w:val="auto"/>
          <w:sz w:val="22"/>
          <w:szCs w:val="22"/>
          <w:lang w:val="ru-RU" w:eastAsia="ru-RU"/>
        </w:rPr>
        <w:t>»;</w:t>
      </w:r>
    </w:p>
    <w:p w:rsidR="00B95005" w:rsidRPr="00B95005" w:rsidRDefault="00B95005" w:rsidP="00B95005">
      <w:pPr>
        <w:spacing w:after="0" w:line="240" w:lineRule="auto"/>
        <w:ind w:left="-284"/>
        <w:jc w:val="both"/>
        <w:rPr>
          <w:rFonts w:eastAsia="Times New Roman"/>
          <w:color w:val="auto"/>
          <w:sz w:val="22"/>
          <w:szCs w:val="22"/>
          <w:lang w:val="ru-RU" w:eastAsia="ru-RU"/>
        </w:rPr>
      </w:pPr>
      <w:r w:rsidRPr="00B95005">
        <w:rPr>
          <w:rFonts w:eastAsia="Times New Roman"/>
          <w:color w:val="auto"/>
          <w:sz w:val="22"/>
          <w:szCs w:val="22"/>
          <w:lang w:val="ru-RU" w:eastAsia="ru-RU"/>
        </w:rPr>
        <w:t xml:space="preserve">11.3 </w:t>
      </w:r>
      <w:proofErr w:type="spellStart"/>
      <w:r w:rsidRPr="00B95005">
        <w:rPr>
          <w:rFonts w:eastAsia="Times New Roman"/>
          <w:color w:val="auto"/>
          <w:sz w:val="22"/>
          <w:szCs w:val="22"/>
          <w:lang w:val="ru-RU" w:eastAsia="ru-RU"/>
        </w:rPr>
        <w:t>Копію</w:t>
      </w:r>
      <w:proofErr w:type="spellEnd"/>
      <w:r w:rsidRPr="00B95005">
        <w:rPr>
          <w:rFonts w:eastAsia="Times New Roman"/>
          <w:color w:val="auto"/>
          <w:sz w:val="22"/>
          <w:szCs w:val="22"/>
          <w:lang w:val="ru-RU" w:eastAsia="ru-RU"/>
        </w:rPr>
        <w:t xml:space="preserve"> </w:t>
      </w:r>
      <w:proofErr w:type="spellStart"/>
      <w:r w:rsidRPr="00B95005">
        <w:rPr>
          <w:rFonts w:eastAsia="Times New Roman"/>
          <w:color w:val="auto"/>
          <w:sz w:val="22"/>
          <w:szCs w:val="22"/>
          <w:lang w:val="ru-RU" w:eastAsia="ru-RU"/>
        </w:rPr>
        <w:t>висновку</w:t>
      </w:r>
      <w:proofErr w:type="spellEnd"/>
      <w:r w:rsidRPr="00B95005">
        <w:rPr>
          <w:rFonts w:eastAsia="Times New Roman"/>
          <w:color w:val="auto"/>
          <w:sz w:val="22"/>
          <w:szCs w:val="22"/>
          <w:lang w:val="ru-RU" w:eastAsia="ru-RU"/>
        </w:rPr>
        <w:t xml:space="preserve"> </w:t>
      </w:r>
      <w:proofErr w:type="spellStart"/>
      <w:r w:rsidRPr="00B95005">
        <w:rPr>
          <w:rFonts w:eastAsia="Times New Roman"/>
          <w:color w:val="auto"/>
          <w:sz w:val="22"/>
          <w:szCs w:val="22"/>
          <w:lang w:val="ru-RU" w:eastAsia="ru-RU"/>
        </w:rPr>
        <w:t>державної</w:t>
      </w:r>
      <w:proofErr w:type="spellEnd"/>
      <w:r w:rsidRPr="00B95005">
        <w:rPr>
          <w:rFonts w:eastAsia="Times New Roman"/>
          <w:color w:val="auto"/>
          <w:sz w:val="22"/>
          <w:szCs w:val="22"/>
          <w:lang w:val="ru-RU" w:eastAsia="ru-RU"/>
        </w:rPr>
        <w:t xml:space="preserve"> </w:t>
      </w:r>
      <w:proofErr w:type="spellStart"/>
      <w:r w:rsidRPr="00B95005">
        <w:rPr>
          <w:rFonts w:eastAsia="Times New Roman"/>
          <w:color w:val="auto"/>
          <w:sz w:val="22"/>
          <w:szCs w:val="22"/>
          <w:lang w:val="ru-RU" w:eastAsia="ru-RU"/>
        </w:rPr>
        <w:t>санітарно-епідеміологічної</w:t>
      </w:r>
      <w:proofErr w:type="spellEnd"/>
      <w:r w:rsidRPr="00B95005">
        <w:rPr>
          <w:rFonts w:eastAsia="Times New Roman"/>
          <w:color w:val="auto"/>
          <w:sz w:val="22"/>
          <w:szCs w:val="22"/>
          <w:lang w:val="ru-RU" w:eastAsia="ru-RU"/>
        </w:rPr>
        <w:t xml:space="preserve"> </w:t>
      </w:r>
      <w:proofErr w:type="spellStart"/>
      <w:r w:rsidRPr="00B95005">
        <w:rPr>
          <w:rFonts w:eastAsia="Times New Roman"/>
          <w:color w:val="auto"/>
          <w:sz w:val="22"/>
          <w:szCs w:val="22"/>
          <w:lang w:val="ru-RU" w:eastAsia="ru-RU"/>
        </w:rPr>
        <w:t>експертизи</w:t>
      </w:r>
      <w:proofErr w:type="spellEnd"/>
      <w:r w:rsidRPr="00B95005">
        <w:rPr>
          <w:rFonts w:eastAsia="Times New Roman"/>
          <w:color w:val="auto"/>
          <w:sz w:val="22"/>
          <w:szCs w:val="22"/>
          <w:lang w:val="ru-RU" w:eastAsia="ru-RU"/>
        </w:rPr>
        <w:t xml:space="preserve"> </w:t>
      </w:r>
      <w:proofErr w:type="spellStart"/>
      <w:r w:rsidRPr="00B95005">
        <w:rPr>
          <w:rFonts w:eastAsia="Times New Roman"/>
          <w:color w:val="auto"/>
          <w:sz w:val="22"/>
          <w:szCs w:val="22"/>
          <w:lang w:val="ru-RU" w:eastAsia="ru-RU"/>
        </w:rPr>
        <w:t>щодо</w:t>
      </w:r>
      <w:proofErr w:type="spellEnd"/>
      <w:r w:rsidRPr="00B95005">
        <w:rPr>
          <w:rFonts w:eastAsia="Times New Roman"/>
          <w:color w:val="auto"/>
          <w:sz w:val="22"/>
          <w:szCs w:val="22"/>
          <w:lang w:val="ru-RU" w:eastAsia="ru-RU"/>
        </w:rPr>
        <w:t xml:space="preserve"> </w:t>
      </w:r>
      <w:proofErr w:type="spellStart"/>
      <w:r w:rsidRPr="00B95005">
        <w:rPr>
          <w:rFonts w:eastAsia="Times New Roman"/>
          <w:color w:val="auto"/>
          <w:sz w:val="22"/>
          <w:szCs w:val="22"/>
          <w:lang w:val="ru-RU" w:eastAsia="ru-RU"/>
        </w:rPr>
        <w:t>відповідності</w:t>
      </w:r>
      <w:proofErr w:type="spellEnd"/>
      <w:r w:rsidRPr="00B95005">
        <w:rPr>
          <w:rFonts w:eastAsia="Times New Roman"/>
          <w:color w:val="auto"/>
          <w:sz w:val="22"/>
          <w:szCs w:val="22"/>
          <w:lang w:val="ru-RU" w:eastAsia="ru-RU"/>
        </w:rPr>
        <w:t xml:space="preserve"> умов </w:t>
      </w:r>
      <w:proofErr w:type="spellStart"/>
      <w:r w:rsidRPr="00B95005">
        <w:rPr>
          <w:rFonts w:eastAsia="Times New Roman"/>
          <w:color w:val="auto"/>
          <w:sz w:val="22"/>
          <w:szCs w:val="22"/>
          <w:lang w:val="ru-RU" w:eastAsia="ru-RU"/>
        </w:rPr>
        <w:t>діяльності</w:t>
      </w:r>
      <w:proofErr w:type="spellEnd"/>
      <w:r w:rsidRPr="00B95005">
        <w:rPr>
          <w:rFonts w:eastAsia="Times New Roman"/>
          <w:color w:val="auto"/>
          <w:sz w:val="22"/>
          <w:szCs w:val="22"/>
          <w:lang w:val="ru-RU" w:eastAsia="ru-RU"/>
        </w:rPr>
        <w:t xml:space="preserve"> </w:t>
      </w:r>
      <w:proofErr w:type="spellStart"/>
      <w:r w:rsidRPr="00B95005">
        <w:rPr>
          <w:rFonts w:eastAsia="Times New Roman"/>
          <w:color w:val="auto"/>
          <w:sz w:val="22"/>
          <w:szCs w:val="22"/>
          <w:lang w:val="ru-RU" w:eastAsia="ru-RU"/>
        </w:rPr>
        <w:t>компанії</w:t>
      </w:r>
      <w:proofErr w:type="spellEnd"/>
      <w:r w:rsidRPr="00B95005">
        <w:rPr>
          <w:rFonts w:eastAsia="Times New Roman"/>
          <w:color w:val="auto"/>
          <w:sz w:val="22"/>
          <w:szCs w:val="22"/>
          <w:lang w:val="ru-RU" w:eastAsia="ru-RU"/>
        </w:rPr>
        <w:t xml:space="preserve">, яка </w:t>
      </w:r>
      <w:proofErr w:type="spellStart"/>
      <w:r w:rsidRPr="00B95005">
        <w:rPr>
          <w:rFonts w:eastAsia="Times New Roman"/>
          <w:color w:val="auto"/>
          <w:sz w:val="22"/>
          <w:szCs w:val="22"/>
          <w:lang w:val="ru-RU" w:eastAsia="ru-RU"/>
        </w:rPr>
        <w:t>має</w:t>
      </w:r>
      <w:proofErr w:type="spellEnd"/>
      <w:r w:rsidRPr="00B95005">
        <w:rPr>
          <w:rFonts w:eastAsia="Times New Roman"/>
          <w:color w:val="auto"/>
          <w:sz w:val="22"/>
          <w:szCs w:val="22"/>
          <w:lang w:val="ru-RU" w:eastAsia="ru-RU"/>
        </w:rPr>
        <w:t xml:space="preserve"> </w:t>
      </w:r>
      <w:proofErr w:type="spellStart"/>
      <w:r w:rsidRPr="00B95005">
        <w:rPr>
          <w:rFonts w:eastAsia="Times New Roman"/>
          <w:color w:val="auto"/>
          <w:sz w:val="22"/>
          <w:szCs w:val="22"/>
          <w:lang w:val="ru-RU" w:eastAsia="ru-RU"/>
        </w:rPr>
        <w:t>ліцензію</w:t>
      </w:r>
      <w:proofErr w:type="spellEnd"/>
      <w:r w:rsidRPr="00B95005">
        <w:rPr>
          <w:rFonts w:eastAsia="Times New Roman"/>
          <w:color w:val="auto"/>
          <w:sz w:val="22"/>
          <w:szCs w:val="22"/>
          <w:lang w:val="ru-RU" w:eastAsia="ru-RU"/>
        </w:rPr>
        <w:t xml:space="preserve"> на </w:t>
      </w:r>
      <w:proofErr w:type="spellStart"/>
      <w:r w:rsidRPr="00B95005">
        <w:rPr>
          <w:rFonts w:eastAsia="Times New Roman"/>
          <w:color w:val="auto"/>
          <w:sz w:val="22"/>
          <w:szCs w:val="22"/>
          <w:lang w:val="ru-RU" w:eastAsia="ru-RU"/>
        </w:rPr>
        <w:t>поводження</w:t>
      </w:r>
      <w:proofErr w:type="spellEnd"/>
      <w:r w:rsidRPr="00B95005">
        <w:rPr>
          <w:rFonts w:eastAsia="Times New Roman"/>
          <w:color w:val="auto"/>
          <w:sz w:val="22"/>
          <w:szCs w:val="22"/>
          <w:lang w:val="ru-RU" w:eastAsia="ru-RU"/>
        </w:rPr>
        <w:t xml:space="preserve"> з </w:t>
      </w:r>
      <w:proofErr w:type="spellStart"/>
      <w:r w:rsidRPr="00B95005">
        <w:rPr>
          <w:rFonts w:eastAsia="Times New Roman"/>
          <w:color w:val="auto"/>
          <w:sz w:val="22"/>
          <w:szCs w:val="22"/>
          <w:lang w:val="ru-RU" w:eastAsia="ru-RU"/>
        </w:rPr>
        <w:t>відходами</w:t>
      </w:r>
      <w:proofErr w:type="spellEnd"/>
      <w:r w:rsidRPr="00B95005">
        <w:rPr>
          <w:rFonts w:eastAsia="Times New Roman"/>
          <w:color w:val="auto"/>
          <w:sz w:val="22"/>
          <w:szCs w:val="22"/>
          <w:lang w:val="ru-RU" w:eastAsia="ru-RU"/>
        </w:rPr>
        <w:t xml:space="preserve"> (</w:t>
      </w:r>
      <w:proofErr w:type="spellStart"/>
      <w:r w:rsidRPr="00B95005">
        <w:rPr>
          <w:rFonts w:eastAsia="Times New Roman"/>
          <w:color w:val="auto"/>
          <w:sz w:val="22"/>
          <w:szCs w:val="22"/>
          <w:lang w:val="ru-RU" w:eastAsia="ru-RU"/>
        </w:rPr>
        <w:t>збирання</w:t>
      </w:r>
      <w:proofErr w:type="spellEnd"/>
      <w:r w:rsidRPr="00B95005">
        <w:rPr>
          <w:rFonts w:eastAsia="Times New Roman"/>
          <w:color w:val="auto"/>
          <w:sz w:val="22"/>
          <w:szCs w:val="22"/>
          <w:lang w:val="ru-RU" w:eastAsia="ru-RU"/>
        </w:rPr>
        <w:t xml:space="preserve">, </w:t>
      </w:r>
      <w:proofErr w:type="spellStart"/>
      <w:r w:rsidRPr="00B95005">
        <w:rPr>
          <w:rFonts w:eastAsia="Times New Roman"/>
          <w:color w:val="auto"/>
          <w:sz w:val="22"/>
          <w:szCs w:val="22"/>
          <w:lang w:val="ru-RU" w:eastAsia="ru-RU"/>
        </w:rPr>
        <w:t>зберігання</w:t>
      </w:r>
      <w:proofErr w:type="spellEnd"/>
      <w:r w:rsidRPr="00B95005">
        <w:rPr>
          <w:rFonts w:eastAsia="Times New Roman"/>
          <w:color w:val="auto"/>
          <w:sz w:val="22"/>
          <w:szCs w:val="22"/>
          <w:lang w:val="ru-RU" w:eastAsia="ru-RU"/>
        </w:rPr>
        <w:t xml:space="preserve">, </w:t>
      </w:r>
      <w:proofErr w:type="spellStart"/>
      <w:r w:rsidRPr="00B95005">
        <w:rPr>
          <w:rFonts w:eastAsia="Times New Roman"/>
          <w:color w:val="auto"/>
          <w:sz w:val="22"/>
          <w:szCs w:val="22"/>
          <w:lang w:val="ru-RU" w:eastAsia="ru-RU"/>
        </w:rPr>
        <w:t>оброблення</w:t>
      </w:r>
      <w:proofErr w:type="spellEnd"/>
      <w:r w:rsidRPr="00B95005">
        <w:rPr>
          <w:rFonts w:eastAsia="Times New Roman"/>
          <w:color w:val="auto"/>
          <w:sz w:val="22"/>
          <w:szCs w:val="22"/>
          <w:lang w:val="ru-RU" w:eastAsia="ru-RU"/>
        </w:rPr>
        <w:t xml:space="preserve">, </w:t>
      </w:r>
      <w:proofErr w:type="spellStart"/>
      <w:r w:rsidRPr="00B95005">
        <w:rPr>
          <w:rFonts w:eastAsia="Times New Roman"/>
          <w:color w:val="auto"/>
          <w:sz w:val="22"/>
          <w:szCs w:val="22"/>
          <w:lang w:val="ru-RU" w:eastAsia="ru-RU"/>
        </w:rPr>
        <w:t>утилізацію</w:t>
      </w:r>
      <w:proofErr w:type="spellEnd"/>
      <w:r w:rsidRPr="00B95005">
        <w:rPr>
          <w:rFonts w:eastAsia="Times New Roman"/>
          <w:color w:val="auto"/>
          <w:sz w:val="22"/>
          <w:szCs w:val="22"/>
          <w:lang w:val="ru-RU" w:eastAsia="ru-RU"/>
        </w:rPr>
        <w:t xml:space="preserve">, </w:t>
      </w:r>
      <w:proofErr w:type="spellStart"/>
      <w:r w:rsidRPr="00B95005">
        <w:rPr>
          <w:rFonts w:eastAsia="Times New Roman"/>
          <w:color w:val="auto"/>
          <w:sz w:val="22"/>
          <w:szCs w:val="22"/>
          <w:lang w:val="ru-RU" w:eastAsia="ru-RU"/>
        </w:rPr>
        <w:t>знешкодження</w:t>
      </w:r>
      <w:proofErr w:type="spellEnd"/>
      <w:r w:rsidRPr="00B95005">
        <w:rPr>
          <w:rFonts w:eastAsia="Times New Roman"/>
          <w:color w:val="auto"/>
          <w:sz w:val="22"/>
          <w:szCs w:val="22"/>
          <w:lang w:val="ru-RU" w:eastAsia="ru-RU"/>
        </w:rPr>
        <w:t xml:space="preserve">), </w:t>
      </w:r>
      <w:proofErr w:type="spellStart"/>
      <w:proofErr w:type="gramStart"/>
      <w:r w:rsidRPr="00B95005">
        <w:rPr>
          <w:rFonts w:eastAsia="Times New Roman"/>
          <w:color w:val="auto"/>
          <w:sz w:val="22"/>
          <w:szCs w:val="22"/>
          <w:lang w:val="ru-RU" w:eastAsia="ru-RU"/>
        </w:rPr>
        <w:t>вимогам</w:t>
      </w:r>
      <w:proofErr w:type="spellEnd"/>
      <w:r w:rsidRPr="00B95005">
        <w:rPr>
          <w:rFonts w:eastAsia="Times New Roman"/>
          <w:color w:val="auto"/>
          <w:sz w:val="22"/>
          <w:szCs w:val="22"/>
          <w:lang w:val="ru-RU" w:eastAsia="ru-RU"/>
        </w:rPr>
        <w:t xml:space="preserve">  </w:t>
      </w:r>
      <w:proofErr w:type="spellStart"/>
      <w:r w:rsidRPr="00B95005">
        <w:rPr>
          <w:rFonts w:eastAsia="Times New Roman"/>
          <w:color w:val="auto"/>
          <w:sz w:val="22"/>
          <w:szCs w:val="22"/>
          <w:lang w:val="ru-RU" w:eastAsia="ru-RU"/>
        </w:rPr>
        <w:t>безпеки</w:t>
      </w:r>
      <w:proofErr w:type="spellEnd"/>
      <w:proofErr w:type="gramEnd"/>
      <w:r w:rsidRPr="00B95005">
        <w:rPr>
          <w:rFonts w:eastAsia="Times New Roman"/>
          <w:color w:val="auto"/>
          <w:sz w:val="22"/>
          <w:szCs w:val="22"/>
          <w:lang w:val="ru-RU" w:eastAsia="ru-RU"/>
        </w:rPr>
        <w:t xml:space="preserve"> та </w:t>
      </w:r>
      <w:proofErr w:type="spellStart"/>
      <w:r w:rsidRPr="00B95005">
        <w:rPr>
          <w:rFonts w:eastAsia="Times New Roman"/>
          <w:color w:val="auto"/>
          <w:sz w:val="22"/>
          <w:szCs w:val="22"/>
          <w:lang w:val="ru-RU" w:eastAsia="ru-RU"/>
        </w:rPr>
        <w:t>діючому</w:t>
      </w:r>
      <w:proofErr w:type="spellEnd"/>
      <w:r w:rsidRPr="00B95005">
        <w:rPr>
          <w:rFonts w:eastAsia="Times New Roman"/>
          <w:color w:val="auto"/>
          <w:sz w:val="22"/>
          <w:szCs w:val="22"/>
          <w:lang w:val="ru-RU" w:eastAsia="ru-RU"/>
        </w:rPr>
        <w:t xml:space="preserve"> </w:t>
      </w:r>
      <w:proofErr w:type="spellStart"/>
      <w:r w:rsidRPr="00B95005">
        <w:rPr>
          <w:rFonts w:eastAsia="Times New Roman"/>
          <w:color w:val="auto"/>
          <w:sz w:val="22"/>
          <w:szCs w:val="22"/>
          <w:lang w:val="ru-RU" w:eastAsia="ru-RU"/>
        </w:rPr>
        <w:t>санітарному</w:t>
      </w:r>
      <w:proofErr w:type="spellEnd"/>
      <w:r w:rsidRPr="00B95005">
        <w:rPr>
          <w:rFonts w:eastAsia="Times New Roman"/>
          <w:color w:val="auto"/>
          <w:sz w:val="22"/>
          <w:szCs w:val="22"/>
          <w:lang w:val="ru-RU" w:eastAsia="ru-RU"/>
        </w:rPr>
        <w:t xml:space="preserve"> </w:t>
      </w:r>
      <w:proofErr w:type="spellStart"/>
      <w:r w:rsidRPr="00B95005">
        <w:rPr>
          <w:rFonts w:eastAsia="Times New Roman"/>
          <w:color w:val="auto"/>
          <w:sz w:val="22"/>
          <w:szCs w:val="22"/>
          <w:lang w:val="ru-RU" w:eastAsia="ru-RU"/>
        </w:rPr>
        <w:t>законодавству</w:t>
      </w:r>
      <w:proofErr w:type="spellEnd"/>
      <w:r w:rsidRPr="00B95005">
        <w:rPr>
          <w:rFonts w:eastAsia="Times New Roman"/>
          <w:color w:val="auto"/>
          <w:sz w:val="22"/>
          <w:szCs w:val="22"/>
          <w:lang w:val="ru-RU" w:eastAsia="ru-RU"/>
        </w:rPr>
        <w:t xml:space="preserve"> </w:t>
      </w:r>
      <w:proofErr w:type="spellStart"/>
      <w:r w:rsidRPr="00B95005">
        <w:rPr>
          <w:rFonts w:eastAsia="Times New Roman"/>
          <w:color w:val="auto"/>
          <w:sz w:val="22"/>
          <w:szCs w:val="22"/>
          <w:lang w:val="ru-RU" w:eastAsia="ru-RU"/>
        </w:rPr>
        <w:t>України</w:t>
      </w:r>
      <w:proofErr w:type="spellEnd"/>
      <w:r w:rsidRPr="00B95005">
        <w:rPr>
          <w:rFonts w:eastAsia="Times New Roman"/>
          <w:color w:val="auto"/>
          <w:sz w:val="22"/>
          <w:szCs w:val="22"/>
          <w:lang w:val="ru-RU" w:eastAsia="ru-RU"/>
        </w:rPr>
        <w:t>.</w:t>
      </w:r>
    </w:p>
    <w:p w:rsidR="00B95005" w:rsidRPr="00B95005" w:rsidRDefault="00B95005" w:rsidP="00B95005">
      <w:pPr>
        <w:spacing w:after="0" w:line="240" w:lineRule="auto"/>
        <w:ind w:left="-284"/>
        <w:rPr>
          <w:rFonts w:eastAsia="Times New Roman"/>
          <w:color w:val="auto"/>
          <w:sz w:val="22"/>
          <w:szCs w:val="22"/>
          <w:lang w:val="ru-RU" w:eastAsia="ru-RU"/>
        </w:rPr>
      </w:pPr>
    </w:p>
    <w:p w:rsidR="00B95005" w:rsidRPr="00316A2E" w:rsidRDefault="00B95005" w:rsidP="00B95005">
      <w:pPr>
        <w:spacing w:after="0" w:line="240" w:lineRule="auto"/>
        <w:ind w:right="-23"/>
        <w:rPr>
          <w:rFonts w:eastAsia="Times New Roman"/>
          <w:b/>
          <w:color w:val="auto"/>
          <w:sz w:val="24"/>
          <w:szCs w:val="24"/>
          <w:lang w:eastAsia="ru-RU"/>
        </w:rPr>
      </w:pPr>
      <w:r w:rsidRPr="00B95005">
        <w:rPr>
          <w:rFonts w:eastAsia="Times New Roman"/>
          <w:color w:val="auto"/>
          <w:sz w:val="22"/>
          <w:szCs w:val="22"/>
          <w:lang w:eastAsia="ru-RU"/>
        </w:rPr>
        <w:t>Технічні, якісні характеристики предмета закупівлі, повинні передбачати необхідність застосування заходів із захисту довкілля,</w:t>
      </w:r>
      <w:r w:rsidRPr="00B95005">
        <w:rPr>
          <w:rFonts w:eastAsia="Times New Roman"/>
          <w:b/>
          <w:color w:val="auto"/>
          <w:sz w:val="22"/>
          <w:szCs w:val="22"/>
          <w:lang w:eastAsia="ru-RU"/>
        </w:rPr>
        <w:t xml:space="preserve"> </w:t>
      </w:r>
      <w:r w:rsidRPr="00B95005">
        <w:rPr>
          <w:rFonts w:eastAsia="Times New Roman"/>
          <w:color w:val="auto"/>
          <w:sz w:val="22"/>
          <w:szCs w:val="22"/>
          <w:lang w:eastAsia="ru-RU"/>
        </w:rPr>
        <w:t xml:space="preserve">відповідати вимогам </w:t>
      </w:r>
      <w:r w:rsidRPr="00B95005">
        <w:rPr>
          <w:rFonts w:eastAsia="Times New Roman"/>
          <w:color w:val="auto"/>
          <w:sz w:val="22"/>
          <w:szCs w:val="22"/>
          <w:lang w:eastAsia="zh-CN"/>
        </w:rPr>
        <w:t xml:space="preserve">Законів України «Про охорону навколишнього природного середовища», </w:t>
      </w:r>
      <w:r w:rsidRPr="00B95005">
        <w:rPr>
          <w:rFonts w:eastAsia="Times New Roman"/>
          <w:color w:val="auto"/>
          <w:sz w:val="22"/>
          <w:szCs w:val="22"/>
          <w:lang w:eastAsia="ru-RU"/>
        </w:rPr>
        <w:t xml:space="preserve">«Про забезпечення санітарного та епідеміологічного благополуччя населення» </w:t>
      </w:r>
      <w:r w:rsidRPr="00B95005">
        <w:rPr>
          <w:rFonts w:eastAsia="Times New Roman"/>
          <w:color w:val="auto"/>
          <w:sz w:val="22"/>
          <w:szCs w:val="22"/>
          <w:lang w:eastAsia="zh-CN"/>
        </w:rPr>
        <w:t>та інших чинних нормативно-правових актів України з питань екологічної безпеки, охорони навколишнього природного середовища</w:t>
      </w:r>
      <w:r w:rsidRPr="00B95005">
        <w:rPr>
          <w:rFonts w:eastAsia="Times New Roman"/>
          <w:color w:val="auto"/>
          <w:sz w:val="22"/>
          <w:szCs w:val="22"/>
          <w:lang w:eastAsia="ru-RU"/>
        </w:rPr>
        <w:t>, пожежної та техногенної безпеки, охорони праці та виробничої санітарії.</w:t>
      </w:r>
      <w:bookmarkStart w:id="0" w:name="_GoBack"/>
      <w:bookmarkEnd w:id="0"/>
    </w:p>
    <w:sectPr w:rsidR="00B95005" w:rsidRPr="00316A2E" w:rsidSect="005763CA">
      <w:pgSz w:w="12240" w:h="15840"/>
      <w:pgMar w:top="1134" w:right="1041"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charset w:val="CC"/>
    <w:family w:val="roman"/>
    <w:pitch w:val="variable"/>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CC"/>
    <w:family w:val="auto"/>
    <w:pitch w:val="variable"/>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FreeSet">
    <w:altName w:val="Courier New"/>
    <w:charset w:val="00"/>
    <w:family w:val="swiss"/>
    <w:pitch w:val="variable"/>
    <w:sig w:usb0="00000003" w:usb1="00000000" w:usb2="00000000" w:usb3="00000000" w:csb0="00000001" w:csb1="00000000"/>
  </w:font>
  <w:font w:name="MS Sans Serif">
    <w:panose1 w:val="00000000000000000000"/>
    <w:charset w:val="CC"/>
    <w:family w:val="auto"/>
    <w:notTrueType/>
    <w:pitch w:val="default"/>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Gautami">
    <w:panose1 w:val="02000500000000000000"/>
    <w:charset w:val="00"/>
    <w:family w:val="swiss"/>
    <w:pitch w:val="variable"/>
    <w:sig w:usb0="00200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Antiqua">
    <w:charset w:val="00"/>
    <w:family w:val="auto"/>
    <w:pitch w:val="default"/>
    <w:sig w:usb0="00000003" w:usb1="00000000" w:usb2="00000000" w:usb3="00000000" w:csb0="00000001" w:csb1="00000000"/>
  </w:font>
  <w:font w:name="Helvetica Neue">
    <w:altName w:val="MV Boli"/>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E198109E"/>
    <w:name w:val="WW8Num2"/>
    <w:lvl w:ilvl="0">
      <w:start w:val="1"/>
      <w:numFmt w:val="decimal"/>
      <w:lvlText w:val="%1."/>
      <w:lvlJc w:val="left"/>
      <w:pPr>
        <w:tabs>
          <w:tab w:val="num" w:pos="720"/>
        </w:tabs>
        <w:ind w:left="720" w:hanging="360"/>
      </w:pPr>
      <w:rPr>
        <w:rFonts w:cs="Times New Roman"/>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 w15:restartNumberingAfterBreak="0">
    <w:nsid w:val="07CF4001"/>
    <w:multiLevelType w:val="hybridMultilevel"/>
    <w:tmpl w:val="67407316"/>
    <w:lvl w:ilvl="0" w:tplc="04220001">
      <w:start w:val="1"/>
      <w:numFmt w:val="bullet"/>
      <w:lvlText w:val=""/>
      <w:lvlJc w:val="left"/>
      <w:pPr>
        <w:ind w:left="1259" w:hanging="360"/>
      </w:pPr>
      <w:rPr>
        <w:rFonts w:ascii="Symbol" w:hAnsi="Symbol" w:hint="default"/>
      </w:rPr>
    </w:lvl>
    <w:lvl w:ilvl="1" w:tplc="04220003" w:tentative="1">
      <w:start w:val="1"/>
      <w:numFmt w:val="bullet"/>
      <w:lvlText w:val="o"/>
      <w:lvlJc w:val="left"/>
      <w:pPr>
        <w:ind w:left="1979" w:hanging="360"/>
      </w:pPr>
      <w:rPr>
        <w:rFonts w:ascii="Courier New" w:hAnsi="Courier New" w:cs="Courier New" w:hint="default"/>
      </w:rPr>
    </w:lvl>
    <w:lvl w:ilvl="2" w:tplc="04220005" w:tentative="1">
      <w:start w:val="1"/>
      <w:numFmt w:val="bullet"/>
      <w:lvlText w:val=""/>
      <w:lvlJc w:val="left"/>
      <w:pPr>
        <w:ind w:left="2699" w:hanging="360"/>
      </w:pPr>
      <w:rPr>
        <w:rFonts w:ascii="Wingdings" w:hAnsi="Wingdings" w:hint="default"/>
      </w:rPr>
    </w:lvl>
    <w:lvl w:ilvl="3" w:tplc="04220001" w:tentative="1">
      <w:start w:val="1"/>
      <w:numFmt w:val="bullet"/>
      <w:lvlText w:val=""/>
      <w:lvlJc w:val="left"/>
      <w:pPr>
        <w:ind w:left="3419" w:hanging="360"/>
      </w:pPr>
      <w:rPr>
        <w:rFonts w:ascii="Symbol" w:hAnsi="Symbol" w:hint="default"/>
      </w:rPr>
    </w:lvl>
    <w:lvl w:ilvl="4" w:tplc="04220003" w:tentative="1">
      <w:start w:val="1"/>
      <w:numFmt w:val="bullet"/>
      <w:lvlText w:val="o"/>
      <w:lvlJc w:val="left"/>
      <w:pPr>
        <w:ind w:left="4139" w:hanging="360"/>
      </w:pPr>
      <w:rPr>
        <w:rFonts w:ascii="Courier New" w:hAnsi="Courier New" w:cs="Courier New" w:hint="default"/>
      </w:rPr>
    </w:lvl>
    <w:lvl w:ilvl="5" w:tplc="04220005" w:tentative="1">
      <w:start w:val="1"/>
      <w:numFmt w:val="bullet"/>
      <w:lvlText w:val=""/>
      <w:lvlJc w:val="left"/>
      <w:pPr>
        <w:ind w:left="4859" w:hanging="360"/>
      </w:pPr>
      <w:rPr>
        <w:rFonts w:ascii="Wingdings" w:hAnsi="Wingdings" w:hint="default"/>
      </w:rPr>
    </w:lvl>
    <w:lvl w:ilvl="6" w:tplc="04220001" w:tentative="1">
      <w:start w:val="1"/>
      <w:numFmt w:val="bullet"/>
      <w:lvlText w:val=""/>
      <w:lvlJc w:val="left"/>
      <w:pPr>
        <w:ind w:left="5579" w:hanging="360"/>
      </w:pPr>
      <w:rPr>
        <w:rFonts w:ascii="Symbol" w:hAnsi="Symbol" w:hint="default"/>
      </w:rPr>
    </w:lvl>
    <w:lvl w:ilvl="7" w:tplc="04220003" w:tentative="1">
      <w:start w:val="1"/>
      <w:numFmt w:val="bullet"/>
      <w:lvlText w:val="o"/>
      <w:lvlJc w:val="left"/>
      <w:pPr>
        <w:ind w:left="6299" w:hanging="360"/>
      </w:pPr>
      <w:rPr>
        <w:rFonts w:ascii="Courier New" w:hAnsi="Courier New" w:cs="Courier New" w:hint="default"/>
      </w:rPr>
    </w:lvl>
    <w:lvl w:ilvl="8" w:tplc="04220005" w:tentative="1">
      <w:start w:val="1"/>
      <w:numFmt w:val="bullet"/>
      <w:lvlText w:val=""/>
      <w:lvlJc w:val="left"/>
      <w:pPr>
        <w:ind w:left="7019" w:hanging="360"/>
      </w:pPr>
      <w:rPr>
        <w:rFonts w:ascii="Wingdings" w:hAnsi="Wingdings" w:hint="default"/>
      </w:rPr>
    </w:lvl>
  </w:abstractNum>
  <w:abstractNum w:abstractNumId="2" w15:restartNumberingAfterBreak="0">
    <w:nsid w:val="10821180"/>
    <w:multiLevelType w:val="multilevel"/>
    <w:tmpl w:val="0E9A7100"/>
    <w:lvl w:ilvl="0">
      <w:start w:val="1"/>
      <w:numFmt w:val="decimal"/>
      <w:pStyle w:val="1"/>
      <w:lvlText w:val="%1."/>
      <w:lvlJc w:val="left"/>
      <w:pPr>
        <w:ind w:left="5039" w:hanging="360"/>
      </w:pPr>
    </w:lvl>
    <w:lvl w:ilvl="1">
      <w:start w:val="1"/>
      <w:numFmt w:val="decimal"/>
      <w:lvlText w:val="%1.%2."/>
      <w:lvlJc w:val="left"/>
      <w:pPr>
        <w:ind w:left="502" w:hanging="360"/>
      </w:pPr>
      <w:rPr>
        <w:b w:val="0"/>
        <w:color w:val="000000"/>
      </w:rPr>
    </w:lvl>
    <w:lvl w:ilvl="2">
      <w:start w:val="1"/>
      <w:numFmt w:val="decimal"/>
      <w:lvlText w:val="%1.%2.%3."/>
      <w:lvlJc w:val="left"/>
      <w:pPr>
        <w:ind w:left="5846" w:hanging="720"/>
      </w:pPr>
    </w:lvl>
    <w:lvl w:ilvl="3">
      <w:start w:val="1"/>
      <w:numFmt w:val="decimal"/>
      <w:lvlText w:val="%1.%2.%3.%4."/>
      <w:lvlJc w:val="left"/>
      <w:pPr>
        <w:ind w:left="6566" w:hanging="720"/>
      </w:pPr>
    </w:lvl>
    <w:lvl w:ilvl="4">
      <w:start w:val="1"/>
      <w:numFmt w:val="decimal"/>
      <w:lvlText w:val="%1.%2.%3.%4.%5."/>
      <w:lvlJc w:val="left"/>
      <w:pPr>
        <w:ind w:left="7646" w:hanging="1080"/>
      </w:pPr>
    </w:lvl>
    <w:lvl w:ilvl="5">
      <w:start w:val="1"/>
      <w:numFmt w:val="decimal"/>
      <w:lvlText w:val="%1.%2.%3.%4.%5.%6."/>
      <w:lvlJc w:val="left"/>
      <w:pPr>
        <w:ind w:left="8366" w:hanging="1080"/>
      </w:pPr>
    </w:lvl>
    <w:lvl w:ilvl="6">
      <w:start w:val="1"/>
      <w:numFmt w:val="decimal"/>
      <w:lvlText w:val="%1.%2.%3.%4.%5.%6.%7."/>
      <w:lvlJc w:val="left"/>
      <w:pPr>
        <w:ind w:left="9446" w:hanging="1440"/>
      </w:pPr>
    </w:lvl>
    <w:lvl w:ilvl="7">
      <w:start w:val="1"/>
      <w:numFmt w:val="decimal"/>
      <w:lvlText w:val="%1.%2.%3.%4.%5.%6.%7.%8."/>
      <w:lvlJc w:val="left"/>
      <w:pPr>
        <w:ind w:left="10166" w:hanging="1440"/>
      </w:pPr>
    </w:lvl>
    <w:lvl w:ilvl="8">
      <w:start w:val="1"/>
      <w:numFmt w:val="decimal"/>
      <w:lvlText w:val="%1.%2.%3.%4.%5.%6.%7.%8.%9."/>
      <w:lvlJc w:val="left"/>
      <w:pPr>
        <w:ind w:left="11246" w:hanging="1800"/>
      </w:pPr>
    </w:lvl>
  </w:abstractNum>
  <w:abstractNum w:abstractNumId="3" w15:restartNumberingAfterBreak="0">
    <w:nsid w:val="18C620FC"/>
    <w:multiLevelType w:val="multilevel"/>
    <w:tmpl w:val="7D1880EA"/>
    <w:styleLink w:val="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C7B211E"/>
    <w:multiLevelType w:val="multilevel"/>
    <w:tmpl w:val="08090025"/>
    <w:lvl w:ilvl="0">
      <w:start w:val="1"/>
      <w:numFmt w:val="decimal"/>
      <w:pStyle w:val="11"/>
      <w:lvlText w:val="%1"/>
      <w:lvlJc w:val="left"/>
      <w:pPr>
        <w:ind w:left="432" w:hanging="432"/>
      </w:pPr>
    </w:lvl>
    <w:lvl w:ilvl="1">
      <w:start w:val="1"/>
      <w:numFmt w:val="decimal"/>
      <w:pStyle w:val="21"/>
      <w:lvlText w:val="%1.%2"/>
      <w:lvlJc w:val="left"/>
      <w:pPr>
        <w:ind w:left="576" w:hanging="576"/>
      </w:pPr>
    </w:lvl>
    <w:lvl w:ilvl="2">
      <w:start w:val="1"/>
      <w:numFmt w:val="decimal"/>
      <w:pStyle w:val="32"/>
      <w:lvlText w:val="%1.%2.%3"/>
      <w:lvlJc w:val="left"/>
      <w:pPr>
        <w:ind w:left="720" w:hanging="720"/>
      </w:pPr>
    </w:lvl>
    <w:lvl w:ilvl="3">
      <w:start w:val="1"/>
      <w:numFmt w:val="decimal"/>
      <w:pStyle w:val="41"/>
      <w:lvlText w:val="%1.%2.%3.%4"/>
      <w:lvlJc w:val="left"/>
      <w:pPr>
        <w:ind w:left="864" w:hanging="864"/>
      </w:pPr>
    </w:lvl>
    <w:lvl w:ilvl="4">
      <w:start w:val="1"/>
      <w:numFmt w:val="decimal"/>
      <w:pStyle w:val="51"/>
      <w:lvlText w:val="%1.%2.%3.%4.%5"/>
      <w:lvlJc w:val="left"/>
      <w:pPr>
        <w:ind w:left="1008" w:hanging="1008"/>
      </w:pPr>
    </w:lvl>
    <w:lvl w:ilvl="5">
      <w:start w:val="1"/>
      <w:numFmt w:val="decimal"/>
      <w:pStyle w:val="61"/>
      <w:lvlText w:val="%1.%2.%3.%4.%5.%6"/>
      <w:lvlJc w:val="left"/>
      <w:pPr>
        <w:ind w:left="1152" w:hanging="1152"/>
      </w:pPr>
    </w:lvl>
    <w:lvl w:ilvl="6">
      <w:start w:val="1"/>
      <w:numFmt w:val="decimal"/>
      <w:pStyle w:val="71"/>
      <w:lvlText w:val="%1.%2.%3.%4.%5.%6.%7"/>
      <w:lvlJc w:val="left"/>
      <w:pPr>
        <w:ind w:left="1296" w:hanging="1296"/>
      </w:pPr>
    </w:lvl>
    <w:lvl w:ilvl="7">
      <w:start w:val="1"/>
      <w:numFmt w:val="decimal"/>
      <w:pStyle w:val="81"/>
      <w:lvlText w:val="%1.%2.%3.%4.%5.%6.%7.%8"/>
      <w:lvlJc w:val="left"/>
      <w:pPr>
        <w:ind w:left="1440" w:hanging="1440"/>
      </w:pPr>
    </w:lvl>
    <w:lvl w:ilvl="8">
      <w:start w:val="1"/>
      <w:numFmt w:val="decimal"/>
      <w:pStyle w:val="91"/>
      <w:lvlText w:val="%1.%2.%3.%4.%5.%6.%7.%8.%9"/>
      <w:lvlJc w:val="left"/>
      <w:pPr>
        <w:ind w:left="1584" w:hanging="1584"/>
      </w:pPr>
    </w:lvl>
  </w:abstractNum>
  <w:abstractNum w:abstractNumId="5" w15:restartNumberingAfterBreak="0">
    <w:nsid w:val="2F6D181F"/>
    <w:multiLevelType w:val="multilevel"/>
    <w:tmpl w:val="BB0A1DBA"/>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3A2436A7"/>
    <w:multiLevelType w:val="hybridMultilevel"/>
    <w:tmpl w:val="D68413BE"/>
    <w:name w:val="WW8Num1822"/>
    <w:lvl w:ilvl="0" w:tplc="0409000F">
      <w:start w:val="1"/>
      <w:numFmt w:val="decimal"/>
      <w:lvlText w:val="%1."/>
      <w:lvlJc w:val="left"/>
      <w:pPr>
        <w:tabs>
          <w:tab w:val="num" w:pos="862"/>
        </w:tabs>
        <w:ind w:left="862" w:hanging="360"/>
      </w:pPr>
      <w:rPr>
        <w:rFonts w:hint="default"/>
      </w:rPr>
    </w:lvl>
    <w:lvl w:ilvl="1" w:tplc="04190003">
      <w:start w:val="1"/>
      <w:numFmt w:val="bullet"/>
      <w:lvlText w:val="o"/>
      <w:lvlJc w:val="left"/>
      <w:pPr>
        <w:tabs>
          <w:tab w:val="num" w:pos="1582"/>
        </w:tabs>
        <w:ind w:left="1582" w:hanging="360"/>
      </w:pPr>
      <w:rPr>
        <w:rFonts w:ascii="Courier New" w:hAnsi="Courier New" w:cs="Courier New" w:hint="default"/>
      </w:rPr>
    </w:lvl>
    <w:lvl w:ilvl="2" w:tplc="04190005" w:tentative="1">
      <w:start w:val="1"/>
      <w:numFmt w:val="bullet"/>
      <w:lvlText w:val=""/>
      <w:lvlJc w:val="left"/>
      <w:pPr>
        <w:tabs>
          <w:tab w:val="num" w:pos="2302"/>
        </w:tabs>
        <w:ind w:left="2302" w:hanging="360"/>
      </w:pPr>
      <w:rPr>
        <w:rFonts w:ascii="Wingdings" w:hAnsi="Wingdings" w:hint="default"/>
      </w:rPr>
    </w:lvl>
    <w:lvl w:ilvl="3" w:tplc="04190001" w:tentative="1">
      <w:start w:val="1"/>
      <w:numFmt w:val="bullet"/>
      <w:lvlText w:val=""/>
      <w:lvlJc w:val="left"/>
      <w:pPr>
        <w:tabs>
          <w:tab w:val="num" w:pos="3022"/>
        </w:tabs>
        <w:ind w:left="3022" w:hanging="360"/>
      </w:pPr>
      <w:rPr>
        <w:rFonts w:ascii="Symbol" w:hAnsi="Symbol" w:hint="default"/>
      </w:rPr>
    </w:lvl>
    <w:lvl w:ilvl="4" w:tplc="04190003" w:tentative="1">
      <w:start w:val="1"/>
      <w:numFmt w:val="bullet"/>
      <w:lvlText w:val="o"/>
      <w:lvlJc w:val="left"/>
      <w:pPr>
        <w:tabs>
          <w:tab w:val="num" w:pos="3742"/>
        </w:tabs>
        <w:ind w:left="3742" w:hanging="360"/>
      </w:pPr>
      <w:rPr>
        <w:rFonts w:ascii="Courier New" w:hAnsi="Courier New" w:cs="Courier New" w:hint="default"/>
      </w:rPr>
    </w:lvl>
    <w:lvl w:ilvl="5" w:tplc="04190005" w:tentative="1">
      <w:start w:val="1"/>
      <w:numFmt w:val="bullet"/>
      <w:lvlText w:val=""/>
      <w:lvlJc w:val="left"/>
      <w:pPr>
        <w:tabs>
          <w:tab w:val="num" w:pos="4462"/>
        </w:tabs>
        <w:ind w:left="4462" w:hanging="360"/>
      </w:pPr>
      <w:rPr>
        <w:rFonts w:ascii="Wingdings" w:hAnsi="Wingdings" w:hint="default"/>
      </w:rPr>
    </w:lvl>
    <w:lvl w:ilvl="6" w:tplc="04190001" w:tentative="1">
      <w:start w:val="1"/>
      <w:numFmt w:val="bullet"/>
      <w:lvlText w:val=""/>
      <w:lvlJc w:val="left"/>
      <w:pPr>
        <w:tabs>
          <w:tab w:val="num" w:pos="5182"/>
        </w:tabs>
        <w:ind w:left="5182" w:hanging="360"/>
      </w:pPr>
      <w:rPr>
        <w:rFonts w:ascii="Symbol" w:hAnsi="Symbol" w:hint="default"/>
      </w:rPr>
    </w:lvl>
    <w:lvl w:ilvl="7" w:tplc="04190003" w:tentative="1">
      <w:start w:val="1"/>
      <w:numFmt w:val="bullet"/>
      <w:lvlText w:val="o"/>
      <w:lvlJc w:val="left"/>
      <w:pPr>
        <w:tabs>
          <w:tab w:val="num" w:pos="5902"/>
        </w:tabs>
        <w:ind w:left="5902" w:hanging="360"/>
      </w:pPr>
      <w:rPr>
        <w:rFonts w:ascii="Courier New" w:hAnsi="Courier New" w:cs="Courier New" w:hint="default"/>
      </w:rPr>
    </w:lvl>
    <w:lvl w:ilvl="8" w:tplc="04190005" w:tentative="1">
      <w:start w:val="1"/>
      <w:numFmt w:val="bullet"/>
      <w:lvlText w:val=""/>
      <w:lvlJc w:val="left"/>
      <w:pPr>
        <w:tabs>
          <w:tab w:val="num" w:pos="6622"/>
        </w:tabs>
        <w:ind w:left="6622" w:hanging="360"/>
      </w:pPr>
      <w:rPr>
        <w:rFonts w:ascii="Wingdings" w:hAnsi="Wingdings" w:hint="default"/>
      </w:rPr>
    </w:lvl>
  </w:abstractNum>
  <w:abstractNum w:abstractNumId="7" w15:restartNumberingAfterBreak="0">
    <w:nsid w:val="47A07F61"/>
    <w:multiLevelType w:val="multilevel"/>
    <w:tmpl w:val="2D464DAA"/>
    <w:styleLink w:val="4"/>
    <w:lvl w:ilvl="0">
      <w:start w:val="2"/>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4B542269"/>
    <w:multiLevelType w:val="multilevel"/>
    <w:tmpl w:val="713C653E"/>
    <w:styleLink w:val="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D8A5C5C"/>
    <w:multiLevelType w:val="multilevel"/>
    <w:tmpl w:val="89C827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decimal"/>
      <w:lvlText w:val="%9."/>
      <w:lvlJc w:val="left"/>
      <w:pPr>
        <w:ind w:left="6480" w:hanging="360"/>
      </w:pPr>
      <w:rPr>
        <w:rFonts w:hint="default"/>
      </w:rPr>
    </w:lvl>
  </w:abstractNum>
  <w:abstractNum w:abstractNumId="10" w15:restartNumberingAfterBreak="0">
    <w:nsid w:val="532E4366"/>
    <w:multiLevelType w:val="hybridMultilevel"/>
    <w:tmpl w:val="879ABF50"/>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1" w15:restartNumberingAfterBreak="0">
    <w:nsid w:val="55A15718"/>
    <w:multiLevelType w:val="multilevel"/>
    <w:tmpl w:val="A0765BD6"/>
    <w:lvl w:ilvl="0">
      <w:start w:val="1"/>
      <w:numFmt w:val="decimal"/>
      <w:pStyle w:val="12"/>
      <w:lvlText w:val="%1."/>
      <w:lvlJc w:val="left"/>
      <w:pPr>
        <w:tabs>
          <w:tab w:val="num" w:pos="360"/>
        </w:tabs>
        <w:ind w:left="360" w:hanging="360"/>
      </w:pPr>
      <w:rPr>
        <w:rFonts w:cs="Times New Roman" w:hint="default"/>
      </w:rPr>
    </w:lvl>
    <w:lvl w:ilvl="1">
      <w:start w:val="1"/>
      <w:numFmt w:val="decimal"/>
      <w:lvlText w:val="%1.%2."/>
      <w:lvlJc w:val="left"/>
      <w:pPr>
        <w:tabs>
          <w:tab w:val="num" w:pos="1267"/>
        </w:tabs>
        <w:ind w:left="115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2" w15:restartNumberingAfterBreak="0">
    <w:nsid w:val="58FA3290"/>
    <w:multiLevelType w:val="hybridMultilevel"/>
    <w:tmpl w:val="8A3CC2F6"/>
    <w:lvl w:ilvl="0" w:tplc="B5C24B50">
      <w:start w:val="1"/>
      <w:numFmt w:val="decimal"/>
      <w:lvlText w:val="%1."/>
      <w:lvlJc w:val="left"/>
      <w:pPr>
        <w:ind w:left="899" w:hanging="360"/>
      </w:pPr>
      <w:rPr>
        <w:rFonts w:hint="default"/>
      </w:rPr>
    </w:lvl>
    <w:lvl w:ilvl="1" w:tplc="04220019" w:tentative="1">
      <w:start w:val="1"/>
      <w:numFmt w:val="lowerLetter"/>
      <w:lvlText w:val="%2."/>
      <w:lvlJc w:val="left"/>
      <w:pPr>
        <w:ind w:left="1619" w:hanging="360"/>
      </w:pPr>
    </w:lvl>
    <w:lvl w:ilvl="2" w:tplc="0422001B">
      <w:start w:val="1"/>
      <w:numFmt w:val="lowerRoman"/>
      <w:lvlText w:val="%3."/>
      <w:lvlJc w:val="right"/>
      <w:pPr>
        <w:ind w:left="2339" w:hanging="180"/>
      </w:pPr>
    </w:lvl>
    <w:lvl w:ilvl="3" w:tplc="0422000F" w:tentative="1">
      <w:start w:val="1"/>
      <w:numFmt w:val="decimal"/>
      <w:lvlText w:val="%4."/>
      <w:lvlJc w:val="left"/>
      <w:pPr>
        <w:ind w:left="3059" w:hanging="360"/>
      </w:pPr>
    </w:lvl>
    <w:lvl w:ilvl="4" w:tplc="04220019" w:tentative="1">
      <w:start w:val="1"/>
      <w:numFmt w:val="lowerLetter"/>
      <w:lvlText w:val="%5."/>
      <w:lvlJc w:val="left"/>
      <w:pPr>
        <w:ind w:left="3779" w:hanging="360"/>
      </w:pPr>
    </w:lvl>
    <w:lvl w:ilvl="5" w:tplc="0422001B" w:tentative="1">
      <w:start w:val="1"/>
      <w:numFmt w:val="lowerRoman"/>
      <w:lvlText w:val="%6."/>
      <w:lvlJc w:val="right"/>
      <w:pPr>
        <w:ind w:left="4499" w:hanging="180"/>
      </w:pPr>
    </w:lvl>
    <w:lvl w:ilvl="6" w:tplc="0422000F" w:tentative="1">
      <w:start w:val="1"/>
      <w:numFmt w:val="decimal"/>
      <w:lvlText w:val="%7."/>
      <w:lvlJc w:val="left"/>
      <w:pPr>
        <w:ind w:left="5219" w:hanging="360"/>
      </w:pPr>
    </w:lvl>
    <w:lvl w:ilvl="7" w:tplc="04220019" w:tentative="1">
      <w:start w:val="1"/>
      <w:numFmt w:val="lowerLetter"/>
      <w:lvlText w:val="%8."/>
      <w:lvlJc w:val="left"/>
      <w:pPr>
        <w:ind w:left="5939" w:hanging="360"/>
      </w:pPr>
    </w:lvl>
    <w:lvl w:ilvl="8" w:tplc="0422001B" w:tentative="1">
      <w:start w:val="1"/>
      <w:numFmt w:val="lowerRoman"/>
      <w:lvlText w:val="%9."/>
      <w:lvlJc w:val="right"/>
      <w:pPr>
        <w:ind w:left="6659" w:hanging="180"/>
      </w:pPr>
    </w:lvl>
  </w:abstractNum>
  <w:abstractNum w:abstractNumId="13" w15:restartNumberingAfterBreak="0">
    <w:nsid w:val="5EF36482"/>
    <w:multiLevelType w:val="hybridMultilevel"/>
    <w:tmpl w:val="88F22B0C"/>
    <w:lvl w:ilvl="0" w:tplc="4A12E9D8">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60A30E6E"/>
    <w:multiLevelType w:val="hybridMultilevel"/>
    <w:tmpl w:val="AF54A956"/>
    <w:lvl w:ilvl="0" w:tplc="04220001">
      <w:start w:val="1"/>
      <w:numFmt w:val="bullet"/>
      <w:lvlText w:val=""/>
      <w:lvlJc w:val="left"/>
      <w:pPr>
        <w:ind w:left="1068" w:hanging="360"/>
      </w:pPr>
      <w:rPr>
        <w:rFonts w:ascii="Symbol" w:hAnsi="Symbol" w:hint="default"/>
      </w:rPr>
    </w:lvl>
    <w:lvl w:ilvl="1" w:tplc="04220003">
      <w:start w:val="1"/>
      <w:numFmt w:val="bullet"/>
      <w:lvlText w:val="o"/>
      <w:lvlJc w:val="left"/>
      <w:pPr>
        <w:ind w:left="1788" w:hanging="360"/>
      </w:pPr>
      <w:rPr>
        <w:rFonts w:ascii="Courier New" w:hAnsi="Courier New" w:hint="default"/>
      </w:rPr>
    </w:lvl>
    <w:lvl w:ilvl="2" w:tplc="04220005">
      <w:start w:val="1"/>
      <w:numFmt w:val="bullet"/>
      <w:lvlText w:val=""/>
      <w:lvlJc w:val="left"/>
      <w:pPr>
        <w:ind w:left="2508" w:hanging="360"/>
      </w:pPr>
      <w:rPr>
        <w:rFonts w:ascii="Wingdings" w:hAnsi="Wingdings" w:hint="default"/>
      </w:rPr>
    </w:lvl>
    <w:lvl w:ilvl="3" w:tplc="DD8CD844">
      <w:start w:val="1"/>
      <w:numFmt w:val="bullet"/>
      <w:lvlText w:val="-"/>
      <w:lvlJc w:val="left"/>
      <w:pPr>
        <w:ind w:left="3228" w:hanging="360"/>
      </w:pPr>
      <w:rPr>
        <w:rFonts w:ascii="Times New Roman" w:eastAsia="Times New Roman" w:hAnsi="Times New Roman" w:hint="default"/>
      </w:rPr>
    </w:lvl>
    <w:lvl w:ilvl="4" w:tplc="04220003" w:tentative="1">
      <w:start w:val="1"/>
      <w:numFmt w:val="bullet"/>
      <w:lvlText w:val="o"/>
      <w:lvlJc w:val="left"/>
      <w:pPr>
        <w:ind w:left="3948" w:hanging="360"/>
      </w:pPr>
      <w:rPr>
        <w:rFonts w:ascii="Courier New" w:hAnsi="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5" w15:restartNumberingAfterBreak="0">
    <w:nsid w:val="625E6DA7"/>
    <w:multiLevelType w:val="multilevel"/>
    <w:tmpl w:val="6B7E44CA"/>
    <w:styleLink w:val="5"/>
    <w:lvl w:ilvl="0">
      <w:start w:val="2"/>
      <w:numFmt w:val="decimal"/>
      <w:lvlText w:val="%1."/>
      <w:lvlJc w:val="left"/>
      <w:pPr>
        <w:ind w:left="90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755" w:hanging="1080"/>
      </w:pPr>
      <w:rPr>
        <w:rFonts w:hint="default"/>
      </w:rPr>
    </w:lvl>
    <w:lvl w:ilvl="6">
      <w:start w:val="1"/>
      <w:numFmt w:val="decimal"/>
      <w:isLgl/>
      <w:lvlText w:val="%1.%2.%3.%4.%5.%6.%7."/>
      <w:lvlJc w:val="left"/>
      <w:pPr>
        <w:ind w:left="2142" w:hanging="1440"/>
      </w:pPr>
      <w:rPr>
        <w:rFonts w:hint="default"/>
      </w:rPr>
    </w:lvl>
    <w:lvl w:ilvl="7">
      <w:start w:val="1"/>
      <w:numFmt w:val="decimal"/>
      <w:isLgl/>
      <w:lvlText w:val="%1.%2.%3.%4.%5.%6.%7.%8."/>
      <w:lvlJc w:val="left"/>
      <w:pPr>
        <w:ind w:left="2169" w:hanging="1440"/>
      </w:pPr>
      <w:rPr>
        <w:rFonts w:hint="default"/>
      </w:rPr>
    </w:lvl>
    <w:lvl w:ilvl="8">
      <w:start w:val="1"/>
      <w:numFmt w:val="decimal"/>
      <w:isLgl/>
      <w:lvlText w:val="%1.%2.%3.%4.%5.%6.%7.%8.%9."/>
      <w:lvlJc w:val="left"/>
      <w:pPr>
        <w:ind w:left="2556" w:hanging="1800"/>
      </w:pPr>
      <w:rPr>
        <w:rFonts w:hint="default"/>
      </w:rPr>
    </w:lvl>
  </w:abstractNum>
  <w:abstractNum w:abstractNumId="16" w15:restartNumberingAfterBreak="0">
    <w:nsid w:val="655075B2"/>
    <w:multiLevelType w:val="hybridMultilevel"/>
    <w:tmpl w:val="D91A709E"/>
    <w:lvl w:ilvl="0" w:tplc="1B5E67BA">
      <w:start w:val="1"/>
      <w:numFmt w:val="bullet"/>
      <w:pStyle w:val="a"/>
      <w:lvlText w:val=""/>
      <w:lvlJc w:val="left"/>
      <w:pPr>
        <w:ind w:left="1571" w:hanging="360"/>
      </w:pPr>
      <w:rPr>
        <w:rFonts w:ascii="Symbol" w:hAnsi="Symbol" w:hint="default"/>
      </w:rPr>
    </w:lvl>
    <w:lvl w:ilvl="1" w:tplc="CC34880C" w:tentative="1">
      <w:start w:val="1"/>
      <w:numFmt w:val="bullet"/>
      <w:lvlText w:val="o"/>
      <w:lvlJc w:val="left"/>
      <w:pPr>
        <w:ind w:left="2291" w:hanging="360"/>
      </w:pPr>
      <w:rPr>
        <w:rFonts w:ascii="Courier New" w:hAnsi="Courier New" w:hint="default"/>
      </w:rPr>
    </w:lvl>
    <w:lvl w:ilvl="2" w:tplc="C3343BEE" w:tentative="1">
      <w:start w:val="1"/>
      <w:numFmt w:val="bullet"/>
      <w:lvlText w:val=""/>
      <w:lvlJc w:val="left"/>
      <w:pPr>
        <w:ind w:left="3011" w:hanging="360"/>
      </w:pPr>
      <w:rPr>
        <w:rFonts w:ascii="Wingdings" w:hAnsi="Wingdings" w:hint="default"/>
      </w:rPr>
    </w:lvl>
    <w:lvl w:ilvl="3" w:tplc="6EEE0E30" w:tentative="1">
      <w:start w:val="1"/>
      <w:numFmt w:val="bullet"/>
      <w:lvlText w:val=""/>
      <w:lvlJc w:val="left"/>
      <w:pPr>
        <w:ind w:left="3731" w:hanging="360"/>
      </w:pPr>
      <w:rPr>
        <w:rFonts w:ascii="Symbol" w:hAnsi="Symbol" w:hint="default"/>
      </w:rPr>
    </w:lvl>
    <w:lvl w:ilvl="4" w:tplc="BFEA1FB6" w:tentative="1">
      <w:start w:val="1"/>
      <w:numFmt w:val="bullet"/>
      <w:lvlText w:val="o"/>
      <w:lvlJc w:val="left"/>
      <w:pPr>
        <w:ind w:left="4451" w:hanging="360"/>
      </w:pPr>
      <w:rPr>
        <w:rFonts w:ascii="Courier New" w:hAnsi="Courier New" w:hint="default"/>
      </w:rPr>
    </w:lvl>
    <w:lvl w:ilvl="5" w:tplc="0EB478AE" w:tentative="1">
      <w:start w:val="1"/>
      <w:numFmt w:val="bullet"/>
      <w:lvlText w:val=""/>
      <w:lvlJc w:val="left"/>
      <w:pPr>
        <w:ind w:left="5171" w:hanging="360"/>
      </w:pPr>
      <w:rPr>
        <w:rFonts w:ascii="Wingdings" w:hAnsi="Wingdings" w:hint="default"/>
      </w:rPr>
    </w:lvl>
    <w:lvl w:ilvl="6" w:tplc="32A0ABB8" w:tentative="1">
      <w:start w:val="1"/>
      <w:numFmt w:val="bullet"/>
      <w:lvlText w:val=""/>
      <w:lvlJc w:val="left"/>
      <w:pPr>
        <w:ind w:left="5891" w:hanging="360"/>
      </w:pPr>
      <w:rPr>
        <w:rFonts w:ascii="Symbol" w:hAnsi="Symbol" w:hint="default"/>
      </w:rPr>
    </w:lvl>
    <w:lvl w:ilvl="7" w:tplc="477CB17E" w:tentative="1">
      <w:start w:val="1"/>
      <w:numFmt w:val="bullet"/>
      <w:lvlText w:val="o"/>
      <w:lvlJc w:val="left"/>
      <w:pPr>
        <w:ind w:left="6611" w:hanging="360"/>
      </w:pPr>
      <w:rPr>
        <w:rFonts w:ascii="Courier New" w:hAnsi="Courier New" w:hint="default"/>
      </w:rPr>
    </w:lvl>
    <w:lvl w:ilvl="8" w:tplc="BF163978" w:tentative="1">
      <w:start w:val="1"/>
      <w:numFmt w:val="bullet"/>
      <w:lvlText w:val=""/>
      <w:lvlJc w:val="left"/>
      <w:pPr>
        <w:ind w:left="7331" w:hanging="360"/>
      </w:pPr>
      <w:rPr>
        <w:rFonts w:ascii="Wingdings" w:hAnsi="Wingdings" w:hint="default"/>
      </w:rPr>
    </w:lvl>
  </w:abstractNum>
  <w:abstractNum w:abstractNumId="17" w15:restartNumberingAfterBreak="0">
    <w:nsid w:val="688B6D28"/>
    <w:multiLevelType w:val="multilevel"/>
    <w:tmpl w:val="DCA2D7AC"/>
    <w:name w:val="ToR_WB"/>
    <w:lvl w:ilvl="0">
      <w:start w:val="1"/>
      <w:numFmt w:val="upperLetter"/>
      <w:pStyle w:val="ToRWBLVL1"/>
      <w:lvlText w:val="%1."/>
      <w:lvlJc w:val="left"/>
      <w:pPr>
        <w:ind w:left="360" w:hanging="360"/>
      </w:pPr>
      <w:rPr>
        <w:rFonts w:cs="Times New Roman" w:hint="default"/>
        <w:b/>
        <w:i w:val="0"/>
        <w:color w:val="000000"/>
        <w:sz w:val="28"/>
      </w:rPr>
    </w:lvl>
    <w:lvl w:ilvl="1">
      <w:start w:val="1"/>
      <w:numFmt w:val="decimal"/>
      <w:pStyle w:val="ToRWBLVL2"/>
      <w:isLgl/>
      <w:lvlText w:val="%1.%2."/>
      <w:lvlJc w:val="left"/>
      <w:pPr>
        <w:ind w:left="567" w:hanging="567"/>
      </w:pPr>
      <w:rPr>
        <w:rFonts w:cs="Times New Roman" w:hint="default"/>
      </w:rPr>
    </w:lvl>
    <w:lvl w:ilvl="2">
      <w:start w:val="1"/>
      <w:numFmt w:val="decimal"/>
      <w:pStyle w:val="ToRWBLVL3"/>
      <w:isLgl/>
      <w:lvlText w:val="%1.%2.%3."/>
      <w:lvlJc w:val="right"/>
      <w:pPr>
        <w:ind w:left="567" w:firstLine="567"/>
      </w:pPr>
      <w:rPr>
        <w:rFonts w:cs="Times New Roman" w:hint="default"/>
      </w:rPr>
    </w:lvl>
    <w:lvl w:ilvl="3">
      <w:start w:val="1"/>
      <w:numFmt w:val="decimal"/>
      <w:pStyle w:val="ToRWBLVL4"/>
      <w:isLgl/>
      <w:lvlText w:val="%1.%2.%3.%4."/>
      <w:lvlJc w:val="left"/>
      <w:pPr>
        <w:ind w:left="1701" w:hanging="850"/>
      </w:pPr>
      <w:rPr>
        <w:rFonts w:cs="Times New Roman" w:hint="default"/>
      </w:rPr>
    </w:lvl>
    <w:lvl w:ilvl="4">
      <w:start w:val="1"/>
      <w:numFmt w:val="lowerLetter"/>
      <w:lvlText w:val="%5."/>
      <w:lvlJc w:val="left"/>
      <w:pPr>
        <w:ind w:left="342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8" w15:restartNumberingAfterBreak="0">
    <w:nsid w:val="6C221A8A"/>
    <w:multiLevelType w:val="multilevel"/>
    <w:tmpl w:val="A740DC84"/>
    <w:styleLink w:val="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C8A44CA"/>
    <w:multiLevelType w:val="hybridMultilevel"/>
    <w:tmpl w:val="57328422"/>
    <w:lvl w:ilvl="0" w:tplc="04220001">
      <w:start w:val="1"/>
      <w:numFmt w:val="bullet"/>
      <w:lvlText w:val=""/>
      <w:lvlJc w:val="left"/>
      <w:pPr>
        <w:ind w:left="1259" w:hanging="360"/>
      </w:pPr>
      <w:rPr>
        <w:rFonts w:ascii="Symbol" w:hAnsi="Symbol" w:hint="default"/>
      </w:rPr>
    </w:lvl>
    <w:lvl w:ilvl="1" w:tplc="04220003" w:tentative="1">
      <w:start w:val="1"/>
      <w:numFmt w:val="bullet"/>
      <w:lvlText w:val="o"/>
      <w:lvlJc w:val="left"/>
      <w:pPr>
        <w:ind w:left="1979" w:hanging="360"/>
      </w:pPr>
      <w:rPr>
        <w:rFonts w:ascii="Courier New" w:hAnsi="Courier New" w:cs="Courier New" w:hint="default"/>
      </w:rPr>
    </w:lvl>
    <w:lvl w:ilvl="2" w:tplc="04220005" w:tentative="1">
      <w:start w:val="1"/>
      <w:numFmt w:val="bullet"/>
      <w:lvlText w:val=""/>
      <w:lvlJc w:val="left"/>
      <w:pPr>
        <w:ind w:left="2699" w:hanging="360"/>
      </w:pPr>
      <w:rPr>
        <w:rFonts w:ascii="Wingdings" w:hAnsi="Wingdings" w:hint="default"/>
      </w:rPr>
    </w:lvl>
    <w:lvl w:ilvl="3" w:tplc="04220001" w:tentative="1">
      <w:start w:val="1"/>
      <w:numFmt w:val="bullet"/>
      <w:lvlText w:val=""/>
      <w:lvlJc w:val="left"/>
      <w:pPr>
        <w:ind w:left="3419" w:hanging="360"/>
      </w:pPr>
      <w:rPr>
        <w:rFonts w:ascii="Symbol" w:hAnsi="Symbol" w:hint="default"/>
      </w:rPr>
    </w:lvl>
    <w:lvl w:ilvl="4" w:tplc="04220003" w:tentative="1">
      <w:start w:val="1"/>
      <w:numFmt w:val="bullet"/>
      <w:lvlText w:val="o"/>
      <w:lvlJc w:val="left"/>
      <w:pPr>
        <w:ind w:left="4139" w:hanging="360"/>
      </w:pPr>
      <w:rPr>
        <w:rFonts w:ascii="Courier New" w:hAnsi="Courier New" w:cs="Courier New" w:hint="default"/>
      </w:rPr>
    </w:lvl>
    <w:lvl w:ilvl="5" w:tplc="04220005" w:tentative="1">
      <w:start w:val="1"/>
      <w:numFmt w:val="bullet"/>
      <w:lvlText w:val=""/>
      <w:lvlJc w:val="left"/>
      <w:pPr>
        <w:ind w:left="4859" w:hanging="360"/>
      </w:pPr>
      <w:rPr>
        <w:rFonts w:ascii="Wingdings" w:hAnsi="Wingdings" w:hint="default"/>
      </w:rPr>
    </w:lvl>
    <w:lvl w:ilvl="6" w:tplc="04220001" w:tentative="1">
      <w:start w:val="1"/>
      <w:numFmt w:val="bullet"/>
      <w:lvlText w:val=""/>
      <w:lvlJc w:val="left"/>
      <w:pPr>
        <w:ind w:left="5579" w:hanging="360"/>
      </w:pPr>
      <w:rPr>
        <w:rFonts w:ascii="Symbol" w:hAnsi="Symbol" w:hint="default"/>
      </w:rPr>
    </w:lvl>
    <w:lvl w:ilvl="7" w:tplc="04220003" w:tentative="1">
      <w:start w:val="1"/>
      <w:numFmt w:val="bullet"/>
      <w:lvlText w:val="o"/>
      <w:lvlJc w:val="left"/>
      <w:pPr>
        <w:ind w:left="6299" w:hanging="360"/>
      </w:pPr>
      <w:rPr>
        <w:rFonts w:ascii="Courier New" w:hAnsi="Courier New" w:cs="Courier New" w:hint="default"/>
      </w:rPr>
    </w:lvl>
    <w:lvl w:ilvl="8" w:tplc="04220005" w:tentative="1">
      <w:start w:val="1"/>
      <w:numFmt w:val="bullet"/>
      <w:lvlText w:val=""/>
      <w:lvlJc w:val="left"/>
      <w:pPr>
        <w:ind w:left="7019" w:hanging="360"/>
      </w:pPr>
      <w:rPr>
        <w:rFonts w:ascii="Wingdings" w:hAnsi="Wingdings" w:hint="default"/>
      </w:rPr>
    </w:lvl>
  </w:abstractNum>
  <w:abstractNum w:abstractNumId="20" w15:restartNumberingAfterBreak="0">
    <w:nsid w:val="6D9F3701"/>
    <w:multiLevelType w:val="hybridMultilevel"/>
    <w:tmpl w:val="8438B87C"/>
    <w:lvl w:ilvl="0" w:tplc="15C47F76">
      <w:start w:val="1"/>
      <w:numFmt w:val="decimal"/>
      <w:pStyle w:val="PR2TableNo"/>
      <w:lvlText w:val="2.%1"/>
      <w:lvlJc w:val="left"/>
      <w:pPr>
        <w:ind w:left="1070" w:hanging="360"/>
      </w:pPr>
      <w:rPr>
        <w:rFonts w:cs="Times New Roman" w:hint="default"/>
        <w:color w:val="auto"/>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21" w15:restartNumberingAfterBreak="0">
    <w:nsid w:val="74400F6B"/>
    <w:multiLevelType w:val="hybridMultilevel"/>
    <w:tmpl w:val="354AB60E"/>
    <w:lvl w:ilvl="0" w:tplc="69C2AC30">
      <w:start w:val="1"/>
      <w:numFmt w:val="decimal"/>
      <w:lvlText w:val="%1."/>
      <w:lvlJc w:val="left"/>
      <w:pPr>
        <w:ind w:left="899" w:hanging="360"/>
      </w:pPr>
      <w:rPr>
        <w:rFonts w:hint="default"/>
      </w:rPr>
    </w:lvl>
    <w:lvl w:ilvl="1" w:tplc="04220019" w:tentative="1">
      <w:start w:val="1"/>
      <w:numFmt w:val="lowerLetter"/>
      <w:lvlText w:val="%2."/>
      <w:lvlJc w:val="left"/>
      <w:pPr>
        <w:ind w:left="1619" w:hanging="360"/>
      </w:pPr>
    </w:lvl>
    <w:lvl w:ilvl="2" w:tplc="0422001B">
      <w:start w:val="1"/>
      <w:numFmt w:val="lowerRoman"/>
      <w:lvlText w:val="%3."/>
      <w:lvlJc w:val="right"/>
      <w:pPr>
        <w:ind w:left="2339" w:hanging="180"/>
      </w:pPr>
    </w:lvl>
    <w:lvl w:ilvl="3" w:tplc="0422000F" w:tentative="1">
      <w:start w:val="1"/>
      <w:numFmt w:val="decimal"/>
      <w:lvlText w:val="%4."/>
      <w:lvlJc w:val="left"/>
      <w:pPr>
        <w:ind w:left="3059" w:hanging="360"/>
      </w:pPr>
    </w:lvl>
    <w:lvl w:ilvl="4" w:tplc="04220019" w:tentative="1">
      <w:start w:val="1"/>
      <w:numFmt w:val="lowerLetter"/>
      <w:lvlText w:val="%5."/>
      <w:lvlJc w:val="left"/>
      <w:pPr>
        <w:ind w:left="3779" w:hanging="360"/>
      </w:pPr>
    </w:lvl>
    <w:lvl w:ilvl="5" w:tplc="0422001B" w:tentative="1">
      <w:start w:val="1"/>
      <w:numFmt w:val="lowerRoman"/>
      <w:lvlText w:val="%6."/>
      <w:lvlJc w:val="right"/>
      <w:pPr>
        <w:ind w:left="4499" w:hanging="180"/>
      </w:pPr>
    </w:lvl>
    <w:lvl w:ilvl="6" w:tplc="0422000F" w:tentative="1">
      <w:start w:val="1"/>
      <w:numFmt w:val="decimal"/>
      <w:lvlText w:val="%7."/>
      <w:lvlJc w:val="left"/>
      <w:pPr>
        <w:ind w:left="5219" w:hanging="360"/>
      </w:pPr>
    </w:lvl>
    <w:lvl w:ilvl="7" w:tplc="04220019" w:tentative="1">
      <w:start w:val="1"/>
      <w:numFmt w:val="lowerLetter"/>
      <w:lvlText w:val="%8."/>
      <w:lvlJc w:val="left"/>
      <w:pPr>
        <w:ind w:left="5939" w:hanging="360"/>
      </w:pPr>
    </w:lvl>
    <w:lvl w:ilvl="8" w:tplc="0422001B" w:tentative="1">
      <w:start w:val="1"/>
      <w:numFmt w:val="lowerRoman"/>
      <w:lvlText w:val="%9."/>
      <w:lvlJc w:val="right"/>
      <w:pPr>
        <w:ind w:left="6659" w:hanging="180"/>
      </w:pPr>
    </w:lvl>
  </w:abstractNum>
  <w:abstractNum w:abstractNumId="22" w15:restartNumberingAfterBreak="0">
    <w:nsid w:val="79F51022"/>
    <w:multiLevelType w:val="multilevel"/>
    <w:tmpl w:val="4D9EF7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decimal"/>
      <w:lvlText w:val="%9."/>
      <w:lvlJc w:val="left"/>
      <w:pPr>
        <w:ind w:left="6480" w:hanging="360"/>
      </w:pPr>
      <w:rPr>
        <w:rFonts w:hint="default"/>
      </w:rPr>
    </w:lvl>
  </w:abstractNum>
  <w:abstractNum w:abstractNumId="23" w15:restartNumberingAfterBreak="0">
    <w:nsid w:val="7B331446"/>
    <w:multiLevelType w:val="hybridMultilevel"/>
    <w:tmpl w:val="9BBE422A"/>
    <w:lvl w:ilvl="0" w:tplc="FC6A102C">
      <w:start w:val="8"/>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11"/>
  </w:num>
  <w:num w:numId="2">
    <w:abstractNumId w:val="20"/>
  </w:num>
  <w:num w:numId="3">
    <w:abstractNumId w:val="2"/>
  </w:num>
  <w:num w:numId="4">
    <w:abstractNumId w:val="16"/>
  </w:num>
  <w:num w:numId="5">
    <w:abstractNumId w:val="3"/>
  </w:num>
  <w:num w:numId="6">
    <w:abstractNumId w:val="18"/>
  </w:num>
  <w:num w:numId="7">
    <w:abstractNumId w:val="8"/>
  </w:num>
  <w:num w:numId="8">
    <w:abstractNumId w:val="7"/>
  </w:num>
  <w:num w:numId="9">
    <w:abstractNumId w:val="15"/>
  </w:num>
  <w:num w:numId="10">
    <w:abstractNumId w:val="4"/>
  </w:num>
  <w:num w:numId="11">
    <w:abstractNumId w:val="17"/>
  </w:num>
  <w:num w:numId="12">
    <w:abstractNumId w:val="9"/>
  </w:num>
  <w:num w:numId="13">
    <w:abstractNumId w:val="21"/>
  </w:num>
  <w:num w:numId="14">
    <w:abstractNumId w:val="14"/>
  </w:num>
  <w:num w:numId="15">
    <w:abstractNumId w:val="10"/>
  </w:num>
  <w:num w:numId="16">
    <w:abstractNumId w:val="12"/>
  </w:num>
  <w:num w:numId="17">
    <w:abstractNumId w:val="23"/>
  </w:num>
  <w:num w:numId="18">
    <w:abstractNumId w:val="5"/>
  </w:num>
  <w:num w:numId="19">
    <w:abstractNumId w:val="19"/>
  </w:num>
  <w:num w:numId="20">
    <w:abstractNumId w:val="1"/>
  </w:num>
  <w:num w:numId="21">
    <w:abstractNumId w:val="22"/>
  </w:num>
  <w:num w:numId="22">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F25"/>
    <w:rsid w:val="000073D1"/>
    <w:rsid w:val="00054112"/>
    <w:rsid w:val="000728C9"/>
    <w:rsid w:val="00081FC0"/>
    <w:rsid w:val="000D7B68"/>
    <w:rsid w:val="000E026A"/>
    <w:rsid w:val="000F369D"/>
    <w:rsid w:val="0011258B"/>
    <w:rsid w:val="00141EAE"/>
    <w:rsid w:val="001612A9"/>
    <w:rsid w:val="001B37CE"/>
    <w:rsid w:val="001C60E2"/>
    <w:rsid w:val="002003A3"/>
    <w:rsid w:val="002400B7"/>
    <w:rsid w:val="00240B93"/>
    <w:rsid w:val="00265636"/>
    <w:rsid w:val="002674E4"/>
    <w:rsid w:val="00287022"/>
    <w:rsid w:val="002A58A2"/>
    <w:rsid w:val="002A7BE6"/>
    <w:rsid w:val="002B3DD1"/>
    <w:rsid w:val="002C3891"/>
    <w:rsid w:val="002C4310"/>
    <w:rsid w:val="002E3C14"/>
    <w:rsid w:val="002F48D8"/>
    <w:rsid w:val="00316A2E"/>
    <w:rsid w:val="00320173"/>
    <w:rsid w:val="00386B1C"/>
    <w:rsid w:val="003A19CF"/>
    <w:rsid w:val="003E6751"/>
    <w:rsid w:val="00411183"/>
    <w:rsid w:val="0042085D"/>
    <w:rsid w:val="004472C4"/>
    <w:rsid w:val="00455EB4"/>
    <w:rsid w:val="00476842"/>
    <w:rsid w:val="004809E4"/>
    <w:rsid w:val="0049405A"/>
    <w:rsid w:val="004A1C83"/>
    <w:rsid w:val="004A5033"/>
    <w:rsid w:val="004D29F9"/>
    <w:rsid w:val="004E5081"/>
    <w:rsid w:val="00514A47"/>
    <w:rsid w:val="00516E87"/>
    <w:rsid w:val="005267EB"/>
    <w:rsid w:val="0055448E"/>
    <w:rsid w:val="00566EB3"/>
    <w:rsid w:val="005763CA"/>
    <w:rsid w:val="005828B1"/>
    <w:rsid w:val="0059366D"/>
    <w:rsid w:val="005958DE"/>
    <w:rsid w:val="00596452"/>
    <w:rsid w:val="005B11A3"/>
    <w:rsid w:val="005E778E"/>
    <w:rsid w:val="00603045"/>
    <w:rsid w:val="00610CE8"/>
    <w:rsid w:val="006475BF"/>
    <w:rsid w:val="00651345"/>
    <w:rsid w:val="00694674"/>
    <w:rsid w:val="006B5566"/>
    <w:rsid w:val="006C4FAE"/>
    <w:rsid w:val="006D37B2"/>
    <w:rsid w:val="006D4819"/>
    <w:rsid w:val="006D6BAC"/>
    <w:rsid w:val="006E7BB0"/>
    <w:rsid w:val="00703BD9"/>
    <w:rsid w:val="0070566E"/>
    <w:rsid w:val="00732032"/>
    <w:rsid w:val="00741E47"/>
    <w:rsid w:val="007450D3"/>
    <w:rsid w:val="00747B68"/>
    <w:rsid w:val="00757713"/>
    <w:rsid w:val="00771B9F"/>
    <w:rsid w:val="0078113E"/>
    <w:rsid w:val="007D3124"/>
    <w:rsid w:val="00805CB7"/>
    <w:rsid w:val="00814D6C"/>
    <w:rsid w:val="008206F5"/>
    <w:rsid w:val="00846621"/>
    <w:rsid w:val="0084750C"/>
    <w:rsid w:val="00895453"/>
    <w:rsid w:val="008A4BFA"/>
    <w:rsid w:val="008F140A"/>
    <w:rsid w:val="008F3A9E"/>
    <w:rsid w:val="008F4281"/>
    <w:rsid w:val="008F5404"/>
    <w:rsid w:val="0094383F"/>
    <w:rsid w:val="00951F25"/>
    <w:rsid w:val="00961896"/>
    <w:rsid w:val="0099101B"/>
    <w:rsid w:val="00996996"/>
    <w:rsid w:val="009A4B47"/>
    <w:rsid w:val="009D09A9"/>
    <w:rsid w:val="009E7B49"/>
    <w:rsid w:val="009F6DF9"/>
    <w:rsid w:val="00A049E3"/>
    <w:rsid w:val="00A15E85"/>
    <w:rsid w:val="00A51F0A"/>
    <w:rsid w:val="00A52A5A"/>
    <w:rsid w:val="00A7220B"/>
    <w:rsid w:val="00A7276B"/>
    <w:rsid w:val="00A77264"/>
    <w:rsid w:val="00A84998"/>
    <w:rsid w:val="00AD7148"/>
    <w:rsid w:val="00B057C2"/>
    <w:rsid w:val="00B13AE1"/>
    <w:rsid w:val="00B218EF"/>
    <w:rsid w:val="00B3085C"/>
    <w:rsid w:val="00B47546"/>
    <w:rsid w:val="00B55729"/>
    <w:rsid w:val="00B57F83"/>
    <w:rsid w:val="00B74F39"/>
    <w:rsid w:val="00B86B83"/>
    <w:rsid w:val="00B95005"/>
    <w:rsid w:val="00B96EB1"/>
    <w:rsid w:val="00BD3662"/>
    <w:rsid w:val="00BE318B"/>
    <w:rsid w:val="00C04CEE"/>
    <w:rsid w:val="00C12D80"/>
    <w:rsid w:val="00C24CA2"/>
    <w:rsid w:val="00C42B38"/>
    <w:rsid w:val="00C56C3B"/>
    <w:rsid w:val="00C95002"/>
    <w:rsid w:val="00CA6D09"/>
    <w:rsid w:val="00CC5B51"/>
    <w:rsid w:val="00D0758A"/>
    <w:rsid w:val="00D479D9"/>
    <w:rsid w:val="00D62982"/>
    <w:rsid w:val="00E01960"/>
    <w:rsid w:val="00E13FF6"/>
    <w:rsid w:val="00E543AA"/>
    <w:rsid w:val="00E6414D"/>
    <w:rsid w:val="00E67F06"/>
    <w:rsid w:val="00E8063E"/>
    <w:rsid w:val="00E808D8"/>
    <w:rsid w:val="00E80D2E"/>
    <w:rsid w:val="00EB3869"/>
    <w:rsid w:val="00EB6869"/>
    <w:rsid w:val="00EC4589"/>
    <w:rsid w:val="00ED1E9A"/>
    <w:rsid w:val="00ED215F"/>
    <w:rsid w:val="00EE561D"/>
    <w:rsid w:val="00EE6CEE"/>
    <w:rsid w:val="00F52E77"/>
    <w:rsid w:val="00F67C0D"/>
    <w:rsid w:val="00F87CF7"/>
    <w:rsid w:val="00FA33B2"/>
    <w:rsid w:val="00FA4B8E"/>
    <w:rsid w:val="00FB706F"/>
    <w:rsid w:val="00FD0C9F"/>
    <w:rsid w:val="00FE03F1"/>
    <w:rsid w:val="00FE6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6A32A"/>
  <w15:chartTrackingRefBased/>
  <w15:docId w15:val="{1434FC8C-E249-4680-A45D-1D5D689DC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4383F"/>
    <w:rPr>
      <w:rFonts w:ascii="Times New Roman" w:eastAsia="Calibri" w:hAnsi="Times New Roman" w:cs="Times New Roman"/>
      <w:color w:val="000000"/>
      <w:sz w:val="28"/>
      <w:szCs w:val="28"/>
      <w:lang w:val="uk-UA"/>
    </w:rPr>
  </w:style>
  <w:style w:type="paragraph" w:styleId="13">
    <w:name w:val="heading 1"/>
    <w:aliases w:val="Название док-та,тзРаздел1,Heading 1 Char Char"/>
    <w:basedOn w:val="a0"/>
    <w:next w:val="a0"/>
    <w:link w:val="14"/>
    <w:uiPriority w:val="9"/>
    <w:qFormat/>
    <w:rsid w:val="0094383F"/>
    <w:pPr>
      <w:widowControl w:val="0"/>
      <w:tabs>
        <w:tab w:val="num" w:pos="0"/>
      </w:tabs>
      <w:suppressAutoHyphens/>
      <w:autoSpaceDE w:val="0"/>
      <w:spacing w:after="0" w:line="240" w:lineRule="auto"/>
      <w:ind w:left="432" w:hanging="432"/>
      <w:outlineLvl w:val="0"/>
    </w:pPr>
    <w:rPr>
      <w:rFonts w:ascii="Times New Roman CYR" w:eastAsia="Times New Roman" w:hAnsi="Times New Roman CYR"/>
      <w:color w:val="auto"/>
      <w:sz w:val="24"/>
      <w:szCs w:val="24"/>
      <w:lang w:val="ru-RU" w:eastAsia="ar-SA"/>
    </w:rPr>
  </w:style>
  <w:style w:type="paragraph" w:styleId="20">
    <w:name w:val="heading 2"/>
    <w:aliases w:val="Модуль,Модуль1,Модуль2,Модуль11,Модуль3,Модуль12,Модуль21,Модуль4,Модуль5,Модуль22,Модуль6,Модуль7,Модуль13,Модуль23,Модуль8,Модуль14,Модуль24,Модуль9,Модуль15,Модуль25,Модуль10,Модуль16,Модуль26,Модуль17,Модуль27,Модуль18,Модуль28,Модуль19"/>
    <w:basedOn w:val="a0"/>
    <w:next w:val="a0"/>
    <w:link w:val="22"/>
    <w:uiPriority w:val="9"/>
    <w:qFormat/>
    <w:rsid w:val="006C4FAE"/>
    <w:pPr>
      <w:keepNext/>
      <w:spacing w:after="0" w:line="240" w:lineRule="auto"/>
      <w:ind w:firstLine="851"/>
      <w:outlineLvl w:val="1"/>
    </w:pPr>
    <w:rPr>
      <w:rFonts w:eastAsia="Times New Roman"/>
      <w:color w:val="auto"/>
      <w:sz w:val="24"/>
      <w:szCs w:val="20"/>
      <w:lang w:eastAsia="x-none"/>
    </w:rPr>
  </w:style>
  <w:style w:type="paragraph" w:styleId="30">
    <w:name w:val="heading 3"/>
    <w:aliases w:val="Глава,Раздел,Глава1,Раздел1,Глава2,Раздел2,Глава11,Раздел11,Глава3,Раздел3,Глава12,Раздел12,Глава21,Раздел21,Глава4,Раздел4,Глава5,Раздел5,Глава22,Раздел22,Глава6,Раздел6,Глава7,Раздел7,Глава13,Раздел13,Глава23,Раздел23,Глава8,Раздел8,Глава9"/>
    <w:basedOn w:val="a0"/>
    <w:next w:val="a0"/>
    <w:link w:val="31"/>
    <w:uiPriority w:val="9"/>
    <w:qFormat/>
    <w:rsid w:val="006C4FAE"/>
    <w:pPr>
      <w:keepNext/>
      <w:spacing w:after="0" w:line="240" w:lineRule="auto"/>
      <w:ind w:left="-108" w:right="-108" w:firstLine="108"/>
      <w:jc w:val="both"/>
      <w:outlineLvl w:val="2"/>
    </w:pPr>
    <w:rPr>
      <w:rFonts w:eastAsia="Times New Roman"/>
      <w:b/>
      <w:bCs/>
      <w:color w:val="auto"/>
      <w:sz w:val="24"/>
      <w:szCs w:val="24"/>
      <w:lang w:val="en-GB" w:eastAsia="x-none"/>
    </w:rPr>
  </w:style>
  <w:style w:type="paragraph" w:styleId="40">
    <w:name w:val="heading 4"/>
    <w:basedOn w:val="a0"/>
    <w:next w:val="a0"/>
    <w:link w:val="42"/>
    <w:uiPriority w:val="9"/>
    <w:unhideWhenUsed/>
    <w:qFormat/>
    <w:rsid w:val="006C4FAE"/>
    <w:pPr>
      <w:keepNext/>
      <w:spacing w:before="240" w:after="60" w:line="276" w:lineRule="auto"/>
      <w:jc w:val="both"/>
      <w:outlineLvl w:val="3"/>
    </w:pPr>
    <w:rPr>
      <w:rFonts w:ascii="Calibri" w:eastAsia="Times New Roman" w:hAnsi="Calibri"/>
      <w:b/>
      <w:bCs/>
      <w:color w:val="auto"/>
    </w:rPr>
  </w:style>
  <w:style w:type="paragraph" w:styleId="50">
    <w:name w:val="heading 5"/>
    <w:basedOn w:val="a0"/>
    <w:next w:val="a0"/>
    <w:link w:val="52"/>
    <w:uiPriority w:val="9"/>
    <w:qFormat/>
    <w:rsid w:val="006C4FAE"/>
    <w:pPr>
      <w:spacing w:before="240" w:after="60" w:line="240" w:lineRule="auto"/>
      <w:outlineLvl w:val="4"/>
    </w:pPr>
    <w:rPr>
      <w:rFonts w:eastAsia="Times New Roman"/>
      <w:b/>
      <w:bCs/>
      <w:i/>
      <w:iCs/>
      <w:color w:val="auto"/>
      <w:sz w:val="26"/>
      <w:szCs w:val="26"/>
      <w:lang w:eastAsia="x-none"/>
    </w:rPr>
  </w:style>
  <w:style w:type="paragraph" w:styleId="6">
    <w:name w:val="heading 6"/>
    <w:basedOn w:val="a0"/>
    <w:next w:val="a0"/>
    <w:link w:val="60"/>
    <w:uiPriority w:val="9"/>
    <w:qFormat/>
    <w:rsid w:val="006C4FAE"/>
    <w:pPr>
      <w:tabs>
        <w:tab w:val="left" w:leader="dot" w:pos="851"/>
        <w:tab w:val="left" w:leader="dot" w:pos="8505"/>
      </w:tabs>
      <w:spacing w:before="240" w:after="60" w:line="240" w:lineRule="auto"/>
      <w:jc w:val="both"/>
      <w:outlineLvl w:val="5"/>
    </w:pPr>
    <w:rPr>
      <w:rFonts w:eastAsia="Times New Roman"/>
      <w:i/>
      <w:iCs/>
      <w:color w:val="auto"/>
      <w:sz w:val="22"/>
      <w:szCs w:val="22"/>
      <w:lang w:val="x-none" w:eastAsia="x-none"/>
    </w:rPr>
  </w:style>
  <w:style w:type="paragraph" w:styleId="7">
    <w:name w:val="heading 7"/>
    <w:basedOn w:val="a0"/>
    <w:next w:val="a0"/>
    <w:link w:val="70"/>
    <w:uiPriority w:val="99"/>
    <w:qFormat/>
    <w:rsid w:val="006C4FAE"/>
    <w:pPr>
      <w:tabs>
        <w:tab w:val="left" w:leader="dot" w:pos="851"/>
        <w:tab w:val="left" w:leader="dot" w:pos="8505"/>
      </w:tabs>
      <w:spacing w:before="240" w:after="60" w:line="240" w:lineRule="auto"/>
      <w:jc w:val="both"/>
      <w:outlineLvl w:val="6"/>
    </w:pPr>
    <w:rPr>
      <w:rFonts w:ascii="Arial" w:eastAsia="Times New Roman" w:hAnsi="Arial"/>
      <w:color w:val="auto"/>
      <w:sz w:val="20"/>
      <w:szCs w:val="20"/>
      <w:lang w:val="x-none" w:eastAsia="x-none"/>
    </w:rPr>
  </w:style>
  <w:style w:type="paragraph" w:styleId="8">
    <w:name w:val="heading 8"/>
    <w:basedOn w:val="a0"/>
    <w:next w:val="a0"/>
    <w:link w:val="80"/>
    <w:uiPriority w:val="99"/>
    <w:qFormat/>
    <w:rsid w:val="006C4FAE"/>
    <w:pPr>
      <w:pageBreakBefore/>
      <w:tabs>
        <w:tab w:val="left" w:leader="dot" w:pos="851"/>
        <w:tab w:val="left" w:leader="dot" w:pos="8505"/>
      </w:tabs>
      <w:spacing w:before="120" w:after="240" w:line="240" w:lineRule="auto"/>
      <w:jc w:val="right"/>
      <w:outlineLvl w:val="7"/>
    </w:pPr>
    <w:rPr>
      <w:rFonts w:eastAsia="Times New Roman"/>
      <w:color w:val="auto"/>
      <w:sz w:val="26"/>
      <w:szCs w:val="26"/>
      <w:lang w:val="x-none" w:eastAsia="x-none"/>
    </w:rPr>
  </w:style>
  <w:style w:type="paragraph" w:styleId="9">
    <w:name w:val="heading 9"/>
    <w:basedOn w:val="a0"/>
    <w:next w:val="a0"/>
    <w:link w:val="90"/>
    <w:uiPriority w:val="99"/>
    <w:unhideWhenUsed/>
    <w:qFormat/>
    <w:rsid w:val="006C4FAE"/>
    <w:pPr>
      <w:spacing w:before="240" w:after="60" w:line="240" w:lineRule="auto"/>
      <w:outlineLvl w:val="8"/>
    </w:pPr>
    <w:rPr>
      <w:rFonts w:ascii="Cambria" w:eastAsia="Times New Roman" w:hAnsi="Cambria"/>
      <w:color w:val="auto"/>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andard">
    <w:name w:val="Standard"/>
    <w:qFormat/>
    <w:rsid w:val="0094383F"/>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customStyle="1" w:styleId="14">
    <w:name w:val="Заголовок 1 Знак"/>
    <w:aliases w:val="Название док-та Знак,тзРаздел1 Знак,Heading 1 Char Char Знак"/>
    <w:basedOn w:val="a1"/>
    <w:link w:val="13"/>
    <w:uiPriority w:val="9"/>
    <w:rsid w:val="0094383F"/>
    <w:rPr>
      <w:rFonts w:ascii="Times New Roman CYR" w:eastAsia="Times New Roman" w:hAnsi="Times New Roman CYR" w:cs="Times New Roman"/>
      <w:sz w:val="24"/>
      <w:szCs w:val="24"/>
      <w:lang w:val="ru-RU" w:eastAsia="ar-SA"/>
    </w:rPr>
  </w:style>
  <w:style w:type="character" w:styleId="a4">
    <w:name w:val="Hyperlink"/>
    <w:basedOn w:val="a1"/>
    <w:uiPriority w:val="99"/>
    <w:unhideWhenUsed/>
    <w:qFormat/>
    <w:rsid w:val="0094383F"/>
    <w:rPr>
      <w:color w:val="0563C1" w:themeColor="hyperlink"/>
      <w:u w:val="single"/>
    </w:rPr>
  </w:style>
  <w:style w:type="character" w:styleId="a5">
    <w:name w:val="FollowedHyperlink"/>
    <w:basedOn w:val="a1"/>
    <w:uiPriority w:val="99"/>
    <w:unhideWhenUsed/>
    <w:rsid w:val="0094383F"/>
    <w:rPr>
      <w:color w:val="954F72" w:themeColor="followedHyperlink"/>
      <w:u w:val="single"/>
    </w:rPr>
  </w:style>
  <w:style w:type="paragraph" w:styleId="a6">
    <w:name w:val="No Spacing"/>
    <w:aliases w:val="nado12,Bullet"/>
    <w:link w:val="a7"/>
    <w:uiPriority w:val="1"/>
    <w:qFormat/>
    <w:rsid w:val="001C60E2"/>
    <w:pPr>
      <w:widowControl w:val="0"/>
      <w:suppressAutoHyphens/>
      <w:autoSpaceDE w:val="0"/>
      <w:spacing w:after="0" w:line="240" w:lineRule="auto"/>
    </w:pPr>
    <w:rPr>
      <w:rFonts w:ascii="Times New Roman CYR" w:eastAsia="Times New Roman" w:hAnsi="Times New Roman CYR" w:cs="Times New Roman CYR"/>
      <w:sz w:val="24"/>
      <w:szCs w:val="24"/>
      <w:lang w:val="ru-RU" w:eastAsia="zh-CN"/>
    </w:rPr>
  </w:style>
  <w:style w:type="character" w:customStyle="1" w:styleId="211">
    <w:name w:val="Основной текст (2) + 11"/>
    <w:aliases w:val="5 pt,Не курсив,Основний текст (3) + 9,Основной текст (2) + Tahoma,6,8 pt,Полужирный,7,10,11"/>
    <w:rsid w:val="001C60E2"/>
    <w:rPr>
      <w:rFonts w:ascii="Times New Roman" w:hAnsi="Times New Roman" w:cs="Times New Roman"/>
      <w:spacing w:val="0"/>
      <w:sz w:val="23"/>
      <w:szCs w:val="23"/>
    </w:rPr>
  </w:style>
  <w:style w:type="character" w:customStyle="1" w:styleId="a7">
    <w:name w:val="Без интервала Знак"/>
    <w:aliases w:val="nado12 Знак,Bullet Знак"/>
    <w:link w:val="a6"/>
    <w:uiPriority w:val="1"/>
    <w:rsid w:val="001C60E2"/>
    <w:rPr>
      <w:rFonts w:ascii="Times New Roman CYR" w:eastAsia="Times New Roman" w:hAnsi="Times New Roman CYR" w:cs="Times New Roman CYR"/>
      <w:sz w:val="24"/>
      <w:szCs w:val="24"/>
      <w:lang w:val="ru-RU" w:eastAsia="zh-CN"/>
    </w:rPr>
  </w:style>
  <w:style w:type="character" w:customStyle="1" w:styleId="23">
    <w:name w:val="Основной текст (2)_"/>
    <w:link w:val="24"/>
    <w:rsid w:val="001C60E2"/>
    <w:rPr>
      <w:rFonts w:eastAsia="Times New Roman"/>
      <w:shd w:val="clear" w:color="auto" w:fill="FFFFFF"/>
    </w:rPr>
  </w:style>
  <w:style w:type="paragraph" w:customStyle="1" w:styleId="24">
    <w:name w:val="Основной текст (2)"/>
    <w:basedOn w:val="a0"/>
    <w:link w:val="23"/>
    <w:rsid w:val="001C60E2"/>
    <w:pPr>
      <w:widowControl w:val="0"/>
      <w:shd w:val="clear" w:color="auto" w:fill="FFFFFF"/>
      <w:spacing w:after="0" w:line="240" w:lineRule="auto"/>
    </w:pPr>
    <w:rPr>
      <w:rFonts w:asciiTheme="minorHAnsi" w:eastAsia="Times New Roman" w:hAnsiTheme="minorHAnsi" w:cstheme="minorBidi"/>
      <w:color w:val="auto"/>
      <w:sz w:val="22"/>
      <w:szCs w:val="22"/>
      <w:lang w:val="en-US"/>
    </w:rPr>
  </w:style>
  <w:style w:type="paragraph" w:styleId="a8">
    <w:name w:val="List Paragraph"/>
    <w:aliases w:val="заголовок 1.1,Литература,Bullet Number,Bullet 1,Use Case List Paragraph,lp1,lp11,List Paragraph11,Elenco Normale,название табл/рис,List Paragraph,Абзац списка1,Список уровня 2,Chapter10,List Paragraph1,ТЗОТ Текст 2 уровня. Без оглавления"/>
    <w:basedOn w:val="a0"/>
    <w:link w:val="a9"/>
    <w:uiPriority w:val="34"/>
    <w:qFormat/>
    <w:rsid w:val="00ED1E9A"/>
    <w:pPr>
      <w:spacing w:after="0" w:line="240" w:lineRule="auto"/>
      <w:ind w:left="720"/>
    </w:pPr>
    <w:rPr>
      <w:color w:val="auto"/>
      <w:sz w:val="24"/>
      <w:szCs w:val="24"/>
      <w:lang w:val="en-US"/>
    </w:rPr>
  </w:style>
  <w:style w:type="character" w:customStyle="1" w:styleId="a9">
    <w:name w:val="Абзац списка Знак"/>
    <w:aliases w:val="заголовок 1.1 Знак,Литература Знак,Bullet Number Знак,Bullet 1 Знак,Use Case List Paragraph Знак,lp1 Знак,lp11 Знак,List Paragraph11 Знак,Elenco Normale Знак,название табл/рис Знак,List Paragraph Знак,Абзац списка1 Знак,Chapter10 Знак"/>
    <w:link w:val="a8"/>
    <w:uiPriority w:val="34"/>
    <w:qFormat/>
    <w:locked/>
    <w:rsid w:val="00ED1E9A"/>
    <w:rPr>
      <w:rFonts w:ascii="Times New Roman" w:eastAsia="Calibri" w:hAnsi="Times New Roman" w:cs="Times New Roman"/>
      <w:sz w:val="24"/>
      <w:szCs w:val="24"/>
    </w:rPr>
  </w:style>
  <w:style w:type="character" w:styleId="aa">
    <w:name w:val="Intense Reference"/>
    <w:uiPriority w:val="32"/>
    <w:qFormat/>
    <w:rsid w:val="002F48D8"/>
    <w:rPr>
      <w:b/>
      <w:bCs/>
      <w:smallCaps/>
      <w:color w:val="5B9BD5"/>
      <w:spacing w:val="5"/>
    </w:rPr>
  </w:style>
  <w:style w:type="table" w:styleId="ab">
    <w:name w:val="Table Grid"/>
    <w:basedOn w:val="a2"/>
    <w:uiPriority w:val="39"/>
    <w:rsid w:val="00805CB7"/>
    <w:pPr>
      <w:spacing w:after="0" w:line="240" w:lineRule="auto"/>
    </w:pPr>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uiPriority w:val="1"/>
    <w:qFormat/>
    <w:rsid w:val="00805CB7"/>
    <w:pPr>
      <w:spacing w:before="280" w:after="280" w:line="276" w:lineRule="auto"/>
    </w:pPr>
    <w:rPr>
      <w:rFonts w:ascii="Times New Roman" w:eastAsia="Arial Unicode MS" w:hAnsi="Times New Roman" w:cs="Times New Roman"/>
      <w:sz w:val="24"/>
      <w:szCs w:val="24"/>
      <w:lang w:val="uk-UA" w:eastAsia="zh-CN"/>
    </w:rPr>
  </w:style>
  <w:style w:type="paragraph" w:styleId="ac">
    <w:name w:val="Normal (Web)"/>
    <w:aliases w:val="Обычный (Web),Знак2,Обычный (веб) Знак Знак Знак Знак Знак Знак Знак Знак Знак Знак,Обычный (веб) Знак Знак Знак Знак Знак Знак Знак Знак Знак, Знак2,Знак5 Знак,Знак5,Обычный (веб) Знак2 Знак,Обычный (веб) Знак Знак1 Знак,Знак18 Знак"/>
    <w:basedOn w:val="a0"/>
    <w:link w:val="ad"/>
    <w:uiPriority w:val="99"/>
    <w:qFormat/>
    <w:rsid w:val="00E6414D"/>
    <w:pPr>
      <w:spacing w:before="100" w:beforeAutospacing="1" w:after="100" w:afterAutospacing="1" w:line="240" w:lineRule="auto"/>
    </w:pPr>
    <w:rPr>
      <w:color w:val="auto"/>
      <w:sz w:val="24"/>
      <w:szCs w:val="24"/>
      <w:lang w:eastAsia="ru-RU"/>
    </w:rPr>
  </w:style>
  <w:style w:type="character" w:customStyle="1" w:styleId="ad">
    <w:name w:val="Обычный (веб) Знак"/>
    <w:aliases w:val="Обычный (Web) Знак,Знак2 Знак,Обычный (веб) Знак Знак Знак Знак Знак Знак Знак Знак Знак Знак Знак,Обычный (веб) Знак Знак Знак Знак Знак Знак Знак Знак Знак Знак1, Знак2 Знак,Знак5 Знак Знак,Знак5 Знак1,Обычный (веб) Знак2 Знак Знак"/>
    <w:link w:val="ac"/>
    <w:uiPriority w:val="99"/>
    <w:locked/>
    <w:rsid w:val="00E6414D"/>
    <w:rPr>
      <w:rFonts w:ascii="Times New Roman" w:eastAsia="Calibri" w:hAnsi="Times New Roman" w:cs="Times New Roman"/>
      <w:sz w:val="24"/>
      <w:szCs w:val="24"/>
      <w:lang w:val="uk-UA" w:eastAsia="ru-RU"/>
    </w:rPr>
  </w:style>
  <w:style w:type="paragraph" w:styleId="HTML">
    <w:name w:val="HTML Preformatted"/>
    <w:basedOn w:val="a0"/>
    <w:link w:val="HTML0"/>
    <w:qFormat/>
    <w:rsid w:val="00E64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pPr>
    <w:rPr>
      <w:color w:val="auto"/>
      <w:sz w:val="20"/>
      <w:szCs w:val="20"/>
      <w:lang w:eastAsia="uk-UA"/>
    </w:rPr>
  </w:style>
  <w:style w:type="character" w:customStyle="1" w:styleId="HTML0">
    <w:name w:val="Стандартный HTML Знак"/>
    <w:basedOn w:val="a1"/>
    <w:link w:val="HTML"/>
    <w:qFormat/>
    <w:rsid w:val="00E6414D"/>
    <w:rPr>
      <w:rFonts w:ascii="Times New Roman" w:eastAsia="Calibri" w:hAnsi="Times New Roman" w:cs="Times New Roman"/>
      <w:sz w:val="20"/>
      <w:szCs w:val="20"/>
      <w:lang w:val="uk-UA" w:eastAsia="uk-UA"/>
    </w:rPr>
  </w:style>
  <w:style w:type="paragraph" w:customStyle="1" w:styleId="ae">
    <w:name w:val="Содержимое таблицы"/>
    <w:basedOn w:val="a0"/>
    <w:qFormat/>
    <w:rsid w:val="009E7B49"/>
    <w:pPr>
      <w:widowControl w:val="0"/>
      <w:suppressLineNumbers/>
      <w:suppressAutoHyphens/>
      <w:spacing w:after="0" w:line="240" w:lineRule="auto"/>
    </w:pPr>
    <w:rPr>
      <w:rFonts w:eastAsia="Andale Sans UI"/>
      <w:color w:val="00000A"/>
      <w:sz w:val="24"/>
      <w:szCs w:val="24"/>
      <w:lang w:val="ru-RU" w:eastAsia="zh-CN"/>
    </w:rPr>
  </w:style>
  <w:style w:type="paragraph" w:customStyle="1" w:styleId="15">
    <w:name w:val="Обычный (веб)1"/>
    <w:basedOn w:val="a0"/>
    <w:rsid w:val="008A4BFA"/>
    <w:pPr>
      <w:suppressAutoHyphens/>
      <w:spacing w:before="280" w:after="280" w:line="240" w:lineRule="auto"/>
    </w:pPr>
    <w:rPr>
      <w:rFonts w:eastAsia="Times New Roman"/>
      <w:color w:val="auto"/>
      <w:kern w:val="2"/>
      <w:sz w:val="24"/>
      <w:szCs w:val="24"/>
      <w:lang w:eastAsia="uk-UA"/>
    </w:rPr>
  </w:style>
  <w:style w:type="paragraph" w:styleId="af">
    <w:name w:val="Plain Text"/>
    <w:basedOn w:val="a0"/>
    <w:link w:val="af0"/>
    <w:unhideWhenUsed/>
    <w:rsid w:val="008A4BFA"/>
    <w:pPr>
      <w:spacing w:after="0" w:line="240" w:lineRule="auto"/>
    </w:pPr>
    <w:rPr>
      <w:rFonts w:ascii="Calibri" w:hAnsi="Calibri"/>
      <w:color w:val="auto"/>
      <w:sz w:val="22"/>
      <w:szCs w:val="21"/>
      <w:lang w:val="en-US"/>
    </w:rPr>
  </w:style>
  <w:style w:type="character" w:customStyle="1" w:styleId="af0">
    <w:name w:val="Текст Знак"/>
    <w:basedOn w:val="a1"/>
    <w:link w:val="af"/>
    <w:rsid w:val="008A4BFA"/>
    <w:rPr>
      <w:rFonts w:ascii="Calibri" w:eastAsia="Calibri" w:hAnsi="Calibri" w:cs="Times New Roman"/>
      <w:szCs w:val="21"/>
    </w:rPr>
  </w:style>
  <w:style w:type="paragraph" w:customStyle="1" w:styleId="TableParagraph">
    <w:name w:val="Table Paragraph"/>
    <w:basedOn w:val="a0"/>
    <w:uiPriority w:val="1"/>
    <w:qFormat/>
    <w:rsid w:val="008F3A9E"/>
    <w:pPr>
      <w:widowControl w:val="0"/>
      <w:autoSpaceDE w:val="0"/>
      <w:autoSpaceDN w:val="0"/>
      <w:spacing w:after="0" w:line="240" w:lineRule="auto"/>
      <w:ind w:left="109"/>
    </w:pPr>
    <w:rPr>
      <w:rFonts w:eastAsia="Times New Roman"/>
      <w:color w:val="auto"/>
      <w:sz w:val="22"/>
      <w:szCs w:val="22"/>
    </w:rPr>
  </w:style>
  <w:style w:type="table" w:customStyle="1" w:styleId="TableNormal">
    <w:name w:val="Table Normal"/>
    <w:uiPriority w:val="2"/>
    <w:semiHidden/>
    <w:unhideWhenUsed/>
    <w:qFormat/>
    <w:rsid w:val="008F3A9E"/>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rvps6">
    <w:name w:val="rvps6"/>
    <w:basedOn w:val="a0"/>
    <w:rsid w:val="00A7220B"/>
    <w:pPr>
      <w:spacing w:before="100" w:beforeAutospacing="1" w:after="100" w:afterAutospacing="1" w:line="240" w:lineRule="auto"/>
    </w:pPr>
    <w:rPr>
      <w:rFonts w:eastAsia="Times New Roman"/>
      <w:color w:val="auto"/>
      <w:sz w:val="24"/>
      <w:szCs w:val="24"/>
      <w:lang w:eastAsia="uk-UA"/>
    </w:rPr>
  </w:style>
  <w:style w:type="paragraph" w:styleId="25">
    <w:name w:val="Body Text Indent 2"/>
    <w:basedOn w:val="a0"/>
    <w:link w:val="26"/>
    <w:uiPriority w:val="99"/>
    <w:unhideWhenUsed/>
    <w:rsid w:val="00EB6869"/>
    <w:pPr>
      <w:spacing w:after="120" w:line="480" w:lineRule="auto"/>
      <w:ind w:left="283"/>
    </w:pPr>
    <w:rPr>
      <w:rFonts w:eastAsia="Times New Roman"/>
      <w:color w:val="auto"/>
      <w:sz w:val="24"/>
      <w:szCs w:val="24"/>
      <w:lang w:val="x-none" w:eastAsia="x-none"/>
    </w:rPr>
  </w:style>
  <w:style w:type="character" w:customStyle="1" w:styleId="26">
    <w:name w:val="Основной текст с отступом 2 Знак"/>
    <w:basedOn w:val="a1"/>
    <w:link w:val="25"/>
    <w:uiPriority w:val="99"/>
    <w:rsid w:val="00EB6869"/>
    <w:rPr>
      <w:rFonts w:ascii="Times New Roman" w:eastAsia="Times New Roman" w:hAnsi="Times New Roman" w:cs="Times New Roman"/>
      <w:sz w:val="24"/>
      <w:szCs w:val="24"/>
      <w:lang w:val="x-none" w:eastAsia="x-none"/>
    </w:rPr>
  </w:style>
  <w:style w:type="character" w:customStyle="1" w:styleId="22">
    <w:name w:val="Заголовок 2 Знак"/>
    <w:aliases w:val="Модуль Знак,Модуль1 Знак,Модуль2 Знак,Модуль11 Знак,Модуль3 Знак,Модуль12 Знак,Модуль21 Знак,Модуль4 Знак,Модуль5 Знак,Модуль22 Знак,Модуль6 Знак,Модуль7 Знак,Модуль13 Знак,Модуль23 Знак,Модуль8 Знак,Модуль14 Знак,Модуль24 Знак"/>
    <w:basedOn w:val="a1"/>
    <w:link w:val="20"/>
    <w:uiPriority w:val="9"/>
    <w:rsid w:val="006C4FAE"/>
    <w:rPr>
      <w:rFonts w:ascii="Times New Roman" w:eastAsia="Times New Roman" w:hAnsi="Times New Roman" w:cs="Times New Roman"/>
      <w:sz w:val="24"/>
      <w:szCs w:val="20"/>
      <w:lang w:val="uk-UA" w:eastAsia="x-none"/>
    </w:rPr>
  </w:style>
  <w:style w:type="character" w:customStyle="1" w:styleId="31">
    <w:name w:val="Заголовок 3 Знак"/>
    <w:aliases w:val="Глава Знак,Раздел Знак,Глава1 Знак,Раздел1 Знак,Глава2 Знак,Раздел2 Знак,Глава11 Знак,Раздел11 Знак,Глава3 Знак,Раздел3 Знак,Глава12 Знак,Раздел12 Знак,Глава21 Знак,Раздел21 Знак,Глава4 Знак,Раздел4 Знак,Глава5 Знак,Раздел5 Знак"/>
    <w:basedOn w:val="a1"/>
    <w:link w:val="30"/>
    <w:uiPriority w:val="9"/>
    <w:rsid w:val="006C4FAE"/>
    <w:rPr>
      <w:rFonts w:ascii="Times New Roman" w:eastAsia="Times New Roman" w:hAnsi="Times New Roman" w:cs="Times New Roman"/>
      <w:b/>
      <w:bCs/>
      <w:sz w:val="24"/>
      <w:szCs w:val="24"/>
      <w:lang w:val="en-GB" w:eastAsia="x-none"/>
    </w:rPr>
  </w:style>
  <w:style w:type="character" w:customStyle="1" w:styleId="42">
    <w:name w:val="Заголовок 4 Знак"/>
    <w:basedOn w:val="a1"/>
    <w:link w:val="40"/>
    <w:uiPriority w:val="9"/>
    <w:rsid w:val="006C4FAE"/>
    <w:rPr>
      <w:rFonts w:ascii="Calibri" w:eastAsia="Times New Roman" w:hAnsi="Calibri" w:cs="Times New Roman"/>
      <w:b/>
      <w:bCs/>
      <w:sz w:val="28"/>
      <w:szCs w:val="28"/>
      <w:lang w:val="uk-UA"/>
    </w:rPr>
  </w:style>
  <w:style w:type="character" w:customStyle="1" w:styleId="52">
    <w:name w:val="Заголовок 5 Знак"/>
    <w:basedOn w:val="a1"/>
    <w:link w:val="50"/>
    <w:uiPriority w:val="9"/>
    <w:rsid w:val="006C4FAE"/>
    <w:rPr>
      <w:rFonts w:ascii="Times New Roman" w:eastAsia="Times New Roman" w:hAnsi="Times New Roman" w:cs="Times New Roman"/>
      <w:b/>
      <w:bCs/>
      <w:i/>
      <w:iCs/>
      <w:sz w:val="26"/>
      <w:szCs w:val="26"/>
      <w:lang w:val="uk-UA" w:eastAsia="x-none"/>
    </w:rPr>
  </w:style>
  <w:style w:type="character" w:customStyle="1" w:styleId="60">
    <w:name w:val="Заголовок 6 Знак"/>
    <w:basedOn w:val="a1"/>
    <w:link w:val="6"/>
    <w:uiPriority w:val="9"/>
    <w:rsid w:val="006C4FAE"/>
    <w:rPr>
      <w:rFonts w:ascii="Times New Roman" w:eastAsia="Times New Roman" w:hAnsi="Times New Roman" w:cs="Times New Roman"/>
      <w:i/>
      <w:iCs/>
      <w:lang w:val="x-none" w:eastAsia="x-none"/>
    </w:rPr>
  </w:style>
  <w:style w:type="character" w:customStyle="1" w:styleId="70">
    <w:name w:val="Заголовок 7 Знак"/>
    <w:basedOn w:val="a1"/>
    <w:link w:val="7"/>
    <w:uiPriority w:val="99"/>
    <w:rsid w:val="006C4FAE"/>
    <w:rPr>
      <w:rFonts w:ascii="Arial" w:eastAsia="Times New Roman" w:hAnsi="Arial" w:cs="Times New Roman"/>
      <w:sz w:val="20"/>
      <w:szCs w:val="20"/>
      <w:lang w:val="x-none" w:eastAsia="x-none"/>
    </w:rPr>
  </w:style>
  <w:style w:type="character" w:customStyle="1" w:styleId="80">
    <w:name w:val="Заголовок 8 Знак"/>
    <w:basedOn w:val="a1"/>
    <w:link w:val="8"/>
    <w:uiPriority w:val="99"/>
    <w:rsid w:val="006C4FAE"/>
    <w:rPr>
      <w:rFonts w:ascii="Times New Roman" w:eastAsia="Times New Roman" w:hAnsi="Times New Roman" w:cs="Times New Roman"/>
      <w:sz w:val="26"/>
      <w:szCs w:val="26"/>
      <w:lang w:val="x-none" w:eastAsia="x-none"/>
    </w:rPr>
  </w:style>
  <w:style w:type="character" w:customStyle="1" w:styleId="90">
    <w:name w:val="Заголовок 9 Знак"/>
    <w:basedOn w:val="a1"/>
    <w:link w:val="9"/>
    <w:uiPriority w:val="99"/>
    <w:rsid w:val="006C4FAE"/>
    <w:rPr>
      <w:rFonts w:ascii="Cambria" w:eastAsia="Times New Roman" w:hAnsi="Cambria" w:cs="Times New Roman"/>
      <w:lang w:val="uk-UA" w:eastAsia="x-none"/>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uiPriority w:val="99"/>
    <w:rsid w:val="006C4FAE"/>
    <w:pPr>
      <w:spacing w:after="0" w:line="240" w:lineRule="auto"/>
    </w:pPr>
    <w:rPr>
      <w:rFonts w:ascii="Verdana" w:eastAsia="Times New Roman" w:hAnsi="Verdana" w:cs="Verdana"/>
      <w:color w:val="auto"/>
      <w:sz w:val="24"/>
      <w:szCs w:val="24"/>
      <w:lang w:val="en-US"/>
    </w:rPr>
  </w:style>
  <w:style w:type="character" w:styleId="af1">
    <w:name w:val="annotation reference"/>
    <w:uiPriority w:val="99"/>
    <w:rsid w:val="006C4FAE"/>
    <w:rPr>
      <w:sz w:val="16"/>
      <w:szCs w:val="16"/>
    </w:rPr>
  </w:style>
  <w:style w:type="paragraph" w:styleId="af2">
    <w:name w:val="annotation text"/>
    <w:basedOn w:val="a0"/>
    <w:link w:val="af3"/>
    <w:uiPriority w:val="99"/>
    <w:rsid w:val="006C4FAE"/>
    <w:pPr>
      <w:spacing w:after="0" w:line="240" w:lineRule="auto"/>
    </w:pPr>
    <w:rPr>
      <w:rFonts w:eastAsia="Times New Roman"/>
      <w:color w:val="auto"/>
      <w:sz w:val="20"/>
      <w:szCs w:val="20"/>
      <w:lang w:val="x-none" w:eastAsia="x-none"/>
    </w:rPr>
  </w:style>
  <w:style w:type="character" w:customStyle="1" w:styleId="af3">
    <w:name w:val="Текст примечания Знак"/>
    <w:basedOn w:val="a1"/>
    <w:link w:val="af2"/>
    <w:uiPriority w:val="99"/>
    <w:rsid w:val="006C4FAE"/>
    <w:rPr>
      <w:rFonts w:ascii="Times New Roman" w:eastAsia="Times New Roman" w:hAnsi="Times New Roman" w:cs="Times New Roman"/>
      <w:sz w:val="20"/>
      <w:szCs w:val="20"/>
      <w:lang w:val="x-none" w:eastAsia="x-none"/>
    </w:rPr>
  </w:style>
  <w:style w:type="paragraph" w:styleId="af4">
    <w:name w:val="annotation subject"/>
    <w:basedOn w:val="af2"/>
    <w:next w:val="af2"/>
    <w:link w:val="af5"/>
    <w:uiPriority w:val="99"/>
    <w:rsid w:val="006C4FAE"/>
    <w:rPr>
      <w:b/>
      <w:bCs/>
    </w:rPr>
  </w:style>
  <w:style w:type="character" w:customStyle="1" w:styleId="af5">
    <w:name w:val="Тема примечания Знак"/>
    <w:basedOn w:val="af3"/>
    <w:link w:val="af4"/>
    <w:uiPriority w:val="99"/>
    <w:rsid w:val="006C4FAE"/>
    <w:rPr>
      <w:rFonts w:ascii="Times New Roman" w:eastAsia="Times New Roman" w:hAnsi="Times New Roman" w:cs="Times New Roman"/>
      <w:b/>
      <w:bCs/>
      <w:sz w:val="20"/>
      <w:szCs w:val="20"/>
      <w:lang w:val="x-none" w:eastAsia="x-none"/>
    </w:rPr>
  </w:style>
  <w:style w:type="paragraph" w:styleId="af6">
    <w:name w:val="Balloon Text"/>
    <w:basedOn w:val="a0"/>
    <w:link w:val="af7"/>
    <w:uiPriority w:val="99"/>
    <w:rsid w:val="006C4FAE"/>
    <w:pPr>
      <w:spacing w:after="0" w:line="240" w:lineRule="auto"/>
    </w:pPr>
    <w:rPr>
      <w:rFonts w:ascii="Tahoma" w:eastAsia="Times New Roman" w:hAnsi="Tahoma"/>
      <w:color w:val="auto"/>
      <w:sz w:val="16"/>
      <w:szCs w:val="16"/>
      <w:lang w:val="x-none" w:eastAsia="x-none"/>
    </w:rPr>
  </w:style>
  <w:style w:type="character" w:customStyle="1" w:styleId="af7">
    <w:name w:val="Текст выноски Знак"/>
    <w:basedOn w:val="a1"/>
    <w:link w:val="af6"/>
    <w:uiPriority w:val="99"/>
    <w:rsid w:val="006C4FAE"/>
    <w:rPr>
      <w:rFonts w:ascii="Tahoma" w:eastAsia="Times New Roman" w:hAnsi="Tahoma" w:cs="Times New Roman"/>
      <w:sz w:val="16"/>
      <w:szCs w:val="16"/>
      <w:lang w:val="x-none" w:eastAsia="x-none"/>
    </w:rPr>
  </w:style>
  <w:style w:type="paragraph" w:styleId="af8">
    <w:name w:val="footnote text"/>
    <w:basedOn w:val="a0"/>
    <w:link w:val="af9"/>
    <w:uiPriority w:val="99"/>
    <w:rsid w:val="006C4FAE"/>
    <w:pPr>
      <w:spacing w:after="0" w:line="240" w:lineRule="auto"/>
    </w:pPr>
    <w:rPr>
      <w:rFonts w:eastAsia="Times New Roman"/>
      <w:color w:val="auto"/>
      <w:sz w:val="20"/>
      <w:szCs w:val="20"/>
      <w:lang w:val="x-none" w:eastAsia="x-none"/>
    </w:rPr>
  </w:style>
  <w:style w:type="character" w:customStyle="1" w:styleId="af9">
    <w:name w:val="Текст сноски Знак"/>
    <w:basedOn w:val="a1"/>
    <w:link w:val="af8"/>
    <w:uiPriority w:val="99"/>
    <w:rsid w:val="006C4FAE"/>
    <w:rPr>
      <w:rFonts w:ascii="Times New Roman" w:eastAsia="Times New Roman" w:hAnsi="Times New Roman" w:cs="Times New Roman"/>
      <w:sz w:val="20"/>
      <w:szCs w:val="20"/>
      <w:lang w:val="x-none" w:eastAsia="x-none"/>
    </w:rPr>
  </w:style>
  <w:style w:type="character" w:styleId="afa">
    <w:name w:val="footnote reference"/>
    <w:semiHidden/>
    <w:qFormat/>
    <w:rsid w:val="006C4FAE"/>
    <w:rPr>
      <w:vertAlign w:val="superscript"/>
    </w:rPr>
  </w:style>
  <w:style w:type="paragraph" w:styleId="afb">
    <w:name w:val="header"/>
    <w:aliases w:val="/tsv"/>
    <w:basedOn w:val="a0"/>
    <w:link w:val="afc"/>
    <w:uiPriority w:val="99"/>
    <w:rsid w:val="006C4FAE"/>
    <w:pPr>
      <w:tabs>
        <w:tab w:val="center" w:pos="4677"/>
        <w:tab w:val="right" w:pos="9355"/>
      </w:tabs>
      <w:spacing w:after="0" w:line="240" w:lineRule="auto"/>
    </w:pPr>
    <w:rPr>
      <w:rFonts w:eastAsia="Times New Roman"/>
      <w:color w:val="auto"/>
      <w:sz w:val="24"/>
      <w:szCs w:val="24"/>
      <w:lang w:val="x-none" w:eastAsia="x-none"/>
    </w:rPr>
  </w:style>
  <w:style w:type="character" w:customStyle="1" w:styleId="afc">
    <w:name w:val="Верхний колонтитул Знак"/>
    <w:aliases w:val="/tsv Знак"/>
    <w:basedOn w:val="a1"/>
    <w:link w:val="afb"/>
    <w:uiPriority w:val="99"/>
    <w:rsid w:val="006C4FAE"/>
    <w:rPr>
      <w:rFonts w:ascii="Times New Roman" w:eastAsia="Times New Roman" w:hAnsi="Times New Roman" w:cs="Times New Roman"/>
      <w:sz w:val="24"/>
      <w:szCs w:val="24"/>
      <w:lang w:val="x-none" w:eastAsia="x-none"/>
    </w:rPr>
  </w:style>
  <w:style w:type="character" w:styleId="afd">
    <w:name w:val="page number"/>
    <w:basedOn w:val="a1"/>
    <w:rsid w:val="006C4FAE"/>
  </w:style>
  <w:style w:type="paragraph" w:customStyle="1" w:styleId="afe">
    <w:name w:val="Знак Знак"/>
    <w:basedOn w:val="a0"/>
    <w:rsid w:val="006C4FAE"/>
    <w:pPr>
      <w:spacing w:after="0" w:line="240" w:lineRule="auto"/>
    </w:pPr>
    <w:rPr>
      <w:rFonts w:ascii="Verdana" w:eastAsia="Times New Roman" w:hAnsi="Verdana" w:cs="Verdana"/>
      <w:color w:val="auto"/>
      <w:sz w:val="20"/>
      <w:szCs w:val="20"/>
      <w:lang w:val="en-US"/>
    </w:rPr>
  </w:style>
  <w:style w:type="paragraph" w:styleId="aff">
    <w:name w:val="footer"/>
    <w:basedOn w:val="a0"/>
    <w:link w:val="aff0"/>
    <w:uiPriority w:val="99"/>
    <w:unhideWhenUsed/>
    <w:rsid w:val="006C4FAE"/>
    <w:pPr>
      <w:tabs>
        <w:tab w:val="center" w:pos="4677"/>
        <w:tab w:val="right" w:pos="9355"/>
      </w:tabs>
      <w:spacing w:after="0" w:line="240" w:lineRule="auto"/>
    </w:pPr>
    <w:rPr>
      <w:rFonts w:eastAsia="Times New Roman"/>
      <w:color w:val="auto"/>
      <w:sz w:val="24"/>
      <w:szCs w:val="24"/>
      <w:lang w:val="x-none" w:eastAsia="x-none"/>
    </w:rPr>
  </w:style>
  <w:style w:type="character" w:customStyle="1" w:styleId="aff0">
    <w:name w:val="Нижний колонтитул Знак"/>
    <w:basedOn w:val="a1"/>
    <w:link w:val="aff"/>
    <w:uiPriority w:val="99"/>
    <w:rsid w:val="006C4FAE"/>
    <w:rPr>
      <w:rFonts w:ascii="Times New Roman" w:eastAsia="Times New Roman" w:hAnsi="Times New Roman" w:cs="Times New Roman"/>
      <w:sz w:val="24"/>
      <w:szCs w:val="24"/>
      <w:lang w:val="x-none" w:eastAsia="x-none"/>
    </w:rPr>
  </w:style>
  <w:style w:type="paragraph" w:customStyle="1" w:styleId="16">
    <w:name w:val="Знак1 Знак Знак Знак Знак Знак Знак"/>
    <w:basedOn w:val="a0"/>
    <w:rsid w:val="006C4FAE"/>
    <w:pPr>
      <w:spacing w:after="0" w:line="240" w:lineRule="auto"/>
    </w:pPr>
    <w:rPr>
      <w:rFonts w:ascii="Verdana" w:eastAsia="Times New Roman" w:hAnsi="Verdana"/>
      <w:color w:val="auto"/>
      <w:sz w:val="24"/>
      <w:szCs w:val="24"/>
      <w:lang w:val="en-US"/>
    </w:rPr>
  </w:style>
  <w:style w:type="paragraph" w:customStyle="1" w:styleId="aff1">
    <w:name w:val="Знак"/>
    <w:basedOn w:val="a0"/>
    <w:rsid w:val="006C4FAE"/>
    <w:pPr>
      <w:spacing w:after="0" w:line="240" w:lineRule="auto"/>
    </w:pPr>
    <w:rPr>
      <w:rFonts w:ascii="Verdana" w:eastAsia="Times New Roman" w:hAnsi="Verdana" w:cs="Verdana"/>
      <w:color w:val="auto"/>
      <w:sz w:val="20"/>
      <w:szCs w:val="20"/>
      <w:lang w:val="en-US"/>
    </w:rPr>
  </w:style>
  <w:style w:type="character" w:customStyle="1" w:styleId="fontstyle">
    <w:name w:val="fontstyle"/>
    <w:basedOn w:val="a1"/>
    <w:rsid w:val="006C4FAE"/>
  </w:style>
  <w:style w:type="paragraph" w:customStyle="1" w:styleId="27">
    <w:name w:val="Заг2"/>
    <w:basedOn w:val="a0"/>
    <w:next w:val="aff2"/>
    <w:autoRedefine/>
    <w:rsid w:val="006C4FAE"/>
    <w:pPr>
      <w:keepNext/>
      <w:spacing w:after="0" w:line="240" w:lineRule="auto"/>
      <w:ind w:firstLine="720"/>
      <w:jc w:val="both"/>
      <w:outlineLvl w:val="1"/>
    </w:pPr>
    <w:rPr>
      <w:rFonts w:eastAsia="Times New Roman"/>
      <w:b/>
      <w:color w:val="0000FF"/>
      <w:sz w:val="24"/>
      <w:szCs w:val="24"/>
      <w:lang w:eastAsia="ru-RU"/>
    </w:rPr>
  </w:style>
  <w:style w:type="paragraph" w:styleId="aff2">
    <w:name w:val="Body Text"/>
    <w:basedOn w:val="a0"/>
    <w:link w:val="aff3"/>
    <w:uiPriority w:val="99"/>
    <w:unhideWhenUsed/>
    <w:qFormat/>
    <w:rsid w:val="006C4FAE"/>
    <w:pPr>
      <w:spacing w:after="120" w:line="240" w:lineRule="auto"/>
    </w:pPr>
    <w:rPr>
      <w:rFonts w:eastAsia="Times New Roman"/>
      <w:color w:val="auto"/>
      <w:sz w:val="24"/>
      <w:szCs w:val="24"/>
      <w:lang w:val="x-none" w:eastAsia="x-none"/>
    </w:rPr>
  </w:style>
  <w:style w:type="character" w:customStyle="1" w:styleId="aff3">
    <w:name w:val="Основной текст Знак"/>
    <w:basedOn w:val="a1"/>
    <w:link w:val="aff2"/>
    <w:uiPriority w:val="99"/>
    <w:rsid w:val="006C4FAE"/>
    <w:rPr>
      <w:rFonts w:ascii="Times New Roman" w:eastAsia="Times New Roman" w:hAnsi="Times New Roman" w:cs="Times New Roman"/>
      <w:sz w:val="24"/>
      <w:szCs w:val="24"/>
      <w:lang w:val="x-none" w:eastAsia="x-none"/>
    </w:rPr>
  </w:style>
  <w:style w:type="character" w:styleId="aff4">
    <w:name w:val="Strong"/>
    <w:uiPriority w:val="22"/>
    <w:qFormat/>
    <w:rsid w:val="006C4FAE"/>
    <w:rPr>
      <w:b/>
      <w:bCs/>
    </w:rPr>
  </w:style>
  <w:style w:type="paragraph" w:customStyle="1" w:styleId="17">
    <w:name w:val="Основной текст1"/>
    <w:basedOn w:val="a0"/>
    <w:link w:val="BodyText"/>
    <w:rsid w:val="006C4FAE"/>
    <w:pPr>
      <w:widowControl w:val="0"/>
      <w:spacing w:after="0" w:line="240" w:lineRule="auto"/>
    </w:pPr>
    <w:rPr>
      <w:rFonts w:ascii="Arial" w:eastAsia="Times New Roman" w:hAnsi="Arial"/>
      <w:snapToGrid w:val="0"/>
      <w:color w:val="auto"/>
      <w:sz w:val="24"/>
      <w:szCs w:val="20"/>
      <w:lang w:val="x-none" w:eastAsia="x-none"/>
    </w:rPr>
  </w:style>
  <w:style w:type="character" w:customStyle="1" w:styleId="BodyText">
    <w:name w:val="Body Text Знак"/>
    <w:link w:val="17"/>
    <w:rsid w:val="006C4FAE"/>
    <w:rPr>
      <w:rFonts w:ascii="Arial" w:eastAsia="Times New Roman" w:hAnsi="Arial" w:cs="Times New Roman"/>
      <w:snapToGrid w:val="0"/>
      <w:sz w:val="24"/>
      <w:szCs w:val="20"/>
      <w:lang w:val="x-none" w:eastAsia="x-none"/>
    </w:rPr>
  </w:style>
  <w:style w:type="paragraph" w:styleId="aff5">
    <w:name w:val="Body Text Indent"/>
    <w:basedOn w:val="a0"/>
    <w:link w:val="aff6"/>
    <w:uiPriority w:val="99"/>
    <w:rsid w:val="006C4FAE"/>
    <w:pPr>
      <w:spacing w:after="120" w:line="240" w:lineRule="auto"/>
      <w:ind w:left="283"/>
    </w:pPr>
    <w:rPr>
      <w:rFonts w:eastAsia="Times New Roman"/>
      <w:color w:val="auto"/>
      <w:sz w:val="24"/>
      <w:szCs w:val="24"/>
      <w:lang w:val="x-none" w:eastAsia="x-none"/>
    </w:rPr>
  </w:style>
  <w:style w:type="character" w:customStyle="1" w:styleId="aff6">
    <w:name w:val="Основной текст с отступом Знак"/>
    <w:basedOn w:val="a1"/>
    <w:link w:val="aff5"/>
    <w:uiPriority w:val="99"/>
    <w:rsid w:val="006C4FAE"/>
    <w:rPr>
      <w:rFonts w:ascii="Times New Roman" w:eastAsia="Times New Roman" w:hAnsi="Times New Roman" w:cs="Times New Roman"/>
      <w:sz w:val="24"/>
      <w:szCs w:val="24"/>
      <w:lang w:val="x-none" w:eastAsia="x-none"/>
    </w:rPr>
  </w:style>
  <w:style w:type="paragraph" w:styleId="aff7">
    <w:name w:val="caption"/>
    <w:basedOn w:val="a0"/>
    <w:qFormat/>
    <w:rsid w:val="006C4FAE"/>
    <w:pPr>
      <w:spacing w:after="0" w:line="240" w:lineRule="auto"/>
      <w:jc w:val="center"/>
    </w:pPr>
    <w:rPr>
      <w:rFonts w:eastAsia="Times New Roman"/>
      <w:b/>
      <w:color w:val="auto"/>
      <w:sz w:val="36"/>
      <w:szCs w:val="20"/>
      <w:lang w:eastAsia="ru-RU"/>
    </w:rPr>
  </w:style>
  <w:style w:type="paragraph" w:customStyle="1" w:styleId="aff8">
    <w:name w:val="Знак Знак Знак Знак"/>
    <w:basedOn w:val="a0"/>
    <w:rsid w:val="006C4FAE"/>
    <w:pPr>
      <w:spacing w:after="0" w:line="240" w:lineRule="auto"/>
    </w:pPr>
    <w:rPr>
      <w:rFonts w:ascii="Verdana" w:eastAsia="Times New Roman" w:hAnsi="Verdana"/>
      <w:color w:val="auto"/>
      <w:sz w:val="24"/>
      <w:szCs w:val="24"/>
      <w:lang w:val="en-US"/>
    </w:rPr>
  </w:style>
  <w:style w:type="character" w:customStyle="1" w:styleId="variant1">
    <w:name w:val="variant1"/>
    <w:rsid w:val="006C4FAE"/>
    <w:rPr>
      <w:color w:val="0000FF"/>
    </w:rPr>
  </w:style>
  <w:style w:type="character" w:customStyle="1" w:styleId="unknown1">
    <w:name w:val="unknown1"/>
    <w:rsid w:val="006C4FAE"/>
    <w:rPr>
      <w:color w:val="FF0000"/>
    </w:rPr>
  </w:style>
  <w:style w:type="paragraph" w:customStyle="1" w:styleId="Default">
    <w:name w:val="Default"/>
    <w:rsid w:val="006C4FAE"/>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18">
    <w:name w:val="Знак1"/>
    <w:basedOn w:val="a0"/>
    <w:rsid w:val="006C4FAE"/>
    <w:pPr>
      <w:spacing w:after="0" w:line="240" w:lineRule="auto"/>
    </w:pPr>
    <w:rPr>
      <w:rFonts w:ascii="Verdana" w:eastAsia="Times New Roman" w:hAnsi="Verdana" w:cs="Verdana"/>
      <w:color w:val="auto"/>
      <w:sz w:val="20"/>
      <w:szCs w:val="20"/>
      <w:lang w:val="en-US"/>
    </w:rPr>
  </w:style>
  <w:style w:type="character" w:customStyle="1" w:styleId="moz-txt-citetags">
    <w:name w:val="moz-txt-citetags"/>
    <w:basedOn w:val="a1"/>
    <w:rsid w:val="006C4FAE"/>
  </w:style>
  <w:style w:type="paragraph" w:customStyle="1" w:styleId="CharChar0">
    <w:name w:val="Char Знак Знак Char Знак Знак Знак Знак Знак Знак Знак Знак Знак Знак Знак Знак Знак"/>
    <w:basedOn w:val="a0"/>
    <w:rsid w:val="006C4FAE"/>
    <w:pPr>
      <w:spacing w:after="0" w:line="240" w:lineRule="auto"/>
    </w:pPr>
    <w:rPr>
      <w:rFonts w:ascii="Verdana" w:eastAsia="Times New Roman" w:hAnsi="Verdana"/>
      <w:color w:val="auto"/>
      <w:sz w:val="20"/>
      <w:szCs w:val="20"/>
      <w:lang w:val="en-US"/>
    </w:rPr>
  </w:style>
  <w:style w:type="character" w:customStyle="1" w:styleId="highlightedsearchterm">
    <w:name w:val="highlightedsearchterm"/>
    <w:basedOn w:val="a1"/>
    <w:rsid w:val="006C4FAE"/>
  </w:style>
  <w:style w:type="character" w:customStyle="1" w:styleId="FontStyle0">
    <w:name w:val="Font Style"/>
    <w:rsid w:val="006C4FAE"/>
    <w:rPr>
      <w:rFonts w:cs="Courier New"/>
      <w:color w:val="000000"/>
      <w:sz w:val="20"/>
      <w:szCs w:val="20"/>
    </w:rPr>
  </w:style>
  <w:style w:type="paragraph" w:customStyle="1" w:styleId="ParagraphStyle">
    <w:name w:val="Paragraph Style"/>
    <w:rsid w:val="006C4FAE"/>
    <w:pPr>
      <w:autoSpaceDE w:val="0"/>
      <w:autoSpaceDN w:val="0"/>
      <w:adjustRightInd w:val="0"/>
      <w:spacing w:after="0" w:line="240" w:lineRule="auto"/>
    </w:pPr>
    <w:rPr>
      <w:rFonts w:ascii="Courier New" w:eastAsia="Times New Roman" w:hAnsi="Courier New" w:cs="Times New Roman"/>
      <w:sz w:val="24"/>
      <w:szCs w:val="24"/>
      <w:lang w:val="ru-RU" w:eastAsia="ru-RU"/>
    </w:rPr>
  </w:style>
  <w:style w:type="paragraph" w:styleId="33">
    <w:name w:val="Body Text 3"/>
    <w:basedOn w:val="a0"/>
    <w:link w:val="34"/>
    <w:uiPriority w:val="99"/>
    <w:unhideWhenUsed/>
    <w:rsid w:val="006C4FAE"/>
    <w:pPr>
      <w:spacing w:after="120" w:line="240" w:lineRule="auto"/>
    </w:pPr>
    <w:rPr>
      <w:rFonts w:eastAsia="Times New Roman"/>
      <w:color w:val="auto"/>
      <w:sz w:val="16"/>
      <w:szCs w:val="16"/>
      <w:lang w:eastAsia="x-none"/>
    </w:rPr>
  </w:style>
  <w:style w:type="character" w:customStyle="1" w:styleId="34">
    <w:name w:val="Основной текст 3 Знак"/>
    <w:basedOn w:val="a1"/>
    <w:link w:val="33"/>
    <w:uiPriority w:val="99"/>
    <w:rsid w:val="006C4FAE"/>
    <w:rPr>
      <w:rFonts w:ascii="Times New Roman" w:eastAsia="Times New Roman" w:hAnsi="Times New Roman" w:cs="Times New Roman"/>
      <w:sz w:val="16"/>
      <w:szCs w:val="16"/>
      <w:lang w:val="uk-UA" w:eastAsia="x-none"/>
    </w:rPr>
  </w:style>
  <w:style w:type="paragraph" w:customStyle="1" w:styleId="heading3">
    <w:name w:val="heading 3.Пункт"/>
    <w:basedOn w:val="a0"/>
    <w:next w:val="a0"/>
    <w:uiPriority w:val="99"/>
    <w:rsid w:val="006C4FAE"/>
    <w:pPr>
      <w:tabs>
        <w:tab w:val="left" w:leader="dot" w:pos="851"/>
        <w:tab w:val="num" w:pos="2422"/>
        <w:tab w:val="left" w:leader="dot" w:pos="8505"/>
      </w:tabs>
      <w:spacing w:after="0" w:line="240" w:lineRule="auto"/>
      <w:ind w:left="2422" w:hanging="851"/>
      <w:jc w:val="both"/>
      <w:outlineLvl w:val="2"/>
    </w:pPr>
    <w:rPr>
      <w:rFonts w:eastAsia="Times New Roman"/>
      <w:color w:val="auto"/>
      <w:sz w:val="26"/>
      <w:szCs w:val="26"/>
      <w:lang w:val="ru-RU" w:eastAsia="ru-RU"/>
    </w:rPr>
  </w:style>
  <w:style w:type="paragraph" w:styleId="28">
    <w:name w:val="Body Text 2"/>
    <w:basedOn w:val="a0"/>
    <w:link w:val="29"/>
    <w:uiPriority w:val="99"/>
    <w:unhideWhenUsed/>
    <w:rsid w:val="006C4FAE"/>
    <w:pPr>
      <w:spacing w:after="120" w:line="480" w:lineRule="auto"/>
    </w:pPr>
    <w:rPr>
      <w:rFonts w:eastAsia="Times New Roman"/>
      <w:color w:val="auto"/>
      <w:sz w:val="24"/>
      <w:szCs w:val="24"/>
      <w:lang w:eastAsia="x-none"/>
    </w:rPr>
  </w:style>
  <w:style w:type="character" w:customStyle="1" w:styleId="29">
    <w:name w:val="Основной текст 2 Знак"/>
    <w:basedOn w:val="a1"/>
    <w:link w:val="28"/>
    <w:uiPriority w:val="99"/>
    <w:rsid w:val="006C4FAE"/>
    <w:rPr>
      <w:rFonts w:ascii="Times New Roman" w:eastAsia="Times New Roman" w:hAnsi="Times New Roman" w:cs="Times New Roman"/>
      <w:sz w:val="24"/>
      <w:szCs w:val="24"/>
      <w:lang w:val="uk-UA" w:eastAsia="x-none"/>
    </w:rPr>
  </w:style>
  <w:style w:type="paragraph" w:customStyle="1" w:styleId="xl65">
    <w:name w:val="xl65"/>
    <w:basedOn w:val="a0"/>
    <w:rsid w:val="006C4FAE"/>
    <w:pPr>
      <w:spacing w:before="100" w:beforeAutospacing="1" w:after="100" w:afterAutospacing="1" w:line="240" w:lineRule="auto"/>
    </w:pPr>
    <w:rPr>
      <w:rFonts w:eastAsia="Times New Roman"/>
      <w:color w:val="auto"/>
      <w:sz w:val="22"/>
      <w:szCs w:val="22"/>
      <w:lang w:val="ru-RU" w:eastAsia="ru-RU"/>
    </w:rPr>
  </w:style>
  <w:style w:type="paragraph" w:customStyle="1" w:styleId="xl66">
    <w:name w:val="xl66"/>
    <w:basedOn w:val="a0"/>
    <w:rsid w:val="006C4FAE"/>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7">
    <w:name w:val="xl67"/>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auto"/>
      <w:sz w:val="22"/>
      <w:szCs w:val="22"/>
      <w:lang w:val="ru-RU" w:eastAsia="ru-RU"/>
    </w:rPr>
  </w:style>
  <w:style w:type="paragraph" w:customStyle="1" w:styleId="xl68">
    <w:name w:val="xl68"/>
    <w:basedOn w:val="a0"/>
    <w:rsid w:val="006C4FAE"/>
    <w:pPr>
      <w:shd w:val="clear" w:color="000000" w:fill="FFFF99"/>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9">
    <w:name w:val="xl69"/>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0">
    <w:name w:val="xl70"/>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1">
    <w:name w:val="xl71"/>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2">
    <w:name w:val="xl72"/>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3">
    <w:name w:val="xl73"/>
    <w:basedOn w:val="a0"/>
    <w:rsid w:val="006C4FAE"/>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4">
    <w:name w:val="xl74"/>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5">
    <w:name w:val="xl75"/>
    <w:basedOn w:val="a0"/>
    <w:rsid w:val="006C4FA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76">
    <w:name w:val="xl76"/>
    <w:basedOn w:val="a0"/>
    <w:rsid w:val="006C4FAE"/>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7">
    <w:name w:val="xl77"/>
    <w:basedOn w:val="a0"/>
    <w:rsid w:val="006C4FAE"/>
    <w:pPr>
      <w:pBdr>
        <w:top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8">
    <w:name w:val="xl78"/>
    <w:basedOn w:val="a0"/>
    <w:rsid w:val="006C4FAE"/>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9">
    <w:name w:val="xl79"/>
    <w:basedOn w:val="a0"/>
    <w:rsid w:val="006C4FAE"/>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0">
    <w:name w:val="xl80"/>
    <w:basedOn w:val="a0"/>
    <w:rsid w:val="006C4FAE"/>
    <w:pPr>
      <w:pBdr>
        <w:top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1">
    <w:name w:val="xl81"/>
    <w:basedOn w:val="a0"/>
    <w:rsid w:val="006C4FAE"/>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aff9">
    <w:name w:val="Знак Знак Знак Знак Знак Знак Знак Знак"/>
    <w:basedOn w:val="a0"/>
    <w:rsid w:val="006C4FAE"/>
    <w:pPr>
      <w:spacing w:after="0" w:line="240" w:lineRule="auto"/>
    </w:pPr>
    <w:rPr>
      <w:rFonts w:ascii="Verdana" w:eastAsia="Times New Roman" w:hAnsi="Verdana"/>
      <w:color w:val="auto"/>
      <w:sz w:val="20"/>
      <w:szCs w:val="20"/>
      <w:lang w:val="en-US"/>
    </w:rPr>
  </w:style>
  <w:style w:type="character" w:customStyle="1" w:styleId="subhead21">
    <w:name w:val="subhead21"/>
    <w:rsid w:val="006C4FAE"/>
    <w:rPr>
      <w:rFonts w:ascii="Verdana" w:hAnsi="Verdana" w:hint="default"/>
      <w:b/>
      <w:bCs/>
      <w:color w:val="000000"/>
      <w:sz w:val="16"/>
      <w:szCs w:val="16"/>
    </w:rPr>
  </w:style>
  <w:style w:type="paragraph" w:customStyle="1" w:styleId="ft5">
    <w:name w:val="ft5"/>
    <w:basedOn w:val="a0"/>
    <w:rsid w:val="006C4FAE"/>
    <w:pPr>
      <w:spacing w:before="100" w:beforeAutospacing="1" w:after="100" w:afterAutospacing="1" w:line="240" w:lineRule="auto"/>
    </w:pPr>
    <w:rPr>
      <w:rFonts w:ascii="Verdana" w:eastAsia="Times New Roman" w:hAnsi="Verdana"/>
      <w:b/>
      <w:bCs/>
      <w:sz w:val="12"/>
      <w:szCs w:val="12"/>
      <w:lang w:val="ru-RU" w:eastAsia="ru-RU"/>
    </w:rPr>
  </w:style>
  <w:style w:type="character" w:customStyle="1" w:styleId="ft21">
    <w:name w:val="ft21"/>
    <w:rsid w:val="006C4FAE"/>
    <w:rPr>
      <w:rFonts w:ascii="Verdana" w:hAnsi="Verdana" w:hint="default"/>
      <w:b w:val="0"/>
      <w:bCs w:val="0"/>
      <w:color w:val="000000"/>
      <w:sz w:val="12"/>
      <w:szCs w:val="12"/>
    </w:rPr>
  </w:style>
  <w:style w:type="character" w:customStyle="1" w:styleId="copyright1">
    <w:name w:val="copyright1"/>
    <w:rsid w:val="006C4FAE"/>
    <w:rPr>
      <w:rFonts w:ascii="Verdana" w:hAnsi="Verdana" w:hint="default"/>
      <w:b w:val="0"/>
      <w:bCs w:val="0"/>
      <w:color w:val="00377E"/>
      <w:sz w:val="10"/>
      <w:szCs w:val="10"/>
    </w:rPr>
  </w:style>
  <w:style w:type="character" w:customStyle="1" w:styleId="rvts2">
    <w:name w:val="rvts2"/>
    <w:rsid w:val="006C4FAE"/>
    <w:rPr>
      <w:rFonts w:ascii="Arial" w:hAnsi="Arial" w:cs="Arial" w:hint="default"/>
      <w:b/>
      <w:bCs/>
      <w:color w:val="000080"/>
      <w:sz w:val="20"/>
      <w:szCs w:val="20"/>
    </w:rPr>
  </w:style>
  <w:style w:type="paragraph" w:customStyle="1" w:styleId="35">
    <w:name w:val="заголовок 3"/>
    <w:basedOn w:val="a0"/>
    <w:next w:val="a0"/>
    <w:rsid w:val="006C4FAE"/>
    <w:pPr>
      <w:keepNext/>
      <w:widowControl w:val="0"/>
      <w:autoSpaceDE w:val="0"/>
      <w:autoSpaceDN w:val="0"/>
      <w:spacing w:after="0" w:line="240" w:lineRule="auto"/>
      <w:jc w:val="center"/>
    </w:pPr>
    <w:rPr>
      <w:rFonts w:ascii="Arial" w:eastAsia="Times New Roman" w:hAnsi="Arial" w:cs="Arial"/>
      <w:b/>
      <w:bCs/>
      <w:color w:val="auto"/>
      <w:sz w:val="20"/>
      <w:szCs w:val="24"/>
      <w:lang w:eastAsia="ru-RU"/>
    </w:rPr>
  </w:style>
  <w:style w:type="paragraph" w:styleId="36">
    <w:name w:val="Body Text Indent 3"/>
    <w:basedOn w:val="a0"/>
    <w:link w:val="37"/>
    <w:uiPriority w:val="99"/>
    <w:rsid w:val="006C4FAE"/>
    <w:pPr>
      <w:spacing w:after="120" w:line="240" w:lineRule="auto"/>
      <w:ind w:left="283"/>
    </w:pPr>
    <w:rPr>
      <w:rFonts w:eastAsia="Times New Roman"/>
      <w:color w:val="auto"/>
      <w:sz w:val="16"/>
      <w:szCs w:val="16"/>
      <w:lang w:eastAsia="x-none"/>
    </w:rPr>
  </w:style>
  <w:style w:type="character" w:customStyle="1" w:styleId="37">
    <w:name w:val="Основной текст с отступом 3 Знак"/>
    <w:basedOn w:val="a1"/>
    <w:link w:val="36"/>
    <w:uiPriority w:val="99"/>
    <w:rsid w:val="006C4FAE"/>
    <w:rPr>
      <w:rFonts w:ascii="Times New Roman" w:eastAsia="Times New Roman" w:hAnsi="Times New Roman" w:cs="Times New Roman"/>
      <w:sz w:val="16"/>
      <w:szCs w:val="16"/>
      <w:lang w:val="uk-UA" w:eastAsia="x-none"/>
    </w:rPr>
  </w:style>
  <w:style w:type="paragraph" w:customStyle="1" w:styleId="affa">
    <w:name w:val="Таблиця цифри"/>
    <w:basedOn w:val="a0"/>
    <w:rsid w:val="006C4FAE"/>
    <w:pPr>
      <w:spacing w:before="60" w:after="60" w:line="240" w:lineRule="auto"/>
      <w:jc w:val="center"/>
    </w:pPr>
    <w:rPr>
      <w:rFonts w:eastAsia="Times New Roman"/>
      <w:color w:val="auto"/>
      <w:sz w:val="20"/>
      <w:szCs w:val="20"/>
      <w:lang w:eastAsia="ru-RU"/>
    </w:rPr>
  </w:style>
  <w:style w:type="paragraph" w:customStyle="1" w:styleId="affb">
    <w:name w:val="Таблиця текст"/>
    <w:basedOn w:val="a0"/>
    <w:rsid w:val="006C4FAE"/>
    <w:pPr>
      <w:spacing w:before="60" w:after="60" w:line="240" w:lineRule="auto"/>
    </w:pPr>
    <w:rPr>
      <w:rFonts w:eastAsia="Times New Roman"/>
      <w:color w:val="auto"/>
      <w:sz w:val="20"/>
      <w:szCs w:val="24"/>
      <w:lang w:eastAsia="ru-RU"/>
    </w:rPr>
  </w:style>
  <w:style w:type="paragraph" w:customStyle="1" w:styleId="affc">
    <w:name w:val="Таблиця_оформлення"/>
    <w:basedOn w:val="a0"/>
    <w:rsid w:val="006C4FAE"/>
    <w:pPr>
      <w:spacing w:before="60" w:after="60" w:line="240" w:lineRule="auto"/>
      <w:jc w:val="center"/>
    </w:pPr>
    <w:rPr>
      <w:rFonts w:eastAsia="Times New Roman"/>
      <w:color w:val="auto"/>
      <w:sz w:val="20"/>
      <w:szCs w:val="24"/>
      <w:lang w:eastAsia="ru-RU"/>
    </w:rPr>
  </w:style>
  <w:style w:type="paragraph" w:customStyle="1" w:styleId="affd">
    <w:name w:val="Таблиця текст Знак"/>
    <w:basedOn w:val="a0"/>
    <w:rsid w:val="006C4FAE"/>
    <w:pPr>
      <w:spacing w:before="60" w:after="60" w:line="240" w:lineRule="auto"/>
    </w:pPr>
    <w:rPr>
      <w:rFonts w:eastAsia="Times New Roman"/>
      <w:color w:val="auto"/>
      <w:sz w:val="20"/>
      <w:szCs w:val="24"/>
      <w:lang w:eastAsia="ru-RU"/>
    </w:rPr>
  </w:style>
  <w:style w:type="paragraph" w:styleId="affe">
    <w:name w:val="Title"/>
    <w:basedOn w:val="a0"/>
    <w:link w:val="afff"/>
    <w:uiPriority w:val="99"/>
    <w:qFormat/>
    <w:rsid w:val="006C4FAE"/>
    <w:pPr>
      <w:widowControl w:val="0"/>
      <w:tabs>
        <w:tab w:val="left" w:pos="10206"/>
      </w:tabs>
      <w:spacing w:after="0" w:line="240" w:lineRule="auto"/>
      <w:ind w:firstLine="720"/>
      <w:jc w:val="center"/>
    </w:pPr>
    <w:rPr>
      <w:rFonts w:ascii="Garamond" w:eastAsia="Times New Roman" w:hAnsi="Garamond"/>
      <w:b/>
      <w:color w:val="auto"/>
      <w:w w:val="90"/>
      <w:sz w:val="26"/>
      <w:szCs w:val="26"/>
      <w:lang w:eastAsia="x-none"/>
    </w:rPr>
  </w:style>
  <w:style w:type="character" w:customStyle="1" w:styleId="afff">
    <w:name w:val="Заголовок Знак"/>
    <w:basedOn w:val="a1"/>
    <w:link w:val="affe"/>
    <w:uiPriority w:val="10"/>
    <w:rsid w:val="006C4FAE"/>
    <w:rPr>
      <w:rFonts w:ascii="Garamond" w:eastAsia="Times New Roman" w:hAnsi="Garamond" w:cs="Times New Roman"/>
      <w:b/>
      <w:w w:val="90"/>
      <w:sz w:val="26"/>
      <w:szCs w:val="26"/>
      <w:lang w:val="uk-UA" w:eastAsia="x-none"/>
    </w:rPr>
  </w:style>
  <w:style w:type="paragraph" w:customStyle="1" w:styleId="19">
    <w:name w:val="Обычный1"/>
    <w:rsid w:val="006C4FAE"/>
    <w:pPr>
      <w:spacing w:after="0" w:line="240" w:lineRule="auto"/>
    </w:pPr>
    <w:rPr>
      <w:rFonts w:ascii="FreeSet" w:eastAsia="Times New Roman" w:hAnsi="FreeSet" w:cs="Times New Roman"/>
      <w:snapToGrid w:val="0"/>
      <w:sz w:val="24"/>
      <w:szCs w:val="20"/>
      <w:lang w:eastAsia="ru-RU"/>
    </w:rPr>
  </w:style>
  <w:style w:type="paragraph" w:customStyle="1" w:styleId="0">
    <w:name w:val="Òåêñò0"/>
    <w:basedOn w:val="a0"/>
    <w:rsid w:val="006C4FAE"/>
    <w:pPr>
      <w:widowControl w:val="0"/>
      <w:spacing w:after="0" w:line="210" w:lineRule="atLeast"/>
      <w:jc w:val="both"/>
    </w:pPr>
    <w:rPr>
      <w:rFonts w:eastAsia="Times New Roman"/>
      <w:color w:val="auto"/>
      <w:sz w:val="20"/>
      <w:szCs w:val="20"/>
      <w:lang w:eastAsia="ru-RU"/>
    </w:rPr>
  </w:style>
  <w:style w:type="paragraph" w:customStyle="1" w:styleId="Normal-12">
    <w:name w:val="Normal-12"/>
    <w:basedOn w:val="a0"/>
    <w:rsid w:val="006C4FAE"/>
    <w:pPr>
      <w:spacing w:after="0" w:line="240" w:lineRule="auto"/>
      <w:ind w:firstLine="720"/>
      <w:jc w:val="both"/>
    </w:pPr>
    <w:rPr>
      <w:rFonts w:eastAsia="Times New Roman"/>
      <w:color w:val="auto"/>
      <w:sz w:val="24"/>
      <w:szCs w:val="24"/>
      <w:lang w:val="ru-RU"/>
    </w:rPr>
  </w:style>
  <w:style w:type="paragraph" w:styleId="afff0">
    <w:name w:val="List"/>
    <w:basedOn w:val="a0"/>
    <w:rsid w:val="006C4FAE"/>
    <w:pPr>
      <w:suppressAutoHyphens/>
      <w:spacing w:after="0" w:line="240" w:lineRule="auto"/>
      <w:ind w:left="360" w:hanging="360"/>
    </w:pPr>
    <w:rPr>
      <w:rFonts w:ascii="MS Sans Serif" w:eastAsia="Times New Roman" w:hAnsi="MS Sans Serif"/>
      <w:color w:val="auto"/>
      <w:sz w:val="20"/>
      <w:szCs w:val="20"/>
      <w:lang w:val="ru-RU" w:eastAsia="ar-SA"/>
    </w:rPr>
  </w:style>
  <w:style w:type="paragraph" w:customStyle="1" w:styleId="43">
    <w:name w:val="Стиль4"/>
    <w:basedOn w:val="a0"/>
    <w:uiPriority w:val="99"/>
    <w:rsid w:val="006C4FAE"/>
    <w:pPr>
      <w:spacing w:after="0" w:line="240" w:lineRule="auto"/>
      <w:jc w:val="both"/>
    </w:pPr>
    <w:rPr>
      <w:color w:val="auto"/>
      <w:sz w:val="26"/>
      <w:szCs w:val="26"/>
      <w:lang w:eastAsia="ar-SA"/>
    </w:rPr>
  </w:style>
  <w:style w:type="character" w:customStyle="1" w:styleId="rvts0">
    <w:name w:val="rvts0"/>
    <w:rsid w:val="006C4FAE"/>
  </w:style>
  <w:style w:type="paragraph" w:customStyle="1" w:styleId="2a">
    <w:name w:val="Стиль2"/>
    <w:basedOn w:val="a0"/>
    <w:link w:val="2b"/>
    <w:rsid w:val="006C4FAE"/>
    <w:pPr>
      <w:suppressAutoHyphens/>
      <w:spacing w:before="240" w:after="120" w:line="240" w:lineRule="auto"/>
      <w:jc w:val="center"/>
    </w:pPr>
    <w:rPr>
      <w:b/>
      <w:bCs/>
      <w:color w:val="auto"/>
      <w:sz w:val="26"/>
      <w:szCs w:val="26"/>
      <w:lang w:val="x-none" w:eastAsia="ar-SA"/>
    </w:rPr>
  </w:style>
  <w:style w:type="character" w:customStyle="1" w:styleId="2b">
    <w:name w:val="Стиль2 Знак"/>
    <w:link w:val="2a"/>
    <w:locked/>
    <w:rsid w:val="006C4FAE"/>
    <w:rPr>
      <w:rFonts w:ascii="Times New Roman" w:eastAsia="Calibri" w:hAnsi="Times New Roman" w:cs="Times New Roman"/>
      <w:b/>
      <w:bCs/>
      <w:sz w:val="26"/>
      <w:szCs w:val="26"/>
      <w:lang w:val="x-none" w:eastAsia="ar-SA"/>
    </w:rPr>
  </w:style>
  <w:style w:type="paragraph" w:customStyle="1" w:styleId="xl82">
    <w:name w:val="xl82"/>
    <w:basedOn w:val="a0"/>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val="ru-RU" w:eastAsia="ru-RU"/>
    </w:rPr>
  </w:style>
  <w:style w:type="paragraph" w:customStyle="1" w:styleId="xl83">
    <w:name w:val="xl83"/>
    <w:basedOn w:val="a0"/>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val="ru-RU" w:eastAsia="ru-RU"/>
    </w:rPr>
  </w:style>
  <w:style w:type="paragraph" w:customStyle="1" w:styleId="xl84">
    <w:name w:val="xl84"/>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0"/>
      <w:szCs w:val="20"/>
      <w:lang w:val="ru-RU" w:eastAsia="ru-RU"/>
    </w:rPr>
  </w:style>
  <w:style w:type="paragraph" w:customStyle="1" w:styleId="xl85">
    <w:name w:val="xl85"/>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0"/>
      <w:szCs w:val="20"/>
      <w:lang w:val="ru-RU" w:eastAsia="ru-RU"/>
    </w:rPr>
  </w:style>
  <w:style w:type="paragraph" w:customStyle="1" w:styleId="xl86">
    <w:name w:val="xl86"/>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7">
    <w:name w:val="xl87"/>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8">
    <w:name w:val="xl88"/>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9">
    <w:name w:val="xl89"/>
    <w:basedOn w:val="a0"/>
    <w:rsid w:val="006C4FA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0">
    <w:name w:val="xl90"/>
    <w:basedOn w:val="a0"/>
    <w:rsid w:val="006C4FA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1">
    <w:name w:val="xl91"/>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2">
    <w:name w:val="xl92"/>
    <w:basedOn w:val="a0"/>
    <w:rsid w:val="006C4FA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3">
    <w:name w:val="xl93"/>
    <w:basedOn w:val="a0"/>
    <w:rsid w:val="006C4FA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paragraph" w:customStyle="1" w:styleId="xl94">
    <w:name w:val="xl94"/>
    <w:basedOn w:val="a0"/>
    <w:rsid w:val="006C4FAE"/>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5">
    <w:name w:val="xl95"/>
    <w:basedOn w:val="a0"/>
    <w:rsid w:val="006C4FAE"/>
    <w:pPr>
      <w:pBdr>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6">
    <w:name w:val="xl96"/>
    <w:basedOn w:val="a0"/>
    <w:rsid w:val="006C4FAE"/>
    <w:pPr>
      <w:spacing w:before="100" w:beforeAutospacing="1" w:after="100" w:afterAutospacing="1" w:line="240" w:lineRule="auto"/>
      <w:jc w:val="right"/>
      <w:textAlignment w:val="center"/>
    </w:pPr>
    <w:rPr>
      <w:rFonts w:eastAsia="Times New Roman"/>
      <w:color w:val="auto"/>
      <w:sz w:val="24"/>
      <w:szCs w:val="24"/>
      <w:lang w:val="ru-RU" w:eastAsia="ru-RU"/>
    </w:rPr>
  </w:style>
  <w:style w:type="paragraph" w:customStyle="1" w:styleId="110">
    <w:name w:val="Знак1 Знак Знак Знак Знак Знак Знак1"/>
    <w:basedOn w:val="a0"/>
    <w:rsid w:val="006C4FAE"/>
    <w:pPr>
      <w:spacing w:after="0" w:line="240" w:lineRule="auto"/>
    </w:pPr>
    <w:rPr>
      <w:rFonts w:ascii="Verdana" w:eastAsia="Times New Roman" w:hAnsi="Verdana"/>
      <w:color w:val="auto"/>
      <w:sz w:val="24"/>
      <w:szCs w:val="24"/>
      <w:lang w:val="en-US"/>
    </w:rPr>
  </w:style>
  <w:style w:type="paragraph" w:customStyle="1" w:styleId="1a">
    <w:name w:val="Знак Знак Знак Знак1"/>
    <w:basedOn w:val="a0"/>
    <w:rsid w:val="006C4FAE"/>
    <w:pPr>
      <w:spacing w:after="0" w:line="240" w:lineRule="auto"/>
    </w:pPr>
    <w:rPr>
      <w:rFonts w:ascii="Verdana" w:eastAsia="Times New Roman" w:hAnsi="Verdana"/>
      <w:color w:val="auto"/>
      <w:sz w:val="24"/>
      <w:szCs w:val="24"/>
      <w:lang w:val="en-US"/>
    </w:rPr>
  </w:style>
  <w:style w:type="paragraph" w:customStyle="1" w:styleId="111">
    <w:name w:val="Знак11"/>
    <w:basedOn w:val="a0"/>
    <w:rsid w:val="006C4FAE"/>
    <w:pPr>
      <w:spacing w:after="0" w:line="240" w:lineRule="auto"/>
    </w:pPr>
    <w:rPr>
      <w:rFonts w:ascii="Verdana" w:eastAsia="Times New Roman" w:hAnsi="Verdana" w:cs="Verdana"/>
      <w:color w:val="auto"/>
      <w:sz w:val="20"/>
      <w:szCs w:val="20"/>
      <w:lang w:val="en-US"/>
    </w:rPr>
  </w:style>
  <w:style w:type="paragraph" w:customStyle="1" w:styleId="CharChar1">
    <w:name w:val="Char Знак Знак Char Знак Знак Знак Знак Знак Знак Знак Знак Знак Знак Знак Знак Знак1"/>
    <w:basedOn w:val="a0"/>
    <w:rsid w:val="006C4FAE"/>
    <w:pPr>
      <w:spacing w:after="0" w:line="240" w:lineRule="auto"/>
    </w:pPr>
    <w:rPr>
      <w:rFonts w:ascii="Verdana" w:eastAsia="Times New Roman" w:hAnsi="Verdana"/>
      <w:color w:val="auto"/>
      <w:sz w:val="20"/>
      <w:szCs w:val="20"/>
      <w:lang w:val="en-US"/>
    </w:rPr>
  </w:style>
  <w:style w:type="character" w:customStyle="1" w:styleId="rvts23">
    <w:name w:val="rvts23"/>
    <w:basedOn w:val="a1"/>
    <w:rsid w:val="006C4FAE"/>
  </w:style>
  <w:style w:type="character" w:styleId="afff1">
    <w:name w:val="Emphasis"/>
    <w:qFormat/>
    <w:rsid w:val="006C4FAE"/>
    <w:rPr>
      <w:i/>
      <w:iCs/>
    </w:rPr>
  </w:style>
  <w:style w:type="paragraph" w:customStyle="1" w:styleId="rvps2">
    <w:name w:val="rvps2"/>
    <w:basedOn w:val="a0"/>
    <w:qFormat/>
    <w:rsid w:val="006C4FAE"/>
    <w:pPr>
      <w:spacing w:before="100" w:beforeAutospacing="1" w:after="100" w:afterAutospacing="1" w:line="240" w:lineRule="auto"/>
    </w:pPr>
    <w:rPr>
      <w:color w:val="auto"/>
      <w:sz w:val="24"/>
      <w:szCs w:val="24"/>
      <w:lang w:eastAsia="uk-UA"/>
    </w:rPr>
  </w:style>
  <w:style w:type="character" w:customStyle="1" w:styleId="1b">
    <w:name w:val="Гіперпосилання1"/>
    <w:uiPriority w:val="99"/>
    <w:unhideWhenUsed/>
    <w:rsid w:val="006C4FAE"/>
    <w:rPr>
      <w:color w:val="0000FF"/>
      <w:u w:val="single"/>
    </w:rPr>
  </w:style>
  <w:style w:type="paragraph" w:customStyle="1" w:styleId="LO-normal">
    <w:name w:val="LO-normal"/>
    <w:qFormat/>
    <w:rsid w:val="006C4FAE"/>
    <w:pPr>
      <w:spacing w:after="0" w:line="276" w:lineRule="auto"/>
    </w:pPr>
    <w:rPr>
      <w:rFonts w:ascii="Arial" w:eastAsia="Arial" w:hAnsi="Arial" w:cs="Arial"/>
      <w:color w:val="000000"/>
      <w:lang w:val="ru-RU" w:eastAsia="zh-CN"/>
    </w:rPr>
  </w:style>
  <w:style w:type="paragraph" w:styleId="afff2">
    <w:name w:val="Block Text"/>
    <w:basedOn w:val="a0"/>
    <w:rsid w:val="006C4FAE"/>
    <w:pPr>
      <w:spacing w:after="0" w:line="240" w:lineRule="auto"/>
      <w:ind w:left="-108" w:right="-108"/>
      <w:jc w:val="center"/>
    </w:pPr>
    <w:rPr>
      <w:rFonts w:eastAsia="Times New Roman"/>
      <w:b/>
      <w:color w:val="auto"/>
      <w:sz w:val="19"/>
      <w:szCs w:val="20"/>
      <w:lang w:eastAsia="ru-RU"/>
    </w:rPr>
  </w:style>
  <w:style w:type="paragraph" w:customStyle="1" w:styleId="afff3">
    <w:name w:val="Знак Знак Знак Знак Знак Знак Знак"/>
    <w:basedOn w:val="a0"/>
    <w:uiPriority w:val="99"/>
    <w:rsid w:val="006C4FAE"/>
    <w:pPr>
      <w:spacing w:after="0" w:line="240" w:lineRule="auto"/>
    </w:pPr>
    <w:rPr>
      <w:rFonts w:ascii="Verdana" w:eastAsia="Times New Roman" w:hAnsi="Verdana"/>
      <w:color w:val="auto"/>
      <w:sz w:val="20"/>
      <w:szCs w:val="20"/>
      <w:lang w:val="en-US"/>
    </w:rPr>
  </w:style>
  <w:style w:type="paragraph" w:customStyle="1" w:styleId="BodyText21">
    <w:name w:val="Body Text 21"/>
    <w:basedOn w:val="a0"/>
    <w:uiPriority w:val="99"/>
    <w:rsid w:val="006C4FAE"/>
    <w:pPr>
      <w:tabs>
        <w:tab w:val="left" w:pos="0"/>
      </w:tabs>
      <w:spacing w:after="0" w:line="240" w:lineRule="auto"/>
    </w:pPr>
    <w:rPr>
      <w:rFonts w:eastAsia="Times New Roman"/>
      <w:color w:val="auto"/>
      <w:sz w:val="24"/>
      <w:szCs w:val="20"/>
      <w:lang w:val="ru-RU" w:eastAsia="ru-RU"/>
    </w:rPr>
  </w:style>
  <w:style w:type="paragraph" w:customStyle="1" w:styleId="1c">
    <w:name w:val="Без интервала1"/>
    <w:uiPriority w:val="99"/>
    <w:qFormat/>
    <w:rsid w:val="006C4FAE"/>
    <w:pPr>
      <w:spacing w:after="0" w:line="240" w:lineRule="auto"/>
    </w:pPr>
    <w:rPr>
      <w:rFonts w:ascii="Times New Roman" w:eastAsia="Times New Roman" w:hAnsi="Times New Roman" w:cs="Times New Roman"/>
      <w:sz w:val="20"/>
      <w:szCs w:val="20"/>
      <w:lang w:val="uk-UA" w:eastAsia="ru-RU"/>
    </w:rPr>
  </w:style>
  <w:style w:type="character" w:customStyle="1" w:styleId="1d">
    <w:name w:val="Заголовок №1_"/>
    <w:link w:val="1e"/>
    <w:locked/>
    <w:rsid w:val="006C4FAE"/>
    <w:rPr>
      <w:rFonts w:ascii="Sylfaen" w:hAnsi="Sylfaen" w:cs="Gautami"/>
      <w:shd w:val="clear" w:color="auto" w:fill="FFFFFF"/>
      <w:lang w:bidi="te-IN"/>
    </w:rPr>
  </w:style>
  <w:style w:type="paragraph" w:customStyle="1" w:styleId="1e">
    <w:name w:val="Заголовок №1"/>
    <w:basedOn w:val="a0"/>
    <w:link w:val="1d"/>
    <w:rsid w:val="006C4FAE"/>
    <w:pPr>
      <w:shd w:val="clear" w:color="auto" w:fill="FFFFFF"/>
      <w:spacing w:after="0" w:line="240" w:lineRule="atLeast"/>
      <w:outlineLvl w:val="0"/>
    </w:pPr>
    <w:rPr>
      <w:rFonts w:ascii="Sylfaen" w:eastAsiaTheme="minorHAnsi" w:hAnsi="Sylfaen" w:cs="Gautami"/>
      <w:color w:val="auto"/>
      <w:sz w:val="22"/>
      <w:szCs w:val="22"/>
      <w:shd w:val="clear" w:color="auto" w:fill="FFFFFF"/>
      <w:lang w:val="en-US" w:bidi="te-IN"/>
    </w:rPr>
  </w:style>
  <w:style w:type="character" w:customStyle="1" w:styleId="38">
    <w:name w:val="Основной текст (3)_"/>
    <w:link w:val="39"/>
    <w:uiPriority w:val="99"/>
    <w:locked/>
    <w:rsid w:val="006C4FAE"/>
    <w:rPr>
      <w:rFonts w:ascii="Sylfaen" w:hAnsi="Sylfaen" w:cs="Gautami"/>
      <w:spacing w:val="10"/>
      <w:shd w:val="clear" w:color="auto" w:fill="FFFFFF"/>
      <w:lang w:bidi="te-IN"/>
    </w:rPr>
  </w:style>
  <w:style w:type="paragraph" w:customStyle="1" w:styleId="39">
    <w:name w:val="Основной текст (3)"/>
    <w:basedOn w:val="a0"/>
    <w:link w:val="38"/>
    <w:uiPriority w:val="99"/>
    <w:rsid w:val="006C4FAE"/>
    <w:pPr>
      <w:shd w:val="clear" w:color="auto" w:fill="FFFFFF"/>
      <w:spacing w:after="300" w:line="240" w:lineRule="atLeast"/>
    </w:pPr>
    <w:rPr>
      <w:rFonts w:ascii="Sylfaen" w:eastAsiaTheme="minorHAnsi" w:hAnsi="Sylfaen" w:cs="Gautami"/>
      <w:color w:val="auto"/>
      <w:spacing w:val="10"/>
      <w:sz w:val="22"/>
      <w:szCs w:val="22"/>
      <w:shd w:val="clear" w:color="auto" w:fill="FFFFFF"/>
      <w:lang w:val="en-US" w:bidi="te-IN"/>
    </w:rPr>
  </w:style>
  <w:style w:type="character" w:customStyle="1" w:styleId="afff4">
    <w:name w:val="Основной текст_"/>
    <w:link w:val="112"/>
    <w:uiPriority w:val="99"/>
    <w:locked/>
    <w:rsid w:val="006C4FAE"/>
    <w:rPr>
      <w:rFonts w:ascii="Sylfaen" w:hAnsi="Sylfaen" w:cs="Gautami"/>
      <w:sz w:val="21"/>
      <w:szCs w:val="21"/>
      <w:shd w:val="clear" w:color="auto" w:fill="FFFFFF"/>
      <w:lang w:bidi="te-IN"/>
    </w:rPr>
  </w:style>
  <w:style w:type="paragraph" w:customStyle="1" w:styleId="112">
    <w:name w:val="Основной текст11"/>
    <w:basedOn w:val="a0"/>
    <w:link w:val="afff4"/>
    <w:uiPriority w:val="99"/>
    <w:rsid w:val="006C4FAE"/>
    <w:pPr>
      <w:shd w:val="clear" w:color="auto" w:fill="FFFFFF"/>
      <w:spacing w:before="300" w:after="0" w:line="269" w:lineRule="exact"/>
      <w:ind w:hanging="360"/>
      <w:jc w:val="both"/>
    </w:pPr>
    <w:rPr>
      <w:rFonts w:ascii="Sylfaen" w:eastAsiaTheme="minorHAnsi" w:hAnsi="Sylfaen" w:cs="Gautami"/>
      <w:color w:val="auto"/>
      <w:sz w:val="21"/>
      <w:szCs w:val="21"/>
      <w:shd w:val="clear" w:color="auto" w:fill="FFFFFF"/>
      <w:lang w:val="en-US" w:bidi="te-IN"/>
    </w:rPr>
  </w:style>
  <w:style w:type="character" w:customStyle="1" w:styleId="53">
    <w:name w:val="Основной текст (5)_"/>
    <w:link w:val="54"/>
    <w:uiPriority w:val="99"/>
    <w:locked/>
    <w:rsid w:val="006C4FAE"/>
    <w:rPr>
      <w:rFonts w:ascii="MS Reference Sans Serif" w:hAnsi="MS Reference Sans Serif" w:cs="Gautami"/>
      <w:sz w:val="17"/>
      <w:szCs w:val="17"/>
      <w:shd w:val="clear" w:color="auto" w:fill="FFFFFF"/>
      <w:lang w:bidi="te-IN"/>
    </w:rPr>
  </w:style>
  <w:style w:type="paragraph" w:customStyle="1" w:styleId="54">
    <w:name w:val="Основной текст (5)"/>
    <w:basedOn w:val="a0"/>
    <w:link w:val="53"/>
    <w:uiPriority w:val="99"/>
    <w:rsid w:val="006C4FAE"/>
    <w:pPr>
      <w:shd w:val="clear" w:color="auto" w:fill="FFFFFF"/>
      <w:spacing w:after="60" w:line="240" w:lineRule="atLeast"/>
      <w:ind w:hanging="340"/>
      <w:jc w:val="both"/>
    </w:pPr>
    <w:rPr>
      <w:rFonts w:ascii="MS Reference Sans Serif" w:eastAsiaTheme="minorHAnsi" w:hAnsi="MS Reference Sans Serif" w:cs="Gautami"/>
      <w:color w:val="auto"/>
      <w:sz w:val="17"/>
      <w:szCs w:val="17"/>
      <w:shd w:val="clear" w:color="auto" w:fill="FFFFFF"/>
      <w:lang w:val="en-US" w:bidi="te-IN"/>
    </w:rPr>
  </w:style>
  <w:style w:type="paragraph" w:customStyle="1" w:styleId="1f">
    <w:name w:val="Знак Знак1"/>
    <w:basedOn w:val="a0"/>
    <w:uiPriority w:val="99"/>
    <w:rsid w:val="006C4FAE"/>
    <w:pPr>
      <w:spacing w:after="0" w:line="240" w:lineRule="auto"/>
    </w:pPr>
    <w:rPr>
      <w:rFonts w:ascii="Verdana" w:eastAsia="Times New Roman" w:hAnsi="Verdana" w:cs="Verdana"/>
      <w:color w:val="auto"/>
      <w:sz w:val="20"/>
      <w:szCs w:val="20"/>
    </w:rPr>
  </w:style>
  <w:style w:type="paragraph" w:customStyle="1" w:styleId="12">
    <w:name w:val="Договор Заг 1"/>
    <w:basedOn w:val="a0"/>
    <w:next w:val="a0"/>
    <w:autoRedefine/>
    <w:uiPriority w:val="99"/>
    <w:rsid w:val="006C4FAE"/>
    <w:pPr>
      <w:keepNext/>
      <w:numPr>
        <w:numId w:val="1"/>
      </w:numPr>
      <w:tabs>
        <w:tab w:val="left" w:pos="851"/>
      </w:tabs>
      <w:spacing w:before="120" w:after="120" w:line="240" w:lineRule="auto"/>
      <w:ind w:left="0" w:firstLine="0"/>
      <w:jc w:val="center"/>
    </w:pPr>
    <w:rPr>
      <w:rFonts w:eastAsia="Times New Roman"/>
      <w:b/>
      <w:color w:val="auto"/>
      <w:sz w:val="24"/>
      <w:szCs w:val="20"/>
      <w:lang w:eastAsia="ru-RU"/>
    </w:rPr>
  </w:style>
  <w:style w:type="paragraph" w:customStyle="1" w:styleId="afff5">
    <w:name w:val="Договор осн текст"/>
    <w:basedOn w:val="a0"/>
    <w:uiPriority w:val="99"/>
    <w:rsid w:val="006C4FAE"/>
    <w:pPr>
      <w:tabs>
        <w:tab w:val="num" w:pos="1267"/>
      </w:tabs>
      <w:spacing w:after="120" w:line="240" w:lineRule="auto"/>
      <w:ind w:left="1152" w:hanging="432"/>
      <w:jc w:val="both"/>
    </w:pPr>
    <w:rPr>
      <w:rFonts w:eastAsia="Times New Roman"/>
      <w:color w:val="auto"/>
      <w:sz w:val="24"/>
      <w:szCs w:val="20"/>
      <w:lang w:eastAsia="ru-RU"/>
    </w:rPr>
  </w:style>
  <w:style w:type="paragraph" w:styleId="afff6">
    <w:name w:val="Document Map"/>
    <w:basedOn w:val="a0"/>
    <w:link w:val="afff7"/>
    <w:uiPriority w:val="99"/>
    <w:semiHidden/>
    <w:rsid w:val="006C4FAE"/>
    <w:pPr>
      <w:shd w:val="clear" w:color="auto" w:fill="000080"/>
      <w:spacing w:after="0" w:line="240" w:lineRule="auto"/>
    </w:pPr>
    <w:rPr>
      <w:rFonts w:eastAsia="Times New Roman"/>
      <w:color w:val="auto"/>
      <w:sz w:val="2"/>
      <w:szCs w:val="20"/>
      <w:lang w:val="x-none" w:eastAsia="ru-RU"/>
    </w:rPr>
  </w:style>
  <w:style w:type="character" w:customStyle="1" w:styleId="afff7">
    <w:name w:val="Схема документа Знак"/>
    <w:basedOn w:val="a1"/>
    <w:link w:val="afff6"/>
    <w:uiPriority w:val="99"/>
    <w:semiHidden/>
    <w:rsid w:val="006C4FAE"/>
    <w:rPr>
      <w:rFonts w:ascii="Times New Roman" w:eastAsia="Times New Roman" w:hAnsi="Times New Roman" w:cs="Times New Roman"/>
      <w:sz w:val="2"/>
      <w:szCs w:val="20"/>
      <w:shd w:val="clear" w:color="auto" w:fill="000080"/>
      <w:lang w:val="x-none" w:eastAsia="ru-RU"/>
    </w:rPr>
  </w:style>
  <w:style w:type="character" w:customStyle="1" w:styleId="xfmb">
    <w:name w:val="xfmb"/>
    <w:uiPriority w:val="99"/>
    <w:rsid w:val="006C4FAE"/>
    <w:rPr>
      <w:rFonts w:cs="Times New Roman"/>
    </w:rPr>
  </w:style>
  <w:style w:type="character" w:customStyle="1" w:styleId="2c">
    <w:name w:val="Заголовок 2 Знак Знак"/>
    <w:uiPriority w:val="99"/>
    <w:rsid w:val="006C4FAE"/>
    <w:rPr>
      <w:rFonts w:ascii="Arial" w:hAnsi="Arial"/>
      <w:noProof/>
      <w:sz w:val="22"/>
      <w:lang w:val="uk-UA" w:eastAsia="ru-RU"/>
    </w:rPr>
  </w:style>
  <w:style w:type="character" w:customStyle="1" w:styleId="1f0">
    <w:name w:val="Стиль1 Знак"/>
    <w:link w:val="1f1"/>
    <w:uiPriority w:val="99"/>
    <w:locked/>
    <w:rsid w:val="006C4FAE"/>
    <w:rPr>
      <w:sz w:val="26"/>
    </w:rPr>
  </w:style>
  <w:style w:type="paragraph" w:customStyle="1" w:styleId="1f1">
    <w:name w:val="Стиль1"/>
    <w:basedOn w:val="a0"/>
    <w:link w:val="1f0"/>
    <w:uiPriority w:val="99"/>
    <w:rsid w:val="006C4FAE"/>
    <w:pPr>
      <w:spacing w:after="0" w:line="240" w:lineRule="auto"/>
      <w:ind w:firstLine="567"/>
      <w:jc w:val="both"/>
    </w:pPr>
    <w:rPr>
      <w:rFonts w:asciiTheme="minorHAnsi" w:eastAsiaTheme="minorHAnsi" w:hAnsiTheme="minorHAnsi" w:cstheme="minorBidi"/>
      <w:color w:val="auto"/>
      <w:sz w:val="26"/>
      <w:szCs w:val="22"/>
      <w:lang w:val="en-US"/>
    </w:rPr>
  </w:style>
  <w:style w:type="character" w:customStyle="1" w:styleId="xfm86538610">
    <w:name w:val="xfm_86538610"/>
    <w:rsid w:val="006C4FAE"/>
  </w:style>
  <w:style w:type="paragraph" w:customStyle="1" w:styleId="xfmc1">
    <w:name w:val="xfmc1"/>
    <w:basedOn w:val="a0"/>
    <w:rsid w:val="006C4FAE"/>
    <w:pPr>
      <w:spacing w:before="100" w:beforeAutospacing="1" w:after="100" w:afterAutospacing="1" w:line="240" w:lineRule="auto"/>
    </w:pPr>
    <w:rPr>
      <w:rFonts w:eastAsia="Times New Roman"/>
      <w:color w:val="auto"/>
      <w:sz w:val="24"/>
      <w:szCs w:val="24"/>
      <w:lang w:eastAsia="uk-UA"/>
    </w:rPr>
  </w:style>
  <w:style w:type="character" w:customStyle="1" w:styleId="xfmc2">
    <w:name w:val="xfmc2"/>
    <w:rsid w:val="006C4FAE"/>
  </w:style>
  <w:style w:type="paragraph" w:customStyle="1" w:styleId="2d">
    <w:name w:val="Без интервала2"/>
    <w:uiPriority w:val="1"/>
    <w:qFormat/>
    <w:rsid w:val="006C4FAE"/>
    <w:pPr>
      <w:spacing w:after="0" w:line="240" w:lineRule="auto"/>
    </w:pPr>
    <w:rPr>
      <w:rFonts w:ascii="Times New Roman" w:eastAsia="Times New Roman" w:hAnsi="Times New Roman" w:cs="Times New Roman"/>
      <w:sz w:val="24"/>
      <w:szCs w:val="24"/>
      <w:lang w:val="ru-RU" w:eastAsia="ru-RU"/>
    </w:rPr>
  </w:style>
  <w:style w:type="paragraph" w:styleId="afff8">
    <w:name w:val="Revision"/>
    <w:hidden/>
    <w:uiPriority w:val="99"/>
    <w:semiHidden/>
    <w:rsid w:val="006C4FAE"/>
    <w:pPr>
      <w:spacing w:after="0" w:line="240" w:lineRule="auto"/>
    </w:pPr>
    <w:rPr>
      <w:rFonts w:ascii="Times New Roman" w:eastAsia="Times New Roman" w:hAnsi="Times New Roman" w:cs="Times New Roman"/>
      <w:sz w:val="24"/>
      <w:szCs w:val="24"/>
      <w:lang w:val="uk-UA" w:eastAsia="ru-RU"/>
    </w:rPr>
  </w:style>
  <w:style w:type="character" w:customStyle="1" w:styleId="apple-converted-space">
    <w:name w:val="apple-converted-space"/>
    <w:rsid w:val="006C4FAE"/>
    <w:rPr>
      <w:rFonts w:cs="Times New Roman"/>
    </w:rPr>
  </w:style>
  <w:style w:type="paragraph" w:styleId="afff9">
    <w:name w:val="Subtitle"/>
    <w:basedOn w:val="a0"/>
    <w:link w:val="afffa"/>
    <w:uiPriority w:val="11"/>
    <w:qFormat/>
    <w:rsid w:val="006C4FAE"/>
    <w:pPr>
      <w:spacing w:after="0" w:line="240" w:lineRule="auto"/>
      <w:jc w:val="center"/>
      <w:outlineLvl w:val="0"/>
    </w:pPr>
    <w:rPr>
      <w:rFonts w:eastAsia="Times New Roman"/>
      <w:b/>
      <w:i/>
      <w:color w:val="auto"/>
      <w:sz w:val="24"/>
      <w:szCs w:val="24"/>
      <w:lang w:val="x-none" w:eastAsia="ru-RU"/>
    </w:rPr>
  </w:style>
  <w:style w:type="character" w:customStyle="1" w:styleId="afffa">
    <w:name w:val="Подзаголовок Знак"/>
    <w:basedOn w:val="a1"/>
    <w:link w:val="afff9"/>
    <w:uiPriority w:val="11"/>
    <w:rsid w:val="006C4FAE"/>
    <w:rPr>
      <w:rFonts w:ascii="Times New Roman" w:eastAsia="Times New Roman" w:hAnsi="Times New Roman" w:cs="Times New Roman"/>
      <w:b/>
      <w:i/>
      <w:sz w:val="24"/>
      <w:szCs w:val="24"/>
      <w:lang w:val="x-none" w:eastAsia="ru-RU"/>
    </w:rPr>
  </w:style>
  <w:style w:type="paragraph" w:customStyle="1" w:styleId="afffb">
    <w:name w:val="Знак Знак Знак"/>
    <w:basedOn w:val="a0"/>
    <w:rsid w:val="006C4FAE"/>
    <w:pPr>
      <w:spacing w:after="0" w:line="240" w:lineRule="auto"/>
    </w:pPr>
    <w:rPr>
      <w:rFonts w:ascii="Verdana" w:eastAsia="Times New Roman" w:hAnsi="Verdana" w:cs="Verdana"/>
      <w:color w:val="auto"/>
      <w:sz w:val="20"/>
      <w:szCs w:val="20"/>
      <w:lang w:val="en-US"/>
    </w:rPr>
  </w:style>
  <w:style w:type="paragraph" w:customStyle="1" w:styleId="xfmc3">
    <w:name w:val="xfmc3"/>
    <w:basedOn w:val="a0"/>
    <w:rsid w:val="006C4FAE"/>
    <w:pPr>
      <w:spacing w:before="100" w:beforeAutospacing="1" w:after="100" w:afterAutospacing="1" w:line="240" w:lineRule="auto"/>
    </w:pPr>
    <w:rPr>
      <w:rFonts w:eastAsia="Times New Roman"/>
      <w:color w:val="auto"/>
      <w:sz w:val="24"/>
      <w:szCs w:val="24"/>
      <w:lang w:eastAsia="uk-UA"/>
    </w:rPr>
  </w:style>
  <w:style w:type="paragraph" w:customStyle="1" w:styleId="xfmc4">
    <w:name w:val="xfmc4"/>
    <w:basedOn w:val="a0"/>
    <w:rsid w:val="006C4FAE"/>
    <w:pPr>
      <w:spacing w:before="100" w:beforeAutospacing="1" w:after="100" w:afterAutospacing="1" w:line="240" w:lineRule="auto"/>
    </w:pPr>
    <w:rPr>
      <w:rFonts w:eastAsia="Times New Roman"/>
      <w:color w:val="auto"/>
      <w:sz w:val="24"/>
      <w:szCs w:val="24"/>
      <w:lang w:eastAsia="uk-UA"/>
    </w:rPr>
  </w:style>
  <w:style w:type="paragraph" w:customStyle="1" w:styleId="310">
    <w:name w:val="Основной текст 31"/>
    <w:basedOn w:val="a0"/>
    <w:rsid w:val="006C4FAE"/>
    <w:pPr>
      <w:suppressAutoHyphens/>
      <w:spacing w:after="0" w:line="240" w:lineRule="auto"/>
      <w:jc w:val="both"/>
    </w:pPr>
    <w:rPr>
      <w:rFonts w:eastAsia="Times New Roman"/>
      <w:color w:val="auto"/>
      <w:szCs w:val="20"/>
      <w:lang w:eastAsia="ar-SA"/>
    </w:rPr>
  </w:style>
  <w:style w:type="character" w:customStyle="1" w:styleId="longtext">
    <w:name w:val="long_text"/>
    <w:rsid w:val="006C4FAE"/>
  </w:style>
  <w:style w:type="paragraph" w:customStyle="1" w:styleId="company">
    <w:name w:val="company"/>
    <w:basedOn w:val="a0"/>
    <w:rsid w:val="006C4FAE"/>
    <w:pPr>
      <w:widowControl w:val="0"/>
      <w:spacing w:after="240" w:line="240" w:lineRule="auto"/>
      <w:jc w:val="center"/>
    </w:pPr>
    <w:rPr>
      <w:rFonts w:eastAsia="Times New Roman"/>
      <w:b/>
      <w:bCs/>
      <w:color w:val="auto"/>
      <w:sz w:val="24"/>
      <w:szCs w:val="24"/>
      <w:lang w:val="ru-RU"/>
    </w:rPr>
  </w:style>
  <w:style w:type="character" w:customStyle="1" w:styleId="shorttext">
    <w:name w:val="short_text"/>
    <w:rsid w:val="006C4FAE"/>
  </w:style>
  <w:style w:type="paragraph" w:customStyle="1" w:styleId="2e">
    <w:name w:val="2Заголовок"/>
    <w:basedOn w:val="a0"/>
    <w:uiPriority w:val="99"/>
    <w:rsid w:val="006C4FAE"/>
    <w:pPr>
      <w:tabs>
        <w:tab w:val="num" w:pos="1220"/>
      </w:tabs>
      <w:spacing w:after="120" w:line="240" w:lineRule="auto"/>
      <w:ind w:left="710"/>
      <w:jc w:val="both"/>
    </w:pPr>
    <w:rPr>
      <w:rFonts w:eastAsia="Times New Roman"/>
      <w:color w:val="auto"/>
      <w:sz w:val="24"/>
      <w:szCs w:val="24"/>
      <w:lang w:eastAsia="ar-SA"/>
    </w:rPr>
  </w:style>
  <w:style w:type="character" w:customStyle="1" w:styleId="rvts46">
    <w:name w:val="rvts46"/>
    <w:rsid w:val="006C4FAE"/>
  </w:style>
  <w:style w:type="paragraph" w:customStyle="1" w:styleId="2f">
    <w:name w:val="заголовок 2"/>
    <w:basedOn w:val="a0"/>
    <w:next w:val="a0"/>
    <w:uiPriority w:val="99"/>
    <w:rsid w:val="006C4FAE"/>
    <w:pPr>
      <w:keepNext/>
      <w:autoSpaceDE w:val="0"/>
      <w:autoSpaceDN w:val="0"/>
      <w:spacing w:after="0" w:line="240" w:lineRule="auto"/>
      <w:jc w:val="both"/>
      <w:outlineLvl w:val="1"/>
    </w:pPr>
    <w:rPr>
      <w:rFonts w:eastAsia="Times New Roman"/>
      <w:color w:val="auto"/>
      <w:lang w:val="ru-RU" w:eastAsia="ru-RU"/>
    </w:rPr>
  </w:style>
  <w:style w:type="paragraph" w:customStyle="1" w:styleId="44">
    <w:name w:val="Бланк 4"/>
    <w:basedOn w:val="a0"/>
    <w:uiPriority w:val="99"/>
    <w:rsid w:val="006C4FAE"/>
    <w:pPr>
      <w:tabs>
        <w:tab w:val="left" w:pos="1276"/>
        <w:tab w:val="left" w:pos="6804"/>
      </w:tabs>
      <w:autoSpaceDE w:val="0"/>
      <w:autoSpaceDN w:val="0"/>
      <w:spacing w:after="0" w:line="240" w:lineRule="auto"/>
      <w:ind w:firstLine="851"/>
      <w:jc w:val="both"/>
    </w:pPr>
    <w:rPr>
      <w:rFonts w:eastAsia="Times New Roman"/>
      <w:color w:val="auto"/>
      <w:sz w:val="24"/>
      <w:szCs w:val="24"/>
      <w:lang w:eastAsia="ru-RU"/>
    </w:rPr>
  </w:style>
  <w:style w:type="paragraph" w:styleId="afffc">
    <w:name w:val="Date"/>
    <w:basedOn w:val="a0"/>
    <w:link w:val="afffd"/>
    <w:rsid w:val="006C4FAE"/>
    <w:pPr>
      <w:tabs>
        <w:tab w:val="left" w:pos="-1985"/>
        <w:tab w:val="right" w:pos="9923"/>
      </w:tabs>
      <w:spacing w:after="0" w:line="240" w:lineRule="auto"/>
      <w:jc w:val="both"/>
    </w:pPr>
    <w:rPr>
      <w:rFonts w:eastAsia="Times New Roman"/>
      <w:color w:val="auto"/>
      <w:szCs w:val="20"/>
      <w:lang w:val="en-US" w:eastAsia="x-none"/>
    </w:rPr>
  </w:style>
  <w:style w:type="character" w:customStyle="1" w:styleId="afffd">
    <w:name w:val="Дата Знак"/>
    <w:basedOn w:val="a1"/>
    <w:link w:val="afffc"/>
    <w:rsid w:val="006C4FAE"/>
    <w:rPr>
      <w:rFonts w:ascii="Times New Roman" w:eastAsia="Times New Roman" w:hAnsi="Times New Roman" w:cs="Times New Roman"/>
      <w:sz w:val="28"/>
      <w:szCs w:val="20"/>
      <w:lang w:eastAsia="x-none"/>
    </w:rPr>
  </w:style>
  <w:style w:type="paragraph" w:customStyle="1" w:styleId="afffe">
    <w:name w:val="Начальник"/>
    <w:basedOn w:val="a0"/>
    <w:next w:val="afffc"/>
    <w:rsid w:val="006C4FAE"/>
    <w:pPr>
      <w:tabs>
        <w:tab w:val="right" w:pos="9639"/>
      </w:tabs>
      <w:autoSpaceDE w:val="0"/>
      <w:autoSpaceDN w:val="0"/>
      <w:spacing w:before="360" w:after="240" w:line="240" w:lineRule="auto"/>
    </w:pPr>
    <w:rPr>
      <w:rFonts w:eastAsia="Times New Roman"/>
      <w:b/>
      <w:bCs/>
      <w:color w:val="auto"/>
      <w:lang w:eastAsia="ru-RU"/>
    </w:rPr>
  </w:style>
  <w:style w:type="character" w:customStyle="1" w:styleId="xfm1647356658">
    <w:name w:val="xfm_1647356658"/>
    <w:rsid w:val="006C4FAE"/>
  </w:style>
  <w:style w:type="character" w:customStyle="1" w:styleId="spelle">
    <w:name w:val="spelle"/>
    <w:rsid w:val="006C4FAE"/>
  </w:style>
  <w:style w:type="character" w:customStyle="1" w:styleId="1f2">
    <w:name w:val="Текст примечания Знак1"/>
    <w:uiPriority w:val="99"/>
    <w:semiHidden/>
    <w:rsid w:val="006C4FAE"/>
    <w:rPr>
      <w:rFonts w:eastAsia="Calibri" w:cs="Times New Roman"/>
      <w:sz w:val="20"/>
      <w:szCs w:val="20"/>
      <w:lang w:val="ru-RU"/>
    </w:rPr>
  </w:style>
  <w:style w:type="character" w:customStyle="1" w:styleId="xfm28932042">
    <w:name w:val="xfm_28932042"/>
    <w:rsid w:val="006C4FAE"/>
  </w:style>
  <w:style w:type="character" w:customStyle="1" w:styleId="st">
    <w:name w:val="st"/>
    <w:rsid w:val="006C4FAE"/>
  </w:style>
  <w:style w:type="paragraph" w:customStyle="1" w:styleId="xl64">
    <w:name w:val="xl64"/>
    <w:basedOn w:val="a0"/>
    <w:rsid w:val="006C4FAE"/>
    <w:pPr>
      <w:spacing w:before="100" w:beforeAutospacing="1" w:after="100" w:afterAutospacing="1" w:line="240" w:lineRule="auto"/>
    </w:pPr>
    <w:rPr>
      <w:rFonts w:eastAsia="Times New Roman"/>
      <w:b/>
      <w:bCs/>
      <w:sz w:val="20"/>
      <w:szCs w:val="20"/>
      <w:lang w:eastAsia="uk-UA"/>
    </w:rPr>
  </w:style>
  <w:style w:type="paragraph" w:customStyle="1" w:styleId="xl97">
    <w:name w:val="xl97"/>
    <w:basedOn w:val="a0"/>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98">
    <w:name w:val="xl98"/>
    <w:basedOn w:val="a0"/>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99">
    <w:name w:val="xl99"/>
    <w:basedOn w:val="a0"/>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0">
    <w:name w:val="xl100"/>
    <w:basedOn w:val="a0"/>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1">
    <w:name w:val="xl101"/>
    <w:basedOn w:val="a0"/>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02">
    <w:name w:val="xl102"/>
    <w:basedOn w:val="a0"/>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3">
    <w:name w:val="xl103"/>
    <w:basedOn w:val="a0"/>
    <w:rsid w:val="006C4FAE"/>
    <w:pPr>
      <w:pBdr>
        <w:top w:val="single" w:sz="8" w:space="0" w:color="auto"/>
        <w:bottom w:val="single" w:sz="4"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04">
    <w:name w:val="xl104"/>
    <w:basedOn w:val="a0"/>
    <w:rsid w:val="006C4FAE"/>
    <w:pPr>
      <w:pBdr>
        <w:top w:val="single" w:sz="8" w:space="0" w:color="auto"/>
        <w:right w:val="single" w:sz="8"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05">
    <w:name w:val="xl105"/>
    <w:basedOn w:val="a0"/>
    <w:rsid w:val="006C4FAE"/>
    <w:pPr>
      <w:pBdr>
        <w:left w:val="single" w:sz="8" w:space="0" w:color="auto"/>
      </w:pBd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06">
    <w:name w:val="xl106"/>
    <w:basedOn w:val="a0"/>
    <w:rsid w:val="006C4FAE"/>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07">
    <w:name w:val="xl107"/>
    <w:basedOn w:val="a0"/>
    <w:rsid w:val="006C4FAE"/>
    <w:pPr>
      <w:pBdr>
        <w:top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08">
    <w:name w:val="xl108"/>
    <w:basedOn w:val="a0"/>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9">
    <w:name w:val="xl109"/>
    <w:basedOn w:val="a0"/>
    <w:rsid w:val="006C4FAE"/>
    <w:pPr>
      <w:pBdr>
        <w:left w:val="single" w:sz="8" w:space="0" w:color="auto"/>
        <w:bottom w:val="single" w:sz="8" w:space="0" w:color="auto"/>
      </w:pBd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10">
    <w:name w:val="xl110"/>
    <w:basedOn w:val="a0"/>
    <w:rsid w:val="006C4FAE"/>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11">
    <w:name w:val="xl111"/>
    <w:basedOn w:val="a0"/>
    <w:rsid w:val="006C4FA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2">
    <w:name w:val="xl112"/>
    <w:basedOn w:val="a0"/>
    <w:rsid w:val="006C4FA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3">
    <w:name w:val="xl113"/>
    <w:basedOn w:val="a0"/>
    <w:rsid w:val="006C4FAE"/>
    <w:pPr>
      <w:pBdr>
        <w:top w:val="single" w:sz="8"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4">
    <w:name w:val="xl114"/>
    <w:basedOn w:val="a0"/>
    <w:rsid w:val="006C4FAE"/>
    <w:pPr>
      <w:pBdr>
        <w:top w:val="single" w:sz="8"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5">
    <w:name w:val="xl115"/>
    <w:basedOn w:val="a0"/>
    <w:rsid w:val="006C4FAE"/>
    <w:pPr>
      <w:pBdr>
        <w:top w:val="single" w:sz="8"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6">
    <w:name w:val="xl116"/>
    <w:basedOn w:val="a0"/>
    <w:rsid w:val="006C4FAE"/>
    <w:pPr>
      <w:pBdr>
        <w:top w:val="single" w:sz="8" w:space="0" w:color="auto"/>
        <w:bottom w:val="single" w:sz="8" w:space="0" w:color="auto"/>
      </w:pBdr>
      <w:shd w:val="clear" w:color="000000" w:fill="FFFFFF"/>
      <w:spacing w:before="100" w:beforeAutospacing="1" w:after="100" w:afterAutospacing="1" w:line="240" w:lineRule="auto"/>
    </w:pPr>
    <w:rPr>
      <w:rFonts w:eastAsia="Times New Roman"/>
      <w:b/>
      <w:bCs/>
      <w:sz w:val="24"/>
      <w:szCs w:val="24"/>
      <w:lang w:eastAsia="uk-UA"/>
    </w:rPr>
  </w:style>
  <w:style w:type="paragraph" w:customStyle="1" w:styleId="xl117">
    <w:name w:val="xl117"/>
    <w:basedOn w:val="a0"/>
    <w:rsid w:val="006C4FAE"/>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18">
    <w:name w:val="xl118"/>
    <w:basedOn w:val="a0"/>
    <w:rsid w:val="006C4FAE"/>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19">
    <w:name w:val="xl119"/>
    <w:basedOn w:val="a0"/>
    <w:rsid w:val="006C4FAE"/>
    <w:pP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20">
    <w:name w:val="xl120"/>
    <w:basedOn w:val="a0"/>
    <w:rsid w:val="006C4FAE"/>
    <w:pPr>
      <w:pBdr>
        <w:top w:val="single" w:sz="8" w:space="0" w:color="auto"/>
      </w:pBdr>
      <w:shd w:val="clear" w:color="000000" w:fill="FFFFFF"/>
      <w:spacing w:before="100" w:beforeAutospacing="1" w:after="100" w:afterAutospacing="1" w:line="240" w:lineRule="auto"/>
      <w:textAlignment w:val="center"/>
    </w:pPr>
    <w:rPr>
      <w:rFonts w:eastAsia="Times New Roman"/>
      <w:sz w:val="24"/>
      <w:szCs w:val="24"/>
      <w:lang w:eastAsia="uk-UA"/>
    </w:rPr>
  </w:style>
  <w:style w:type="paragraph" w:customStyle="1" w:styleId="xl121">
    <w:name w:val="xl121"/>
    <w:basedOn w:val="a0"/>
    <w:rsid w:val="006C4FAE"/>
    <w:pPr>
      <w:pBdr>
        <w:top w:val="single" w:sz="8" w:space="0" w:color="auto"/>
      </w:pBdr>
      <w:shd w:val="clear" w:color="000000" w:fill="FFFFFF"/>
      <w:spacing w:before="100" w:beforeAutospacing="1" w:after="100" w:afterAutospacing="1" w:line="240" w:lineRule="auto"/>
      <w:textAlignment w:val="center"/>
    </w:pPr>
    <w:rPr>
      <w:rFonts w:eastAsia="Times New Roman"/>
      <w:sz w:val="24"/>
      <w:szCs w:val="24"/>
      <w:lang w:eastAsia="uk-UA"/>
    </w:rPr>
  </w:style>
  <w:style w:type="paragraph" w:customStyle="1" w:styleId="xl122">
    <w:name w:val="xl122"/>
    <w:basedOn w:val="a0"/>
    <w:rsid w:val="006C4FAE"/>
    <w:pPr>
      <w:pBdr>
        <w:top w:val="single" w:sz="8"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23">
    <w:name w:val="xl123"/>
    <w:basedOn w:val="a0"/>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24">
    <w:name w:val="xl124"/>
    <w:basedOn w:val="a0"/>
    <w:rsid w:val="006C4FAE"/>
    <w:pPr>
      <w:shd w:val="clear" w:color="000000" w:fill="FFFFFF"/>
      <w:spacing w:before="100" w:beforeAutospacing="1" w:after="100" w:afterAutospacing="1" w:line="240" w:lineRule="auto"/>
    </w:pPr>
    <w:rPr>
      <w:rFonts w:eastAsia="Times New Roman"/>
      <w:color w:val="auto"/>
      <w:sz w:val="20"/>
      <w:szCs w:val="20"/>
      <w:lang w:eastAsia="uk-UA"/>
    </w:rPr>
  </w:style>
  <w:style w:type="paragraph" w:customStyle="1" w:styleId="xl125">
    <w:name w:val="xl125"/>
    <w:basedOn w:val="a0"/>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olor w:val="auto"/>
      <w:sz w:val="20"/>
      <w:szCs w:val="20"/>
      <w:lang w:eastAsia="uk-UA"/>
    </w:rPr>
  </w:style>
  <w:style w:type="paragraph" w:customStyle="1" w:styleId="xl126">
    <w:name w:val="xl126"/>
    <w:basedOn w:val="a0"/>
    <w:rsid w:val="006C4FAE"/>
    <w:pPr>
      <w:shd w:val="clear" w:color="000000" w:fill="FFFF00"/>
      <w:spacing w:before="100" w:beforeAutospacing="1" w:after="100" w:afterAutospacing="1" w:line="240" w:lineRule="auto"/>
    </w:pPr>
    <w:rPr>
      <w:rFonts w:eastAsia="Times New Roman"/>
      <w:sz w:val="20"/>
      <w:szCs w:val="20"/>
      <w:lang w:eastAsia="uk-UA"/>
    </w:rPr>
  </w:style>
  <w:style w:type="paragraph" w:customStyle="1" w:styleId="xl127">
    <w:name w:val="xl127"/>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0"/>
      <w:szCs w:val="20"/>
      <w:lang w:eastAsia="uk-UA"/>
    </w:rPr>
  </w:style>
  <w:style w:type="paragraph" w:customStyle="1" w:styleId="xl128">
    <w:name w:val="xl128"/>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29">
    <w:name w:val="xl129"/>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0">
    <w:name w:val="xl130"/>
    <w:basedOn w:val="a0"/>
    <w:rsid w:val="006C4FA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1">
    <w:name w:val="xl131"/>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auto"/>
      <w:sz w:val="20"/>
      <w:szCs w:val="20"/>
      <w:lang w:eastAsia="uk-UA"/>
    </w:rPr>
  </w:style>
  <w:style w:type="paragraph" w:customStyle="1" w:styleId="xl132">
    <w:name w:val="xl132"/>
    <w:basedOn w:val="a0"/>
    <w:rsid w:val="006C4FA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3">
    <w:name w:val="xl133"/>
    <w:basedOn w:val="a0"/>
    <w:rsid w:val="006C4FAE"/>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4">
    <w:name w:val="xl134"/>
    <w:basedOn w:val="a0"/>
    <w:rsid w:val="006C4FAE"/>
    <w:pPr>
      <w:pBdr>
        <w:top w:val="single" w:sz="8" w:space="0" w:color="auto"/>
        <w:bottom w:val="single" w:sz="8"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35">
    <w:name w:val="xl135"/>
    <w:basedOn w:val="a0"/>
    <w:rsid w:val="006C4FAE"/>
    <w:pPr>
      <w:pBdr>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6">
    <w:name w:val="xl136"/>
    <w:basedOn w:val="a0"/>
    <w:rsid w:val="006C4FAE"/>
    <w:pPr>
      <w:pBdr>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7">
    <w:name w:val="xl137"/>
    <w:basedOn w:val="a0"/>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38">
    <w:name w:val="xl138"/>
    <w:basedOn w:val="a0"/>
    <w:rsid w:val="006C4FA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39">
    <w:name w:val="xl139"/>
    <w:basedOn w:val="a0"/>
    <w:rsid w:val="006C4FAE"/>
    <w:pPr>
      <w:pBdr>
        <w:top w:val="single" w:sz="8" w:space="0" w:color="auto"/>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4"/>
      <w:szCs w:val="24"/>
      <w:lang w:eastAsia="uk-UA"/>
    </w:rPr>
  </w:style>
  <w:style w:type="paragraph" w:customStyle="1" w:styleId="xl140">
    <w:name w:val="xl140"/>
    <w:basedOn w:val="a0"/>
    <w:rsid w:val="006C4FAE"/>
    <w:pPr>
      <w:pBdr>
        <w:top w:val="single" w:sz="8" w:space="0" w:color="auto"/>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4"/>
      <w:szCs w:val="24"/>
      <w:lang w:eastAsia="uk-UA"/>
    </w:rPr>
  </w:style>
  <w:style w:type="paragraph" w:customStyle="1" w:styleId="xl141">
    <w:name w:val="xl141"/>
    <w:basedOn w:val="a0"/>
    <w:rsid w:val="006C4FAE"/>
    <w:pP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2">
    <w:name w:val="xl142"/>
    <w:basedOn w:val="a0"/>
    <w:rsid w:val="006C4FAE"/>
    <w:pPr>
      <w:pBdr>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3">
    <w:name w:val="xl143"/>
    <w:basedOn w:val="a0"/>
    <w:rsid w:val="006C4FAE"/>
    <w:pPr>
      <w:pBdr>
        <w:top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4">
    <w:name w:val="xl144"/>
    <w:basedOn w:val="a0"/>
    <w:rsid w:val="006C4FAE"/>
    <w:pPr>
      <w:pBdr>
        <w:top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5">
    <w:name w:val="xl145"/>
    <w:basedOn w:val="a0"/>
    <w:rsid w:val="006C4FAE"/>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6">
    <w:name w:val="xl146"/>
    <w:basedOn w:val="a0"/>
    <w:rsid w:val="006C4F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7">
    <w:name w:val="xl147"/>
    <w:basedOn w:val="a0"/>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8">
    <w:name w:val="xl148"/>
    <w:basedOn w:val="a0"/>
    <w:rsid w:val="006C4FA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9">
    <w:name w:val="xl149"/>
    <w:basedOn w:val="a0"/>
    <w:rsid w:val="006C4FA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0">
    <w:name w:val="xl150"/>
    <w:basedOn w:val="a0"/>
    <w:rsid w:val="006C4FA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1">
    <w:name w:val="xl151"/>
    <w:basedOn w:val="a0"/>
    <w:rsid w:val="006C4FAE"/>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2">
    <w:name w:val="xl152"/>
    <w:basedOn w:val="a0"/>
    <w:rsid w:val="006C4FAE"/>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3">
    <w:name w:val="xl153"/>
    <w:basedOn w:val="a0"/>
    <w:rsid w:val="006C4FAE"/>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4">
    <w:name w:val="xl154"/>
    <w:basedOn w:val="a0"/>
    <w:rsid w:val="006C4FAE"/>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5">
    <w:name w:val="xl155"/>
    <w:basedOn w:val="a0"/>
    <w:rsid w:val="006C4FAE"/>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6">
    <w:name w:val="xl156"/>
    <w:basedOn w:val="a0"/>
    <w:rsid w:val="006C4FAE"/>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7">
    <w:name w:val="xl157"/>
    <w:basedOn w:val="a0"/>
    <w:rsid w:val="006C4FAE"/>
    <w:pPr>
      <w:pBdr>
        <w:top w:val="single" w:sz="8"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8">
    <w:name w:val="xl158"/>
    <w:basedOn w:val="a0"/>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9">
    <w:name w:val="xl159"/>
    <w:basedOn w:val="a0"/>
    <w:rsid w:val="006C4FAE"/>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0">
    <w:name w:val="xl160"/>
    <w:basedOn w:val="a0"/>
    <w:rsid w:val="006C4FAE"/>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1">
    <w:name w:val="xl161"/>
    <w:basedOn w:val="a0"/>
    <w:rsid w:val="006C4F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2">
    <w:name w:val="xl162"/>
    <w:basedOn w:val="a0"/>
    <w:rsid w:val="006C4FAE"/>
    <w:pPr>
      <w:pBdr>
        <w:top w:val="single" w:sz="8" w:space="0" w:color="auto"/>
        <w:bottom w:val="single" w:sz="4" w:space="0" w:color="auto"/>
      </w:pBdr>
      <w:shd w:val="clear" w:color="000000" w:fill="FFFFFF"/>
      <w:spacing w:before="100" w:beforeAutospacing="1" w:after="100" w:afterAutospacing="1" w:line="240" w:lineRule="auto"/>
      <w:jc w:val="center"/>
    </w:pPr>
    <w:rPr>
      <w:rFonts w:eastAsia="Times New Roman"/>
      <w:b/>
      <w:bCs/>
      <w:sz w:val="20"/>
      <w:szCs w:val="20"/>
      <w:lang w:eastAsia="uk-UA"/>
    </w:rPr>
  </w:style>
  <w:style w:type="paragraph" w:customStyle="1" w:styleId="xl163">
    <w:name w:val="xl163"/>
    <w:basedOn w:val="a0"/>
    <w:rsid w:val="006C4FAE"/>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eastAsia="Times New Roman"/>
      <w:b/>
      <w:bCs/>
      <w:sz w:val="20"/>
      <w:szCs w:val="20"/>
      <w:lang w:eastAsia="uk-UA"/>
    </w:rPr>
  </w:style>
  <w:style w:type="character" w:customStyle="1" w:styleId="WW8Num26z0">
    <w:name w:val="WW8Num26z0"/>
    <w:rsid w:val="006C4FAE"/>
    <w:rPr>
      <w:rFonts w:ascii="Times New Roman" w:hAnsi="Times New Roman" w:cs="Times New Roman" w:hint="default"/>
      <w:color w:val="00000A"/>
      <w:sz w:val="24"/>
      <w:szCs w:val="24"/>
      <w:lang w:val="uk-UA"/>
    </w:rPr>
  </w:style>
  <w:style w:type="character" w:customStyle="1" w:styleId="WW8Num41z3">
    <w:name w:val="WW8Num41z3"/>
    <w:rsid w:val="006C4FAE"/>
  </w:style>
  <w:style w:type="paragraph" w:customStyle="1" w:styleId="210">
    <w:name w:val="Основной текст с отступом 21"/>
    <w:basedOn w:val="a0"/>
    <w:rsid w:val="006C4FAE"/>
    <w:pPr>
      <w:widowControl w:val="0"/>
      <w:suppressAutoHyphens/>
      <w:spacing w:after="120" w:line="480" w:lineRule="auto"/>
      <w:ind w:left="283"/>
    </w:pPr>
    <w:rPr>
      <w:rFonts w:ascii="Times New Roman CYR" w:eastAsia="Times New Roman" w:hAnsi="Times New Roman CYR" w:cs="Times New Roman CYR"/>
      <w:color w:val="auto"/>
      <w:kern w:val="1"/>
      <w:sz w:val="24"/>
      <w:szCs w:val="24"/>
      <w:lang w:eastAsia="hi-IN" w:bidi="hi-IN"/>
    </w:rPr>
  </w:style>
  <w:style w:type="paragraph" w:customStyle="1" w:styleId="Normal1">
    <w:name w:val="Normal1"/>
    <w:uiPriority w:val="99"/>
    <w:rsid w:val="006C4FAE"/>
    <w:pPr>
      <w:widowControl w:val="0"/>
      <w:suppressAutoHyphens/>
      <w:spacing w:after="0" w:line="300" w:lineRule="auto"/>
      <w:jc w:val="both"/>
    </w:pPr>
    <w:rPr>
      <w:rFonts w:ascii="Times New Roman" w:eastAsia="Times New Roman" w:hAnsi="Times New Roman" w:cs="Times New Roman"/>
      <w:szCs w:val="20"/>
      <w:lang w:val="uk-UA" w:eastAsia="ar-SA"/>
    </w:rPr>
  </w:style>
  <w:style w:type="character" w:customStyle="1" w:styleId="xfm81885398">
    <w:name w:val="xfm_81885398"/>
    <w:basedOn w:val="a1"/>
    <w:rsid w:val="006C4FAE"/>
  </w:style>
  <w:style w:type="paragraph" w:customStyle="1" w:styleId="2f0">
    <w:name w:val="Основной текст2"/>
    <w:basedOn w:val="a0"/>
    <w:rsid w:val="006C4FAE"/>
    <w:pPr>
      <w:widowControl w:val="0"/>
      <w:shd w:val="clear" w:color="auto" w:fill="FFFFFF"/>
      <w:spacing w:before="240" w:after="360" w:line="0" w:lineRule="atLeast"/>
      <w:ind w:hanging="1740"/>
      <w:jc w:val="both"/>
    </w:pPr>
    <w:rPr>
      <w:rFonts w:asciiTheme="minorHAnsi" w:eastAsiaTheme="minorHAnsi" w:hAnsiTheme="minorHAnsi" w:cstheme="minorBidi"/>
      <w:color w:val="auto"/>
      <w:sz w:val="23"/>
      <w:szCs w:val="23"/>
    </w:rPr>
  </w:style>
  <w:style w:type="paragraph" w:customStyle="1" w:styleId="affff">
    <w:name w:val="ДинТекстОбыч"/>
    <w:basedOn w:val="a0"/>
    <w:rsid w:val="006C4FAE"/>
    <w:pPr>
      <w:suppressAutoHyphens/>
      <w:spacing w:after="0" w:line="240" w:lineRule="auto"/>
      <w:ind w:firstLine="567"/>
      <w:jc w:val="both"/>
    </w:pPr>
    <w:rPr>
      <w:rFonts w:eastAsia="Times New Roman"/>
      <w:color w:val="auto"/>
      <w:sz w:val="24"/>
      <w:szCs w:val="24"/>
      <w:lang w:eastAsia="zh-CN"/>
    </w:rPr>
  </w:style>
  <w:style w:type="character" w:customStyle="1" w:styleId="hard-blue-color">
    <w:name w:val="hard-blue-color"/>
    <w:basedOn w:val="a1"/>
    <w:rsid w:val="006C4FAE"/>
  </w:style>
  <w:style w:type="character" w:customStyle="1" w:styleId="rvts9">
    <w:name w:val="rvts9"/>
    <w:basedOn w:val="a1"/>
    <w:rsid w:val="006C4FAE"/>
  </w:style>
  <w:style w:type="paragraph" w:customStyle="1" w:styleId="tj">
    <w:name w:val="tj"/>
    <w:basedOn w:val="a0"/>
    <w:rsid w:val="006C4FAE"/>
    <w:pPr>
      <w:spacing w:before="100" w:beforeAutospacing="1" w:after="100" w:afterAutospacing="1" w:line="240" w:lineRule="auto"/>
    </w:pPr>
    <w:rPr>
      <w:rFonts w:eastAsia="Times New Roman"/>
      <w:color w:val="auto"/>
      <w:sz w:val="24"/>
      <w:szCs w:val="24"/>
      <w:lang w:eastAsia="uk-UA"/>
    </w:rPr>
  </w:style>
  <w:style w:type="character" w:customStyle="1" w:styleId="WW8Num36z5">
    <w:name w:val="WW8Num36z5"/>
    <w:uiPriority w:val="99"/>
    <w:rsid w:val="006C4FAE"/>
  </w:style>
  <w:style w:type="character" w:customStyle="1" w:styleId="zk-definition-listitem-text">
    <w:name w:val="zk-definition-list__item-text"/>
    <w:rsid w:val="006C4FAE"/>
  </w:style>
  <w:style w:type="paragraph" w:customStyle="1" w:styleId="tl">
    <w:name w:val="tl"/>
    <w:basedOn w:val="a0"/>
    <w:rsid w:val="006C4FAE"/>
    <w:pPr>
      <w:spacing w:before="100" w:beforeAutospacing="1" w:after="100" w:afterAutospacing="1" w:line="240" w:lineRule="auto"/>
    </w:pPr>
    <w:rPr>
      <w:rFonts w:eastAsia="Times New Roman"/>
      <w:color w:val="auto"/>
      <w:sz w:val="24"/>
      <w:szCs w:val="24"/>
      <w:lang w:eastAsia="uk-UA"/>
    </w:rPr>
  </w:style>
  <w:style w:type="paragraph" w:customStyle="1" w:styleId="affff0">
    <w:name w:val="Нормальний текст"/>
    <w:basedOn w:val="a0"/>
    <w:rsid w:val="006C4FAE"/>
    <w:pPr>
      <w:spacing w:before="120" w:after="0" w:line="240" w:lineRule="auto"/>
      <w:ind w:firstLine="567"/>
    </w:pPr>
    <w:rPr>
      <w:rFonts w:ascii="Antiqua" w:eastAsia="Times New Roman" w:hAnsi="Antiqua"/>
      <w:color w:val="auto"/>
      <w:sz w:val="26"/>
      <w:szCs w:val="20"/>
      <w:lang w:eastAsia="ru-RU"/>
    </w:rPr>
  </w:style>
  <w:style w:type="character" w:customStyle="1" w:styleId="WW8Num44z0">
    <w:name w:val="WW8Num44z0"/>
    <w:rsid w:val="006C4FAE"/>
    <w:rPr>
      <w:rFonts w:eastAsia="Times New Roman"/>
    </w:rPr>
  </w:style>
  <w:style w:type="paragraph" w:customStyle="1" w:styleId="msonormalbullet2gif">
    <w:name w:val="msonormalbullet2.gif"/>
    <w:basedOn w:val="a0"/>
    <w:rsid w:val="006C4FAE"/>
    <w:pPr>
      <w:pBdr>
        <w:top w:val="none" w:sz="0" w:space="0" w:color="000000"/>
        <w:left w:val="none" w:sz="0" w:space="0" w:color="000000"/>
        <w:bottom w:val="none" w:sz="0" w:space="0" w:color="000000"/>
        <w:right w:val="none" w:sz="0" w:space="0" w:color="000000"/>
      </w:pBdr>
      <w:shd w:val="clear" w:color="auto" w:fill="FFFFFF"/>
      <w:suppressAutoHyphens/>
      <w:spacing w:before="280" w:after="280" w:line="240" w:lineRule="auto"/>
    </w:pPr>
    <w:rPr>
      <w:rFonts w:eastAsia="Times New Roman"/>
      <w:color w:val="auto"/>
      <w:sz w:val="24"/>
      <w:szCs w:val="24"/>
      <w:lang w:val="ru-RU" w:eastAsia="zh-CN"/>
    </w:rPr>
  </w:style>
  <w:style w:type="paragraph" w:customStyle="1" w:styleId="PR2TableNo">
    <w:name w:val="PR2 Table No."/>
    <w:basedOn w:val="a0"/>
    <w:uiPriority w:val="99"/>
    <w:rsid w:val="006C4FAE"/>
    <w:pPr>
      <w:numPr>
        <w:numId w:val="2"/>
      </w:numPr>
      <w:spacing w:before="60" w:after="60" w:line="240" w:lineRule="auto"/>
      <w:ind w:left="720"/>
      <w:jc w:val="center"/>
    </w:pPr>
    <w:rPr>
      <w:rFonts w:ascii="Arial" w:eastAsia="Times New Roman" w:hAnsi="Arial" w:cs="Arial"/>
      <w:b/>
      <w:bCs/>
      <w:color w:val="00539B"/>
      <w:sz w:val="18"/>
      <w:szCs w:val="18"/>
      <w:lang w:val="en-GB"/>
    </w:rPr>
  </w:style>
  <w:style w:type="table" w:customStyle="1" w:styleId="2f1">
    <w:name w:val="Сетка таблицы2"/>
    <w:basedOn w:val="a2"/>
    <w:next w:val="ab"/>
    <w:uiPriority w:val="39"/>
    <w:rsid w:val="006C4FAE"/>
    <w:pPr>
      <w:spacing w:after="0" w:line="240" w:lineRule="auto"/>
    </w:pPr>
    <w:rPr>
      <w:rFonts w:ascii="Times New Roman" w:eastAsia="Calibri" w:hAnsi="Times New Roman" w:cs="Times New Roman"/>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1"/>
    <w:basedOn w:val="a0"/>
    <w:qFormat/>
    <w:rsid w:val="006C4FAE"/>
    <w:pPr>
      <w:numPr>
        <w:numId w:val="3"/>
      </w:numPr>
      <w:spacing w:after="0" w:line="240" w:lineRule="auto"/>
      <w:jc w:val="both"/>
    </w:pPr>
    <w:rPr>
      <w:color w:val="auto"/>
      <w:sz w:val="24"/>
      <w:szCs w:val="24"/>
      <w:lang w:eastAsia="ru-RU"/>
    </w:rPr>
  </w:style>
  <w:style w:type="character" w:customStyle="1" w:styleId="contact-street">
    <w:name w:val="contact-street"/>
    <w:rsid w:val="006C4FAE"/>
  </w:style>
  <w:style w:type="character" w:customStyle="1" w:styleId="apple-style-span">
    <w:name w:val="apple-style-span"/>
    <w:rsid w:val="00741E47"/>
    <w:rPr>
      <w:rFonts w:cs="Times New Roman"/>
    </w:rPr>
  </w:style>
  <w:style w:type="character" w:customStyle="1" w:styleId="2f2">
    <w:name w:val="Обычный (веб) Знак2"/>
    <w:uiPriority w:val="99"/>
    <w:locked/>
    <w:rsid w:val="005E778E"/>
    <w:rPr>
      <w:sz w:val="24"/>
      <w:szCs w:val="24"/>
      <w:lang w:val="ru-RU" w:eastAsia="ru-RU"/>
    </w:rPr>
  </w:style>
  <w:style w:type="paragraph" w:customStyle="1" w:styleId="msonormal0">
    <w:name w:val="msonormal"/>
    <w:basedOn w:val="a0"/>
    <w:rsid w:val="00FD0C9F"/>
    <w:pPr>
      <w:spacing w:before="100" w:beforeAutospacing="1" w:after="100" w:afterAutospacing="1" w:line="240" w:lineRule="auto"/>
    </w:pPr>
    <w:rPr>
      <w:rFonts w:eastAsia="Times New Roman"/>
      <w:color w:val="auto"/>
      <w:sz w:val="24"/>
      <w:szCs w:val="24"/>
    </w:rPr>
  </w:style>
  <w:style w:type="paragraph" w:customStyle="1" w:styleId="xl63">
    <w:name w:val="xl63"/>
    <w:basedOn w:val="a0"/>
    <w:rsid w:val="00FD0C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affff1">
    <w:name w:val="Базовый"/>
    <w:rsid w:val="008F4281"/>
    <w:pPr>
      <w:widowControl w:val="0"/>
      <w:suppressAutoHyphens/>
      <w:spacing w:after="200" w:line="276" w:lineRule="auto"/>
    </w:pPr>
    <w:rPr>
      <w:rFonts w:ascii="Times New Roman CYR" w:eastAsia="Times New Roman" w:hAnsi="Times New Roman CYR" w:cs="Times New Roman CYR"/>
      <w:color w:val="00000A"/>
      <w:sz w:val="24"/>
      <w:szCs w:val="24"/>
      <w:lang w:val="uk-UA" w:eastAsia="ru-RU"/>
    </w:rPr>
  </w:style>
  <w:style w:type="paragraph" w:customStyle="1" w:styleId="2f3">
    <w:name w:val="Обычный2"/>
    <w:rsid w:val="007D3124"/>
    <w:pPr>
      <w:snapToGrid w:val="0"/>
      <w:spacing w:after="0" w:line="240" w:lineRule="auto"/>
    </w:pPr>
    <w:rPr>
      <w:rFonts w:ascii="Times New Roman" w:eastAsia="Times New Roman" w:hAnsi="Times New Roman" w:cs="Times New Roman"/>
      <w:sz w:val="20"/>
      <w:szCs w:val="20"/>
      <w:lang w:val="ru-RU" w:eastAsia="ru-RU"/>
    </w:rPr>
  </w:style>
  <w:style w:type="paragraph" w:customStyle="1" w:styleId="-3">
    <w:name w:val="Список-3"/>
    <w:rsid w:val="007D3124"/>
    <w:pPr>
      <w:tabs>
        <w:tab w:val="num" w:pos="360"/>
      </w:tabs>
      <w:spacing w:after="0" w:line="240" w:lineRule="auto"/>
      <w:jc w:val="both"/>
    </w:pPr>
    <w:rPr>
      <w:rFonts w:ascii="Times New Roman" w:eastAsia="Times New Roman" w:hAnsi="Times New Roman" w:cs="Times New Roman"/>
      <w:sz w:val="24"/>
      <w:szCs w:val="24"/>
      <w:lang w:val="ru-RU" w:eastAsia="ru-RU"/>
    </w:rPr>
  </w:style>
  <w:style w:type="character" w:customStyle="1" w:styleId="1f3">
    <w:name w:val="Заголовок Знак1"/>
    <w:uiPriority w:val="99"/>
    <w:rsid w:val="007D3124"/>
    <w:rPr>
      <w:sz w:val="24"/>
    </w:rPr>
  </w:style>
  <w:style w:type="paragraph" w:customStyle="1" w:styleId="-">
    <w:name w:val="Текст-абзаца"/>
    <w:uiPriority w:val="99"/>
    <w:rsid w:val="007D3124"/>
    <w:pPr>
      <w:spacing w:after="0" w:line="240" w:lineRule="auto"/>
      <w:ind w:firstLine="425"/>
      <w:jc w:val="both"/>
    </w:pPr>
    <w:rPr>
      <w:rFonts w:ascii="Times New Roman" w:eastAsia="Times New Roman" w:hAnsi="Times New Roman" w:cs="Times New Roman"/>
      <w:sz w:val="24"/>
      <w:szCs w:val="20"/>
      <w:lang w:val="ru-RU" w:eastAsia="ru-RU"/>
    </w:rPr>
  </w:style>
  <w:style w:type="character" w:customStyle="1" w:styleId="bold">
    <w:name w:val="bold"/>
    <w:rsid w:val="007D3124"/>
  </w:style>
  <w:style w:type="character" w:customStyle="1" w:styleId="underlined">
    <w:name w:val="underlined"/>
    <w:rsid w:val="007D3124"/>
  </w:style>
  <w:style w:type="character" w:customStyle="1" w:styleId="longtext1">
    <w:name w:val="long_text1"/>
    <w:rsid w:val="007D3124"/>
    <w:rPr>
      <w:sz w:val="20"/>
      <w:szCs w:val="20"/>
    </w:rPr>
  </w:style>
  <w:style w:type="character" w:customStyle="1" w:styleId="WW8Num5z5">
    <w:name w:val="WW8Num5z5"/>
    <w:rsid w:val="007D3124"/>
    <w:rPr>
      <w:rFonts w:ascii="Wingdings" w:hAnsi="Wingdings"/>
    </w:rPr>
  </w:style>
  <w:style w:type="paragraph" w:customStyle="1" w:styleId="311">
    <w:name w:val="Заголовок 31"/>
    <w:basedOn w:val="a0"/>
    <w:qFormat/>
    <w:rsid w:val="007D3124"/>
    <w:pPr>
      <w:suppressAutoHyphens/>
      <w:spacing w:before="280" w:after="280" w:line="276" w:lineRule="auto"/>
    </w:pPr>
    <w:rPr>
      <w:rFonts w:ascii="Cambria" w:eastAsia="Times New Roman" w:hAnsi="Cambria"/>
      <w:b/>
      <w:bCs/>
      <w:color w:val="4F81BD"/>
      <w:sz w:val="24"/>
      <w:szCs w:val="24"/>
      <w:lang w:eastAsia="uk-UA"/>
    </w:rPr>
  </w:style>
  <w:style w:type="character" w:customStyle="1" w:styleId="-0">
    <w:name w:val="Интернет-ссылка"/>
    <w:qFormat/>
    <w:rsid w:val="007D3124"/>
    <w:rPr>
      <w:color w:val="000080"/>
      <w:u w:val="single"/>
    </w:rPr>
  </w:style>
  <w:style w:type="numbering" w:customStyle="1" w:styleId="1f4">
    <w:name w:val="Нет списка1"/>
    <w:next w:val="a3"/>
    <w:uiPriority w:val="99"/>
    <w:semiHidden/>
    <w:unhideWhenUsed/>
    <w:rsid w:val="007D3124"/>
  </w:style>
  <w:style w:type="paragraph" w:customStyle="1" w:styleId="a">
    <w:name w:val="Маркированный текст"/>
    <w:basedOn w:val="aff5"/>
    <w:uiPriority w:val="99"/>
    <w:rsid w:val="007D3124"/>
    <w:pPr>
      <w:numPr>
        <w:numId w:val="4"/>
      </w:numPr>
      <w:autoSpaceDE w:val="0"/>
      <w:autoSpaceDN w:val="0"/>
      <w:spacing w:before="120" w:after="0"/>
      <w:jc w:val="both"/>
    </w:pPr>
    <w:rPr>
      <w:sz w:val="20"/>
      <w:szCs w:val="20"/>
      <w:lang w:val="uk-UA" w:eastAsia="ru-RU"/>
    </w:rPr>
  </w:style>
  <w:style w:type="character" w:customStyle="1" w:styleId="affff2">
    <w:name w:val="Основний текст + Напівжирний"/>
    <w:aliases w:val="Інтервал 0 pt"/>
    <w:rsid w:val="007D3124"/>
    <w:rPr>
      <w:rFonts w:ascii="Times New Roman" w:eastAsia="Times New Roman" w:hAnsi="Times New Roman" w:cs="Times New Roman" w:hint="default"/>
      <w:b/>
      <w:bCs/>
      <w:i w:val="0"/>
      <w:iCs w:val="0"/>
      <w:smallCaps w:val="0"/>
      <w:strike w:val="0"/>
      <w:dstrike w:val="0"/>
      <w:spacing w:val="10"/>
      <w:sz w:val="21"/>
      <w:szCs w:val="21"/>
      <w:u w:val="none"/>
      <w:effect w:val="none"/>
    </w:rPr>
  </w:style>
  <w:style w:type="character" w:customStyle="1" w:styleId="affff3">
    <w:name w:val="Основний текст_"/>
    <w:link w:val="1f5"/>
    <w:locked/>
    <w:rsid w:val="007D3124"/>
    <w:rPr>
      <w:sz w:val="21"/>
      <w:szCs w:val="21"/>
      <w:shd w:val="clear" w:color="auto" w:fill="FFFFFF"/>
    </w:rPr>
  </w:style>
  <w:style w:type="paragraph" w:customStyle="1" w:styleId="1f5">
    <w:name w:val="Основний текст1"/>
    <w:basedOn w:val="a0"/>
    <w:link w:val="affff3"/>
    <w:rsid w:val="007D3124"/>
    <w:pPr>
      <w:shd w:val="clear" w:color="auto" w:fill="FFFFFF"/>
      <w:spacing w:before="240" w:after="540" w:line="0" w:lineRule="atLeast"/>
      <w:ind w:hanging="700"/>
      <w:jc w:val="both"/>
    </w:pPr>
    <w:rPr>
      <w:rFonts w:asciiTheme="minorHAnsi" w:eastAsiaTheme="minorHAnsi" w:hAnsiTheme="minorHAnsi" w:cstheme="minorBidi"/>
      <w:color w:val="auto"/>
      <w:sz w:val="21"/>
      <w:szCs w:val="21"/>
      <w:lang w:val="en-US"/>
    </w:rPr>
  </w:style>
  <w:style w:type="character" w:customStyle="1" w:styleId="2f4">
    <w:name w:val="Основний текст (2)_"/>
    <w:link w:val="2f5"/>
    <w:locked/>
    <w:rsid w:val="007D3124"/>
    <w:rPr>
      <w:spacing w:val="10"/>
      <w:sz w:val="21"/>
      <w:szCs w:val="21"/>
      <w:shd w:val="clear" w:color="auto" w:fill="FFFFFF"/>
    </w:rPr>
  </w:style>
  <w:style w:type="paragraph" w:customStyle="1" w:styleId="2f5">
    <w:name w:val="Основний текст (2)"/>
    <w:basedOn w:val="a0"/>
    <w:link w:val="2f4"/>
    <w:rsid w:val="007D3124"/>
    <w:pPr>
      <w:shd w:val="clear" w:color="auto" w:fill="FFFFFF"/>
      <w:spacing w:after="300" w:line="0" w:lineRule="atLeast"/>
      <w:ind w:hanging="400"/>
    </w:pPr>
    <w:rPr>
      <w:rFonts w:asciiTheme="minorHAnsi" w:eastAsiaTheme="minorHAnsi" w:hAnsiTheme="minorHAnsi" w:cstheme="minorBidi"/>
      <w:color w:val="auto"/>
      <w:spacing w:val="10"/>
      <w:sz w:val="21"/>
      <w:szCs w:val="21"/>
      <w:lang w:val="en-US"/>
    </w:rPr>
  </w:style>
  <w:style w:type="character" w:customStyle="1" w:styleId="xfm53013365">
    <w:name w:val="xfm_53013365"/>
    <w:rsid w:val="007D3124"/>
  </w:style>
  <w:style w:type="character" w:customStyle="1" w:styleId="infotendernum">
    <w:name w:val="info_tendernum"/>
    <w:rsid w:val="007D3124"/>
  </w:style>
  <w:style w:type="character" w:customStyle="1" w:styleId="b-tagtext">
    <w:name w:val="b-tag__text"/>
    <w:rsid w:val="007D3124"/>
  </w:style>
  <w:style w:type="paragraph" w:customStyle="1" w:styleId="1f6">
    <w:name w:val="Абзац списку1"/>
    <w:basedOn w:val="a0"/>
    <w:qFormat/>
    <w:rsid w:val="007D3124"/>
    <w:pPr>
      <w:spacing w:after="0" w:line="240" w:lineRule="auto"/>
      <w:ind w:left="720"/>
      <w:contextualSpacing/>
    </w:pPr>
    <w:rPr>
      <w:rFonts w:eastAsia="Times New Roman"/>
      <w:color w:val="auto"/>
      <w:sz w:val="24"/>
      <w:szCs w:val="24"/>
      <w:lang w:val="ru-RU" w:eastAsia="ru-RU"/>
    </w:rPr>
  </w:style>
  <w:style w:type="numbering" w:customStyle="1" w:styleId="113">
    <w:name w:val="Нет списка11"/>
    <w:next w:val="a3"/>
    <w:uiPriority w:val="99"/>
    <w:semiHidden/>
    <w:unhideWhenUsed/>
    <w:rsid w:val="007D3124"/>
  </w:style>
  <w:style w:type="table" w:customStyle="1" w:styleId="TableNormal1">
    <w:name w:val="Table Normal1"/>
    <w:rsid w:val="007D3124"/>
    <w:pPr>
      <w:widowControl w:val="0"/>
      <w:spacing w:after="0" w:line="240" w:lineRule="auto"/>
    </w:pPr>
    <w:rPr>
      <w:rFonts w:ascii="Times New Roman" w:eastAsia="Times New Roman" w:hAnsi="Times New Roman" w:cs="Times New Roman"/>
      <w:sz w:val="20"/>
      <w:szCs w:val="20"/>
      <w:lang w:val="uk-UA" w:eastAsia="ru-RU"/>
    </w:rPr>
    <w:tblPr>
      <w:tblCellMar>
        <w:top w:w="0" w:type="dxa"/>
        <w:left w:w="0" w:type="dxa"/>
        <w:bottom w:w="0" w:type="dxa"/>
        <w:right w:w="0" w:type="dxa"/>
      </w:tblCellMar>
    </w:tblPr>
  </w:style>
  <w:style w:type="paragraph" w:styleId="1f7">
    <w:name w:val="toc 1"/>
    <w:basedOn w:val="a0"/>
    <w:next w:val="a0"/>
    <w:autoRedefine/>
    <w:uiPriority w:val="39"/>
    <w:unhideWhenUsed/>
    <w:rsid w:val="007D3124"/>
    <w:pPr>
      <w:tabs>
        <w:tab w:val="left" w:pos="660"/>
        <w:tab w:val="right" w:pos="9627"/>
      </w:tabs>
      <w:spacing w:after="100" w:line="276" w:lineRule="auto"/>
    </w:pPr>
    <w:rPr>
      <w:rFonts w:ascii="Arial" w:eastAsia="Arial" w:hAnsi="Arial" w:cs="Arial"/>
      <w:color w:val="auto"/>
      <w:sz w:val="22"/>
      <w:szCs w:val="22"/>
      <w:lang w:val="ru" w:eastAsia="en-GB"/>
    </w:rPr>
  </w:style>
  <w:style w:type="paragraph" w:styleId="3a">
    <w:name w:val="toc 3"/>
    <w:basedOn w:val="a0"/>
    <w:next w:val="a0"/>
    <w:autoRedefine/>
    <w:uiPriority w:val="39"/>
    <w:unhideWhenUsed/>
    <w:rsid w:val="007D3124"/>
    <w:pPr>
      <w:tabs>
        <w:tab w:val="left" w:pos="1100"/>
        <w:tab w:val="right" w:pos="9627"/>
      </w:tabs>
      <w:spacing w:after="100" w:line="276" w:lineRule="auto"/>
      <w:ind w:left="440"/>
    </w:pPr>
    <w:rPr>
      <w:rFonts w:ascii="Arial" w:eastAsia="Arial" w:hAnsi="Arial" w:cs="Arial"/>
      <w:color w:val="auto"/>
      <w:sz w:val="22"/>
      <w:szCs w:val="22"/>
      <w:lang w:val="ru" w:eastAsia="en-GB"/>
    </w:rPr>
  </w:style>
  <w:style w:type="paragraph" w:styleId="45">
    <w:name w:val="toc 4"/>
    <w:basedOn w:val="a0"/>
    <w:next w:val="a0"/>
    <w:autoRedefine/>
    <w:uiPriority w:val="39"/>
    <w:unhideWhenUsed/>
    <w:rsid w:val="007D3124"/>
    <w:pPr>
      <w:tabs>
        <w:tab w:val="left" w:pos="1418"/>
        <w:tab w:val="right" w:pos="9627"/>
      </w:tabs>
      <w:spacing w:after="100" w:line="276" w:lineRule="auto"/>
      <w:ind w:left="660"/>
    </w:pPr>
    <w:rPr>
      <w:rFonts w:ascii="Arial" w:eastAsia="Arial" w:hAnsi="Arial" w:cs="Arial"/>
      <w:color w:val="auto"/>
      <w:sz w:val="22"/>
      <w:szCs w:val="22"/>
      <w:lang w:val="ru" w:eastAsia="en-GB"/>
    </w:rPr>
  </w:style>
  <w:style w:type="paragraph" w:styleId="2f6">
    <w:name w:val="toc 2"/>
    <w:basedOn w:val="a0"/>
    <w:next w:val="a0"/>
    <w:autoRedefine/>
    <w:uiPriority w:val="39"/>
    <w:unhideWhenUsed/>
    <w:rsid w:val="007D3124"/>
    <w:pPr>
      <w:spacing w:after="100" w:line="276" w:lineRule="auto"/>
      <w:ind w:left="220"/>
    </w:pPr>
    <w:rPr>
      <w:rFonts w:ascii="Arial" w:eastAsia="Arial" w:hAnsi="Arial" w:cs="Arial"/>
      <w:color w:val="auto"/>
      <w:sz w:val="22"/>
      <w:szCs w:val="22"/>
      <w:lang w:val="ru" w:eastAsia="en-GB"/>
    </w:rPr>
  </w:style>
  <w:style w:type="paragraph" w:styleId="55">
    <w:name w:val="toc 5"/>
    <w:basedOn w:val="a0"/>
    <w:next w:val="a0"/>
    <w:autoRedefine/>
    <w:uiPriority w:val="39"/>
    <w:unhideWhenUsed/>
    <w:rsid w:val="007D3124"/>
    <w:pPr>
      <w:spacing w:after="100"/>
      <w:ind w:left="880"/>
    </w:pPr>
    <w:rPr>
      <w:rFonts w:ascii="Calibri" w:eastAsia="Times New Roman" w:hAnsi="Calibri"/>
      <w:color w:val="auto"/>
      <w:sz w:val="22"/>
      <w:szCs w:val="22"/>
      <w:lang w:eastAsia="ru-RU"/>
    </w:rPr>
  </w:style>
  <w:style w:type="paragraph" w:styleId="62">
    <w:name w:val="toc 6"/>
    <w:basedOn w:val="a0"/>
    <w:next w:val="a0"/>
    <w:autoRedefine/>
    <w:uiPriority w:val="39"/>
    <w:unhideWhenUsed/>
    <w:rsid w:val="007D3124"/>
    <w:pPr>
      <w:spacing w:after="100"/>
      <w:ind w:left="1100"/>
    </w:pPr>
    <w:rPr>
      <w:rFonts w:ascii="Calibri" w:eastAsia="Times New Roman" w:hAnsi="Calibri"/>
      <w:color w:val="auto"/>
      <w:sz w:val="22"/>
      <w:szCs w:val="22"/>
      <w:lang w:eastAsia="ru-RU"/>
    </w:rPr>
  </w:style>
  <w:style w:type="paragraph" w:styleId="72">
    <w:name w:val="toc 7"/>
    <w:basedOn w:val="a0"/>
    <w:next w:val="a0"/>
    <w:autoRedefine/>
    <w:uiPriority w:val="39"/>
    <w:unhideWhenUsed/>
    <w:rsid w:val="007D3124"/>
    <w:pPr>
      <w:spacing w:after="100"/>
      <w:ind w:left="1320"/>
    </w:pPr>
    <w:rPr>
      <w:rFonts w:ascii="Calibri" w:eastAsia="Times New Roman" w:hAnsi="Calibri"/>
      <w:color w:val="auto"/>
      <w:sz w:val="22"/>
      <w:szCs w:val="22"/>
      <w:lang w:eastAsia="ru-RU"/>
    </w:rPr>
  </w:style>
  <w:style w:type="paragraph" w:styleId="82">
    <w:name w:val="toc 8"/>
    <w:basedOn w:val="a0"/>
    <w:next w:val="a0"/>
    <w:autoRedefine/>
    <w:uiPriority w:val="39"/>
    <w:unhideWhenUsed/>
    <w:rsid w:val="007D3124"/>
    <w:pPr>
      <w:spacing w:after="100"/>
      <w:ind w:left="1540"/>
    </w:pPr>
    <w:rPr>
      <w:rFonts w:ascii="Calibri" w:eastAsia="Times New Roman" w:hAnsi="Calibri"/>
      <w:color w:val="auto"/>
      <w:sz w:val="22"/>
      <w:szCs w:val="22"/>
      <w:lang w:eastAsia="ru-RU"/>
    </w:rPr>
  </w:style>
  <w:style w:type="paragraph" w:styleId="92">
    <w:name w:val="toc 9"/>
    <w:basedOn w:val="a0"/>
    <w:next w:val="a0"/>
    <w:autoRedefine/>
    <w:uiPriority w:val="39"/>
    <w:unhideWhenUsed/>
    <w:rsid w:val="007D3124"/>
    <w:pPr>
      <w:spacing w:after="100"/>
      <w:ind w:left="1760"/>
    </w:pPr>
    <w:rPr>
      <w:rFonts w:ascii="Calibri" w:eastAsia="Times New Roman" w:hAnsi="Calibri"/>
      <w:color w:val="auto"/>
      <w:sz w:val="22"/>
      <w:szCs w:val="22"/>
      <w:lang w:eastAsia="ru-RU"/>
    </w:rPr>
  </w:style>
  <w:style w:type="character" w:customStyle="1" w:styleId="1f8">
    <w:name w:val="Неразрешенное упоминание1"/>
    <w:uiPriority w:val="99"/>
    <w:semiHidden/>
    <w:unhideWhenUsed/>
    <w:rsid w:val="007D3124"/>
    <w:rPr>
      <w:color w:val="605E5C"/>
      <w:shd w:val="clear" w:color="auto" w:fill="E1DFDD"/>
    </w:rPr>
  </w:style>
  <w:style w:type="character" w:customStyle="1" w:styleId="UnresolvedMention1">
    <w:name w:val="Unresolved Mention1"/>
    <w:uiPriority w:val="99"/>
    <w:semiHidden/>
    <w:unhideWhenUsed/>
    <w:rsid w:val="007D3124"/>
    <w:rPr>
      <w:color w:val="605E5C"/>
      <w:shd w:val="clear" w:color="auto" w:fill="E1DFDD"/>
    </w:rPr>
  </w:style>
  <w:style w:type="numbering" w:customStyle="1" w:styleId="10">
    <w:name w:val="Текущий список1"/>
    <w:uiPriority w:val="99"/>
    <w:rsid w:val="007D3124"/>
    <w:pPr>
      <w:numPr>
        <w:numId w:val="5"/>
      </w:numPr>
    </w:pPr>
  </w:style>
  <w:style w:type="numbering" w:customStyle="1" w:styleId="2">
    <w:name w:val="Текущий список2"/>
    <w:uiPriority w:val="99"/>
    <w:rsid w:val="007D3124"/>
    <w:pPr>
      <w:numPr>
        <w:numId w:val="6"/>
      </w:numPr>
    </w:pPr>
  </w:style>
  <w:style w:type="numbering" w:customStyle="1" w:styleId="3">
    <w:name w:val="Текущий список3"/>
    <w:uiPriority w:val="99"/>
    <w:rsid w:val="007D3124"/>
    <w:pPr>
      <w:numPr>
        <w:numId w:val="7"/>
      </w:numPr>
    </w:pPr>
  </w:style>
  <w:style w:type="numbering" w:customStyle="1" w:styleId="4">
    <w:name w:val="Текущий список4"/>
    <w:uiPriority w:val="99"/>
    <w:rsid w:val="007D3124"/>
    <w:pPr>
      <w:numPr>
        <w:numId w:val="8"/>
      </w:numPr>
    </w:pPr>
  </w:style>
  <w:style w:type="numbering" w:customStyle="1" w:styleId="5">
    <w:name w:val="Текущий список5"/>
    <w:uiPriority w:val="99"/>
    <w:rsid w:val="007D3124"/>
    <w:pPr>
      <w:numPr>
        <w:numId w:val="9"/>
      </w:numPr>
    </w:pPr>
  </w:style>
  <w:style w:type="character" w:customStyle="1" w:styleId="2f7">
    <w:name w:val="Неразрешенное упоминание2"/>
    <w:uiPriority w:val="99"/>
    <w:semiHidden/>
    <w:unhideWhenUsed/>
    <w:rsid w:val="007D3124"/>
    <w:rPr>
      <w:color w:val="605E5C"/>
      <w:shd w:val="clear" w:color="auto" w:fill="E1DFDD"/>
    </w:rPr>
  </w:style>
  <w:style w:type="table" w:customStyle="1" w:styleId="1f9">
    <w:name w:val="Сетка таблицы1"/>
    <w:rsid w:val="007D3124"/>
    <w:pPr>
      <w:spacing w:after="0" w:line="240" w:lineRule="auto"/>
    </w:pPr>
    <w:rPr>
      <w:rFonts w:ascii="Calibri" w:eastAsia="Times New Roman" w:hAnsi="Calibri" w:cs="Times New Roman"/>
    </w:rPr>
    <w:tblPr>
      <w:tblCellMar>
        <w:top w:w="0" w:type="dxa"/>
        <w:left w:w="0" w:type="dxa"/>
        <w:bottom w:w="0" w:type="dxa"/>
        <w:right w:w="0" w:type="dxa"/>
      </w:tblCellMar>
    </w:tblPr>
  </w:style>
  <w:style w:type="character" w:customStyle="1" w:styleId="Nevyeenzmnka">
    <w:name w:val="Nevyřešená zmínka"/>
    <w:uiPriority w:val="99"/>
    <w:semiHidden/>
    <w:unhideWhenUsed/>
    <w:rsid w:val="007D3124"/>
    <w:rPr>
      <w:color w:val="605E5C"/>
      <w:shd w:val="clear" w:color="auto" w:fill="E1DFDD"/>
    </w:rPr>
  </w:style>
  <w:style w:type="character" w:customStyle="1" w:styleId="toc-item-body">
    <w:name w:val="toc-item-body"/>
    <w:basedOn w:val="a1"/>
    <w:rsid w:val="007D3124"/>
  </w:style>
  <w:style w:type="paragraph" w:styleId="affff4">
    <w:name w:val="table of figures"/>
    <w:basedOn w:val="a0"/>
    <w:next w:val="a0"/>
    <w:uiPriority w:val="99"/>
    <w:rsid w:val="007D3124"/>
    <w:pPr>
      <w:spacing w:after="0" w:line="240" w:lineRule="auto"/>
    </w:pPr>
    <w:rPr>
      <w:rFonts w:eastAsia="Times New Roman" w:cs="Arial"/>
      <w:color w:val="auto"/>
      <w:sz w:val="24"/>
      <w:szCs w:val="24"/>
      <w:lang w:val="ru-RU" w:eastAsia="ru-RU"/>
    </w:rPr>
  </w:style>
  <w:style w:type="paragraph" w:customStyle="1" w:styleId="11">
    <w:name w:val="Заголовок 11"/>
    <w:basedOn w:val="a0"/>
    <w:rsid w:val="007D3124"/>
    <w:pPr>
      <w:numPr>
        <w:numId w:val="10"/>
      </w:numPr>
      <w:spacing w:after="0" w:line="240" w:lineRule="auto"/>
    </w:pPr>
    <w:rPr>
      <w:rFonts w:eastAsia="Times New Roman" w:cs="Arial"/>
      <w:color w:val="auto"/>
      <w:sz w:val="24"/>
      <w:szCs w:val="24"/>
      <w:lang w:val="ru-RU" w:eastAsia="ru-RU"/>
    </w:rPr>
  </w:style>
  <w:style w:type="paragraph" w:customStyle="1" w:styleId="21">
    <w:name w:val="Заголовок 21"/>
    <w:basedOn w:val="a0"/>
    <w:rsid w:val="007D3124"/>
    <w:pPr>
      <w:numPr>
        <w:ilvl w:val="1"/>
        <w:numId w:val="10"/>
      </w:numPr>
      <w:spacing w:after="0" w:line="240" w:lineRule="auto"/>
    </w:pPr>
    <w:rPr>
      <w:rFonts w:eastAsia="Times New Roman" w:cs="Arial"/>
      <w:color w:val="auto"/>
      <w:sz w:val="24"/>
      <w:szCs w:val="24"/>
      <w:lang w:val="ru-RU" w:eastAsia="ru-RU"/>
    </w:rPr>
  </w:style>
  <w:style w:type="paragraph" w:customStyle="1" w:styleId="32">
    <w:name w:val="Заголовок 32"/>
    <w:basedOn w:val="a0"/>
    <w:rsid w:val="007D3124"/>
    <w:pPr>
      <w:numPr>
        <w:ilvl w:val="2"/>
        <w:numId w:val="10"/>
      </w:numPr>
      <w:spacing w:after="0" w:line="240" w:lineRule="auto"/>
    </w:pPr>
    <w:rPr>
      <w:rFonts w:eastAsia="Times New Roman" w:cs="Arial"/>
      <w:color w:val="auto"/>
      <w:sz w:val="24"/>
      <w:szCs w:val="24"/>
      <w:lang w:val="ru-RU" w:eastAsia="ru-RU"/>
    </w:rPr>
  </w:style>
  <w:style w:type="paragraph" w:customStyle="1" w:styleId="41">
    <w:name w:val="Заголовок 41"/>
    <w:basedOn w:val="a0"/>
    <w:rsid w:val="007D3124"/>
    <w:pPr>
      <w:numPr>
        <w:ilvl w:val="3"/>
        <w:numId w:val="10"/>
      </w:numPr>
      <w:spacing w:after="0" w:line="240" w:lineRule="auto"/>
    </w:pPr>
    <w:rPr>
      <w:rFonts w:eastAsia="Times New Roman" w:cs="Arial"/>
      <w:color w:val="auto"/>
      <w:sz w:val="24"/>
      <w:szCs w:val="24"/>
      <w:lang w:val="ru-RU" w:eastAsia="ru-RU"/>
    </w:rPr>
  </w:style>
  <w:style w:type="paragraph" w:customStyle="1" w:styleId="51">
    <w:name w:val="Заголовок 51"/>
    <w:basedOn w:val="a0"/>
    <w:rsid w:val="007D3124"/>
    <w:pPr>
      <w:numPr>
        <w:ilvl w:val="4"/>
        <w:numId w:val="10"/>
      </w:numPr>
      <w:spacing w:after="0" w:line="240" w:lineRule="auto"/>
    </w:pPr>
    <w:rPr>
      <w:rFonts w:eastAsia="Times New Roman" w:cs="Arial"/>
      <w:color w:val="auto"/>
      <w:sz w:val="24"/>
      <w:szCs w:val="24"/>
      <w:lang w:val="ru-RU" w:eastAsia="ru-RU"/>
    </w:rPr>
  </w:style>
  <w:style w:type="paragraph" w:customStyle="1" w:styleId="61">
    <w:name w:val="Заголовок 61"/>
    <w:basedOn w:val="a0"/>
    <w:rsid w:val="007D3124"/>
    <w:pPr>
      <w:numPr>
        <w:ilvl w:val="5"/>
        <w:numId w:val="10"/>
      </w:numPr>
      <w:spacing w:after="0" w:line="240" w:lineRule="auto"/>
    </w:pPr>
    <w:rPr>
      <w:rFonts w:eastAsia="Times New Roman" w:cs="Arial"/>
      <w:color w:val="auto"/>
      <w:sz w:val="24"/>
      <w:szCs w:val="24"/>
      <w:lang w:val="ru-RU" w:eastAsia="ru-RU"/>
    </w:rPr>
  </w:style>
  <w:style w:type="paragraph" w:customStyle="1" w:styleId="71">
    <w:name w:val="Заголовок 71"/>
    <w:basedOn w:val="a0"/>
    <w:rsid w:val="007D3124"/>
    <w:pPr>
      <w:numPr>
        <w:ilvl w:val="6"/>
        <w:numId w:val="10"/>
      </w:numPr>
      <w:spacing w:after="0" w:line="240" w:lineRule="auto"/>
    </w:pPr>
    <w:rPr>
      <w:rFonts w:eastAsia="Times New Roman" w:cs="Arial"/>
      <w:color w:val="auto"/>
      <w:sz w:val="24"/>
      <w:szCs w:val="24"/>
      <w:lang w:val="ru-RU" w:eastAsia="ru-RU"/>
    </w:rPr>
  </w:style>
  <w:style w:type="paragraph" w:customStyle="1" w:styleId="81">
    <w:name w:val="Заголовок 81"/>
    <w:basedOn w:val="a0"/>
    <w:rsid w:val="007D3124"/>
    <w:pPr>
      <w:numPr>
        <w:ilvl w:val="7"/>
        <w:numId w:val="10"/>
      </w:numPr>
      <w:spacing w:after="0" w:line="240" w:lineRule="auto"/>
    </w:pPr>
    <w:rPr>
      <w:rFonts w:eastAsia="Times New Roman" w:cs="Arial"/>
      <w:color w:val="auto"/>
      <w:sz w:val="24"/>
      <w:szCs w:val="24"/>
      <w:lang w:val="ru-RU" w:eastAsia="ru-RU"/>
    </w:rPr>
  </w:style>
  <w:style w:type="paragraph" w:customStyle="1" w:styleId="91">
    <w:name w:val="Заголовок 91"/>
    <w:basedOn w:val="a0"/>
    <w:rsid w:val="007D3124"/>
    <w:pPr>
      <w:numPr>
        <w:ilvl w:val="8"/>
        <w:numId w:val="10"/>
      </w:numPr>
      <w:spacing w:after="0" w:line="240" w:lineRule="auto"/>
    </w:pPr>
    <w:rPr>
      <w:rFonts w:eastAsia="Times New Roman" w:cs="Arial"/>
      <w:color w:val="auto"/>
      <w:sz w:val="24"/>
      <w:szCs w:val="24"/>
      <w:lang w:val="ru-RU" w:eastAsia="ru-RU"/>
    </w:rPr>
  </w:style>
  <w:style w:type="paragraph" w:customStyle="1" w:styleId="ToRWBLVL1">
    <w:name w:val="ToR_WB_LVL1"/>
    <w:basedOn w:val="13"/>
    <w:qFormat/>
    <w:rsid w:val="007D3124"/>
    <w:pPr>
      <w:pageBreakBefore/>
      <w:widowControl/>
      <w:numPr>
        <w:numId w:val="11"/>
      </w:numPr>
      <w:pBdr>
        <w:bottom w:val="single" w:sz="4" w:space="1" w:color="auto"/>
      </w:pBdr>
      <w:autoSpaceDE/>
      <w:spacing w:before="480" w:after="120"/>
      <w:jc w:val="center"/>
    </w:pPr>
    <w:rPr>
      <w:rFonts w:ascii="Calibri" w:eastAsia="Calibri" w:hAnsi="Calibri"/>
      <w:b/>
      <w:smallCaps/>
      <w:sz w:val="28"/>
      <w:szCs w:val="20"/>
      <w:lang w:val="en-US" w:eastAsia="en-US"/>
    </w:rPr>
  </w:style>
  <w:style w:type="paragraph" w:customStyle="1" w:styleId="ToRWBLVL2">
    <w:name w:val="ToR_WB_LVL2"/>
    <w:basedOn w:val="20"/>
    <w:qFormat/>
    <w:rsid w:val="007D3124"/>
    <w:pPr>
      <w:keepNext w:val="0"/>
      <w:numPr>
        <w:ilvl w:val="1"/>
        <w:numId w:val="11"/>
      </w:numPr>
      <w:suppressAutoHyphens/>
      <w:spacing w:after="120"/>
    </w:pPr>
    <w:rPr>
      <w:rFonts w:ascii="Calibri" w:eastAsia="Calibri" w:hAnsi="Calibri"/>
      <w:b/>
      <w:spacing w:val="20"/>
      <w:sz w:val="22"/>
      <w:lang w:val="en-US" w:eastAsia="en-US"/>
    </w:rPr>
  </w:style>
  <w:style w:type="paragraph" w:customStyle="1" w:styleId="ToRWBLVL3">
    <w:name w:val="ToR_WB_LVL3"/>
    <w:basedOn w:val="a0"/>
    <w:link w:val="ToRWBLVL30"/>
    <w:autoRedefine/>
    <w:qFormat/>
    <w:rsid w:val="007D3124"/>
    <w:pPr>
      <w:widowControl w:val="0"/>
      <w:numPr>
        <w:ilvl w:val="2"/>
        <w:numId w:val="11"/>
      </w:numPr>
      <w:suppressAutoHyphens/>
      <w:spacing w:before="240" w:after="120" w:line="240" w:lineRule="auto"/>
      <w:jc w:val="both"/>
    </w:pPr>
    <w:rPr>
      <w:rFonts w:ascii="Calibri" w:hAnsi="Calibri"/>
      <w:color w:val="auto"/>
      <w:sz w:val="24"/>
      <w:szCs w:val="24"/>
    </w:rPr>
  </w:style>
  <w:style w:type="character" w:customStyle="1" w:styleId="ToRWBLVL30">
    <w:name w:val="ToR_WB_LVL3 Знак"/>
    <w:link w:val="ToRWBLVL3"/>
    <w:locked/>
    <w:rsid w:val="007D3124"/>
    <w:rPr>
      <w:rFonts w:ascii="Calibri" w:eastAsia="Calibri" w:hAnsi="Calibri" w:cs="Times New Roman"/>
      <w:sz w:val="24"/>
      <w:szCs w:val="24"/>
      <w:lang w:val="uk-UA"/>
    </w:rPr>
  </w:style>
  <w:style w:type="paragraph" w:customStyle="1" w:styleId="ToRWBLVL4">
    <w:name w:val="ToR_WB_LVL4"/>
    <w:basedOn w:val="a0"/>
    <w:link w:val="ToRWBLVL40"/>
    <w:autoRedefine/>
    <w:qFormat/>
    <w:rsid w:val="007D3124"/>
    <w:pPr>
      <w:numPr>
        <w:ilvl w:val="3"/>
        <w:numId w:val="11"/>
      </w:numPr>
      <w:suppressAutoHyphens/>
      <w:spacing w:after="120" w:line="240" w:lineRule="auto"/>
      <w:jc w:val="both"/>
    </w:pPr>
    <w:rPr>
      <w:rFonts w:ascii="Calibri" w:hAnsi="Calibri"/>
      <w:color w:val="auto"/>
      <w:sz w:val="24"/>
      <w:szCs w:val="20"/>
      <w:lang w:val="en-US"/>
    </w:rPr>
  </w:style>
  <w:style w:type="character" w:customStyle="1" w:styleId="ToRWBLVL40">
    <w:name w:val="ToR_WB_LVL4 Знак"/>
    <w:link w:val="ToRWBLVL4"/>
    <w:locked/>
    <w:rsid w:val="007D3124"/>
    <w:rPr>
      <w:rFonts w:ascii="Calibri" w:eastAsia="Calibri" w:hAnsi="Calibri" w:cs="Times New Roman"/>
      <w:sz w:val="24"/>
      <w:szCs w:val="20"/>
    </w:rPr>
  </w:style>
  <w:style w:type="paragraph" w:customStyle="1" w:styleId="affff5">
    <w:name w:val="Стандартний"/>
    <w:rsid w:val="00B96EB1"/>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ru-RU" w:eastAsia="ru-RU"/>
    </w:rPr>
  </w:style>
  <w:style w:type="character" w:customStyle="1" w:styleId="key">
    <w:name w:val="key"/>
    <w:rsid w:val="004809E4"/>
  </w:style>
  <w:style w:type="character" w:customStyle="1" w:styleId="value">
    <w:name w:val="value"/>
    <w:rsid w:val="004809E4"/>
  </w:style>
  <w:style w:type="character" w:customStyle="1" w:styleId="markedcontent">
    <w:name w:val="markedcontent"/>
    <w:basedOn w:val="a1"/>
    <w:rsid w:val="00240B93"/>
  </w:style>
  <w:style w:type="character" w:customStyle="1" w:styleId="st42">
    <w:name w:val="st42"/>
    <w:uiPriority w:val="99"/>
    <w:rsid w:val="00240B93"/>
    <w:rPr>
      <w:color w:val="000000"/>
    </w:rPr>
  </w:style>
  <w:style w:type="paragraph" w:customStyle="1" w:styleId="affff6">
    <w:name w:val="Название статьи"/>
    <w:basedOn w:val="aff2"/>
    <w:autoRedefine/>
    <w:rsid w:val="00A84998"/>
    <w:pPr>
      <w:tabs>
        <w:tab w:val="left" w:pos="1418"/>
        <w:tab w:val="right" w:pos="7938"/>
      </w:tabs>
      <w:spacing w:after="0"/>
      <w:ind w:right="284" w:firstLine="709"/>
      <w:jc w:val="both"/>
    </w:pPr>
    <w:rPr>
      <w:b/>
      <w:lang w:val="uk-UA" w:eastAsia="uk-UA"/>
    </w:rPr>
  </w:style>
  <w:style w:type="character" w:customStyle="1" w:styleId="h-hidden">
    <w:name w:val="h-hidden"/>
    <w:rsid w:val="00A849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84319">
      <w:bodyDiv w:val="1"/>
      <w:marLeft w:val="0"/>
      <w:marRight w:val="0"/>
      <w:marTop w:val="0"/>
      <w:marBottom w:val="0"/>
      <w:divBdr>
        <w:top w:val="none" w:sz="0" w:space="0" w:color="auto"/>
        <w:left w:val="none" w:sz="0" w:space="0" w:color="auto"/>
        <w:bottom w:val="none" w:sz="0" w:space="0" w:color="auto"/>
        <w:right w:val="none" w:sz="0" w:space="0" w:color="auto"/>
      </w:divBdr>
      <w:divsChild>
        <w:div w:id="1945728282">
          <w:marLeft w:val="0"/>
          <w:marRight w:val="0"/>
          <w:marTop w:val="0"/>
          <w:marBottom w:val="225"/>
          <w:divBdr>
            <w:top w:val="none" w:sz="0" w:space="0" w:color="auto"/>
            <w:left w:val="none" w:sz="0" w:space="0" w:color="auto"/>
            <w:bottom w:val="none" w:sz="0" w:space="0" w:color="auto"/>
            <w:right w:val="none" w:sz="0" w:space="0" w:color="auto"/>
          </w:divBdr>
          <w:divsChild>
            <w:div w:id="2064014392">
              <w:marLeft w:val="0"/>
              <w:marRight w:val="0"/>
              <w:marTop w:val="0"/>
              <w:marBottom w:val="0"/>
              <w:divBdr>
                <w:top w:val="none" w:sz="0" w:space="0" w:color="auto"/>
                <w:left w:val="none" w:sz="0" w:space="0" w:color="auto"/>
                <w:bottom w:val="none" w:sz="0" w:space="0" w:color="auto"/>
                <w:right w:val="none" w:sz="0" w:space="0" w:color="auto"/>
              </w:divBdr>
              <w:divsChild>
                <w:div w:id="1722559174">
                  <w:marLeft w:val="0"/>
                  <w:marRight w:val="0"/>
                  <w:marTop w:val="0"/>
                  <w:marBottom w:val="225"/>
                  <w:divBdr>
                    <w:top w:val="none" w:sz="0" w:space="0" w:color="auto"/>
                    <w:left w:val="none" w:sz="0" w:space="0" w:color="auto"/>
                    <w:bottom w:val="none" w:sz="0" w:space="0" w:color="auto"/>
                    <w:right w:val="none" w:sz="0" w:space="0" w:color="auto"/>
                  </w:divBdr>
                </w:div>
              </w:divsChild>
            </w:div>
            <w:div w:id="474026462">
              <w:marLeft w:val="0"/>
              <w:marRight w:val="0"/>
              <w:marTop w:val="0"/>
              <w:marBottom w:val="0"/>
              <w:divBdr>
                <w:top w:val="none" w:sz="0" w:space="0" w:color="auto"/>
                <w:left w:val="none" w:sz="0" w:space="0" w:color="auto"/>
                <w:bottom w:val="none" w:sz="0" w:space="0" w:color="auto"/>
                <w:right w:val="none" w:sz="0" w:space="0" w:color="auto"/>
              </w:divBdr>
              <w:divsChild>
                <w:div w:id="2036618806">
                  <w:marLeft w:val="0"/>
                  <w:marRight w:val="0"/>
                  <w:marTop w:val="0"/>
                  <w:marBottom w:val="150"/>
                  <w:divBdr>
                    <w:top w:val="none" w:sz="0" w:space="0" w:color="auto"/>
                    <w:left w:val="none" w:sz="0" w:space="0" w:color="auto"/>
                    <w:bottom w:val="none" w:sz="0" w:space="0" w:color="auto"/>
                    <w:right w:val="none" w:sz="0" w:space="0" w:color="auto"/>
                  </w:divBdr>
                </w:div>
                <w:div w:id="96607073">
                  <w:marLeft w:val="0"/>
                  <w:marRight w:val="0"/>
                  <w:marTop w:val="0"/>
                  <w:marBottom w:val="150"/>
                  <w:divBdr>
                    <w:top w:val="none" w:sz="0" w:space="0" w:color="auto"/>
                    <w:left w:val="none" w:sz="0" w:space="0" w:color="auto"/>
                    <w:bottom w:val="none" w:sz="0" w:space="0" w:color="auto"/>
                    <w:right w:val="none" w:sz="0" w:space="0" w:color="auto"/>
                  </w:divBdr>
                </w:div>
                <w:div w:id="1719283517">
                  <w:marLeft w:val="0"/>
                  <w:marRight w:val="0"/>
                  <w:marTop w:val="0"/>
                  <w:marBottom w:val="150"/>
                  <w:divBdr>
                    <w:top w:val="none" w:sz="0" w:space="0" w:color="auto"/>
                    <w:left w:val="none" w:sz="0" w:space="0" w:color="auto"/>
                    <w:bottom w:val="none" w:sz="0" w:space="0" w:color="auto"/>
                    <w:right w:val="none" w:sz="0" w:space="0" w:color="auto"/>
                  </w:divBdr>
                </w:div>
                <w:div w:id="127887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79105">
          <w:marLeft w:val="0"/>
          <w:marRight w:val="0"/>
          <w:marTop w:val="0"/>
          <w:marBottom w:val="225"/>
          <w:divBdr>
            <w:top w:val="none" w:sz="0" w:space="0" w:color="auto"/>
            <w:left w:val="none" w:sz="0" w:space="0" w:color="auto"/>
            <w:bottom w:val="none" w:sz="0" w:space="0" w:color="auto"/>
            <w:right w:val="none" w:sz="0" w:space="0" w:color="auto"/>
          </w:divBdr>
          <w:divsChild>
            <w:div w:id="262803562">
              <w:marLeft w:val="0"/>
              <w:marRight w:val="0"/>
              <w:marTop w:val="0"/>
              <w:marBottom w:val="0"/>
              <w:divBdr>
                <w:top w:val="none" w:sz="0" w:space="0" w:color="auto"/>
                <w:left w:val="none" w:sz="0" w:space="0" w:color="auto"/>
                <w:bottom w:val="none" w:sz="0" w:space="0" w:color="auto"/>
                <w:right w:val="none" w:sz="0" w:space="0" w:color="auto"/>
              </w:divBdr>
              <w:divsChild>
                <w:div w:id="132673871">
                  <w:marLeft w:val="0"/>
                  <w:marRight w:val="0"/>
                  <w:marTop w:val="0"/>
                  <w:marBottom w:val="225"/>
                  <w:divBdr>
                    <w:top w:val="none" w:sz="0" w:space="0" w:color="auto"/>
                    <w:left w:val="none" w:sz="0" w:space="0" w:color="auto"/>
                    <w:bottom w:val="none" w:sz="0" w:space="0" w:color="auto"/>
                    <w:right w:val="none" w:sz="0" w:space="0" w:color="auto"/>
                  </w:divBdr>
                </w:div>
              </w:divsChild>
            </w:div>
            <w:div w:id="1058168633">
              <w:marLeft w:val="0"/>
              <w:marRight w:val="0"/>
              <w:marTop w:val="0"/>
              <w:marBottom w:val="0"/>
              <w:divBdr>
                <w:top w:val="none" w:sz="0" w:space="0" w:color="auto"/>
                <w:left w:val="none" w:sz="0" w:space="0" w:color="auto"/>
                <w:bottom w:val="none" w:sz="0" w:space="0" w:color="auto"/>
                <w:right w:val="none" w:sz="0" w:space="0" w:color="auto"/>
              </w:divBdr>
              <w:divsChild>
                <w:div w:id="845289927">
                  <w:marLeft w:val="0"/>
                  <w:marRight w:val="0"/>
                  <w:marTop w:val="0"/>
                  <w:marBottom w:val="150"/>
                  <w:divBdr>
                    <w:top w:val="none" w:sz="0" w:space="0" w:color="auto"/>
                    <w:left w:val="none" w:sz="0" w:space="0" w:color="auto"/>
                    <w:bottom w:val="none" w:sz="0" w:space="0" w:color="auto"/>
                    <w:right w:val="none" w:sz="0" w:space="0" w:color="auto"/>
                  </w:divBdr>
                </w:div>
                <w:div w:id="2068989555">
                  <w:marLeft w:val="0"/>
                  <w:marRight w:val="0"/>
                  <w:marTop w:val="0"/>
                  <w:marBottom w:val="150"/>
                  <w:divBdr>
                    <w:top w:val="none" w:sz="0" w:space="0" w:color="auto"/>
                    <w:left w:val="none" w:sz="0" w:space="0" w:color="auto"/>
                    <w:bottom w:val="none" w:sz="0" w:space="0" w:color="auto"/>
                    <w:right w:val="none" w:sz="0" w:space="0" w:color="auto"/>
                  </w:divBdr>
                </w:div>
                <w:div w:id="865414052">
                  <w:marLeft w:val="0"/>
                  <w:marRight w:val="0"/>
                  <w:marTop w:val="0"/>
                  <w:marBottom w:val="150"/>
                  <w:divBdr>
                    <w:top w:val="none" w:sz="0" w:space="0" w:color="auto"/>
                    <w:left w:val="none" w:sz="0" w:space="0" w:color="auto"/>
                    <w:bottom w:val="none" w:sz="0" w:space="0" w:color="auto"/>
                    <w:right w:val="none" w:sz="0" w:space="0" w:color="auto"/>
                  </w:divBdr>
                </w:div>
                <w:div w:id="128754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542532">
      <w:bodyDiv w:val="1"/>
      <w:marLeft w:val="0"/>
      <w:marRight w:val="0"/>
      <w:marTop w:val="0"/>
      <w:marBottom w:val="0"/>
      <w:divBdr>
        <w:top w:val="none" w:sz="0" w:space="0" w:color="auto"/>
        <w:left w:val="none" w:sz="0" w:space="0" w:color="auto"/>
        <w:bottom w:val="none" w:sz="0" w:space="0" w:color="auto"/>
        <w:right w:val="none" w:sz="0" w:space="0" w:color="auto"/>
      </w:divBdr>
      <w:divsChild>
        <w:div w:id="709915340">
          <w:marLeft w:val="0"/>
          <w:marRight w:val="0"/>
          <w:marTop w:val="0"/>
          <w:marBottom w:val="0"/>
          <w:divBdr>
            <w:top w:val="none" w:sz="0" w:space="0" w:color="auto"/>
            <w:left w:val="none" w:sz="0" w:space="0" w:color="auto"/>
            <w:bottom w:val="none" w:sz="0" w:space="0" w:color="auto"/>
            <w:right w:val="none" w:sz="0" w:space="0" w:color="auto"/>
          </w:divBdr>
          <w:divsChild>
            <w:div w:id="850292410">
              <w:marLeft w:val="0"/>
              <w:marRight w:val="0"/>
              <w:marTop w:val="0"/>
              <w:marBottom w:val="225"/>
              <w:divBdr>
                <w:top w:val="none" w:sz="0" w:space="0" w:color="auto"/>
                <w:left w:val="none" w:sz="0" w:space="0" w:color="auto"/>
                <w:bottom w:val="none" w:sz="0" w:space="0" w:color="auto"/>
                <w:right w:val="none" w:sz="0" w:space="0" w:color="auto"/>
              </w:divBdr>
              <w:divsChild>
                <w:div w:id="2147164721">
                  <w:marLeft w:val="0"/>
                  <w:marRight w:val="0"/>
                  <w:marTop w:val="0"/>
                  <w:marBottom w:val="150"/>
                  <w:divBdr>
                    <w:top w:val="none" w:sz="0" w:space="0" w:color="auto"/>
                    <w:left w:val="none" w:sz="0" w:space="0" w:color="auto"/>
                    <w:bottom w:val="none" w:sz="0" w:space="0" w:color="auto"/>
                    <w:right w:val="none" w:sz="0" w:space="0" w:color="auto"/>
                  </w:divBdr>
                </w:div>
              </w:divsChild>
            </w:div>
            <w:div w:id="237983568">
              <w:marLeft w:val="0"/>
              <w:marRight w:val="0"/>
              <w:marTop w:val="0"/>
              <w:marBottom w:val="225"/>
              <w:divBdr>
                <w:top w:val="none" w:sz="0" w:space="0" w:color="auto"/>
                <w:left w:val="none" w:sz="0" w:space="0" w:color="auto"/>
                <w:bottom w:val="none" w:sz="0" w:space="0" w:color="auto"/>
                <w:right w:val="none" w:sz="0" w:space="0" w:color="auto"/>
              </w:divBdr>
            </w:div>
            <w:div w:id="1723405601">
              <w:marLeft w:val="0"/>
              <w:marRight w:val="0"/>
              <w:marTop w:val="0"/>
              <w:marBottom w:val="225"/>
              <w:divBdr>
                <w:top w:val="none" w:sz="0" w:space="0" w:color="auto"/>
                <w:left w:val="none" w:sz="0" w:space="0" w:color="auto"/>
                <w:bottom w:val="none" w:sz="0" w:space="0" w:color="auto"/>
                <w:right w:val="none" w:sz="0" w:space="0" w:color="auto"/>
              </w:divBdr>
              <w:divsChild>
                <w:div w:id="515846554">
                  <w:marLeft w:val="0"/>
                  <w:marRight w:val="0"/>
                  <w:marTop w:val="0"/>
                  <w:marBottom w:val="0"/>
                  <w:divBdr>
                    <w:top w:val="none" w:sz="0" w:space="0" w:color="auto"/>
                    <w:left w:val="none" w:sz="0" w:space="0" w:color="auto"/>
                    <w:bottom w:val="none" w:sz="0" w:space="0" w:color="auto"/>
                    <w:right w:val="none" w:sz="0" w:space="0" w:color="auto"/>
                  </w:divBdr>
                  <w:divsChild>
                    <w:div w:id="733553637">
                      <w:marLeft w:val="0"/>
                      <w:marRight w:val="0"/>
                      <w:marTop w:val="0"/>
                      <w:marBottom w:val="225"/>
                      <w:divBdr>
                        <w:top w:val="none" w:sz="0" w:space="0" w:color="auto"/>
                        <w:left w:val="none" w:sz="0" w:space="0" w:color="auto"/>
                        <w:bottom w:val="none" w:sz="0" w:space="0" w:color="auto"/>
                        <w:right w:val="none" w:sz="0" w:space="0" w:color="auto"/>
                      </w:divBdr>
                    </w:div>
                  </w:divsChild>
                </w:div>
                <w:div w:id="674068614">
                  <w:marLeft w:val="0"/>
                  <w:marRight w:val="0"/>
                  <w:marTop w:val="0"/>
                  <w:marBottom w:val="0"/>
                  <w:divBdr>
                    <w:top w:val="none" w:sz="0" w:space="0" w:color="auto"/>
                    <w:left w:val="none" w:sz="0" w:space="0" w:color="auto"/>
                    <w:bottom w:val="none" w:sz="0" w:space="0" w:color="auto"/>
                    <w:right w:val="none" w:sz="0" w:space="0" w:color="auto"/>
                  </w:divBdr>
                  <w:divsChild>
                    <w:div w:id="2135782834">
                      <w:marLeft w:val="0"/>
                      <w:marRight w:val="0"/>
                      <w:marTop w:val="0"/>
                      <w:marBottom w:val="150"/>
                      <w:divBdr>
                        <w:top w:val="none" w:sz="0" w:space="0" w:color="auto"/>
                        <w:left w:val="none" w:sz="0" w:space="0" w:color="auto"/>
                        <w:bottom w:val="none" w:sz="0" w:space="0" w:color="auto"/>
                        <w:right w:val="none" w:sz="0" w:space="0" w:color="auto"/>
                      </w:divBdr>
                    </w:div>
                    <w:div w:id="1696734679">
                      <w:marLeft w:val="0"/>
                      <w:marRight w:val="0"/>
                      <w:marTop w:val="0"/>
                      <w:marBottom w:val="150"/>
                      <w:divBdr>
                        <w:top w:val="none" w:sz="0" w:space="0" w:color="auto"/>
                        <w:left w:val="none" w:sz="0" w:space="0" w:color="auto"/>
                        <w:bottom w:val="none" w:sz="0" w:space="0" w:color="auto"/>
                        <w:right w:val="none" w:sz="0" w:space="0" w:color="auto"/>
                      </w:divBdr>
                    </w:div>
                    <w:div w:id="11684028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781994304">
      <w:bodyDiv w:val="1"/>
      <w:marLeft w:val="0"/>
      <w:marRight w:val="0"/>
      <w:marTop w:val="0"/>
      <w:marBottom w:val="0"/>
      <w:divBdr>
        <w:top w:val="none" w:sz="0" w:space="0" w:color="auto"/>
        <w:left w:val="none" w:sz="0" w:space="0" w:color="auto"/>
        <w:bottom w:val="none" w:sz="0" w:space="0" w:color="auto"/>
        <w:right w:val="none" w:sz="0" w:space="0" w:color="auto"/>
      </w:divBdr>
    </w:div>
    <w:div w:id="1016540483">
      <w:bodyDiv w:val="1"/>
      <w:marLeft w:val="0"/>
      <w:marRight w:val="0"/>
      <w:marTop w:val="0"/>
      <w:marBottom w:val="0"/>
      <w:divBdr>
        <w:top w:val="none" w:sz="0" w:space="0" w:color="auto"/>
        <w:left w:val="none" w:sz="0" w:space="0" w:color="auto"/>
        <w:bottom w:val="none" w:sz="0" w:space="0" w:color="auto"/>
        <w:right w:val="none" w:sz="0" w:space="0" w:color="auto"/>
      </w:divBdr>
    </w:div>
    <w:div w:id="1309703731">
      <w:bodyDiv w:val="1"/>
      <w:marLeft w:val="0"/>
      <w:marRight w:val="0"/>
      <w:marTop w:val="0"/>
      <w:marBottom w:val="0"/>
      <w:divBdr>
        <w:top w:val="none" w:sz="0" w:space="0" w:color="auto"/>
        <w:left w:val="none" w:sz="0" w:space="0" w:color="auto"/>
        <w:bottom w:val="none" w:sz="0" w:space="0" w:color="auto"/>
        <w:right w:val="none" w:sz="0" w:space="0" w:color="auto"/>
      </w:divBdr>
      <w:divsChild>
        <w:div w:id="1615013540">
          <w:marLeft w:val="0"/>
          <w:marRight w:val="0"/>
          <w:marTop w:val="0"/>
          <w:marBottom w:val="300"/>
          <w:divBdr>
            <w:top w:val="none" w:sz="0" w:space="0" w:color="auto"/>
            <w:left w:val="none" w:sz="0" w:space="0" w:color="auto"/>
            <w:bottom w:val="none" w:sz="0" w:space="0" w:color="auto"/>
            <w:right w:val="none" w:sz="0" w:space="0" w:color="auto"/>
          </w:divBdr>
        </w:div>
      </w:divsChild>
    </w:div>
    <w:div w:id="1411661535">
      <w:bodyDiv w:val="1"/>
      <w:marLeft w:val="0"/>
      <w:marRight w:val="0"/>
      <w:marTop w:val="0"/>
      <w:marBottom w:val="0"/>
      <w:divBdr>
        <w:top w:val="none" w:sz="0" w:space="0" w:color="auto"/>
        <w:left w:val="none" w:sz="0" w:space="0" w:color="auto"/>
        <w:bottom w:val="none" w:sz="0" w:space="0" w:color="auto"/>
        <w:right w:val="none" w:sz="0" w:space="0" w:color="auto"/>
      </w:divBdr>
      <w:divsChild>
        <w:div w:id="1518277822">
          <w:marLeft w:val="0"/>
          <w:marRight w:val="0"/>
          <w:marTop w:val="0"/>
          <w:marBottom w:val="225"/>
          <w:divBdr>
            <w:top w:val="none" w:sz="0" w:space="0" w:color="auto"/>
            <w:left w:val="none" w:sz="0" w:space="0" w:color="auto"/>
            <w:bottom w:val="none" w:sz="0" w:space="0" w:color="auto"/>
            <w:right w:val="none" w:sz="0" w:space="0" w:color="auto"/>
          </w:divBdr>
          <w:divsChild>
            <w:div w:id="505025070">
              <w:marLeft w:val="0"/>
              <w:marRight w:val="0"/>
              <w:marTop w:val="0"/>
              <w:marBottom w:val="0"/>
              <w:divBdr>
                <w:top w:val="none" w:sz="0" w:space="0" w:color="auto"/>
                <w:left w:val="none" w:sz="0" w:space="0" w:color="auto"/>
                <w:bottom w:val="none" w:sz="0" w:space="0" w:color="auto"/>
                <w:right w:val="none" w:sz="0" w:space="0" w:color="auto"/>
              </w:divBdr>
              <w:divsChild>
                <w:div w:id="417335531">
                  <w:marLeft w:val="0"/>
                  <w:marRight w:val="0"/>
                  <w:marTop w:val="0"/>
                  <w:marBottom w:val="225"/>
                  <w:divBdr>
                    <w:top w:val="none" w:sz="0" w:space="0" w:color="auto"/>
                    <w:left w:val="none" w:sz="0" w:space="0" w:color="auto"/>
                    <w:bottom w:val="none" w:sz="0" w:space="0" w:color="auto"/>
                    <w:right w:val="none" w:sz="0" w:space="0" w:color="auto"/>
                  </w:divBdr>
                </w:div>
              </w:divsChild>
            </w:div>
            <w:div w:id="1508324138">
              <w:marLeft w:val="0"/>
              <w:marRight w:val="0"/>
              <w:marTop w:val="0"/>
              <w:marBottom w:val="0"/>
              <w:divBdr>
                <w:top w:val="none" w:sz="0" w:space="0" w:color="auto"/>
                <w:left w:val="none" w:sz="0" w:space="0" w:color="auto"/>
                <w:bottom w:val="none" w:sz="0" w:space="0" w:color="auto"/>
                <w:right w:val="none" w:sz="0" w:space="0" w:color="auto"/>
              </w:divBdr>
              <w:divsChild>
                <w:div w:id="1821191393">
                  <w:marLeft w:val="0"/>
                  <w:marRight w:val="0"/>
                  <w:marTop w:val="0"/>
                  <w:marBottom w:val="150"/>
                  <w:divBdr>
                    <w:top w:val="none" w:sz="0" w:space="0" w:color="auto"/>
                    <w:left w:val="none" w:sz="0" w:space="0" w:color="auto"/>
                    <w:bottom w:val="none" w:sz="0" w:space="0" w:color="auto"/>
                    <w:right w:val="none" w:sz="0" w:space="0" w:color="auto"/>
                  </w:divBdr>
                </w:div>
                <w:div w:id="1395203607">
                  <w:marLeft w:val="0"/>
                  <w:marRight w:val="0"/>
                  <w:marTop w:val="0"/>
                  <w:marBottom w:val="150"/>
                  <w:divBdr>
                    <w:top w:val="none" w:sz="0" w:space="0" w:color="auto"/>
                    <w:left w:val="none" w:sz="0" w:space="0" w:color="auto"/>
                    <w:bottom w:val="none" w:sz="0" w:space="0" w:color="auto"/>
                    <w:right w:val="none" w:sz="0" w:space="0" w:color="auto"/>
                  </w:divBdr>
                </w:div>
                <w:div w:id="1449083488">
                  <w:marLeft w:val="0"/>
                  <w:marRight w:val="0"/>
                  <w:marTop w:val="0"/>
                  <w:marBottom w:val="150"/>
                  <w:divBdr>
                    <w:top w:val="none" w:sz="0" w:space="0" w:color="auto"/>
                    <w:left w:val="none" w:sz="0" w:space="0" w:color="auto"/>
                    <w:bottom w:val="none" w:sz="0" w:space="0" w:color="auto"/>
                    <w:right w:val="none" w:sz="0" w:space="0" w:color="auto"/>
                  </w:divBdr>
                </w:div>
                <w:div w:id="212129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50747">
          <w:marLeft w:val="0"/>
          <w:marRight w:val="0"/>
          <w:marTop w:val="0"/>
          <w:marBottom w:val="225"/>
          <w:divBdr>
            <w:top w:val="none" w:sz="0" w:space="0" w:color="auto"/>
            <w:left w:val="none" w:sz="0" w:space="0" w:color="auto"/>
            <w:bottom w:val="none" w:sz="0" w:space="0" w:color="auto"/>
            <w:right w:val="none" w:sz="0" w:space="0" w:color="auto"/>
          </w:divBdr>
          <w:divsChild>
            <w:div w:id="1699812203">
              <w:marLeft w:val="0"/>
              <w:marRight w:val="0"/>
              <w:marTop w:val="0"/>
              <w:marBottom w:val="0"/>
              <w:divBdr>
                <w:top w:val="none" w:sz="0" w:space="0" w:color="auto"/>
                <w:left w:val="none" w:sz="0" w:space="0" w:color="auto"/>
                <w:bottom w:val="none" w:sz="0" w:space="0" w:color="auto"/>
                <w:right w:val="none" w:sz="0" w:space="0" w:color="auto"/>
              </w:divBdr>
              <w:divsChild>
                <w:div w:id="1089539849">
                  <w:marLeft w:val="0"/>
                  <w:marRight w:val="0"/>
                  <w:marTop w:val="0"/>
                  <w:marBottom w:val="225"/>
                  <w:divBdr>
                    <w:top w:val="none" w:sz="0" w:space="0" w:color="auto"/>
                    <w:left w:val="none" w:sz="0" w:space="0" w:color="auto"/>
                    <w:bottom w:val="none" w:sz="0" w:space="0" w:color="auto"/>
                    <w:right w:val="none" w:sz="0" w:space="0" w:color="auto"/>
                  </w:divBdr>
                </w:div>
              </w:divsChild>
            </w:div>
            <w:div w:id="1906602292">
              <w:marLeft w:val="0"/>
              <w:marRight w:val="0"/>
              <w:marTop w:val="0"/>
              <w:marBottom w:val="0"/>
              <w:divBdr>
                <w:top w:val="none" w:sz="0" w:space="0" w:color="auto"/>
                <w:left w:val="none" w:sz="0" w:space="0" w:color="auto"/>
                <w:bottom w:val="none" w:sz="0" w:space="0" w:color="auto"/>
                <w:right w:val="none" w:sz="0" w:space="0" w:color="auto"/>
              </w:divBdr>
              <w:divsChild>
                <w:div w:id="1803887254">
                  <w:marLeft w:val="0"/>
                  <w:marRight w:val="0"/>
                  <w:marTop w:val="0"/>
                  <w:marBottom w:val="150"/>
                  <w:divBdr>
                    <w:top w:val="none" w:sz="0" w:space="0" w:color="auto"/>
                    <w:left w:val="none" w:sz="0" w:space="0" w:color="auto"/>
                    <w:bottom w:val="none" w:sz="0" w:space="0" w:color="auto"/>
                    <w:right w:val="none" w:sz="0" w:space="0" w:color="auto"/>
                  </w:divBdr>
                </w:div>
                <w:div w:id="1723283484">
                  <w:marLeft w:val="0"/>
                  <w:marRight w:val="0"/>
                  <w:marTop w:val="0"/>
                  <w:marBottom w:val="150"/>
                  <w:divBdr>
                    <w:top w:val="none" w:sz="0" w:space="0" w:color="auto"/>
                    <w:left w:val="none" w:sz="0" w:space="0" w:color="auto"/>
                    <w:bottom w:val="none" w:sz="0" w:space="0" w:color="auto"/>
                    <w:right w:val="none" w:sz="0" w:space="0" w:color="auto"/>
                  </w:divBdr>
                </w:div>
                <w:div w:id="499975483">
                  <w:marLeft w:val="0"/>
                  <w:marRight w:val="0"/>
                  <w:marTop w:val="0"/>
                  <w:marBottom w:val="150"/>
                  <w:divBdr>
                    <w:top w:val="none" w:sz="0" w:space="0" w:color="auto"/>
                    <w:left w:val="none" w:sz="0" w:space="0" w:color="auto"/>
                    <w:bottom w:val="none" w:sz="0" w:space="0" w:color="auto"/>
                    <w:right w:val="none" w:sz="0" w:space="0" w:color="auto"/>
                  </w:divBdr>
                </w:div>
                <w:div w:id="108233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438492">
      <w:bodyDiv w:val="1"/>
      <w:marLeft w:val="0"/>
      <w:marRight w:val="0"/>
      <w:marTop w:val="0"/>
      <w:marBottom w:val="0"/>
      <w:divBdr>
        <w:top w:val="none" w:sz="0" w:space="0" w:color="auto"/>
        <w:left w:val="none" w:sz="0" w:space="0" w:color="auto"/>
        <w:bottom w:val="none" w:sz="0" w:space="0" w:color="auto"/>
        <w:right w:val="none" w:sz="0" w:space="0" w:color="auto"/>
      </w:divBdr>
    </w:div>
    <w:div w:id="1555309146">
      <w:bodyDiv w:val="1"/>
      <w:marLeft w:val="0"/>
      <w:marRight w:val="0"/>
      <w:marTop w:val="0"/>
      <w:marBottom w:val="0"/>
      <w:divBdr>
        <w:top w:val="none" w:sz="0" w:space="0" w:color="auto"/>
        <w:left w:val="none" w:sz="0" w:space="0" w:color="auto"/>
        <w:bottom w:val="none" w:sz="0" w:space="0" w:color="auto"/>
        <w:right w:val="none" w:sz="0" w:space="0" w:color="auto"/>
      </w:divBdr>
      <w:divsChild>
        <w:div w:id="415324696">
          <w:marLeft w:val="0"/>
          <w:marRight w:val="0"/>
          <w:marTop w:val="0"/>
          <w:marBottom w:val="0"/>
          <w:divBdr>
            <w:top w:val="none" w:sz="0" w:space="0" w:color="auto"/>
            <w:left w:val="none" w:sz="0" w:space="0" w:color="auto"/>
            <w:bottom w:val="none" w:sz="0" w:space="0" w:color="auto"/>
            <w:right w:val="none" w:sz="0" w:space="0" w:color="auto"/>
          </w:divBdr>
          <w:divsChild>
            <w:div w:id="559753636">
              <w:marLeft w:val="0"/>
              <w:marRight w:val="0"/>
              <w:marTop w:val="0"/>
              <w:marBottom w:val="225"/>
              <w:divBdr>
                <w:top w:val="none" w:sz="0" w:space="0" w:color="auto"/>
                <w:left w:val="none" w:sz="0" w:space="0" w:color="auto"/>
                <w:bottom w:val="none" w:sz="0" w:space="0" w:color="auto"/>
                <w:right w:val="none" w:sz="0" w:space="0" w:color="auto"/>
              </w:divBdr>
              <w:divsChild>
                <w:div w:id="1279411746">
                  <w:marLeft w:val="0"/>
                  <w:marRight w:val="0"/>
                  <w:marTop w:val="0"/>
                  <w:marBottom w:val="150"/>
                  <w:divBdr>
                    <w:top w:val="none" w:sz="0" w:space="0" w:color="auto"/>
                    <w:left w:val="none" w:sz="0" w:space="0" w:color="auto"/>
                    <w:bottom w:val="none" w:sz="0" w:space="0" w:color="auto"/>
                    <w:right w:val="none" w:sz="0" w:space="0" w:color="auto"/>
                  </w:divBdr>
                </w:div>
              </w:divsChild>
            </w:div>
            <w:div w:id="394864140">
              <w:marLeft w:val="0"/>
              <w:marRight w:val="0"/>
              <w:marTop w:val="0"/>
              <w:marBottom w:val="225"/>
              <w:divBdr>
                <w:top w:val="none" w:sz="0" w:space="0" w:color="auto"/>
                <w:left w:val="none" w:sz="0" w:space="0" w:color="auto"/>
                <w:bottom w:val="none" w:sz="0" w:space="0" w:color="auto"/>
                <w:right w:val="none" w:sz="0" w:space="0" w:color="auto"/>
              </w:divBdr>
            </w:div>
            <w:div w:id="430659848">
              <w:marLeft w:val="0"/>
              <w:marRight w:val="0"/>
              <w:marTop w:val="0"/>
              <w:marBottom w:val="225"/>
              <w:divBdr>
                <w:top w:val="none" w:sz="0" w:space="0" w:color="auto"/>
                <w:left w:val="none" w:sz="0" w:space="0" w:color="auto"/>
                <w:bottom w:val="none" w:sz="0" w:space="0" w:color="auto"/>
                <w:right w:val="none" w:sz="0" w:space="0" w:color="auto"/>
              </w:divBdr>
              <w:divsChild>
                <w:div w:id="1518078099">
                  <w:marLeft w:val="0"/>
                  <w:marRight w:val="0"/>
                  <w:marTop w:val="0"/>
                  <w:marBottom w:val="0"/>
                  <w:divBdr>
                    <w:top w:val="none" w:sz="0" w:space="0" w:color="auto"/>
                    <w:left w:val="none" w:sz="0" w:space="0" w:color="auto"/>
                    <w:bottom w:val="none" w:sz="0" w:space="0" w:color="auto"/>
                    <w:right w:val="none" w:sz="0" w:space="0" w:color="auto"/>
                  </w:divBdr>
                  <w:divsChild>
                    <w:div w:id="450590434">
                      <w:marLeft w:val="0"/>
                      <w:marRight w:val="0"/>
                      <w:marTop w:val="0"/>
                      <w:marBottom w:val="225"/>
                      <w:divBdr>
                        <w:top w:val="none" w:sz="0" w:space="0" w:color="auto"/>
                        <w:left w:val="none" w:sz="0" w:space="0" w:color="auto"/>
                        <w:bottom w:val="none" w:sz="0" w:space="0" w:color="auto"/>
                        <w:right w:val="none" w:sz="0" w:space="0" w:color="auto"/>
                      </w:divBdr>
                    </w:div>
                  </w:divsChild>
                </w:div>
                <w:div w:id="12266716">
                  <w:marLeft w:val="0"/>
                  <w:marRight w:val="0"/>
                  <w:marTop w:val="0"/>
                  <w:marBottom w:val="0"/>
                  <w:divBdr>
                    <w:top w:val="none" w:sz="0" w:space="0" w:color="auto"/>
                    <w:left w:val="none" w:sz="0" w:space="0" w:color="auto"/>
                    <w:bottom w:val="none" w:sz="0" w:space="0" w:color="auto"/>
                    <w:right w:val="none" w:sz="0" w:space="0" w:color="auto"/>
                  </w:divBdr>
                  <w:divsChild>
                    <w:div w:id="2070572833">
                      <w:marLeft w:val="0"/>
                      <w:marRight w:val="0"/>
                      <w:marTop w:val="0"/>
                      <w:marBottom w:val="150"/>
                      <w:divBdr>
                        <w:top w:val="none" w:sz="0" w:space="0" w:color="auto"/>
                        <w:left w:val="none" w:sz="0" w:space="0" w:color="auto"/>
                        <w:bottom w:val="none" w:sz="0" w:space="0" w:color="auto"/>
                        <w:right w:val="none" w:sz="0" w:space="0" w:color="auto"/>
                      </w:divBdr>
                    </w:div>
                    <w:div w:id="2141989878">
                      <w:marLeft w:val="0"/>
                      <w:marRight w:val="0"/>
                      <w:marTop w:val="0"/>
                      <w:marBottom w:val="150"/>
                      <w:divBdr>
                        <w:top w:val="none" w:sz="0" w:space="0" w:color="auto"/>
                        <w:left w:val="none" w:sz="0" w:space="0" w:color="auto"/>
                        <w:bottom w:val="none" w:sz="0" w:space="0" w:color="auto"/>
                        <w:right w:val="none" w:sz="0" w:space="0" w:color="auto"/>
                      </w:divBdr>
                    </w:div>
                    <w:div w:id="578239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95830381">
      <w:bodyDiv w:val="1"/>
      <w:marLeft w:val="0"/>
      <w:marRight w:val="0"/>
      <w:marTop w:val="0"/>
      <w:marBottom w:val="0"/>
      <w:divBdr>
        <w:top w:val="none" w:sz="0" w:space="0" w:color="auto"/>
        <w:left w:val="none" w:sz="0" w:space="0" w:color="auto"/>
        <w:bottom w:val="none" w:sz="0" w:space="0" w:color="auto"/>
        <w:right w:val="none" w:sz="0" w:space="0" w:color="auto"/>
      </w:divBdr>
    </w:div>
    <w:div w:id="193790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E5B521-9817-4F65-88D5-352773CC4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625</TotalTime>
  <Pages>3</Pages>
  <Words>6781</Words>
  <Characters>3866</Characters>
  <Application>Microsoft Office Word</Application>
  <DocSecurity>0</DocSecurity>
  <Lines>32</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Кондратюк Олена Сергіївна</dc:creator>
  <cp:keywords/>
  <dc:description/>
  <cp:lastModifiedBy>Міненко Наталя Леонідівна</cp:lastModifiedBy>
  <cp:revision>155</cp:revision>
  <dcterms:created xsi:type="dcterms:W3CDTF">2021-12-15T12:41:00Z</dcterms:created>
  <dcterms:modified xsi:type="dcterms:W3CDTF">2024-12-16T13:18:00Z</dcterms:modified>
</cp:coreProperties>
</file>