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8527A8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1403B9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753CB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ОРГАНАМИ СПОЛУЧЕНИХ ШТАТІВ АМЕРИКИ</w:t>
      </w:r>
      <w:r w:rsidRPr="00B47A83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1403B9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753CB8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1403B9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1985"/>
        <w:gridCol w:w="1559"/>
        <w:gridCol w:w="1417"/>
        <w:gridCol w:w="1985"/>
        <w:gridCol w:w="1134"/>
        <w:gridCol w:w="3118"/>
        <w:gridCol w:w="1046"/>
        <w:gridCol w:w="1557"/>
      </w:tblGrid>
      <w:tr w:rsidR="00D50A12" w:rsidRPr="00E34DCE" w:rsidTr="009E64CD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47597A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759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47597A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759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47597A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759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47597A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759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47597A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759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47597A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759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47597A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759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47597A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759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47597A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759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47597A" w:rsidRDefault="00D50A12" w:rsidP="002253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759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E64CD" w:rsidRPr="00E34DCE" w:rsidTr="009E64CD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E64CD" w:rsidRPr="009E64CD" w:rsidRDefault="009E64CD" w:rsidP="009E64C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E64CD">
              <w:rPr>
                <w:rFonts w:ascii="Arial" w:hAnsi="Arial" w:cs="Arial"/>
                <w:b/>
                <w:sz w:val="16"/>
                <w:szCs w:val="16"/>
              </w:rPr>
              <w:t>ТОКАРБА</w:t>
            </w:r>
          </w:p>
        </w:tc>
        <w:tc>
          <w:tcPr>
            <w:tcW w:w="1985" w:type="dxa"/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500 мг, по 24 таблетки у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Біотек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>Гранулес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виправлення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технічної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помилки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Основні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фізико-хімічні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властивості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046" w:type="dxa"/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E64C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E64C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4CD">
              <w:rPr>
                <w:rFonts w:ascii="Arial" w:hAnsi="Arial" w:cs="Arial"/>
                <w:sz w:val="16"/>
                <w:szCs w:val="16"/>
              </w:rPr>
              <w:t>UA/17425/01/01</w:t>
            </w:r>
          </w:p>
        </w:tc>
      </w:tr>
      <w:tr w:rsidR="009E64CD" w:rsidRPr="00E34DCE" w:rsidTr="009E64CD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E64CD" w:rsidRPr="009E64CD" w:rsidRDefault="009E64CD" w:rsidP="009E64C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E64CD">
              <w:rPr>
                <w:rFonts w:ascii="Arial" w:hAnsi="Arial" w:cs="Arial"/>
                <w:b/>
                <w:sz w:val="16"/>
                <w:szCs w:val="16"/>
              </w:rPr>
              <w:t>ТОКАРБА</w:t>
            </w:r>
          </w:p>
        </w:tc>
        <w:tc>
          <w:tcPr>
            <w:tcW w:w="1985" w:type="dxa"/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750 мг, по 24 таблетки у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Біотек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>Гранулес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виправлення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технічної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помилки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Основні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фізико-хімічні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властивості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», в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затверджених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Методах Контролю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750 мг у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«Склад» та в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Опис</w:t>
            </w:r>
            <w:proofErr w:type="spellEnd"/>
            <w:r w:rsidRPr="009E64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046" w:type="dxa"/>
            <w:shd w:val="clear" w:color="auto" w:fill="FFFFFF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E64C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E64C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E64C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E64CD" w:rsidRPr="009E64CD" w:rsidRDefault="009E64CD" w:rsidP="009E64C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4CD">
              <w:rPr>
                <w:rFonts w:ascii="Arial" w:hAnsi="Arial" w:cs="Arial"/>
                <w:sz w:val="16"/>
                <w:szCs w:val="16"/>
              </w:rPr>
              <w:t>UA/17425/01/02</w:t>
            </w:r>
          </w:p>
        </w:tc>
      </w:tr>
    </w:tbl>
    <w:p w:rsidR="00D642BA" w:rsidRPr="008527A8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8527A8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AC6"/>
    <w:rsid w:val="000C6FFF"/>
    <w:rsid w:val="000C7627"/>
    <w:rsid w:val="000D0BD6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B3A"/>
    <w:rsid w:val="0047734E"/>
    <w:rsid w:val="004804ED"/>
    <w:rsid w:val="00480E92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6CD8"/>
    <w:rsid w:val="00FA2552"/>
    <w:rsid w:val="00FA6462"/>
    <w:rsid w:val="00FA7213"/>
    <w:rsid w:val="00FA7E2E"/>
    <w:rsid w:val="00FB32B0"/>
    <w:rsid w:val="00FB4768"/>
    <w:rsid w:val="00FC0746"/>
    <w:rsid w:val="00FD6DCC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E8AB0D-3851-4B18-8A64-4262008F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794D-7CDD-4B11-B2C7-B5C1481B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2024-10-21T13:38:00Z</dcterms:created>
  <dcterms:modified xsi:type="dcterms:W3CDTF">2024-10-21T13:38:00Z</dcterms:modified>
</cp:coreProperties>
</file>