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FE0145"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FE0145">
        <w:rPr>
          <w:rFonts w:ascii="Arial" w:eastAsia="Times New Roman" w:hAnsi="Arial" w:cs="Arial"/>
          <w:b/>
          <w:sz w:val="24"/>
          <w:szCs w:val="24"/>
          <w:lang w:val="uk-UA" w:eastAsia="uk-UA"/>
        </w:rPr>
        <w:t>ПЕРЕЛІК</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r w:rsidRPr="00FE0145">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FE0145">
        <w:rPr>
          <w:rFonts w:ascii="Arial" w:eastAsia="Times New Roman" w:hAnsi="Arial" w:cs="Arial"/>
          <w:b/>
          <w:sz w:val="24"/>
          <w:szCs w:val="24"/>
          <w:u w:val="single"/>
          <w:lang w:val="uk-UA" w:eastAsia="uk-UA"/>
        </w:rPr>
        <w:t>ЯКІ ЗАРЕЄСТРОВАНІ</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u w:val="single"/>
          <w:lang w:val="uk-UA" w:eastAsia="uk-UA"/>
        </w:rPr>
        <w:t xml:space="preserve">КОМПЕТЕНТНИМИ ОРГАНАМИ </w:t>
      </w:r>
      <w:r w:rsidRPr="002D312E">
        <w:rPr>
          <w:rFonts w:ascii="Arial" w:eastAsia="Times New Roman" w:hAnsi="Arial" w:cs="Arial"/>
          <w:b/>
          <w:sz w:val="24"/>
          <w:szCs w:val="24"/>
          <w:lang w:val="uk-UA" w:eastAsia="uk-UA"/>
        </w:rPr>
        <w:t>СПОЛУЧЕНИХ ШТАТІВ АМЕРИКИ</w:t>
      </w:r>
      <w:r w:rsidRPr="00FE0145">
        <w:rPr>
          <w:rFonts w:ascii="Arial" w:eastAsia="Times New Roman" w:hAnsi="Arial" w:cs="Arial"/>
          <w:b/>
          <w:sz w:val="24"/>
          <w:szCs w:val="24"/>
          <w:lang w:val="uk-UA" w:eastAsia="uk-UA"/>
        </w:rPr>
        <w:t xml:space="preserve">, </w:t>
      </w:r>
      <w:r w:rsidRPr="00FE0145">
        <w:rPr>
          <w:rFonts w:ascii="Arial" w:eastAsia="Times New Roman" w:hAnsi="Arial" w:cs="Arial"/>
          <w:b/>
          <w:sz w:val="24"/>
          <w:szCs w:val="24"/>
          <w:lang w:val="uk-UA"/>
        </w:rPr>
        <w:t>ШВЕЙЦАРСЬКОЇ КОНФЕДЕРАЦІЇ</w:t>
      </w:r>
      <w:r w:rsidRPr="00FE0145">
        <w:rPr>
          <w:rFonts w:ascii="Arial" w:eastAsia="Times New Roman" w:hAnsi="Arial" w:cs="Arial"/>
          <w:b/>
          <w:sz w:val="24"/>
          <w:szCs w:val="24"/>
          <w:lang w:val="uk-UA" w:eastAsia="uk-UA"/>
        </w:rPr>
        <w:t xml:space="preserve">, ЯПОНІЇ, </w:t>
      </w:r>
      <w:r w:rsidRPr="001D651C">
        <w:rPr>
          <w:rFonts w:ascii="Arial" w:eastAsia="Times New Roman" w:hAnsi="Arial" w:cs="Arial"/>
          <w:b/>
          <w:sz w:val="24"/>
          <w:szCs w:val="24"/>
          <w:lang w:val="uk-UA" w:eastAsia="uk-UA"/>
        </w:rPr>
        <w:t>АВСТРАЛІЇ</w:t>
      </w:r>
      <w:r w:rsidRPr="00051218">
        <w:rPr>
          <w:rFonts w:ascii="Arial" w:eastAsia="Times New Roman" w:hAnsi="Arial" w:cs="Arial"/>
          <w:b/>
          <w:sz w:val="24"/>
          <w:szCs w:val="24"/>
          <w:u w:val="single"/>
          <w:lang w:val="uk-UA" w:eastAsia="uk-UA"/>
        </w:rPr>
        <w:t>,</w:t>
      </w:r>
      <w:r w:rsidRPr="00FE0145">
        <w:rPr>
          <w:rFonts w:ascii="Arial" w:eastAsia="Times New Roman" w:hAnsi="Arial" w:cs="Arial"/>
          <w:b/>
          <w:sz w:val="24"/>
          <w:szCs w:val="24"/>
          <w:lang w:val="uk-UA" w:eastAsia="uk-UA"/>
        </w:rPr>
        <w:t xml:space="preserve"> </w:t>
      </w:r>
      <w:r w:rsidRPr="0025199D">
        <w:rPr>
          <w:rFonts w:ascii="Arial" w:eastAsia="Times New Roman" w:hAnsi="Arial" w:cs="Arial"/>
          <w:b/>
          <w:sz w:val="24"/>
          <w:szCs w:val="24"/>
          <w:lang w:val="uk-UA" w:eastAsia="uk-UA"/>
        </w:rPr>
        <w:t>КАНАДИ,</w:t>
      </w:r>
      <w:r w:rsidRPr="00FE0145">
        <w:rPr>
          <w:rFonts w:ascii="Arial" w:eastAsia="Times New Roman" w:hAnsi="Arial" w:cs="Arial"/>
          <w:b/>
          <w:sz w:val="24"/>
          <w:szCs w:val="24"/>
          <w:lang w:val="uk-UA" w:eastAsia="uk-UA"/>
        </w:rPr>
        <w:t xml:space="preserve"> ЛІКАРСЬКИХ ЗАСОБІВ, ЩО ЗА ЦЕНТРАЛІЗОВАНОЮ ПРОЦЕДУРОЮ ЗАРЕЄСТРОВАНІ КОМПЕТЕНТНИМ ОРГАНОМ </w:t>
      </w:r>
      <w:r w:rsidRPr="0025199D">
        <w:rPr>
          <w:rFonts w:ascii="Arial" w:eastAsia="Times New Roman" w:hAnsi="Arial" w:cs="Arial"/>
          <w:b/>
          <w:sz w:val="24"/>
          <w:szCs w:val="24"/>
          <w:u w:val="single"/>
          <w:lang w:val="uk-UA" w:eastAsia="uk-UA"/>
        </w:rPr>
        <w:t>ЄВРОПЕЙСЬКОГО СОЮЗУ</w:t>
      </w:r>
    </w:p>
    <w:p w:rsidR="00937275" w:rsidRPr="0025199D" w:rsidRDefault="00937275" w:rsidP="00073ECB">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2410"/>
        <w:gridCol w:w="1275"/>
        <w:gridCol w:w="2835"/>
        <w:gridCol w:w="1046"/>
        <w:gridCol w:w="1557"/>
      </w:tblGrid>
      <w:tr w:rsidR="00FE0145" w:rsidRPr="00FE0145" w:rsidTr="002D312E">
        <w:trPr>
          <w:tblHeader/>
        </w:trPr>
        <w:tc>
          <w:tcPr>
            <w:tcW w:w="561"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410"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Виробник</w:t>
            </w:r>
          </w:p>
        </w:tc>
        <w:tc>
          <w:tcPr>
            <w:tcW w:w="1275"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6978D7" w:rsidRPr="00327708" w:rsidRDefault="006978D7" w:rsidP="00073ECB">
            <w:pPr>
              <w:tabs>
                <w:tab w:val="left" w:pos="12600"/>
              </w:tabs>
              <w:spacing w:after="0" w:line="240" w:lineRule="auto"/>
              <w:jc w:val="center"/>
              <w:rPr>
                <w:rFonts w:ascii="Arial" w:eastAsia="Times New Roman" w:hAnsi="Arial" w:cs="Arial"/>
                <w:b/>
                <w:i/>
                <w:sz w:val="16"/>
                <w:szCs w:val="16"/>
                <w:lang w:val="uk-UA" w:eastAsia="uk-UA"/>
              </w:rPr>
            </w:pPr>
            <w:r w:rsidRPr="00327708">
              <w:rPr>
                <w:rFonts w:ascii="Arial" w:eastAsia="Times New Roman" w:hAnsi="Arial" w:cs="Arial"/>
                <w:b/>
                <w:i/>
                <w:sz w:val="16"/>
                <w:szCs w:val="16"/>
                <w:lang w:val="uk-UA" w:eastAsia="uk-UA"/>
              </w:rPr>
              <w:t>Номер реєстраційного посвідчення</w:t>
            </w:r>
          </w:p>
        </w:tc>
      </w:tr>
      <w:tr w:rsidR="00F26A1F" w:rsidRPr="00FE0145" w:rsidTr="002D312E">
        <w:trPr>
          <w:trHeight w:val="433"/>
        </w:trPr>
        <w:tc>
          <w:tcPr>
            <w:tcW w:w="561" w:type="dxa"/>
            <w:tcBorders>
              <w:right w:val="single" w:sz="4" w:space="0" w:color="auto"/>
            </w:tcBorders>
            <w:shd w:val="clear" w:color="auto" w:fill="FFFFFF"/>
          </w:tcPr>
          <w:p w:rsidR="00F26A1F" w:rsidRPr="001B662D" w:rsidRDefault="00F26A1F" w:rsidP="00F26A1F">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F26A1F" w:rsidRPr="00F26A1F" w:rsidRDefault="00F26A1F" w:rsidP="00F26A1F">
            <w:pPr>
              <w:pStyle w:val="a3"/>
              <w:tabs>
                <w:tab w:val="left" w:pos="12600"/>
              </w:tabs>
              <w:rPr>
                <w:rFonts w:ascii="Arial" w:hAnsi="Arial" w:cs="Arial"/>
                <w:b/>
                <w:i/>
                <w:color w:val="000000"/>
                <w:sz w:val="18"/>
                <w:szCs w:val="18"/>
                <w:lang w:val="ru-RU"/>
              </w:rPr>
            </w:pPr>
            <w:r w:rsidRPr="00F26A1F">
              <w:rPr>
                <w:rFonts w:ascii="Arial" w:hAnsi="Arial" w:cs="Arial"/>
                <w:b/>
                <w:sz w:val="18"/>
                <w:szCs w:val="18"/>
                <w:lang w:val="ru-RU"/>
              </w:rPr>
              <w:t>ГАРДАСИЛ® 9 ВАКЦИНА ПРОТИ ВІРУСУ ПАПІЛОМИ ЛЮДИНИ 9-ВАЛЕНТНА (РЕКОМБІНАНТНА, АДСОРБОВАНА)</w:t>
            </w:r>
          </w:p>
        </w:tc>
        <w:tc>
          <w:tcPr>
            <w:tcW w:w="2410" w:type="dxa"/>
            <w:shd w:val="clear" w:color="auto" w:fill="FFFFFF"/>
          </w:tcPr>
          <w:p w:rsidR="00F26A1F" w:rsidRPr="00F26A1F" w:rsidRDefault="00F26A1F" w:rsidP="00F26A1F">
            <w:pPr>
              <w:pStyle w:val="a3"/>
              <w:tabs>
                <w:tab w:val="left" w:pos="12600"/>
              </w:tabs>
              <w:rPr>
                <w:rFonts w:ascii="Arial" w:hAnsi="Arial" w:cs="Arial"/>
                <w:color w:val="000000"/>
                <w:sz w:val="18"/>
                <w:szCs w:val="18"/>
                <w:lang w:val="ru-RU"/>
              </w:rPr>
            </w:pPr>
            <w:r w:rsidRPr="00F26A1F">
              <w:rPr>
                <w:rFonts w:ascii="Arial" w:hAnsi="Arial" w:cs="Arial"/>
                <w:color w:val="000000"/>
                <w:sz w:val="18"/>
                <w:szCs w:val="18"/>
                <w:lang w:val="ru-RU"/>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proofErr w:type="spellStart"/>
            <w:r>
              <w:rPr>
                <w:rFonts w:ascii="Arial" w:hAnsi="Arial" w:cs="Arial"/>
                <w:color w:val="000000"/>
                <w:sz w:val="18"/>
                <w:szCs w:val="18"/>
              </w:rPr>
              <w:t>FluroTec</w:t>
            </w:r>
            <w:proofErr w:type="spellEnd"/>
            <w:r w:rsidRPr="00F26A1F">
              <w:rPr>
                <w:rFonts w:ascii="Arial" w:hAnsi="Arial" w:cs="Arial"/>
                <w:color w:val="000000"/>
                <w:sz w:val="18"/>
                <w:szCs w:val="18"/>
                <w:lang w:val="ru-RU"/>
              </w:rPr>
              <w:t>)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276" w:type="dxa"/>
            <w:shd w:val="clear" w:color="auto" w:fill="FFFFFF"/>
          </w:tcPr>
          <w:p w:rsidR="00F26A1F" w:rsidRPr="00F26A1F" w:rsidRDefault="00F26A1F" w:rsidP="00F26A1F">
            <w:pPr>
              <w:pStyle w:val="a3"/>
              <w:tabs>
                <w:tab w:val="left" w:pos="12600"/>
              </w:tabs>
              <w:jc w:val="center"/>
              <w:rPr>
                <w:rFonts w:ascii="Arial" w:hAnsi="Arial" w:cs="Arial"/>
                <w:color w:val="000000"/>
                <w:sz w:val="18"/>
                <w:szCs w:val="18"/>
                <w:lang w:val="ru-RU"/>
              </w:rPr>
            </w:pPr>
            <w:r w:rsidRPr="00F26A1F">
              <w:rPr>
                <w:rFonts w:ascii="Arial" w:hAnsi="Arial" w:cs="Arial"/>
                <w:color w:val="000000"/>
                <w:sz w:val="18"/>
                <w:szCs w:val="18"/>
                <w:lang w:val="ru-RU"/>
              </w:rPr>
              <w:t>Мерк Шарп і Доум ІДЕА ГмбХ</w:t>
            </w:r>
          </w:p>
        </w:tc>
        <w:tc>
          <w:tcPr>
            <w:tcW w:w="992" w:type="dxa"/>
            <w:shd w:val="clear" w:color="auto" w:fill="FFFFFF"/>
          </w:tcPr>
          <w:p w:rsidR="00F26A1F" w:rsidRDefault="00F26A1F" w:rsidP="00F26A1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Швейцарія</w:t>
            </w:r>
            <w:proofErr w:type="spellEnd"/>
          </w:p>
        </w:tc>
        <w:tc>
          <w:tcPr>
            <w:tcW w:w="2410" w:type="dxa"/>
            <w:shd w:val="clear" w:color="auto" w:fill="FFFFFF"/>
          </w:tcPr>
          <w:p w:rsidR="00F26A1F" w:rsidRDefault="00F26A1F" w:rsidP="00F26A1F">
            <w:pPr>
              <w:pStyle w:val="a3"/>
              <w:tabs>
                <w:tab w:val="left" w:pos="12600"/>
              </w:tabs>
              <w:jc w:val="center"/>
              <w:rPr>
                <w:rFonts w:ascii="Arial" w:hAnsi="Arial" w:cs="Arial"/>
                <w:color w:val="000000"/>
                <w:sz w:val="18"/>
                <w:szCs w:val="18"/>
              </w:rPr>
            </w:pPr>
            <w:proofErr w:type="spellStart"/>
            <w:r>
              <w:rPr>
                <w:rFonts w:ascii="Arial" w:hAnsi="Arial" w:cs="Arial"/>
                <w:color w:val="000000"/>
                <w:sz w:val="18"/>
                <w:szCs w:val="18"/>
              </w:rPr>
              <w:t>об'єднання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готового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повторне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суспендування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об'єднання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сформульованого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балку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отриманого</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Вест</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Пойнт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лише</w:t>
            </w:r>
            <w:proofErr w:type="spellEnd"/>
            <w:r>
              <w:rPr>
                <w:rFonts w:ascii="Arial" w:hAnsi="Arial" w:cs="Arial"/>
                <w:color w:val="000000"/>
                <w:sz w:val="18"/>
                <w:szCs w:val="18"/>
              </w:rPr>
              <w:t xml:space="preserve"> </w:t>
            </w:r>
            <w:proofErr w:type="spellStart"/>
            <w:r>
              <w:rPr>
                <w:rFonts w:ascii="Arial" w:hAnsi="Arial" w:cs="Arial"/>
                <w:color w:val="000000"/>
                <w:sz w:val="18"/>
                <w:szCs w:val="18"/>
              </w:rPr>
              <w:t>ендотоксини</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стерильність</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Фармасьютікал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Солюшнс</w:t>
            </w:r>
            <w:proofErr w:type="spellEnd"/>
            <w:r>
              <w:rPr>
                <w:rFonts w:ascii="Arial" w:hAnsi="Arial" w:cs="Arial"/>
                <w:color w:val="000000"/>
                <w:sz w:val="18"/>
                <w:szCs w:val="18"/>
              </w:rPr>
              <w:t xml:space="preserve"> ЛЛС, США;</w:t>
            </w:r>
            <w:r>
              <w:rPr>
                <w:rFonts w:ascii="Arial" w:hAnsi="Arial" w:cs="Arial"/>
                <w:color w:val="000000"/>
                <w:sz w:val="18"/>
                <w:szCs w:val="18"/>
              </w:rPr>
              <w:br/>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Карлоу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ввезенні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для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отриманих</w:t>
            </w:r>
            <w:proofErr w:type="spellEnd"/>
            <w:r>
              <w:rPr>
                <w:rFonts w:ascii="Arial" w:hAnsi="Arial" w:cs="Arial"/>
                <w:color w:val="000000"/>
                <w:sz w:val="18"/>
                <w:szCs w:val="18"/>
              </w:rPr>
              <w:t xml:space="preserve"> з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Вест</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Пойнт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w:t>
            </w:r>
            <w:r w:rsidRPr="0084052C">
              <w:rPr>
                <w:rFonts w:ascii="Arial" w:hAnsi="Arial" w:cs="Arial"/>
                <w:color w:val="000000"/>
                <w:sz w:val="18"/>
                <w:szCs w:val="18"/>
                <w:vertAlign w:val="superscript"/>
              </w:rPr>
              <w:t>а</w:t>
            </w:r>
            <w:r>
              <w:rPr>
                <w:rFonts w:ascii="Arial" w:hAnsi="Arial" w:cs="Arial"/>
                <w:color w:val="000000"/>
                <w:sz w:val="18"/>
                <w:szCs w:val="18"/>
              </w:rPr>
              <w:t xml:space="preserve">, </w:t>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сертифікація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w:t>
            </w:r>
            <w:r>
              <w:rPr>
                <w:rFonts w:ascii="Arial" w:hAnsi="Arial" w:cs="Arial"/>
                <w:color w:val="000000"/>
                <w:sz w:val="18"/>
                <w:szCs w:val="18"/>
              </w:rPr>
              <w:br/>
            </w:r>
            <w:r w:rsidRPr="0084052C">
              <w:rPr>
                <w:rFonts w:ascii="Arial" w:hAnsi="Arial" w:cs="Arial"/>
                <w:color w:val="000000"/>
                <w:sz w:val="18"/>
                <w:szCs w:val="18"/>
                <w:vertAlign w:val="superscript"/>
              </w:rPr>
              <w:t>а</w:t>
            </w:r>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ввезенні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включає</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проведення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всіх</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серії</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продукту</w:t>
            </w:r>
            <w:proofErr w:type="spellEnd"/>
            <w:r>
              <w:rPr>
                <w:rFonts w:ascii="Arial" w:hAnsi="Arial" w:cs="Arial"/>
                <w:color w:val="000000"/>
                <w:sz w:val="18"/>
                <w:szCs w:val="18"/>
              </w:rPr>
              <w:br/>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Б.В., </w:t>
            </w:r>
            <w:proofErr w:type="spellStart"/>
            <w:r>
              <w:rPr>
                <w:rFonts w:ascii="Arial" w:hAnsi="Arial" w:cs="Arial"/>
                <w:color w:val="000000"/>
                <w:sz w:val="18"/>
                <w:szCs w:val="18"/>
              </w:rPr>
              <w:t>Нідерланди</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формуляція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lastRenderedPageBreak/>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сформульованого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балку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Вест</w:t>
            </w:r>
            <w:proofErr w:type="spellEnd"/>
            <w:r>
              <w:rPr>
                <w:rFonts w:ascii="Arial" w:hAnsi="Arial" w:cs="Arial"/>
                <w:color w:val="000000"/>
                <w:sz w:val="18"/>
                <w:szCs w:val="18"/>
              </w:rPr>
              <w:t xml:space="preserve"> </w:t>
            </w:r>
            <w:proofErr w:type="spellStart"/>
            <w:r>
              <w:rPr>
                <w:rFonts w:ascii="Arial" w:hAnsi="Arial" w:cs="Arial"/>
                <w:color w:val="000000"/>
                <w:sz w:val="18"/>
                <w:szCs w:val="18"/>
              </w:rPr>
              <w:t>Пойнт</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Бакстер</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Мерк</w:t>
            </w:r>
            <w:proofErr w:type="spellEnd"/>
            <w:r>
              <w:rPr>
                <w:rFonts w:ascii="Arial" w:hAnsi="Arial" w:cs="Arial"/>
                <w:color w:val="000000"/>
                <w:sz w:val="18"/>
                <w:szCs w:val="18"/>
              </w:rPr>
              <w:t xml:space="preserve"> </w:t>
            </w:r>
            <w:proofErr w:type="spellStart"/>
            <w:r>
              <w:rPr>
                <w:rFonts w:ascii="Arial" w:hAnsi="Arial" w:cs="Arial"/>
                <w:color w:val="000000"/>
                <w:sz w:val="18"/>
                <w:szCs w:val="18"/>
              </w:rPr>
              <w:t>Шарп</w:t>
            </w:r>
            <w:proofErr w:type="spellEnd"/>
            <w:r>
              <w:rPr>
                <w:rFonts w:ascii="Arial" w:hAnsi="Arial" w:cs="Arial"/>
                <w:color w:val="000000"/>
                <w:sz w:val="18"/>
                <w:szCs w:val="18"/>
              </w:rPr>
              <w:t xml:space="preserve"> і </w:t>
            </w:r>
            <w:proofErr w:type="spellStart"/>
            <w:r>
              <w:rPr>
                <w:rFonts w:ascii="Arial" w:hAnsi="Arial" w:cs="Arial"/>
                <w:color w:val="000000"/>
                <w:sz w:val="18"/>
                <w:szCs w:val="18"/>
              </w:rPr>
              <w:t>Доум</w:t>
            </w:r>
            <w:proofErr w:type="spellEnd"/>
            <w:r>
              <w:rPr>
                <w:rFonts w:ascii="Arial" w:hAnsi="Arial" w:cs="Arial"/>
                <w:color w:val="000000"/>
                <w:sz w:val="18"/>
                <w:szCs w:val="18"/>
              </w:rPr>
              <w:t xml:space="preserve"> ЛЛС, США;</w:t>
            </w:r>
            <w:r>
              <w:rPr>
                <w:rFonts w:ascii="Arial" w:hAnsi="Arial" w:cs="Arial"/>
                <w:color w:val="000000"/>
                <w:sz w:val="18"/>
                <w:szCs w:val="18"/>
              </w:rPr>
              <w:br/>
            </w:r>
            <w:proofErr w:type="spellStart"/>
            <w:r>
              <w:rPr>
                <w:rFonts w:ascii="Arial" w:hAnsi="Arial" w:cs="Arial"/>
                <w:color w:val="000000"/>
                <w:sz w:val="18"/>
                <w:szCs w:val="18"/>
              </w:rPr>
              <w:t>виробництво</w:t>
            </w:r>
            <w:proofErr w:type="spellEnd"/>
            <w:r>
              <w:rPr>
                <w:rFonts w:ascii="Arial" w:hAnsi="Arial" w:cs="Arial"/>
                <w:color w:val="000000"/>
                <w:sz w:val="18"/>
                <w:szCs w:val="18"/>
              </w:rPr>
              <w:t xml:space="preserve">: </w:t>
            </w:r>
            <w:proofErr w:type="spellStart"/>
            <w:r>
              <w:rPr>
                <w:rFonts w:ascii="Arial" w:hAnsi="Arial" w:cs="Arial"/>
                <w:color w:val="000000"/>
                <w:sz w:val="18"/>
                <w:szCs w:val="18"/>
              </w:rPr>
              <w:t>формуляція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первинне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при</w:t>
            </w:r>
            <w:proofErr w:type="spellEnd"/>
            <w:r>
              <w:rPr>
                <w:rFonts w:ascii="Arial" w:hAnsi="Arial" w:cs="Arial"/>
                <w:color w:val="000000"/>
                <w:sz w:val="18"/>
                <w:szCs w:val="18"/>
              </w:rPr>
              <w:t xml:space="preserve"> </w:t>
            </w:r>
            <w:proofErr w:type="spellStart"/>
            <w:r>
              <w:rPr>
                <w:rFonts w:ascii="Arial" w:hAnsi="Arial" w:cs="Arial"/>
                <w:color w:val="000000"/>
                <w:sz w:val="18"/>
                <w:szCs w:val="18"/>
              </w:rPr>
              <w:t>випуску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кінцевогосформульованого</w:t>
            </w:r>
            <w:proofErr w:type="spellEnd"/>
            <w:r>
              <w:rPr>
                <w:rFonts w:ascii="Arial" w:hAnsi="Arial" w:cs="Arial"/>
                <w:color w:val="000000"/>
                <w:sz w:val="18"/>
                <w:szCs w:val="18"/>
              </w:rPr>
              <w:t xml:space="preserve"> </w:t>
            </w:r>
            <w:proofErr w:type="spellStart"/>
            <w:r>
              <w:rPr>
                <w:rFonts w:ascii="Arial" w:hAnsi="Arial" w:cs="Arial"/>
                <w:color w:val="000000"/>
                <w:sz w:val="18"/>
                <w:szCs w:val="18"/>
              </w:rPr>
              <w:t>балку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шприців</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наповнених</w:t>
            </w:r>
            <w:proofErr w:type="spellEnd"/>
            <w:r>
              <w:rPr>
                <w:rFonts w:ascii="Arial" w:hAnsi="Arial" w:cs="Arial"/>
                <w:color w:val="000000"/>
                <w:sz w:val="18"/>
                <w:szCs w:val="18"/>
              </w:rPr>
              <w:t xml:space="preserve"> </w:t>
            </w:r>
            <w:proofErr w:type="spellStart"/>
            <w:r>
              <w:rPr>
                <w:rFonts w:ascii="Arial" w:hAnsi="Arial" w:cs="Arial"/>
                <w:color w:val="000000"/>
                <w:sz w:val="18"/>
                <w:szCs w:val="18"/>
              </w:rPr>
              <w:t>на</w:t>
            </w:r>
            <w:proofErr w:type="spellEnd"/>
            <w:r>
              <w:rPr>
                <w:rFonts w:ascii="Arial" w:hAnsi="Arial" w:cs="Arial"/>
                <w:color w:val="000000"/>
                <w:sz w:val="18"/>
                <w:szCs w:val="18"/>
              </w:rPr>
              <w:t xml:space="preserve"> </w:t>
            </w:r>
            <w:proofErr w:type="spellStart"/>
            <w:r>
              <w:rPr>
                <w:rFonts w:ascii="Arial" w:hAnsi="Arial" w:cs="Arial"/>
                <w:color w:val="000000"/>
                <w:sz w:val="18"/>
                <w:szCs w:val="18"/>
              </w:rPr>
              <w:t>дільниці</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Карлоу</w:t>
            </w:r>
            <w:proofErr w:type="spellEnd"/>
            <w:r>
              <w:rPr>
                <w:rFonts w:ascii="Arial" w:hAnsi="Arial" w:cs="Arial"/>
                <w:color w:val="000000"/>
                <w:sz w:val="18"/>
                <w:szCs w:val="18"/>
              </w:rPr>
              <w:t xml:space="preserve">), </w:t>
            </w:r>
            <w:proofErr w:type="spellStart"/>
            <w:r>
              <w:rPr>
                <w:rFonts w:ascii="Arial" w:hAnsi="Arial" w:cs="Arial"/>
                <w:color w:val="000000"/>
                <w:sz w:val="18"/>
                <w:szCs w:val="18"/>
              </w:rPr>
              <w:t>тестування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стабільності</w:t>
            </w:r>
            <w:proofErr w:type="spellEnd"/>
            <w:r>
              <w:rPr>
                <w:rFonts w:ascii="Arial" w:hAnsi="Arial" w:cs="Arial"/>
                <w:color w:val="000000"/>
                <w:sz w:val="18"/>
                <w:szCs w:val="18"/>
              </w:rPr>
              <w:t>:</w:t>
            </w:r>
            <w:r>
              <w:rPr>
                <w:rFonts w:ascii="Arial" w:hAnsi="Arial" w:cs="Arial"/>
                <w:color w:val="000000"/>
                <w:sz w:val="18"/>
                <w:szCs w:val="18"/>
              </w:rPr>
              <w:br/>
              <w:t xml:space="preserve">МСД </w:t>
            </w:r>
            <w:proofErr w:type="spellStart"/>
            <w:r>
              <w:rPr>
                <w:rFonts w:ascii="Arial" w:hAnsi="Arial" w:cs="Arial"/>
                <w:color w:val="000000"/>
                <w:sz w:val="18"/>
                <w:szCs w:val="18"/>
              </w:rPr>
              <w:t>Інтернешнл</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r>
              <w:rPr>
                <w:rFonts w:ascii="Arial" w:hAnsi="Arial" w:cs="Arial"/>
                <w:color w:val="000000"/>
                <w:sz w:val="18"/>
                <w:szCs w:val="18"/>
              </w:rPr>
              <w:t xml:space="preserve">/МСД </w:t>
            </w:r>
            <w:proofErr w:type="spellStart"/>
            <w:r>
              <w:rPr>
                <w:rFonts w:ascii="Arial" w:hAnsi="Arial" w:cs="Arial"/>
                <w:color w:val="000000"/>
                <w:sz w:val="18"/>
                <w:szCs w:val="18"/>
              </w:rPr>
              <w:t>Ірландія</w:t>
            </w:r>
            <w:proofErr w:type="spellEnd"/>
            <w:r>
              <w:rPr>
                <w:rFonts w:ascii="Arial" w:hAnsi="Arial" w:cs="Arial"/>
                <w:color w:val="000000"/>
                <w:sz w:val="18"/>
                <w:szCs w:val="18"/>
              </w:rPr>
              <w:t xml:space="preserve"> (</w:t>
            </w:r>
            <w:proofErr w:type="spellStart"/>
            <w:r>
              <w:rPr>
                <w:rFonts w:ascii="Arial" w:hAnsi="Arial" w:cs="Arial"/>
                <w:color w:val="000000"/>
                <w:sz w:val="18"/>
                <w:szCs w:val="18"/>
              </w:rPr>
              <w:t>Карлоу</w:t>
            </w:r>
            <w:proofErr w:type="spellEnd"/>
            <w:r>
              <w:rPr>
                <w:rFonts w:ascii="Arial" w:hAnsi="Arial" w:cs="Arial"/>
                <w:color w:val="000000"/>
                <w:sz w:val="18"/>
                <w:szCs w:val="18"/>
              </w:rPr>
              <w:t xml:space="preserve">), </w:t>
            </w:r>
            <w:proofErr w:type="spellStart"/>
            <w:r>
              <w:rPr>
                <w:rFonts w:ascii="Arial" w:hAnsi="Arial" w:cs="Arial"/>
                <w:color w:val="000000"/>
                <w:sz w:val="18"/>
                <w:szCs w:val="18"/>
              </w:rPr>
              <w:t>Ірландiя</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маркування</w:t>
            </w:r>
            <w:proofErr w:type="spellEnd"/>
            <w:r>
              <w:rPr>
                <w:rFonts w:ascii="Arial" w:hAnsi="Arial" w:cs="Arial"/>
                <w:color w:val="000000"/>
                <w:sz w:val="18"/>
                <w:szCs w:val="18"/>
              </w:rPr>
              <w:t xml:space="preserve"> </w:t>
            </w:r>
            <w:proofErr w:type="spellStart"/>
            <w:r>
              <w:rPr>
                <w:rFonts w:ascii="Arial" w:hAnsi="Arial" w:cs="Arial"/>
                <w:color w:val="000000"/>
                <w:sz w:val="18"/>
                <w:szCs w:val="18"/>
              </w:rPr>
              <w:t>та</w:t>
            </w:r>
            <w:proofErr w:type="spellEnd"/>
            <w:r>
              <w:rPr>
                <w:rFonts w:ascii="Arial" w:hAnsi="Arial" w:cs="Arial"/>
                <w:color w:val="000000"/>
                <w:sz w:val="18"/>
                <w:szCs w:val="18"/>
              </w:rPr>
              <w:t xml:space="preserve"> </w:t>
            </w:r>
            <w:proofErr w:type="spellStart"/>
            <w:r>
              <w:rPr>
                <w:rFonts w:ascii="Arial" w:hAnsi="Arial" w:cs="Arial"/>
                <w:color w:val="000000"/>
                <w:sz w:val="18"/>
                <w:szCs w:val="18"/>
              </w:rPr>
              <w:t>вторинне</w:t>
            </w:r>
            <w:proofErr w:type="spellEnd"/>
            <w:r>
              <w:rPr>
                <w:rFonts w:ascii="Arial" w:hAnsi="Arial" w:cs="Arial"/>
                <w:color w:val="000000"/>
                <w:sz w:val="18"/>
                <w:szCs w:val="18"/>
              </w:rPr>
              <w:t xml:space="preserve"> </w:t>
            </w:r>
            <w:proofErr w:type="spellStart"/>
            <w:r>
              <w:rPr>
                <w:rFonts w:ascii="Arial" w:hAnsi="Arial" w:cs="Arial"/>
                <w:color w:val="000000"/>
                <w:sz w:val="18"/>
                <w:szCs w:val="18"/>
              </w:rPr>
              <w:t>пакування</w:t>
            </w:r>
            <w:proofErr w:type="spellEnd"/>
            <w:r>
              <w:rPr>
                <w:rFonts w:ascii="Arial" w:hAnsi="Arial" w:cs="Arial"/>
                <w:color w:val="000000"/>
                <w:sz w:val="18"/>
                <w:szCs w:val="18"/>
              </w:rPr>
              <w:t>:</w:t>
            </w:r>
            <w:r>
              <w:rPr>
                <w:rFonts w:ascii="Arial" w:hAnsi="Arial" w:cs="Arial"/>
                <w:color w:val="000000"/>
                <w:sz w:val="18"/>
                <w:szCs w:val="18"/>
              </w:rPr>
              <w:br/>
            </w:r>
            <w:proofErr w:type="spellStart"/>
            <w:r>
              <w:rPr>
                <w:rFonts w:ascii="Arial" w:hAnsi="Arial" w:cs="Arial"/>
                <w:color w:val="000000"/>
                <w:sz w:val="18"/>
                <w:szCs w:val="18"/>
              </w:rPr>
              <w:t>Рові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w:t>
            </w:r>
            <w:proofErr w:type="spellEnd"/>
            <w:r>
              <w:rPr>
                <w:rFonts w:ascii="Arial" w:hAnsi="Arial" w:cs="Arial"/>
                <w:color w:val="000000"/>
                <w:sz w:val="18"/>
                <w:szCs w:val="18"/>
              </w:rPr>
              <w:t xml:space="preserve"> </w:t>
            </w:r>
            <w:proofErr w:type="spellStart"/>
            <w:r>
              <w:rPr>
                <w:rFonts w:ascii="Arial" w:hAnsi="Arial" w:cs="Arial"/>
                <w:color w:val="000000"/>
                <w:sz w:val="18"/>
                <w:szCs w:val="18"/>
              </w:rPr>
              <w:t>Індастріал</w:t>
            </w:r>
            <w:proofErr w:type="spellEnd"/>
            <w:r>
              <w:rPr>
                <w:rFonts w:ascii="Arial" w:hAnsi="Arial" w:cs="Arial"/>
                <w:color w:val="000000"/>
                <w:sz w:val="18"/>
                <w:szCs w:val="18"/>
              </w:rPr>
              <w:t xml:space="preserve"> </w:t>
            </w:r>
            <w:proofErr w:type="spellStart"/>
            <w:r>
              <w:rPr>
                <w:rFonts w:ascii="Arial" w:hAnsi="Arial" w:cs="Arial"/>
                <w:color w:val="000000"/>
                <w:sz w:val="18"/>
                <w:szCs w:val="18"/>
              </w:rPr>
              <w:t>Сервісес</w:t>
            </w:r>
            <w:proofErr w:type="spellEnd"/>
            <w:r>
              <w:rPr>
                <w:rFonts w:ascii="Arial" w:hAnsi="Arial" w:cs="Arial"/>
                <w:color w:val="000000"/>
                <w:sz w:val="18"/>
                <w:szCs w:val="18"/>
              </w:rPr>
              <w:t xml:space="preserve">, С.А., </w:t>
            </w:r>
            <w:proofErr w:type="spellStart"/>
            <w:r>
              <w:rPr>
                <w:rFonts w:ascii="Arial" w:hAnsi="Arial" w:cs="Arial"/>
                <w:color w:val="000000"/>
                <w:sz w:val="18"/>
                <w:szCs w:val="18"/>
              </w:rPr>
              <w:t>Іспанiя</w:t>
            </w:r>
            <w:proofErr w:type="spellEnd"/>
          </w:p>
        </w:tc>
        <w:tc>
          <w:tcPr>
            <w:tcW w:w="1275" w:type="dxa"/>
            <w:shd w:val="clear" w:color="auto" w:fill="FFFFFF"/>
          </w:tcPr>
          <w:p w:rsidR="00F26A1F" w:rsidRDefault="00F26A1F" w:rsidP="00F26A1F">
            <w:pPr>
              <w:jc w:val="center"/>
            </w:pPr>
            <w:r>
              <w:rPr>
                <w:rFonts w:ascii="Arial" w:hAnsi="Arial" w:cs="Arial"/>
                <w:color w:val="000000"/>
                <w:sz w:val="18"/>
                <w:szCs w:val="18"/>
              </w:rPr>
              <w:lastRenderedPageBreak/>
              <w:t xml:space="preserve">США/ </w:t>
            </w:r>
            <w:proofErr w:type="spellStart"/>
            <w:r>
              <w:rPr>
                <w:rFonts w:ascii="Arial" w:hAnsi="Arial" w:cs="Arial"/>
                <w:color w:val="000000"/>
                <w:sz w:val="18"/>
                <w:szCs w:val="18"/>
              </w:rPr>
              <w:t>Нідерланди</w:t>
            </w:r>
            <w:proofErr w:type="spellEnd"/>
            <w:r>
              <w:rPr>
                <w:rFonts w:ascii="Arial" w:hAnsi="Arial" w:cs="Arial"/>
                <w:color w:val="000000"/>
                <w:sz w:val="18"/>
                <w:szCs w:val="18"/>
              </w:rPr>
              <w:t>/</w:t>
            </w:r>
            <w:proofErr w:type="spellStart"/>
            <w:r>
              <w:rPr>
                <w:rFonts w:ascii="Arial" w:hAnsi="Arial" w:cs="Arial"/>
                <w:color w:val="000000"/>
                <w:sz w:val="18"/>
                <w:szCs w:val="18"/>
              </w:rPr>
              <w:t>Ірландiя</w:t>
            </w:r>
            <w:proofErr w:type="spellEnd"/>
            <w:r>
              <w:rPr>
                <w:rFonts w:ascii="Arial" w:hAnsi="Arial" w:cs="Arial"/>
                <w:color w:val="000000"/>
                <w:sz w:val="18"/>
                <w:szCs w:val="18"/>
              </w:rPr>
              <w:t>/</w:t>
            </w:r>
            <w:proofErr w:type="spellStart"/>
            <w:r>
              <w:rPr>
                <w:rFonts w:ascii="Arial" w:hAnsi="Arial" w:cs="Arial"/>
                <w:color w:val="000000"/>
                <w:sz w:val="18"/>
                <w:szCs w:val="18"/>
              </w:rPr>
              <w:t>Іспанiя</w:t>
            </w:r>
            <w:proofErr w:type="spellEnd"/>
          </w:p>
          <w:p w:rsidR="00F26A1F" w:rsidRDefault="00F26A1F" w:rsidP="00F26A1F">
            <w:pPr>
              <w:pStyle w:val="a3"/>
              <w:tabs>
                <w:tab w:val="left" w:pos="12600"/>
              </w:tabs>
              <w:jc w:val="center"/>
              <w:rPr>
                <w:rFonts w:ascii="Arial" w:hAnsi="Arial" w:cs="Arial"/>
                <w:color w:val="000000"/>
                <w:sz w:val="18"/>
                <w:szCs w:val="18"/>
              </w:rPr>
            </w:pPr>
          </w:p>
        </w:tc>
        <w:tc>
          <w:tcPr>
            <w:tcW w:w="2835" w:type="dxa"/>
            <w:shd w:val="clear" w:color="auto" w:fill="FFFFFF"/>
          </w:tcPr>
          <w:p w:rsidR="00F26A1F" w:rsidRDefault="00F26A1F" w:rsidP="00F26A1F">
            <w:pPr>
              <w:pStyle w:val="a3"/>
              <w:tabs>
                <w:tab w:val="left" w:pos="12600"/>
              </w:tabs>
              <w:jc w:val="center"/>
              <w:rPr>
                <w:rFonts w:ascii="Arial" w:hAnsi="Arial" w:cs="Arial"/>
                <w:color w:val="000000"/>
                <w:sz w:val="18"/>
                <w:szCs w:val="18"/>
              </w:rPr>
            </w:pPr>
            <w:r>
              <w:rPr>
                <w:rFonts w:ascii="Arial" w:hAnsi="Arial" w:cs="Arial"/>
                <w:color w:val="000000"/>
                <w:sz w:val="18"/>
                <w:szCs w:val="18"/>
              </w:rPr>
              <w:t>В.ІІ.b.5.e, II - Widening of the approved IPC limits, which may have a significant effect on overall quality of the finished product.</w:t>
            </w:r>
            <w:r>
              <w:rPr>
                <w:rFonts w:ascii="Arial" w:hAnsi="Arial" w:cs="Arial"/>
                <w:color w:val="000000"/>
                <w:sz w:val="18"/>
                <w:szCs w:val="18"/>
              </w:rPr>
              <w:br/>
              <w:t>To widen the recirculation turnover critical process parameter range applied during the manufacture of the finished from ?466 to ?592 to cover both syringe filling line operations at the Baxter Pharmaceutical Solutions LLC site in Bloomington, Indiana, USA. In addition, the MAH took the opportunity to make editorial changes to Module 2.3 Quality Overall Summary to ease life cycle management.</w:t>
            </w:r>
          </w:p>
        </w:tc>
        <w:tc>
          <w:tcPr>
            <w:tcW w:w="1046" w:type="dxa"/>
            <w:shd w:val="clear" w:color="auto" w:fill="FFFFFF"/>
          </w:tcPr>
          <w:p w:rsidR="00F26A1F" w:rsidRDefault="00F26A1F" w:rsidP="00F26A1F">
            <w:pPr>
              <w:pStyle w:val="a3"/>
              <w:tabs>
                <w:tab w:val="left" w:pos="12600"/>
              </w:tabs>
              <w:ind w:left="-185"/>
              <w:jc w:val="center"/>
              <w:rPr>
                <w:rFonts w:ascii="Arial" w:hAnsi="Arial" w:cs="Arial"/>
                <w:b/>
                <w:i/>
                <w:color w:val="000000"/>
                <w:sz w:val="18"/>
                <w:szCs w:val="18"/>
              </w:rPr>
            </w:pPr>
            <w:proofErr w:type="spellStart"/>
            <w:r>
              <w:rPr>
                <w:rFonts w:ascii="Arial" w:hAnsi="Arial" w:cs="Arial"/>
                <w:i/>
                <w:sz w:val="18"/>
                <w:szCs w:val="18"/>
              </w:rPr>
              <w:t>за</w:t>
            </w:r>
            <w:proofErr w:type="spellEnd"/>
            <w:r>
              <w:rPr>
                <w:rFonts w:ascii="Arial" w:hAnsi="Arial" w:cs="Arial"/>
                <w:i/>
                <w:sz w:val="18"/>
                <w:szCs w:val="18"/>
              </w:rPr>
              <w:t xml:space="preserve"> </w:t>
            </w:r>
            <w:proofErr w:type="spellStart"/>
            <w:r>
              <w:rPr>
                <w:rFonts w:ascii="Arial" w:hAnsi="Arial" w:cs="Arial"/>
                <w:i/>
                <w:sz w:val="18"/>
                <w:szCs w:val="18"/>
              </w:rPr>
              <w:t>рецептом</w:t>
            </w:r>
            <w:proofErr w:type="spellEnd"/>
          </w:p>
        </w:tc>
        <w:tc>
          <w:tcPr>
            <w:tcW w:w="1557" w:type="dxa"/>
          </w:tcPr>
          <w:p w:rsidR="00F26A1F" w:rsidRDefault="00F26A1F" w:rsidP="00F26A1F">
            <w:pPr>
              <w:pStyle w:val="a3"/>
              <w:tabs>
                <w:tab w:val="left" w:pos="12600"/>
              </w:tabs>
              <w:jc w:val="center"/>
              <w:rPr>
                <w:rFonts w:ascii="Arial" w:hAnsi="Arial" w:cs="Arial"/>
                <w:sz w:val="18"/>
                <w:szCs w:val="18"/>
              </w:rPr>
            </w:pPr>
            <w:r>
              <w:rPr>
                <w:rFonts w:ascii="Arial" w:hAnsi="Arial" w:cs="Arial"/>
                <w:sz w:val="18"/>
                <w:szCs w:val="18"/>
              </w:rPr>
              <w:t>UA/20128/01/01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450"/>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662D"/>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651C"/>
    <w:rsid w:val="001D75D8"/>
    <w:rsid w:val="001D7D67"/>
    <w:rsid w:val="001E510B"/>
    <w:rsid w:val="001E53D0"/>
    <w:rsid w:val="001E5590"/>
    <w:rsid w:val="001F05C4"/>
    <w:rsid w:val="001F1E72"/>
    <w:rsid w:val="001F3A62"/>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041E"/>
    <w:rsid w:val="002917ED"/>
    <w:rsid w:val="00292262"/>
    <w:rsid w:val="002A0692"/>
    <w:rsid w:val="002A31FE"/>
    <w:rsid w:val="002A3FCB"/>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6DC1"/>
    <w:rsid w:val="00311565"/>
    <w:rsid w:val="00311575"/>
    <w:rsid w:val="00314717"/>
    <w:rsid w:val="00317729"/>
    <w:rsid w:val="0032674C"/>
    <w:rsid w:val="0032724B"/>
    <w:rsid w:val="00327708"/>
    <w:rsid w:val="003301C7"/>
    <w:rsid w:val="00331176"/>
    <w:rsid w:val="0033166C"/>
    <w:rsid w:val="00331DA8"/>
    <w:rsid w:val="00334B77"/>
    <w:rsid w:val="00335D53"/>
    <w:rsid w:val="003365A0"/>
    <w:rsid w:val="00336772"/>
    <w:rsid w:val="003374E3"/>
    <w:rsid w:val="00340F81"/>
    <w:rsid w:val="00341504"/>
    <w:rsid w:val="00342D49"/>
    <w:rsid w:val="003437FC"/>
    <w:rsid w:val="00350911"/>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7D69"/>
    <w:rsid w:val="00457E5F"/>
    <w:rsid w:val="00464421"/>
    <w:rsid w:val="00465392"/>
    <w:rsid w:val="0046559B"/>
    <w:rsid w:val="0047597A"/>
    <w:rsid w:val="00476246"/>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66D4"/>
    <w:rsid w:val="005778E0"/>
    <w:rsid w:val="00580050"/>
    <w:rsid w:val="0058010B"/>
    <w:rsid w:val="00580982"/>
    <w:rsid w:val="00582A23"/>
    <w:rsid w:val="00583DFA"/>
    <w:rsid w:val="0059001E"/>
    <w:rsid w:val="00590B68"/>
    <w:rsid w:val="0059462C"/>
    <w:rsid w:val="005964D6"/>
    <w:rsid w:val="005978A6"/>
    <w:rsid w:val="005A2B45"/>
    <w:rsid w:val="005A2D9B"/>
    <w:rsid w:val="005A3BFA"/>
    <w:rsid w:val="005A540C"/>
    <w:rsid w:val="005A6668"/>
    <w:rsid w:val="005A6FF7"/>
    <w:rsid w:val="005B137F"/>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E7BB7"/>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3B03"/>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2B9A"/>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25AE"/>
    <w:rsid w:val="00F43842"/>
    <w:rsid w:val="00F54991"/>
    <w:rsid w:val="00F57120"/>
    <w:rsid w:val="00F5747E"/>
    <w:rsid w:val="00F57D66"/>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F7A6F8-3F1F-4F8F-8CEF-FDFE21F2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1EA34-E5FA-458F-9B77-E7E18DC8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1898</Words>
  <Characters>1083</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2024-12-11T16:16:00Z</dcterms:created>
  <dcterms:modified xsi:type="dcterms:W3CDTF">2024-12-11T16:16:00Z</dcterms:modified>
</cp:coreProperties>
</file>