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425C0">
        <w:tc>
          <w:tcPr>
            <w:tcW w:w="3271" w:type="dxa"/>
          </w:tcPr>
          <w:p w:rsidR="00A425C0" w:rsidRDefault="00A425C0" w:rsidP="00A93E77">
            <w:pPr>
              <w:rPr>
                <w:sz w:val="28"/>
                <w:szCs w:val="28"/>
                <w:lang w:val="uk-UA"/>
              </w:rPr>
            </w:pPr>
          </w:p>
          <w:p w:rsidR="006F7E05" w:rsidRDefault="00A425C0" w:rsidP="00A93E77">
            <w:pPr>
              <w:rPr>
                <w:sz w:val="28"/>
                <w:szCs w:val="28"/>
                <w:lang w:val="uk-UA"/>
              </w:rPr>
            </w:pPr>
            <w:r>
              <w:rPr>
                <w:sz w:val="28"/>
                <w:szCs w:val="28"/>
                <w:lang w:val="uk-UA"/>
              </w:rPr>
              <w:t>03 жовтня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A425C0" w:rsidRDefault="00A425C0" w:rsidP="00A93E77">
            <w:pPr>
              <w:ind w:firstLine="72"/>
              <w:jc w:val="center"/>
              <w:rPr>
                <w:sz w:val="28"/>
                <w:szCs w:val="28"/>
                <w:lang w:val="uk-UA"/>
              </w:rPr>
            </w:pPr>
          </w:p>
          <w:p w:rsidR="006F7E05" w:rsidRDefault="00A425C0" w:rsidP="00A93E77">
            <w:pPr>
              <w:ind w:firstLine="72"/>
              <w:jc w:val="center"/>
              <w:rPr>
                <w:sz w:val="28"/>
                <w:szCs w:val="28"/>
                <w:lang w:val="uk-UA"/>
              </w:rPr>
            </w:pPr>
            <w:r>
              <w:rPr>
                <w:sz w:val="28"/>
                <w:szCs w:val="28"/>
                <w:lang w:val="uk-UA"/>
              </w:rPr>
              <w:t xml:space="preserve">                                                  № 1683</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E1611F">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B95783" w:rsidRDefault="00B95783" w:rsidP="00B95783">
      <w:pPr>
        <w:rPr>
          <w:b/>
          <w:sz w:val="28"/>
          <w:szCs w:val="28"/>
          <w:lang w:val="uk-UA"/>
        </w:rPr>
      </w:pPr>
      <w:r>
        <w:rPr>
          <w:b/>
          <w:sz w:val="28"/>
          <w:szCs w:val="28"/>
          <w:lang w:val="uk-UA"/>
        </w:rPr>
        <w:t>Заступник Міністра</w:t>
      </w:r>
    </w:p>
    <w:p w:rsidR="00B95783" w:rsidRDefault="00B95783" w:rsidP="00B95783">
      <w:pPr>
        <w:rPr>
          <w:b/>
          <w:sz w:val="28"/>
          <w:szCs w:val="28"/>
          <w:lang w:val="uk-UA"/>
        </w:rPr>
      </w:pPr>
      <w:r>
        <w:rPr>
          <w:b/>
          <w:sz w:val="28"/>
          <w:szCs w:val="28"/>
          <w:lang w:val="uk-UA"/>
        </w:rPr>
        <w:t xml:space="preserve">з питань цифрового розвитку, </w:t>
      </w:r>
    </w:p>
    <w:p w:rsidR="00B95783" w:rsidRDefault="00B95783" w:rsidP="00B95783">
      <w:pPr>
        <w:rPr>
          <w:b/>
          <w:sz w:val="28"/>
          <w:szCs w:val="28"/>
          <w:lang w:val="uk-UA"/>
        </w:rPr>
      </w:pPr>
      <w:r>
        <w:rPr>
          <w:b/>
          <w:sz w:val="28"/>
          <w:szCs w:val="28"/>
          <w:lang w:val="uk-UA"/>
        </w:rPr>
        <w:t xml:space="preserve">цифрових трансформацій </w:t>
      </w:r>
    </w:p>
    <w:p w:rsidR="00B95783" w:rsidRDefault="00B95783" w:rsidP="00B95783">
      <w:pPr>
        <w:rPr>
          <w:b/>
          <w:sz w:val="28"/>
          <w:szCs w:val="28"/>
          <w:lang w:val="uk-UA"/>
        </w:rPr>
      </w:pPr>
      <w:r>
        <w:rPr>
          <w:b/>
          <w:sz w:val="28"/>
          <w:szCs w:val="28"/>
          <w:lang w:val="uk-UA"/>
        </w:rPr>
        <w:t>і цифровізації                                                                             Марія КАРЧЕВИЧ</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F0119B" w:rsidRDefault="00F0119B" w:rsidP="00FC73F7">
      <w:pPr>
        <w:pStyle w:val="31"/>
        <w:spacing w:after="0"/>
        <w:ind w:left="0"/>
        <w:rPr>
          <w:b/>
          <w:sz w:val="28"/>
          <w:szCs w:val="28"/>
          <w:lang w:val="uk-UA"/>
        </w:rPr>
        <w:sectPr w:rsidR="00F0119B"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0119B" w:rsidRPr="007C7EE8" w:rsidTr="00AB7E5A">
        <w:tc>
          <w:tcPr>
            <w:tcW w:w="3825" w:type="dxa"/>
            <w:hideMark/>
          </w:tcPr>
          <w:p w:rsidR="00F0119B" w:rsidRPr="00B71A0D" w:rsidRDefault="00F0119B" w:rsidP="00454A4A">
            <w:pPr>
              <w:pStyle w:val="4"/>
              <w:tabs>
                <w:tab w:val="left" w:pos="12600"/>
              </w:tabs>
              <w:spacing w:before="0" w:after="0"/>
              <w:rPr>
                <w:sz w:val="18"/>
                <w:szCs w:val="18"/>
              </w:rPr>
            </w:pPr>
            <w:r w:rsidRPr="00B71A0D">
              <w:rPr>
                <w:sz w:val="18"/>
                <w:szCs w:val="18"/>
              </w:rPr>
              <w:lastRenderedPageBreak/>
              <w:t>Додаток 1</w:t>
            </w:r>
          </w:p>
          <w:p w:rsidR="00F0119B" w:rsidRPr="00B71A0D" w:rsidRDefault="00F0119B" w:rsidP="00454A4A">
            <w:pPr>
              <w:pStyle w:val="4"/>
              <w:tabs>
                <w:tab w:val="left" w:pos="12600"/>
              </w:tabs>
              <w:spacing w:before="0" w:after="0"/>
              <w:rPr>
                <w:sz w:val="18"/>
                <w:szCs w:val="18"/>
              </w:rPr>
            </w:pPr>
            <w:r w:rsidRPr="00B71A0D">
              <w:rPr>
                <w:sz w:val="18"/>
                <w:szCs w:val="18"/>
              </w:rPr>
              <w:t>до наказу Міністерства охорони</w:t>
            </w:r>
          </w:p>
          <w:p w:rsidR="00F0119B" w:rsidRPr="00B71A0D" w:rsidRDefault="00F0119B" w:rsidP="00454A4A">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0119B" w:rsidRPr="007C7EE8" w:rsidRDefault="00F0119B" w:rsidP="00454A4A">
            <w:pPr>
              <w:pStyle w:val="4"/>
              <w:tabs>
                <w:tab w:val="left" w:pos="12600"/>
              </w:tabs>
              <w:spacing w:before="0" w:after="0"/>
              <w:rPr>
                <w:rFonts w:cs="Arial"/>
                <w:sz w:val="16"/>
                <w:szCs w:val="16"/>
              </w:rPr>
            </w:pPr>
            <w:r w:rsidRPr="004004C0">
              <w:rPr>
                <w:bCs w:val="0"/>
                <w:iCs/>
                <w:sz w:val="18"/>
                <w:szCs w:val="18"/>
                <w:u w:val="single"/>
              </w:rPr>
              <w:t xml:space="preserve">від </w:t>
            </w:r>
            <w:r>
              <w:rPr>
                <w:bCs w:val="0"/>
                <w:iCs/>
                <w:sz w:val="18"/>
                <w:szCs w:val="18"/>
                <w:u w:val="single"/>
              </w:rPr>
              <w:t xml:space="preserve">03 жовтня 2024 року </w:t>
            </w:r>
            <w:r w:rsidRPr="004004C0">
              <w:rPr>
                <w:bCs w:val="0"/>
                <w:iCs/>
                <w:sz w:val="18"/>
                <w:szCs w:val="18"/>
                <w:u w:val="single"/>
              </w:rPr>
              <w:t>№</w:t>
            </w:r>
            <w:r>
              <w:rPr>
                <w:bCs w:val="0"/>
                <w:iCs/>
                <w:sz w:val="18"/>
                <w:szCs w:val="18"/>
                <w:u w:val="single"/>
              </w:rPr>
              <w:t xml:space="preserve"> 1683</w:t>
            </w:r>
          </w:p>
        </w:tc>
      </w:tr>
    </w:tbl>
    <w:p w:rsidR="00F0119B" w:rsidRPr="007C7EE8" w:rsidRDefault="00F0119B" w:rsidP="00F0119B">
      <w:pPr>
        <w:tabs>
          <w:tab w:val="left" w:pos="12600"/>
        </w:tabs>
        <w:jc w:val="center"/>
        <w:rPr>
          <w:rFonts w:ascii="Arial" w:hAnsi="Arial" w:cs="Arial"/>
          <w:b/>
          <w:sz w:val="16"/>
          <w:szCs w:val="16"/>
          <w:lang w:val="en-US"/>
        </w:rPr>
      </w:pPr>
    </w:p>
    <w:p w:rsidR="00F0119B" w:rsidRPr="007C7EE8" w:rsidRDefault="00F0119B" w:rsidP="00F0119B">
      <w:pPr>
        <w:keepNext/>
        <w:tabs>
          <w:tab w:val="left" w:pos="12600"/>
        </w:tabs>
        <w:jc w:val="center"/>
        <w:outlineLvl w:val="1"/>
        <w:rPr>
          <w:rFonts w:ascii="Arial" w:hAnsi="Arial" w:cs="Arial"/>
          <w:b/>
          <w:caps/>
          <w:sz w:val="16"/>
          <w:szCs w:val="16"/>
        </w:rPr>
      </w:pPr>
    </w:p>
    <w:p w:rsidR="00F0119B" w:rsidRDefault="00F0119B" w:rsidP="00F0119B">
      <w:pPr>
        <w:keepNext/>
        <w:tabs>
          <w:tab w:val="left" w:pos="12600"/>
        </w:tabs>
        <w:jc w:val="center"/>
        <w:outlineLvl w:val="1"/>
        <w:rPr>
          <w:b/>
          <w:sz w:val="28"/>
          <w:szCs w:val="28"/>
        </w:rPr>
      </w:pPr>
      <w:r>
        <w:rPr>
          <w:b/>
          <w:caps/>
          <w:sz w:val="28"/>
          <w:szCs w:val="28"/>
        </w:rPr>
        <w:t>ПЕРЕЛІК</w:t>
      </w:r>
    </w:p>
    <w:p w:rsidR="00F0119B" w:rsidRDefault="00F0119B" w:rsidP="00F0119B">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0119B" w:rsidRPr="007C7EE8" w:rsidRDefault="00F0119B" w:rsidP="00F0119B">
      <w:pPr>
        <w:keepNext/>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2"/>
        <w:gridCol w:w="1701"/>
        <w:gridCol w:w="1276"/>
        <w:gridCol w:w="3402"/>
        <w:gridCol w:w="1134"/>
        <w:gridCol w:w="992"/>
        <w:gridCol w:w="1559"/>
      </w:tblGrid>
      <w:tr w:rsidR="00F0119B" w:rsidRPr="007C7EE8" w:rsidTr="00AB7E5A">
        <w:trPr>
          <w:tblHeader/>
        </w:trPr>
        <w:tc>
          <w:tcPr>
            <w:tcW w:w="568" w:type="dxa"/>
            <w:tcBorders>
              <w:top w:val="single" w:sz="4" w:space="0" w:color="000000"/>
            </w:tcBorders>
            <w:shd w:val="clear" w:color="auto" w:fill="D9D9D9"/>
            <w:hideMark/>
          </w:tcPr>
          <w:p w:rsidR="00F0119B" w:rsidRPr="007C7EE8" w:rsidRDefault="00F0119B" w:rsidP="00AB7E5A">
            <w:pPr>
              <w:tabs>
                <w:tab w:val="left" w:pos="12600"/>
              </w:tabs>
              <w:jc w:val="center"/>
              <w:rPr>
                <w:rFonts w:ascii="Arial" w:hAnsi="Arial" w:cs="Arial"/>
                <w:b/>
                <w:i/>
                <w:sz w:val="16"/>
                <w:szCs w:val="16"/>
              </w:rPr>
            </w:pPr>
            <w:r w:rsidRPr="007C7EE8">
              <w:rPr>
                <w:rFonts w:ascii="Arial" w:hAnsi="Arial" w:cs="Arial"/>
                <w:b/>
                <w:i/>
                <w:sz w:val="16"/>
                <w:szCs w:val="16"/>
              </w:rPr>
              <w:t>№ п/п</w:t>
            </w:r>
          </w:p>
        </w:tc>
        <w:tc>
          <w:tcPr>
            <w:tcW w:w="1417" w:type="dxa"/>
            <w:tcBorders>
              <w:top w:val="single" w:sz="4" w:space="0" w:color="000000"/>
            </w:tcBorders>
            <w:shd w:val="clear" w:color="auto" w:fill="D9D9D9"/>
          </w:tcPr>
          <w:p w:rsidR="00F0119B" w:rsidRPr="007C7EE8" w:rsidRDefault="00F0119B" w:rsidP="00AB7E5A">
            <w:pPr>
              <w:tabs>
                <w:tab w:val="left" w:pos="12600"/>
              </w:tabs>
              <w:jc w:val="center"/>
              <w:rPr>
                <w:rFonts w:ascii="Arial" w:hAnsi="Arial" w:cs="Arial"/>
                <w:b/>
                <w:i/>
                <w:sz w:val="16"/>
                <w:szCs w:val="16"/>
              </w:rPr>
            </w:pPr>
            <w:r w:rsidRPr="007C7EE8">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0119B" w:rsidRPr="007C7EE8" w:rsidRDefault="00F0119B" w:rsidP="00AB7E5A">
            <w:pPr>
              <w:tabs>
                <w:tab w:val="left" w:pos="12600"/>
              </w:tabs>
              <w:jc w:val="center"/>
              <w:rPr>
                <w:rFonts w:ascii="Arial" w:hAnsi="Arial" w:cs="Arial"/>
                <w:b/>
                <w:i/>
                <w:sz w:val="16"/>
                <w:szCs w:val="16"/>
              </w:rPr>
            </w:pPr>
            <w:r w:rsidRPr="007C7EE8">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0119B" w:rsidRPr="007C7EE8" w:rsidRDefault="00F0119B" w:rsidP="00AB7E5A">
            <w:pPr>
              <w:tabs>
                <w:tab w:val="left" w:pos="12600"/>
              </w:tabs>
              <w:jc w:val="center"/>
              <w:rPr>
                <w:rFonts w:ascii="Arial" w:hAnsi="Arial" w:cs="Arial"/>
                <w:b/>
                <w:i/>
                <w:sz w:val="16"/>
                <w:szCs w:val="16"/>
              </w:rPr>
            </w:pPr>
            <w:r w:rsidRPr="007C7EE8">
              <w:rPr>
                <w:rFonts w:ascii="Arial" w:hAnsi="Arial" w:cs="Arial"/>
                <w:b/>
                <w:i/>
                <w:sz w:val="16"/>
                <w:szCs w:val="16"/>
              </w:rPr>
              <w:t>Заявник</w:t>
            </w:r>
          </w:p>
        </w:tc>
        <w:tc>
          <w:tcPr>
            <w:tcW w:w="992" w:type="dxa"/>
            <w:tcBorders>
              <w:top w:val="single" w:sz="4" w:space="0" w:color="000000"/>
            </w:tcBorders>
            <w:shd w:val="clear" w:color="auto" w:fill="D9D9D9"/>
          </w:tcPr>
          <w:p w:rsidR="00F0119B" w:rsidRPr="007C7EE8" w:rsidRDefault="00F0119B" w:rsidP="00AB7E5A">
            <w:pPr>
              <w:tabs>
                <w:tab w:val="left" w:pos="12600"/>
              </w:tabs>
              <w:jc w:val="center"/>
              <w:rPr>
                <w:rFonts w:ascii="Arial" w:hAnsi="Arial" w:cs="Arial"/>
                <w:b/>
                <w:i/>
                <w:sz w:val="16"/>
                <w:szCs w:val="16"/>
              </w:rPr>
            </w:pPr>
            <w:r w:rsidRPr="007C7EE8">
              <w:rPr>
                <w:rFonts w:ascii="Arial" w:hAnsi="Arial" w:cs="Arial"/>
                <w:b/>
                <w:i/>
                <w:sz w:val="16"/>
                <w:szCs w:val="16"/>
              </w:rPr>
              <w:t>Країна заявника</w:t>
            </w:r>
          </w:p>
        </w:tc>
        <w:tc>
          <w:tcPr>
            <w:tcW w:w="1701" w:type="dxa"/>
            <w:tcBorders>
              <w:top w:val="single" w:sz="4" w:space="0" w:color="000000"/>
            </w:tcBorders>
            <w:shd w:val="clear" w:color="auto" w:fill="D9D9D9"/>
          </w:tcPr>
          <w:p w:rsidR="00F0119B" w:rsidRPr="007C7EE8" w:rsidRDefault="00F0119B" w:rsidP="00AB7E5A">
            <w:pPr>
              <w:tabs>
                <w:tab w:val="left" w:pos="12600"/>
              </w:tabs>
              <w:jc w:val="center"/>
              <w:rPr>
                <w:rFonts w:ascii="Arial" w:hAnsi="Arial" w:cs="Arial"/>
                <w:b/>
                <w:i/>
                <w:sz w:val="16"/>
                <w:szCs w:val="16"/>
              </w:rPr>
            </w:pPr>
            <w:r w:rsidRPr="007C7EE8">
              <w:rPr>
                <w:rFonts w:ascii="Arial" w:hAnsi="Arial" w:cs="Arial"/>
                <w:b/>
                <w:i/>
                <w:sz w:val="16"/>
                <w:szCs w:val="16"/>
              </w:rPr>
              <w:t>Виробник</w:t>
            </w:r>
          </w:p>
        </w:tc>
        <w:tc>
          <w:tcPr>
            <w:tcW w:w="1276" w:type="dxa"/>
            <w:tcBorders>
              <w:top w:val="single" w:sz="4" w:space="0" w:color="000000"/>
            </w:tcBorders>
            <w:shd w:val="clear" w:color="auto" w:fill="D9D9D9"/>
          </w:tcPr>
          <w:p w:rsidR="00F0119B" w:rsidRPr="007C7EE8" w:rsidRDefault="00F0119B" w:rsidP="00AB7E5A">
            <w:pPr>
              <w:tabs>
                <w:tab w:val="left" w:pos="12600"/>
              </w:tabs>
              <w:jc w:val="center"/>
              <w:rPr>
                <w:rFonts w:ascii="Arial" w:hAnsi="Arial" w:cs="Arial"/>
                <w:b/>
                <w:i/>
                <w:sz w:val="16"/>
                <w:szCs w:val="16"/>
              </w:rPr>
            </w:pPr>
            <w:r w:rsidRPr="007C7EE8">
              <w:rPr>
                <w:rFonts w:ascii="Arial" w:hAnsi="Arial" w:cs="Arial"/>
                <w:b/>
                <w:i/>
                <w:sz w:val="16"/>
                <w:szCs w:val="16"/>
              </w:rPr>
              <w:t>Країна виробника</w:t>
            </w:r>
          </w:p>
        </w:tc>
        <w:tc>
          <w:tcPr>
            <w:tcW w:w="3402" w:type="dxa"/>
            <w:tcBorders>
              <w:top w:val="single" w:sz="4" w:space="0" w:color="000000"/>
            </w:tcBorders>
            <w:shd w:val="clear" w:color="auto" w:fill="D9D9D9"/>
          </w:tcPr>
          <w:p w:rsidR="00F0119B" w:rsidRPr="007C7EE8" w:rsidRDefault="00F0119B" w:rsidP="00AB7E5A">
            <w:pPr>
              <w:tabs>
                <w:tab w:val="left" w:pos="12600"/>
              </w:tabs>
              <w:jc w:val="center"/>
              <w:rPr>
                <w:rFonts w:ascii="Arial" w:hAnsi="Arial" w:cs="Arial"/>
                <w:b/>
                <w:i/>
                <w:sz w:val="16"/>
                <w:szCs w:val="16"/>
              </w:rPr>
            </w:pPr>
            <w:r w:rsidRPr="007C7EE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0119B" w:rsidRPr="007C7EE8" w:rsidRDefault="00F0119B" w:rsidP="00AB7E5A">
            <w:pPr>
              <w:tabs>
                <w:tab w:val="left" w:pos="12600"/>
              </w:tabs>
              <w:jc w:val="center"/>
              <w:rPr>
                <w:rFonts w:ascii="Arial" w:hAnsi="Arial" w:cs="Arial"/>
                <w:b/>
                <w:i/>
                <w:sz w:val="16"/>
                <w:szCs w:val="16"/>
              </w:rPr>
            </w:pPr>
            <w:r w:rsidRPr="007C7EE8">
              <w:rPr>
                <w:rFonts w:ascii="Arial" w:hAnsi="Arial" w:cs="Arial"/>
                <w:b/>
                <w:i/>
                <w:sz w:val="16"/>
                <w:szCs w:val="16"/>
              </w:rPr>
              <w:t>Умови відпуску</w:t>
            </w:r>
          </w:p>
        </w:tc>
        <w:tc>
          <w:tcPr>
            <w:tcW w:w="992" w:type="dxa"/>
            <w:tcBorders>
              <w:top w:val="single" w:sz="4" w:space="0" w:color="000000"/>
            </w:tcBorders>
            <w:shd w:val="clear" w:color="auto" w:fill="D9D9D9"/>
          </w:tcPr>
          <w:p w:rsidR="00F0119B" w:rsidRPr="007C7EE8" w:rsidRDefault="00F0119B" w:rsidP="00AB7E5A">
            <w:pPr>
              <w:tabs>
                <w:tab w:val="left" w:pos="12600"/>
              </w:tabs>
              <w:jc w:val="center"/>
              <w:rPr>
                <w:rFonts w:ascii="Arial" w:hAnsi="Arial" w:cs="Arial"/>
                <w:b/>
                <w:i/>
                <w:sz w:val="16"/>
                <w:szCs w:val="16"/>
              </w:rPr>
            </w:pPr>
            <w:r w:rsidRPr="007C7EE8">
              <w:rPr>
                <w:rFonts w:ascii="Arial" w:hAnsi="Arial" w:cs="Arial"/>
                <w:b/>
                <w:i/>
                <w:sz w:val="16"/>
                <w:szCs w:val="16"/>
              </w:rPr>
              <w:t>Рекламування</w:t>
            </w:r>
          </w:p>
        </w:tc>
        <w:tc>
          <w:tcPr>
            <w:tcW w:w="1559" w:type="dxa"/>
            <w:tcBorders>
              <w:top w:val="single" w:sz="4" w:space="0" w:color="000000"/>
            </w:tcBorders>
            <w:shd w:val="clear" w:color="auto" w:fill="D9D9D9"/>
          </w:tcPr>
          <w:p w:rsidR="00F0119B" w:rsidRPr="007C7EE8" w:rsidRDefault="00F0119B" w:rsidP="00AB7E5A">
            <w:pPr>
              <w:tabs>
                <w:tab w:val="left" w:pos="12600"/>
              </w:tabs>
              <w:jc w:val="center"/>
              <w:rPr>
                <w:rFonts w:ascii="Arial" w:hAnsi="Arial" w:cs="Arial"/>
                <w:b/>
                <w:i/>
                <w:sz w:val="16"/>
                <w:szCs w:val="16"/>
              </w:rPr>
            </w:pPr>
            <w:r w:rsidRPr="007C7EE8">
              <w:rPr>
                <w:rFonts w:ascii="Arial" w:hAnsi="Arial" w:cs="Arial"/>
                <w:b/>
                <w:i/>
                <w:sz w:val="16"/>
                <w:szCs w:val="16"/>
              </w:rPr>
              <w:t>Номер реєстраційного посвідчення</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АНАСОМА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lang w:val="ru-RU"/>
              </w:rPr>
            </w:pPr>
            <w:r w:rsidRPr="007C7EE8">
              <w:rPr>
                <w:rFonts w:ascii="Arial" w:hAnsi="Arial" w:cs="Arial"/>
                <w:sz w:val="16"/>
                <w:szCs w:val="16"/>
                <w:lang w:val="ru-RU"/>
              </w:rPr>
              <w:t>таблетки, вкриті плівковою оболонкою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lang w:val="ru-RU"/>
              </w:rPr>
            </w:pPr>
            <w:r w:rsidRPr="007C7EE8">
              <w:rPr>
                <w:rFonts w:ascii="Arial" w:hAnsi="Arial" w:cs="Arial"/>
                <w:sz w:val="16"/>
                <w:szCs w:val="16"/>
                <w:lang w:val="ru-RU"/>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Юджіа Фарма Спешіелітіз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615/</w:t>
            </w:r>
            <w:r w:rsidRPr="007C7EE8">
              <w:rPr>
                <w:rFonts w:ascii="Arial" w:hAnsi="Arial" w:cs="Arial"/>
                <w:sz w:val="16"/>
                <w:szCs w:val="16"/>
                <w:lang w:val="en-US"/>
              </w:rPr>
              <w:t>01/01</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таблетки по 200 мг, по 10 таблеток у блістері; по 2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616/</w:t>
            </w:r>
            <w:r w:rsidRPr="007C7EE8">
              <w:rPr>
                <w:rFonts w:ascii="Arial" w:hAnsi="Arial" w:cs="Arial"/>
                <w:sz w:val="16"/>
                <w:szCs w:val="16"/>
                <w:lang w:val="en-US"/>
              </w:rPr>
              <w:t>01/01</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ін'єкцій по 0,5 мг по 1,5 мл розчину у попередньо </w:t>
            </w:r>
            <w:r w:rsidRPr="007C7EE8">
              <w:rPr>
                <w:rFonts w:ascii="Arial" w:hAnsi="Arial" w:cs="Arial"/>
                <w:sz w:val="16"/>
                <w:szCs w:val="16"/>
              </w:rPr>
              <w:lastRenderedPageBreak/>
              <w:t>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приготування, наповнення та контроль якості продукції in bulk </w:t>
            </w:r>
            <w:r w:rsidRPr="007C7EE8">
              <w:rPr>
                <w:rFonts w:ascii="Arial" w:hAnsi="Arial" w:cs="Arial"/>
                <w:sz w:val="16"/>
                <w:szCs w:val="16"/>
              </w:rPr>
              <w:lastRenderedPageBreak/>
              <w:t>(картриджі по 1,5 мл та 3 мл). Відповідальний за випуск серії готового лікарського засобу:</w:t>
            </w:r>
            <w:r w:rsidRPr="007C7EE8">
              <w:rPr>
                <w:rFonts w:ascii="Arial" w:hAnsi="Arial" w:cs="Arial"/>
                <w:sz w:val="16"/>
                <w:szCs w:val="16"/>
              </w:rPr>
              <w:br/>
              <w:t>А/Т Ново Нордіск, Данія;</w:t>
            </w:r>
            <w:r w:rsidRPr="007C7EE8">
              <w:rPr>
                <w:rFonts w:ascii="Arial" w:hAnsi="Arial" w:cs="Arial"/>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7C7EE8">
              <w:rPr>
                <w:rFonts w:ascii="Arial" w:hAnsi="Arial" w:cs="Arial"/>
                <w:sz w:val="16"/>
                <w:szCs w:val="16"/>
              </w:rPr>
              <w:br/>
              <w:t xml:space="preserve">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 xml:space="preserve">Періодичність подання регулярно оновлюваного звіту з безпеки, відповідно </w:t>
            </w:r>
            <w:r w:rsidRPr="007C7EE8">
              <w:rPr>
                <w:rFonts w:ascii="Arial" w:hAnsi="Arial" w:cs="Arial"/>
                <w:sz w:val="16"/>
                <w:szCs w:val="16"/>
              </w:rPr>
              <w:lastRenderedPageBreak/>
              <w:t>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617/</w:t>
            </w:r>
            <w:r w:rsidRPr="007C7EE8">
              <w:rPr>
                <w:rFonts w:ascii="Arial" w:hAnsi="Arial" w:cs="Arial"/>
                <w:sz w:val="16"/>
                <w:szCs w:val="16"/>
                <w:lang w:val="en-US"/>
              </w:rPr>
              <w:t>01/02</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7C7EE8">
              <w:rPr>
                <w:rFonts w:ascii="Arial" w:hAnsi="Arial" w:cs="Arial"/>
                <w:sz w:val="16"/>
                <w:szCs w:val="16"/>
              </w:rPr>
              <w:br/>
              <w:t>А/Т Ново Нордіск, Данія;</w:t>
            </w:r>
            <w:r w:rsidRPr="007C7EE8">
              <w:rPr>
                <w:rFonts w:ascii="Arial" w:hAnsi="Arial" w:cs="Arial"/>
                <w:sz w:val="16"/>
                <w:szCs w:val="16"/>
              </w:rPr>
              <w:br/>
              <w:t xml:space="preserve">приготування, наповнення та контроль якості продукції in bulk (картриджі по 1,5 мл та 3 мл). Комплектування, маркування та пакування готового </w:t>
            </w:r>
            <w:r w:rsidRPr="007C7EE8">
              <w:rPr>
                <w:rFonts w:ascii="Arial" w:hAnsi="Arial" w:cs="Arial"/>
                <w:sz w:val="16"/>
                <w:szCs w:val="16"/>
              </w:rPr>
              <w:lastRenderedPageBreak/>
              <w:t>лікарського засобу (семаглутид, розчин для ін'єкцій по 1,5 мл та 3 мл, попередньо наповнена шприц-ручка PDS290 для семаглутиду):</w:t>
            </w:r>
            <w:r w:rsidRPr="007C7EE8">
              <w:rPr>
                <w:rFonts w:ascii="Arial" w:hAnsi="Arial" w:cs="Arial"/>
                <w:sz w:val="16"/>
                <w:szCs w:val="16"/>
              </w:rPr>
              <w:br/>
              <w:t xml:space="preserve">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617/</w:t>
            </w:r>
            <w:r w:rsidRPr="007C7EE8">
              <w:rPr>
                <w:rFonts w:ascii="Arial" w:hAnsi="Arial" w:cs="Arial"/>
                <w:sz w:val="16"/>
                <w:szCs w:val="16"/>
                <w:lang w:val="en-US"/>
              </w:rPr>
              <w:t>01/03</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7C7EE8">
              <w:rPr>
                <w:rFonts w:ascii="Arial" w:hAnsi="Arial" w:cs="Arial"/>
                <w:sz w:val="16"/>
                <w:szCs w:val="16"/>
              </w:rPr>
              <w:br/>
              <w:t>А/Т Ново Нордіск, Данія;</w:t>
            </w:r>
            <w:r w:rsidRPr="007C7EE8">
              <w:rPr>
                <w:rFonts w:ascii="Arial" w:hAnsi="Arial" w:cs="Arial"/>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7C7EE8">
              <w:rPr>
                <w:rFonts w:ascii="Arial" w:hAnsi="Arial" w:cs="Arial"/>
                <w:sz w:val="16"/>
                <w:szCs w:val="16"/>
              </w:rPr>
              <w:br/>
              <w:t xml:space="preserve">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617/</w:t>
            </w:r>
            <w:r w:rsidRPr="007C7EE8">
              <w:rPr>
                <w:rFonts w:ascii="Arial" w:hAnsi="Arial" w:cs="Arial"/>
                <w:sz w:val="16"/>
                <w:szCs w:val="16"/>
                <w:lang w:val="en-US"/>
              </w:rPr>
              <w:t>01/04</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ін'єкцій по 2,4 мг по 3 мл розчину у попередньо наповненій шприц-ручці; 1 або 3 попередньо </w:t>
            </w:r>
            <w:r w:rsidRPr="007C7EE8">
              <w:rPr>
                <w:rFonts w:ascii="Arial" w:hAnsi="Arial" w:cs="Arial"/>
                <w:sz w:val="16"/>
                <w:szCs w:val="16"/>
              </w:rPr>
              <w:lastRenderedPageBreak/>
              <w:t>наповнені шприц-ручки та 4 або 12 одноразових голок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w:t>
            </w:r>
            <w:r w:rsidRPr="007C7EE8">
              <w:rPr>
                <w:rFonts w:ascii="Arial" w:hAnsi="Arial" w:cs="Arial"/>
                <w:sz w:val="16"/>
                <w:szCs w:val="16"/>
              </w:rPr>
              <w:lastRenderedPageBreak/>
              <w:t>випуск серії готового лікарського засобу:</w:t>
            </w:r>
            <w:r w:rsidRPr="007C7EE8">
              <w:rPr>
                <w:rFonts w:ascii="Arial" w:hAnsi="Arial" w:cs="Arial"/>
                <w:sz w:val="16"/>
                <w:szCs w:val="16"/>
              </w:rPr>
              <w:br/>
              <w:t>А/Т Ново Нордіск, Данія;</w:t>
            </w:r>
            <w:r w:rsidRPr="007C7EE8">
              <w:rPr>
                <w:rFonts w:ascii="Arial" w:hAnsi="Arial" w:cs="Arial"/>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7C7EE8">
              <w:rPr>
                <w:rFonts w:ascii="Arial" w:hAnsi="Arial" w:cs="Arial"/>
                <w:sz w:val="16"/>
                <w:szCs w:val="16"/>
              </w:rPr>
              <w:br/>
              <w:t xml:space="preserve">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w:t>
            </w:r>
            <w:r w:rsidRPr="007C7EE8">
              <w:rPr>
                <w:rFonts w:ascii="Arial" w:hAnsi="Arial" w:cs="Arial"/>
                <w:sz w:val="16"/>
                <w:szCs w:val="16"/>
              </w:rPr>
              <w:lastRenderedPageBreak/>
              <w:t>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617/</w:t>
            </w:r>
            <w:r w:rsidRPr="007C7EE8">
              <w:rPr>
                <w:rFonts w:ascii="Arial" w:hAnsi="Arial" w:cs="Arial"/>
                <w:sz w:val="16"/>
                <w:szCs w:val="16"/>
                <w:lang w:val="en-US"/>
              </w:rPr>
              <w:t>01/05</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7C7EE8">
              <w:rPr>
                <w:rFonts w:ascii="Arial" w:hAnsi="Arial" w:cs="Arial"/>
                <w:sz w:val="16"/>
                <w:szCs w:val="16"/>
              </w:rPr>
              <w:br/>
              <w:t>А/Т Ново Нордіск, Данія;</w:t>
            </w:r>
            <w:r w:rsidRPr="007C7EE8">
              <w:rPr>
                <w:rFonts w:ascii="Arial" w:hAnsi="Arial" w:cs="Arial"/>
                <w:sz w:val="16"/>
                <w:szCs w:val="16"/>
              </w:rPr>
              <w:br/>
              <w:t xml:space="preserve">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w:t>
            </w:r>
            <w:r w:rsidRPr="007C7EE8">
              <w:rPr>
                <w:rFonts w:ascii="Arial" w:hAnsi="Arial" w:cs="Arial"/>
                <w:sz w:val="16"/>
                <w:szCs w:val="16"/>
              </w:rPr>
              <w:lastRenderedPageBreak/>
              <w:t>по 1,5 мл та 3 мл, попередньо наповнена шприц-ручка PDS290 для семаглутиду):</w:t>
            </w:r>
            <w:r w:rsidRPr="007C7EE8">
              <w:rPr>
                <w:rFonts w:ascii="Arial" w:hAnsi="Arial" w:cs="Arial"/>
                <w:sz w:val="16"/>
                <w:szCs w:val="16"/>
              </w:rPr>
              <w:br/>
              <w:t xml:space="preserve">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617/</w:t>
            </w:r>
            <w:r w:rsidRPr="007C7EE8">
              <w:rPr>
                <w:rFonts w:ascii="Arial" w:hAnsi="Arial" w:cs="Arial"/>
                <w:sz w:val="16"/>
                <w:szCs w:val="16"/>
                <w:lang w:val="en-US"/>
              </w:rPr>
              <w:t>01/01</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ДИМЕТИЛ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капсули з модифікованим вивільненням 120 мг, по 14 капсул у пляшці, по 1 пляшці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Амнеал Фармасьютікалз Прайвет Лімітед Нью Йорк 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Сполучені Штати Америки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Амнеал Фармасьютікалз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618/</w:t>
            </w:r>
            <w:r w:rsidRPr="007C7EE8">
              <w:rPr>
                <w:rFonts w:ascii="Arial" w:hAnsi="Arial" w:cs="Arial"/>
                <w:sz w:val="16"/>
                <w:szCs w:val="16"/>
                <w:lang w:val="en-US"/>
              </w:rPr>
              <w:t>01/01</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ІВАФАСТ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Аннора Фарма Прайвіт Лімітед</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619/</w:t>
            </w:r>
            <w:r w:rsidRPr="007C7EE8">
              <w:rPr>
                <w:rFonts w:ascii="Arial" w:hAnsi="Arial" w:cs="Arial"/>
                <w:sz w:val="16"/>
                <w:szCs w:val="16"/>
                <w:lang w:val="en-US"/>
              </w:rPr>
              <w:t>01/01</w:t>
            </w:r>
          </w:p>
          <w:p w:rsidR="00F0119B" w:rsidRPr="007C7EE8" w:rsidRDefault="00F0119B" w:rsidP="00AB7E5A">
            <w:pPr>
              <w:pStyle w:val="110"/>
              <w:tabs>
                <w:tab w:val="left" w:pos="12600"/>
              </w:tabs>
              <w:jc w:val="center"/>
              <w:rPr>
                <w:rFonts w:ascii="Arial" w:hAnsi="Arial" w:cs="Arial"/>
                <w:sz w:val="16"/>
                <w:szCs w:val="16"/>
                <w:lang w:val="en-US"/>
              </w:rPr>
            </w:pPr>
          </w:p>
          <w:p w:rsidR="00F0119B" w:rsidRPr="007C7EE8" w:rsidRDefault="00F0119B" w:rsidP="00AB7E5A">
            <w:pPr>
              <w:pStyle w:val="110"/>
              <w:tabs>
                <w:tab w:val="left" w:pos="12600"/>
              </w:tabs>
              <w:jc w:val="center"/>
              <w:rPr>
                <w:rFonts w:ascii="Arial" w:hAnsi="Arial" w:cs="Arial"/>
                <w:sz w:val="16"/>
                <w:szCs w:val="16"/>
              </w:rPr>
            </w:pP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ІВАФАСТ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7,5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Аннора Фарма Прайвіт Лімітед</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w:t>
            </w:r>
            <w:r w:rsidRPr="007C7EE8">
              <w:rPr>
                <w:rFonts w:ascii="Arial" w:hAnsi="Arial" w:cs="Arial"/>
                <w:sz w:val="16"/>
                <w:szCs w:val="16"/>
              </w:rPr>
              <w:lastRenderedPageBreak/>
              <w:t>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619/</w:t>
            </w:r>
            <w:r w:rsidRPr="007C7EE8">
              <w:rPr>
                <w:rFonts w:ascii="Arial" w:hAnsi="Arial" w:cs="Arial"/>
                <w:sz w:val="16"/>
                <w:szCs w:val="16"/>
                <w:lang w:val="en-US"/>
              </w:rPr>
              <w:t>01/02</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КВІМІЛОН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5 мг/мл, по 3 мл розчину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ЛАБОРАТОРІОС СЕРРА ПАМІЕС,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sz w:val="16"/>
                <w:szCs w:val="16"/>
                <w:lang w:val="en-US"/>
              </w:rPr>
            </w:pPr>
            <w:r w:rsidRPr="007C7EE8">
              <w:rPr>
                <w:rFonts w:ascii="Arial" w:hAnsi="Arial" w:cs="Arial"/>
                <w:b/>
                <w:sz w:val="16"/>
                <w:szCs w:val="16"/>
                <w:lang w:val="en-US"/>
              </w:rPr>
              <w:t>UA/20</w:t>
            </w:r>
            <w:r w:rsidRPr="007C7EE8">
              <w:rPr>
                <w:rFonts w:ascii="Arial" w:hAnsi="Arial" w:cs="Arial"/>
                <w:b/>
                <w:sz w:val="16"/>
                <w:szCs w:val="16"/>
              </w:rPr>
              <w:t>629/</w:t>
            </w:r>
            <w:r w:rsidRPr="007C7EE8">
              <w:rPr>
                <w:rFonts w:ascii="Arial" w:hAnsi="Arial" w:cs="Arial"/>
                <w:b/>
                <w:sz w:val="16"/>
                <w:szCs w:val="16"/>
                <w:lang w:val="en-US"/>
              </w:rPr>
              <w:t>01/01</w:t>
            </w:r>
          </w:p>
          <w:p w:rsidR="00F0119B" w:rsidRPr="007C7EE8" w:rsidRDefault="00F0119B" w:rsidP="00AB7E5A">
            <w:pPr>
              <w:pStyle w:val="110"/>
              <w:tabs>
                <w:tab w:val="left" w:pos="12600"/>
              </w:tabs>
              <w:jc w:val="center"/>
              <w:rPr>
                <w:rFonts w:ascii="Arial" w:hAnsi="Arial" w:cs="Arial"/>
                <w:b/>
                <w:sz w:val="16"/>
                <w:szCs w:val="16"/>
                <w:lang w:val="en-US"/>
              </w:rPr>
            </w:pPr>
          </w:p>
          <w:p w:rsidR="00F0119B" w:rsidRPr="007C7EE8" w:rsidRDefault="00F0119B" w:rsidP="00AB7E5A">
            <w:pPr>
              <w:pStyle w:val="110"/>
              <w:tabs>
                <w:tab w:val="left" w:pos="12600"/>
              </w:tabs>
              <w:jc w:val="center"/>
              <w:rPr>
                <w:rFonts w:ascii="Arial" w:hAnsi="Arial" w:cs="Arial"/>
                <w:b/>
                <w:sz w:val="16"/>
                <w:szCs w:val="16"/>
              </w:rPr>
            </w:pP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 xml:space="preserve">КОКОЦИНА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90 мг, по 14 таблеток, вкритих плівковою оболонкою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лікарського засобу, випуск серії:</w:t>
            </w:r>
          </w:p>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ДЕВА Холдинг А.Ш., Туреччина;</w:t>
            </w:r>
          </w:p>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альтернативна дільниця вторинного пакування:</w:t>
            </w:r>
          </w:p>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Дева Холдинг А.Ш., Туреччина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621/</w:t>
            </w:r>
            <w:r w:rsidRPr="007C7EE8">
              <w:rPr>
                <w:rFonts w:ascii="Arial" w:hAnsi="Arial" w:cs="Arial"/>
                <w:sz w:val="16"/>
                <w:szCs w:val="16"/>
                <w:lang w:val="en-US"/>
              </w:rPr>
              <w:t>01/03</w:t>
            </w:r>
          </w:p>
          <w:p w:rsidR="00F0119B" w:rsidRPr="007C7EE8" w:rsidRDefault="00F0119B" w:rsidP="00AB7E5A">
            <w:pPr>
              <w:pStyle w:val="110"/>
              <w:tabs>
                <w:tab w:val="left" w:pos="12600"/>
              </w:tabs>
              <w:jc w:val="center"/>
              <w:rPr>
                <w:rFonts w:ascii="Arial" w:hAnsi="Arial" w:cs="Arial"/>
                <w:sz w:val="16"/>
                <w:szCs w:val="16"/>
                <w:lang w:val="en-US"/>
              </w:rPr>
            </w:pPr>
          </w:p>
          <w:p w:rsidR="00F0119B" w:rsidRPr="007C7EE8" w:rsidRDefault="00F0119B" w:rsidP="00AB7E5A">
            <w:pPr>
              <w:pStyle w:val="110"/>
              <w:tabs>
                <w:tab w:val="left" w:pos="12600"/>
              </w:tabs>
              <w:jc w:val="center"/>
              <w:rPr>
                <w:rFonts w:ascii="Arial" w:hAnsi="Arial" w:cs="Arial"/>
                <w:sz w:val="16"/>
                <w:szCs w:val="16"/>
              </w:rPr>
            </w:pP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 xml:space="preserve">КОКОЦИНА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30 мг, по 14 таблеток, вкритих плівковою оболонкою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лікарського засобу, випуск серії:</w:t>
            </w:r>
          </w:p>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ДЕВА Холдинг А.Ш., Туреччина;</w:t>
            </w:r>
          </w:p>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альтернативна дільниця вторинного пакування:</w:t>
            </w:r>
          </w:p>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Дева Холдинг А.Ш., Туреччина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621/</w:t>
            </w:r>
            <w:r w:rsidRPr="007C7EE8">
              <w:rPr>
                <w:rFonts w:ascii="Arial" w:hAnsi="Arial" w:cs="Arial"/>
                <w:sz w:val="16"/>
                <w:szCs w:val="16"/>
                <w:lang w:val="en-US"/>
              </w:rPr>
              <w:t>01/01</w:t>
            </w:r>
          </w:p>
          <w:p w:rsidR="00F0119B" w:rsidRPr="007C7EE8" w:rsidRDefault="00F0119B" w:rsidP="00AB7E5A">
            <w:pPr>
              <w:pStyle w:val="110"/>
              <w:tabs>
                <w:tab w:val="left" w:pos="12600"/>
              </w:tabs>
              <w:jc w:val="center"/>
              <w:rPr>
                <w:rFonts w:ascii="Arial" w:hAnsi="Arial" w:cs="Arial"/>
                <w:sz w:val="16"/>
                <w:szCs w:val="16"/>
                <w:lang w:val="en-US"/>
              </w:rPr>
            </w:pPr>
          </w:p>
          <w:p w:rsidR="00F0119B" w:rsidRPr="007C7EE8" w:rsidRDefault="00F0119B" w:rsidP="00AB7E5A">
            <w:pPr>
              <w:pStyle w:val="110"/>
              <w:tabs>
                <w:tab w:val="left" w:pos="12600"/>
              </w:tabs>
              <w:jc w:val="center"/>
              <w:rPr>
                <w:rFonts w:ascii="Arial" w:hAnsi="Arial" w:cs="Arial"/>
                <w:sz w:val="16"/>
                <w:szCs w:val="16"/>
              </w:rPr>
            </w:pP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 xml:space="preserve">КОКОЦИНА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60 мг, по 14 таблеток, вкритих плівковою оболонкою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лікарського засобу, випуск серії:</w:t>
            </w:r>
          </w:p>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ДЕВА Холдинг А.Ш., Туреччина;</w:t>
            </w:r>
          </w:p>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альтернативна дільниця вторинного пакування:</w:t>
            </w:r>
          </w:p>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Дева Холдинг А.Ш., Туреччина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621/</w:t>
            </w:r>
            <w:r w:rsidRPr="007C7EE8">
              <w:rPr>
                <w:rFonts w:ascii="Arial" w:hAnsi="Arial" w:cs="Arial"/>
                <w:sz w:val="16"/>
                <w:szCs w:val="16"/>
                <w:lang w:val="en-US"/>
              </w:rPr>
              <w:t>01/02</w:t>
            </w:r>
          </w:p>
          <w:p w:rsidR="00F0119B" w:rsidRPr="007C7EE8" w:rsidRDefault="00F0119B" w:rsidP="00AB7E5A">
            <w:pPr>
              <w:pStyle w:val="110"/>
              <w:tabs>
                <w:tab w:val="left" w:pos="12600"/>
              </w:tabs>
              <w:jc w:val="center"/>
              <w:rPr>
                <w:rFonts w:ascii="Arial" w:hAnsi="Arial" w:cs="Arial"/>
                <w:sz w:val="16"/>
                <w:szCs w:val="16"/>
                <w:lang w:val="en-US"/>
              </w:rPr>
            </w:pPr>
          </w:p>
          <w:p w:rsidR="00F0119B" w:rsidRPr="007C7EE8" w:rsidRDefault="00F0119B" w:rsidP="00AB7E5A">
            <w:pPr>
              <w:pStyle w:val="110"/>
              <w:tabs>
                <w:tab w:val="left" w:pos="12600"/>
              </w:tabs>
              <w:jc w:val="center"/>
              <w:rPr>
                <w:rFonts w:ascii="Arial" w:hAnsi="Arial" w:cs="Arial"/>
                <w:sz w:val="16"/>
                <w:szCs w:val="16"/>
              </w:rPr>
            </w:pP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МЕЛЬДОНІЮ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ТОВ "ФАРМАСЕЛ"</w:t>
            </w:r>
            <w:r w:rsidRPr="007C7EE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Шандонг Ченгуей Шуанда Фармас'ютікал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622/</w:t>
            </w:r>
            <w:r w:rsidRPr="007C7EE8">
              <w:rPr>
                <w:rFonts w:ascii="Arial" w:hAnsi="Arial" w:cs="Arial"/>
                <w:sz w:val="16"/>
                <w:szCs w:val="16"/>
                <w:lang w:val="en-US"/>
              </w:rPr>
              <w:t>01/01</w:t>
            </w:r>
          </w:p>
          <w:p w:rsidR="00F0119B" w:rsidRPr="007C7EE8" w:rsidRDefault="00F0119B" w:rsidP="00AB7E5A">
            <w:pPr>
              <w:pStyle w:val="110"/>
              <w:tabs>
                <w:tab w:val="left" w:pos="12600"/>
              </w:tabs>
              <w:jc w:val="center"/>
              <w:rPr>
                <w:rFonts w:ascii="Arial" w:hAnsi="Arial" w:cs="Arial"/>
                <w:sz w:val="16"/>
                <w:szCs w:val="16"/>
                <w:lang w:val="en-US"/>
              </w:rPr>
            </w:pPr>
          </w:p>
          <w:p w:rsidR="00F0119B" w:rsidRPr="007C7EE8" w:rsidRDefault="00F0119B" w:rsidP="00AB7E5A">
            <w:pPr>
              <w:pStyle w:val="110"/>
              <w:tabs>
                <w:tab w:val="left" w:pos="12600"/>
              </w:tabs>
              <w:jc w:val="center"/>
              <w:rPr>
                <w:rFonts w:ascii="Arial" w:hAnsi="Arial" w:cs="Arial"/>
                <w:sz w:val="16"/>
                <w:szCs w:val="16"/>
              </w:rPr>
            </w:pP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ПРОДЕКС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 xml:space="preserve">гранули для оарльного розчину по 25 мг, по 10 саше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реєстрація на 5 років </w:t>
            </w:r>
            <w:r w:rsidRPr="007C7EE8">
              <w:rPr>
                <w:rFonts w:ascii="Arial" w:hAnsi="Arial" w:cs="Arial"/>
                <w:sz w:val="16"/>
                <w:szCs w:val="16"/>
              </w:rPr>
              <w:br/>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626/</w:t>
            </w:r>
            <w:r w:rsidRPr="007C7EE8">
              <w:rPr>
                <w:rFonts w:ascii="Arial" w:hAnsi="Arial" w:cs="Arial"/>
                <w:sz w:val="16"/>
                <w:szCs w:val="16"/>
                <w:lang w:val="en-US"/>
              </w:rPr>
              <w:t>01/01</w:t>
            </w:r>
          </w:p>
          <w:p w:rsidR="00F0119B" w:rsidRPr="007C7EE8" w:rsidRDefault="00F0119B" w:rsidP="00AB7E5A">
            <w:pPr>
              <w:pStyle w:val="110"/>
              <w:tabs>
                <w:tab w:val="left" w:pos="12600"/>
              </w:tabs>
              <w:jc w:val="center"/>
              <w:rPr>
                <w:rFonts w:ascii="Arial" w:hAnsi="Arial" w:cs="Arial"/>
                <w:sz w:val="16"/>
                <w:szCs w:val="16"/>
                <w:lang w:val="en-US"/>
              </w:rPr>
            </w:pPr>
          </w:p>
          <w:p w:rsidR="00F0119B" w:rsidRPr="007C7EE8" w:rsidRDefault="00F0119B" w:rsidP="00AB7E5A">
            <w:pPr>
              <w:pStyle w:val="110"/>
              <w:tabs>
                <w:tab w:val="left" w:pos="12600"/>
              </w:tabs>
              <w:jc w:val="center"/>
              <w:rPr>
                <w:rFonts w:ascii="Arial" w:hAnsi="Arial" w:cs="Arial"/>
                <w:sz w:val="16"/>
                <w:szCs w:val="16"/>
              </w:rPr>
            </w:pP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СЕПТЕФРИЛ ВЕРДЕ ВІД БОЛЮ В ГОРЛІ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спрей для ротової порожнини, 1,5 мг/мл; по 30 мл у флаконі; по 1 флакону  з дозуючою спрей-насадкою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r w:rsidRPr="007C7EE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w:t>
            </w:r>
            <w:r w:rsidRPr="007C7EE8">
              <w:rPr>
                <w:rFonts w:ascii="Arial" w:hAnsi="Arial" w:cs="Arial"/>
                <w:sz w:val="16"/>
                <w:szCs w:val="16"/>
              </w:rPr>
              <w:lastRenderedPageBreak/>
              <w:t>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UA/20609/02/01</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СЕПТЕФРИЛ ВЕРДЕ ВІД БОЛЮ В ГОРЛІ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спрей для ротової порожнини, 3 мг/мл; по 30 мл у флаконі; по 1 флакону з дозуючою спрей-насадкою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r w:rsidRPr="007C7EE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UA/20609/02/02</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ТИКАГРЕЛОР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Наньтун Чаню Фарматек Ко., Лтд</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627/</w:t>
            </w:r>
            <w:r w:rsidRPr="007C7EE8">
              <w:rPr>
                <w:rFonts w:ascii="Arial" w:hAnsi="Arial" w:cs="Arial"/>
                <w:sz w:val="16"/>
                <w:szCs w:val="16"/>
                <w:lang w:val="en-US"/>
              </w:rPr>
              <w:t>01/01</w:t>
            </w:r>
          </w:p>
          <w:p w:rsidR="00F0119B" w:rsidRPr="007C7EE8" w:rsidRDefault="00F0119B" w:rsidP="00AB7E5A">
            <w:pPr>
              <w:pStyle w:val="110"/>
              <w:tabs>
                <w:tab w:val="left" w:pos="12600"/>
              </w:tabs>
              <w:jc w:val="center"/>
              <w:rPr>
                <w:rFonts w:ascii="Arial" w:hAnsi="Arial" w:cs="Arial"/>
                <w:sz w:val="16"/>
                <w:szCs w:val="16"/>
                <w:lang w:val="en-US"/>
              </w:rPr>
            </w:pPr>
          </w:p>
          <w:p w:rsidR="00F0119B" w:rsidRPr="007C7EE8" w:rsidRDefault="00F0119B" w:rsidP="00AB7E5A">
            <w:pPr>
              <w:pStyle w:val="110"/>
              <w:tabs>
                <w:tab w:val="left" w:pos="12600"/>
              </w:tabs>
              <w:jc w:val="center"/>
              <w:rPr>
                <w:rFonts w:ascii="Arial" w:hAnsi="Arial" w:cs="Arial"/>
                <w:sz w:val="16"/>
                <w:szCs w:val="16"/>
              </w:rPr>
            </w:pP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ТРОБІНТА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90 мг, по 10 таблеток у блістері, по 6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628/</w:t>
            </w:r>
            <w:r w:rsidRPr="007C7EE8">
              <w:rPr>
                <w:rFonts w:ascii="Arial" w:hAnsi="Arial" w:cs="Arial"/>
                <w:sz w:val="16"/>
                <w:szCs w:val="16"/>
                <w:lang w:val="en-US"/>
              </w:rPr>
              <w:t>01/02</w:t>
            </w:r>
          </w:p>
        </w:tc>
      </w:tr>
      <w:tr w:rsidR="00F0119B"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F0119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0119B" w:rsidRPr="007C7EE8" w:rsidRDefault="00F0119B" w:rsidP="00AB7E5A">
            <w:pPr>
              <w:pStyle w:val="110"/>
              <w:tabs>
                <w:tab w:val="left" w:pos="12600"/>
              </w:tabs>
              <w:rPr>
                <w:rFonts w:ascii="Arial" w:hAnsi="Arial" w:cs="Arial"/>
                <w:b/>
                <w:i/>
                <w:sz w:val="16"/>
                <w:szCs w:val="16"/>
              </w:rPr>
            </w:pPr>
            <w:r w:rsidRPr="007C7EE8">
              <w:rPr>
                <w:rFonts w:ascii="Arial" w:hAnsi="Arial" w:cs="Arial"/>
                <w:b/>
                <w:sz w:val="16"/>
                <w:szCs w:val="16"/>
              </w:rPr>
              <w:t>ТРОБІНТА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60 мг, по 10 таблеток у блістері, по 6 блістерів у пачці з </w:t>
            </w:r>
            <w:r w:rsidRPr="007C7EE8">
              <w:rPr>
                <w:rFonts w:ascii="Arial" w:hAnsi="Arial" w:cs="Arial"/>
                <w:sz w:val="16"/>
                <w:szCs w:val="16"/>
              </w:rPr>
              <w:lastRenderedPageBreak/>
              <w:t xml:space="preserve">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w:t>
            </w:r>
            <w:r w:rsidRPr="007C7EE8">
              <w:rPr>
                <w:rFonts w:ascii="Arial" w:hAnsi="Arial" w:cs="Arial"/>
                <w:sz w:val="16"/>
                <w:szCs w:val="16"/>
              </w:rPr>
              <w:lastRenderedPageBreak/>
              <w:t xml:space="preserve">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0119B" w:rsidRPr="007C7EE8" w:rsidRDefault="00F0119B" w:rsidP="00AB7E5A">
            <w:pPr>
              <w:pStyle w:val="110"/>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628/</w:t>
            </w:r>
            <w:r w:rsidRPr="007C7EE8">
              <w:rPr>
                <w:rFonts w:ascii="Arial" w:hAnsi="Arial" w:cs="Arial"/>
                <w:sz w:val="16"/>
                <w:szCs w:val="16"/>
                <w:lang w:val="en-US"/>
              </w:rPr>
              <w:t>01/01</w:t>
            </w:r>
          </w:p>
          <w:p w:rsidR="00F0119B" w:rsidRPr="007C7EE8" w:rsidRDefault="00F0119B" w:rsidP="00AB7E5A">
            <w:pPr>
              <w:pStyle w:val="110"/>
              <w:tabs>
                <w:tab w:val="left" w:pos="12600"/>
              </w:tabs>
              <w:jc w:val="center"/>
              <w:rPr>
                <w:rFonts w:ascii="Arial" w:hAnsi="Arial" w:cs="Arial"/>
                <w:sz w:val="16"/>
                <w:szCs w:val="16"/>
                <w:lang w:val="en-US"/>
              </w:rPr>
            </w:pPr>
          </w:p>
          <w:p w:rsidR="00F0119B" w:rsidRPr="007C7EE8" w:rsidRDefault="00F0119B" w:rsidP="00AB7E5A">
            <w:pPr>
              <w:pStyle w:val="110"/>
              <w:tabs>
                <w:tab w:val="left" w:pos="12600"/>
              </w:tabs>
              <w:jc w:val="center"/>
              <w:rPr>
                <w:rFonts w:ascii="Arial" w:hAnsi="Arial" w:cs="Arial"/>
                <w:sz w:val="16"/>
                <w:szCs w:val="16"/>
              </w:rPr>
            </w:pPr>
          </w:p>
        </w:tc>
      </w:tr>
    </w:tbl>
    <w:p w:rsidR="00F0119B" w:rsidRPr="007C7EE8" w:rsidRDefault="00F0119B" w:rsidP="00F0119B">
      <w:pPr>
        <w:ind w:right="20"/>
        <w:rPr>
          <w:rFonts w:ascii="Arial" w:hAnsi="Arial" w:cs="Arial"/>
          <w:b/>
          <w:i/>
          <w:sz w:val="18"/>
          <w:szCs w:val="18"/>
        </w:rPr>
      </w:pPr>
    </w:p>
    <w:p w:rsidR="00F0119B" w:rsidRPr="007C7EE8" w:rsidRDefault="00F0119B" w:rsidP="00F0119B">
      <w:pPr>
        <w:ind w:right="20"/>
        <w:rPr>
          <w:rStyle w:val="cs7864ebcf1"/>
          <w:rFonts w:ascii="Arial" w:hAnsi="Arial" w:cs="Arial"/>
          <w:color w:val="auto"/>
          <w:sz w:val="18"/>
          <w:szCs w:val="18"/>
        </w:rPr>
      </w:pPr>
    </w:p>
    <w:p w:rsidR="00F0119B" w:rsidRPr="007C7EE8" w:rsidRDefault="00F0119B" w:rsidP="00F0119B">
      <w:pPr>
        <w:ind w:right="20"/>
        <w:rPr>
          <w:rStyle w:val="cs7864ebcf1"/>
          <w:rFonts w:ascii="Arial" w:hAnsi="Arial" w:cs="Arial"/>
          <w:color w:val="auto"/>
          <w:sz w:val="18"/>
          <w:szCs w:val="18"/>
        </w:rPr>
      </w:pPr>
    </w:p>
    <w:p w:rsidR="00F0119B" w:rsidRPr="007C7EE8" w:rsidRDefault="00F0119B" w:rsidP="00F0119B">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F0119B" w:rsidRPr="00E00BD4" w:rsidTr="00AB7E5A">
        <w:tc>
          <w:tcPr>
            <w:tcW w:w="7421" w:type="dxa"/>
            <w:hideMark/>
          </w:tcPr>
          <w:p w:rsidR="00F0119B" w:rsidRPr="00E00BD4" w:rsidRDefault="00F0119B" w:rsidP="00AB7E5A">
            <w:pPr>
              <w:rPr>
                <w:rStyle w:val="cs95e872d03"/>
                <w:sz w:val="28"/>
                <w:szCs w:val="28"/>
              </w:rPr>
            </w:pPr>
            <w:r w:rsidRPr="00E00BD4">
              <w:rPr>
                <w:rStyle w:val="cs7a65ad241"/>
                <w:sz w:val="28"/>
                <w:szCs w:val="28"/>
              </w:rPr>
              <w:t xml:space="preserve">В.о. </w:t>
            </w:r>
            <w:r>
              <w:rPr>
                <w:rStyle w:val="cs7a65ad241"/>
                <w:sz w:val="28"/>
                <w:szCs w:val="28"/>
              </w:rPr>
              <w:t>н</w:t>
            </w:r>
            <w:r w:rsidRPr="00E00BD4">
              <w:rPr>
                <w:rStyle w:val="cs7a65ad241"/>
                <w:sz w:val="28"/>
                <w:szCs w:val="28"/>
              </w:rPr>
              <w:t>ачальника</w:t>
            </w:r>
          </w:p>
          <w:p w:rsidR="00F0119B" w:rsidRPr="00E00BD4" w:rsidRDefault="00F0119B" w:rsidP="00AB7E5A">
            <w:pPr>
              <w:ind w:right="20"/>
              <w:rPr>
                <w:rStyle w:val="cs7864ebcf1"/>
                <w:b w:val="0"/>
                <w:color w:val="auto"/>
                <w:sz w:val="28"/>
                <w:szCs w:val="28"/>
              </w:rPr>
            </w:pPr>
            <w:r w:rsidRPr="00E00BD4">
              <w:rPr>
                <w:rStyle w:val="cs7a65ad241"/>
                <w:sz w:val="28"/>
                <w:szCs w:val="28"/>
              </w:rPr>
              <w:t>Фармацевтичного управління </w:t>
            </w:r>
          </w:p>
        </w:tc>
        <w:tc>
          <w:tcPr>
            <w:tcW w:w="7422" w:type="dxa"/>
          </w:tcPr>
          <w:p w:rsidR="00F0119B" w:rsidRPr="00E00BD4" w:rsidRDefault="00F0119B" w:rsidP="00AB7E5A">
            <w:pPr>
              <w:pStyle w:val="cs95e872d0"/>
              <w:rPr>
                <w:rStyle w:val="cs7864ebcf1"/>
                <w:color w:val="auto"/>
                <w:sz w:val="28"/>
                <w:szCs w:val="28"/>
              </w:rPr>
            </w:pPr>
          </w:p>
          <w:p w:rsidR="00F0119B" w:rsidRPr="00E00BD4" w:rsidRDefault="00F0119B" w:rsidP="00AB7E5A">
            <w:pPr>
              <w:pStyle w:val="cs95e872d0"/>
              <w:jc w:val="right"/>
              <w:rPr>
                <w:rStyle w:val="cs7864ebcf1"/>
                <w:color w:val="auto"/>
                <w:sz w:val="28"/>
                <w:szCs w:val="28"/>
              </w:rPr>
            </w:pPr>
            <w:r w:rsidRPr="00E00BD4">
              <w:rPr>
                <w:rStyle w:val="cs7a65ad241"/>
                <w:sz w:val="28"/>
                <w:szCs w:val="28"/>
              </w:rPr>
              <w:t>Олександр ГРІЦЕНКО</w:t>
            </w:r>
          </w:p>
        </w:tc>
      </w:tr>
    </w:tbl>
    <w:p w:rsidR="00F0119B" w:rsidRDefault="00F0119B" w:rsidP="00F0119B">
      <w:pPr>
        <w:rPr>
          <w:rFonts w:ascii="Arial" w:hAnsi="Arial" w:cs="Arial"/>
          <w:sz w:val="16"/>
          <w:szCs w:val="16"/>
        </w:rPr>
      </w:pPr>
    </w:p>
    <w:p w:rsidR="00F0119B" w:rsidRDefault="00F0119B" w:rsidP="00FC73F7">
      <w:pPr>
        <w:pStyle w:val="31"/>
        <w:spacing w:after="0"/>
        <w:ind w:left="0"/>
        <w:rPr>
          <w:b/>
          <w:sz w:val="28"/>
          <w:szCs w:val="28"/>
          <w:lang w:val="uk-UA"/>
        </w:rPr>
        <w:sectPr w:rsidR="00F0119B" w:rsidSect="00AB7E5A">
          <w:headerReference w:type="default" r:id="rId13"/>
          <w:pgSz w:w="16838" w:h="11906" w:orient="landscape"/>
          <w:pgMar w:top="907" w:right="1134" w:bottom="907" w:left="1077" w:header="709" w:footer="709" w:gutter="0"/>
          <w:cols w:space="708"/>
          <w:titlePg/>
          <w:docGrid w:linePitch="360"/>
        </w:sectPr>
      </w:pPr>
    </w:p>
    <w:p w:rsidR="003D1952" w:rsidRPr="007C7EE8" w:rsidRDefault="003D1952" w:rsidP="003D1952">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3D1952" w:rsidRPr="007C7EE8" w:rsidTr="00AB7E5A">
        <w:tc>
          <w:tcPr>
            <w:tcW w:w="3825" w:type="dxa"/>
            <w:hideMark/>
          </w:tcPr>
          <w:p w:rsidR="003D1952" w:rsidRDefault="003D1952" w:rsidP="00E36C89">
            <w:pPr>
              <w:pStyle w:val="4"/>
              <w:tabs>
                <w:tab w:val="left" w:pos="12600"/>
              </w:tabs>
              <w:spacing w:before="0" w:after="0"/>
              <w:rPr>
                <w:bCs w:val="0"/>
                <w:iCs/>
                <w:sz w:val="18"/>
                <w:szCs w:val="18"/>
              </w:rPr>
            </w:pPr>
            <w:r>
              <w:rPr>
                <w:bCs w:val="0"/>
                <w:iCs/>
                <w:sz w:val="18"/>
                <w:szCs w:val="18"/>
              </w:rPr>
              <w:t>Додаток 2</w:t>
            </w:r>
          </w:p>
          <w:p w:rsidR="003D1952" w:rsidRDefault="003D1952" w:rsidP="00E36C89">
            <w:pPr>
              <w:pStyle w:val="4"/>
              <w:tabs>
                <w:tab w:val="left" w:pos="12600"/>
              </w:tabs>
              <w:spacing w:before="0" w:after="0"/>
              <w:rPr>
                <w:bCs w:val="0"/>
                <w:iCs/>
                <w:sz w:val="18"/>
                <w:szCs w:val="18"/>
              </w:rPr>
            </w:pPr>
            <w:r>
              <w:rPr>
                <w:bCs w:val="0"/>
                <w:iCs/>
                <w:sz w:val="18"/>
                <w:szCs w:val="18"/>
              </w:rPr>
              <w:t>до наказу Міністерства охорони</w:t>
            </w:r>
          </w:p>
          <w:p w:rsidR="003D1952" w:rsidRDefault="003D1952" w:rsidP="00E36C89">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D1952" w:rsidRPr="001F438A" w:rsidRDefault="003D1952" w:rsidP="00E36C89">
            <w:pPr>
              <w:pStyle w:val="11"/>
              <w:rPr>
                <w:rFonts w:ascii="Arial" w:hAnsi="Arial" w:cs="Arial"/>
                <w:sz w:val="16"/>
                <w:szCs w:val="16"/>
                <w:u w:val="single"/>
              </w:rPr>
            </w:pPr>
            <w:r w:rsidRPr="001F438A">
              <w:rPr>
                <w:b/>
                <w:bCs/>
                <w:iCs/>
                <w:sz w:val="18"/>
                <w:szCs w:val="18"/>
                <w:u w:val="single"/>
              </w:rPr>
              <w:t>від 03 жовтня 2024 року № 1683</w:t>
            </w:r>
          </w:p>
        </w:tc>
      </w:tr>
    </w:tbl>
    <w:p w:rsidR="00E36C89" w:rsidRDefault="00E36C89" w:rsidP="003D1952">
      <w:pPr>
        <w:keepNext/>
        <w:tabs>
          <w:tab w:val="left" w:pos="12600"/>
        </w:tabs>
        <w:jc w:val="center"/>
        <w:outlineLvl w:val="1"/>
        <w:rPr>
          <w:b/>
          <w:caps/>
          <w:sz w:val="28"/>
          <w:szCs w:val="28"/>
        </w:rPr>
      </w:pPr>
    </w:p>
    <w:p w:rsidR="003D1952" w:rsidRPr="00786BFF" w:rsidRDefault="003D1952" w:rsidP="003D1952">
      <w:pPr>
        <w:keepNext/>
        <w:tabs>
          <w:tab w:val="left" w:pos="12600"/>
        </w:tabs>
        <w:jc w:val="center"/>
        <w:outlineLvl w:val="1"/>
        <w:rPr>
          <w:b/>
          <w:caps/>
          <w:sz w:val="28"/>
          <w:szCs w:val="28"/>
        </w:rPr>
      </w:pPr>
      <w:r w:rsidRPr="00786BFF">
        <w:rPr>
          <w:b/>
          <w:caps/>
          <w:sz w:val="28"/>
          <w:szCs w:val="28"/>
        </w:rPr>
        <w:t>ПЕРЕЛІК</w:t>
      </w:r>
    </w:p>
    <w:p w:rsidR="003D1952" w:rsidRPr="00786BFF" w:rsidRDefault="003D1952" w:rsidP="003D1952">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D1952" w:rsidRPr="007C7EE8" w:rsidRDefault="003D1952" w:rsidP="003D1952">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3"/>
        <w:gridCol w:w="1559"/>
        <w:gridCol w:w="1134"/>
        <w:gridCol w:w="3685"/>
        <w:gridCol w:w="1133"/>
        <w:gridCol w:w="851"/>
        <w:gridCol w:w="1560"/>
      </w:tblGrid>
      <w:tr w:rsidR="003D1952" w:rsidRPr="007C7EE8" w:rsidTr="00AB7E5A">
        <w:trPr>
          <w:tblHeader/>
        </w:trPr>
        <w:tc>
          <w:tcPr>
            <w:tcW w:w="568" w:type="dxa"/>
            <w:tcBorders>
              <w:top w:val="single" w:sz="4" w:space="0" w:color="000000"/>
            </w:tcBorders>
            <w:shd w:val="clear" w:color="auto" w:fill="D9D9D9"/>
            <w:hideMark/>
          </w:tcPr>
          <w:p w:rsidR="003D1952" w:rsidRPr="007C7EE8" w:rsidRDefault="003D1952" w:rsidP="00AB7E5A">
            <w:pPr>
              <w:tabs>
                <w:tab w:val="left" w:pos="12600"/>
              </w:tabs>
              <w:jc w:val="center"/>
              <w:rPr>
                <w:rFonts w:ascii="Arial" w:hAnsi="Arial" w:cs="Arial"/>
                <w:b/>
                <w:i/>
                <w:sz w:val="16"/>
                <w:szCs w:val="16"/>
              </w:rPr>
            </w:pPr>
            <w:r w:rsidRPr="007C7EE8">
              <w:rPr>
                <w:rFonts w:ascii="Arial" w:hAnsi="Arial" w:cs="Arial"/>
                <w:b/>
                <w:i/>
                <w:sz w:val="16"/>
                <w:szCs w:val="16"/>
              </w:rPr>
              <w:t>№ п/п</w:t>
            </w:r>
          </w:p>
        </w:tc>
        <w:tc>
          <w:tcPr>
            <w:tcW w:w="1417" w:type="dxa"/>
            <w:tcBorders>
              <w:top w:val="single" w:sz="4" w:space="0" w:color="000000"/>
            </w:tcBorders>
            <w:shd w:val="clear" w:color="auto" w:fill="D9D9D9"/>
          </w:tcPr>
          <w:p w:rsidR="003D1952" w:rsidRPr="007C7EE8" w:rsidRDefault="003D1952" w:rsidP="00AB7E5A">
            <w:pPr>
              <w:tabs>
                <w:tab w:val="left" w:pos="12600"/>
              </w:tabs>
              <w:jc w:val="center"/>
              <w:rPr>
                <w:rFonts w:ascii="Arial" w:hAnsi="Arial" w:cs="Arial"/>
                <w:b/>
                <w:i/>
                <w:sz w:val="16"/>
                <w:szCs w:val="16"/>
              </w:rPr>
            </w:pPr>
            <w:r w:rsidRPr="007C7EE8">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D1952" w:rsidRPr="007C7EE8" w:rsidRDefault="003D1952" w:rsidP="00AB7E5A">
            <w:pPr>
              <w:tabs>
                <w:tab w:val="left" w:pos="12600"/>
              </w:tabs>
              <w:jc w:val="center"/>
              <w:rPr>
                <w:rFonts w:ascii="Arial" w:hAnsi="Arial" w:cs="Arial"/>
                <w:b/>
                <w:i/>
                <w:sz w:val="16"/>
                <w:szCs w:val="16"/>
              </w:rPr>
            </w:pPr>
            <w:r w:rsidRPr="007C7EE8">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3D1952" w:rsidRPr="007C7EE8" w:rsidRDefault="003D1952" w:rsidP="00AB7E5A">
            <w:pPr>
              <w:tabs>
                <w:tab w:val="left" w:pos="12600"/>
              </w:tabs>
              <w:jc w:val="center"/>
              <w:rPr>
                <w:rFonts w:ascii="Arial" w:hAnsi="Arial" w:cs="Arial"/>
                <w:b/>
                <w:i/>
                <w:sz w:val="16"/>
                <w:szCs w:val="16"/>
              </w:rPr>
            </w:pPr>
            <w:r w:rsidRPr="007C7EE8">
              <w:rPr>
                <w:rFonts w:ascii="Arial" w:hAnsi="Arial" w:cs="Arial"/>
                <w:b/>
                <w:i/>
                <w:sz w:val="16"/>
                <w:szCs w:val="16"/>
              </w:rPr>
              <w:t>Заявник</w:t>
            </w:r>
          </w:p>
        </w:tc>
        <w:tc>
          <w:tcPr>
            <w:tcW w:w="993" w:type="dxa"/>
            <w:tcBorders>
              <w:top w:val="single" w:sz="4" w:space="0" w:color="000000"/>
            </w:tcBorders>
            <w:shd w:val="clear" w:color="auto" w:fill="D9D9D9"/>
          </w:tcPr>
          <w:p w:rsidR="003D1952" w:rsidRPr="007C7EE8" w:rsidRDefault="003D1952" w:rsidP="00AB7E5A">
            <w:pPr>
              <w:tabs>
                <w:tab w:val="left" w:pos="12600"/>
              </w:tabs>
              <w:jc w:val="center"/>
              <w:rPr>
                <w:rFonts w:ascii="Arial" w:hAnsi="Arial" w:cs="Arial"/>
                <w:b/>
                <w:i/>
                <w:sz w:val="16"/>
                <w:szCs w:val="16"/>
              </w:rPr>
            </w:pPr>
            <w:r w:rsidRPr="007C7EE8">
              <w:rPr>
                <w:rFonts w:ascii="Arial" w:hAnsi="Arial" w:cs="Arial"/>
                <w:b/>
                <w:i/>
                <w:sz w:val="16"/>
                <w:szCs w:val="16"/>
              </w:rPr>
              <w:t>Країна заявника</w:t>
            </w:r>
          </w:p>
        </w:tc>
        <w:tc>
          <w:tcPr>
            <w:tcW w:w="1559" w:type="dxa"/>
            <w:tcBorders>
              <w:top w:val="single" w:sz="4" w:space="0" w:color="000000"/>
            </w:tcBorders>
            <w:shd w:val="clear" w:color="auto" w:fill="D9D9D9"/>
          </w:tcPr>
          <w:p w:rsidR="003D1952" w:rsidRPr="007C7EE8" w:rsidRDefault="003D1952" w:rsidP="00AB7E5A">
            <w:pPr>
              <w:tabs>
                <w:tab w:val="left" w:pos="12600"/>
              </w:tabs>
              <w:jc w:val="center"/>
              <w:rPr>
                <w:rFonts w:ascii="Arial" w:hAnsi="Arial" w:cs="Arial"/>
                <w:b/>
                <w:i/>
                <w:sz w:val="16"/>
                <w:szCs w:val="16"/>
              </w:rPr>
            </w:pPr>
            <w:r w:rsidRPr="007C7EE8">
              <w:rPr>
                <w:rFonts w:ascii="Arial" w:hAnsi="Arial" w:cs="Arial"/>
                <w:b/>
                <w:i/>
                <w:sz w:val="16"/>
                <w:szCs w:val="16"/>
              </w:rPr>
              <w:t>Виробник</w:t>
            </w:r>
          </w:p>
        </w:tc>
        <w:tc>
          <w:tcPr>
            <w:tcW w:w="1134" w:type="dxa"/>
            <w:tcBorders>
              <w:top w:val="single" w:sz="4" w:space="0" w:color="000000"/>
            </w:tcBorders>
            <w:shd w:val="clear" w:color="auto" w:fill="D9D9D9"/>
          </w:tcPr>
          <w:p w:rsidR="003D1952" w:rsidRPr="007C7EE8" w:rsidRDefault="003D1952" w:rsidP="00AB7E5A">
            <w:pPr>
              <w:tabs>
                <w:tab w:val="left" w:pos="12600"/>
              </w:tabs>
              <w:jc w:val="center"/>
              <w:rPr>
                <w:rFonts w:ascii="Arial" w:hAnsi="Arial" w:cs="Arial"/>
                <w:b/>
                <w:i/>
                <w:sz w:val="16"/>
                <w:szCs w:val="16"/>
              </w:rPr>
            </w:pPr>
            <w:r w:rsidRPr="007C7EE8">
              <w:rPr>
                <w:rFonts w:ascii="Arial" w:hAnsi="Arial" w:cs="Arial"/>
                <w:b/>
                <w:i/>
                <w:sz w:val="16"/>
                <w:szCs w:val="16"/>
              </w:rPr>
              <w:t>Країна виробника</w:t>
            </w:r>
          </w:p>
        </w:tc>
        <w:tc>
          <w:tcPr>
            <w:tcW w:w="3685" w:type="dxa"/>
            <w:tcBorders>
              <w:top w:val="single" w:sz="4" w:space="0" w:color="000000"/>
            </w:tcBorders>
            <w:shd w:val="clear" w:color="auto" w:fill="D9D9D9"/>
          </w:tcPr>
          <w:p w:rsidR="003D1952" w:rsidRPr="007C7EE8" w:rsidRDefault="003D1952" w:rsidP="00AB7E5A">
            <w:pPr>
              <w:tabs>
                <w:tab w:val="left" w:pos="12600"/>
              </w:tabs>
              <w:jc w:val="center"/>
              <w:rPr>
                <w:rFonts w:ascii="Arial" w:hAnsi="Arial" w:cs="Arial"/>
                <w:b/>
                <w:i/>
                <w:sz w:val="16"/>
                <w:szCs w:val="16"/>
              </w:rPr>
            </w:pPr>
            <w:r w:rsidRPr="007C7EE8">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3D1952" w:rsidRPr="007C7EE8" w:rsidRDefault="003D1952" w:rsidP="00AB7E5A">
            <w:pPr>
              <w:tabs>
                <w:tab w:val="left" w:pos="12600"/>
              </w:tabs>
              <w:jc w:val="center"/>
              <w:rPr>
                <w:rFonts w:ascii="Arial" w:hAnsi="Arial" w:cs="Arial"/>
                <w:b/>
                <w:i/>
                <w:sz w:val="16"/>
                <w:szCs w:val="16"/>
              </w:rPr>
            </w:pPr>
            <w:r w:rsidRPr="007C7EE8">
              <w:rPr>
                <w:rFonts w:ascii="Arial" w:hAnsi="Arial" w:cs="Arial"/>
                <w:b/>
                <w:i/>
                <w:sz w:val="16"/>
                <w:szCs w:val="16"/>
              </w:rPr>
              <w:t>Умови відпуску</w:t>
            </w:r>
          </w:p>
        </w:tc>
        <w:tc>
          <w:tcPr>
            <w:tcW w:w="851" w:type="dxa"/>
            <w:tcBorders>
              <w:top w:val="single" w:sz="4" w:space="0" w:color="000000"/>
            </w:tcBorders>
            <w:shd w:val="clear" w:color="auto" w:fill="D9D9D9"/>
          </w:tcPr>
          <w:p w:rsidR="003D1952" w:rsidRPr="007C7EE8" w:rsidRDefault="003D1952" w:rsidP="00AB7E5A">
            <w:pPr>
              <w:tabs>
                <w:tab w:val="left" w:pos="12600"/>
              </w:tabs>
              <w:jc w:val="center"/>
              <w:rPr>
                <w:rFonts w:ascii="Arial" w:hAnsi="Arial" w:cs="Arial"/>
                <w:b/>
                <w:i/>
                <w:sz w:val="16"/>
                <w:szCs w:val="16"/>
              </w:rPr>
            </w:pPr>
            <w:r w:rsidRPr="007C7EE8">
              <w:rPr>
                <w:rFonts w:ascii="Arial" w:hAnsi="Arial" w:cs="Arial"/>
                <w:b/>
                <w:i/>
                <w:sz w:val="16"/>
                <w:szCs w:val="16"/>
              </w:rPr>
              <w:t>Рекламування</w:t>
            </w:r>
          </w:p>
        </w:tc>
        <w:tc>
          <w:tcPr>
            <w:tcW w:w="1560" w:type="dxa"/>
            <w:tcBorders>
              <w:top w:val="single" w:sz="4" w:space="0" w:color="000000"/>
            </w:tcBorders>
            <w:shd w:val="clear" w:color="auto" w:fill="D9D9D9"/>
          </w:tcPr>
          <w:p w:rsidR="003D1952" w:rsidRPr="007C7EE8" w:rsidRDefault="003D1952" w:rsidP="00AB7E5A">
            <w:pPr>
              <w:tabs>
                <w:tab w:val="left" w:pos="12600"/>
              </w:tabs>
              <w:jc w:val="center"/>
              <w:rPr>
                <w:rFonts w:ascii="Arial" w:hAnsi="Arial" w:cs="Arial"/>
                <w:b/>
                <w:i/>
                <w:sz w:val="16"/>
                <w:szCs w:val="16"/>
              </w:rPr>
            </w:pPr>
            <w:r w:rsidRPr="007C7EE8">
              <w:rPr>
                <w:rFonts w:ascii="Arial" w:hAnsi="Arial" w:cs="Arial"/>
                <w:b/>
                <w:i/>
                <w:sz w:val="16"/>
                <w:szCs w:val="16"/>
              </w:rPr>
              <w:t>Номер реєстраційного посвідчення</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БІ-ПРЕНЕЛІЯ®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lang w:val="ru-RU"/>
              </w:rPr>
            </w:pPr>
            <w:r w:rsidRPr="007C7EE8">
              <w:rPr>
                <w:rFonts w:ascii="Arial" w:hAnsi="Arial" w:cs="Arial"/>
                <w:sz w:val="16"/>
                <w:szCs w:val="16"/>
                <w:lang w:val="ru-RU"/>
              </w:rPr>
              <w:t xml:space="preserve">таблетки по 4 мг/5 мг, </w:t>
            </w:r>
            <w:r w:rsidRPr="007C7EE8">
              <w:rPr>
                <w:rFonts w:ascii="Arial" w:hAnsi="Arial" w:cs="Arial"/>
                <w:sz w:val="16"/>
                <w:szCs w:val="16"/>
              </w:rPr>
              <w:t>in</w:t>
            </w:r>
            <w:r w:rsidRPr="007C7EE8">
              <w:rPr>
                <w:rFonts w:ascii="Arial" w:hAnsi="Arial" w:cs="Arial"/>
                <w:sz w:val="16"/>
                <w:szCs w:val="16"/>
                <w:lang w:val="ru-RU"/>
              </w:rPr>
              <w:t xml:space="preserve"> </w:t>
            </w:r>
            <w:r w:rsidRPr="007C7EE8">
              <w:rPr>
                <w:rFonts w:ascii="Arial" w:hAnsi="Arial" w:cs="Arial"/>
                <w:sz w:val="16"/>
                <w:szCs w:val="16"/>
              </w:rPr>
              <w:t>bulk</w:t>
            </w:r>
            <w:r w:rsidRPr="007C7EE8">
              <w:rPr>
                <w:rFonts w:ascii="Arial" w:hAnsi="Arial" w:cs="Arial"/>
                <w:sz w:val="16"/>
                <w:szCs w:val="16"/>
                <w:lang w:val="ru-RU"/>
              </w:rPr>
              <w:t>: по 10 таблеток у блістері; по 648 блістерів в коробці (по 9 блістерів в пачці; по 72 пачки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t>Резюме плану управління ризиками версія 1.3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UA/17797/01/01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БІ-ПРЕНЕЛІЯ®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таблетки по 8 мг/10 мг, in bulk: по 10 таблеток у блістері; по 648 блістерів в коробці (по 9 блістерів в пачці; по 72 пачки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t>Резюме плану управління ризиками версія 1.3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UA/17797/01/02</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БІ-ПРЕНЕЛІЯ®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по 8 мг/10 мг, по 10 таблеток у блістері, по 3 </w:t>
            </w:r>
            <w:r w:rsidRPr="007C7EE8">
              <w:rPr>
                <w:rFonts w:ascii="Arial" w:hAnsi="Arial" w:cs="Arial"/>
                <w:sz w:val="16"/>
                <w:szCs w:val="16"/>
              </w:rPr>
              <w:lastRenderedPageBreak/>
              <w:t>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ПАТ "Київмедпрепарат"</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 (пакування з in bulk фірми-виробника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r w:rsidRPr="007C7EE8">
              <w:rPr>
                <w:rFonts w:ascii="Arial" w:hAnsi="Arial" w:cs="Arial"/>
                <w:sz w:val="16"/>
                <w:szCs w:val="16"/>
              </w:rPr>
              <w:br/>
              <w:t xml:space="preserve">Оновлено інформацію у розділах "Протипоказання", "Взаємодія з іншими </w:t>
            </w:r>
            <w:r w:rsidRPr="007C7EE8">
              <w:rPr>
                <w:rFonts w:ascii="Arial" w:hAnsi="Arial" w:cs="Arial"/>
                <w:sz w:val="16"/>
                <w:szCs w:val="16"/>
              </w:rPr>
              <w:lastRenderedPageBreak/>
              <w:t>лікарськими засобами та інші види взаємодій", "Особливості застосування" інструкції для медичного застосування лікарського засобу відповідно до оновленої інформації щодо референтного лікарського засобу Бі-престаріум®, а також у розділі "Побічні реакції" щодо важливості звітування про побічні реакції. Крім того оновлено інформацію у розділі "Особливості застосування" інструкції для медичного застосування лікарського засобу щодо безпеки застосування допоміжної речовини.</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1.3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UA/17826/01/02</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БІ-ПРЕНЕЛІЯ®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таблетки по 4 мг/5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ПАТ "Київмедпрепарат"</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 (пакування з in bulk фірми-виробника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r w:rsidRPr="007C7EE8">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інструкції для медичного застосування лікарського засобу відповідно до оновленої інформації щодо референтного лікарського засобу Бі-престаріум®, а також у розділі "Побічні реакції" щодо важливості звітування про побічні реакції. Крім того оновлено інформацію у розділі "Особливості застосування" інструкції для медичного застосування лікарського засобу щодо безпеки застосування допоміжної речовини.</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1.3 додається.</w:t>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7C7EE8">
              <w:rPr>
                <w:rFonts w:ascii="Arial" w:hAnsi="Arial" w:cs="Arial"/>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UA/17826/01/01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ВОДНЮ ПЕРОКСИД (30 %)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розчин (субстанція) у контейнерах полімерних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ТОВ "Українська фармацевтична компанія"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UA/17617/01/01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ГІПНОС®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оболонкою, по 15 мг по 10 таблеток у контурній чарунковій упаковці; по 1 або по 2 контурні чарункові упаковки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t>Оновлено інформацію у розділах "Показання", "Взаємодія з іншими лікарськими засобами та інші види взаємодій", "Передозування" та "Побічні реакції" інструкції для медичного застосування лікарського засобу відповідно до інформації референтного лікарського засобу ДОНОРМІЛ, таблетки, вкриті оболонкою, а також у розділі "Склад"(зазначено назву діючої речовини українською мовою). Затвердження короткої характеристики лікарського засобу.</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1.1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 10 – без рецепта; № 20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UA/17957/01/01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50 мг, по 60 таблеток у флаконі з поліетилену високої щільності із </w:t>
            </w:r>
            <w:r w:rsidRPr="007C7EE8">
              <w:rPr>
                <w:rFonts w:ascii="Arial" w:hAnsi="Arial" w:cs="Arial"/>
                <w:sz w:val="16"/>
                <w:szCs w:val="16"/>
              </w:rPr>
              <w:lastRenderedPageBreak/>
              <w:t xml:space="preserve">поліпропіленовою кришкою з системою захисту від відкриття дітьми;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(повний цикл):</w:t>
            </w:r>
            <w:r w:rsidRPr="007C7EE8">
              <w:rPr>
                <w:rFonts w:ascii="Arial" w:hAnsi="Arial" w:cs="Arial"/>
                <w:sz w:val="16"/>
                <w:szCs w:val="16"/>
              </w:rPr>
              <w:br/>
              <w:t xml:space="preserve">Сінтон Хіспанія, С.Л., Іспанiя; </w:t>
            </w:r>
            <w:r w:rsidRPr="007C7EE8">
              <w:rPr>
                <w:rFonts w:ascii="Arial" w:hAnsi="Arial" w:cs="Arial"/>
                <w:sz w:val="16"/>
                <w:szCs w:val="16"/>
              </w:rPr>
              <w:br/>
              <w:t>контроль якості (фізико-хімічний):</w:t>
            </w:r>
            <w:r w:rsidRPr="007C7EE8">
              <w:rPr>
                <w:rFonts w:ascii="Arial" w:hAnsi="Arial" w:cs="Arial"/>
                <w:sz w:val="16"/>
                <w:szCs w:val="16"/>
              </w:rPr>
              <w:br/>
              <w:t xml:space="preserve">Квінта-Аналітіка </w:t>
            </w:r>
            <w:r w:rsidRPr="007C7EE8">
              <w:rPr>
                <w:rFonts w:ascii="Arial" w:hAnsi="Arial" w:cs="Arial"/>
                <w:sz w:val="16"/>
                <w:szCs w:val="16"/>
              </w:rPr>
              <w:lastRenderedPageBreak/>
              <w:t>с.р.о., Чеська Республіка;</w:t>
            </w:r>
            <w:r w:rsidRPr="007C7EE8">
              <w:rPr>
                <w:rFonts w:ascii="Arial" w:hAnsi="Arial" w:cs="Arial"/>
                <w:sz w:val="16"/>
                <w:szCs w:val="16"/>
              </w:rPr>
              <w:br/>
              <w:t>контроль якості (мікробіологічний):</w:t>
            </w:r>
            <w:r w:rsidRPr="007C7EE8">
              <w:rPr>
                <w:rFonts w:ascii="Arial" w:hAnsi="Arial" w:cs="Arial"/>
                <w:sz w:val="16"/>
                <w:szCs w:val="16"/>
              </w:rPr>
              <w:br/>
              <w:t>ІТЕСТ плюс, с.р.о., Чеська Республіка;</w:t>
            </w:r>
            <w:r w:rsidRPr="007C7EE8">
              <w:rPr>
                <w:rFonts w:ascii="Arial" w:hAnsi="Arial" w:cs="Arial"/>
                <w:sz w:val="16"/>
                <w:szCs w:val="16"/>
              </w:rPr>
              <w:br/>
              <w:t>пакування:</w:t>
            </w:r>
            <w:r w:rsidRPr="007C7EE8">
              <w:rPr>
                <w:rFonts w:ascii="Arial" w:hAnsi="Arial" w:cs="Arial"/>
                <w:sz w:val="16"/>
                <w:szCs w:val="16"/>
              </w:rPr>
              <w:br/>
              <w:t>Джі І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Іспанія/</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Республіка/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r w:rsidRPr="007C7EE8">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7C7EE8">
              <w:rPr>
                <w:rFonts w:ascii="Arial" w:hAnsi="Arial" w:cs="Arial"/>
                <w:sz w:val="16"/>
                <w:szCs w:val="16"/>
              </w:rPr>
              <w:br/>
            </w:r>
            <w:r w:rsidRPr="007C7EE8">
              <w:rPr>
                <w:rFonts w:ascii="Arial" w:hAnsi="Arial" w:cs="Arial"/>
                <w:sz w:val="16"/>
                <w:szCs w:val="16"/>
              </w:rPr>
              <w:br/>
              <w:t xml:space="preserve">Резюме плану управління ризиками версія 1.0 </w:t>
            </w:r>
            <w:r w:rsidRPr="007C7EE8">
              <w:rPr>
                <w:rFonts w:ascii="Arial" w:hAnsi="Arial" w:cs="Arial"/>
                <w:sz w:val="16"/>
                <w:szCs w:val="16"/>
              </w:rPr>
              <w:lastRenderedPageBreak/>
              <w:t>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UA/17829/01/02</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(повний цикл):</w:t>
            </w:r>
            <w:r w:rsidRPr="007C7EE8">
              <w:rPr>
                <w:rFonts w:ascii="Arial" w:hAnsi="Arial" w:cs="Arial"/>
                <w:sz w:val="16"/>
                <w:szCs w:val="16"/>
              </w:rPr>
              <w:br/>
              <w:t xml:space="preserve">Сінтон Хіспанія, С.Л., Іспанiя; </w:t>
            </w:r>
            <w:r w:rsidRPr="007C7EE8">
              <w:rPr>
                <w:rFonts w:ascii="Arial" w:hAnsi="Arial" w:cs="Arial"/>
                <w:sz w:val="16"/>
                <w:szCs w:val="16"/>
              </w:rPr>
              <w:br/>
              <w:t>контроль якості (фізико-хімічний):</w:t>
            </w:r>
            <w:r w:rsidRPr="007C7EE8">
              <w:rPr>
                <w:rFonts w:ascii="Arial" w:hAnsi="Arial" w:cs="Arial"/>
                <w:sz w:val="16"/>
                <w:szCs w:val="16"/>
              </w:rPr>
              <w:br/>
              <w:t>Квінта-Аналітіка с.р.о., Чеська Республіка;</w:t>
            </w:r>
            <w:r w:rsidRPr="007C7EE8">
              <w:rPr>
                <w:rFonts w:ascii="Arial" w:hAnsi="Arial" w:cs="Arial"/>
                <w:sz w:val="16"/>
                <w:szCs w:val="16"/>
              </w:rPr>
              <w:br/>
              <w:t>контроль якості (мікробіологічний):</w:t>
            </w:r>
            <w:r w:rsidRPr="007C7EE8">
              <w:rPr>
                <w:rFonts w:ascii="Arial" w:hAnsi="Arial" w:cs="Arial"/>
                <w:sz w:val="16"/>
                <w:szCs w:val="16"/>
              </w:rPr>
              <w:br/>
              <w:t>ІТЕСТ плюс, с.р.о., Чеська Республіка;</w:t>
            </w:r>
            <w:r w:rsidRPr="007C7EE8">
              <w:rPr>
                <w:rFonts w:ascii="Arial" w:hAnsi="Arial" w:cs="Arial"/>
                <w:sz w:val="16"/>
                <w:szCs w:val="16"/>
              </w:rPr>
              <w:br/>
              <w:t>пакування:</w:t>
            </w:r>
            <w:r w:rsidRPr="007C7EE8">
              <w:rPr>
                <w:rFonts w:ascii="Arial" w:hAnsi="Arial" w:cs="Arial"/>
                <w:sz w:val="16"/>
                <w:szCs w:val="16"/>
              </w:rPr>
              <w:br/>
              <w:t>Джі І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Іспанія/</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Республіка/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r w:rsidRPr="007C7EE8">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1.0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UA/17829/01/03</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(повний цикл):</w:t>
            </w:r>
            <w:r w:rsidRPr="007C7EE8">
              <w:rPr>
                <w:rFonts w:ascii="Arial" w:hAnsi="Arial" w:cs="Arial"/>
                <w:sz w:val="16"/>
                <w:szCs w:val="16"/>
              </w:rPr>
              <w:br/>
              <w:t xml:space="preserve">Сінтон Хіспанія, С.Л., Іспанiя; </w:t>
            </w:r>
            <w:r w:rsidRPr="007C7EE8">
              <w:rPr>
                <w:rFonts w:ascii="Arial" w:hAnsi="Arial" w:cs="Arial"/>
                <w:sz w:val="16"/>
                <w:szCs w:val="16"/>
              </w:rPr>
              <w:br/>
              <w:t>контроль якості (фізико-хімічний):</w:t>
            </w:r>
            <w:r w:rsidRPr="007C7EE8">
              <w:rPr>
                <w:rFonts w:ascii="Arial" w:hAnsi="Arial" w:cs="Arial"/>
                <w:sz w:val="16"/>
                <w:szCs w:val="16"/>
              </w:rPr>
              <w:br/>
              <w:t>Квінта-Аналітіка с.р.о., Чеська Республіка;</w:t>
            </w:r>
            <w:r w:rsidRPr="007C7EE8">
              <w:rPr>
                <w:rFonts w:ascii="Arial" w:hAnsi="Arial" w:cs="Arial"/>
                <w:sz w:val="16"/>
                <w:szCs w:val="16"/>
              </w:rPr>
              <w:br/>
              <w:t>контроль якості (мікробіологічний):</w:t>
            </w:r>
            <w:r w:rsidRPr="007C7EE8">
              <w:rPr>
                <w:rFonts w:ascii="Arial" w:hAnsi="Arial" w:cs="Arial"/>
                <w:sz w:val="16"/>
                <w:szCs w:val="16"/>
              </w:rPr>
              <w:br/>
              <w:t>ІТЕСТ плюс, с.р.о., Чеська Республіка;</w:t>
            </w:r>
            <w:r w:rsidRPr="007C7EE8">
              <w:rPr>
                <w:rFonts w:ascii="Arial" w:hAnsi="Arial" w:cs="Arial"/>
                <w:sz w:val="16"/>
                <w:szCs w:val="16"/>
              </w:rPr>
              <w:br/>
            </w:r>
            <w:r w:rsidRPr="007C7EE8">
              <w:rPr>
                <w:rFonts w:ascii="Arial" w:hAnsi="Arial" w:cs="Arial"/>
                <w:sz w:val="16"/>
                <w:szCs w:val="16"/>
              </w:rPr>
              <w:lastRenderedPageBreak/>
              <w:t>пакування:</w:t>
            </w:r>
            <w:r w:rsidRPr="007C7EE8">
              <w:rPr>
                <w:rFonts w:ascii="Arial" w:hAnsi="Arial" w:cs="Arial"/>
                <w:sz w:val="16"/>
                <w:szCs w:val="16"/>
              </w:rPr>
              <w:br/>
              <w:t>Джі І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Іспанія/</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Республіка/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r w:rsidRPr="007C7EE8">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1.0 додається.</w:t>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r w:rsidRPr="007C7EE8">
              <w:rPr>
                <w:rFonts w:ascii="Arial" w:hAnsi="Arial" w:cs="Arial"/>
                <w:sz w:val="16"/>
                <w:szCs w:val="16"/>
              </w:rPr>
              <w:lastRenderedPageBreak/>
              <w:t>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UA/17829/01/04</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(повний цикл):</w:t>
            </w:r>
            <w:r w:rsidRPr="007C7EE8">
              <w:rPr>
                <w:rFonts w:ascii="Arial" w:hAnsi="Arial" w:cs="Arial"/>
                <w:sz w:val="16"/>
                <w:szCs w:val="16"/>
              </w:rPr>
              <w:br/>
              <w:t xml:space="preserve">Сінтон Хіспанія, С.Л., Іспанiя; </w:t>
            </w:r>
            <w:r w:rsidRPr="007C7EE8">
              <w:rPr>
                <w:rFonts w:ascii="Arial" w:hAnsi="Arial" w:cs="Arial"/>
                <w:sz w:val="16"/>
                <w:szCs w:val="16"/>
              </w:rPr>
              <w:br/>
              <w:t>контроль якості (фізико-хімічний):</w:t>
            </w:r>
            <w:r w:rsidRPr="007C7EE8">
              <w:rPr>
                <w:rFonts w:ascii="Arial" w:hAnsi="Arial" w:cs="Arial"/>
                <w:sz w:val="16"/>
                <w:szCs w:val="16"/>
              </w:rPr>
              <w:br/>
              <w:t>Квінта-Аналітіка с.р.о., Чеська Республіка;</w:t>
            </w:r>
            <w:r w:rsidRPr="007C7EE8">
              <w:rPr>
                <w:rFonts w:ascii="Arial" w:hAnsi="Arial" w:cs="Arial"/>
                <w:sz w:val="16"/>
                <w:szCs w:val="16"/>
              </w:rPr>
              <w:br/>
              <w:t>контроль якості (мікробіологічний):</w:t>
            </w:r>
            <w:r w:rsidRPr="007C7EE8">
              <w:rPr>
                <w:rFonts w:ascii="Arial" w:hAnsi="Arial" w:cs="Arial"/>
                <w:sz w:val="16"/>
                <w:szCs w:val="16"/>
              </w:rPr>
              <w:br/>
              <w:t>ІТЕСТ плюс, с.р.о., Чеська Республіка;</w:t>
            </w:r>
            <w:r w:rsidRPr="007C7EE8">
              <w:rPr>
                <w:rFonts w:ascii="Arial" w:hAnsi="Arial" w:cs="Arial"/>
                <w:sz w:val="16"/>
                <w:szCs w:val="16"/>
              </w:rPr>
              <w:br/>
              <w:t>пакування:</w:t>
            </w:r>
            <w:r w:rsidRPr="007C7EE8">
              <w:rPr>
                <w:rFonts w:ascii="Arial" w:hAnsi="Arial" w:cs="Arial"/>
                <w:sz w:val="16"/>
                <w:szCs w:val="16"/>
              </w:rPr>
              <w:br/>
              <w:t>Джі І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Іспанія/</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Республіка/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r w:rsidRPr="007C7EE8">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1.0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UA/17829/01/01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ДЕМОТОН-Б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lang w:val="ru-RU"/>
              </w:rPr>
            </w:pPr>
            <w:r w:rsidRPr="007C7EE8">
              <w:rPr>
                <w:rFonts w:ascii="Arial" w:hAnsi="Arial" w:cs="Arial"/>
                <w:sz w:val="16"/>
                <w:szCs w:val="16"/>
                <w:lang w:val="ru-RU"/>
              </w:rPr>
              <w:t>розчин для ін'єкцій, по 2 мл в ампулах; по 10 ампул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lang w:val="ru-RU"/>
              </w:rPr>
            </w:pPr>
            <w:r w:rsidRPr="007C7EE8">
              <w:rPr>
                <w:rFonts w:ascii="Arial" w:hAnsi="Arial" w:cs="Arial"/>
                <w:sz w:val="16"/>
                <w:szCs w:val="16"/>
                <w:lang w:val="ru-RU"/>
              </w:rPr>
              <w:t>ДЕМО СА Фармасьютикал Індастрі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звітування про побічні реакції.</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1.0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UA/16956/01/01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ДІОКСИД КРЕМНІЮ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(субстанція) для фармацевтичного </w:t>
            </w:r>
            <w:r w:rsidRPr="007C7EE8">
              <w:rPr>
                <w:rFonts w:ascii="Arial" w:hAnsi="Arial" w:cs="Arial"/>
                <w:sz w:val="16"/>
                <w:szCs w:val="16"/>
              </w:rPr>
              <w:lastRenderedPageBreak/>
              <w:t>застосування у мішках політеленових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ТОВ "Українська фармацевт</w:t>
            </w:r>
            <w:r w:rsidRPr="007C7EE8">
              <w:rPr>
                <w:rFonts w:ascii="Arial" w:hAnsi="Arial" w:cs="Arial"/>
                <w:sz w:val="16"/>
                <w:szCs w:val="16"/>
              </w:rPr>
              <w:lastRenderedPageBreak/>
              <w:t xml:space="preserve">ична компанія"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UA/18082/01/01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ДОЛУТЕГРАВІР 50 МГ, ЛАМІВУДИН 300 МГ ТА ТЕНОФОВІРУ ДИЗОПРОКСИЛУ ФУМАРАТ 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(50 мг/300 мг/300 мг); по 30 або по 90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"Передозування", "Побічні реакції" відповідно до інформації з безпеки, яка зазначена в матеріалах реєстраційного досьє.</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2.1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UA/17323/01/01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ЕНТЕКАВІР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 мг; по 30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r>
            <w:r w:rsidRPr="007C7EE8">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(Baraclude, 0,5 mg and 1 mg film coated tablets), а також у розділі "Побічні реакції" щодо важливості звітування про побічні реакції.</w:t>
            </w:r>
            <w:r w:rsidRPr="007C7EE8">
              <w:rPr>
                <w:rFonts w:ascii="Arial" w:hAnsi="Arial" w:cs="Arial"/>
                <w:sz w:val="16"/>
                <w:szCs w:val="16"/>
              </w:rPr>
              <w:br/>
              <w:t>Резюме плану управління ризиками версія 1.2 додається.</w:t>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7C7EE8">
              <w:rPr>
                <w:rFonts w:ascii="Arial" w:hAnsi="Arial" w:cs="Arial"/>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UA/17761/01/02</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ЕНТЕКАВІР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0,5 мг; по 30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r>
            <w:r w:rsidRPr="007C7EE8">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(Baraclude, 0,5 mg and 1 mg film coated tablets), а також у розділі "Побічні реакції" щодо важливості звітування про побічні реакції.</w:t>
            </w:r>
            <w:r w:rsidRPr="007C7EE8">
              <w:rPr>
                <w:rFonts w:ascii="Arial" w:hAnsi="Arial" w:cs="Arial"/>
                <w:sz w:val="16"/>
                <w:szCs w:val="16"/>
              </w:rPr>
              <w:br/>
              <w:t>Резюме плану управління ризиками версія 1.2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UA/17761/01/01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ТОВ «Рош Україна» </w:t>
            </w:r>
            <w:r w:rsidRPr="007C7EE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випуск серії готового лікарського засобу:</w:t>
            </w:r>
            <w:r w:rsidRPr="007C7EE8">
              <w:rPr>
                <w:rFonts w:ascii="Arial" w:hAnsi="Arial" w:cs="Arial"/>
                <w:sz w:val="16"/>
                <w:szCs w:val="16"/>
              </w:rPr>
              <w:br/>
              <w:t>Ф.Хоффманн-Ля Рош Лтд, Швейцарія;</w:t>
            </w:r>
            <w:r w:rsidRPr="007C7EE8">
              <w:rPr>
                <w:rFonts w:ascii="Arial" w:hAnsi="Arial" w:cs="Arial"/>
                <w:sz w:val="16"/>
                <w:szCs w:val="16"/>
              </w:rPr>
              <w:br/>
              <w:t xml:space="preserve">первинне та вторинне пакування, включаючи </w:t>
            </w:r>
            <w:r w:rsidRPr="007C7EE8">
              <w:rPr>
                <w:rFonts w:ascii="Arial" w:hAnsi="Arial" w:cs="Arial"/>
                <w:sz w:val="16"/>
                <w:szCs w:val="16"/>
              </w:rPr>
              <w:lastRenderedPageBreak/>
              <w:t>випробування контролю якості в процесі виробництва:</w:t>
            </w:r>
            <w:r w:rsidRPr="007C7EE8">
              <w:rPr>
                <w:rFonts w:ascii="Arial" w:hAnsi="Arial" w:cs="Arial"/>
                <w:sz w:val="16"/>
                <w:szCs w:val="16"/>
              </w:rPr>
              <w:br/>
              <w:t>Шарп Пекеджинг Сервісез, ЛЛС, США;</w:t>
            </w:r>
            <w:r w:rsidRPr="007C7EE8">
              <w:rPr>
                <w:rFonts w:ascii="Arial" w:hAnsi="Arial" w:cs="Arial"/>
                <w:sz w:val="16"/>
                <w:szCs w:val="16"/>
              </w:rPr>
              <w:br/>
              <w:t>виробництво лікарського засобу, включаючи контроль в процесі виробництва, випробування контролю якості при випуску та стабільності:</w:t>
            </w:r>
            <w:r w:rsidRPr="007C7EE8">
              <w:rPr>
                <w:rFonts w:ascii="Arial" w:hAnsi="Arial" w:cs="Arial"/>
                <w:sz w:val="16"/>
                <w:szCs w:val="16"/>
              </w:rPr>
              <w:br/>
              <w:t xml:space="preserve">Шіоногі Фарма Ко., Лтд. Сетсу Плант, Японія; </w:t>
            </w:r>
            <w:r w:rsidRPr="007C7EE8">
              <w:rPr>
                <w:rFonts w:ascii="Arial" w:hAnsi="Arial" w:cs="Arial"/>
                <w:sz w:val="16"/>
                <w:szCs w:val="16"/>
              </w:rPr>
              <w:br/>
              <w:t>випробування контролю якості при випуску та стабільності (за виключенням мікробіологічної чистоти), первинне та вторинне пакування, включаючи контроль в процесі виробництва, випуск серії готового лікарського засобу:</w:t>
            </w:r>
            <w:r w:rsidRPr="007C7EE8">
              <w:rPr>
                <w:rFonts w:ascii="Arial" w:hAnsi="Arial" w:cs="Arial"/>
                <w:sz w:val="16"/>
                <w:szCs w:val="16"/>
              </w:rPr>
              <w:br/>
              <w:t xml:space="preserve">Ф. Хоффманн-Ля Рош Лтд, Швейцарія; </w:t>
            </w:r>
            <w:r w:rsidRPr="007C7EE8">
              <w:rPr>
                <w:rFonts w:ascii="Arial" w:hAnsi="Arial" w:cs="Arial"/>
                <w:sz w:val="16"/>
                <w:szCs w:val="16"/>
              </w:rPr>
              <w:br/>
              <w:t xml:space="preserve">випробування контролю якості при випуску та стабільності (тільки мікробіологічна </w:t>
            </w:r>
            <w:r w:rsidRPr="007C7EE8">
              <w:rPr>
                <w:rFonts w:ascii="Arial" w:hAnsi="Arial" w:cs="Arial"/>
                <w:sz w:val="16"/>
                <w:szCs w:val="16"/>
              </w:rPr>
              <w:lastRenderedPageBreak/>
              <w:t>чистота):</w:t>
            </w:r>
            <w:r w:rsidRPr="007C7EE8">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Швейцарія/</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США/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Японія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5 років</w:t>
            </w:r>
            <w:r w:rsidRPr="007C7EE8">
              <w:rPr>
                <w:rFonts w:ascii="Arial" w:hAnsi="Arial" w:cs="Arial"/>
                <w:sz w:val="16"/>
                <w:szCs w:val="16"/>
              </w:rPr>
              <w:br/>
            </w:r>
            <w:r w:rsidRPr="007C7EE8">
              <w:rPr>
                <w:rFonts w:ascii="Arial" w:hAnsi="Arial" w:cs="Arial"/>
                <w:sz w:val="16"/>
                <w:szCs w:val="16"/>
              </w:rPr>
              <w:br/>
              <w:t>Резюме плану управління ризики версія 2.0 додається.</w:t>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r w:rsidRPr="007C7EE8">
              <w:rPr>
                <w:rFonts w:ascii="Arial" w:hAnsi="Arial" w:cs="Arial"/>
                <w:sz w:val="16"/>
                <w:szCs w:val="16"/>
              </w:rPr>
              <w:lastRenderedPageBreak/>
              <w:t>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UA/18056/01/02</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20 мг, по 2 або по 4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ТОВ «Рош Україна» </w:t>
            </w:r>
            <w:r w:rsidRPr="007C7EE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випуск серії готового лікарського засобу:</w:t>
            </w:r>
            <w:r w:rsidRPr="007C7EE8">
              <w:rPr>
                <w:rFonts w:ascii="Arial" w:hAnsi="Arial" w:cs="Arial"/>
                <w:sz w:val="16"/>
                <w:szCs w:val="16"/>
              </w:rPr>
              <w:br/>
              <w:t>Ф.Хоффманн-Ля Рош Лтд, Швейцарія;</w:t>
            </w:r>
            <w:r w:rsidRPr="007C7EE8">
              <w:rPr>
                <w:rFonts w:ascii="Arial" w:hAnsi="Arial" w:cs="Arial"/>
                <w:sz w:val="16"/>
                <w:szCs w:val="16"/>
              </w:rPr>
              <w:br/>
              <w:t>первинне та вторинне пакування, включаючи випробування контролю якості в процесі виробництва:</w:t>
            </w:r>
            <w:r w:rsidRPr="007C7EE8">
              <w:rPr>
                <w:rFonts w:ascii="Arial" w:hAnsi="Arial" w:cs="Arial"/>
                <w:sz w:val="16"/>
                <w:szCs w:val="16"/>
              </w:rPr>
              <w:br/>
              <w:t>Шарп Пекеджинг Сервісез, ЛЛС, США;</w:t>
            </w:r>
            <w:r w:rsidRPr="007C7EE8">
              <w:rPr>
                <w:rFonts w:ascii="Arial" w:hAnsi="Arial" w:cs="Arial"/>
                <w:sz w:val="16"/>
                <w:szCs w:val="16"/>
              </w:rPr>
              <w:br/>
              <w:t>виробництво лікарського засобу, включаючи контроль в процесі виробництва, випробування контролю якості при випуску та стабільності:</w:t>
            </w:r>
            <w:r w:rsidRPr="007C7EE8">
              <w:rPr>
                <w:rFonts w:ascii="Arial" w:hAnsi="Arial" w:cs="Arial"/>
                <w:sz w:val="16"/>
                <w:szCs w:val="16"/>
              </w:rPr>
              <w:br/>
              <w:t xml:space="preserve">Шіоногі Фарма Ко., Лтд. Сетсу Плант, Японія; </w:t>
            </w:r>
            <w:r w:rsidRPr="007C7EE8">
              <w:rPr>
                <w:rFonts w:ascii="Arial" w:hAnsi="Arial" w:cs="Arial"/>
                <w:sz w:val="16"/>
                <w:szCs w:val="16"/>
              </w:rPr>
              <w:br/>
              <w:t>випробування контролю якості при випуску та стабільності (за виключенням мікробіологічної чистоти):</w:t>
            </w:r>
            <w:r w:rsidRPr="007C7EE8">
              <w:rPr>
                <w:rFonts w:ascii="Arial" w:hAnsi="Arial" w:cs="Arial"/>
                <w:sz w:val="16"/>
                <w:szCs w:val="16"/>
              </w:rPr>
              <w:br/>
              <w:t xml:space="preserve">Ф. Хоффманн-Ля Рош Лтд, Швейцарія; </w:t>
            </w:r>
            <w:r w:rsidRPr="007C7EE8">
              <w:rPr>
                <w:rFonts w:ascii="Arial" w:hAnsi="Arial" w:cs="Arial"/>
                <w:sz w:val="16"/>
                <w:szCs w:val="16"/>
              </w:rPr>
              <w:br/>
              <w:t xml:space="preserve">випробування контролю якості </w:t>
            </w:r>
            <w:r w:rsidRPr="007C7EE8">
              <w:rPr>
                <w:rFonts w:ascii="Arial" w:hAnsi="Arial" w:cs="Arial"/>
                <w:sz w:val="16"/>
                <w:szCs w:val="16"/>
              </w:rPr>
              <w:lastRenderedPageBreak/>
              <w:t>при випуску та стабільності (тільки мікробіологічна чистота):</w:t>
            </w:r>
            <w:r w:rsidRPr="007C7EE8">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Швейцарія/</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США/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Японія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5 років</w:t>
            </w:r>
            <w:r w:rsidRPr="007C7EE8">
              <w:rPr>
                <w:rFonts w:ascii="Arial" w:hAnsi="Arial" w:cs="Arial"/>
                <w:sz w:val="16"/>
                <w:szCs w:val="16"/>
              </w:rPr>
              <w:br/>
            </w:r>
            <w:r w:rsidRPr="007C7EE8">
              <w:rPr>
                <w:rFonts w:ascii="Arial" w:hAnsi="Arial" w:cs="Arial"/>
                <w:sz w:val="16"/>
                <w:szCs w:val="16"/>
              </w:rPr>
              <w:br/>
              <w:t>Резюме плану управління ризики версія 2.0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UA/18056/01/01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НАТРІЮ АЛЬГІНАТ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ТОВ "Тернофарм" </w:t>
            </w:r>
            <w:r w:rsidRPr="007C7EE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Ціндао Гизлін Біолоджі Девелопмент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UA/18167/01/01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НАФТИФІН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спрей нашкірний, розчин, 10 мг/мл, по 8 мл або по 15 мл у флаконі, забезпеченому насосом, насадкою-розпилювачем та захисним ковпачком;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"Фармацевтична фірма "Вертекс"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"Фармацевтична фірма "Вертекс"</w:t>
            </w:r>
            <w:r w:rsidRPr="007C7EE8">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r w:rsidRPr="007C7EE8">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2.0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UA/16051/02/01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НУМЕТА G13Е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 xml:space="preserve">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w:t>
            </w:r>
            <w:r w:rsidRPr="007C7EE8">
              <w:rPr>
                <w:rFonts w:ascii="Arial" w:hAnsi="Arial" w:cs="Arial"/>
                <w:sz w:val="16"/>
                <w:szCs w:val="16"/>
              </w:rPr>
              <w:lastRenderedPageBreak/>
              <w:t>Трикамерний пластиковий пакет упакований у захисну плівкову оболонку, що містить поглинач кисню та індикатор кисню; по 10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w:t>
            </w:r>
            <w:r w:rsidRPr="007C7EE8">
              <w:rPr>
                <w:rFonts w:ascii="Arial" w:hAnsi="Arial" w:cs="Arial"/>
                <w:sz w:val="16"/>
                <w:szCs w:val="16"/>
              </w:rPr>
              <w:lastRenderedPageBreak/>
              <w:t>засобу, наповнення, покриття захисною оболонкою (overpouching); стерилізація та упаковка; випробування лікарського засобу; випуск серії:</w:t>
            </w:r>
            <w:r w:rsidRPr="007C7EE8">
              <w:rPr>
                <w:rFonts w:ascii="Arial" w:hAnsi="Arial" w:cs="Arial"/>
                <w:sz w:val="16"/>
                <w:szCs w:val="16"/>
              </w:rPr>
              <w:b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r>
            <w:r w:rsidRPr="007C7EE8">
              <w:rPr>
                <w:rFonts w:ascii="Arial" w:hAnsi="Arial" w:cs="Arial"/>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"Несумісність" інструкції для медичного застосування лікарського засобу відповідно до матеріалів реєстраційного досьє, а також до розділу "Побічні реакції" внесено інформацію про необхідність повідомляти про </w:t>
            </w:r>
            <w:r w:rsidRPr="007C7EE8">
              <w:rPr>
                <w:rFonts w:ascii="Arial" w:hAnsi="Arial" w:cs="Arial"/>
                <w:sz w:val="16"/>
                <w:szCs w:val="16"/>
              </w:rPr>
              <w:lastRenderedPageBreak/>
              <w:t>усі випадки підозрюваних побічних реакцій та відсутності ефективності лікарського засобу.</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версія1.3 додається.</w:t>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UA/17633/01/01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НУМЕТА G16Е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7C7EE8">
              <w:rPr>
                <w:rFonts w:ascii="Arial" w:hAnsi="Arial" w:cs="Arial"/>
                <w:sz w:val="16"/>
                <w:szCs w:val="16"/>
              </w:rPr>
              <w:b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 а також до розділу "Побічні реакції" внесено інформацію про необхідність повідомляти про усі випадки підозрюваних побічних реакцій та відсутності ефективності лікарського засобу.</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1.3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UA/17605/01/01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ОФЛОКСАЦИН-ФАРМЕКС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 xml:space="preserve">краплі очні, 3 мг/мл по 5 мл у флаконі; </w:t>
            </w:r>
            <w:r w:rsidRPr="007C7EE8">
              <w:rPr>
                <w:rFonts w:ascii="Arial" w:hAnsi="Arial" w:cs="Arial"/>
                <w:sz w:val="16"/>
                <w:szCs w:val="16"/>
              </w:rPr>
              <w:lastRenderedPageBreak/>
              <w:t>по 1 флакону разом з кришкою-крапельницею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ТОВАРИСТВО З </w:t>
            </w:r>
            <w:r w:rsidRPr="007C7EE8">
              <w:rPr>
                <w:rFonts w:ascii="Arial" w:hAnsi="Arial" w:cs="Arial"/>
                <w:sz w:val="16"/>
                <w:szCs w:val="16"/>
              </w:rPr>
              <w:lastRenderedPageBreak/>
              <w:t>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t xml:space="preserve">Оновлено інформацію у розділі "Побічні </w:t>
            </w:r>
            <w:r w:rsidRPr="007C7EE8">
              <w:rPr>
                <w:rFonts w:ascii="Arial" w:hAnsi="Arial" w:cs="Arial"/>
                <w:sz w:val="16"/>
                <w:szCs w:val="16"/>
              </w:rPr>
              <w:lastRenderedPageBreak/>
              <w:t>реакції" інструкції для медичного застосування лікарського засобу щодо важливості звітування про побічні реакції.</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2.1 додається.</w:t>
            </w:r>
            <w:r w:rsidRPr="007C7EE8">
              <w:rPr>
                <w:rFonts w:ascii="Arial" w:hAnsi="Arial" w:cs="Arial"/>
                <w:sz w:val="16"/>
                <w:szCs w:val="16"/>
              </w:rPr>
              <w:br/>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UA/17986/01/01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ПАКЛІТАКСЕЛ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Аккорд Хелскеа Полска Сп. з.о.о.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готового лікарського засобу, виробництво bulk, первинне пакування, вторинне пакування, контроль якості серії:</w:t>
            </w:r>
            <w:r w:rsidRPr="007C7EE8">
              <w:rPr>
                <w:rFonts w:ascii="Arial" w:hAnsi="Arial" w:cs="Arial"/>
                <w:sz w:val="16"/>
                <w:szCs w:val="16"/>
              </w:rPr>
              <w:br/>
              <w:t>Інтас Фармасьютікалз Лімітед, Індія;</w:t>
            </w:r>
            <w:r w:rsidRPr="007C7EE8">
              <w:rPr>
                <w:rFonts w:ascii="Arial" w:hAnsi="Arial" w:cs="Arial"/>
                <w:sz w:val="16"/>
                <w:szCs w:val="16"/>
              </w:rPr>
              <w:br/>
              <w:t>Вторинне пакування:</w:t>
            </w:r>
            <w:r w:rsidRPr="007C7EE8">
              <w:rPr>
                <w:rFonts w:ascii="Arial" w:hAnsi="Arial" w:cs="Arial"/>
                <w:sz w:val="16"/>
                <w:szCs w:val="16"/>
              </w:rPr>
              <w:br/>
              <w:t>Аккорд Хелскеа Лімітед, Велика Британія;</w:t>
            </w:r>
            <w:r w:rsidRPr="007C7EE8">
              <w:rPr>
                <w:rFonts w:ascii="Arial" w:hAnsi="Arial" w:cs="Arial"/>
                <w:sz w:val="16"/>
                <w:szCs w:val="16"/>
              </w:rPr>
              <w:br/>
              <w:t>Відповідальний за випуск серії:</w:t>
            </w:r>
            <w:r w:rsidRPr="007C7EE8">
              <w:rPr>
                <w:rFonts w:ascii="Arial" w:hAnsi="Arial" w:cs="Arial"/>
                <w:sz w:val="16"/>
                <w:szCs w:val="16"/>
              </w:rPr>
              <w:br/>
              <w:t>Аккорд Хелскеа Лімітед, Велика Британія;</w:t>
            </w:r>
            <w:r w:rsidRPr="007C7EE8">
              <w:rPr>
                <w:rFonts w:ascii="Arial" w:hAnsi="Arial" w:cs="Arial"/>
                <w:sz w:val="16"/>
                <w:szCs w:val="16"/>
              </w:rPr>
              <w:br/>
              <w:t xml:space="preserve">Виробництво готового лікарського засобу, первинне та вторинне </w:t>
            </w:r>
            <w:r w:rsidRPr="007C7EE8">
              <w:rPr>
                <w:rFonts w:ascii="Arial" w:hAnsi="Arial" w:cs="Arial"/>
                <w:sz w:val="16"/>
                <w:szCs w:val="16"/>
              </w:rPr>
              <w:lastRenderedPageBreak/>
              <w:t>пакування, контроль якості серії (альтернативний виробник):</w:t>
            </w:r>
            <w:r w:rsidRPr="007C7EE8">
              <w:rPr>
                <w:rFonts w:ascii="Arial" w:hAnsi="Arial" w:cs="Arial"/>
                <w:sz w:val="16"/>
                <w:szCs w:val="16"/>
              </w:rPr>
              <w:br/>
              <w:t>Інтас Фармасьютікалс Лімітед, Індія;</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Контроль якості серій:</w:t>
            </w:r>
            <w:r w:rsidRPr="007C7EE8">
              <w:rPr>
                <w:rFonts w:ascii="Arial" w:hAnsi="Arial" w:cs="Arial"/>
                <w:sz w:val="16"/>
                <w:szCs w:val="16"/>
              </w:rPr>
              <w:br/>
              <w:t>ЛАБАНАЛІЗІС С.Р.Л, Італія;</w:t>
            </w:r>
            <w:r w:rsidRPr="007C7EE8">
              <w:rPr>
                <w:rFonts w:ascii="Arial" w:hAnsi="Arial" w:cs="Arial"/>
                <w:sz w:val="16"/>
                <w:szCs w:val="16"/>
              </w:rPr>
              <w:br/>
              <w:t>Контроль якості серій:</w:t>
            </w:r>
            <w:r w:rsidRPr="007C7EE8">
              <w:rPr>
                <w:rFonts w:ascii="Arial" w:hAnsi="Arial" w:cs="Arial"/>
                <w:sz w:val="16"/>
                <w:szCs w:val="16"/>
              </w:rPr>
              <w:br/>
              <w:t>Фармавалід Лтд. Мікробіологічна лабораторія, Угорщина;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Відповідальний за випуск серії:</w:t>
            </w:r>
            <w:r w:rsidRPr="007C7EE8">
              <w:rPr>
                <w:rFonts w:ascii="Arial" w:hAnsi="Arial" w:cs="Arial"/>
                <w:sz w:val="16"/>
                <w:szCs w:val="16"/>
              </w:rPr>
              <w:br/>
              <w:t>Аккорд Хелскеа Полска Сп. з о.о. Склад Імпортера, Польща</w:t>
            </w:r>
          </w:p>
          <w:p w:rsidR="003D1952" w:rsidRPr="007C7EE8" w:rsidRDefault="003D1952" w:rsidP="00AB7E5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Індія/</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Британія/</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Італія/</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необмежений термін</w:t>
            </w:r>
            <w:r w:rsidRPr="007C7EE8">
              <w:rPr>
                <w:rFonts w:ascii="Arial" w:hAnsi="Arial" w:cs="Arial"/>
                <w:sz w:val="16"/>
                <w:szCs w:val="16"/>
              </w:rPr>
              <w:br/>
              <w:t>Оновлено інформацію в інструкції для медичного застосування лікарського засобу в розділах "Особливі заходи безпеки", "Особливості застосування", "Застосування у період вагітності або годування груддю", "Спосіб застосування та дози", "Несумісність" відповідно до інформації референтного лікарського засобу (Taxol 6 mg/ml concentrate for solution for infusion),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 додано розділи "Заявник", "Місцезнаходження заявника".</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1.2 додається.</w:t>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w:t>
            </w:r>
            <w:r w:rsidRPr="007C7EE8">
              <w:rPr>
                <w:rFonts w:ascii="Arial" w:hAnsi="Arial" w:cs="Arial"/>
                <w:sz w:val="16"/>
                <w:szCs w:val="16"/>
              </w:rPr>
              <w:lastRenderedPageBreak/>
              <w:t xml:space="preserve">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UA/13924/01/01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капсули по 10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ТОВ «Рош Україна» </w:t>
            </w:r>
            <w:r w:rsidRPr="007C7EE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нерозфасованої продукції, первинне та вторинне пакування, випробування контролю якості:</w:t>
            </w:r>
            <w:r w:rsidRPr="007C7EE8">
              <w:rPr>
                <w:rFonts w:ascii="Arial" w:hAnsi="Arial" w:cs="Arial"/>
                <w:sz w:val="16"/>
                <w:szCs w:val="16"/>
              </w:rPr>
              <w:br/>
              <w:t>Кетелент Джермані Ебербах ГмбХ, Німеччина;</w:t>
            </w:r>
            <w:r w:rsidRPr="007C7EE8">
              <w:rPr>
                <w:rFonts w:ascii="Arial" w:hAnsi="Arial" w:cs="Arial"/>
                <w:sz w:val="16"/>
                <w:szCs w:val="16"/>
              </w:rPr>
              <w:br/>
              <w:t>Первинне та вторинне пакування, випробування контролю якості, випуск серії:</w:t>
            </w:r>
            <w:r w:rsidRPr="007C7EE8">
              <w:rPr>
                <w:rFonts w:ascii="Arial" w:hAnsi="Arial" w:cs="Arial"/>
                <w:sz w:val="16"/>
                <w:szCs w:val="16"/>
              </w:rPr>
              <w:br/>
              <w:t>Ф.Хоффманн-Ля Рош Лтд, Швейцарія;</w:t>
            </w:r>
            <w:r w:rsidRPr="007C7EE8">
              <w:rPr>
                <w:rFonts w:ascii="Arial" w:hAnsi="Arial" w:cs="Arial"/>
                <w:sz w:val="16"/>
                <w:szCs w:val="16"/>
              </w:rPr>
              <w:br/>
              <w:t>Випробування контролю якості:</w:t>
            </w:r>
            <w:r w:rsidRPr="007C7EE8">
              <w:rPr>
                <w:rFonts w:ascii="Arial" w:hAnsi="Arial" w:cs="Arial"/>
                <w:sz w:val="16"/>
                <w:szCs w:val="16"/>
              </w:rPr>
              <w:br/>
            </w:r>
            <w:r w:rsidRPr="007C7EE8">
              <w:rPr>
                <w:rFonts w:ascii="Arial" w:hAnsi="Arial" w:cs="Arial"/>
                <w:sz w:val="16"/>
                <w:szCs w:val="16"/>
              </w:rPr>
              <w:lastRenderedPageBreak/>
              <w:t>Ф.Хоффманн-Ля Рош Лтд, Швейцарія;</w:t>
            </w:r>
            <w:r w:rsidRPr="007C7EE8">
              <w:rPr>
                <w:rFonts w:ascii="Arial" w:hAnsi="Arial" w:cs="Arial"/>
                <w:sz w:val="16"/>
                <w:szCs w:val="16"/>
              </w:rPr>
              <w:br/>
              <w:t>Геліта АГ, Німеччина;</w:t>
            </w:r>
            <w:r w:rsidRPr="007C7EE8">
              <w:rPr>
                <w:rFonts w:ascii="Arial" w:hAnsi="Arial" w:cs="Arial"/>
                <w:sz w:val="16"/>
                <w:szCs w:val="16"/>
              </w:rPr>
              <w:br/>
              <w:t>Випуск серії:</w:t>
            </w:r>
            <w:r w:rsidRPr="007C7EE8">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t>Резюме плану управління ризиками версія 2.0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UA/2865/01/02</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капсули по 20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ТОВ «Рош Україна» </w:t>
            </w:r>
            <w:r w:rsidRPr="007C7EE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нерозфасованої продукції, первинне та вторинне пакування, випробування контролю якості:</w:t>
            </w:r>
            <w:r w:rsidRPr="007C7EE8">
              <w:rPr>
                <w:rFonts w:ascii="Arial" w:hAnsi="Arial" w:cs="Arial"/>
                <w:sz w:val="16"/>
                <w:szCs w:val="16"/>
              </w:rPr>
              <w:br/>
              <w:t>Кетелент Джермані Ебербах ГмбХ, Німеччина;</w:t>
            </w:r>
            <w:r w:rsidRPr="007C7EE8">
              <w:rPr>
                <w:rFonts w:ascii="Arial" w:hAnsi="Arial" w:cs="Arial"/>
                <w:sz w:val="16"/>
                <w:szCs w:val="16"/>
              </w:rPr>
              <w:br/>
              <w:t>Первинне та вторинне пакування, випробування контролю якості, випуск серії:</w:t>
            </w:r>
            <w:r w:rsidRPr="007C7EE8">
              <w:rPr>
                <w:rFonts w:ascii="Arial" w:hAnsi="Arial" w:cs="Arial"/>
                <w:sz w:val="16"/>
                <w:szCs w:val="16"/>
              </w:rPr>
              <w:br/>
              <w:t>Ф.Хоффманн-Ля Рош Лтд, Швейцарія;</w:t>
            </w:r>
            <w:r w:rsidRPr="007C7EE8">
              <w:rPr>
                <w:rFonts w:ascii="Arial" w:hAnsi="Arial" w:cs="Arial"/>
                <w:sz w:val="16"/>
                <w:szCs w:val="16"/>
              </w:rPr>
              <w:br/>
              <w:t>Випробування контролю якості:</w:t>
            </w:r>
            <w:r w:rsidRPr="007C7EE8">
              <w:rPr>
                <w:rFonts w:ascii="Arial" w:hAnsi="Arial" w:cs="Arial"/>
                <w:sz w:val="16"/>
                <w:szCs w:val="16"/>
              </w:rPr>
              <w:br/>
              <w:t>Ф.Хоффманн-Ля Рош Лтд, Швейцарія;</w:t>
            </w:r>
            <w:r w:rsidRPr="007C7EE8">
              <w:rPr>
                <w:rFonts w:ascii="Arial" w:hAnsi="Arial" w:cs="Arial"/>
                <w:sz w:val="16"/>
                <w:szCs w:val="16"/>
              </w:rPr>
              <w:br/>
              <w:t>Геліта АГ, Німеччина;</w:t>
            </w:r>
            <w:r w:rsidRPr="007C7EE8">
              <w:rPr>
                <w:rFonts w:ascii="Arial" w:hAnsi="Arial" w:cs="Arial"/>
                <w:sz w:val="16"/>
                <w:szCs w:val="16"/>
              </w:rPr>
              <w:br/>
              <w:t>Випуск серії:</w:t>
            </w:r>
            <w:r w:rsidRPr="007C7EE8">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p w:rsidR="003D1952" w:rsidRPr="007C7EE8" w:rsidRDefault="003D1952" w:rsidP="00AB7E5A">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t>Резюме плану управління ризиками версія 2.0 додається.</w:t>
            </w:r>
            <w:r w:rsidRPr="007C7EE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UA/2865/01/01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ХОЛЕКАЛЬЦИФЕРОЛ (ВІТАМІН ДЗ)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 xml:space="preserve">кристали (субстанція) у скляних ампулах або у поліетиленових мішках, що поміщені в </w:t>
            </w:r>
            <w:r w:rsidRPr="007C7EE8">
              <w:rPr>
                <w:rFonts w:ascii="Arial" w:hAnsi="Arial" w:cs="Arial"/>
                <w:sz w:val="16"/>
                <w:szCs w:val="16"/>
              </w:rPr>
              <w:lastRenderedPageBreak/>
              <w:t>алюмінійовані пакети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ПрАТ "Технолог"</w:t>
            </w:r>
            <w:r w:rsidRPr="007C7EE8">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ФЕРМЕНТА БІОТЕХ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UA/18076/01/01</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ЦЕФТРИАКСОН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1 г, 1 або 5, або 50 флаконів з порошком у пачці; 1 флакон з порошком та 1 ампула з розчинником (лідокаїн, розчин для ін'єкцій, 10 мг/мл по 3,5 мл в ампулі) у блістері; по 1 блістеру у пачці; 1 флакон з порошком та 1 ампула з розчинником (вода для ін'єкцій по 10 мл в ампулі) у блістері; по 1 блістеру у пачці; 1 або 5 флаконів з порошком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7C7EE8">
              <w:rPr>
                <w:rFonts w:ascii="Arial" w:hAnsi="Arial" w:cs="Arial"/>
                <w:sz w:val="16"/>
                <w:szCs w:val="16"/>
              </w:rPr>
              <w:br/>
              <w:t xml:space="preserve">Приватне акціонерне товариство "Лекхім-Харків", </w:t>
            </w:r>
            <w:r w:rsidRPr="007C7EE8">
              <w:rPr>
                <w:rFonts w:ascii="Arial" w:hAnsi="Arial" w:cs="Arial"/>
                <w:sz w:val="16"/>
                <w:szCs w:val="16"/>
              </w:rPr>
              <w:br/>
              <w:t>Україна;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вторинне пакування, контроль та випуск серії готового лікарського засобу: </w:t>
            </w:r>
            <w:r w:rsidRPr="007C7EE8">
              <w:rPr>
                <w:rFonts w:ascii="Arial" w:hAnsi="Arial" w:cs="Arial"/>
                <w:sz w:val="16"/>
                <w:szCs w:val="16"/>
              </w:rPr>
              <w:br/>
              <w:t>ТОВ "Лекхім-Обухів",</w:t>
            </w:r>
            <w:r w:rsidRPr="007C7EE8">
              <w:rPr>
                <w:rFonts w:ascii="Arial" w:hAnsi="Arial" w:cs="Arial"/>
                <w:sz w:val="16"/>
                <w:szCs w:val="16"/>
              </w:rPr>
              <w:br/>
              <w:t>Україна;</w:t>
            </w:r>
            <w:r w:rsidRPr="007C7EE8">
              <w:rPr>
                <w:rFonts w:ascii="Arial" w:hAnsi="Arial" w:cs="Arial"/>
                <w:sz w:val="16"/>
                <w:szCs w:val="16"/>
              </w:rPr>
              <w:br/>
              <w:t>виробництво та первинне пакування порошку:</w:t>
            </w:r>
            <w:r w:rsidRPr="007C7EE8">
              <w:rPr>
                <w:rFonts w:ascii="Arial" w:hAnsi="Arial" w:cs="Arial"/>
                <w:sz w:val="16"/>
                <w:szCs w:val="16"/>
              </w:rPr>
              <w:br/>
              <w:t>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Китайська Народна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"Особливості застосування",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"Передозування", "Несумісність" відповідно до інформації референтного лікарського засобу Rocephin, рowder for solution for injection or infusion.</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3.1 додається.</w:t>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UA/17943/01/02</w:t>
            </w:r>
          </w:p>
        </w:tc>
      </w:tr>
      <w:tr w:rsidR="003D1952" w:rsidRPr="007C7EE8" w:rsidTr="00AB7E5A">
        <w:tc>
          <w:tcPr>
            <w:tcW w:w="568"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3D1952">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D1952" w:rsidRPr="007C7EE8" w:rsidRDefault="003D1952" w:rsidP="00AB7E5A">
            <w:pPr>
              <w:pStyle w:val="110"/>
              <w:tabs>
                <w:tab w:val="left" w:pos="12600"/>
              </w:tabs>
              <w:rPr>
                <w:rFonts w:ascii="Arial" w:hAnsi="Arial" w:cs="Arial"/>
                <w:b/>
                <w:i/>
                <w:sz w:val="16"/>
                <w:szCs w:val="16"/>
              </w:rPr>
            </w:pPr>
            <w:r w:rsidRPr="007C7EE8">
              <w:rPr>
                <w:rFonts w:ascii="Arial" w:hAnsi="Arial" w:cs="Arial"/>
                <w:b/>
                <w:sz w:val="16"/>
                <w:szCs w:val="16"/>
              </w:rPr>
              <w:t>ЦЕФТРИАКСОН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для розчину для ін'єкцій по 0,5 г, по 1 або 10 або 50 флаконів з порошком у пачці; 1 флакон з порошком у блістері, по 1 блістеру у пачці; 5 </w:t>
            </w:r>
            <w:r w:rsidRPr="007C7EE8">
              <w:rPr>
                <w:rFonts w:ascii="Arial" w:hAnsi="Arial" w:cs="Arial"/>
                <w:sz w:val="16"/>
                <w:szCs w:val="16"/>
              </w:rPr>
              <w:lastRenderedPageBreak/>
              <w:t>флаконів з порошком у блістері; по 2 блістери у пачці; 1 флакон з порошком та 1 ампула з розчинником (вода для ін'єкцій по 5 мл в ампулі)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та первинне пакування розчинників; вторинне пакування, контроль та випуск серії </w:t>
            </w:r>
            <w:r w:rsidRPr="007C7EE8">
              <w:rPr>
                <w:rFonts w:ascii="Arial" w:hAnsi="Arial" w:cs="Arial"/>
                <w:sz w:val="16"/>
                <w:szCs w:val="16"/>
              </w:rPr>
              <w:lastRenderedPageBreak/>
              <w:t>готового лікарського засобу:</w:t>
            </w:r>
            <w:r w:rsidRPr="007C7EE8">
              <w:rPr>
                <w:rFonts w:ascii="Arial" w:hAnsi="Arial" w:cs="Arial"/>
                <w:sz w:val="16"/>
                <w:szCs w:val="16"/>
              </w:rPr>
              <w:br/>
              <w:t xml:space="preserve">Приватне акціонерне товариство "Лекхім-Харків", </w:t>
            </w:r>
            <w:r w:rsidRPr="007C7EE8">
              <w:rPr>
                <w:rFonts w:ascii="Arial" w:hAnsi="Arial" w:cs="Arial"/>
                <w:sz w:val="16"/>
                <w:szCs w:val="16"/>
              </w:rPr>
              <w:br/>
              <w:t>Україна;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вторинне пакування, контроль та випуск серії готового лікарського засобу: </w:t>
            </w:r>
            <w:r w:rsidRPr="007C7EE8">
              <w:rPr>
                <w:rFonts w:ascii="Arial" w:hAnsi="Arial" w:cs="Arial"/>
                <w:sz w:val="16"/>
                <w:szCs w:val="16"/>
              </w:rPr>
              <w:br/>
              <w:t>ТОВ "Лекхім-Обухів",</w:t>
            </w:r>
            <w:r w:rsidRPr="007C7EE8">
              <w:rPr>
                <w:rFonts w:ascii="Arial" w:hAnsi="Arial" w:cs="Arial"/>
                <w:sz w:val="16"/>
                <w:szCs w:val="16"/>
              </w:rPr>
              <w:br/>
              <w:t>Україна;</w:t>
            </w:r>
            <w:r w:rsidRPr="007C7EE8">
              <w:rPr>
                <w:rFonts w:ascii="Arial" w:hAnsi="Arial" w:cs="Arial"/>
                <w:sz w:val="16"/>
                <w:szCs w:val="16"/>
              </w:rPr>
              <w:br/>
              <w:t>виробництво та первинне пакування порошку:</w:t>
            </w:r>
            <w:r w:rsidRPr="007C7EE8">
              <w:rPr>
                <w:rFonts w:ascii="Arial" w:hAnsi="Arial" w:cs="Arial"/>
                <w:sz w:val="16"/>
                <w:szCs w:val="16"/>
              </w:rPr>
              <w:br/>
              <w:t>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Китайська Народна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"Особливості застосування", "Здатність впливати на швидкість реакції при керуванні </w:t>
            </w:r>
            <w:r w:rsidRPr="007C7EE8">
              <w:rPr>
                <w:rFonts w:ascii="Arial" w:hAnsi="Arial" w:cs="Arial"/>
                <w:sz w:val="16"/>
                <w:szCs w:val="16"/>
              </w:rPr>
              <w:lastRenderedPageBreak/>
              <w:t>автотранспортом або іншими механізмами", "Спосіб застосування та дози" (уточнення інформації), "Побічні реакції", "Передозування", "Несумісність" відповідно до інформації референтного лікарського засобу Rocephin, рowder for solution for injection or infusion.</w:t>
            </w:r>
            <w:r w:rsidRPr="007C7EE8">
              <w:rPr>
                <w:rFonts w:ascii="Arial" w:hAnsi="Arial" w:cs="Arial"/>
                <w:sz w:val="16"/>
                <w:szCs w:val="16"/>
              </w:rPr>
              <w:br/>
            </w:r>
            <w:r w:rsidRPr="007C7EE8">
              <w:rPr>
                <w:rFonts w:ascii="Arial" w:hAnsi="Arial" w:cs="Arial"/>
                <w:sz w:val="16"/>
                <w:szCs w:val="16"/>
              </w:rPr>
              <w:br/>
              <w:t>Резюме плану управління ризиками версія 3.1 додається.</w:t>
            </w:r>
            <w:r w:rsidRPr="007C7EE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D1952" w:rsidRPr="007C7EE8" w:rsidRDefault="003D1952" w:rsidP="00AB7E5A">
            <w:pPr>
              <w:pStyle w:val="110"/>
              <w:tabs>
                <w:tab w:val="left" w:pos="12600"/>
              </w:tabs>
              <w:jc w:val="center"/>
              <w:rPr>
                <w:rFonts w:ascii="Arial" w:hAnsi="Arial" w:cs="Arial"/>
                <w:sz w:val="16"/>
                <w:szCs w:val="16"/>
              </w:rPr>
            </w:pPr>
            <w:r w:rsidRPr="007C7EE8">
              <w:rPr>
                <w:rFonts w:ascii="Arial" w:hAnsi="Arial" w:cs="Arial"/>
                <w:sz w:val="16"/>
                <w:szCs w:val="16"/>
              </w:rPr>
              <w:t>UA/17943/01/01</w:t>
            </w:r>
          </w:p>
        </w:tc>
      </w:tr>
    </w:tbl>
    <w:p w:rsidR="003D1952" w:rsidRPr="007C7EE8" w:rsidRDefault="003D1952" w:rsidP="003D1952">
      <w:pPr>
        <w:ind w:right="20"/>
        <w:rPr>
          <w:rFonts w:ascii="Arial" w:hAnsi="Arial" w:cs="Arial"/>
          <w:b/>
          <w:i/>
          <w:sz w:val="18"/>
          <w:szCs w:val="18"/>
        </w:rPr>
      </w:pPr>
    </w:p>
    <w:p w:rsidR="003D1952" w:rsidRPr="007C7EE8" w:rsidRDefault="003D1952" w:rsidP="003D1952">
      <w:pPr>
        <w:ind w:right="20"/>
        <w:rPr>
          <w:rStyle w:val="cs7864ebcf1"/>
          <w:rFonts w:ascii="Arial" w:hAnsi="Arial" w:cs="Arial"/>
          <w:color w:val="auto"/>
          <w:sz w:val="18"/>
          <w:szCs w:val="18"/>
        </w:rPr>
      </w:pPr>
    </w:p>
    <w:p w:rsidR="003D1952" w:rsidRPr="007C7EE8" w:rsidRDefault="003D1952" w:rsidP="003D1952">
      <w:pPr>
        <w:ind w:right="20"/>
        <w:rPr>
          <w:rStyle w:val="cs7864ebcf1"/>
          <w:rFonts w:ascii="Arial" w:hAnsi="Arial" w:cs="Arial"/>
          <w:color w:val="auto"/>
          <w:sz w:val="18"/>
          <w:szCs w:val="18"/>
        </w:rPr>
      </w:pPr>
    </w:p>
    <w:p w:rsidR="003D1952" w:rsidRPr="007C7EE8" w:rsidRDefault="003D1952" w:rsidP="003D1952">
      <w:pPr>
        <w:ind w:right="20"/>
        <w:rPr>
          <w:rStyle w:val="cs7864ebcf1"/>
          <w:rFonts w:ascii="Arial" w:hAnsi="Arial" w:cs="Arial"/>
          <w:color w:val="auto"/>
          <w:sz w:val="18"/>
          <w:szCs w:val="18"/>
        </w:rPr>
      </w:pPr>
    </w:p>
    <w:p w:rsidR="003D1952" w:rsidRDefault="003D1952" w:rsidP="003D1952">
      <w:pPr>
        <w:pStyle w:val="11"/>
        <w:jc w:val="both"/>
        <w:rPr>
          <w:b/>
          <w:sz w:val="28"/>
          <w:szCs w:val="28"/>
        </w:rPr>
      </w:pPr>
      <w:r>
        <w:rPr>
          <w:b/>
          <w:sz w:val="28"/>
          <w:szCs w:val="28"/>
        </w:rPr>
        <w:t>В.о. начальника</w:t>
      </w:r>
    </w:p>
    <w:p w:rsidR="003D1952" w:rsidRPr="00685CEF" w:rsidRDefault="003D1952" w:rsidP="003D1952">
      <w:pPr>
        <w:pStyle w:val="11"/>
        <w:jc w:val="both"/>
        <w:rPr>
          <w:b/>
          <w:sz w:val="28"/>
          <w:szCs w:val="28"/>
        </w:rPr>
      </w:pPr>
      <w:r>
        <w:rPr>
          <w:b/>
          <w:sz w:val="28"/>
          <w:szCs w:val="28"/>
        </w:rPr>
        <w:t>Фармацевтичного управління                                                                                                               Олександр ГРІЦЕНКО</w:t>
      </w:r>
    </w:p>
    <w:p w:rsidR="003D1952" w:rsidRDefault="003D1952" w:rsidP="00FC73F7">
      <w:pPr>
        <w:pStyle w:val="31"/>
        <w:spacing w:after="0"/>
        <w:ind w:left="0"/>
        <w:rPr>
          <w:b/>
          <w:sz w:val="28"/>
          <w:szCs w:val="28"/>
          <w:lang w:val="uk-UA"/>
        </w:rPr>
        <w:sectPr w:rsidR="003D1952" w:rsidSect="00AB7E5A">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643DD" w:rsidRPr="007C7EE8" w:rsidTr="00AB7E5A">
        <w:tc>
          <w:tcPr>
            <w:tcW w:w="3828" w:type="dxa"/>
          </w:tcPr>
          <w:p w:rsidR="005643DD" w:rsidRPr="00021C98" w:rsidRDefault="005643DD" w:rsidP="00F30DCB">
            <w:pPr>
              <w:keepNext/>
              <w:tabs>
                <w:tab w:val="left" w:pos="12600"/>
              </w:tabs>
              <w:outlineLvl w:val="3"/>
              <w:rPr>
                <w:b/>
                <w:iCs/>
                <w:sz w:val="18"/>
                <w:szCs w:val="18"/>
              </w:rPr>
            </w:pPr>
            <w:r w:rsidRPr="00021C98">
              <w:rPr>
                <w:b/>
                <w:iCs/>
                <w:sz w:val="18"/>
                <w:szCs w:val="18"/>
              </w:rPr>
              <w:lastRenderedPageBreak/>
              <w:t>Додаток 3</w:t>
            </w:r>
          </w:p>
          <w:p w:rsidR="005643DD" w:rsidRPr="00021C98" w:rsidRDefault="005643DD" w:rsidP="00F30DCB">
            <w:pPr>
              <w:pStyle w:val="4"/>
              <w:tabs>
                <w:tab w:val="left" w:pos="12600"/>
              </w:tabs>
              <w:spacing w:before="0" w:after="0"/>
              <w:rPr>
                <w:iCs/>
                <w:sz w:val="18"/>
                <w:szCs w:val="18"/>
              </w:rPr>
            </w:pPr>
            <w:r w:rsidRPr="00021C98">
              <w:rPr>
                <w:iCs/>
                <w:sz w:val="18"/>
                <w:szCs w:val="18"/>
              </w:rPr>
              <w:t>до наказу Міністерства охорони</w:t>
            </w:r>
          </w:p>
          <w:p w:rsidR="005643DD" w:rsidRPr="00021C98" w:rsidRDefault="005643DD" w:rsidP="00F30DCB">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5643DD" w:rsidRPr="00525088" w:rsidRDefault="005643DD" w:rsidP="00F30DCB">
            <w:pPr>
              <w:tabs>
                <w:tab w:val="left" w:pos="12600"/>
              </w:tabs>
              <w:rPr>
                <w:rFonts w:ascii="Arial" w:hAnsi="Arial" w:cs="Arial"/>
                <w:b/>
                <w:sz w:val="16"/>
                <w:szCs w:val="16"/>
                <w:u w:val="single"/>
              </w:rPr>
            </w:pPr>
            <w:r w:rsidRPr="00525088">
              <w:rPr>
                <w:b/>
                <w:sz w:val="18"/>
                <w:szCs w:val="18"/>
                <w:u w:val="single"/>
              </w:rPr>
              <w:t>від 03 жовтня 2024 року № 1683</w:t>
            </w:r>
          </w:p>
        </w:tc>
      </w:tr>
    </w:tbl>
    <w:p w:rsidR="005643DD" w:rsidRPr="007C7EE8" w:rsidRDefault="005643DD" w:rsidP="005643DD">
      <w:pPr>
        <w:tabs>
          <w:tab w:val="left" w:pos="12600"/>
        </w:tabs>
        <w:jc w:val="center"/>
        <w:rPr>
          <w:rFonts w:ascii="Arial" w:hAnsi="Arial" w:cs="Arial"/>
          <w:sz w:val="16"/>
          <w:szCs w:val="16"/>
          <w:u w:val="single"/>
        </w:rPr>
      </w:pPr>
    </w:p>
    <w:p w:rsidR="005643DD" w:rsidRPr="004B381D" w:rsidRDefault="005643DD" w:rsidP="005643DD">
      <w:pPr>
        <w:pStyle w:val="3a"/>
        <w:jc w:val="center"/>
        <w:rPr>
          <w:b/>
          <w:caps/>
          <w:sz w:val="28"/>
          <w:szCs w:val="28"/>
          <w:lang w:eastAsia="uk-UA"/>
        </w:rPr>
      </w:pPr>
      <w:r w:rsidRPr="004B381D">
        <w:rPr>
          <w:b/>
          <w:caps/>
          <w:sz w:val="28"/>
          <w:szCs w:val="28"/>
          <w:lang w:eastAsia="uk-UA"/>
        </w:rPr>
        <w:t>ПЕРЕЛІК</w:t>
      </w:r>
    </w:p>
    <w:p w:rsidR="005643DD" w:rsidRPr="00CF3FCD" w:rsidRDefault="005643DD" w:rsidP="005643DD">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5643DD" w:rsidRPr="007C7EE8" w:rsidRDefault="005643DD" w:rsidP="005643DD">
      <w:pPr>
        <w:pStyle w:val="11"/>
        <w:rPr>
          <w:rFonts w:ascii="Arial" w:hAnsi="Arial" w:cs="Arial"/>
        </w:rPr>
      </w:pPr>
    </w:p>
    <w:tbl>
      <w:tblPr>
        <w:tblW w:w="15732"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134"/>
        <w:gridCol w:w="1137"/>
        <w:gridCol w:w="1840"/>
        <w:gridCol w:w="1131"/>
        <w:gridCol w:w="3260"/>
        <w:gridCol w:w="1134"/>
        <w:gridCol w:w="851"/>
        <w:gridCol w:w="1559"/>
      </w:tblGrid>
      <w:tr w:rsidR="005643DD" w:rsidRPr="007C7EE8" w:rsidTr="00AB7E5A">
        <w:trPr>
          <w:tblHeader/>
        </w:trPr>
        <w:tc>
          <w:tcPr>
            <w:tcW w:w="566" w:type="dxa"/>
            <w:tcBorders>
              <w:top w:val="single" w:sz="4" w:space="0" w:color="000000"/>
            </w:tcBorders>
            <w:shd w:val="clear" w:color="auto" w:fill="D9D9D9"/>
          </w:tcPr>
          <w:p w:rsidR="005643DD" w:rsidRPr="007C7EE8" w:rsidRDefault="005643DD" w:rsidP="00AB7E5A">
            <w:pPr>
              <w:tabs>
                <w:tab w:val="left" w:pos="12600"/>
              </w:tabs>
              <w:jc w:val="center"/>
              <w:rPr>
                <w:rFonts w:ascii="Arial" w:hAnsi="Arial" w:cs="Arial"/>
                <w:b/>
                <w:i/>
                <w:sz w:val="16"/>
                <w:szCs w:val="16"/>
              </w:rPr>
            </w:pPr>
            <w:r w:rsidRPr="007C7EE8">
              <w:rPr>
                <w:rFonts w:ascii="Arial" w:hAnsi="Arial" w:cs="Arial"/>
                <w:b/>
                <w:i/>
                <w:sz w:val="16"/>
                <w:szCs w:val="16"/>
              </w:rPr>
              <w:t>№ п/п</w:t>
            </w:r>
          </w:p>
        </w:tc>
        <w:tc>
          <w:tcPr>
            <w:tcW w:w="1417" w:type="dxa"/>
            <w:tcBorders>
              <w:top w:val="single" w:sz="4" w:space="0" w:color="000000"/>
            </w:tcBorders>
            <w:shd w:val="clear" w:color="auto" w:fill="D9D9D9"/>
          </w:tcPr>
          <w:p w:rsidR="005643DD" w:rsidRPr="007C7EE8" w:rsidRDefault="005643DD" w:rsidP="00AB7E5A">
            <w:pPr>
              <w:tabs>
                <w:tab w:val="left" w:pos="12600"/>
              </w:tabs>
              <w:jc w:val="center"/>
              <w:rPr>
                <w:rFonts w:ascii="Arial" w:hAnsi="Arial" w:cs="Arial"/>
                <w:b/>
                <w:i/>
                <w:sz w:val="16"/>
                <w:szCs w:val="16"/>
              </w:rPr>
            </w:pPr>
            <w:r w:rsidRPr="007C7EE8">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5643DD" w:rsidRPr="007C7EE8" w:rsidRDefault="005643DD" w:rsidP="00AB7E5A">
            <w:pPr>
              <w:tabs>
                <w:tab w:val="left" w:pos="12600"/>
              </w:tabs>
              <w:jc w:val="center"/>
              <w:rPr>
                <w:rFonts w:ascii="Arial" w:hAnsi="Arial" w:cs="Arial"/>
                <w:b/>
                <w:i/>
                <w:sz w:val="16"/>
                <w:szCs w:val="16"/>
              </w:rPr>
            </w:pPr>
            <w:r w:rsidRPr="007C7EE8">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5643DD" w:rsidRPr="007C7EE8" w:rsidRDefault="005643DD" w:rsidP="00AB7E5A">
            <w:pPr>
              <w:tabs>
                <w:tab w:val="left" w:pos="12600"/>
              </w:tabs>
              <w:jc w:val="center"/>
              <w:rPr>
                <w:rFonts w:ascii="Arial" w:hAnsi="Arial" w:cs="Arial"/>
                <w:b/>
                <w:i/>
                <w:sz w:val="16"/>
                <w:szCs w:val="16"/>
              </w:rPr>
            </w:pPr>
            <w:r w:rsidRPr="007C7EE8">
              <w:rPr>
                <w:rFonts w:ascii="Arial" w:hAnsi="Arial" w:cs="Arial"/>
                <w:b/>
                <w:i/>
                <w:sz w:val="16"/>
                <w:szCs w:val="16"/>
              </w:rPr>
              <w:t>Заявник</w:t>
            </w:r>
          </w:p>
        </w:tc>
        <w:tc>
          <w:tcPr>
            <w:tcW w:w="1137" w:type="dxa"/>
            <w:tcBorders>
              <w:top w:val="single" w:sz="4" w:space="0" w:color="000000"/>
            </w:tcBorders>
            <w:shd w:val="clear" w:color="auto" w:fill="D9D9D9"/>
          </w:tcPr>
          <w:p w:rsidR="005643DD" w:rsidRPr="007C7EE8" w:rsidRDefault="005643DD" w:rsidP="00AB7E5A">
            <w:pPr>
              <w:tabs>
                <w:tab w:val="left" w:pos="12600"/>
              </w:tabs>
              <w:jc w:val="center"/>
              <w:rPr>
                <w:rFonts w:ascii="Arial" w:hAnsi="Arial" w:cs="Arial"/>
                <w:b/>
                <w:i/>
                <w:sz w:val="16"/>
                <w:szCs w:val="16"/>
              </w:rPr>
            </w:pPr>
            <w:r w:rsidRPr="007C7EE8">
              <w:rPr>
                <w:rFonts w:ascii="Arial" w:hAnsi="Arial" w:cs="Arial"/>
                <w:b/>
                <w:i/>
                <w:sz w:val="16"/>
                <w:szCs w:val="16"/>
              </w:rPr>
              <w:t>Країна заявника</w:t>
            </w:r>
          </w:p>
        </w:tc>
        <w:tc>
          <w:tcPr>
            <w:tcW w:w="1840" w:type="dxa"/>
            <w:tcBorders>
              <w:top w:val="single" w:sz="4" w:space="0" w:color="000000"/>
            </w:tcBorders>
            <w:shd w:val="clear" w:color="auto" w:fill="D9D9D9"/>
          </w:tcPr>
          <w:p w:rsidR="005643DD" w:rsidRPr="007C7EE8" w:rsidRDefault="005643DD" w:rsidP="00AB7E5A">
            <w:pPr>
              <w:tabs>
                <w:tab w:val="left" w:pos="12600"/>
              </w:tabs>
              <w:jc w:val="center"/>
              <w:rPr>
                <w:rFonts w:ascii="Arial" w:hAnsi="Arial" w:cs="Arial"/>
                <w:b/>
                <w:i/>
                <w:sz w:val="16"/>
                <w:szCs w:val="16"/>
              </w:rPr>
            </w:pPr>
            <w:r w:rsidRPr="007C7EE8">
              <w:rPr>
                <w:rFonts w:ascii="Arial" w:hAnsi="Arial" w:cs="Arial"/>
                <w:b/>
                <w:i/>
                <w:sz w:val="16"/>
                <w:szCs w:val="16"/>
              </w:rPr>
              <w:t>Виробник</w:t>
            </w:r>
          </w:p>
        </w:tc>
        <w:tc>
          <w:tcPr>
            <w:tcW w:w="1131" w:type="dxa"/>
            <w:tcBorders>
              <w:top w:val="single" w:sz="4" w:space="0" w:color="000000"/>
            </w:tcBorders>
            <w:shd w:val="clear" w:color="auto" w:fill="D9D9D9"/>
          </w:tcPr>
          <w:p w:rsidR="005643DD" w:rsidRPr="007C7EE8" w:rsidRDefault="005643DD" w:rsidP="00AB7E5A">
            <w:pPr>
              <w:tabs>
                <w:tab w:val="left" w:pos="12600"/>
              </w:tabs>
              <w:jc w:val="center"/>
              <w:rPr>
                <w:rFonts w:ascii="Arial" w:hAnsi="Arial" w:cs="Arial"/>
                <w:b/>
                <w:i/>
                <w:sz w:val="16"/>
                <w:szCs w:val="16"/>
              </w:rPr>
            </w:pPr>
            <w:r w:rsidRPr="007C7EE8">
              <w:rPr>
                <w:rFonts w:ascii="Arial" w:hAnsi="Arial" w:cs="Arial"/>
                <w:b/>
                <w:i/>
                <w:sz w:val="16"/>
                <w:szCs w:val="16"/>
              </w:rPr>
              <w:t>Країна виробника</w:t>
            </w:r>
          </w:p>
        </w:tc>
        <w:tc>
          <w:tcPr>
            <w:tcW w:w="3260" w:type="dxa"/>
            <w:tcBorders>
              <w:top w:val="single" w:sz="4" w:space="0" w:color="000000"/>
            </w:tcBorders>
            <w:shd w:val="clear" w:color="auto" w:fill="D9D9D9"/>
          </w:tcPr>
          <w:p w:rsidR="005643DD" w:rsidRPr="007C7EE8" w:rsidRDefault="005643DD" w:rsidP="00AB7E5A">
            <w:pPr>
              <w:tabs>
                <w:tab w:val="left" w:pos="12600"/>
              </w:tabs>
              <w:jc w:val="center"/>
              <w:rPr>
                <w:rFonts w:ascii="Arial" w:hAnsi="Arial" w:cs="Arial"/>
                <w:b/>
                <w:i/>
                <w:sz w:val="16"/>
                <w:szCs w:val="16"/>
              </w:rPr>
            </w:pPr>
            <w:r w:rsidRPr="007C7EE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643DD" w:rsidRPr="007C7EE8" w:rsidRDefault="005643DD" w:rsidP="00AB7E5A">
            <w:pPr>
              <w:tabs>
                <w:tab w:val="left" w:pos="12600"/>
              </w:tabs>
              <w:jc w:val="center"/>
              <w:rPr>
                <w:rFonts w:ascii="Arial" w:hAnsi="Arial" w:cs="Arial"/>
                <w:b/>
                <w:i/>
                <w:sz w:val="16"/>
                <w:szCs w:val="16"/>
              </w:rPr>
            </w:pPr>
            <w:r w:rsidRPr="007C7EE8">
              <w:rPr>
                <w:rFonts w:ascii="Arial" w:hAnsi="Arial" w:cs="Arial"/>
                <w:b/>
                <w:i/>
                <w:sz w:val="16"/>
                <w:szCs w:val="16"/>
              </w:rPr>
              <w:t>Умови відпуску</w:t>
            </w:r>
          </w:p>
        </w:tc>
        <w:tc>
          <w:tcPr>
            <w:tcW w:w="851" w:type="dxa"/>
            <w:tcBorders>
              <w:top w:val="single" w:sz="4" w:space="0" w:color="000000"/>
            </w:tcBorders>
            <w:shd w:val="clear" w:color="auto" w:fill="D9D9D9"/>
          </w:tcPr>
          <w:p w:rsidR="005643DD" w:rsidRPr="007C7EE8" w:rsidRDefault="005643DD" w:rsidP="00AB7E5A">
            <w:pPr>
              <w:tabs>
                <w:tab w:val="left" w:pos="12600"/>
              </w:tabs>
              <w:jc w:val="center"/>
              <w:rPr>
                <w:rFonts w:ascii="Arial" w:hAnsi="Arial" w:cs="Arial"/>
                <w:b/>
                <w:i/>
                <w:sz w:val="16"/>
                <w:szCs w:val="16"/>
              </w:rPr>
            </w:pPr>
            <w:r w:rsidRPr="007C7EE8">
              <w:rPr>
                <w:rFonts w:ascii="Arial" w:hAnsi="Arial" w:cs="Arial"/>
                <w:b/>
                <w:i/>
                <w:sz w:val="16"/>
                <w:szCs w:val="16"/>
              </w:rPr>
              <w:t>Рекламування</w:t>
            </w:r>
          </w:p>
        </w:tc>
        <w:tc>
          <w:tcPr>
            <w:tcW w:w="1559" w:type="dxa"/>
            <w:tcBorders>
              <w:top w:val="single" w:sz="4" w:space="0" w:color="000000"/>
            </w:tcBorders>
            <w:shd w:val="clear" w:color="auto" w:fill="D9D9D9"/>
          </w:tcPr>
          <w:p w:rsidR="005643DD" w:rsidRPr="007C7EE8" w:rsidRDefault="005643DD" w:rsidP="00AB7E5A">
            <w:pPr>
              <w:tabs>
                <w:tab w:val="left" w:pos="12600"/>
              </w:tabs>
              <w:jc w:val="center"/>
              <w:rPr>
                <w:rFonts w:ascii="Arial" w:hAnsi="Arial" w:cs="Arial"/>
                <w:b/>
                <w:i/>
                <w:sz w:val="16"/>
                <w:szCs w:val="16"/>
              </w:rPr>
            </w:pPr>
            <w:r w:rsidRPr="007C7EE8">
              <w:rPr>
                <w:rFonts w:ascii="Arial" w:hAnsi="Arial" w:cs="Arial"/>
                <w:b/>
                <w:i/>
                <w:sz w:val="16"/>
                <w:szCs w:val="16"/>
              </w:rPr>
              <w:t>Номер реєстраційного посвідчення</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АВЕЛОКС®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400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Байєр Хелскер Мануфактурінг С.Р.Л., Італiя (альтернативний виробник (виробництво нерозфасованої продукції, первинна упаковка, вторинна упаковка, контроль якості, випуск серії)); Штегеманн Лонферпакунг &amp; Логістішер Сервіс е.К., Німеччина (альтернативний виробник (вторинна упаковка))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UA/4071/01/01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АДВАНТАН®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крем 0,1 %; по 5 г або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ЛЕО Фарма Мануфактурінг Італі СРЛ</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Контроль АФІ. Зміна у параметрах </w:t>
            </w:r>
            <w:r w:rsidRPr="007C7EE8">
              <w:rPr>
                <w:rFonts w:ascii="Arial" w:hAnsi="Arial" w:cs="Arial"/>
                <w:sz w:val="16"/>
                <w:szCs w:val="16"/>
              </w:rPr>
              <w:lastRenderedPageBreak/>
              <w:t xml:space="preserve">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для АФІ показника якості Важкі метали відповідно до вимог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методі випробування для АФІ метилпреднізолону ацепонату для п. Кількісне визначення, а саме оновлення послідовності розчинів. Редакційні правки. Оновлено р. 3.2.S.4.2.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методі випробування для АФІ метилпреднізолону ацепонату для п. Органічні домішки, а саме концентрації розчину порівняння R3, додавання розчину порівняння R4 для визначення органічних домішок та оновлення критеріїв придатності хроматографічної системи. Редакційні правки. Оновлено р. 3.2.S.4.2.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методі випробування для АФІ метилпреднізолону ацепонату для п. </w:t>
            </w:r>
            <w:r w:rsidRPr="007C7EE8">
              <w:rPr>
                <w:rFonts w:ascii="Arial" w:hAnsi="Arial" w:cs="Arial"/>
                <w:sz w:val="16"/>
                <w:szCs w:val="16"/>
              </w:rPr>
              <w:lastRenderedPageBreak/>
              <w:t xml:space="preserve">Залишкові розчинники, методом газової хроматографії методика парофазного пробовідбору) на нові валідовані умови випробування, а саме заміна умов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методі випробування для АФІ метилпреднізолону ацепонату для п. Розмір часток, методом лазерної дифракції новим валідованим методом (зміни обладнання з Sympatec Helos на Malvern). Редакційні правки у методах випробування до наступних показників якості: «Опис» - видалено інформацію, яка не має відношення до методу випробування та вважається зайвою, на відповідність внутрішнім стандартам ЛЕО Фарма; «Ідентифікація метипреднізолону ацепонату (ВЕРХ)» - метод перейменовано для узгодження із внутрішнім стандартом ЛЕО Фарма; «ІЧ спектр поглинання» - додано опис приготування зразків, який відповідає ЕР, на відповідність внутрішнім стандартам ЛЕО Фарма; «Питоме оптичне обертання» для кращого розуміння методу та відповідності внутрішнім стандартам ЛЕО Фарма; та вимогам ЕР 2.2.7, додано опис реактивів та розрахунків; </w:t>
            </w:r>
            <w:r w:rsidRPr="007C7EE8">
              <w:rPr>
                <w:rFonts w:ascii="Arial" w:hAnsi="Arial" w:cs="Arial"/>
                <w:sz w:val="16"/>
                <w:szCs w:val="16"/>
              </w:rPr>
              <w:br/>
              <w:t xml:space="preserve">«Сульфатна зола» - додано кількість випробувань, які вже використовувалися для даного методу випробування, але не згадувалося в попередньому тексті методи. Залишено посилання на ЕР. «Вода» - додано реактиви, обладнання та кількість необхідних випробувань які вже використовувалися для даного методу випробування, але не згадувалося в попередньому тексті методи. Загальну </w:t>
            </w:r>
            <w:r w:rsidRPr="007C7EE8">
              <w:rPr>
                <w:rFonts w:ascii="Arial" w:hAnsi="Arial" w:cs="Arial"/>
                <w:sz w:val="16"/>
                <w:szCs w:val="16"/>
              </w:rPr>
              <w:lastRenderedPageBreak/>
              <w:t>інформацію про АФІ видалено з розділу 3.2.S.4.2, оскільки ця інформація присутня в розділі 3.2.S.1.; Оновлено р. 3.2.S.4.2.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та відповідним методом випробування для АФІ, а саме додано нормування N,N – диметилформаміду (</w:t>
            </w:r>
            <w:r w:rsidRPr="007C7EE8">
              <w:rPr>
                <w:rStyle w:val="cs9ff1b611142"/>
                <w:color w:val="auto"/>
                <w:sz w:val="16"/>
                <w:szCs w:val="16"/>
              </w:rPr>
              <w:t>≤</w:t>
            </w:r>
            <w:r w:rsidRPr="007C7EE8">
              <w:rPr>
                <w:rFonts w:ascii="Arial" w:hAnsi="Arial" w:cs="Arial"/>
                <w:sz w:val="16"/>
                <w:szCs w:val="16"/>
              </w:rPr>
              <w:t xml:space="preserve"> 250 ppm) для п. «Залишкові розчинники».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та відповідним методом випробування для АФІ, а саме додано нормування Етанол (</w:t>
            </w:r>
            <w:r w:rsidRPr="007C7EE8">
              <w:rPr>
                <w:rStyle w:val="cs9ff1b611142"/>
                <w:color w:val="auto"/>
                <w:sz w:val="16"/>
                <w:szCs w:val="16"/>
              </w:rPr>
              <w:t>≤</w:t>
            </w:r>
            <w:r w:rsidRPr="007C7EE8">
              <w:rPr>
                <w:rFonts w:ascii="Arial" w:hAnsi="Arial" w:cs="Arial"/>
                <w:sz w:val="16"/>
                <w:szCs w:val="16"/>
              </w:rPr>
              <w:t xml:space="preserve"> 2000 ppm) для п. «Залишкові розчинники».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та відповідним методом випробування для АФІ, а саме додано нормування Метанол (</w:t>
            </w:r>
            <w:r w:rsidRPr="007C7EE8">
              <w:rPr>
                <w:rStyle w:val="cs9ff1b611142"/>
                <w:color w:val="auto"/>
                <w:sz w:val="16"/>
                <w:szCs w:val="16"/>
              </w:rPr>
              <w:t>≤</w:t>
            </w:r>
            <w:r w:rsidRPr="007C7EE8">
              <w:rPr>
                <w:rFonts w:ascii="Arial" w:hAnsi="Arial" w:cs="Arial"/>
                <w:sz w:val="16"/>
                <w:szCs w:val="16"/>
              </w:rPr>
              <w:t xml:space="preserve"> 2000 ppm) для п. «Залишкові розчинники». Зміни І типу - Зміни з якості. АФІ. Контроль АФІ. Зміна у параметрах </w:t>
            </w:r>
            <w:r w:rsidRPr="007C7EE8">
              <w:rPr>
                <w:rFonts w:ascii="Arial" w:hAnsi="Arial" w:cs="Arial"/>
                <w:sz w:val="16"/>
                <w:szCs w:val="16"/>
              </w:rPr>
              <w:lastRenderedPageBreak/>
              <w:t>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АФІ новим показником для т. Органічні домішки (ВЕРХ), метилпреднізолон (</w:t>
            </w:r>
            <w:r w:rsidRPr="007C7EE8">
              <w:rPr>
                <w:rStyle w:val="cs9ff1b611142"/>
                <w:color w:val="auto"/>
                <w:sz w:val="16"/>
                <w:szCs w:val="16"/>
              </w:rPr>
              <w:t>≤</w:t>
            </w:r>
            <w:r w:rsidRPr="007C7EE8">
              <w:rPr>
                <w:rFonts w:ascii="Arial" w:hAnsi="Arial" w:cs="Arial"/>
                <w:sz w:val="16"/>
                <w:szCs w:val="16"/>
              </w:rPr>
              <w:t xml:space="preserve"> 0,15% ) оновлено метод контролю з метою належного нормування метилпреднізолону (додано відносний час утримання метилпреднізолону).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методу випробування для АФІ «Ідентифікація» (ТШХ), присутні п. Ідентифікація (метод ІЧ та ВЕРХ) як затверджені альтернативні методи.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w:t>
            </w:r>
            <w:r w:rsidRPr="007C7EE8">
              <w:rPr>
                <w:rFonts w:ascii="Arial" w:hAnsi="Arial" w:cs="Arial"/>
                <w:sz w:val="16"/>
                <w:szCs w:val="16"/>
              </w:rPr>
              <w:br/>
              <w:t xml:space="preserve">Вилучення методу випробування для АФІ «Розмір часток» (метод мікроскопії), присутня лазерна дифракція як альтернативний метод.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w:t>
            </w:r>
            <w:r w:rsidRPr="007C7EE8">
              <w:rPr>
                <w:rFonts w:ascii="Arial" w:hAnsi="Arial" w:cs="Arial"/>
                <w:sz w:val="16"/>
                <w:szCs w:val="16"/>
              </w:rPr>
              <w:lastRenderedPageBreak/>
              <w:t xml:space="preserve">альтернативний метод вже затверджений) Вилучення методу випробування для АФІ «Супровідні домішки» (метод ТШХ), присутній метод ВЕРХ) як затверджений альтернативний метод.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методу випробування для АФІ «Питомий показник поглинання» (метод УФ), присутній п. Ідентифікація (метод ВЕРХ) як затверджений альтернативний метод, який використовує таку ж саму довжину хвилі для ідентифікації, що й показник якості «Питомий показник поглинання».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w:t>
            </w:r>
            <w:r w:rsidRPr="007C7EE8">
              <w:rPr>
                <w:rFonts w:ascii="Arial" w:hAnsi="Arial" w:cs="Arial"/>
                <w:sz w:val="16"/>
                <w:szCs w:val="16"/>
              </w:rPr>
              <w:br/>
              <w:t xml:space="preserve">Зміна нормування для п. «Розмір часток» ( ЕР 2.9.31) у зв’язку зі зміною обладнання з Sympatec Helos метод використання сухої суспензії на обладнання Malvern метод мокрого диспергування). Розмір часток було розраховані відповідно до вимог ЕР 2.9.31. Редакційні правки- додано посилання на аналітичні методи, зноски. Оновлено р. 3.2.S.4.1.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w:t>
            </w:r>
            <w:r w:rsidRPr="007C7EE8">
              <w:rPr>
                <w:rFonts w:ascii="Arial" w:hAnsi="Arial" w:cs="Arial"/>
                <w:sz w:val="16"/>
                <w:szCs w:val="16"/>
              </w:rPr>
              <w:lastRenderedPageBreak/>
              <w:t xml:space="preserve">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7C7EE8">
              <w:rPr>
                <w:rFonts w:ascii="Arial" w:hAnsi="Arial" w:cs="Arial"/>
                <w:sz w:val="16"/>
                <w:szCs w:val="16"/>
              </w:rPr>
              <w:br/>
              <w:t>Введення нового виробника з наданням матеріалів ДМФ 06AP_C3064/1_ C3424/1 (may 2023) Curia Spain S.A.U., Spain (затверджений виробник Bayer AG, Berlin)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UA/0784/01/01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АЗЕПТИЛ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500 мг/5 мл; по 5 мл в ампулі; по 5 ампул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Кіпр</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Медокемі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UA/15229/01/01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АЗИПОЛ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500 мг, по 2 або 3 таблетки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«Адамед Фарма», Польща</w:t>
            </w:r>
            <w:r w:rsidRPr="007C7EE8">
              <w:rPr>
                <w:rFonts w:ascii="Arial" w:hAnsi="Arial" w:cs="Arial"/>
                <w:sz w:val="16"/>
                <w:szCs w:val="16"/>
              </w:rPr>
              <w:br/>
              <w:t>відповідальний за контроль серії:</w:t>
            </w:r>
            <w:r w:rsidRPr="007C7EE8">
              <w:rPr>
                <w:rFonts w:ascii="Arial" w:hAnsi="Arial" w:cs="Arial"/>
                <w:sz w:val="16"/>
                <w:szCs w:val="16"/>
              </w:rPr>
              <w:br/>
              <w:t>ТОВ "МТ Лабораторіес",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Поьльща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лікарського засобу (для дозування 500 мг), а саме на вторинну упаковку у п. 17 "ІНШЕ" додано інформацію щодо технічних кодів, фармкодів, вилучено дублюючу інформацію щодо штрихкоду та логотипу та уточнено логотип заявника. В тексті маркування первинної упаковки у п.6 "ІНШЕ" вилучено дублюючу інформацію щодо логотипу та уточнено логотип заявника.</w:t>
            </w:r>
            <w:r w:rsidRPr="007C7EE8">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UA/14380/01/02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АЗОТУ ЗАКИС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газ стиснений, по 7,5 кг у балонах місткістю 10 л; по 30 кг у балонах </w:t>
            </w:r>
            <w:r w:rsidRPr="007C7EE8">
              <w:rPr>
                <w:rFonts w:ascii="Arial" w:hAnsi="Arial" w:cs="Arial"/>
                <w:sz w:val="16"/>
                <w:szCs w:val="16"/>
              </w:rPr>
              <w:lastRenderedPageBreak/>
              <w:t>місткістю 40 л; по 37,5 кг у балонах місткістю 50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ПрАТ «Лінде Газ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Лінде Газ Угорщина Ко.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w:t>
            </w:r>
            <w:r w:rsidRPr="007C7EE8">
              <w:rPr>
                <w:rFonts w:ascii="Arial" w:hAnsi="Arial" w:cs="Arial"/>
                <w:sz w:val="16"/>
                <w:szCs w:val="16"/>
              </w:rPr>
              <w:lastRenderedPageBreak/>
              <w:t>фармаконагляду (інші зміни) Зміни внесено у п. 7, 9 та 17 тексту маркування упаковки лікарського засобу.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внесення змін до р. «Умови зберігання», а саме уточнення перекладу технічної документації виробника на українську мову.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UA/19376/01/01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АЙДРІНК®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для орального розчину зі смаком чорної смородини по 5,2 г в саше; по 10 саше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АТ "Фармак"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альтернативного постачальника матеріалу упаковки для виготовлення саше фольгоплену (фольги алюмінієвої ламінованої папером та поліетиленом) – Філії «Вінпак» ТОВ «Столичний млин», Україна.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3.2.Р.7 Система контейнер/ закупорювальний засіб, а саме: внесення змін до специфікації на фольгоплену (фольги алюмінієвої ламінованої папером та поліетиленом) за п. «Щільність фольгоплену» та «Зовнішній вигляд». Зміни І типу - Зміни з якості. Готовий лікарський засіб. Система контейнер/закупорювальний </w:t>
            </w:r>
            <w:r w:rsidRPr="007C7EE8">
              <w:rPr>
                <w:rFonts w:ascii="Arial" w:hAnsi="Arial" w:cs="Arial"/>
                <w:sz w:val="16"/>
                <w:szCs w:val="16"/>
              </w:rPr>
              <w:lastRenderedPageBreak/>
              <w:t xml:space="preserve">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3.2.Р.7 Система контейнер/ закупорювальний засіб, а саме: вилучення з специфікації на фольгоплену (фольга алюмінієва ламінована папером та поліетиленом) п. «Матеріали», «Графічне оформлення, правильність нанесення тексту», «Розміри рулону», «Ширина фольгоплену», «Визначення надійності нанесення друкарських фарб та захисного лаку на фольгу (адгезія флексографського друку)», «Стійкість поверхневого шару фольги до високої температури (температурний тест)», «Склеювання з ПВХ».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UA/14814/01/01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АЙДРІНК®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орального розчину зі смаком лимону; по 4,8 г в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АТ "Фармак"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альтернативного постачальника матеріалу упаковки для виготовлення саше фольгоплену (фольги алюмінієвої ламінованої папером та поліетиленом) – Філії «Вінпак» ТОВ «Столичний млин», Україна.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розділу 3.2.Р.7 Система контейнер/ закупорювальний засіб, а саме: внесення змін до специфікації на фольгоплену (фольги алюмінієвої ламінованої папером та поліетиленом) за п. «Щільність фольгоплену» та «Зовнішній вигляд». Зміни І типу - Зміни з якості. Готовий лікарський засіб. </w:t>
            </w:r>
            <w:r w:rsidRPr="007C7EE8">
              <w:rPr>
                <w:rFonts w:ascii="Arial" w:hAnsi="Arial" w:cs="Arial"/>
                <w:sz w:val="16"/>
                <w:szCs w:val="16"/>
              </w:rPr>
              <w:lastRenderedPageBreak/>
              <w:t xml:space="preserve">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розділу 3.2.Р.7 Система контейнер/ закупорювальний засіб, а саме: вилучення з специфікації на фольгоплену (фольга алюмінієва ламінована папером та поліетиленом) п. «Матеріали», «Графічне оформлення, правильність нанесення тексту», «Розміри рулону», «Ширина фольгоплену», «Визначення надійності нанесення друкарських фарб та захисного лаку на фольгу (адгезія флексографського друку)», «Стійкість поверхневого шару фольги до високої температури (температурний тест)», «Склеювання з ПВХ».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UA/14813/01/01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АЙЛІЯ®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5643DD" w:rsidRDefault="005643DD" w:rsidP="00AB7E5A">
            <w:pPr>
              <w:jc w:val="center"/>
              <w:rPr>
                <w:rFonts w:ascii="Arial" w:hAnsi="Arial" w:cs="Arial"/>
                <w:sz w:val="16"/>
                <w:szCs w:val="16"/>
                <w:lang w:val="uk-UA"/>
              </w:rPr>
            </w:pPr>
            <w:r w:rsidRPr="005643DD">
              <w:rPr>
                <w:rFonts w:ascii="Arial" w:hAnsi="Arial" w:cs="Arial"/>
                <w:sz w:val="16"/>
                <w:szCs w:val="16"/>
                <w:lang w:val="uk-UA"/>
              </w:rPr>
              <w:t>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w:t>
            </w:r>
          </w:p>
          <w:p w:rsidR="005643DD" w:rsidRPr="005643DD" w:rsidRDefault="005643DD" w:rsidP="00AB7E5A">
            <w:pPr>
              <w:jc w:val="center"/>
              <w:rPr>
                <w:rFonts w:ascii="Arial" w:hAnsi="Arial" w:cs="Arial"/>
                <w:sz w:val="16"/>
                <w:szCs w:val="16"/>
                <w:lang w:val="uk-UA"/>
              </w:rPr>
            </w:pPr>
            <w:r w:rsidRPr="005643DD">
              <w:rPr>
                <w:rFonts w:ascii="Arial" w:hAnsi="Arial" w:cs="Arial"/>
                <w:sz w:val="16"/>
                <w:szCs w:val="16"/>
                <w:lang w:val="uk-UA"/>
              </w:rPr>
              <w:t>Байєр АГ, Німеччина, Берлін, Німеччина;</w:t>
            </w:r>
          </w:p>
          <w:p w:rsidR="005643DD" w:rsidRPr="007C7EE8" w:rsidRDefault="005643DD" w:rsidP="00AB7E5A">
            <w:pPr>
              <w:jc w:val="center"/>
              <w:rPr>
                <w:rFonts w:ascii="Arial" w:hAnsi="Arial" w:cs="Arial"/>
                <w:sz w:val="16"/>
                <w:szCs w:val="16"/>
              </w:rPr>
            </w:pPr>
            <w:r w:rsidRPr="007C7EE8">
              <w:rPr>
                <w:rFonts w:ascii="Arial" w:hAnsi="Arial" w:cs="Arial"/>
                <w:sz w:val="16"/>
                <w:szCs w:val="16"/>
              </w:rPr>
              <w:t xml:space="preserve">виробництво нерозфасованої продукції, контроль </w:t>
            </w:r>
            <w:r w:rsidRPr="007C7EE8">
              <w:rPr>
                <w:rFonts w:ascii="Arial" w:hAnsi="Arial" w:cs="Arial"/>
                <w:sz w:val="16"/>
                <w:szCs w:val="16"/>
              </w:rPr>
              <w:lastRenderedPageBreak/>
              <w:t>якості нерозфасованої продукції:</w:t>
            </w:r>
          </w:p>
          <w:p w:rsidR="005643DD" w:rsidRPr="007C7EE8" w:rsidRDefault="005643DD" w:rsidP="00AB7E5A">
            <w:pPr>
              <w:jc w:val="center"/>
              <w:rPr>
                <w:rFonts w:ascii="Arial" w:hAnsi="Arial" w:cs="Arial"/>
                <w:sz w:val="16"/>
                <w:szCs w:val="16"/>
              </w:rPr>
            </w:pPr>
            <w:r w:rsidRPr="007C7EE8">
              <w:rPr>
                <w:rFonts w:ascii="Arial" w:hAnsi="Arial" w:cs="Arial"/>
                <w:sz w:val="16"/>
                <w:szCs w:val="16"/>
              </w:rPr>
              <w:t>Редженерон Фармасьютікалс, Інк., США;</w:t>
            </w:r>
          </w:p>
          <w:p w:rsidR="005643DD" w:rsidRPr="007C7EE8" w:rsidRDefault="005643DD" w:rsidP="00AB7E5A">
            <w:pPr>
              <w:jc w:val="center"/>
              <w:rPr>
                <w:rFonts w:ascii="Arial" w:hAnsi="Arial" w:cs="Arial"/>
                <w:sz w:val="16"/>
                <w:szCs w:val="16"/>
              </w:rPr>
            </w:pPr>
            <w:r w:rsidRPr="007C7EE8">
              <w:rPr>
                <w:rFonts w:ascii="Arial" w:hAnsi="Arial" w:cs="Arial"/>
                <w:sz w:val="16"/>
                <w:szCs w:val="16"/>
              </w:rPr>
              <w:t>контроль якості нерозфасованої продукції:</w:t>
            </w:r>
          </w:p>
          <w:p w:rsidR="005643DD" w:rsidRPr="007C7EE8" w:rsidRDefault="005643DD" w:rsidP="00AB7E5A">
            <w:pPr>
              <w:jc w:val="center"/>
              <w:rPr>
                <w:rFonts w:ascii="Arial" w:hAnsi="Arial" w:cs="Arial"/>
                <w:sz w:val="16"/>
                <w:szCs w:val="16"/>
              </w:rPr>
            </w:pPr>
            <w:r w:rsidRPr="007C7EE8">
              <w:rPr>
                <w:rFonts w:ascii="Arial" w:hAnsi="Arial" w:cs="Arial"/>
                <w:sz w:val="16"/>
                <w:szCs w:val="16"/>
              </w:rPr>
              <w:t>Єврофінс Ланкастер Лабораторіз, Інк., США;</w:t>
            </w:r>
          </w:p>
          <w:p w:rsidR="005643DD" w:rsidRPr="007C7EE8" w:rsidRDefault="005643DD" w:rsidP="00AB7E5A">
            <w:pPr>
              <w:jc w:val="center"/>
              <w:rPr>
                <w:rFonts w:ascii="Arial" w:hAnsi="Arial" w:cs="Arial"/>
                <w:sz w:val="16"/>
                <w:szCs w:val="16"/>
              </w:rPr>
            </w:pPr>
            <w:r w:rsidRPr="007C7EE8">
              <w:rPr>
                <w:rFonts w:ascii="Arial" w:hAnsi="Arial" w:cs="Arial"/>
                <w:sz w:val="16"/>
                <w:szCs w:val="16"/>
              </w:rPr>
              <w:t>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w:t>
            </w:r>
          </w:p>
          <w:p w:rsidR="005643DD" w:rsidRPr="007C7EE8" w:rsidRDefault="005643DD" w:rsidP="00AB7E5A">
            <w:pPr>
              <w:jc w:val="center"/>
              <w:rPr>
                <w:rFonts w:ascii="Arial" w:hAnsi="Arial" w:cs="Arial"/>
                <w:sz w:val="16"/>
                <w:szCs w:val="16"/>
              </w:rPr>
            </w:pPr>
            <w:r w:rsidRPr="007C7EE8">
              <w:rPr>
                <w:rFonts w:ascii="Arial" w:hAnsi="Arial" w:cs="Arial"/>
                <w:sz w:val="16"/>
                <w:szCs w:val="16"/>
              </w:rPr>
              <w:t>Веттер Фарма-Фертігунг ГмбХ і Ко. КГ, Німеччина;</w:t>
            </w:r>
          </w:p>
          <w:p w:rsidR="005643DD" w:rsidRPr="007C7EE8" w:rsidRDefault="005643DD" w:rsidP="00AB7E5A">
            <w:pPr>
              <w:jc w:val="center"/>
              <w:rPr>
                <w:rFonts w:ascii="Arial" w:hAnsi="Arial" w:cs="Arial"/>
                <w:sz w:val="16"/>
                <w:szCs w:val="16"/>
              </w:rPr>
            </w:pPr>
            <w:r w:rsidRPr="007C7EE8">
              <w:rPr>
                <w:rFonts w:ascii="Arial" w:hAnsi="Arial" w:cs="Arial"/>
                <w:sz w:val="16"/>
                <w:szCs w:val="16"/>
              </w:rPr>
              <w:t>виробництво (включаючи стерильну фільтрацію, наповнення - первинна упаковка), виробничий контроль, контроль якості, візуальна інспекція для флаконів та попередньо заповнених шприців:</w:t>
            </w:r>
          </w:p>
          <w:p w:rsidR="005643DD" w:rsidRPr="007C7EE8" w:rsidRDefault="005643DD" w:rsidP="00AB7E5A">
            <w:pPr>
              <w:jc w:val="center"/>
              <w:rPr>
                <w:rFonts w:ascii="Arial" w:hAnsi="Arial" w:cs="Arial"/>
                <w:sz w:val="16"/>
                <w:szCs w:val="16"/>
              </w:rPr>
            </w:pPr>
            <w:r w:rsidRPr="007C7EE8">
              <w:rPr>
                <w:rFonts w:ascii="Arial" w:hAnsi="Arial" w:cs="Arial"/>
                <w:sz w:val="16"/>
                <w:szCs w:val="16"/>
              </w:rPr>
              <w:t>Веттер Фарма-Фертігунг ГмбХ і Ко. КГ, Німеччина;</w:t>
            </w:r>
          </w:p>
          <w:p w:rsidR="005643DD" w:rsidRPr="007C7EE8" w:rsidRDefault="005643DD" w:rsidP="00AB7E5A">
            <w:pPr>
              <w:jc w:val="center"/>
              <w:rPr>
                <w:rFonts w:ascii="Arial" w:hAnsi="Arial" w:cs="Arial"/>
                <w:sz w:val="16"/>
                <w:szCs w:val="16"/>
              </w:rPr>
            </w:pPr>
            <w:r w:rsidRPr="007C7EE8">
              <w:rPr>
                <w:rFonts w:ascii="Arial" w:hAnsi="Arial" w:cs="Arial"/>
                <w:sz w:val="16"/>
                <w:szCs w:val="16"/>
              </w:rPr>
              <w:lastRenderedPageBreak/>
              <w:t>контроль якості:</w:t>
            </w:r>
          </w:p>
          <w:p w:rsidR="005643DD" w:rsidRPr="007C7EE8" w:rsidRDefault="005643DD" w:rsidP="00AB7E5A">
            <w:pPr>
              <w:jc w:val="center"/>
              <w:rPr>
                <w:rFonts w:ascii="Arial" w:hAnsi="Arial" w:cs="Arial"/>
                <w:sz w:val="16"/>
                <w:szCs w:val="16"/>
              </w:rPr>
            </w:pPr>
            <w:r w:rsidRPr="007C7EE8">
              <w:rPr>
                <w:rFonts w:ascii="Arial" w:hAnsi="Arial" w:cs="Arial"/>
                <w:sz w:val="16"/>
                <w:szCs w:val="16"/>
              </w:rPr>
              <w:t>Байєр АГ, Німеччина, Вупперталь, Німеччина;</w:t>
            </w:r>
          </w:p>
          <w:p w:rsidR="005643DD" w:rsidRPr="007C7EE8" w:rsidRDefault="005643DD" w:rsidP="00AB7E5A">
            <w:pPr>
              <w:jc w:val="center"/>
              <w:rPr>
                <w:rFonts w:ascii="Arial" w:hAnsi="Arial" w:cs="Arial"/>
                <w:sz w:val="16"/>
                <w:szCs w:val="16"/>
              </w:rPr>
            </w:pPr>
            <w:r w:rsidRPr="007C7EE8">
              <w:rPr>
                <w:rFonts w:ascii="Arial" w:hAnsi="Arial" w:cs="Arial"/>
                <w:sz w:val="16"/>
                <w:szCs w:val="16"/>
              </w:rPr>
              <w:t>контроль якості для попередньо заповнених шприців, контроль якості (тільки тест на механічні включення) для флаконів:</w:t>
            </w:r>
          </w:p>
          <w:p w:rsidR="005643DD" w:rsidRPr="007C7EE8" w:rsidRDefault="005643DD" w:rsidP="00AB7E5A">
            <w:pPr>
              <w:jc w:val="center"/>
              <w:rPr>
                <w:rFonts w:ascii="Arial" w:hAnsi="Arial" w:cs="Arial"/>
                <w:sz w:val="16"/>
                <w:szCs w:val="16"/>
              </w:rPr>
            </w:pPr>
            <w:r w:rsidRPr="007C7EE8">
              <w:rPr>
                <w:rFonts w:ascii="Arial" w:hAnsi="Arial" w:cs="Arial"/>
                <w:sz w:val="16"/>
                <w:szCs w:val="16"/>
              </w:rPr>
              <w:t>Байєр АГ, Німеччина, Леверкузен, Німеччина</w:t>
            </w:r>
          </w:p>
          <w:p w:rsidR="005643DD" w:rsidRPr="007C7EE8" w:rsidRDefault="005643DD" w:rsidP="00AB7E5A">
            <w:pPr>
              <w:pStyle w:val="110"/>
              <w:tabs>
                <w:tab w:val="left" w:pos="12600"/>
              </w:tabs>
              <w:jc w:val="center"/>
              <w:rPr>
                <w:rFonts w:ascii="Arial" w:hAnsi="Arial" w:cs="Arial"/>
                <w:sz w:val="16"/>
                <w:szCs w:val="16"/>
              </w:rPr>
            </w:pP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p w:rsidR="005643DD" w:rsidRPr="007C7EE8" w:rsidRDefault="005643DD" w:rsidP="00AB7E5A">
            <w:pPr>
              <w:pStyle w:val="110"/>
              <w:tabs>
                <w:tab w:val="left" w:pos="12600"/>
              </w:tabs>
              <w:jc w:val="center"/>
              <w:rPr>
                <w:rFonts w:ascii="Arial" w:hAnsi="Arial" w:cs="Arial"/>
                <w:sz w:val="16"/>
                <w:szCs w:val="16"/>
                <w:lang w:val="ru-RU"/>
              </w:rPr>
            </w:pPr>
            <w:r w:rsidRPr="007C7EE8">
              <w:rPr>
                <w:rFonts w:ascii="Arial" w:hAnsi="Arial" w:cs="Arial"/>
                <w:sz w:val="16"/>
                <w:szCs w:val="16"/>
              </w:rPr>
              <w:t>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в протоколі кваліфікації робочого банку клітин щодо параметрів перевірки ідентифікації банку клітин. Наразі схвалений протокол дозволяє тестувати ідентичність клітинної лінії альтернативно шляхом секвенування ДНК, відбитків ДНК або ізоферментного тестування. Робочі банки клітин будуть перевірені за допомогою вже затвердженого методу ідентифікації клітинної лінії секвенування ДНК, методи відбитків ДНК та ізоферментного тестування вилучаються. Введення змін протягом 4-ьох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w:t>
            </w:r>
            <w:r w:rsidRPr="007C7EE8">
              <w:rPr>
                <w:rFonts w:ascii="Arial" w:hAnsi="Arial" w:cs="Arial"/>
                <w:sz w:val="16"/>
                <w:szCs w:val="16"/>
              </w:rPr>
              <w:lastRenderedPageBreak/>
              <w:t xml:space="preserve">специфікації реагенту 10 N NaOH, який використовується в процесі виробництва АФІ. Введення змін протягом 4-ьох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зміни в п.3.2.P.3.4.Контроль критичних стадій і проміжної продукції, а саме вилучення показника «Зовнішній вигляд, б) візуальна оцінка часток» на стадії Formulated bulk. Введення змін протягом 4-ьох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видалення параметру «LOV lift-off volume» під час контролю, застованого під час виробництва проміжної діючої речовини та діючої речовини. Введення змін протягом 4-ьох місяців після затвердження. • Зміни І типу - Зміни з якості. АФІ. (інші зміни) </w:t>
            </w:r>
            <w:r w:rsidRPr="007C7EE8">
              <w:rPr>
                <w:rFonts w:ascii="Arial" w:hAnsi="Arial" w:cs="Arial"/>
                <w:sz w:val="16"/>
                <w:szCs w:val="16"/>
              </w:rPr>
              <w:br/>
              <w:t xml:space="preserve">редакційні зміни до розділу 3.2.S.2.Процес виробництва АФІ для створення окремих документів для проміжної діючої речовини (DSI) та діючої речовини (DS) Оновлення відбулися в розділах А1, S.2.2, S.2.3, S.2.4, S.2.5. які розділені окремо. </w:t>
            </w:r>
            <w:r w:rsidRPr="007C7EE8">
              <w:rPr>
                <w:rFonts w:ascii="Arial" w:hAnsi="Arial" w:cs="Arial"/>
                <w:sz w:val="16"/>
                <w:szCs w:val="16"/>
              </w:rPr>
              <w:br/>
              <w:t xml:space="preserve">Введення змін протягом 4-ьох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ГЛЗ, а саме впровадження нової моделі одноразових пакетів Flexsafe. На даний </w:t>
            </w:r>
            <w:r w:rsidRPr="007C7EE8">
              <w:rPr>
                <w:rFonts w:ascii="Arial" w:hAnsi="Arial" w:cs="Arial"/>
                <w:sz w:val="16"/>
                <w:szCs w:val="16"/>
              </w:rPr>
              <w:lastRenderedPageBreak/>
              <w:t xml:space="preserve">час при виробництві використовуються одноразові пакети Flexel film LevTech. Введення змін протягом 4-ьох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процедурі ідентифікації вихідного матеріалу RXM1J для заміни аналізу амінокислот методом HPLC на метод UPLC. Введення змін протягом 4-ьох місяців після затвердження. </w:t>
            </w:r>
            <w:r w:rsidRPr="007C7EE8">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C7EE8">
              <w:rPr>
                <w:rFonts w:ascii="Arial" w:hAnsi="Arial" w:cs="Arial"/>
                <w:sz w:val="16"/>
                <w:szCs w:val="16"/>
              </w:rPr>
              <w:br/>
              <w:t xml:space="preserve">незначні зміни до кваліфікаційного протоколу стандартів порівняння щодо уточнення процедури продовження дати сертифікації. </w:t>
            </w:r>
            <w:r w:rsidRPr="007C7EE8">
              <w:rPr>
                <w:rFonts w:ascii="Arial" w:hAnsi="Arial" w:cs="Arial"/>
                <w:sz w:val="16"/>
                <w:szCs w:val="16"/>
              </w:rPr>
              <w:br/>
              <w:t xml:space="preserve">Введення змін протягом 4-ьох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для впровадження нової моделі одноразового пакету Flexsafe. На даний час при виробництві АФІ використовуються одноразові пакети Flexel film LevTech. Введення змін протягом 4-ьох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w:t>
            </w:r>
            <w:r w:rsidRPr="007C7EE8">
              <w:rPr>
                <w:rFonts w:ascii="Arial" w:hAnsi="Arial" w:cs="Arial"/>
                <w:sz w:val="16"/>
                <w:szCs w:val="16"/>
              </w:rPr>
              <w:br/>
              <w:t xml:space="preserve">зміни допустимих меж у процесі виробництва АФІ афліберсепту, а саме межі початкової щільності життєздатних </w:t>
            </w:r>
            <w:r w:rsidRPr="007C7EE8">
              <w:rPr>
                <w:rFonts w:ascii="Arial" w:hAnsi="Arial" w:cs="Arial"/>
                <w:sz w:val="16"/>
                <w:szCs w:val="16"/>
              </w:rPr>
              <w:lastRenderedPageBreak/>
              <w:t xml:space="preserve">клітин змінено з 0,40-0,68 </w:t>
            </w:r>
            <w:r>
              <w:rPr>
                <w:rFonts w:ascii="Arial" w:hAnsi="Arial" w:cs="Arial"/>
                <w:sz w:val="16"/>
                <w:szCs w:val="16"/>
              </w:rPr>
              <w:t>х</w:t>
            </w:r>
            <w:r w:rsidRPr="007C7EE8">
              <w:rPr>
                <w:rFonts w:ascii="Arial" w:hAnsi="Arial" w:cs="Arial"/>
                <w:sz w:val="16"/>
                <w:szCs w:val="16"/>
              </w:rPr>
              <w:t>10</w:t>
            </w:r>
            <w:r w:rsidRPr="00BD6C02">
              <w:rPr>
                <w:rFonts w:ascii="Arial" w:hAnsi="Arial" w:cs="Arial"/>
                <w:sz w:val="16"/>
                <w:szCs w:val="16"/>
                <w:vertAlign w:val="superscript"/>
              </w:rPr>
              <w:t>6</w:t>
            </w:r>
            <w:r w:rsidRPr="007C7EE8">
              <w:rPr>
                <w:rFonts w:ascii="Arial" w:hAnsi="Arial" w:cs="Arial"/>
                <w:sz w:val="16"/>
                <w:szCs w:val="16"/>
              </w:rPr>
              <w:t xml:space="preserve"> життєздатних клітин/мл до 0,27-0,68 </w:t>
            </w:r>
            <w:r>
              <w:rPr>
                <w:rFonts w:ascii="Arial" w:hAnsi="Arial" w:cs="Arial"/>
                <w:sz w:val="16"/>
                <w:szCs w:val="16"/>
              </w:rPr>
              <w:t>х</w:t>
            </w:r>
            <w:r w:rsidRPr="007C7EE8">
              <w:rPr>
                <w:rFonts w:ascii="Arial" w:hAnsi="Arial" w:cs="Arial"/>
                <w:sz w:val="16"/>
                <w:szCs w:val="16"/>
              </w:rPr>
              <w:t>10</w:t>
            </w:r>
            <w:r w:rsidRPr="00BD6C02">
              <w:rPr>
                <w:rFonts w:ascii="Arial" w:hAnsi="Arial" w:cs="Arial"/>
                <w:sz w:val="16"/>
                <w:szCs w:val="16"/>
                <w:vertAlign w:val="superscript"/>
              </w:rPr>
              <w:t>6</w:t>
            </w:r>
            <w:r w:rsidRPr="007C7EE8">
              <w:rPr>
                <w:rFonts w:ascii="Arial" w:hAnsi="Arial" w:cs="Arial"/>
                <w:sz w:val="16"/>
                <w:szCs w:val="16"/>
              </w:rPr>
              <w:t xml:space="preserve"> життєздатних клітин/мл на етапі розморожування банку клітин. </w:t>
            </w:r>
            <w:r w:rsidRPr="007C7EE8">
              <w:rPr>
                <w:rFonts w:ascii="Arial" w:hAnsi="Arial" w:cs="Arial"/>
                <w:sz w:val="16"/>
                <w:szCs w:val="16"/>
              </w:rPr>
              <w:br/>
              <w:t xml:space="preserve">Введення змін протягом 4-ьох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«Зовнішній вигляд, б) візуальна оцінка часток» зі специфікації АФІ. Введення змін протягом 4-ьох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дільниці BioReliance Ltd., United Kingdom, відповідальної за контроль якості проміжної активної речовини (необробленої маси). Введення змін протягом 4-ьох місяців після затвердження.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АФІ, внаслідок впровадження альтернативної дільниці, відповідальної за виробництво та випробування проміжного продукту АФІ. </w:t>
            </w:r>
            <w:r w:rsidRPr="007C7EE8">
              <w:rPr>
                <w:rFonts w:ascii="Arial" w:hAnsi="Arial" w:cs="Arial"/>
                <w:sz w:val="16"/>
                <w:szCs w:val="16"/>
              </w:rPr>
              <w:br/>
              <w:t xml:space="preserve">Введення змін протягом 4-ьох місяців після затвердження. Зміни І типу - Зміни з якості. Готовий лікарський засіб. Проектний простір та післяреєстраційний протокол </w:t>
            </w:r>
            <w:r w:rsidRPr="007C7EE8">
              <w:rPr>
                <w:rFonts w:ascii="Arial" w:hAnsi="Arial" w:cs="Arial"/>
                <w:sz w:val="16"/>
                <w:szCs w:val="16"/>
              </w:rPr>
              <w:lastRenderedPageBreak/>
              <w:t xml:space="preserve">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впровадження протоколу управління змінами після затвердження РАСМР, а саме додавання нової альтернативної лінії наповнення флаконів Веттер Фарма-Фертігунг ГмбХ і Ко.КГ, за адресою Мусвісен 2, 88214 Ревенсбург, Німеччина. Редакційні уточнення, щоб розмежувати затверджені функції виробника Веттер Фарма-Фертігунг ГмбХ і Ко. КГ, Німеччина та Веттер Фарма-Фертігунг ГмбХ і Ко. КГ, Ревенсбург, Німеччина. </w:t>
            </w:r>
            <w:r w:rsidRPr="007C7EE8">
              <w:rPr>
                <w:rFonts w:ascii="Arial" w:hAnsi="Arial" w:cs="Arial"/>
                <w:sz w:val="16"/>
                <w:szCs w:val="16"/>
              </w:rPr>
              <w:br/>
              <w:t xml:space="preserve">Введення змін протягом 4-ьох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дільниці Eurofins BioPharma Product Testing Munich GmbH, відповідальної за контроль якості проміжної активної речовини (тестування СНО ДНК методом ПЛР). Введення змін протягом 4-ьох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w:t>
            </w:r>
            <w:r w:rsidRPr="007C7EE8">
              <w:rPr>
                <w:rFonts w:ascii="Arial" w:hAnsi="Arial" w:cs="Arial"/>
                <w:sz w:val="16"/>
                <w:szCs w:val="16"/>
              </w:rPr>
              <w:lastRenderedPageBreak/>
              <w:t xml:space="preserve">біологічного/імунологічного лікарського засобу) впровадження альтернативної дільниці, Regeneron Ireland Designated Activity Company, Ireland, відповідальної за виробництво, пакування, тестування та випуск серії, дослідження стабільності, зберігання та тестування проміжного продукту, що використовується в процесі виробництва діючої речовини. Введення змін протягом 4-ьох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меж специфікації на термін придатності ГЛЗ за показником «Чистота» методом ультраефективної рідинної хроматографії. Введення змін протягом 4-ьох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UA/12600/01/01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АЛЕРГОЗАН®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АТ "Софарма"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C7EE8">
              <w:rPr>
                <w:rFonts w:ascii="Arial" w:hAnsi="Arial" w:cs="Arial"/>
                <w:sz w:val="16"/>
                <w:szCs w:val="16"/>
              </w:rPr>
              <w:br/>
              <w:t>Діюча редакція: Светлана Спасова / Svetlana Spasova. Пропонована редакція: Ангел Алексієв / Angel Aleksiev.</w:t>
            </w:r>
            <w:r w:rsidRPr="007C7EE8">
              <w:rPr>
                <w:rFonts w:ascii="Arial" w:hAnsi="Arial" w:cs="Arial"/>
                <w:sz w:val="16"/>
                <w:szCs w:val="16"/>
              </w:rPr>
              <w:br/>
            </w:r>
            <w:r w:rsidRPr="007C7EE8">
              <w:rPr>
                <w:rFonts w:ascii="Arial" w:hAnsi="Arial" w:cs="Arial"/>
                <w:sz w:val="16"/>
                <w:szCs w:val="16"/>
              </w:rPr>
              <w:lastRenderedPageBreak/>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UA/17179/01/01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АЛІТЕР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4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ТОВ НВФ «МІКРОХІМ»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НВФ «МІКРОХІМ», Україна (юридична адреса виробника; виробнича дільниця (всі стадії виробничого процесу); відповідальний за випуск серії, не включаючи контроль/випробування серії); АТ «ФАРМАК», Україна (виробництво за повним циклом)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2004-284 - Rev 02 (затверджено: R1-CEP 2004-284 - Rev 00) для АФІ периндоприлу терт-бутиламіну затвердженого виробника ROLABO OUTSOUCING,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UA/17735/01/01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АЛІТЕР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8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ТОВ НВФ «МІКРОХІМ»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НВФ «МІКРОХІМ», Україна (юридична адреса виробника; виробнича дільниця (всі стадії виробничого процесу); відповідальний за випуск серії, не включаючи контроль/випробування серії); АТ «ФАРМАК», Україна (виробництво за повним циклом)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2004-284 - Rev 02 (затверджено: R1-CEP 2004-284 - Rev 00) для АФІ периндоприлу терт-бутиламіну затвердженого виробника </w:t>
            </w:r>
            <w:r w:rsidRPr="007C7EE8">
              <w:rPr>
                <w:rFonts w:ascii="Arial" w:hAnsi="Arial" w:cs="Arial"/>
                <w:sz w:val="16"/>
                <w:szCs w:val="16"/>
              </w:rPr>
              <w:lastRenderedPageBreak/>
              <w:t>ROLABO OUTSOUCING,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UA/17735/01/02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АЛЬБЕНЗІ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жувальні по 400 мг, по 3 таблетки у блістері; по 1 блістеру у картонній коробці; по 1 таблетці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Індоко Ремедіс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UA/18079/01/01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АЛЬБУВЕН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 10 %;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ТОВ "БІОФАРМА ПЛАЗМА"</w:t>
            </w:r>
            <w:r w:rsidRPr="007C7EE8">
              <w:rPr>
                <w:rFonts w:ascii="Arial" w:eastAsia="Arial" w:hAnsi="Arial" w:cs="Arial"/>
                <w:sz w:val="16"/>
                <w:szCs w:val="16"/>
              </w:rPr>
              <w:br/>
              <w:t>(виробництво, первинне та вторинне пакування, контроль якості, випуск серій)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уточнення реєстраційної процедури в наказі МОЗ України № 1470 від 21.08.2024 в процесі внесення змін</w:t>
            </w:r>
            <w:r w:rsidRPr="007C7EE8">
              <w:rPr>
                <w:rFonts w:ascii="Arial" w:hAnsi="Arial" w:cs="Arial"/>
                <w:sz w:val="16"/>
                <w:szCs w:val="16"/>
              </w:rPr>
              <w:t xml:space="preserve">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критерію прийнятності для показника «Склад білків». Затверджено: Не більше 5% білків можуть відрізнятися від альбуміну за електрофоретичною рухливістю. Запропоновано: Не більше 4% білків можуть відрізнятися від альбуміну за електрофоретичною рухливістю. Редакційні оновлення розділів досьє 2.3.Р.1, 2.3.Р.5.1, 2.3.Р.5.6, 3.2.Р.1, 3.2.Р.5.1, 3.2.Р.5.2, 3.2.Р.5.6. Узгодження розділу Якісний та кількісний склад лікарського засобу в Реєстраційному посвідченні з запропонованим описом складу білка в інструкції для медичного застосування, а також додавання до розділу МКЯ «Склад» інформації щодо вмісту альбуміну (*вміст альбуміну не менше 96% від загального білка). Зміни внесено до інструкції для медичного застосування лікарського засобу до розділу "Склад" та до короткої характеристики лікарського засобу до розділу "2. Якісний і кількісний склад" з відповідними змінами в тексті маркування упаковок лікарського засобу. Термін введення змін протягом </w:t>
            </w:r>
            <w:r w:rsidRPr="007C7EE8">
              <w:rPr>
                <w:rFonts w:ascii="Arial" w:hAnsi="Arial" w:cs="Arial"/>
                <w:sz w:val="16"/>
                <w:szCs w:val="16"/>
              </w:rPr>
              <w:lastRenderedPageBreak/>
              <w:t xml:space="preserve">3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"Лікарська форма",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"Показання", "Передозування", "Побічні реакції", "Умови зберігання", "Несумісність" та до короткої характеристики лікарського засобу до розділів "3. Лікарська форма", "4.1. Терапевтичні показання", "4.2. Дози та спосіб застосування", "4.4. Протипоказання", "4.5. Особливі застереження та запобіжні заходи при застосуванні", "4.6. Взаємодія з іншими лікарськими засобами та інші види взаємодій", "4.7. Застосування під час вагітності та годування груддю", "4.8. Вплив на здатність керувати транспортними засобами або працювати з іншими автоматизованими системами", "4.9. Побічні реакції", "4.10. Передозування" "5.1. Фармакодинамічні властивості", "5.2. Фармакокінетичні властивості", "5.3. Доклінічні дані з безпеки", "6.1. Допоміжні речовини", "6.2. "Основні випадки несумісності", "6.4. Особливі запобіжні заходи при зберіганні", "6.5. Тип та вміст первинної упаковки", "6.6. Особливі запобіжні заходи щодо утилізації та іншого поводження" з відповідними змінами в тексті маркування упаковок лікарського засобу, а також вилучається текст маркування упаковок лікарського засобу російською мовою згідно з матеріалами реєстраційного досьє щодо оновлення інформації з безпеки діючої речовини з метою актуалізації, стандартизації, гармонізації даних відповідно до Guideline on core SmPC for human </w:t>
            </w:r>
            <w:r w:rsidRPr="007C7EE8">
              <w:rPr>
                <w:rFonts w:ascii="Arial" w:hAnsi="Arial" w:cs="Arial"/>
                <w:sz w:val="16"/>
                <w:szCs w:val="16"/>
              </w:rPr>
              <w:lastRenderedPageBreak/>
              <w:t xml:space="preserve">albumin solution (EMA/CHMP/BPWP/494462/2011/Rev.3). Уточнення формулювання критеріїв прийнятності за показником «Опис». Термін введення змін протягом 3 місяців після затвердження. В процедурі заявником також надано оновлений План управління ризиками версія 3.1. Зміни внесено до частин: І «Загальна інформація», II «Специфікація з безпеки» (модулі CIІ «Доклінічна частина специфікації з безпеки», CIII «Експозиція пацієнтів, залучених до клінічних випробувань», CIV «Популяції, які не вивчались під час клінічних випробувань», CV «Післяреєстраційний досвід», СVII «Ідентифіковані та потенційні ризики»), V «Заходи з мінімізації ризиків», VI «Резюме плану управління ризиками» VII «Додатки» (додаток 2) у зв’язку з корегуваннями інформації та оновленням показань та рутинних заходів з мінімізації ризиків на підставі оновленогоо відповідно Guideline on core SmPC for human albumin solution (EMA/CHMP/BPWP/494462/2011/Rev.3) проекту інструкції для медичного застосування. 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UA/15875/01/01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АЛЬБУВЕН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 20 %;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ТОВ "БІОФАРМА ПЛАЗМА"</w:t>
            </w:r>
            <w:r w:rsidRPr="007C7EE8">
              <w:rPr>
                <w:rFonts w:ascii="Arial" w:eastAsia="Arial" w:hAnsi="Arial" w:cs="Arial"/>
                <w:sz w:val="16"/>
                <w:szCs w:val="16"/>
              </w:rPr>
              <w:br/>
              <w:t>(виробництво, первинне та вторинне пакування, контроль якості, випуск серій)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уточнення реєстраційної процедури в наказі МОЗ України № 1470 від 21.08.2024 в процесі внесення змін</w:t>
            </w:r>
            <w:r w:rsidRPr="007C7EE8">
              <w:rPr>
                <w:rFonts w:ascii="Arial" w:hAnsi="Arial" w:cs="Arial"/>
                <w:sz w:val="16"/>
                <w:szCs w:val="16"/>
              </w:rPr>
              <w:t xml:space="preserve">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критерію прийнятності для показника «Склад білків». Затверджено: Не більше 5% білків можуть відрізнятися від альбуміну за електрофоретичною рухливістю. Запропоновано: Не більше 4% білків можуть відрізнятися від альбуміну за </w:t>
            </w:r>
            <w:r w:rsidRPr="007C7EE8">
              <w:rPr>
                <w:rFonts w:ascii="Arial" w:hAnsi="Arial" w:cs="Arial"/>
                <w:sz w:val="16"/>
                <w:szCs w:val="16"/>
              </w:rPr>
              <w:lastRenderedPageBreak/>
              <w:t xml:space="preserve">електрофоретичною рухливістю. Редакційні оновлення розділів досьє 2.3.Р.1, 2.3.Р.5.1, 2.3.Р.5.6, 3.2.Р.1, 3.2.Р.5.1, 3.2.Р.5.2, 3.2.Р.5.6. Узгодження розділу Якісний та кількісний склад лікарського засобу в Реєстраційному посвідченні з запропонованим описом складу білка в інструкції для медичного застосування, а також додавання до розділу МКЯ «Склад» інформації щодо вмісту альбуміну (*вміст альбуміну не менше 96% від загального білка). Зміни внесено до інструкції для медичного застосування лікарського засобу до розділу "Склад" та до короткої характеристики лікарського засобу до розділу "2. Якісний і кількісний склад" з відповідними змінами в тексті маркування упаковок лікарського засобу. Термін введення змін протягом 3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"Лікарська форма",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"Показання", "Передозування", "Побічні реакції", "Умови зберігання", "Несумісність" та до короткої характеристики лікарського засобу до розділів "3. Лікарська форма", "4.1. Терапевтичні показання", "4.2. Дози та спосіб застосування", "4.4. Протипоказання", "4.5. Особливі застереження та запобіжні заходи при застосуванні", "4.6. Взаємодія з іншими лікарськими засобами та інші види взаємодій", "4.7. Застосування під час вагітності та годування груддю", "4.8. Вплив на здатність керувати транспортними засобами або </w:t>
            </w:r>
            <w:r w:rsidRPr="007C7EE8">
              <w:rPr>
                <w:rFonts w:ascii="Arial" w:hAnsi="Arial" w:cs="Arial"/>
                <w:sz w:val="16"/>
                <w:szCs w:val="16"/>
              </w:rPr>
              <w:lastRenderedPageBreak/>
              <w:t xml:space="preserve">працювати з іншими автоматизованими системами", "4.9. Побічні реакції", "4.10. Передозування" "5.1. Фармакодинамічні властивості", "5.2. Фармакокінетичні властивості", "5.3. Доклінічні дані з безпеки", "6.1. Допоміжні речовини", "6.2. "Основні випадки несумісності", "6.4. Особливі запобіжні заходи при зберіганні", "6.5. Тип та вміст первинної упаковки", "6.6. Особливі запобіжні заходи щодо утилізації та іншого поводження" з відповідними змінами в тексті маркування упаковок лікарського засобу, а також вилучається текст маркування упаковок лікарського засобу російською мовою згідно з матеріалами реєстраційного досьє щодо оновлення інформації з безпеки діючої речовини з метою актуалізації, стандартизації, гармонізації даних відповідно до Guideline on core SmPC for human albumin solution (EMA/CHMP/BPWP/494462/2011/Rev.3). Уточнення формулювання критеріїв прийнятності за показником «Опис». Термін введення змін протягом 3 місяців після затвердження. В процедурі заявником також надано оновлений План управління ризиками версія 3.1. Зміни внесено до частин: І «Загальна інформація», II «Специфікація з безпеки» (модулі CIІ «Доклінічна частина специфікації з безпеки», CIII «Експозиція пацієнтів, залучених до клінічних випробувань», CIV «Популяції, які не вивчались під час клінічних випробувань», CV «Післяреєстраційний досвід», СVII «Ідентифіковані та потенційні ризики»), V «Заходи з мінімізації ризиків», VI «Резюме плану управління ризиками» VII «Додатки» (додаток 2) у зв’язку з корегуваннями інформації та оновленням показань та рутинних заходів з мінімізації ризиків на підставі оновленогоо відповідно Guideline on core SmPC for human albumin solution (EMA/CHMP/BPWP/494462/2011/Rev.3) </w:t>
            </w:r>
            <w:r w:rsidRPr="007C7EE8">
              <w:rPr>
                <w:rFonts w:ascii="Arial" w:hAnsi="Arial" w:cs="Arial"/>
                <w:sz w:val="16"/>
                <w:szCs w:val="16"/>
              </w:rPr>
              <w:lastRenderedPageBreak/>
              <w:t xml:space="preserve">проекту інструкції для медичного застосування. 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UA/15875/01/02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АЛЬБУНОРМ 20 %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 200 г/л; по 50 мл або 100 мл розчину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Швеція/</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Франція/</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b/>
                <w:sz w:val="16"/>
                <w:szCs w:val="16"/>
              </w:rPr>
              <w:t>технічна помилка (згідно наказу МОЗ від 23.07.2015 № 460).</w:t>
            </w:r>
            <w:r w:rsidRPr="007C7EE8">
              <w:rPr>
                <w:rFonts w:ascii="Arial" w:hAnsi="Arial" w:cs="Arial"/>
                <w:sz w:val="16"/>
                <w:szCs w:val="16"/>
              </w:rPr>
              <w:t xml:space="preserve"> Виправлено технічну помилку в тексті маркування упаковок лікарського засобу, а саме: повернуто частину попередньо затвердженого тексту маркування упаковок лікарського засобу для виробника Октафарма Продуктіонсгеселшафт Дойчланд мбХ, Німеччина.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UA/17703/01/01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АЛЬБУНОРМ 25 %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інфузій, 250 г/л; по 50 мл </w:t>
            </w:r>
            <w:r w:rsidRPr="007C7EE8">
              <w:rPr>
                <w:rFonts w:ascii="Arial" w:hAnsi="Arial" w:cs="Arial"/>
                <w:sz w:val="16"/>
                <w:szCs w:val="16"/>
              </w:rPr>
              <w:lastRenderedPageBreak/>
              <w:t xml:space="preserve">або 100 мл розчину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Октафарма Фармацевт</w:t>
            </w:r>
            <w:r w:rsidRPr="007C7EE8">
              <w:rPr>
                <w:rFonts w:ascii="Arial" w:hAnsi="Arial" w:cs="Arial"/>
                <w:sz w:val="16"/>
                <w:szCs w:val="16"/>
              </w:rPr>
              <w:lastRenderedPageBreak/>
              <w:t>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виробник, відповідальний за </w:t>
            </w:r>
            <w:r w:rsidRPr="007C7EE8">
              <w:rPr>
                <w:rFonts w:ascii="Arial" w:hAnsi="Arial" w:cs="Arial"/>
                <w:sz w:val="16"/>
                <w:szCs w:val="16"/>
              </w:rPr>
              <w:lastRenderedPageBreak/>
              <w:t>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Австрія/</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Швеція/</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Франція/</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технічна помилка (згідно наказу МОЗ від 23.07.2015 № 460). Виправлено технічну помилку в тексті маркування упаковок лікарського засобу, а саме: повернуто частину попередньо затвердженого тексту маркування упаковок лікарського засобу для виробника Октафарма Продуктіонсгеселшафт Дойчланд мбХ, Німеччина.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UA/17703/01/02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АЛЬФОРТ ДЕКСА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25 мг; по 10 таблеток у блістері, по 1, 2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АБДІ ІБРАХІМ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w:t>
            </w:r>
            <w:r w:rsidRPr="007C7EE8">
              <w:rPr>
                <w:rFonts w:ascii="Arial" w:hAnsi="Arial" w:cs="Arial"/>
                <w:sz w:val="16"/>
                <w:szCs w:val="16"/>
              </w:rPr>
              <w:lastRenderedPageBreak/>
              <w:t>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UA/13805/01/01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АМБРОКСОЛ-ТЕВА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пролонгованої дії тверді по 75 мг; по 10 капсул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«Тева Україна»</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Меркле ГмбХ, Німеччина (первинна та вторинна упаковка, контроль серії; дозвіл на випуск серії); виробництво нерозфасованої продукції та контроль серії (фізико-хімічні випробування):</w:t>
            </w:r>
            <w:r w:rsidRPr="007C7EE8">
              <w:rPr>
                <w:rFonts w:ascii="Arial" w:hAnsi="Arial" w:cs="Arial"/>
                <w:sz w:val="16"/>
                <w:szCs w:val="16"/>
              </w:rPr>
              <w:br/>
              <w:t>Ацино Фарма АГ, Швейцарія;</w:t>
            </w:r>
            <w:r w:rsidRPr="007C7EE8">
              <w:rPr>
                <w:rFonts w:ascii="Arial" w:hAnsi="Arial" w:cs="Arial"/>
                <w:sz w:val="16"/>
                <w:szCs w:val="16"/>
              </w:rPr>
              <w:br/>
              <w:t>контроль серії:</w:t>
            </w:r>
            <w:r w:rsidRPr="007C7EE8">
              <w:rPr>
                <w:rFonts w:ascii="Arial" w:hAnsi="Arial" w:cs="Arial"/>
                <w:sz w:val="16"/>
                <w:szCs w:val="16"/>
              </w:rPr>
              <w:br/>
              <w:t xml:space="preserve">Унтерзухунгсінститут Хеппелер, Німеччина; </w:t>
            </w:r>
            <w:r w:rsidRPr="007C7EE8">
              <w:rPr>
                <w:rFonts w:ascii="Arial" w:hAnsi="Arial" w:cs="Arial"/>
                <w:sz w:val="16"/>
                <w:szCs w:val="16"/>
              </w:rPr>
              <w:br/>
              <w:t>первинна та вторинна упаковка, дозвіл на випуск серії:</w:t>
            </w:r>
            <w:r w:rsidRPr="007C7EE8">
              <w:rPr>
                <w:rFonts w:ascii="Arial" w:hAnsi="Arial" w:cs="Arial"/>
                <w:sz w:val="16"/>
                <w:szCs w:val="16"/>
              </w:rPr>
              <w:br/>
              <w:t xml:space="preserve">Ацино Естонія ОУ, Естонія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Естонія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 Ацино Естонія (Яама, 55б, Пилва, район Пилва, 63308, Естонія)/Acino Estonia (Jaama 55b, Polva, Polva country, 63308, Estonia) на Ацино Естонія ОУ (вул. Яама, 55б, місто Пилва, район Пилва, 63308, Естонія)/Acino Estonia OU (Jaama Tn 55b, Polva Linn, Polva Vald, 63308, Estonia) з метою приведення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 xml:space="preserve"> 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UA/1853/01/01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АМБРОКСОЛ-ТЕВА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сироп, 15 мг/5 мл; </w:t>
            </w:r>
            <w:r w:rsidRPr="007C7EE8">
              <w:rPr>
                <w:rFonts w:ascii="Arial" w:hAnsi="Arial" w:cs="Arial"/>
                <w:sz w:val="16"/>
                <w:szCs w:val="16"/>
              </w:rPr>
              <w:br/>
              <w:t>по 100 мл у флаконі; по 1 флакону разом із мірним стаканчиком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«Тева Україна»</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Меркле ГмбХ, Німеччина</w:t>
            </w:r>
            <w:r w:rsidRPr="007C7EE8">
              <w:rPr>
                <w:rFonts w:ascii="Arial" w:hAnsi="Arial" w:cs="Arial"/>
                <w:sz w:val="16"/>
                <w:szCs w:val="16"/>
              </w:rPr>
              <w:br/>
              <w:t>(Дозвіл на випуск серії; Виробництво нерозфасованої продукції, первинна та вторинна упаковка, контроль якості);</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Альтернативний виробник відповідальний за контроль серії (фізико-хімічні випробування): </w:t>
            </w:r>
            <w:r w:rsidRPr="007C7EE8">
              <w:rPr>
                <w:rFonts w:ascii="Arial" w:hAnsi="Arial" w:cs="Arial"/>
                <w:sz w:val="16"/>
                <w:szCs w:val="16"/>
              </w:rPr>
              <w:br/>
              <w:t xml:space="preserve">ННАС Лабор Д-р Хойслер ГмбХ, </w:t>
            </w:r>
            <w:r w:rsidRPr="007C7EE8">
              <w:rPr>
                <w:rFonts w:ascii="Arial" w:hAnsi="Arial" w:cs="Arial"/>
                <w:sz w:val="16"/>
                <w:szCs w:val="16"/>
              </w:rPr>
              <w:lastRenderedPageBreak/>
              <w:t>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Вилучення методики ТШХ для ідентифікації амброксолу гідрохлориду при випуску та заміна на методику ВЕРХ – УФ (D - 02559501).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w:t>
            </w:r>
            <w:r w:rsidRPr="007C7EE8">
              <w:rPr>
                <w:rFonts w:ascii="Arial" w:hAnsi="Arial" w:cs="Arial"/>
                <w:sz w:val="16"/>
                <w:szCs w:val="16"/>
              </w:rPr>
              <w:lastRenderedPageBreak/>
              <w:t xml:space="preserve">випробувань (включаючи заміну або доповнення)). Доповнення досьє аналітичною методикою ВЕРХ для ідентифікації та кількісного визначення кислоти бензойної в ГЛЗ через зміну складу ГЛЗ. Дана методика та чинна методика ідентифікації та визначення кількісного вмісту амброксолу гідрохлориду (D - 02208504) були об'єднані в одному документі (D - 02559501). Оновлення чинної методики включає наступні зміни: додано ідентифікацію та визначення кількісного вмісту кислоти бензойної (зміни в приготуванні випробуваного розчину, розчину порівняння 1, зазначено довжину хвилі 227 нм для кислоти бензойної, додано час утримання); додано систематичні назви домішок ; вилучення вказання коефіціенту відгуку ( «між 0,8 та 1,2») через відсутність потреби при розрахунку. Редакційні правки. Вилучення методики ТШХ для ідентифікації амброксолу гідрохлориду привипуску та заміна на методику ВЕРХ – УФ (D - 02559501).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Збільшення терміну придатності після першого відкриття до 12 місяців внаслідок додавання кислоти бензойної до складу (затверджено: 2 тижня після першого відкриття флакону) внесено в інструкцію для медичного застосування лікарського засобу у розділ "Термін придатності" з відповідними змінами в тексті маркування упаковки. Введення змін протягом 6-ти місяців після затвердження. Зміни І типу - Зміни з якості. Готовий лікарський засіб. Зміни у </w:t>
            </w:r>
            <w:r w:rsidRPr="007C7EE8">
              <w:rPr>
                <w:rFonts w:ascii="Arial" w:hAnsi="Arial" w:cs="Arial"/>
                <w:sz w:val="16"/>
                <w:szCs w:val="16"/>
              </w:rPr>
              <w:lastRenderedPageBreak/>
              <w:t xml:space="preserve">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описі виробничого процесу ( на етапах 3-4 виробничого процесу в опису кількості пропіленгліколю додано «part of» «the rest of», a поточна температура вказана для води очищеної, редакційні правки до р. 3.2.Р.3.3.опис виробничого процесу та контролю процесу .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смаку та незначні виправлення з контролю під час виробництва.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на ідентифікацію та незначні виправлення з контролю під час виробництва, оскільки перевірка вихідних речовин здійснюється перед їх використанням за допомогою ідентифікаційного маркування.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w:t>
            </w:r>
            <w:r w:rsidRPr="007C7EE8">
              <w:rPr>
                <w:rFonts w:ascii="Arial" w:hAnsi="Arial" w:cs="Arial"/>
                <w:sz w:val="16"/>
                <w:szCs w:val="16"/>
              </w:rPr>
              <w:lastRenderedPageBreak/>
              <w:t xml:space="preserve">безпеку, якість або ефективність готового лікарського засобу. Додавання до виробничої формули консерванта для забезпечення необхідної мікробіологічної якості ГЛЗ, (кількість води зменшено для компенсації маси). До опису виробничого процесу додано кислоту бензойну. </w:t>
            </w:r>
            <w:r w:rsidRPr="007C7EE8">
              <w:rPr>
                <w:rFonts w:ascii="Arial" w:hAnsi="Arial" w:cs="Arial"/>
                <w:sz w:val="16"/>
                <w:szCs w:val="16"/>
              </w:rPr>
              <w:br/>
              <w:t>внесено в інструкцію для медичного застосування лікарського засобу у розділ "Склад" (допоміжні речовини) з відповідними змінами в тексті маркування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 xml:space="preserve"> 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UA/1853/02/01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АМІНОВЕН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w:t>
            </w:r>
            <w:r w:rsidRPr="007C7EE8">
              <w:rPr>
                <w:rFonts w:ascii="Arial" w:hAnsi="Arial" w:cs="Arial"/>
                <w:sz w:val="16"/>
                <w:szCs w:val="16"/>
              </w:rPr>
              <w:br/>
              <w:t>по 500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UA/10432/01/02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АМІНОВЕН 15%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w:t>
            </w:r>
            <w:r w:rsidRPr="007C7EE8">
              <w:rPr>
                <w:rFonts w:ascii="Arial" w:hAnsi="Arial" w:cs="Arial"/>
                <w:sz w:val="16"/>
                <w:szCs w:val="16"/>
              </w:rPr>
              <w:br/>
              <w:t>по 500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w:t>
            </w:r>
            <w:r w:rsidRPr="007C7EE8">
              <w:rPr>
                <w:rFonts w:ascii="Arial" w:hAnsi="Arial" w:cs="Arial"/>
                <w:sz w:val="16"/>
                <w:szCs w:val="16"/>
              </w:rPr>
              <w:lastRenderedPageBreak/>
              <w:t>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UA/10432/01/03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АМІНОВЕН ІНФАНТ 10 %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 по 100 мл або по 250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Оновлення тексту маркування первинної упаковки лікарського засобу (по 100 мл та по 250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UA/4585/01/01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АМІНОВЕН ІНФАНТ 10 %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 по 100 мл або по 250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UA/4585/01/01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АМОКСИКЛАВ® 2S</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для оральної суспензії (400 мг/57 мг в 5 мл); по 5,70 г (35 мл) або 11,0 г (70 мл) порошку у флаконі; по 1 флакону разом з мірною ложкою або мірним шприцем у </w:t>
            </w:r>
            <w:r w:rsidRPr="007C7EE8">
              <w:rPr>
                <w:rFonts w:ascii="Arial" w:hAnsi="Arial" w:cs="Arial"/>
                <w:sz w:val="16"/>
                <w:szCs w:val="16"/>
              </w:rPr>
              <w:lastRenderedPageBreak/>
              <w:t>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w:t>
            </w:r>
            <w:r w:rsidRPr="007C7EE8">
              <w:rPr>
                <w:rFonts w:ascii="Arial" w:hAnsi="Arial" w:cs="Arial"/>
                <w:sz w:val="16"/>
                <w:szCs w:val="16"/>
              </w:rPr>
              <w:lastRenderedPageBreak/>
              <w:t xml:space="preserve">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C7EE8">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не 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UA/15213/01/01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АНГІ СЕПТ ДР. ТАЙСС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льодяники зі смаком вишні; по 12 льодяників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дозвіл на випуск серії готового лікарського засобу: Др. Тайсс Натурварен ГмбХ, Німеччина; </w:t>
            </w:r>
            <w:r w:rsidRPr="007C7EE8">
              <w:rPr>
                <w:rFonts w:ascii="Arial" w:hAnsi="Arial" w:cs="Arial"/>
                <w:sz w:val="16"/>
                <w:szCs w:val="16"/>
              </w:rPr>
              <w:br/>
              <w:t xml:space="preserve">виробництво нерозфасованої продукції, первинне та вторинне пакування: Др. мед. Ауфдермаур АГ, Швейцарія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UA/8531/01/01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АНГІ СЕПТ ДР. ТАЙСС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льодяники зі смаком обліпихи; по 12 льодяників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дозвіл на випуск серії готового лікарського засобу: Др. Тайсс Натурварен ГмбХ, Німеччина; </w:t>
            </w:r>
            <w:r w:rsidRPr="007C7EE8">
              <w:rPr>
                <w:rFonts w:ascii="Arial" w:hAnsi="Arial" w:cs="Arial"/>
                <w:sz w:val="16"/>
                <w:szCs w:val="16"/>
              </w:rPr>
              <w:br/>
              <w:t xml:space="preserve">виробництво нерозфасованої продукції, первинне та вторинне пакування: Др. мед. Ауфдермаур АГ, Швейцарія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UA/8532/01/01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АНГІ СЕПТ ДР. ТАЙСС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льодяники зі смаком шавлії;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дозвіл на випуск серії готового лікарського засобу: Др. Тайсс Натурварен ГмбХ, Німеччина; </w:t>
            </w:r>
            <w:r w:rsidRPr="007C7EE8">
              <w:rPr>
                <w:rFonts w:ascii="Arial" w:hAnsi="Arial" w:cs="Arial"/>
                <w:sz w:val="16"/>
                <w:szCs w:val="16"/>
              </w:rPr>
              <w:br/>
              <w:t xml:space="preserve">виробництво </w:t>
            </w:r>
            <w:r w:rsidRPr="007C7EE8">
              <w:rPr>
                <w:rFonts w:ascii="Arial" w:hAnsi="Arial" w:cs="Arial"/>
                <w:sz w:val="16"/>
                <w:szCs w:val="16"/>
              </w:rPr>
              <w:lastRenderedPageBreak/>
              <w:t xml:space="preserve">нерозфасованої продукції, первинне та вторинне пакування: Др. мед. Ауфдермаур АГ, Швейцарія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Зміни внесені у текст маркування вторинної </w:t>
            </w:r>
            <w:r w:rsidRPr="007C7EE8">
              <w:rPr>
                <w:rFonts w:ascii="Arial" w:hAnsi="Arial" w:cs="Arial"/>
                <w:sz w:val="16"/>
                <w:szCs w:val="16"/>
              </w:rPr>
              <w:lastRenderedPageBreak/>
              <w:t xml:space="preserve">упаковки лікарського засобу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UA/8533/01/01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АНГІ СЕПТ ДР. ТАЙСС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льодяники зі смаком меду; по 12 льодяників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дозвіл на випуск серії готового лікарського засобу: Др. Тайсс Натурварен ГмбХ, Німеччина; </w:t>
            </w:r>
            <w:r w:rsidRPr="007C7EE8">
              <w:rPr>
                <w:rFonts w:ascii="Arial" w:hAnsi="Arial" w:cs="Arial"/>
                <w:sz w:val="16"/>
                <w:szCs w:val="16"/>
              </w:rPr>
              <w:br/>
              <w:t xml:space="preserve">виробництво нерозфасованої продукції, первинне та вторинне пакування: Др. мед. Ауфдермаур АГ, Швейцарія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UA/8534/01/01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АНГІ СЕПТ ДР. ТАЙСС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льодяники зі смаком лимона; по 12 льодяників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дозвіл на випуск серії готового лікарського засобу: Др. Тайсс Натурварен ГмбХ, Німеччина; </w:t>
            </w:r>
            <w:r w:rsidRPr="007C7EE8">
              <w:rPr>
                <w:rFonts w:ascii="Arial" w:hAnsi="Arial" w:cs="Arial"/>
                <w:sz w:val="16"/>
                <w:szCs w:val="16"/>
              </w:rPr>
              <w:br/>
              <w:t xml:space="preserve">виробництво нерозфасованої продукції, первинне та вторинне пакування: Др. мед. Ауфдермаур АГ, Швейцарія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UA/5899/01/01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АНТАРЕС®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200 мг; по 10 таблеток у блістері; по 3 або 9 блістерів у пачці; по 15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ПАТ "Київмедпрепарат"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Вилучення із специфікації </w:t>
            </w:r>
            <w:r w:rsidRPr="007C7EE8">
              <w:rPr>
                <w:rFonts w:ascii="Arial" w:hAnsi="Arial" w:cs="Arial"/>
                <w:sz w:val="16"/>
                <w:szCs w:val="16"/>
              </w:rPr>
              <w:lastRenderedPageBreak/>
              <w:t>на тришаровий матеріал показників «Ширина матеріалу, мм» та «Розміри, мм: Товщина матеріалу» з відповідним вилученням методик контролю цих показників.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Вилучення із специфікації на фольгу алюмінієву показників «Відсутність запаху» та «Основні розміри, мм: Товщина матеріалу» з відповідним вилученням методик контролю цих показників.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UA/17096/01/01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АНТАРЕС®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200 мг; по 10 таблеток у блістері; по 3 або 9 блістерів у пачці; по 15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ПАТ "Київмедпрепарат"</w:t>
            </w:r>
            <w:r w:rsidRPr="007C7EE8">
              <w:rPr>
                <w:rFonts w:ascii="Arial" w:hAnsi="Arial" w:cs="Arial"/>
                <w:sz w:val="16"/>
                <w:szCs w:val="16"/>
              </w:rPr>
              <w:br/>
              <w:t>Україна; ТОВ «МАРІФАРМ»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лікарського засобу, введення додаткової дільниці виробництва для всього виробничого процесу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w:t>
            </w:r>
            <w:r w:rsidRPr="007C7EE8">
              <w:rPr>
                <w:rFonts w:ascii="Arial" w:hAnsi="Arial" w:cs="Arial"/>
                <w:sz w:val="16"/>
                <w:szCs w:val="16"/>
              </w:rPr>
              <w:lastRenderedPageBreak/>
              <w:t xml:space="preserve">процесу готового лікарського засобу (дільниця для вторинного пакування) Введення додаткового виробника лікарського засобу, введення додаткової дільниці виробництва для вторинного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лікарського засобу, введення додаткової дільниці виробництва для первинного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лікарського засобу, введення додаткової дільниці виробництва що відповідає за випуск серії, включаючи контроль та випробування готового лікарського засобу,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введенням додаткового виробника лікарського засобу. Введення змін протягом 6-ти місяців після затвердження. Зміни І типу - Зміни щодо безпеки/ефективності та фармаконагляду (інші зміни) Введення тексту маркування упаковки лікарського засобу для додаткового виробника. </w:t>
            </w:r>
            <w:r w:rsidRPr="007C7EE8">
              <w:rPr>
                <w:rFonts w:ascii="Arial" w:hAnsi="Arial" w:cs="Arial"/>
                <w:sz w:val="16"/>
                <w:szCs w:val="16"/>
              </w:rPr>
              <w:lastRenderedPageBreak/>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Для нового виробника запропонований розмір серії 220 кг (916 666 таблеток). </w:t>
            </w:r>
            <w:r w:rsidRPr="007C7EE8">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випробування допоміжної речовини цукор-пудри до монографії ЕР 11.0 «Sucrose».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не 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UA/17096/01/01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АПІЛАК ГРІНДЕКС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сублінгвальні по 10 мг; по 25 таблеток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"Гріндекс"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Латвiя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"Гріндекс"</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Латвiя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UA/4346/01/01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АПСИБИН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150 мг; по 10 таблеток у блістері; по 1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Редді'с Лабораторіс Лтд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Д-р Редді'с Лабораторіс Лтд, ФТО-7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w:t>
            </w:r>
            <w:r w:rsidRPr="007C7EE8">
              <w:rPr>
                <w:rFonts w:ascii="Arial" w:hAnsi="Arial" w:cs="Arial"/>
                <w:sz w:val="16"/>
                <w:szCs w:val="16"/>
              </w:rPr>
              <w:lastRenderedPageBreak/>
              <w:t>включаючи випуск серій) Зміна назви та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не 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UA/15095/01/01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АПСИБИН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500 мг; по 10 таблеток у блістері; по 1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Редді'с Лабораторіс Лтд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Д-р Редді'с Лабораторіс Лтд, ФТО-7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не 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UA/15095/01/02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АРТЕДЖА® КОМПЛЕКС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по 30 або 60 капсул у контейнері; по 1 контейнеру в пачці; по 6 капсул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Дельта Медікел Промоушнз АГ </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Виробник, відповідальний за виробництво, первинне, вторинне пакування, контроль якості:</w:t>
            </w:r>
            <w:r w:rsidRPr="007C7EE8">
              <w:rPr>
                <w:rFonts w:ascii="Arial" w:hAnsi="Arial" w:cs="Arial"/>
                <w:sz w:val="16"/>
                <w:szCs w:val="16"/>
              </w:rPr>
              <w:br/>
              <w:t>ПРАТ "ФІТОФАРМ"</w:t>
            </w:r>
            <w:r w:rsidRPr="007C7EE8">
              <w:rPr>
                <w:rFonts w:ascii="Arial" w:hAnsi="Arial" w:cs="Arial"/>
                <w:sz w:val="16"/>
                <w:szCs w:val="16"/>
              </w:rPr>
              <w:br/>
              <w:t xml:space="preserve">Україна; </w:t>
            </w:r>
            <w:r w:rsidRPr="007C7EE8">
              <w:rPr>
                <w:rFonts w:ascii="Arial" w:hAnsi="Arial" w:cs="Arial"/>
                <w:sz w:val="16"/>
                <w:szCs w:val="16"/>
              </w:rPr>
              <w:br/>
              <w:t>Виробник, відповідальний за виробництво, первинне, вторинне пакування, контроль якості:</w:t>
            </w:r>
            <w:r w:rsidRPr="007C7EE8">
              <w:rPr>
                <w:rFonts w:ascii="Arial" w:hAnsi="Arial" w:cs="Arial"/>
                <w:sz w:val="16"/>
                <w:szCs w:val="16"/>
              </w:rPr>
              <w:br/>
              <w:t xml:space="preserve">ТОВ "Астрафарм" </w:t>
            </w:r>
            <w:r w:rsidRPr="007C7EE8">
              <w:rPr>
                <w:rFonts w:ascii="Arial" w:hAnsi="Arial" w:cs="Arial"/>
                <w:sz w:val="16"/>
                <w:szCs w:val="16"/>
              </w:rPr>
              <w:br/>
              <w:t xml:space="preserve">Україна; </w:t>
            </w:r>
            <w:r w:rsidRPr="007C7EE8">
              <w:rPr>
                <w:rFonts w:ascii="Arial" w:hAnsi="Arial" w:cs="Arial"/>
                <w:sz w:val="16"/>
                <w:szCs w:val="16"/>
              </w:rPr>
              <w:br/>
              <w:t xml:space="preserve">Виробник, відповідальний за </w:t>
            </w:r>
            <w:r w:rsidRPr="007C7EE8">
              <w:rPr>
                <w:rFonts w:ascii="Arial" w:hAnsi="Arial" w:cs="Arial"/>
                <w:sz w:val="16"/>
                <w:szCs w:val="16"/>
              </w:rPr>
              <w:lastRenderedPageBreak/>
              <w:t xml:space="preserve">випуск серії, не включаючи контроль/випробування серії: </w:t>
            </w:r>
            <w:r w:rsidRPr="007C7EE8">
              <w:rPr>
                <w:rFonts w:ascii="Arial" w:hAnsi="Arial" w:cs="Arial"/>
                <w:sz w:val="16"/>
                <w:szCs w:val="16"/>
              </w:rPr>
              <w:br/>
              <w:t>ПРАТ "ФІТОФАРМ"</w:t>
            </w:r>
            <w:r w:rsidRPr="007C7EE8">
              <w:rPr>
                <w:rFonts w:ascii="Arial" w:hAnsi="Arial" w:cs="Arial"/>
                <w:sz w:val="16"/>
                <w:szCs w:val="16"/>
              </w:rPr>
              <w:br/>
              <w:t>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w:t>
            </w:r>
            <w:r w:rsidRPr="007C7EE8">
              <w:rPr>
                <w:rFonts w:ascii="Arial" w:hAnsi="Arial" w:cs="Arial"/>
                <w:sz w:val="16"/>
                <w:szCs w:val="16"/>
              </w:rPr>
              <w:lastRenderedPageBreak/>
              <w:t xml:space="preserve">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Данілова Лариса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7C7EE8">
              <w:rPr>
                <w:rFonts w:ascii="Arial" w:hAnsi="Arial" w:cs="Arial"/>
                <w:sz w:val="16"/>
                <w:szCs w:val="16"/>
              </w:rPr>
              <w:br/>
              <w:t xml:space="preserve">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w:t>
            </w:r>
            <w:r w:rsidRPr="007C7EE8">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 xml:space="preserve"> 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UA/4461/01/01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АРТИФЛЕКС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крем по 20 г, по 40 г або по 100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"Фармацевтична компанія "Здоров'я"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C7EE8">
              <w:rPr>
                <w:rFonts w:ascii="Arial" w:hAnsi="Arial" w:cs="Arial"/>
                <w:sz w:val="16"/>
                <w:szCs w:val="16"/>
              </w:rPr>
              <w:br/>
              <w:t xml:space="preserve">Зміни внесено в Інструкцію для медичного застосування лікарського засобу до розділів "Протипоказання", "Застосування у період вагітності або годування груддю" відповідно до оновленої інформації щодо безпеки застосування діючих речовин згідно з рекомендацією PRAC. Введення змін протягом 6-ти місяців після </w:t>
            </w:r>
            <w:r w:rsidRPr="007C7EE8">
              <w:rPr>
                <w:rFonts w:ascii="Arial" w:hAnsi="Arial" w:cs="Arial"/>
                <w:sz w:val="16"/>
                <w:szCs w:val="16"/>
              </w:rPr>
              <w:lastRenderedPageBreak/>
              <w:t>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діючих речовин.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UA/13306/01/01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АСПІРИН КАРДІО®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кишковорозчинною оболонкою, по 100 мг; по 14 таблеток у блістері; по 2, по 4 або по 7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"in bulk", контроль якості:</w:t>
            </w:r>
            <w:r w:rsidRPr="007C7EE8">
              <w:rPr>
                <w:rFonts w:ascii="Arial" w:hAnsi="Arial" w:cs="Arial"/>
                <w:sz w:val="16"/>
                <w:szCs w:val="16"/>
              </w:rPr>
              <w:br/>
              <w:t>Байєр АГ, Німеччина</w:t>
            </w:r>
            <w:r w:rsidRPr="007C7EE8">
              <w:rPr>
                <w:rFonts w:ascii="Arial" w:hAnsi="Arial" w:cs="Arial"/>
                <w:sz w:val="16"/>
                <w:szCs w:val="16"/>
              </w:rPr>
              <w:br/>
              <w:t>виробництво "in bulk", контроль якості, первинне, вторинне пакування та випуск серії:</w:t>
            </w:r>
            <w:r w:rsidRPr="007C7EE8">
              <w:rPr>
                <w:rFonts w:ascii="Arial" w:hAnsi="Arial" w:cs="Arial"/>
                <w:sz w:val="16"/>
                <w:szCs w:val="16"/>
              </w:rPr>
              <w:br/>
              <w:t>Байєр Біттерфельд ГмбХ, Німеччина</w:t>
            </w:r>
            <w:r w:rsidRPr="007C7EE8">
              <w:rPr>
                <w:rFonts w:ascii="Arial" w:hAnsi="Arial" w:cs="Arial"/>
                <w:sz w:val="16"/>
                <w:szCs w:val="16"/>
              </w:rPr>
              <w:br/>
              <w:t>виробництво "in-bulk", контроль якості:</w:t>
            </w:r>
            <w:r w:rsidRPr="007C7EE8">
              <w:rPr>
                <w:rFonts w:ascii="Arial" w:hAnsi="Arial" w:cs="Arial"/>
                <w:sz w:val="16"/>
                <w:szCs w:val="16"/>
              </w:rPr>
              <w:br/>
              <w:t>Байєр Хелскер Мануфактурінг С.Р.Л., Італiя</w:t>
            </w:r>
            <w:r w:rsidRPr="007C7EE8">
              <w:rPr>
                <w:rFonts w:ascii="Arial" w:hAnsi="Arial" w:cs="Arial"/>
                <w:sz w:val="16"/>
                <w:szCs w:val="16"/>
              </w:rPr>
              <w:br/>
              <w:t>контроль якості:</w:t>
            </w:r>
            <w:r w:rsidRPr="007C7EE8">
              <w:rPr>
                <w:rFonts w:ascii="Arial" w:hAnsi="Arial" w:cs="Arial"/>
                <w:sz w:val="16"/>
                <w:szCs w:val="16"/>
              </w:rPr>
              <w:br/>
              <w:t xml:space="preserve">Куррента ГмбХ і Ко. ВТК, Німеччина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UA/7802/01/01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АУГМЕНТИН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оболонкою, 500 мг/125 мг по 7 таблеток у блістері </w:t>
            </w:r>
            <w:r w:rsidRPr="007C7EE8">
              <w:rPr>
                <w:rFonts w:ascii="Arial" w:hAnsi="Arial" w:cs="Arial"/>
                <w:sz w:val="16"/>
                <w:szCs w:val="16"/>
              </w:rPr>
              <w:lastRenderedPageBreak/>
              <w:t>(кожен блістер разом з вологозахисними гранулами-саше у пакеті з алюмінієвої фольги); по 2 блістери в пакетах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СмітКляйн Бічем Фармасьютикалс, Велика Британія; </w:t>
            </w:r>
            <w:r w:rsidRPr="007C7EE8">
              <w:rPr>
                <w:rFonts w:ascii="Arial" w:hAnsi="Arial" w:cs="Arial"/>
                <w:sz w:val="16"/>
                <w:szCs w:val="16"/>
              </w:rPr>
              <w:br/>
              <w:t xml:space="preserve">Глаксо Веллком </w:t>
            </w:r>
            <w:r w:rsidRPr="007C7EE8">
              <w:rPr>
                <w:rFonts w:ascii="Arial" w:hAnsi="Arial" w:cs="Arial"/>
                <w:sz w:val="16"/>
                <w:szCs w:val="16"/>
              </w:rPr>
              <w:lastRenderedPageBreak/>
              <w:t>Продакшн, Франція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Велика Британія/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w:t>
            </w:r>
            <w:r w:rsidRPr="007C7EE8">
              <w:rPr>
                <w:rFonts w:ascii="Arial" w:hAnsi="Arial" w:cs="Arial"/>
                <w:sz w:val="16"/>
                <w:szCs w:val="16"/>
              </w:rPr>
              <w:lastRenderedPageBreak/>
              <w:t xml:space="preserve">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від нового виробника Centrient Pharmaceuticals, Індія R1-CEP 2007-226 Rev-03. Розділ R.3 Summary_Enzymatic Process оновлено, а саме включено виробника Centrient Pharmaceuticals, Індія, а також внесено редакційні правки, додавши зареєстрованого виробника Deretil S.A., Іспанія, який був ненавмисно пропущений у цьому розділі.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специфікацій АФІ тригідрату амоксициліну, а саме доповнено новим показник якості - домішка L з відповідним методом випробування. Також погоджено назви всіх відповідних домішок із поточною Ph. Eur. монографією для тригідрату амоксициліну.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w:t>
            </w:r>
            <w:r w:rsidRPr="007C7EE8">
              <w:rPr>
                <w:rFonts w:ascii="Arial" w:hAnsi="Arial" w:cs="Arial"/>
                <w:sz w:val="16"/>
                <w:szCs w:val="16"/>
              </w:rPr>
              <w:lastRenderedPageBreak/>
              <w:t>специфікації новим показником якості та відповідним методом випробування) зміна у параметрах специфікацій АФІ тригідрату амоксициліну, а саме доповнено новим показник якості - домішка К з відповідним методом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готового лікарського засобу, а саме в розділі «Визначення супутніх домішок амоксициліну методом ВЕРХ» внесено відносний час утримання для домішок К та L. Також внесено незначні оновлення в описі розрахунку супутніх домішок амоксициліну методом ВЕРХ, щоб поліпшити читабельність представлених формул для розрахунків. Методика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UA/0987/02/02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АУГМЕНТИН (ВD)</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875 мг/125 мг по 7 таблеток у блістері; по 1 блістеру в пакеті; по 2 пакета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СмітКляйн Бічем Фармасьютикалc, Велика Британія; Глаксо Веллком Продакшн, Франція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Велика Британія/ Франція </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від нового виробника Centrient Pharmaceuticals, Індія R1-CEP 2007-226 Rev-03. Розділ R.3 Summary_Enzymatic Process оновлено, а саме включено виробника Centrient Pharmaceuticals, Індія, а також внесено </w:t>
            </w:r>
            <w:r w:rsidRPr="007C7EE8">
              <w:rPr>
                <w:rFonts w:ascii="Arial" w:hAnsi="Arial" w:cs="Arial"/>
                <w:sz w:val="16"/>
                <w:szCs w:val="16"/>
              </w:rPr>
              <w:lastRenderedPageBreak/>
              <w:t xml:space="preserve">редакційні правки, додавши зареєстрованого виробника Deretil S.A., Іспанія, який був ненавмисно пропущений у цьому розділі.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специфікацій АФІ тригідрату амоксициліну, а саме доповнено новим показник якості - домішка К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специфікацій АФІ тригідрату амоксициліну, а саме доповнено новим показник якості - домішка L з відповідним методом випробування. Також погоджено назви всіх відповідних домішок із поточною Ph. Eur. монографією для тригідрату амоксициліну.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готового лікарського засобу, а саме в розділі «Визначення супутніх домішок амоксициліну методом ВЕРХ» внесено відносний час утримання для домішок К та L. Також внесено незначні оновлення в описі розрахунку супутніх домішок </w:t>
            </w:r>
            <w:r w:rsidRPr="007C7EE8">
              <w:rPr>
                <w:rFonts w:ascii="Arial" w:hAnsi="Arial" w:cs="Arial"/>
                <w:sz w:val="16"/>
                <w:szCs w:val="16"/>
              </w:rPr>
              <w:lastRenderedPageBreak/>
              <w:t>амоксициліну методом ВЕРХ, щоб поліпшити читабельність представлених формул для розрахунків. Методика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UA/0987/02/01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АФЛУ ТАЙСС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орального застосування; по 30 мл або по 50 мл у флаконі-крапельниці;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Др. Тайсс Натурварен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Нiмеччина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внесені у текст маркування первинної та вторинної упаковок лікарського засобу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UA/6805/01/01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БАІНВЕЛЬ МАЗЬ ІНТЕНСИВ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мазь; по 50 г або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Др. Тайсс Натурварен ГмбХ (контроль якості та випуск серії; </w:t>
            </w:r>
            <w:r w:rsidRPr="007C7EE8">
              <w:rPr>
                <w:rFonts w:ascii="Arial" w:hAnsi="Arial" w:cs="Arial"/>
                <w:sz w:val="16"/>
                <w:szCs w:val="16"/>
              </w:rPr>
              <w:br/>
              <w:t>виробництво нерозфасованої продукції, первинне та вторинне пакування)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lang w:val="ru-RU"/>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внесені у текст маркування первинної та вторинної упаковок лікарського засобу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UA/9105/01/01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БАНЕОЦИН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нашкірний, по 10 г порошку в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контроль серії: Фармацойтіше Фабрік Монтавіт ГмбХ, Австрія; Відповідальний за випуск серії: Лек Фармацевтична компанія д.д. , Словенія; Контроль серії: Лабор ЛС СЕ &amp; Ко. КГ,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Австрія/Словенія/Німеччина</w:t>
            </w:r>
          </w:p>
          <w:p w:rsidR="005643DD" w:rsidRPr="007C7EE8" w:rsidRDefault="005643DD" w:rsidP="00AB7E5A">
            <w:pPr>
              <w:pStyle w:val="110"/>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у специфікації на допоміжну речовину powder base у зв'язку з видаленням монографії USP. Зі специфікації видаляються посилання на USP, натомість вводяться посилання на in-house методи, які вже використовувалися раніше. Ліміти специфікації залишаються як і в попередній редакції, показник "Мікробіологічна чистота" приводиться у відповідність до Eur. Ph. 5.1.4 категорія 2.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тестування на вміст важких металів для </w:t>
            </w:r>
            <w:r w:rsidRPr="007C7EE8">
              <w:rPr>
                <w:rFonts w:ascii="Arial" w:hAnsi="Arial" w:cs="Arial"/>
                <w:sz w:val="16"/>
                <w:szCs w:val="16"/>
              </w:rPr>
              <w:lastRenderedPageBreak/>
              <w:t>допоміжної речовини powder base відповідно до ICH Q3D у зв'язку з видаленням монографії на допоміжну речовину з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UA/3951/02/01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БЕЛАКНЕ® ДУО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гель, 1 мг/г + 25 мг/г, по 30 г у тубі та картонній пачці; по 30 г у флаконі з безповітряною помпою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Хорватія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Белупо, ліки та косметика, д.д.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Зміни внесено у текст маркування первинної (п. 3, 8, 17) та вторинної (п. 3, 8)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UA/20204/01/01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БЕЛАСТЕЗИН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C7EE8">
              <w:rPr>
                <w:rFonts w:ascii="Arial" w:hAnsi="Arial" w:cs="Arial"/>
                <w:sz w:val="16"/>
                <w:szCs w:val="16"/>
              </w:rPr>
              <w:br/>
              <w:t>Україна; Товариство з обмеженою відповідальністю "АГРОФАРМ"</w:t>
            </w:r>
            <w:r w:rsidRPr="007C7EE8">
              <w:rPr>
                <w:rFonts w:ascii="Arial" w:hAnsi="Arial" w:cs="Arial"/>
                <w:sz w:val="16"/>
                <w:szCs w:val="16"/>
              </w:rPr>
              <w:br/>
              <w:t>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Зміна у зв'язку уточнення викладення розділу "Додаткова інформація. ДІ-1. Упаковка" МКЯ та розділу 3.2.Р.7.</w:t>
            </w:r>
            <w:r w:rsidRPr="007C7EE8">
              <w:rPr>
                <w:rFonts w:ascii="Arial" w:hAnsi="Arial" w:cs="Arial"/>
                <w:sz w:val="16"/>
                <w:szCs w:val="16"/>
              </w:rPr>
              <w:br/>
              <w:t>Діюча редакція:</w:t>
            </w:r>
            <w:r w:rsidRPr="007C7EE8">
              <w:rPr>
                <w:rFonts w:ascii="Arial" w:hAnsi="Arial" w:cs="Arial"/>
                <w:sz w:val="16"/>
                <w:szCs w:val="16"/>
              </w:rPr>
              <w:br/>
              <w:t xml:space="preserve">МКЯ </w:t>
            </w:r>
            <w:r w:rsidRPr="007C7EE8">
              <w:rPr>
                <w:rFonts w:ascii="Arial" w:hAnsi="Arial" w:cs="Arial"/>
                <w:sz w:val="16"/>
                <w:szCs w:val="16"/>
              </w:rPr>
              <w:br/>
              <w:t>ДОДАТКОВА ІНФОРМАЦІЯ (ДІ)</w:t>
            </w:r>
            <w:r w:rsidRPr="007C7EE8">
              <w:rPr>
                <w:rFonts w:ascii="Arial" w:hAnsi="Arial" w:cs="Arial"/>
                <w:sz w:val="16"/>
                <w:szCs w:val="16"/>
              </w:rPr>
              <w:br/>
              <w:t>ДІ-1. Упаковка</w:t>
            </w:r>
            <w:r w:rsidRPr="007C7EE8">
              <w:rPr>
                <w:rFonts w:ascii="Arial" w:hAnsi="Arial" w:cs="Arial"/>
                <w:sz w:val="16"/>
                <w:szCs w:val="16"/>
              </w:rPr>
              <w:br/>
              <w:t>По 10 таблеток у блістері з плівки полівінілхлоридної і фольги алюмінієвої з одностороннім покриттям термолаком і друком з другої сторони.</w:t>
            </w:r>
            <w:r w:rsidRPr="007C7EE8">
              <w:rPr>
                <w:rFonts w:ascii="Arial" w:hAnsi="Arial" w:cs="Arial"/>
                <w:sz w:val="16"/>
                <w:szCs w:val="16"/>
              </w:rPr>
              <w:br/>
              <w:t>Один блістер разом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w:t>
            </w:r>
            <w:r w:rsidRPr="007C7EE8">
              <w:rPr>
                <w:rFonts w:ascii="Arial" w:hAnsi="Arial" w:cs="Arial"/>
                <w:sz w:val="16"/>
                <w:szCs w:val="16"/>
              </w:rPr>
              <w:br/>
              <w:t>Примітка.</w:t>
            </w:r>
            <w:r w:rsidRPr="007C7EE8">
              <w:rPr>
                <w:rFonts w:ascii="Arial" w:hAnsi="Arial" w:cs="Arial"/>
                <w:sz w:val="16"/>
                <w:szCs w:val="16"/>
              </w:rPr>
              <w:br/>
              <w:t>Маркування лікарського засобу, його дизайн подаються українською та російською мовами, а при реалізації препарату на експорт – мовою, обумовленою в контракті, у відповідності з реєстраційним досьє, яке сформоване за вимогами країни-імпортера і заявлено під час реєстрації в реєстраційні органи країни-імпортера.</w:t>
            </w:r>
            <w:r w:rsidRPr="007C7EE8">
              <w:rPr>
                <w:rFonts w:ascii="Arial" w:hAnsi="Arial" w:cs="Arial"/>
                <w:sz w:val="16"/>
                <w:szCs w:val="16"/>
              </w:rPr>
              <w:br/>
              <w:t>Пропонована редакція:</w:t>
            </w:r>
            <w:r w:rsidRPr="007C7EE8">
              <w:rPr>
                <w:rFonts w:ascii="Arial" w:hAnsi="Arial" w:cs="Arial"/>
                <w:sz w:val="16"/>
                <w:szCs w:val="16"/>
              </w:rPr>
              <w:br/>
              <w:t xml:space="preserve">МКЯ </w:t>
            </w:r>
            <w:r w:rsidRPr="007C7EE8">
              <w:rPr>
                <w:rFonts w:ascii="Arial" w:hAnsi="Arial" w:cs="Arial"/>
                <w:sz w:val="16"/>
                <w:szCs w:val="16"/>
              </w:rPr>
              <w:br/>
              <w:t>ДОДАТКОВА ІНФОРМАЦІЯ (ДІ)</w:t>
            </w:r>
            <w:r w:rsidRPr="007C7EE8">
              <w:rPr>
                <w:rFonts w:ascii="Arial" w:hAnsi="Arial" w:cs="Arial"/>
                <w:sz w:val="16"/>
                <w:szCs w:val="16"/>
              </w:rPr>
              <w:br/>
              <w:t>ДІ-1. Упаковка</w:t>
            </w:r>
            <w:r w:rsidRPr="007C7EE8">
              <w:rPr>
                <w:rFonts w:ascii="Arial" w:hAnsi="Arial" w:cs="Arial"/>
                <w:sz w:val="16"/>
                <w:szCs w:val="16"/>
              </w:rPr>
              <w:br/>
              <w:t xml:space="preserve">По 10 таблеток у блістері з плівки </w:t>
            </w:r>
            <w:r w:rsidRPr="007C7EE8">
              <w:rPr>
                <w:rFonts w:ascii="Arial" w:hAnsi="Arial" w:cs="Arial"/>
                <w:sz w:val="16"/>
                <w:szCs w:val="16"/>
              </w:rPr>
              <w:lastRenderedPageBreak/>
              <w:t>полівінілхлоридної і фольги алюмінієвої з одностороннім покриттям термолаком і друком з другої сторони.</w:t>
            </w:r>
            <w:r w:rsidRPr="007C7EE8">
              <w:rPr>
                <w:rFonts w:ascii="Arial" w:hAnsi="Arial" w:cs="Arial"/>
                <w:sz w:val="16"/>
                <w:szCs w:val="16"/>
              </w:rPr>
              <w:br/>
              <w:t>По 1 блістеру разом з інструкцією для медичного застосування поміщають у пачку з картону.</w:t>
            </w:r>
            <w:r w:rsidRPr="007C7EE8">
              <w:rPr>
                <w:rFonts w:ascii="Arial" w:hAnsi="Arial" w:cs="Arial"/>
                <w:sz w:val="16"/>
                <w:szCs w:val="16"/>
              </w:rPr>
              <w:br/>
              <w:t>Зміни внесено в Інструкцію для медичного застосування лікарського засобу до розділу "Побічні реакції" щодо звітування про побічні реакції, а також вилучено інструкцію для медичного застосування лікарського засобу, викладену російською мовою. Оновлення тексту маркування первинної та вторинної упаковки лікарського засобу у зв'язку з вилученням інформації, зазначеної російською мовою, та внесення незначних редакційних правок.</w:t>
            </w:r>
            <w:r w:rsidRPr="007C7EE8">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UA/6219/01/01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БЕРИАТЕ®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w:t>
            </w:r>
            <w:r w:rsidRPr="007C7EE8">
              <w:rPr>
                <w:rFonts w:ascii="Arial" w:hAnsi="Arial" w:cs="Arial"/>
                <w:sz w:val="16"/>
                <w:szCs w:val="16"/>
              </w:rPr>
              <w:lastRenderedPageBreak/>
              <w:t>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ЦСЛ Берінг ГмбХ</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вторинне пакування, випуск серії: ЦСЛ Берінг ГмбХ, Німеччина; виробництво, первинне пакування, контроль якості:</w:t>
            </w:r>
            <w:r w:rsidRPr="007C7EE8">
              <w:rPr>
                <w:rFonts w:ascii="Arial" w:hAnsi="Arial" w:cs="Arial"/>
                <w:sz w:val="16"/>
                <w:szCs w:val="16"/>
              </w:rPr>
              <w:br/>
              <w:t>ЦСЛ Берінг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технічна помилка (згідно наказу МОЗ від 23.07.2015 № 460). Виправлено технічну помилку в п.17. "ІНШЕ" тексту маркування вторинної упаковки лікарського засобу у дозуванні 500 МО стосовно об'єму розчинника: Затверджено: Препарат, відтворений додаванням 10 мл (ml) води для ін’єкцій, містить 100 МО (IU) / мл (ml) фактора коагуляції крові людини VIII. Запропоновано:</w:t>
            </w:r>
            <w:r w:rsidRPr="007C7EE8">
              <w:rPr>
                <w:rFonts w:ascii="Arial" w:hAnsi="Arial" w:cs="Arial"/>
                <w:sz w:val="16"/>
                <w:szCs w:val="16"/>
              </w:rPr>
              <w:br/>
              <w:t>Препарат, відтворений додаванням 5 мл (ml) води для ін’єкцій, містить 100 МО (IU) / мл (ml) фактора коагуляції крові людини VIII.</w:t>
            </w:r>
            <w:r w:rsidRPr="007C7EE8">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UA/17404/01/02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БЕТАДИН®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зовнішнього та місцевого застосування 10 % по 1000 мл у флаконах з крапельницею; по 30 або 120 мл у флаконі з крапельницею;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ЗАТ Фармацевтичний завод ЕГІС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внесено у текст маркування первинної (п. 6) та вторинної (п.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UA/6807/03/01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БЕТАДИН®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мазь 10 % по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внесено у текст маркування первинної (п. 6) та вторинної (п.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UA/6807/01/01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БІФОК®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по 10 таблеток у блістері; </w:t>
            </w:r>
            <w:r w:rsidRPr="007C7EE8">
              <w:rPr>
                <w:rFonts w:ascii="Arial" w:hAnsi="Arial" w:cs="Arial"/>
                <w:sz w:val="16"/>
                <w:szCs w:val="16"/>
              </w:rPr>
              <w:lastRenderedPageBreak/>
              <w:t>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Товариство з </w:t>
            </w:r>
            <w:r w:rsidRPr="007C7EE8">
              <w:rPr>
                <w:rFonts w:ascii="Arial" w:hAnsi="Arial" w:cs="Arial"/>
                <w:sz w:val="16"/>
                <w:szCs w:val="16"/>
              </w:rPr>
              <w:lastRenderedPageBreak/>
              <w:t>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Товариство з додатковою </w:t>
            </w:r>
            <w:r w:rsidRPr="007C7EE8">
              <w:rPr>
                <w:rFonts w:ascii="Arial" w:hAnsi="Arial" w:cs="Arial"/>
                <w:sz w:val="16"/>
                <w:szCs w:val="16"/>
              </w:rPr>
              <w:lastRenderedPageBreak/>
              <w:t>відповідальністю "ІНТЕРХІМ"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7C7EE8">
              <w:rPr>
                <w:rFonts w:ascii="Arial" w:hAnsi="Arial" w:cs="Arial"/>
                <w:sz w:val="16"/>
                <w:szCs w:val="16"/>
              </w:rPr>
              <w:br/>
              <w:t xml:space="preserve">подання нового сертифіката відповідності Європейській фармакопеї № R1-CEP 2007-023 - Rev 05 для АФІ кодеїну фосфат гемігідрату від нового альтернативного виробника Saneca Pharmaceuticals a.s., Slovak Republic. Як наслідок зміна нормування тесту «Залишкові розчинники»; зміни в інформації щодо упаковки та терміну переконтролю відповідно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обумовлені необхідністю приведення специфікації та методів контролю АФІ у відповідність до вимог монографії Європейської фармакопеї «Codeine phosphate hemihydrate», а саме: уточнення хімічної назви АФІ та домішок; зміна нормування та методик виконання тестів «Ідентифікація» (вилучення ідентифікації методом абсорбаційної спектрофотометрії в ультрафіолетовому діапазоні), </w:t>
            </w:r>
            <w:r w:rsidRPr="007C7EE8">
              <w:rPr>
                <w:rFonts w:ascii="Arial" w:hAnsi="Arial" w:cs="Arial"/>
                <w:sz w:val="16"/>
                <w:szCs w:val="16"/>
              </w:rPr>
              <w:lastRenderedPageBreak/>
              <w:t>«Кількісне визначення» та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UA/14315/01/01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БІФОК®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C7EE8">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7C7EE8">
              <w:rPr>
                <w:rFonts w:ascii="Arial" w:hAnsi="Arial" w:cs="Arial"/>
                <w:sz w:val="16"/>
                <w:szCs w:val="16"/>
              </w:rPr>
              <w:br/>
              <w:t xml:space="preserve">Термін введення змін - протягом 3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3.0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w:t>
            </w:r>
            <w:r w:rsidRPr="007C7EE8">
              <w:rPr>
                <w:rFonts w:ascii="Arial" w:hAnsi="Arial" w:cs="Arial"/>
                <w:sz w:val="16"/>
                <w:szCs w:val="16"/>
              </w:rPr>
              <w:br/>
              <w:t xml:space="preserve">Резюме Плану управління ризиками </w:t>
            </w:r>
            <w:r w:rsidRPr="007C7EE8">
              <w:rPr>
                <w:rFonts w:ascii="Arial" w:hAnsi="Arial" w:cs="Arial"/>
                <w:sz w:val="16"/>
                <w:szCs w:val="16"/>
              </w:rPr>
              <w:lastRenderedPageBreak/>
              <w:t xml:space="preserve">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rPr>
                <w:rFonts w:ascii="Arial" w:hAnsi="Arial" w:cs="Arial"/>
                <w:i/>
                <w:sz w:val="16"/>
                <w:szCs w:val="16"/>
              </w:rPr>
            </w:pPr>
            <w:r w:rsidRPr="007C7EE8">
              <w:rPr>
                <w:rFonts w:ascii="Arial" w:hAnsi="Arial" w:cs="Arial"/>
                <w:i/>
                <w:sz w:val="16"/>
                <w:szCs w:val="16"/>
              </w:rPr>
              <w:t>не 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UA/14315/01/01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БОНСПРІ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20 мг/0,4 мл; по 0,4 мл розчину у попередньо наповненому шприці; по 1 попередньо наповненому шприці у лотку-блістері; по 1 лотку-блістері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первинне пакування, частковий контроль якості, вторинне пакування, випуск серії: Новартіс Фарма Штейн АГ, Швейцарія; Частковий контроль якості: Новартіс Фарма АГ, Швейцарія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UA/20311/01/01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БРОНХО ТАЙСС КРАПЛІ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краплі для перорального застосування по 30 мл у флаконі-крапельниці;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Др. Тайсс Натурварен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активної </w:t>
            </w:r>
            <w:r w:rsidRPr="007C7EE8">
              <w:rPr>
                <w:rFonts w:ascii="Arial" w:hAnsi="Arial" w:cs="Arial"/>
                <w:sz w:val="16"/>
                <w:szCs w:val="16"/>
              </w:rPr>
              <w:lastRenderedPageBreak/>
              <w:t xml:space="preserve">речовини рідкого екстракту чебрецю з Мьоллєр Фарма ГмбХ &amp;Ко. КГ на Мьоллєр Фарма ГмбХ &amp;Ко. КГ Герштеллюнгс-унд Фертрібс КГ.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 матеріалів реєстраційного досьє дільниць, де проводиться контроль/випробування серії, (включення в досьє лабораторії , які займаються аналізом трави чебрецю) ( р. 3.2.S.2.1). Випробувальні лабораторії Мьоллєр Фарма ГмбХ &amp;Ко. Герштеллюнгс-унд Фертрібс КГ Лізе-Майтнер-Штрассе 2, 45659 Реклінгсгаузен, Німеччина </w:t>
            </w:r>
            <w:r w:rsidRPr="007C7EE8">
              <w:rPr>
                <w:rFonts w:ascii="Arial" w:hAnsi="Arial" w:cs="Arial"/>
                <w:sz w:val="16"/>
                <w:szCs w:val="16"/>
              </w:rPr>
              <w:br/>
              <w:t xml:space="preserve">(фізічні/хімічні випробування, випуск) Фіто Лаб ГмбХ і Ко. КГ Дутендорфер Штрассе 5-7, 91487 Фестенбергсграйт, Німеччина </w:t>
            </w:r>
            <w:r w:rsidRPr="007C7EE8">
              <w:rPr>
                <w:rFonts w:ascii="Arial" w:hAnsi="Arial" w:cs="Arial"/>
                <w:sz w:val="16"/>
                <w:szCs w:val="16"/>
              </w:rPr>
              <w:br/>
              <w:t xml:space="preserve">(фізічні /хімічні випробування). Веслінг ГмбХ Йоганн-Кран-Вег 42, 48149 Мюнстер.Німеччина (мікробіологічні випробування) </w:t>
            </w:r>
            <w:r w:rsidRPr="007C7EE8">
              <w:rPr>
                <w:rFonts w:ascii="Arial" w:hAnsi="Arial" w:cs="Arial"/>
                <w:sz w:val="16"/>
                <w:szCs w:val="16"/>
              </w:rPr>
              <w:br/>
              <w:t xml:space="preserve">Затверджено: Виробники/Рослинна сировина Натура Експерт Гловацького 35, 20-060 Люблін, Польща. Альтернативно: </w:t>
            </w:r>
            <w:r w:rsidRPr="007C7EE8">
              <w:rPr>
                <w:rFonts w:ascii="Arial" w:hAnsi="Arial" w:cs="Arial"/>
                <w:sz w:val="16"/>
                <w:szCs w:val="16"/>
              </w:rPr>
              <w:br/>
              <w:t xml:space="preserve">Краутер Мікс ГмбХ Візентайдер Штр.4, 97355 Абтсвінд, Німеччина. Запропоновaно: Натура Експерт Гловацького 35, 20-060 Люблін, Польща. Альтернативно: Краутер Мікс ГмбХ Візентайдер Штр.4, 97355 Абтсвінд, Німеччина. Випробувальні лабораторії </w:t>
            </w:r>
            <w:r w:rsidRPr="007C7EE8">
              <w:rPr>
                <w:rFonts w:ascii="Arial" w:hAnsi="Arial" w:cs="Arial"/>
                <w:sz w:val="16"/>
                <w:szCs w:val="16"/>
              </w:rPr>
              <w:br/>
              <w:t xml:space="preserve">Мьоллєр Фарма ГмбХ &amp;Ко. </w:t>
            </w:r>
            <w:r w:rsidRPr="007C7EE8">
              <w:rPr>
                <w:rFonts w:ascii="Arial" w:hAnsi="Arial" w:cs="Arial"/>
                <w:sz w:val="16"/>
                <w:szCs w:val="16"/>
              </w:rPr>
              <w:lastRenderedPageBreak/>
              <w:t xml:space="preserve">Герштеллюнгс-унд Фертрібс КГ Лізе-Майтнер-Штрассе 2, 45659 Реклінгсгаузен, Німеччина </w:t>
            </w:r>
            <w:r w:rsidRPr="007C7EE8">
              <w:rPr>
                <w:rFonts w:ascii="Arial" w:hAnsi="Arial" w:cs="Arial"/>
                <w:sz w:val="16"/>
                <w:szCs w:val="16"/>
              </w:rPr>
              <w:br/>
              <w:t xml:space="preserve">(фізічні/хімічні випробування, випуск); Фіто Лаб ГмбХ і Ко. КГ Дутендорфер Штрассе 5-7, 91487 Фестенбергсграйт, Німеччина </w:t>
            </w:r>
            <w:r w:rsidRPr="007C7EE8">
              <w:rPr>
                <w:rFonts w:ascii="Arial" w:hAnsi="Arial" w:cs="Arial"/>
                <w:sz w:val="16"/>
                <w:szCs w:val="16"/>
              </w:rPr>
              <w:br/>
              <w:t>(фізічні /хімічні випробування); Веслінг ГмбХ Йоганн-Кран-Вег 42, 48149 Мюнстер.Німеччина (мікробіологічні випробування).Зміни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(Б.I.а.1. (д) ІА)</w:t>
            </w:r>
            <w:r w:rsidRPr="007C7EE8">
              <w:rPr>
                <w:rFonts w:ascii="Arial" w:hAnsi="Arial" w:cs="Arial"/>
                <w:sz w:val="16"/>
                <w:szCs w:val="16"/>
              </w:rPr>
              <w:br/>
              <w:t xml:space="preserve">Додавання до матеріалів реєстраційного досьє дільниць, де проводиться контроль/випробування серії екстракту трави чебрецю ( р. 3.2.S.2.1). БАВ Інститут гігієни та забезпечення якості ГмбХ Ханс-Мартін-Шлейер-Штр.25, 77656 Оффенбург, Німеччина </w:t>
            </w:r>
            <w:r w:rsidRPr="007C7EE8">
              <w:rPr>
                <w:rFonts w:ascii="Arial" w:hAnsi="Arial" w:cs="Arial"/>
                <w:sz w:val="16"/>
                <w:szCs w:val="16"/>
              </w:rPr>
              <w:br/>
              <w:t xml:space="preserve">(мікробіологічні випробування); Мьоллєр Фарма ГмбХ &amp;Ко. Герштеллюнгс-унд Фертрібс КГ Лізе-Майтнер-Штрассе 2, 45659 Реклінгсгаузен, Німеччина (фізічні/хімічні випробування, випуск); Фіто Лаб ГмбХ і Ко. КГ Дутендорфер Штрассе 5-7, </w:t>
            </w:r>
            <w:r w:rsidRPr="007C7EE8">
              <w:rPr>
                <w:rFonts w:ascii="Arial" w:hAnsi="Arial" w:cs="Arial"/>
                <w:sz w:val="16"/>
                <w:szCs w:val="16"/>
              </w:rPr>
              <w:br/>
              <w:t xml:space="preserve">91487 Фестенбергсграйт, Німеччина (фізічні /хімічні випробування); Веслінг ГмбХ Йоганн-Кран-Вег 42, 48149 Мюнстер. Німеччина </w:t>
            </w:r>
            <w:r w:rsidRPr="007C7EE8">
              <w:rPr>
                <w:rFonts w:ascii="Arial" w:hAnsi="Arial" w:cs="Arial"/>
                <w:sz w:val="16"/>
                <w:szCs w:val="16"/>
              </w:rPr>
              <w:br/>
              <w:t xml:space="preserve">(мікробіологічні випробування). Затверджено: Виробники/Рослинна сировина Виробники/Рослинна </w:t>
            </w:r>
            <w:r w:rsidRPr="007C7EE8">
              <w:rPr>
                <w:rFonts w:ascii="Arial" w:hAnsi="Arial" w:cs="Arial"/>
                <w:sz w:val="16"/>
                <w:szCs w:val="16"/>
              </w:rPr>
              <w:lastRenderedPageBreak/>
              <w:t xml:space="preserve">сировина </w:t>
            </w:r>
            <w:r w:rsidRPr="007C7EE8">
              <w:rPr>
                <w:rFonts w:ascii="Arial" w:hAnsi="Arial" w:cs="Arial"/>
                <w:sz w:val="16"/>
                <w:szCs w:val="16"/>
              </w:rPr>
              <w:br/>
              <w:t xml:space="preserve">Натура Експерт Гловацького 35, 20-060 Люблін, Польща. Альтернативно: Краутер Мікс ГмбХ Візентайдер Штр.4, 97355 Абтсвінд, Німеччина. Запропоновaно: Натура Експерт Гловацького 35, 20-060 Люблін, Польща. Альтернативно: Краутер Мікс ГмбХ </w:t>
            </w:r>
            <w:r w:rsidRPr="007C7EE8">
              <w:rPr>
                <w:rFonts w:ascii="Arial" w:hAnsi="Arial" w:cs="Arial"/>
                <w:sz w:val="16"/>
                <w:szCs w:val="16"/>
              </w:rPr>
              <w:br/>
              <w:t xml:space="preserve">Візентайдер Штр.4, 97355 Абтсвінд, Німеччина. Випробувальні лабораторії Мьоллєр Фарма ГмбХ &amp;Ко. Герштеллюнгс-унд Фертрібс КГ Лізе-Майтнер-Штрассе 2, 45659 Реклінгсгаузен, Німеччина (фізічні/хімічні випробування, випуск); 0Фіто Лаб ГмбХ і Ко. КГ </w:t>
            </w:r>
            <w:r w:rsidRPr="007C7EE8">
              <w:rPr>
                <w:rFonts w:ascii="Arial" w:hAnsi="Arial" w:cs="Arial"/>
                <w:sz w:val="16"/>
                <w:szCs w:val="16"/>
              </w:rPr>
              <w:br/>
              <w:t xml:space="preserve">Дутендорфер Штрассе 5-7, 91487 Фестенбергсграйт, Німеччина (фізічні /хімічні випробування); Веслінг ГмбХ Йоганн-Кран-Вег 42, 48149 Мюнстер. Німеччина (мікробіологічні випробування); БАВ Інститут гігієни та забезпечення якості ГмбХ Ханс-Мартін-Шлейер-Штр.25, 77656 Оффенбург, Німеччина (мікробіологічні випробування).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контролю (ІРС) в процесі виробництва екстракту чебрецю, а саме зазначення маси рослинної сировини (ІРС 01) та маси компонентів екстрагенту (ІРС02) у виробничому процесі екстракту чабрецю. Детальне описання процесу виробництва (зокрема, виготовлення екстракту). Процес виготовлення залишається незиінним. Інформація щодо виробництва рослинної сировини трави чабрецю перенесено з модуля 3.2.S.2.3 в модуль 3.2.S.2.2 Зміни І типу - Зміни з якості. АФІ. Виробництво. Зміни випробувань або допустимих меж у процесі виробництва АФІ, що </w:t>
            </w:r>
            <w:r w:rsidRPr="007C7EE8">
              <w:rPr>
                <w:rFonts w:ascii="Arial" w:hAnsi="Arial" w:cs="Arial"/>
                <w:sz w:val="16"/>
                <w:szCs w:val="16"/>
              </w:rPr>
              <w:lastRenderedPageBreak/>
              <w:t xml:space="preserve">встановлені у специфікаціях (вилучення несуттєвого випробування). Вилучення контролю процесу ІРС – вміст етанолу при виробництві екстракту чебрецю, оскільки вміст буде контролюватися на готовому екстракті як частина тесту на випуск і більше не буде зазначатися у процесі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методу випробування рослинної сировини трави чебрецю визначенням афлотоксинів. Випробування проводиться лабораторією Фіто Лаб ГмбХ і Ко. КГ.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методу випробування рослинної сировини трави чебрецю визначенням важких металів. Випробування проводиться лабораторією Фіто Лаб ГмбХ і Ко. КГ.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7C7EE8">
              <w:rPr>
                <w:rFonts w:ascii="Arial" w:hAnsi="Arial" w:cs="Arial"/>
                <w:sz w:val="16"/>
                <w:szCs w:val="16"/>
              </w:rPr>
              <w:lastRenderedPageBreak/>
              <w:t xml:space="preserve">Збільшення терміну придатності діючої речовини рідкого екстракту чебрецю з 18 місяців до 24 місяців відповідно до проведених випробувань на стабільність.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на траву чебрецю відповідно до монографії ЕР «Чебрець» (Thymi herba).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на діючу речовину рідкого екстракту чебрецю відповідно до оновленої монографії німецької фармакопеї (DAB) «рідкий екстракт чебрецю»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UA/9794/01/01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БРОНХО ТАЙСС КРАПЛІ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краплі для перорального застосування; по 30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внесені у текст маркування первинної та вторинної упаковок лікарського засобу п. 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UA/9794/01/01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БРОНХОЛІТИН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сироп; по 125 г у флаконі скляному або з поліетилентерефта</w:t>
            </w:r>
            <w:r w:rsidRPr="007C7EE8">
              <w:rPr>
                <w:rFonts w:ascii="Arial" w:hAnsi="Arial" w:cs="Arial"/>
                <w:sz w:val="16"/>
                <w:szCs w:val="16"/>
              </w:rPr>
              <w:lastRenderedPageBreak/>
              <w:t>лату; по 1 флакону з мірним стаканчиком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нерозфасованої продукції, первинна та вторинна </w:t>
            </w:r>
            <w:r w:rsidRPr="007C7EE8">
              <w:rPr>
                <w:rFonts w:ascii="Arial" w:hAnsi="Arial" w:cs="Arial"/>
                <w:sz w:val="16"/>
                <w:szCs w:val="16"/>
              </w:rPr>
              <w:lastRenderedPageBreak/>
              <w:t>упаковка: АТ "Софарма", Болгарія; Дозвіл на випуск серії: АТ "Софарма", Болгарія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w:t>
            </w:r>
            <w:r w:rsidRPr="007C7EE8">
              <w:rPr>
                <w:rFonts w:ascii="Arial" w:hAnsi="Arial" w:cs="Arial"/>
                <w:sz w:val="16"/>
                <w:szCs w:val="16"/>
              </w:rPr>
              <w:lastRenderedPageBreak/>
              <w:t xml:space="preserve">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UA/10064/01/01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БРОНХОЛІТИН 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10 мг, по 20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АТ "ВІТАМІНИ",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UA/3119/01/01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БРОНХОЛІТИН 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40 мг, по 20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АТ "ВІТАМІНИ",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UA/3119/01/02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БРОНХОЛІТИН 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10 мг: in bulk №4320: по 20 таблеток у блістері; по 216 блістерів у поліпропіленовій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Светлана Спасова / Svetlana Spasova. Пропонована </w:t>
            </w:r>
            <w:r w:rsidRPr="007C7EE8">
              <w:rPr>
                <w:rFonts w:ascii="Arial" w:hAnsi="Arial" w:cs="Arial"/>
                <w:sz w:val="16"/>
                <w:szCs w:val="16"/>
              </w:rPr>
              <w:lastRenderedPageBreak/>
              <w:t xml:space="preserve">редакція: Ангел Алексієв / Angel Aleksiev.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UA/12631/01/01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БРОНХОЛІТИН 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40 мг: in bulk №4080: по 20 таблеток у блістері; по 204 блістери у поліпропіленовій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UA/12631/01/02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БРУСТАН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w:t>
            </w:r>
            <w:r w:rsidRPr="007C7EE8">
              <w:rPr>
                <w:rFonts w:ascii="Arial" w:hAnsi="Arial" w:cs="Arial"/>
                <w:sz w:val="16"/>
                <w:szCs w:val="16"/>
              </w:rPr>
              <w:br/>
              <w:t>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Сан Фармасьютикал Індастріз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C7EE8">
              <w:rPr>
                <w:rFonts w:ascii="Arial" w:hAnsi="Arial" w:cs="Arial"/>
                <w:sz w:val="16"/>
                <w:szCs w:val="16"/>
              </w:rPr>
              <w:br/>
              <w:t xml:space="preserve">Зміни внесені до Інструкції для </w:t>
            </w:r>
            <w:r w:rsidRPr="007C7EE8">
              <w:rPr>
                <w:rFonts w:ascii="Arial" w:hAnsi="Arial" w:cs="Arial"/>
                <w:sz w:val="16"/>
                <w:szCs w:val="16"/>
              </w:rPr>
              <w:lastRenderedPageBreak/>
              <w:t>медичного застосування лікарського засобу до розділів "Протипоказання", "Особливості застосування" (а саме до розділу "Застосування у період вагітності або годування груддю") щодо безпеки застосування діючих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"Особливості застосування" (а саме до розділу "Застосування у період вагітності або годування груддю") щодо безпеки застосування діючих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UA/4617/01/01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ВАЗЕЛІН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відповідальний за виробництво, первинне пакування, контроль якості та випуск серії: ПРАТ "ФІТОФАРМ", Україна;</w:t>
            </w:r>
            <w:r w:rsidRPr="007C7EE8">
              <w:rPr>
                <w:rFonts w:ascii="Arial" w:hAnsi="Arial" w:cs="Arial"/>
                <w:sz w:val="16"/>
                <w:szCs w:val="16"/>
              </w:rPr>
              <w:br/>
              <w:t xml:space="preserve">відповідальний за виробництво, </w:t>
            </w:r>
            <w:r w:rsidRPr="007C7EE8">
              <w:rPr>
                <w:rFonts w:ascii="Arial" w:hAnsi="Arial" w:cs="Arial"/>
                <w:sz w:val="16"/>
                <w:szCs w:val="16"/>
              </w:rPr>
              <w:lastRenderedPageBreak/>
              <w:t>первинне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розділу 3.2.P.7. </w:t>
            </w:r>
            <w:r w:rsidRPr="007C7EE8">
              <w:rPr>
                <w:rFonts w:ascii="Arial" w:hAnsi="Arial" w:cs="Arial"/>
                <w:sz w:val="16"/>
                <w:szCs w:val="16"/>
              </w:rPr>
              <w:lastRenderedPageBreak/>
              <w:t xml:space="preserve">Система контейнер/закупорювальний засіб, а саме введення альтернативного вида бушонів: циліндричного (затверджений конусовидний бушон). Виробник туб алюмінієвих (в тому числі бушонів) залишається незмінним «Тубний завод», м. Харків; якісний та кількісний склад пакувального матеріалу незмінний HDPE.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UA/0845/01/01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ВАЛЕРІАНА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30 мг; по 10 таблеток у блістері; по 3 блістери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UA/8806/01/01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ВАЛЬСАКОР®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40 мг, по 7 таблеток у блістері, по 4 блістери у картонній коробці, по 10 таблеток у блістері, по 3 блістери у картонній коробці, </w:t>
            </w:r>
            <w:r w:rsidRPr="007C7EE8">
              <w:rPr>
                <w:rFonts w:ascii="Arial" w:hAnsi="Arial" w:cs="Arial"/>
                <w:sz w:val="16"/>
                <w:szCs w:val="16"/>
              </w:rPr>
              <w:lastRenderedPageBreak/>
              <w:t>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w:t>
            </w:r>
            <w:r w:rsidRPr="007C7EE8">
              <w:rPr>
                <w:rFonts w:ascii="Arial" w:hAnsi="Arial" w:cs="Arial"/>
                <w:sz w:val="16"/>
                <w:szCs w:val="16"/>
              </w:rPr>
              <w:lastRenderedPageBreak/>
              <w:t>(фізичні та хімічні методи контролю): КРКА, д.д., Ново место, Словенія;</w:t>
            </w:r>
            <w:r w:rsidRPr="007C7EE8">
              <w:rPr>
                <w:rFonts w:ascii="Arial" w:hAnsi="Arial" w:cs="Arial"/>
                <w:sz w:val="16"/>
                <w:szCs w:val="16"/>
              </w:rPr>
              <w:br/>
              <w:t>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Словенія/Китай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w:t>
            </w:r>
            <w:r w:rsidRPr="007C7EE8">
              <w:rPr>
                <w:rFonts w:ascii="Arial" w:hAnsi="Arial" w:cs="Arial"/>
                <w:sz w:val="16"/>
                <w:szCs w:val="16"/>
              </w:rPr>
              <w:lastRenderedPageBreak/>
              <w:t>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2011-148-Rev-04 (затверджено: R1-CEP 2011-148-Rev-03) для Діючої речовини Валсартану від затвердженого виробника KRKA, d.d., Novo mesto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UA/6227/01/01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ВАЛЬСАКОР®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w:t>
            </w:r>
            <w:r w:rsidRPr="007C7EE8">
              <w:rPr>
                <w:rFonts w:ascii="Arial" w:hAnsi="Arial" w:cs="Arial"/>
                <w:sz w:val="16"/>
                <w:szCs w:val="16"/>
              </w:rPr>
              <w:br/>
              <w:t>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Словенія/Китай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2011-148-Rev-04 (затверджено: R1-CEP 2011-148-Rev-03) для Діючої речовини Валсартану від затвердженого виробника KRKA, d.d., Novo mesto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UA/6227/01/02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ВАЛЬСАКОР®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320 </w:t>
            </w:r>
            <w:r w:rsidRPr="007C7EE8">
              <w:rPr>
                <w:rFonts w:ascii="Arial" w:hAnsi="Arial" w:cs="Arial"/>
                <w:sz w:val="16"/>
                <w:szCs w:val="16"/>
              </w:rPr>
              <w:lastRenderedPageBreak/>
              <w:t>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Виробник, відповідальний за виробництво "in </w:t>
            </w:r>
            <w:r w:rsidRPr="007C7EE8">
              <w:rPr>
                <w:rFonts w:ascii="Arial" w:hAnsi="Arial" w:cs="Arial"/>
                <w:sz w:val="16"/>
                <w:szCs w:val="16"/>
              </w:rPr>
              <w:lastRenderedPageBreak/>
              <w:t>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w:t>
            </w:r>
            <w:r w:rsidRPr="007C7EE8">
              <w:rPr>
                <w:rFonts w:ascii="Arial" w:hAnsi="Arial" w:cs="Arial"/>
                <w:sz w:val="16"/>
                <w:szCs w:val="16"/>
              </w:rPr>
              <w:br/>
              <w:t>Виробник, відповідальний за контроль серії (фізичні та хімічні методи контролю): Кемілаб д.о.о.,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w:t>
            </w:r>
            <w:r w:rsidRPr="007C7EE8">
              <w:rPr>
                <w:rFonts w:ascii="Arial" w:hAnsi="Arial" w:cs="Arial"/>
                <w:sz w:val="16"/>
                <w:szCs w:val="16"/>
              </w:rPr>
              <w:lastRenderedPageBreak/>
              <w:t>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2011-148-Rev-04 (затверджено: R1-CEP 2011-148-Rev-03) для Діючої речовини Валсартану від затвердженого виробника KRKA, d.d., Novo mesto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UA/6227/01/04</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ВАЛЬСАКОР®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7C7EE8">
              <w:rPr>
                <w:rFonts w:ascii="Arial" w:hAnsi="Arial" w:cs="Arial"/>
                <w:sz w:val="16"/>
                <w:szCs w:val="16"/>
              </w:rPr>
              <w:br/>
              <w:t xml:space="preserve">КРКА, д.д., Ново место, Словенія; </w:t>
            </w:r>
            <w:r w:rsidRPr="007C7EE8">
              <w:rPr>
                <w:rFonts w:ascii="Arial" w:hAnsi="Arial" w:cs="Arial"/>
                <w:sz w:val="16"/>
                <w:szCs w:val="16"/>
              </w:rPr>
              <w:br/>
              <w:t>Виробник, відповідальний за контроль серії (фізичні та хімічні методи контролю):</w:t>
            </w:r>
            <w:r w:rsidRPr="007C7EE8">
              <w:rPr>
                <w:rFonts w:ascii="Arial" w:hAnsi="Arial" w:cs="Arial"/>
                <w:sz w:val="16"/>
                <w:szCs w:val="16"/>
              </w:rPr>
              <w:br/>
              <w:t xml:space="preserve">КРКА, д.д., Ново место, Словенія; </w:t>
            </w:r>
            <w:r w:rsidRPr="007C7EE8">
              <w:rPr>
                <w:rFonts w:ascii="Arial" w:hAnsi="Arial" w:cs="Arial"/>
                <w:sz w:val="16"/>
                <w:szCs w:val="16"/>
              </w:rPr>
              <w:br/>
              <w:t>Виробник, відповідальний за контроль серії (фізичні та хімічні методи контролю):</w:t>
            </w:r>
            <w:r w:rsidRPr="007C7EE8">
              <w:rPr>
                <w:rFonts w:ascii="Arial" w:hAnsi="Arial" w:cs="Arial"/>
                <w:sz w:val="16"/>
                <w:szCs w:val="16"/>
              </w:rPr>
              <w:br/>
              <w:t>Кемілаб д.о.о., Словенія;</w:t>
            </w:r>
            <w:r w:rsidRPr="007C7EE8">
              <w:rPr>
                <w:rFonts w:ascii="Arial" w:hAnsi="Arial" w:cs="Arial"/>
                <w:sz w:val="16"/>
                <w:szCs w:val="16"/>
              </w:rPr>
              <w:br/>
              <w:t>Виробник, відповідальний за виробництво "in bulk", первинне та вторинне пакування:</w:t>
            </w:r>
            <w:r w:rsidRPr="007C7EE8">
              <w:rPr>
                <w:rFonts w:ascii="Arial" w:hAnsi="Arial" w:cs="Arial"/>
                <w:sz w:val="16"/>
                <w:szCs w:val="16"/>
              </w:rPr>
              <w:br/>
            </w:r>
            <w:r w:rsidRPr="007C7EE8">
              <w:rPr>
                <w:rFonts w:ascii="Arial" w:hAnsi="Arial" w:cs="Arial"/>
                <w:sz w:val="16"/>
                <w:szCs w:val="16"/>
              </w:rPr>
              <w:lastRenderedPageBreak/>
              <w:t xml:space="preserve">Нінгбо Меново Тіанканг Фармасьютикалс Ко., Лтд, Китай </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Словенія/Китай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функції вторинне пакування для вже затвердженого виробника Ningbo Menovo Tiankang Pharmaceuticals Co., Ltd., China / Нінгбо Меново Тіанканг Фармасьютикалс Ко., Лтд, Китай, відповідального за виробництво "in bulk". Дана зміна вноситься тільки для дозування ЛЗ 160 мг.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функції первинне пакування для вже затвердженого виробника Ningbo Menovo Tiankang Pharmaceuticals Co., Ltd., China / Нінгбо Меново Тіанканг Фармасьютикалс Ко., Лтд, Китай, </w:t>
            </w:r>
            <w:r w:rsidRPr="007C7EE8">
              <w:rPr>
                <w:rFonts w:ascii="Arial" w:hAnsi="Arial" w:cs="Arial"/>
                <w:sz w:val="16"/>
                <w:szCs w:val="16"/>
              </w:rPr>
              <w:lastRenderedPageBreak/>
              <w:t>відповідального за виробництво "in bulk". Дана зміна вноситься тільки для дозування ЛЗ 160 мг.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2011-148-Rev-04 (затверджено: R1-CEP 2011-148-Rev-03) для Діючої речовини Валсартану від затвердженого виробника KRKA, d.d., Novo mesto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UA/6227/01/03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ВІГАМОКС®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краплі очні, 0,5 %; </w:t>
            </w:r>
            <w:r w:rsidRPr="007C7EE8">
              <w:rPr>
                <w:rFonts w:ascii="Arial" w:hAnsi="Arial" w:cs="Arial"/>
                <w:sz w:val="16"/>
                <w:szCs w:val="16"/>
              </w:rPr>
              <w:br/>
              <w:t>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Алкон Куврьор</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w:t>
            </w:r>
            <w:r w:rsidRPr="007C7EE8">
              <w:rPr>
                <w:rFonts w:ascii="Arial" w:hAnsi="Arial" w:cs="Arial"/>
                <w:sz w:val="16"/>
                <w:szCs w:val="16"/>
              </w:rPr>
              <w:lastRenderedPageBreak/>
              <w:t>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UA/9153/01/01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ВІЗКЬЮ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випуск серій: Алкон-Куврьор, Бельгія; виробництво готового лікарського засобу, включаючи контроль якості, первинне та вторинне пакування: Новартіс Фарма Штейн АГ, Швейцарія; контроль якості: Новартіс Фарма АГ, Швейцарія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Бельгія/Швейцарія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(редакційні правки), "Особливості застосування" (редакційні правки), "Спосіб застосування та дози" (редакційні правки), "Побічні реакції" (редакційні правки та оновлення інформації щодо повідомлення про підозрювані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щодо альтернативного режиму застосування для лікування неоваскулярної (ексудативної) вікової макулярної дегенерації (ВМД). Введення змін протягом 6 місяців після затвердження. </w:t>
            </w:r>
            <w:r w:rsidRPr="007C7EE8">
              <w:rPr>
                <w:rFonts w:ascii="Arial" w:hAnsi="Arial" w:cs="Arial"/>
                <w:sz w:val="16"/>
                <w:szCs w:val="16"/>
              </w:rPr>
              <w:br/>
              <w:t xml:space="preserve">Резюме плану управління ризиками версія 11.0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w:t>
            </w:r>
            <w:r w:rsidRPr="007C7EE8">
              <w:rPr>
                <w:rFonts w:ascii="Arial" w:hAnsi="Arial" w:cs="Arial"/>
                <w:sz w:val="16"/>
                <w:szCs w:val="16"/>
              </w:rPr>
              <w:lastRenderedPageBreak/>
              <w:t>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щодо результатів досліджень CRTH258B2301 (KESTREL) та CRTH258B2302 (KITE).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не підлягає</w:t>
            </w:r>
          </w:p>
          <w:p w:rsidR="005643DD" w:rsidRPr="007C7EE8" w:rsidRDefault="005643DD" w:rsidP="00AB7E5A">
            <w:pPr>
              <w:pStyle w:val="110"/>
              <w:tabs>
                <w:tab w:val="left" w:pos="12600"/>
              </w:tabs>
              <w:jc w:val="center"/>
              <w:rPr>
                <w:i/>
                <w:sz w:val="18"/>
                <w:szCs w:val="18"/>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UA/18833/01/01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ВІЗКЬЮ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випуск серій: Алкон-Куврьор, Бельгія; виробництво готового лікарського засобу, включаючи контроль якості, первинне та вторинне пакування: Новартіс Фарма Штейн АГ, Швейцарія; контроль якості: Новартіс Фарма АГ, Швейцарія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Бельгія/Швейцарія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UA/18833/01/01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ВІЗКЬЮ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Оверсіз Інвестментс АГ</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випуск серій:</w:t>
            </w:r>
            <w:r w:rsidRPr="007C7EE8">
              <w:rPr>
                <w:rFonts w:ascii="Arial" w:hAnsi="Arial" w:cs="Arial"/>
                <w:sz w:val="16"/>
                <w:szCs w:val="16"/>
              </w:rPr>
              <w:br/>
              <w:t xml:space="preserve">Алкон-Куврьор, Бельгія; </w:t>
            </w:r>
            <w:r w:rsidRPr="007C7EE8">
              <w:rPr>
                <w:rFonts w:ascii="Arial" w:hAnsi="Arial" w:cs="Arial"/>
                <w:sz w:val="16"/>
                <w:szCs w:val="16"/>
              </w:rPr>
              <w:br/>
              <w:t>Випуск серій:</w:t>
            </w:r>
            <w:r w:rsidRPr="007C7EE8">
              <w:rPr>
                <w:rFonts w:ascii="Arial" w:hAnsi="Arial" w:cs="Arial"/>
                <w:sz w:val="16"/>
                <w:szCs w:val="16"/>
              </w:rPr>
              <w:br/>
              <w:t>Новартіс Фармасьютика, С.А., Іспанія</w:t>
            </w:r>
            <w:r w:rsidRPr="007C7EE8">
              <w:rPr>
                <w:rFonts w:ascii="Arial" w:hAnsi="Arial" w:cs="Arial"/>
                <w:sz w:val="16"/>
                <w:szCs w:val="16"/>
              </w:rPr>
              <w:br/>
              <w:t>Випуск серії, вторинне пакування:</w:t>
            </w:r>
            <w:r w:rsidRPr="007C7EE8">
              <w:rPr>
                <w:rFonts w:ascii="Arial" w:hAnsi="Arial" w:cs="Arial"/>
                <w:sz w:val="16"/>
                <w:szCs w:val="16"/>
              </w:rPr>
              <w:br/>
              <w:t xml:space="preserve">Лек Фармасьютикалс </w:t>
            </w:r>
            <w:r w:rsidRPr="007C7EE8">
              <w:rPr>
                <w:rFonts w:ascii="Arial" w:hAnsi="Arial" w:cs="Arial"/>
                <w:sz w:val="16"/>
                <w:szCs w:val="16"/>
              </w:rPr>
              <w:lastRenderedPageBreak/>
              <w:t>д.д., Словенія;</w:t>
            </w:r>
            <w:r w:rsidRPr="007C7EE8">
              <w:rPr>
                <w:rFonts w:ascii="Arial" w:hAnsi="Arial" w:cs="Arial"/>
                <w:sz w:val="16"/>
                <w:szCs w:val="16"/>
              </w:rPr>
              <w:br/>
              <w:t>виробництво готового лікарського засобу, включаючи контроль якості, первинне та вторинне пакування:</w:t>
            </w:r>
            <w:r w:rsidRPr="007C7EE8">
              <w:rPr>
                <w:rFonts w:ascii="Arial" w:hAnsi="Arial" w:cs="Arial"/>
                <w:sz w:val="16"/>
                <w:szCs w:val="16"/>
              </w:rPr>
              <w:br/>
              <w:t xml:space="preserve">Новартіс Фарма Штейн АГ, Швейцарія; </w:t>
            </w:r>
            <w:r w:rsidRPr="007C7EE8">
              <w:rPr>
                <w:rFonts w:ascii="Arial" w:hAnsi="Arial" w:cs="Arial"/>
                <w:sz w:val="16"/>
                <w:szCs w:val="16"/>
              </w:rPr>
              <w:br/>
              <w:t>контроль якості:</w:t>
            </w:r>
            <w:r w:rsidRPr="007C7EE8">
              <w:rPr>
                <w:rFonts w:ascii="Arial" w:hAnsi="Arial" w:cs="Arial"/>
                <w:sz w:val="16"/>
                <w:szCs w:val="16"/>
              </w:rPr>
              <w:br/>
              <w:t>Новартіс Фарма АГ, Швейцарія</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Бельгія/Іспанія/Словенія/Швейцарія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дільниці для вторинного пакування Лек Фармасьютикалс д.д., </w:t>
            </w:r>
            <w:r w:rsidRPr="007C7EE8">
              <w:rPr>
                <w:rFonts w:ascii="Arial" w:hAnsi="Arial" w:cs="Arial"/>
                <w:sz w:val="16"/>
                <w:szCs w:val="16"/>
              </w:rPr>
              <w:lastRenderedPageBreak/>
              <w:t xml:space="preserve">вул. Веровшкова 57, Любляна, 1526, Словенія/ Lek Pharmaceuticals d.d.,Verovskova Ulica 57, Ljubljana, 1526, Slovenia.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що відповідає за випуск серії Лек Фармасьютикалс д.д., вул. Веровшкова 57, Любляна, 1526, Словенія/Lek Pharmaceuticals d.d.,Verovskova Ulica 57, Ljubljana, 1526, Slovenia.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(додавання виробника Лек Фармасьютикалс д.д., Словенія). </w:t>
            </w:r>
            <w:r w:rsidRPr="007C7EE8">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що відповідає за випуск серії Новартіс Фармасьютика, С.А., Гран Віа де лес Кортс Каталанес 764, Барселона, 08013, Іспанія/Novartis Farmaceutica, S.A., Gran Via de les Corts Catalanes 764, Barcelona, 08013, Spain. Зміни внесені в інструкцію для медичного застосування лікарського засобу у розділи «Виробник» та </w:t>
            </w:r>
            <w:r w:rsidRPr="007C7EE8">
              <w:rPr>
                <w:rFonts w:ascii="Arial" w:hAnsi="Arial" w:cs="Arial"/>
                <w:sz w:val="16"/>
                <w:szCs w:val="16"/>
              </w:rPr>
              <w:lastRenderedPageBreak/>
              <w:t>«Місцезнаходження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(додавання виробника Новартіс Фармасьютика, С.А., Іспанія).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не підлягає</w:t>
            </w:r>
          </w:p>
          <w:p w:rsidR="005643DD" w:rsidRPr="007C7EE8" w:rsidRDefault="005643DD" w:rsidP="00AB7E5A">
            <w:pPr>
              <w:pStyle w:val="110"/>
              <w:tabs>
                <w:tab w:val="left" w:pos="12600"/>
              </w:tabs>
              <w:jc w:val="center"/>
              <w:rPr>
                <w:i/>
                <w:sz w:val="18"/>
                <w:szCs w:val="18"/>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UA/18833/01/01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ВІТАЛІПІД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концентрат для розчину для інфузій; по 10 мл у скляній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Фрезеніус Кабі АБ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UA/16590/01/01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ВІТАПРОСТ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ліофілізат для розчину для ін'єкцій;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Система контейнер/закупорювальний засіб (інші зміни). Введення альтернативної пробки нової конфігурації, а саме: пробки типу 13-D1, що виготовлені з такого ж матеріалу, як затверджені на даний момент пробки 13-D2, а саме Бромбутил (BROMOBUTYL).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UA/2988/01/01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ВІТАЦЕРТИН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по 2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w:t>
            </w:r>
            <w:r w:rsidRPr="007C7EE8">
              <w:rPr>
                <w:rFonts w:ascii="Arial" w:hAnsi="Arial" w:cs="Arial"/>
                <w:sz w:val="16"/>
                <w:szCs w:val="16"/>
              </w:rPr>
              <w:lastRenderedPageBreak/>
              <w:t xml:space="preserve">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C7EE8">
              <w:rPr>
                <w:rFonts w:ascii="Arial" w:hAnsi="Arial" w:cs="Arial"/>
                <w:sz w:val="16"/>
                <w:szCs w:val="16"/>
              </w:rPr>
              <w:br/>
              <w:t>подання нового сертифіката відповідності Європейській фармакопеї № R1-CEP 2011-205-Rev 02 для АФІ ціанокобаламіну від нового альтернативного виробника Hebei Huarong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UA/16965/01/01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ВОЛЮЛАЙТ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 по 250 або 500 мл у мішку freeflex; по 250 або 500 мл у мішку freeflex; по 20 або 30 мішків freeflex в груповій коробці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UA/14192/01/01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ГАСТРО-ГРАН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w:t>
            </w:r>
            <w:r w:rsidRPr="007C7EE8">
              <w:rPr>
                <w:rFonts w:ascii="Arial" w:hAnsi="Arial" w:cs="Arial"/>
                <w:sz w:val="16"/>
                <w:szCs w:val="16"/>
              </w:rPr>
              <w:lastRenderedPageBreak/>
              <w:t>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"Національна Гомеопатична Спілка"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w:t>
            </w:r>
            <w:r w:rsidRPr="007C7EE8">
              <w:rPr>
                <w:rFonts w:ascii="Arial" w:hAnsi="Arial" w:cs="Arial"/>
                <w:sz w:val="16"/>
                <w:szCs w:val="16"/>
              </w:rPr>
              <w:lastRenderedPageBreak/>
              <w:t xml:space="preserve">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Бадья Олена Анатоліївна. Пропонована редакція: Ткаченко Тетяна Петрівна.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UA/8453/01/01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ГЕМЦИТАБІН АМАКСА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інфузій по 1000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сертифікація та випуск серії: АкВіда ГмбХ, Німеччина; виробництво in bulk, первинне пакування, контроль серії: Актавіс Італія С.п.А., Італія; вторинне пакування: АкВіда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C7EE8">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7C7EE8">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не підлягає</w:t>
            </w:r>
          </w:p>
          <w:p w:rsidR="005643DD" w:rsidRPr="007C7EE8" w:rsidRDefault="005643DD" w:rsidP="00AB7E5A">
            <w:pPr>
              <w:pStyle w:val="110"/>
              <w:tabs>
                <w:tab w:val="left" w:pos="12600"/>
              </w:tabs>
              <w:jc w:val="center"/>
              <w:rPr>
                <w:i/>
                <w:sz w:val="18"/>
                <w:szCs w:val="18"/>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UA/15059/01/01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ГЕМЦИТАБІН АМАКСА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для розчину для </w:t>
            </w:r>
            <w:r w:rsidRPr="007C7EE8">
              <w:rPr>
                <w:rFonts w:ascii="Arial" w:hAnsi="Arial" w:cs="Arial"/>
                <w:sz w:val="16"/>
                <w:szCs w:val="16"/>
              </w:rPr>
              <w:lastRenderedPageBreak/>
              <w:t>інфузій по 200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Амакса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сертифікація та випуск серії: АкВіда </w:t>
            </w:r>
            <w:r w:rsidRPr="007C7EE8">
              <w:rPr>
                <w:rFonts w:ascii="Arial" w:hAnsi="Arial" w:cs="Arial"/>
                <w:sz w:val="16"/>
                <w:szCs w:val="16"/>
              </w:rPr>
              <w:lastRenderedPageBreak/>
              <w:t>ГмбХ, Німеччина; виробництво in bulk, первинне пакування, контроль серії: Актавіс Італія С.п.А., Італія; вторинне пакування: АкВіда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C7EE8">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7C7EE8">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не підлягає</w:t>
            </w:r>
          </w:p>
          <w:p w:rsidR="005643DD" w:rsidRPr="007C7EE8" w:rsidRDefault="005643DD" w:rsidP="00AB7E5A">
            <w:pPr>
              <w:pStyle w:val="110"/>
              <w:tabs>
                <w:tab w:val="left" w:pos="12600"/>
              </w:tabs>
              <w:jc w:val="center"/>
              <w:rPr>
                <w:i/>
                <w:sz w:val="18"/>
                <w:szCs w:val="18"/>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UA/15059/01/02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ГЕНТОС®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20 таблеток у блістері; по 1,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Ріхард Біттнер АГ</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заміна поточної алюмінієвої блістерної фольги, номер технічної специфікації 31Н05 (видання 1 від 21/09/2004) на покращений матеріал (алюмінієву фольгу) специфікацію та сертифікат дозволу (паспорт технічних даних 31U02, видання 5 від 21/04/2017) .Затверджено: Aluminium foil – technical specification number 31H05 (edition 1 </w:t>
            </w:r>
            <w:r w:rsidRPr="007C7EE8">
              <w:rPr>
                <w:rFonts w:ascii="Arial" w:hAnsi="Arial" w:cs="Arial"/>
                <w:sz w:val="16"/>
                <w:szCs w:val="16"/>
              </w:rPr>
              <w:lastRenderedPageBreak/>
              <w:t xml:space="preserve">dated: 21/09/2004) - Запропоновано: Aluminium foil with improved material specification &amp; Clearance Certificate ( Technical data sheet 31U02 edition 5 dated: 21/04/20017.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UA/10026/01/01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ГІОТРИФ®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C7EE8">
              <w:rPr>
                <w:rFonts w:ascii="Arial" w:hAnsi="Arial" w:cs="Arial"/>
                <w:sz w:val="16"/>
                <w:szCs w:val="16"/>
              </w:rPr>
              <w:br/>
              <w:t>Незначні зміни в методі контролю за показником «Втрата в масі при висушуванні» для проміжного продукту, що використовується в процесі виробництва АФІ, BIBW 2992 BS – зміна в описі визначення кінцевої точки «між близько 25</w:t>
            </w:r>
            <w:r w:rsidRPr="007C7EE8">
              <w:rPr>
                <w:rFonts w:ascii="Arial" w:hAnsi="Arial" w:cs="Arial"/>
                <w:sz w:val="16"/>
                <w:szCs w:val="16"/>
                <w:vertAlign w:val="superscript"/>
              </w:rPr>
              <w:t>0</w:t>
            </w:r>
            <w:r w:rsidRPr="007C7EE8">
              <w:rPr>
                <w:rFonts w:ascii="Arial" w:hAnsi="Arial" w:cs="Arial"/>
                <w:sz w:val="16"/>
                <w:szCs w:val="16"/>
              </w:rPr>
              <w:t>С та близько 115</w:t>
            </w:r>
            <w:r w:rsidRPr="007C7EE8">
              <w:rPr>
                <w:rFonts w:ascii="Arial" w:hAnsi="Arial" w:cs="Arial"/>
                <w:sz w:val="16"/>
                <w:szCs w:val="16"/>
                <w:vertAlign w:val="superscript"/>
              </w:rPr>
              <w:t>0</w:t>
            </w:r>
            <w:r w:rsidRPr="007C7EE8">
              <w:rPr>
                <w:rFonts w:ascii="Arial" w:hAnsi="Arial" w:cs="Arial"/>
                <w:sz w:val="16"/>
                <w:szCs w:val="16"/>
              </w:rPr>
              <w:t>С» на «між близько 25</w:t>
            </w:r>
            <w:r w:rsidRPr="007C7EE8">
              <w:rPr>
                <w:rFonts w:ascii="Arial" w:hAnsi="Arial" w:cs="Arial"/>
                <w:sz w:val="16"/>
                <w:szCs w:val="16"/>
                <w:vertAlign w:val="superscript"/>
              </w:rPr>
              <w:t>0</w:t>
            </w:r>
            <w:r w:rsidRPr="007C7EE8">
              <w:rPr>
                <w:rFonts w:ascii="Arial" w:hAnsi="Arial" w:cs="Arial"/>
                <w:sz w:val="16"/>
                <w:szCs w:val="16"/>
              </w:rPr>
              <w:t>С та кінцевим плато». Оновлення специфікації на BIBW 2992 BS посиланням на змінений метод. Редакційні правки в розділі досьє 3.2.S.2.4.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UA/15816/01/01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ГІОТРИФ®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w:t>
            </w:r>
            <w:r w:rsidRPr="007C7EE8">
              <w:rPr>
                <w:rFonts w:ascii="Arial" w:hAnsi="Arial" w:cs="Arial"/>
                <w:sz w:val="16"/>
                <w:szCs w:val="16"/>
              </w:rPr>
              <w:lastRenderedPageBreak/>
              <w:t>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Берінгер Інгельхайм </w:t>
            </w:r>
            <w:r w:rsidRPr="007C7EE8">
              <w:rPr>
                <w:rFonts w:ascii="Arial" w:hAnsi="Arial" w:cs="Arial"/>
                <w:sz w:val="16"/>
                <w:szCs w:val="16"/>
              </w:rPr>
              <w:lastRenderedPageBreak/>
              <w:t>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первинне та </w:t>
            </w:r>
            <w:r w:rsidRPr="007C7EE8">
              <w:rPr>
                <w:rFonts w:ascii="Arial" w:hAnsi="Arial" w:cs="Arial"/>
                <w:sz w:val="16"/>
                <w:szCs w:val="16"/>
              </w:rPr>
              <w:lastRenderedPageBreak/>
              <w:t>вторинне пакування, контроль якості та випуск серії: Берінгер Інгельхайм Фарма ГмбХ і Ко. КГ, Німеччина;</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5643DD" w:rsidRPr="007C7EE8" w:rsidRDefault="005643DD" w:rsidP="00AB7E5A">
            <w:pPr>
              <w:pStyle w:val="110"/>
              <w:tabs>
                <w:tab w:val="left" w:pos="12600"/>
              </w:tabs>
              <w:jc w:val="center"/>
              <w:rPr>
                <w:rFonts w:ascii="Arial" w:hAnsi="Arial" w:cs="Arial"/>
                <w:sz w:val="16"/>
                <w:szCs w:val="16"/>
              </w:rPr>
            </w:pP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C7EE8">
              <w:rPr>
                <w:rFonts w:ascii="Arial" w:hAnsi="Arial" w:cs="Arial"/>
                <w:sz w:val="16"/>
                <w:szCs w:val="16"/>
              </w:rPr>
              <w:br/>
              <w:t>Незначні зміни в методі контролю за показником «Втрата в масі при висушуванні» для проміжного продукту, що використовується в процесі виробництва АФІ, BIBW 2992 BS – зміна в описі визначення кінцевої точки «між близько 25</w:t>
            </w:r>
            <w:r w:rsidRPr="007C7EE8">
              <w:rPr>
                <w:rFonts w:ascii="Arial" w:hAnsi="Arial" w:cs="Arial"/>
                <w:sz w:val="16"/>
                <w:szCs w:val="16"/>
                <w:vertAlign w:val="superscript"/>
              </w:rPr>
              <w:t>0</w:t>
            </w:r>
            <w:r w:rsidRPr="007C7EE8">
              <w:rPr>
                <w:rFonts w:ascii="Arial" w:hAnsi="Arial" w:cs="Arial"/>
                <w:sz w:val="16"/>
                <w:szCs w:val="16"/>
              </w:rPr>
              <w:t>С та близько 115</w:t>
            </w:r>
            <w:r w:rsidRPr="007C7EE8">
              <w:rPr>
                <w:rFonts w:ascii="Arial" w:hAnsi="Arial" w:cs="Arial"/>
                <w:sz w:val="16"/>
                <w:szCs w:val="16"/>
                <w:vertAlign w:val="superscript"/>
              </w:rPr>
              <w:t>0</w:t>
            </w:r>
            <w:r w:rsidRPr="007C7EE8">
              <w:rPr>
                <w:rFonts w:ascii="Arial" w:hAnsi="Arial" w:cs="Arial"/>
                <w:sz w:val="16"/>
                <w:szCs w:val="16"/>
              </w:rPr>
              <w:t>С» на «між близько 25</w:t>
            </w:r>
            <w:r w:rsidRPr="007C7EE8">
              <w:rPr>
                <w:rFonts w:ascii="Arial" w:hAnsi="Arial" w:cs="Arial"/>
                <w:sz w:val="16"/>
                <w:szCs w:val="16"/>
                <w:vertAlign w:val="superscript"/>
              </w:rPr>
              <w:t>0</w:t>
            </w:r>
            <w:r w:rsidRPr="007C7EE8">
              <w:rPr>
                <w:rFonts w:ascii="Arial" w:hAnsi="Arial" w:cs="Arial"/>
                <w:sz w:val="16"/>
                <w:szCs w:val="16"/>
              </w:rPr>
              <w:t>С та кінцевим плато». Оновлення специфікації на BIBW 2992 BS посиланням на змінений метод. Редакційні правки в розділі досьє 3.2.S.2.4.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UA/15816/01/02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ГІОТРИФ®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40 мг; по 7 таблеток у перфорованому блістері; по 1 блістеру в ламінованому </w:t>
            </w:r>
            <w:r w:rsidRPr="007C7EE8">
              <w:rPr>
                <w:rFonts w:ascii="Arial" w:hAnsi="Arial" w:cs="Arial"/>
                <w:sz w:val="16"/>
                <w:szCs w:val="16"/>
              </w:rPr>
              <w:lastRenderedPageBreak/>
              <w:t>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5643DD" w:rsidRPr="007C7EE8" w:rsidRDefault="005643DD" w:rsidP="00AB7E5A">
            <w:pPr>
              <w:pStyle w:val="110"/>
              <w:tabs>
                <w:tab w:val="left" w:pos="12600"/>
              </w:tabs>
              <w:jc w:val="center"/>
              <w:rPr>
                <w:rFonts w:ascii="Arial" w:hAnsi="Arial" w:cs="Arial"/>
                <w:sz w:val="16"/>
                <w:szCs w:val="16"/>
              </w:rPr>
            </w:pP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w:t>
            </w:r>
            <w:r w:rsidRPr="007C7EE8">
              <w:rPr>
                <w:rFonts w:ascii="Arial" w:hAnsi="Arial" w:cs="Arial"/>
                <w:sz w:val="16"/>
                <w:szCs w:val="16"/>
              </w:rPr>
              <w:lastRenderedPageBreak/>
              <w:t xml:space="preserve">зміни у затверджених методах випробування). </w:t>
            </w:r>
            <w:r w:rsidRPr="007C7EE8">
              <w:rPr>
                <w:rFonts w:ascii="Arial" w:hAnsi="Arial" w:cs="Arial"/>
                <w:sz w:val="16"/>
                <w:szCs w:val="16"/>
              </w:rPr>
              <w:br/>
              <w:t>Незначні зміни в методі контролю за показником «Втрата в масі при висушуванні» для проміжного продукту, що використовується в процесі виробництва АФІ, BIBW 2992 BS – зміна в описі визначення кінцевої точки «між близько 25</w:t>
            </w:r>
            <w:r w:rsidRPr="007C7EE8">
              <w:rPr>
                <w:rFonts w:ascii="Arial" w:hAnsi="Arial" w:cs="Arial"/>
                <w:sz w:val="16"/>
                <w:szCs w:val="16"/>
                <w:vertAlign w:val="superscript"/>
              </w:rPr>
              <w:t>0</w:t>
            </w:r>
            <w:r w:rsidRPr="007C7EE8">
              <w:rPr>
                <w:rFonts w:ascii="Arial" w:hAnsi="Arial" w:cs="Arial"/>
                <w:sz w:val="16"/>
                <w:szCs w:val="16"/>
              </w:rPr>
              <w:t>С та близько 115</w:t>
            </w:r>
            <w:r w:rsidRPr="007C7EE8">
              <w:rPr>
                <w:rFonts w:ascii="Arial" w:hAnsi="Arial" w:cs="Arial"/>
                <w:sz w:val="16"/>
                <w:szCs w:val="16"/>
                <w:vertAlign w:val="superscript"/>
              </w:rPr>
              <w:t>0</w:t>
            </w:r>
            <w:r w:rsidRPr="007C7EE8">
              <w:rPr>
                <w:rFonts w:ascii="Arial" w:hAnsi="Arial" w:cs="Arial"/>
                <w:sz w:val="16"/>
                <w:szCs w:val="16"/>
              </w:rPr>
              <w:t>С» на «між близько 25</w:t>
            </w:r>
            <w:r w:rsidRPr="007C7EE8">
              <w:rPr>
                <w:rFonts w:ascii="Arial" w:hAnsi="Arial" w:cs="Arial"/>
                <w:sz w:val="16"/>
                <w:szCs w:val="16"/>
                <w:vertAlign w:val="superscript"/>
              </w:rPr>
              <w:t>0</w:t>
            </w:r>
            <w:r w:rsidRPr="007C7EE8">
              <w:rPr>
                <w:rFonts w:ascii="Arial" w:hAnsi="Arial" w:cs="Arial"/>
                <w:sz w:val="16"/>
                <w:szCs w:val="16"/>
              </w:rPr>
              <w:t>С та кінцевим плато». Оновлення специфікації на BIBW 2992 BS посиланням на змінений метод. Редакційні правки в розділі досьє 3.2.S.2.4.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UA/15816/01/03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ГІОТРИФ®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альтернативна лабораторія для проведення контролю якості за показником мікробіологічна </w:t>
            </w:r>
            <w:r w:rsidRPr="007C7EE8">
              <w:rPr>
                <w:rFonts w:ascii="Arial" w:hAnsi="Arial" w:cs="Arial"/>
                <w:sz w:val="16"/>
                <w:szCs w:val="16"/>
              </w:rPr>
              <w:lastRenderedPageBreak/>
              <w:t>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5643DD" w:rsidRPr="007C7EE8" w:rsidRDefault="005643DD" w:rsidP="00AB7E5A">
            <w:pPr>
              <w:pStyle w:val="110"/>
              <w:tabs>
                <w:tab w:val="left" w:pos="12600"/>
              </w:tabs>
              <w:jc w:val="center"/>
              <w:rPr>
                <w:rFonts w:ascii="Arial" w:hAnsi="Arial" w:cs="Arial"/>
                <w:sz w:val="16"/>
                <w:szCs w:val="16"/>
              </w:rPr>
            </w:pP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C7EE8">
              <w:rPr>
                <w:rFonts w:ascii="Arial" w:hAnsi="Arial" w:cs="Arial"/>
                <w:sz w:val="16"/>
                <w:szCs w:val="16"/>
              </w:rPr>
              <w:br/>
              <w:t xml:space="preserve">Незначні зміни в методі контролю за показником «Втрата в масі при висушуванні» для проміжного продукту, що використовується в процесі </w:t>
            </w:r>
            <w:r w:rsidRPr="007C7EE8">
              <w:rPr>
                <w:rFonts w:ascii="Arial" w:hAnsi="Arial" w:cs="Arial"/>
                <w:sz w:val="16"/>
                <w:szCs w:val="16"/>
              </w:rPr>
              <w:lastRenderedPageBreak/>
              <w:t>виробництва АФІ, BIBW 2992 BS – зміна в описі визначення кінцевої точки «між близько 25</w:t>
            </w:r>
            <w:r w:rsidRPr="007C7EE8">
              <w:rPr>
                <w:rFonts w:ascii="Arial" w:hAnsi="Arial" w:cs="Arial"/>
                <w:sz w:val="16"/>
                <w:szCs w:val="16"/>
                <w:vertAlign w:val="superscript"/>
              </w:rPr>
              <w:t>0</w:t>
            </w:r>
            <w:r w:rsidRPr="007C7EE8">
              <w:rPr>
                <w:rFonts w:ascii="Arial" w:hAnsi="Arial" w:cs="Arial"/>
                <w:sz w:val="16"/>
                <w:szCs w:val="16"/>
              </w:rPr>
              <w:t>С та близько 115</w:t>
            </w:r>
            <w:r w:rsidRPr="007C7EE8">
              <w:rPr>
                <w:rFonts w:ascii="Arial" w:hAnsi="Arial" w:cs="Arial"/>
                <w:sz w:val="16"/>
                <w:szCs w:val="16"/>
                <w:vertAlign w:val="superscript"/>
              </w:rPr>
              <w:t>0</w:t>
            </w:r>
            <w:r w:rsidRPr="007C7EE8">
              <w:rPr>
                <w:rFonts w:ascii="Arial" w:hAnsi="Arial" w:cs="Arial"/>
                <w:sz w:val="16"/>
                <w:szCs w:val="16"/>
              </w:rPr>
              <w:t>С» на «між близько 25</w:t>
            </w:r>
            <w:r w:rsidRPr="007C7EE8">
              <w:rPr>
                <w:rFonts w:ascii="Arial" w:hAnsi="Arial" w:cs="Arial"/>
                <w:sz w:val="16"/>
                <w:szCs w:val="16"/>
                <w:vertAlign w:val="superscript"/>
              </w:rPr>
              <w:t>0</w:t>
            </w:r>
            <w:r w:rsidRPr="007C7EE8">
              <w:rPr>
                <w:rFonts w:ascii="Arial" w:hAnsi="Arial" w:cs="Arial"/>
                <w:sz w:val="16"/>
                <w:szCs w:val="16"/>
              </w:rPr>
              <w:t>С та кінцевим плато». Оновлення специфікації на BIBW 2992 BS посиланням на змінений метод. Редакційні правки в розділі досьє 3.2.S.2.4.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UA/15816/01/04</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ГЛЕНСПРЕЙ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Редді'с Лабораторіс Лтд.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Гленмарк Фармасьютикалз Лтд. </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"Показання", "Особливості застосування", "Спосіб застосування та </w:t>
            </w:r>
            <w:r w:rsidRPr="007C7EE8">
              <w:rPr>
                <w:rFonts w:ascii="Arial" w:hAnsi="Arial" w:cs="Arial"/>
                <w:sz w:val="16"/>
                <w:szCs w:val="16"/>
              </w:rPr>
              <w:lastRenderedPageBreak/>
              <w:t>дози", "Діти", "Побічні реакції" відповідно до оновленої інформації з безпеки діючої речовини (мометазону фуроату) з відповідними змінами в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i/>
                <w:sz w:val="16"/>
                <w:szCs w:val="16"/>
              </w:rPr>
            </w:pPr>
            <w:r w:rsidRPr="007C7EE8">
              <w:rPr>
                <w:rFonts w:ascii="Arial" w:hAnsi="Arial" w:cs="Arial"/>
                <w:i/>
                <w:sz w:val="16"/>
                <w:szCs w:val="16"/>
              </w:rPr>
              <w:t>не 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UA/14550/01/02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ГЛЮКОЗА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 50 мг/мл по 200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ПАТ "Галичфарм"</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ПАТ "Галичфарм"</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ТОВ фірма "Новофарм-Біосинтез". Залишається затверджений виробник ПАТ "Галичфарм", Україна. </w:t>
            </w:r>
            <w:r w:rsidRPr="007C7EE8">
              <w:rPr>
                <w:rFonts w:ascii="Arial" w:hAnsi="Arial" w:cs="Arial"/>
                <w:sz w:val="16"/>
                <w:szCs w:val="16"/>
              </w:rPr>
              <w:br/>
              <w:t xml:space="preserve">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одного з виробників лікарського засобу та як наслідок - вилучення тексту маркування упаковки лікарського засобу для відповідного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rPr>
                <w:rFonts w:ascii="Arial" w:hAnsi="Arial" w:cs="Arial"/>
                <w:i/>
                <w:sz w:val="16"/>
                <w:szCs w:val="16"/>
              </w:rPr>
            </w:pPr>
            <w:r w:rsidRPr="007C7EE8">
              <w:rPr>
                <w:rFonts w:ascii="Arial" w:hAnsi="Arial" w:cs="Arial"/>
                <w:i/>
                <w:sz w:val="16"/>
                <w:szCs w:val="16"/>
              </w:rPr>
              <w:t>не підлягає</w:t>
            </w:r>
          </w:p>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UA/12539/01/01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ГРИПАУТ ГАРЯЧИЙ НАПІЙ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орального розчину, по 6 г у пакетику, по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ФДС Лімітед, Індія; </w:t>
            </w:r>
            <w:r w:rsidRPr="007C7EE8">
              <w:rPr>
                <w:rFonts w:ascii="Arial" w:hAnsi="Arial" w:cs="Arial"/>
                <w:sz w:val="16"/>
                <w:szCs w:val="16"/>
              </w:rPr>
              <w:br/>
              <w:t>Евертоджен Лайф Саєнсиз Лімітед, Індія</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UA/15361/01/01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ДАЛАЦИН Ц</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по 300 мг; по 8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Фарева Амбуаз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"Фармакологічні властивості" відповідно до рекомендацій регуляторного органу країни виробника лікарського засобу (Німеччина) на підставі вимог проекту ZARS стосовно інформації щодо чутливості до штаммів бактерій. Термін введення змін -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UA/1903/02/02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ДАЛАЦИН Ц</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по 150 мг; по 8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Фарева Амбуаз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"Фармакологічні властивості" відповідно до рекомендацій регуляторного органу країни виробника лікарського засобу (Німеччина) на підставі вимог проекту </w:t>
            </w:r>
            <w:r w:rsidRPr="007C7EE8">
              <w:rPr>
                <w:rFonts w:ascii="Arial" w:hAnsi="Arial" w:cs="Arial"/>
                <w:sz w:val="16"/>
                <w:szCs w:val="16"/>
              </w:rPr>
              <w:lastRenderedPageBreak/>
              <w:t>ZARS стосовно інформації щодо чутливості до штаммів бактерій. Термін введення змін -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UA/1903/02/01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ДАРІЛІЯ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Угорщина, </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ВАТ "Гедеон Ріхтер"</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C7EE8">
              <w:rPr>
                <w:rFonts w:ascii="Arial" w:hAnsi="Arial" w:cs="Arial"/>
                <w:sz w:val="16"/>
                <w:szCs w:val="16"/>
              </w:rPr>
              <w:br/>
              <w:t xml:space="preserve">внесення змін до матеріалів реєстраційного досьє (МКЯ ЛЗ), а саме: р. "Склад" - уточнення назви допоміжної речовини згідно європейських вимог по запиту Словацьких регуляторних органів (для таблетки плацебо затверджено: лактоза безводна; запропоновано: лактоза); р. «Упаковка» - зазначення додаткових дужок в описі розміру пакуванні. Зміни внесені до інструкції для медичного застосування лікарського засобу у розділ" Склад" щодо допоміжних речовин лікарського засобу, та як наслідок до п. 3 Тексту Маркування упаковок, а також у розділи "Протипоказання", "Взаємодія з іншими лікарськими засобами та інші види взаємодій", "Упаковка" (редакційні правки).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та "Побічні реакції" відповідно до оновленої інформації з безпеки діючої речовини. </w:t>
            </w:r>
            <w:r w:rsidRPr="007C7EE8">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w:t>
            </w:r>
            <w:r w:rsidRPr="007C7EE8">
              <w:rPr>
                <w:rFonts w:ascii="Arial" w:hAnsi="Arial" w:cs="Arial"/>
                <w:sz w:val="16"/>
                <w:szCs w:val="16"/>
              </w:rPr>
              <w:lastRenderedPageBreak/>
              <w:t xml:space="preserve">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"Спосіб застосування та дози", "Побічні реакції" відповідно до оновленої інформації з безпеки діючої речовини та корекційні правки по тексту інструкції.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"Особливості застосування", "Побічні реакції" відповідно до оновленої інформації з безпеки діючої речовини. </w:t>
            </w:r>
            <w:r w:rsidRPr="007C7EE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UA/11801/01/01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ДИСПОРТ®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500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ІПСЕН БІОФАРМ ЛІМІТЕД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w:t>
            </w:r>
            <w:r w:rsidRPr="007C7EE8">
              <w:rPr>
                <w:rFonts w:ascii="Arial" w:hAnsi="Arial" w:cs="Arial"/>
                <w:sz w:val="16"/>
                <w:szCs w:val="16"/>
              </w:rPr>
              <w:lastRenderedPageBreak/>
              <w:t>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Прокопенко Ірина Миколаївна. Пропонована редакція: Тец Марія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UA/13719/01/01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ДИСПОРТ®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300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ІПСЕН БІОФАРМ ЛІМІТЕД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Прокопенко Ірина Миколаївна. Пропонована редакція: Тец Марія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UA/13719/01/02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ДИФЕРЕЛІН®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по 0,1 мг та розчинник для розчину для ін'єкцій; по 7 флаконів з порошком та 7 ампул з 1 мл розчинника (розчин натрію хлориду 0,9 </w:t>
            </w:r>
            <w:r w:rsidRPr="007C7EE8">
              <w:rPr>
                <w:rFonts w:ascii="Arial" w:hAnsi="Arial" w:cs="Arial"/>
                <w:sz w:val="16"/>
                <w:szCs w:val="16"/>
              </w:rPr>
              <w:lastRenderedPageBreak/>
              <w:t>%)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i/>
                <w:sz w:val="16"/>
                <w:szCs w:val="16"/>
              </w:rPr>
              <w:t xml:space="preserve">Порошок </w:t>
            </w:r>
            <w:r w:rsidRPr="007C7EE8">
              <w:rPr>
                <w:rFonts w:ascii="Arial" w:hAnsi="Arial" w:cs="Arial"/>
                <w:sz w:val="16"/>
                <w:szCs w:val="16"/>
              </w:rPr>
              <w:t xml:space="preserve">Виробництво, тестування, пакування, випуск серії ІПСЕН ФАРМА БІОТЕК, Франція; </w:t>
            </w:r>
            <w:r w:rsidRPr="007C7EE8">
              <w:rPr>
                <w:rFonts w:ascii="Arial" w:hAnsi="Arial" w:cs="Arial"/>
                <w:i/>
                <w:sz w:val="16"/>
                <w:szCs w:val="16"/>
              </w:rPr>
              <w:t>Розчинник</w:t>
            </w:r>
            <w:r w:rsidRPr="007C7EE8">
              <w:rPr>
                <w:rFonts w:ascii="Arial" w:hAnsi="Arial" w:cs="Arial"/>
                <w:sz w:val="16"/>
                <w:szCs w:val="16"/>
              </w:rPr>
              <w:br/>
              <w:t xml:space="preserve">Виробництво, первинне пакування </w:t>
            </w:r>
            <w:r w:rsidRPr="007C7EE8">
              <w:rPr>
                <w:rFonts w:ascii="Arial" w:hAnsi="Arial" w:cs="Arial"/>
                <w:sz w:val="16"/>
                <w:szCs w:val="16"/>
              </w:rPr>
              <w:lastRenderedPageBreak/>
              <w:t>та контроль якості СЕНЕКСІ, Франція; Вторинне пакування, випуск серії</w:t>
            </w:r>
            <w:r w:rsidRPr="007C7EE8">
              <w:rPr>
                <w:rFonts w:ascii="Arial" w:hAnsi="Arial" w:cs="Arial"/>
                <w:sz w:val="16"/>
                <w:szCs w:val="16"/>
              </w:rPr>
              <w:br/>
              <w:t>ІПСЕН ФАРМА БІОТЕК, Франція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w:t>
            </w:r>
            <w:r w:rsidRPr="007C7EE8">
              <w:rPr>
                <w:rFonts w:ascii="Arial" w:hAnsi="Arial" w:cs="Arial"/>
                <w:sz w:val="16"/>
                <w:szCs w:val="16"/>
              </w:rPr>
              <w:lastRenderedPageBreak/>
              <w:t xml:space="preserve">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C7EE8">
              <w:rPr>
                <w:rFonts w:ascii="Arial" w:hAnsi="Arial" w:cs="Arial"/>
                <w:sz w:val="16"/>
                <w:szCs w:val="16"/>
              </w:rPr>
              <w:br/>
              <w:t xml:space="preserve">Діюча редакція: Прокопенко Ірина Миколаївна. Пропонована редакція: Тец Марія Борисівна.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UA/0695/02/01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ДИФЕРЕЛІН®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Швейцарія/Німеччина/Франція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C7EE8">
              <w:rPr>
                <w:rFonts w:ascii="Arial" w:hAnsi="Arial" w:cs="Arial"/>
                <w:sz w:val="16"/>
                <w:szCs w:val="16"/>
              </w:rPr>
              <w:br/>
              <w:t xml:space="preserve">Діюча редакція: Прокопенко Ірина Миколаївна. Пропонована редакція: Тец Марія Борисівна.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UA/9454/01/02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ДИФЕРЕЛІН®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по 11,25 мг та розчинник для суспензії для </w:t>
            </w:r>
            <w:r w:rsidRPr="007C7EE8">
              <w:rPr>
                <w:rFonts w:ascii="Arial" w:hAnsi="Arial" w:cs="Arial"/>
                <w:sz w:val="16"/>
                <w:szCs w:val="16"/>
              </w:rPr>
              <w:lastRenderedPageBreak/>
              <w:t>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i/>
                <w:sz w:val="16"/>
                <w:szCs w:val="16"/>
              </w:rPr>
              <w:t>Порошок</w:t>
            </w:r>
            <w:r w:rsidRPr="007C7EE8">
              <w:rPr>
                <w:rFonts w:ascii="Arial" w:hAnsi="Arial" w:cs="Arial"/>
                <w:sz w:val="16"/>
                <w:szCs w:val="16"/>
              </w:rPr>
              <w:t xml:space="preserve"> </w:t>
            </w:r>
            <w:r w:rsidRPr="007C7EE8">
              <w:rPr>
                <w:rFonts w:ascii="Arial" w:hAnsi="Arial" w:cs="Arial"/>
                <w:sz w:val="16"/>
                <w:szCs w:val="16"/>
              </w:rPr>
              <w:br/>
              <w:t xml:space="preserve">Виробництво та пакування: ІПСЕН </w:t>
            </w:r>
            <w:r w:rsidRPr="007C7EE8">
              <w:rPr>
                <w:rFonts w:ascii="Arial" w:hAnsi="Arial" w:cs="Arial"/>
                <w:sz w:val="16"/>
                <w:szCs w:val="16"/>
              </w:rPr>
              <w:lastRenderedPageBreak/>
              <w:t>ФАРМА БІОТЕК, Франція; Гамма-випромінювання: ІПСЕН ФАРМА БІОТЕК, Франція або</w:t>
            </w:r>
            <w:r w:rsidRPr="007C7EE8">
              <w:rPr>
                <w:rFonts w:ascii="Arial" w:hAnsi="Arial" w:cs="Arial"/>
                <w:sz w:val="16"/>
                <w:szCs w:val="16"/>
              </w:rPr>
              <w:br/>
              <w:t xml:space="preserve">СТЕРІДЖЕНІКС ІТАЛІЯ С.П.А., Італiя або СТЕРІДЖЕНІКС БЕЛЬГІЯ СА (ФЛЕРУС), Бельгія; Вторинне пакування, контроль якості та випуск лікарського засобу: ІПСЕН ФАРМА БІОТЕК, Франція; </w:t>
            </w:r>
            <w:r w:rsidRPr="007C7EE8">
              <w:rPr>
                <w:rFonts w:ascii="Arial" w:hAnsi="Arial" w:cs="Arial"/>
                <w:i/>
                <w:sz w:val="16"/>
                <w:szCs w:val="16"/>
              </w:rPr>
              <w:t>Розчинник.</w:t>
            </w:r>
            <w:r w:rsidRPr="007C7EE8">
              <w:rPr>
                <w:rFonts w:ascii="Arial" w:hAnsi="Arial" w:cs="Arial"/>
                <w:sz w:val="16"/>
                <w:szCs w:val="16"/>
              </w:rPr>
              <w:t xml:space="preserve"> Виробництво, первинне пакування та контроль якості:</w:t>
            </w:r>
            <w:r w:rsidRPr="007C7EE8">
              <w:rPr>
                <w:rFonts w:ascii="Arial" w:hAnsi="Arial" w:cs="Arial"/>
                <w:sz w:val="16"/>
                <w:szCs w:val="16"/>
              </w:rPr>
              <w:br/>
              <w:t>СЕНЕКСІ, Франція; Вторинне пакування та випуск серії: ІПСЕН ФАРМА БІОТЕК, Франція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w:t>
            </w:r>
            <w:r w:rsidRPr="007C7EE8">
              <w:rPr>
                <w:rFonts w:ascii="Arial" w:hAnsi="Arial" w:cs="Arial"/>
                <w:sz w:val="16"/>
                <w:szCs w:val="16"/>
              </w:rPr>
              <w:lastRenderedPageBreak/>
              <w:t xml:space="preserve">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C7EE8">
              <w:rPr>
                <w:rFonts w:ascii="Arial" w:hAnsi="Arial" w:cs="Arial"/>
                <w:sz w:val="16"/>
                <w:szCs w:val="16"/>
              </w:rPr>
              <w:br/>
              <w:t xml:space="preserve">Діюча редакція: Прокопенко Ірина Миколаївна. Пропонована редакція: Тец Марія Борисівна.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UA/9454/01/01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ДИФЕРЕЛІН®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Порошок Виробництво та пакування: ІПСЕН ФАРМА БІОТЕК, Франція; Гамма-випромінювання: ІПСЕН ФАРМА БІОТЕК, Франція </w:t>
            </w:r>
            <w:r w:rsidRPr="007C7EE8">
              <w:rPr>
                <w:rFonts w:ascii="Arial" w:hAnsi="Arial" w:cs="Arial"/>
                <w:sz w:val="16"/>
                <w:szCs w:val="16"/>
              </w:rPr>
              <w:br/>
              <w:t>або СТЕРІДЖЕНІКС ІТАЛІЯ С.П.А., Італiя або СТЕРІДЖЕНІКС БЕЛЬГІЯ СА (Флерус), Бельгiя; Вторинне пакування, контроль якості та випуск лікарського засобу: ІПСЕН ФАРМА БІОТЕК, Франція; Розчинник Виробництво, первинне пакування та контроль якості:</w:t>
            </w:r>
            <w:r w:rsidRPr="007C7EE8">
              <w:rPr>
                <w:rFonts w:ascii="Arial" w:hAnsi="Arial" w:cs="Arial"/>
                <w:sz w:val="16"/>
                <w:szCs w:val="16"/>
              </w:rPr>
              <w:br/>
              <w:t xml:space="preserve">СЕНЕКСІ, Франція; Вторинне пакування </w:t>
            </w:r>
            <w:r w:rsidRPr="007C7EE8">
              <w:rPr>
                <w:rFonts w:ascii="Arial" w:hAnsi="Arial" w:cs="Arial"/>
                <w:sz w:val="16"/>
                <w:szCs w:val="16"/>
              </w:rPr>
              <w:lastRenderedPageBreak/>
              <w:t>та випуск серії: ІПСЕН ФАРМА БІОТЕК, Франція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C7EE8">
              <w:rPr>
                <w:rFonts w:ascii="Arial" w:hAnsi="Arial" w:cs="Arial"/>
                <w:sz w:val="16"/>
                <w:szCs w:val="16"/>
              </w:rPr>
              <w:br/>
              <w:t xml:space="preserve">Діюча редакція: Прокопенко Ірина Миколаївна. Пропонована редакція: Тец Марія Борисівна. Зміна контактних </w:t>
            </w:r>
            <w:r w:rsidRPr="007C7EE8">
              <w:rPr>
                <w:rFonts w:ascii="Arial" w:hAnsi="Arial" w:cs="Arial"/>
                <w:sz w:val="16"/>
                <w:szCs w:val="16"/>
              </w:rPr>
              <w:lastRenderedPageBreak/>
              <w:t xml:space="preserve">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UA/0695/01/02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ДИФЛЮКАН®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по 50 мг; по 7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Фарева Амбуаз</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на етапі «Blending stage» в процесі виробництва - заміна методики випробування F55.3 (Вміст флуконазолу, HPLC) на методику TM-0091 (Вміст флуконазолу та однорідність, HPLC).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7C7EE8">
              <w:rPr>
                <w:rFonts w:ascii="Arial" w:hAnsi="Arial" w:cs="Arial"/>
                <w:sz w:val="16"/>
                <w:szCs w:val="16"/>
              </w:rPr>
              <w:br/>
              <w:t xml:space="preserve">внесення зміни на етапі «Blending stage» в процесі виробництва - видалення альтернативної методики випробування F 55.31 (Вміст флуконазолу, UV). Затверджений метод – HPLC.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на етапі «Blending stage» в процесі виробництва - зміна частоти випробування за показником «Вміст флуконазолу та однорідність» з рутинної на нерутинну.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на етапі «Capsule stage» в процесі виробництва - видалення альтернативної методики випробування W5.0 для показника «Однорідність маси». Затверджений метод </w:t>
            </w:r>
            <w:r w:rsidRPr="007C7EE8">
              <w:rPr>
                <w:rFonts w:ascii="Arial" w:hAnsi="Arial" w:cs="Arial"/>
                <w:sz w:val="16"/>
                <w:szCs w:val="16"/>
              </w:rPr>
              <w:lastRenderedPageBreak/>
              <w:t>виконується згідно Ph.Eur.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UA/5970/02/01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ДИФЛЮКАН®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по 100 мг; по 10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Фарева Амбуаз</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на етапі «Blending stage» в процесі виробництва - заміна методики випробування F55.3 (Вміст флуконазолу, HPLC) на методику TM-0091 (Вміст флуконазолу та однорідність, HPLC).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7C7EE8">
              <w:rPr>
                <w:rFonts w:ascii="Arial" w:hAnsi="Arial" w:cs="Arial"/>
                <w:sz w:val="16"/>
                <w:szCs w:val="16"/>
              </w:rPr>
              <w:br/>
              <w:t>внесення зміни на етапі «Blending stage» в процесі виробництва - видалення альтернативної методики випробування F 55.31 (Вміст флуконазолу, UV). Затверджений метод – HPLC.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на етапі «Blending stage» в процесі виробництва - зміна частоти випробування за показником «Вміст флуконазолу та однорідність» з рутинної на нерутинну.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на етапі «Capsule stage» в процесі виробництва - видалення альтернативної методики випробування W5.0 для показника «Однорідність маси». Затверджений метод виконується згідно Ph.Eur.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UA/5970/02/02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ДИФЛЮКАН®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капсули по 150 мг; </w:t>
            </w:r>
            <w:r w:rsidRPr="007C7EE8">
              <w:rPr>
                <w:rFonts w:ascii="Arial" w:hAnsi="Arial" w:cs="Arial"/>
                <w:sz w:val="16"/>
                <w:szCs w:val="16"/>
              </w:rPr>
              <w:lastRenderedPageBreak/>
              <w:t>по 1 капсулі в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Пфайзер </w:t>
            </w:r>
            <w:r w:rsidRPr="007C7EE8">
              <w:rPr>
                <w:rFonts w:ascii="Arial" w:hAnsi="Arial" w:cs="Arial"/>
                <w:sz w:val="16"/>
                <w:szCs w:val="16"/>
              </w:rPr>
              <w:lastRenderedPageBreak/>
              <w:t>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США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Фарева Амбуаз</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w:t>
            </w:r>
            <w:r w:rsidRPr="007C7EE8">
              <w:rPr>
                <w:rFonts w:ascii="Arial" w:hAnsi="Arial" w:cs="Arial"/>
                <w:sz w:val="16"/>
                <w:szCs w:val="16"/>
              </w:rPr>
              <w:lastRenderedPageBreak/>
              <w:t>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на етапі «Blending stage» в процесі виробництва - заміна методики випробування F55.3 (Вміст флуконазолу, HPLC) на методику TM-0091 (Вміст флуконазолу та однорідність, HPLC).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7C7EE8">
              <w:rPr>
                <w:rFonts w:ascii="Arial" w:hAnsi="Arial" w:cs="Arial"/>
                <w:sz w:val="16"/>
                <w:szCs w:val="16"/>
              </w:rPr>
              <w:br/>
              <w:t>внесення зміни на етапі «Blending stage» в процесі виробництва - видалення альтернативної методики випробування F 55.31 (Вміст флуконазолу, UV). Затверджений метод – HPLC.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на етапі «Blending stage» в процесі виробництва - зміна частоти випробування за показником «Вміст флуконазолу та однорідність» з рутинної на нерутинну.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на етапі «Capsule stage» в процесі виробництва - видалення альтернативної методики випробування W5.0 для показника «Однорідність маси». Затверджений метод виконується згідно Ph.Eur.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 xml:space="preserve">без </w:t>
            </w:r>
            <w:r w:rsidRPr="007C7EE8">
              <w:rPr>
                <w:rFonts w:ascii="Arial" w:hAnsi="Arial" w:cs="Arial"/>
                <w:i/>
                <w:sz w:val="16"/>
                <w:szCs w:val="16"/>
              </w:rPr>
              <w:lastRenderedPageBreak/>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UA/5970/02/03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ДІАГАМА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ін`єкцій по 2 мл в ампулі, по 5 ампул в </w:t>
            </w:r>
            <w:r w:rsidRPr="007C7EE8">
              <w:rPr>
                <w:rFonts w:ascii="Arial" w:hAnsi="Arial" w:cs="Arial"/>
                <w:sz w:val="16"/>
                <w:szCs w:val="16"/>
              </w:rPr>
              <w:lastRenderedPageBreak/>
              <w:t xml:space="preserve">блістері, по 1 блістеру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Приватне акціонерне товариство </w:t>
            </w:r>
            <w:r w:rsidRPr="007C7EE8">
              <w:rPr>
                <w:rFonts w:ascii="Arial" w:hAnsi="Arial" w:cs="Arial"/>
                <w:sz w:val="16"/>
                <w:szCs w:val="16"/>
              </w:rPr>
              <w:lastRenderedPageBreak/>
              <w:t>"Лекхім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w:t>
            </w:r>
            <w:r w:rsidRPr="007C7EE8">
              <w:rPr>
                <w:rFonts w:ascii="Arial" w:hAnsi="Arial" w:cs="Arial"/>
                <w:sz w:val="16"/>
                <w:szCs w:val="16"/>
              </w:rPr>
              <w:lastRenderedPageBreak/>
              <w:t xml:space="preserve">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C7EE8">
              <w:rPr>
                <w:rFonts w:ascii="Arial" w:hAnsi="Arial" w:cs="Arial"/>
                <w:sz w:val="16"/>
                <w:szCs w:val="16"/>
              </w:rPr>
              <w:br/>
              <w:t>подання нового сертифіката відповідності Європейській фармакопеї № R1-CEP 2011-205-Rev 02 для АФІ ціанокобаламіну від нового альтернативного виробника Hebei Huarong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UA/16822/01/01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ДІОВАН®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80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за повним циклом: Зігфрід Барбера, С.Л., Іспанія; виробництво за повним циклом: Новартіс Фарма C.п.А. Італія; </w:t>
            </w:r>
            <w:r w:rsidRPr="007C7EE8">
              <w:rPr>
                <w:rFonts w:ascii="Arial" w:hAnsi="Arial" w:cs="Arial"/>
                <w:sz w:val="16"/>
                <w:szCs w:val="16"/>
              </w:rPr>
              <w:br/>
              <w:t>контроль якості: Сандоз С.Р.Л., Румунія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Іспанія/Італія/Румунія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w:t>
            </w:r>
            <w:r w:rsidRPr="007C7EE8">
              <w:rPr>
                <w:rFonts w:ascii="Arial" w:hAnsi="Arial" w:cs="Arial"/>
                <w:sz w:val="16"/>
                <w:szCs w:val="16"/>
              </w:rPr>
              <w:lastRenderedPageBreak/>
              <w:t>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UA/7169/01/02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ДІОВАН®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160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за повним циклом: Зігфрід Барбера, С.Л., Іспанія; виробництво за повним циклом: Новартіс Фарма C.п.А. Італія; </w:t>
            </w:r>
            <w:r w:rsidRPr="007C7EE8">
              <w:rPr>
                <w:rFonts w:ascii="Arial" w:hAnsi="Arial" w:cs="Arial"/>
                <w:sz w:val="16"/>
                <w:szCs w:val="16"/>
              </w:rPr>
              <w:br/>
              <w:t>контроль якості: Сандоз С.Р.Л., Румунія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Іспанія/Італія/Румунія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UA/7169/01/03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ДОЛГІТ® ГІРСЬКА СОСНА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нашкірний; по 100 мл або 250 мл, або 500 мл, або 1000 мл  у поліетиленовій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внесені у текст маркування первинної та вторинної упаковок лікарського засобу п. 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100 мл – без рецепта; 250 мл, 500 мл, 1000 мл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UA/10820/01/01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ДОЛОКСЕН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таблеток у блістері; по 2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Індоко Ремедіс Лімітед, Індія;</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Галфа Лабораторіз Лтд. Юніт 1, Індія</w:t>
            </w:r>
          </w:p>
          <w:p w:rsidR="005643DD" w:rsidRPr="007C7EE8" w:rsidRDefault="005643DD" w:rsidP="00AB7E5A">
            <w:pPr>
              <w:pStyle w:val="110"/>
              <w:tabs>
                <w:tab w:val="left" w:pos="12600"/>
              </w:tabs>
              <w:jc w:val="center"/>
              <w:rPr>
                <w:rFonts w:ascii="Arial" w:hAnsi="Arial" w:cs="Arial"/>
                <w:sz w:val="16"/>
                <w:szCs w:val="16"/>
              </w:rPr>
            </w:pP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UA/8051/01/01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ДОРЗАМЕД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краплі очні, розчин 2 %; по 5 мл у </w:t>
            </w:r>
            <w:r w:rsidRPr="007C7EE8">
              <w:rPr>
                <w:rFonts w:ascii="Arial" w:hAnsi="Arial" w:cs="Arial"/>
                <w:sz w:val="16"/>
                <w:szCs w:val="16"/>
              </w:rPr>
              <w:lastRenderedPageBreak/>
              <w:t>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ТОВ "УОРЛД </w:t>
            </w:r>
            <w:r w:rsidRPr="007C7EE8">
              <w:rPr>
                <w:rFonts w:ascii="Arial" w:hAnsi="Arial" w:cs="Arial"/>
                <w:sz w:val="16"/>
                <w:szCs w:val="16"/>
              </w:rPr>
              <w:lastRenderedPageBreak/>
              <w:t>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К.О. "РОМФАРМ КОМПАНІ С.Р.Л."</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Румунiя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2.0 Зміни внесено до частин: II «Специфікація з безпеки», III «План з фармаконагляду», V " Заходи з мінімізації ризиків", VII «Додатки» на основі оновленого переліку проблем з безпеки відповідно до HaRP Assessment Report dorzolamide.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UA/12079/01/01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ДОРЗОПТ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краплі очні, розчин, по 5 мл у флаконі-крапельниці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ЕлЕлСі Ромфарм Компані Джорджия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Грузія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К.Т. Ромфарм Компані С.Р.Л.</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Румунiя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матеріалів первинного пакування Gerresheimer Boleslawiek S.A., Польща (доповнення).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(Затверджено: 25 л, 50 л, 100 л; запропоновано: 400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UA/17872/01/01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ДОЦЕТ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концентрат для розчину для інфузій, 40 мг/мл, по 0,5 мл </w:t>
            </w:r>
            <w:r w:rsidRPr="007C7EE8">
              <w:rPr>
                <w:rFonts w:ascii="Arial" w:hAnsi="Arial" w:cs="Arial"/>
                <w:sz w:val="16"/>
                <w:szCs w:val="16"/>
              </w:rPr>
              <w:lastRenderedPageBreak/>
              <w:t>препарату у флаконі і по 1,5 мл розчинника (розчин етанолу 13 %) у флаконі, упакованих у картонну коробку; по 2 мл препарату у флаконі і по 6 мл розчинника (розчин етанолу 13 %) у флаконі, упакованих у картонну коробку; по 3 мл препарату у флаконі і по 9 мл розчинника (розчин етанолу 13 %) у флаконі, упакованих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Венус Ремедіс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Зміни у виробництві. </w:t>
            </w:r>
            <w:r w:rsidRPr="007C7EE8">
              <w:rPr>
                <w:rFonts w:ascii="Arial" w:hAnsi="Arial" w:cs="Arial"/>
                <w:sz w:val="16"/>
                <w:szCs w:val="16"/>
              </w:rPr>
              <w:lastRenderedPageBreak/>
              <w:t>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для дозувань 20 мг (40 мг/мл, по 0,5 мл) та 80 мг (40 мг/мл, по 2 мл) - Затверджено: 20 мг (40 мг/мл, по 0,5 мл) - 1000 флаконів; 80 мг (40 мг/мл, по 2 мл) -1000 флаконів - Запропоновано: 20 мг (40 мг/мл, по 0,5 мл) - 1000 флаконів, 2000 флаконів; 80 мг (40 мг/мл, по 2 мл) -1000 флаконів, 2000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UA/0670/01/01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ДУТАПРО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м'які по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Олів Хелскер</w:t>
            </w:r>
            <w:r w:rsidRPr="007C7EE8">
              <w:rPr>
                <w:rFonts w:ascii="Arial" w:hAnsi="Arial" w:cs="Arial"/>
                <w:sz w:val="16"/>
                <w:szCs w:val="16"/>
              </w:rPr>
              <w:br/>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UA/20465/01/01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ЕВКАЛІПТОВИЙ БАЛЬЗАМ ВІД ЗАСТУДИ ДР.ТАЙСС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мазь; по 20 г або 50 г у банці; по 1 банці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 виробництво нерозфасованої продукції, первинне та вторинне пакування)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 Зміни внесено у текст маркування первинної (п. 6) та вторинної (п. 17) упаковки лікарського засобу, а саме вилучено логотип імпортера. </w:t>
            </w:r>
            <w:r w:rsidRPr="007C7EE8">
              <w:rPr>
                <w:rFonts w:ascii="Arial" w:hAnsi="Arial" w:cs="Arial"/>
                <w:sz w:val="16"/>
                <w:szCs w:val="16"/>
              </w:rPr>
              <w:br/>
              <w:t>Введення змін проотягом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UA/2332/01/01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ЕКЗИСТА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капсули тверді, по 75 мг; по 14 капсул у блістері; по 2 або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“in bulk”, первинне та вторинне пакування: АТ «Адамед Фарма», Польща; виробник первинного та вторинного </w:t>
            </w:r>
            <w:r w:rsidRPr="007C7EE8">
              <w:rPr>
                <w:rFonts w:ascii="Arial" w:hAnsi="Arial" w:cs="Arial"/>
                <w:sz w:val="16"/>
                <w:szCs w:val="16"/>
              </w:rPr>
              <w:lastRenderedPageBreak/>
              <w:t xml:space="preserve">пакування, випуск серії: АТ «Адамед Фарма», Польща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Зміни внесено у п. 17. ІНШЕ тексту маркування вторинної упаковки </w:t>
            </w:r>
            <w:r w:rsidRPr="007C7EE8">
              <w:rPr>
                <w:rFonts w:ascii="Arial" w:hAnsi="Arial" w:cs="Arial"/>
                <w:sz w:val="16"/>
                <w:szCs w:val="16"/>
              </w:rPr>
              <w:lastRenderedPageBreak/>
              <w:t>лікарського засобу щодо зазначення технічних кодів та фармакодів.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UA/17002/01/01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ЕКЗИСТА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капсули тверді, по 150 мг; по 14 капсул у блістері; по 2 або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“in bulk”, первинне та вторинне пакування: АТ «Адамед Фарма», Польща; виробник первинного та вторинного пакування, випуск серії: АТ «Адамед Фарма», Польща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UA/17002/01/02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ЕЛЕВІТ® ПРОНАТАЛЬ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Драженофарм Апотекер Пюшль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R1-СЕР 2001-405-Rev 05 (попередня версія СЕР R1-СЕР 2001-405-Rev 04) для АФІ Біотину від вже затвердженого виробника DSM Nutritional Products LTD,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UA/9996/01/01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ЕНТЕРОЖЕРМІНА®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суспензія оральна № 5: по 5 мл у флаконі; по 5 флаконів, з'єднаних між собою поліетиленовою перемичкою, у касеті; по 1 касеті в картонній коробці; № 10; № 20 (10х2): </w:t>
            </w:r>
            <w:r w:rsidRPr="007C7EE8">
              <w:rPr>
                <w:rFonts w:ascii="Arial" w:hAnsi="Arial" w:cs="Arial"/>
                <w:sz w:val="16"/>
                <w:szCs w:val="16"/>
              </w:rPr>
              <w:lastRenderedPageBreak/>
              <w:t>по 5 мл у флаконі; по 10 флаконів, з'єднаних між собою поліетиленовою перемичкою, у касеті; по 1 або 2 касети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контроль та випуск серій: Опелла Хелскеа Італі С.р.л.. Італія; вторинне пакування:</w:t>
            </w:r>
            <w:r w:rsidRPr="007C7EE8">
              <w:rPr>
                <w:rFonts w:ascii="Arial" w:hAnsi="Arial" w:cs="Arial"/>
                <w:sz w:val="16"/>
                <w:szCs w:val="16"/>
              </w:rPr>
              <w:br/>
              <w:t>Неолоджистіка С.р.л., Італія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Зміни внесено до тексту маркування первинної упаковки лікарського засобу п. 6. "ІНШЕ" та до тексту маркування вторинної упаковки у п. 8. "Дата закінчення терміну придатності" та п. 17. </w:t>
            </w:r>
            <w:r w:rsidRPr="007C7EE8">
              <w:rPr>
                <w:rFonts w:ascii="Arial" w:hAnsi="Arial" w:cs="Arial"/>
                <w:sz w:val="16"/>
                <w:szCs w:val="16"/>
              </w:rPr>
              <w:lastRenderedPageBreak/>
              <w:t>"ІНШЕ".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UA/15608/01/01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ЕПІРУБІЦИН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концентрат для розчину для інфузій, 2 мг/мл по 5 мл (10 мг) або 25 мл (50 мг), або 50 мл (100 мг), або 100 мл (200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ЕБЕВЕ Фарма Гес.м.б.Х. Нфг.КГ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повний цикл виробництва: ФАРЕВА Унтерах ГмбХ, Австрія; випуск серії: ЕБЕВЕ Фарма Гес.м.б.Х. Нфг. КГ, Австрія; контроль/випробування серії: МПЛ Мікробіологішес Прюфлабор ГмбХ, Австрія; контроль/випробування серії: Лабор ЛС СЕ &amp; Ко. КГ,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UA/4356/01/01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у методах випробування для допоміжної речовини Натрію хлорид за показником "Мікробіологічна чистота" з методу з"глибинного висівання" на метод "мембранної фільтрації".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UA/17088/01/02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ін'єкцій по 4000 МО; по 1 мл в попередньо наповненому шприцу; по 5 попередньо наповнених шприців у блістері; по 1 блістеру у пачці; по 1 мл в </w:t>
            </w:r>
            <w:r w:rsidRPr="007C7EE8">
              <w:rPr>
                <w:rFonts w:ascii="Arial" w:hAnsi="Arial" w:cs="Arial"/>
                <w:sz w:val="16"/>
                <w:szCs w:val="16"/>
              </w:rPr>
              <w:lastRenderedPageBreak/>
              <w:t>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у методах випробування для допоміжної речовини Натрію хлорид за показником </w:t>
            </w:r>
            <w:r w:rsidRPr="007C7EE8">
              <w:rPr>
                <w:rFonts w:ascii="Arial" w:hAnsi="Arial" w:cs="Arial"/>
                <w:sz w:val="16"/>
                <w:szCs w:val="16"/>
              </w:rPr>
              <w:lastRenderedPageBreak/>
              <w:t>"Мікробіологічна чистота" з методу з"глибинного висівання" на метод "мембранної фільтрації".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UA/17088/01/03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у методах випробування для допоміжної речовини Натрію хлорид за показником "Мікробіологічна чистота" з методу з"глибинного висівання" на метод "мембранної фільтрації".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UA/17088/01/04</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ЕПОБІОКРИН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у методах випробування для допоміжної речовини Натрію хлорид за показником "Мікробіологічна чистота" з методу з"глибинного висівання" на метод "мембранної фільтрації".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UA/17088/01/01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ЕСЗОЛ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100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"ГЛЕДФАРМ ЛТД"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КУСУМ ХЕЛТХКЕР ПВТ ЛТД</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уточнення реєстраційної процедури в наказі МОЗ України № 1056 від 17.06.2024</w:t>
            </w:r>
            <w:r w:rsidRPr="007C7EE8">
              <w:rPr>
                <w:rFonts w:ascii="Arial" w:hAnsi="Arial" w:cs="Arial"/>
                <w:sz w:val="16"/>
                <w:szCs w:val="16"/>
              </w:rPr>
              <w:t xml:space="preserve">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w:t>
            </w:r>
            <w:r w:rsidRPr="007C7EE8">
              <w:rPr>
                <w:rFonts w:ascii="Arial" w:hAnsi="Arial" w:cs="Arial"/>
                <w:sz w:val="16"/>
                <w:szCs w:val="16"/>
              </w:rPr>
              <w:lastRenderedPageBreak/>
              <w:t xml:space="preserve">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(Sporanox, capsules). Представлені зміни в інформації з безпеки щодо внесення змін та доповнень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Sporanox. Введення змін після 6-ти місяців з дати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 7.2, додаток 7.9, додаток 8) у зв’язку з оновленням інформації з безпеки діючої речовини ітраконазол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 Резюме Плану управління ризиками версія 2.1 додається. Зміни І типу - Зміни щодо </w:t>
            </w:r>
            <w:r w:rsidRPr="007C7EE8">
              <w:rPr>
                <w:rFonts w:ascii="Arial" w:hAnsi="Arial" w:cs="Arial"/>
                <w:sz w:val="16"/>
                <w:szCs w:val="16"/>
              </w:rPr>
              <w:lastRenderedPageBreak/>
              <w:t>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звітуваня про побічні реакції. Представлені зміни в інформації з безпеки щодо внесення змін та доповнень до розділу «Побічні реакції» інформацією щодо повідомлення про підозрювані побічні реакції на підставі рекомендації ДЕЦ, що розміщена на офіційному сайті та відповідає вимогам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можуть бути рекомендовані до затвердження та внесення в інструкцію для медичного застосування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UA/10774/01/01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ЕСПІКОЛ БЕБІ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краплі оральні, по 15 мл або по 30 мл у флаконі; по 1 флакону у картонній коробці разом з мірною піпеткою в індивідуальній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Індоко Ремедіс Лімітед</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UA/12949/01/01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ЕХІНАЦЕЇ ПУРПУРНОЇ ЕКСТРАКТ РІДКИЙ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екстракт; по 30 мл, 50 мл або 100 мл у флаконах скляних; </w:t>
            </w:r>
            <w:r w:rsidRPr="007C7EE8">
              <w:rPr>
                <w:rFonts w:ascii="Arial" w:hAnsi="Arial" w:cs="Arial"/>
                <w:sz w:val="16"/>
                <w:szCs w:val="16"/>
              </w:rPr>
              <w:br/>
              <w:t>по 30 мл, 50 мл, або 100 мл у флаконі скляному,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"Лубнифарм"</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"Лубнифарм"</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7C7EE8">
              <w:rPr>
                <w:rFonts w:ascii="Arial" w:hAnsi="Arial" w:cs="Arial"/>
                <w:sz w:val="16"/>
                <w:szCs w:val="16"/>
              </w:rPr>
              <w:br/>
              <w:t xml:space="preserve">Введення додаткової упаковки, а саме </w:t>
            </w:r>
            <w:r w:rsidRPr="007C7EE8">
              <w:rPr>
                <w:rFonts w:ascii="Arial" w:hAnsi="Arial" w:cs="Arial"/>
                <w:sz w:val="16"/>
                <w:szCs w:val="16"/>
              </w:rPr>
              <w:lastRenderedPageBreak/>
              <w:t>по 100 мл у флаконах скляних закупорених пробками і кришками, що нагвинчуються у пачці або без пачки, з внесенням відповідних змін до р. «Склад» та «Упаковка» МКЯ ЛЗ. Первинний пакувальний матеріал не змінився. Зміни внесено в інструкцію для медичного застосування лікарського засобу до розділів "Склад" та "Упаковка" ( додавання додаткового виду упаковки - по 100 мл, у флаконах скляних; по 100 мл у флаконі скляному, по 1 флакону в пачці з картону) та як наслідок відповідні зміни внесено до розділу "Спосіб застосування та дози". Введення тексту маркування додаткової первинної та вторинної упаковки лікарського засобу. Введення змін протягом 6-ти місяців після затвердження.</w:t>
            </w:r>
            <w:r w:rsidRPr="007C7EE8">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зміни до п. «Об’єм вмісту флакону», а саме у методі випробування об’єму вмісту флакону по 100 мл (зміна кількості флаконів)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r w:rsidRPr="007C7EE8">
              <w:rPr>
                <w:rFonts w:ascii="Arial" w:hAnsi="Arial" w:cs="Arial"/>
                <w:sz w:val="16"/>
                <w:szCs w:val="16"/>
              </w:rPr>
              <w:br/>
              <w:t xml:space="preserve">Додавання закупорювального засобу (пробки і кришки, що нагвинчуються), у зв’язку з введенням додаткового виду пакування (флакон об’ємом 100 мл).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w:t>
            </w:r>
            <w:r w:rsidRPr="007C7EE8">
              <w:rPr>
                <w:rFonts w:ascii="Arial" w:hAnsi="Arial" w:cs="Arial"/>
                <w:sz w:val="16"/>
                <w:szCs w:val="16"/>
              </w:rPr>
              <w:lastRenderedPageBreak/>
              <w:t xml:space="preserve">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UA/6079/02/01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ЄВРОНЕКС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100 мг/мл; по 5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Стеріл-Джен Лайф Сайнсіс (Пі) Лімітед</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UA/18021/01/01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ЄВРОФАСТ КОМБІ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м'які, 200 мг/500 мг, по 10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Олів Хелскер</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UA/19195/01/01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ЄВРОФАСТ СОФТКАПС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м'які, по 200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Олів Хелскер</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UA/19861/01/01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ЄВРОФАСТ СОФТКАПС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м'які, по 400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Олів Хелскер</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UA/19861/01/02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ЗАЛАЇН ОВУЛІ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песарії по 0,3 г, по 1 песарію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відповідальний за повний цикл виробництва, включаючи випуск серії: Троммсдорфф ГмБх і Ко КГ, Нiмеччина; відповідальний за випуск серії: ЗАТ Фармацевтичний завод ЕГІС, Угорщина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в п.3.2.P.3.4.Контроль критичних стадій і проміжної продукції, а саме періодичність вимірювання однорідності маси в процесі виробництва змінено з 20 хв до 30 хв з метою гармонізації досьє в різних країнах.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у виробничому процесі, </w:t>
            </w:r>
            <w:r w:rsidRPr="007C7EE8">
              <w:rPr>
                <w:rFonts w:ascii="Arial" w:hAnsi="Arial" w:cs="Arial"/>
                <w:sz w:val="16"/>
                <w:szCs w:val="16"/>
              </w:rPr>
              <w:lastRenderedPageBreak/>
              <w:t xml:space="preserve">п.3.2.P.3.3.Опис виробничого процесу та контролю процесу, а саме зміна температури попередньо нагрітої посудини для перемішування з 36°С до 36 ±1°С.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у виробничому процесі, п.3.2.P.3.3.Опис виробничого процесу та контролю процесу, а саме змінюється температура продукту в розподільній реакційній ємкості з 38±1°С до від 37 до 39° С.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контролю ГЛЗ за показником «Кількісний вміст сертаконазолу нітрату» (ВЕРХ), а саме вилучено марку хроматографічної колонки, зміни в розрахунку вмісту. При пробопідготовці зразку замість розплавлення песарію в колбі на 100 мл, а потім перенесення колбу на 200 мл, песарій безпосередньо розплавляють в колбі на 200 мл. Концентрація залишається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контролю ГЛЗ за показником «Супровідні домішки» (ВЕРХ), а саме вилучено марку хроматографічної колонки. При пробопідготовці випробовуваного зразка замість розплавлення песарію в колбі на 100 мл, а потім перенесення колбу на 200 мл, песарій безпосередньо розплавляють в колбі на 200 мл. </w:t>
            </w:r>
            <w:r w:rsidRPr="007C7EE8">
              <w:rPr>
                <w:rFonts w:ascii="Arial" w:hAnsi="Arial" w:cs="Arial"/>
                <w:sz w:val="16"/>
                <w:szCs w:val="16"/>
              </w:rPr>
              <w:lastRenderedPageBreak/>
              <w:t xml:space="preserve">Концентрація залишається без змін.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зміни до розділу п.3.2.P.7.Система контейнер/закупорювальний засіб, а саме незначні зміни в методах контролю блістеру PVC/PE, зокрема за показниками «Identification of the inner PE side by IR», «Identification of the outer PVC side by IR», «Grammage».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переформулювання вимог специфікації ГЛЗ при випуску на термін придатності за показником «Ідентифікація сертаконазолу нітрату»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незначні зміни в специфікації ГЛЗ при випуску та на термін придатності за показником «Кількісний вміст сертаконазолу нітрату»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незначні зміни в специфікації ГЛЗ за показником «Мікробіологічна чистота» без зміни критерію прийнятності. Введення змін протягом 6-ти місяців після затвердження. Зміни І типу - Зміни з якості. Готовий лікарський засіб. </w:t>
            </w:r>
            <w:r w:rsidRPr="007C7EE8">
              <w:rPr>
                <w:rFonts w:ascii="Arial" w:hAnsi="Arial" w:cs="Arial"/>
                <w:sz w:val="16"/>
                <w:szCs w:val="16"/>
              </w:rPr>
              <w:lastRenderedPageBreak/>
              <w:t>Контроль готового лікарського засобу. Зміна параметрів специфікацій та/або допустимих меж готового лікарського засобу (інші зміни) незначні зміни в специфікації ГЛЗ при випуску та на термін придатності за показником «Однорідність маси».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незначні зміни в специфікації ГЛЗ за показником «Середня маса» без зміни нормування. Введення змін протягом 6-ти місяців після затвердження.</w:t>
            </w:r>
            <w:r w:rsidRPr="007C7EE8">
              <w:rPr>
                <w:rFonts w:ascii="Arial" w:hAnsi="Arial" w:cs="Arial"/>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зміни в специфікації допоміжної речовини Witepsol H19 з метою приведення до специфікації виробника, а саме доповнення показником «Identification by TLC (A,B,C) та зміна вимог специфікації за показником «Peroxide value» з </w:t>
            </w:r>
            <w:r w:rsidRPr="007C7EE8">
              <w:rPr>
                <w:rStyle w:val="cs9ff1b61159"/>
                <w:sz w:val="16"/>
                <w:szCs w:val="16"/>
              </w:rPr>
              <w:t>≤</w:t>
            </w:r>
            <w:r w:rsidRPr="007C7EE8">
              <w:rPr>
                <w:rFonts w:ascii="Arial" w:hAnsi="Arial" w:cs="Arial"/>
                <w:sz w:val="16"/>
                <w:szCs w:val="16"/>
              </w:rPr>
              <w:t xml:space="preserve">3 до </w:t>
            </w:r>
            <w:r w:rsidRPr="007C7EE8">
              <w:rPr>
                <w:rStyle w:val="cs9ff1b61159"/>
                <w:sz w:val="16"/>
                <w:szCs w:val="16"/>
              </w:rPr>
              <w:t>≤</w:t>
            </w:r>
            <w:r w:rsidRPr="007C7EE8">
              <w:rPr>
                <w:rFonts w:ascii="Arial" w:hAnsi="Arial" w:cs="Arial"/>
                <w:sz w:val="16"/>
                <w:szCs w:val="16"/>
              </w:rPr>
              <w:t xml:space="preserve">15,0; «Acid value» з </w:t>
            </w:r>
            <w:r w:rsidRPr="007C7EE8">
              <w:rPr>
                <w:rStyle w:val="cs9ff1b61159"/>
                <w:sz w:val="16"/>
                <w:szCs w:val="16"/>
              </w:rPr>
              <w:t>≤</w:t>
            </w:r>
            <w:r w:rsidRPr="007C7EE8">
              <w:rPr>
                <w:rFonts w:ascii="Arial" w:hAnsi="Arial" w:cs="Arial"/>
                <w:sz w:val="16"/>
                <w:szCs w:val="16"/>
              </w:rPr>
              <w:t xml:space="preserve">0,5 до </w:t>
            </w:r>
            <w:r w:rsidRPr="007C7EE8">
              <w:rPr>
                <w:rStyle w:val="cs9ff1b61159"/>
                <w:sz w:val="16"/>
                <w:szCs w:val="16"/>
              </w:rPr>
              <w:t>≤</w:t>
            </w:r>
            <w:r w:rsidRPr="007C7EE8">
              <w:rPr>
                <w:rFonts w:ascii="Arial" w:hAnsi="Arial" w:cs="Arial"/>
                <w:sz w:val="16"/>
                <w:szCs w:val="16"/>
              </w:rPr>
              <w:t xml:space="preserve">5,0.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w:t>
            </w:r>
            <w:r w:rsidRPr="007C7EE8">
              <w:rPr>
                <w:rFonts w:ascii="Arial" w:hAnsi="Arial" w:cs="Arial"/>
                <w:sz w:val="16"/>
                <w:szCs w:val="16"/>
              </w:rPr>
              <w:lastRenderedPageBreak/>
              <w:t>фармакопеї держави ЄС) - Допоміжна речовина/вихідний матеріал для виробництва АФІ. Приведення специфікації допоміжної речовини Suppocire NAI 50 у відповідність монографії Ph.Eur.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Приведення специфікації допоміжної речовини Aerosil 220 у відповідність монографії Ph.Eur, як наслідок, вилучення показника «Важкі метали» та зміна вимог специфікації за показником «Опис».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UA/1849/02/01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ЗАФІРОН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що містять порошок для інгаляцій, по 12 мкг; по 10 капсул у блістері; по 6 або по 12 блістерів разом з інгалятором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"Адамед Фарма", Польща (виробник первинного та вторинного пакування); АТ "Адамед Фарма", Польща (виробник, відповідальний за випуск серії); Лабораторіос Ліконса, С.А., Іспанiя (виробник "in bulk" та контроль серії)</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UA/3759/01/01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ЗЕРКАЛІН® ІНТЕНСИВ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гель 10 мг/г + 50 мг/г по 25 г або по 30 г, або по 50 г, або по 60 г геля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Хорватія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Ядран-Галенський Лабораторій д.д.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w:t>
            </w:r>
            <w:r w:rsidRPr="007C7EE8">
              <w:rPr>
                <w:rFonts w:ascii="Arial" w:hAnsi="Arial" w:cs="Arial"/>
                <w:sz w:val="16"/>
                <w:szCs w:val="16"/>
              </w:rPr>
              <w:lastRenderedPageBreak/>
              <w:t>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Затвердження оновленого сертифікату Європейської фармакопеї R1-CEP2006-033-Rev04 для виробника діючої речовини кліндаміцину ACS Dobfar S.P.A., Італія. (Затверджено: R1-CEP2006-033-Rev03).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за показником «Ідентифікація кліндаміцину фосфату та кількісне визначення кліндаміцину фосфату» методом ВЕРХ, а саме введення альтернативних водозмочуваних політетрафторетиленових фільтрів (wwPTFE) під час проведення аналізу.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за показником «Однорідність вмісту кліндаміцину в тубі» методом ВЕРХ, а саме введення альтернативних водозмочуваних політетрафторетиленових фільтрів (wwPTFE) під час проведення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UA/20316/01/01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ЗОІПРОСТ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м'які по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Олів Хелскер</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UA/20467/01/01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ЗОЛАФРЕН ФАСТ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що диспергуються в ротовій порожнині, по 20 мг; по 7 </w:t>
            </w:r>
            <w:r w:rsidRPr="007C7EE8">
              <w:rPr>
                <w:rFonts w:ascii="Arial" w:hAnsi="Arial" w:cs="Arial"/>
                <w:sz w:val="16"/>
                <w:szCs w:val="16"/>
              </w:rPr>
              <w:lastRenderedPageBreak/>
              <w:t>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"in bulk", первинне та вторинне пакування:</w:t>
            </w:r>
            <w:r w:rsidRPr="007C7EE8">
              <w:rPr>
                <w:rFonts w:ascii="Arial" w:hAnsi="Arial" w:cs="Arial"/>
                <w:sz w:val="16"/>
                <w:szCs w:val="16"/>
              </w:rPr>
              <w:br/>
              <w:t xml:space="preserve">АТ "Адамед Фарма", </w:t>
            </w:r>
            <w:r w:rsidRPr="007C7EE8">
              <w:rPr>
                <w:rFonts w:ascii="Arial" w:hAnsi="Arial" w:cs="Arial"/>
                <w:sz w:val="16"/>
                <w:szCs w:val="16"/>
              </w:rPr>
              <w:lastRenderedPageBreak/>
              <w:t>Польща</w:t>
            </w:r>
            <w:r w:rsidRPr="007C7EE8">
              <w:rPr>
                <w:rFonts w:ascii="Arial" w:hAnsi="Arial" w:cs="Arial"/>
                <w:sz w:val="16"/>
                <w:szCs w:val="16"/>
              </w:rPr>
              <w:br/>
              <w:t>виробник, відповідальний за випуск та контроль серії:</w:t>
            </w:r>
            <w:r w:rsidRPr="007C7EE8">
              <w:rPr>
                <w:rFonts w:ascii="Arial" w:hAnsi="Arial" w:cs="Arial"/>
                <w:sz w:val="16"/>
                <w:szCs w:val="16"/>
              </w:rPr>
              <w:br/>
              <w:t>АТ "Адамед Фарма",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w:t>
            </w:r>
            <w:r w:rsidRPr="007C7EE8">
              <w:rPr>
                <w:rFonts w:ascii="Arial" w:hAnsi="Arial" w:cs="Arial"/>
                <w:sz w:val="16"/>
                <w:szCs w:val="16"/>
              </w:rPr>
              <w:lastRenderedPageBreak/>
              <w:t>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UA/19567/01/02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ЗОЛАФРЕН ФАСТ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що диспергуються в ротовій порожнині, по 10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"in bulk", первинне та вторинне пакування:</w:t>
            </w:r>
            <w:r w:rsidRPr="007C7EE8">
              <w:rPr>
                <w:rFonts w:ascii="Arial" w:hAnsi="Arial" w:cs="Arial"/>
                <w:sz w:val="16"/>
                <w:szCs w:val="16"/>
              </w:rPr>
              <w:br/>
              <w:t>АТ "Адамед Фарма", Польща</w:t>
            </w:r>
            <w:r w:rsidRPr="007C7EE8">
              <w:rPr>
                <w:rFonts w:ascii="Arial" w:hAnsi="Arial" w:cs="Arial"/>
                <w:sz w:val="16"/>
                <w:szCs w:val="16"/>
              </w:rPr>
              <w:br/>
              <w:t>виробник, відповідальний за випуск та контроль серії:</w:t>
            </w:r>
            <w:r w:rsidRPr="007C7EE8">
              <w:rPr>
                <w:rFonts w:ascii="Arial" w:hAnsi="Arial" w:cs="Arial"/>
                <w:sz w:val="16"/>
                <w:szCs w:val="16"/>
              </w:rPr>
              <w:br/>
              <w:t>АТ "Адамед Фарма",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технічних кодів та фармакодів.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UA/19567/01/01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ЗОЛМІГРЕН®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2,5 мг, по 2 або 10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10,20 кг (100,0 тис. табл.) в доповнення до вже затвердженого розміру серії 20,40 кг (200,0 тис. табл.)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UA/4796/01/01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ІМЕТ® ДЛЯ ДІТЕЙ 2%</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суспензія оральна, 100 мг/5 мл, по 100 мл або по 150 мл, або по 200 мл у флаконі; по 1 флакону в комплекті з дозуючим пристроєм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Випуск серій: БЕРЛІН-ХЕМІ АГ, Німеччина; Виробництво "in bulk", пакування, контроль та випуск серій:</w:t>
            </w:r>
            <w:r w:rsidRPr="007C7EE8">
              <w:rPr>
                <w:rFonts w:ascii="Arial" w:hAnsi="Arial" w:cs="Arial"/>
                <w:sz w:val="16"/>
                <w:szCs w:val="16"/>
              </w:rPr>
              <w:br/>
              <w:t>Лабораторіос Алкала Фарма, С.Л., Іспанія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 Зміни внесено у п. 6. ІНШЕ тексту маркування первинної та п. 17. ІНШЕ вторинної упаковки лікарського засобу щодо уточнення логотипу.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UA/14969/01/01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ІМІБАЦИД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інфузій, 500 мг/500 мг;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w:t>
            </w:r>
            <w:r w:rsidRPr="007C7EE8">
              <w:rPr>
                <w:rFonts w:ascii="Arial" w:hAnsi="Arial" w:cs="Arial"/>
                <w:sz w:val="16"/>
                <w:szCs w:val="16"/>
              </w:rPr>
              <w:lastRenderedPageBreak/>
              <w:t>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w:t>
            </w:r>
            <w:r w:rsidRPr="007C7EE8">
              <w:rPr>
                <w:rFonts w:ascii="Arial" w:hAnsi="Arial" w:cs="Arial"/>
                <w:sz w:val="16"/>
                <w:szCs w:val="16"/>
              </w:rPr>
              <w:lastRenderedPageBreak/>
              <w:t xml:space="preserve">випробування). </w:t>
            </w:r>
            <w:r w:rsidRPr="007C7EE8">
              <w:rPr>
                <w:rFonts w:ascii="Arial" w:hAnsi="Arial" w:cs="Arial"/>
                <w:sz w:val="16"/>
                <w:szCs w:val="16"/>
              </w:rPr>
              <w:br/>
              <w:t xml:space="preserve">Незначні зміни в АФІ за показником «Стерильність», а саме вилучено посилання на фільтраційну установку «Стерітест» та внесені відповідні уточнення до методики контролю. Редакційні правки у специфікації, а саме зміна назви показників якості «Втрата в масі при висушуванні» та «Залишкові кількості органічних розчинників» на «Втрата в масі під час висушування» та «Залишкові розчинники» у відповідності до вимог ДФУ.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7C7EE8">
              <w:rPr>
                <w:rFonts w:ascii="Arial" w:hAnsi="Arial" w:cs="Arial"/>
                <w:sz w:val="16"/>
                <w:szCs w:val="16"/>
              </w:rPr>
              <w:br/>
              <w:t>Незначні зміни в ГЛЗ за показником «Стерильність», а саме вилучено посилання на фільтраційну установку «Стерітест» та внесені відповідні уточнення до методики контролю. Редакційні правки у специфікації, а саме зміна назви показника якості «Втрата в масі при висушуванні» на «Втрата в масі під час висушування» у відповідності до вимог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UA/17123/01/01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ІМУНО ТАЙСС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краплі для перорального застосування; по 50 мл у флаконі з крапельницею; по 1 флакону з крапельницею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Др. Тайсс Натурварен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внесені у текст маркування первинної та вторинної упаковок лікарського засобу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UA/4959/02/02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ІНДОМЕТАЦИН СОФАРМА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мазь 10 %; по 40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нерозфасованої продукції, первинна та вторинна упаковка: АТ "Софарма", Болгарія; Дозвіл на випуск серії: АТ "Софарма", Болгарія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w:t>
            </w:r>
            <w:r w:rsidRPr="007C7EE8">
              <w:rPr>
                <w:rFonts w:ascii="Arial" w:hAnsi="Arial" w:cs="Arial"/>
                <w:sz w:val="16"/>
                <w:szCs w:val="16"/>
              </w:rPr>
              <w:lastRenderedPageBreak/>
              <w:t xml:space="preserve">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Светлана Спасова / Svetlana Spasova. Пропонована редакція: Ангел Алексієв / Angel Aleksiev. </w:t>
            </w:r>
            <w:r w:rsidRPr="007C7EE8">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UA/2304/01/01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ІНДОМЕТАЦИН СОФАРМА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кишковорозчинні по 25 мг, in bulk № 5280: по 30 таблеток у блістері; по 176 блістерів у поліпропіленовій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АТ "Софарма"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UA/12654/01/01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ІНДОМЕТАЦИН СОФАРМА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оболонкою, кишковорозчинні по 25 мг; по 30 таблеток у блістері; по 1 блістеру в </w:t>
            </w:r>
            <w:r w:rsidRPr="007C7EE8">
              <w:rPr>
                <w:rFonts w:ascii="Arial" w:hAnsi="Arial" w:cs="Arial"/>
                <w:sz w:val="16"/>
                <w:szCs w:val="16"/>
              </w:rPr>
              <w:lastRenderedPageBreak/>
              <w:t>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нерозфасованої продукції, первинна упаковка або виробництво за повним циклом: АТ </w:t>
            </w:r>
            <w:r w:rsidRPr="007C7EE8">
              <w:rPr>
                <w:rFonts w:ascii="Arial" w:hAnsi="Arial" w:cs="Arial"/>
                <w:sz w:val="16"/>
                <w:szCs w:val="16"/>
              </w:rPr>
              <w:lastRenderedPageBreak/>
              <w:t xml:space="preserve">"Софарма", Болгарія; </w:t>
            </w:r>
            <w:r w:rsidRPr="007C7EE8">
              <w:rPr>
                <w:rFonts w:ascii="Arial" w:hAnsi="Arial" w:cs="Arial"/>
                <w:sz w:val="16"/>
                <w:szCs w:val="16"/>
              </w:rPr>
              <w:br/>
              <w:t>Вторинна упаковка, дозвіл на випуск серії: АТ "ВІТАМІНИ",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Болгарія/Україна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w:t>
            </w:r>
            <w:r w:rsidRPr="007C7EE8">
              <w:rPr>
                <w:rFonts w:ascii="Arial" w:hAnsi="Arial" w:cs="Arial"/>
                <w:sz w:val="16"/>
                <w:szCs w:val="16"/>
              </w:rPr>
              <w:lastRenderedPageBreak/>
              <w:t xml:space="preserve">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UA/2304/03/01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ІНФЛАМІН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супозиторії ректальні по 0,015 г, по 5 супозиторіїв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C7EE8">
              <w:rPr>
                <w:rFonts w:ascii="Arial" w:hAnsi="Arial" w:cs="Arial"/>
                <w:sz w:val="16"/>
                <w:szCs w:val="16"/>
              </w:rPr>
              <w:br/>
              <w:t xml:space="preserve">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вагітнсті або годування груддю" (уточнення інформації), "Здатність впливати на швидкість реакції при керуванні автотранспортом або іншими </w:t>
            </w:r>
            <w:r w:rsidRPr="007C7EE8">
              <w:rPr>
                <w:rFonts w:ascii="Arial" w:hAnsi="Arial" w:cs="Arial"/>
                <w:sz w:val="16"/>
                <w:szCs w:val="16"/>
              </w:rPr>
              <w:lastRenderedPageBreak/>
              <w:t>механізмами", "Діти" (звуження вікових меж), "Передозування", "Побічні реакції" відповідно до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UA/7390/01/01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ІРИНОТЕКАН 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- 04.05.2020 р.; дата подання РОЗБ - 02.08.2020 р. Пропонована редакція: Частота подання РОЗБ - 5 років; Кінцева дата для включення даних до РОЗБ - 04.05.2028 р.; дата подання РОЗБ - 02.08.2028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UA/11702/01/01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ІСЕНТРЕСС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Виробник нерозфасованої продукції та контроль якості: МСД Інтернешнл ГмбХ (філія Сінгапур), Сiнгапур; МСД Інтернешнл ГмбХ </w:t>
            </w:r>
            <w:r w:rsidRPr="007C7EE8">
              <w:rPr>
                <w:rFonts w:ascii="Arial" w:hAnsi="Arial" w:cs="Arial"/>
                <w:sz w:val="16"/>
                <w:szCs w:val="16"/>
              </w:rPr>
              <w:lastRenderedPageBreak/>
              <w:t>(філія Сінгапур), Сiнгапур; МСД Інтернешнл ГмбХ / МСД Ірландія (Беллідайн), Ірландiя; Первинне та вторинне пакування, дозвіл на випуск серії: Мерк Шарп і Доум Б.В., Нідерланди; Тестування стабільності: Мерк Шарп і Доум ЛЛС, США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Сiнгапур/Ірландія/США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w:t>
            </w:r>
            <w:r w:rsidRPr="007C7EE8">
              <w:rPr>
                <w:rFonts w:ascii="Arial" w:hAnsi="Arial" w:cs="Arial"/>
                <w:sz w:val="16"/>
                <w:szCs w:val="16"/>
              </w:rPr>
              <w:lastRenderedPageBreak/>
              <w:t>"Особливості застосування", "Побічні реакції" та "Упаковка" коригування по тексту, що не змінюють суті розділів. Введення змін протягом 6-ти місяців після затвердження.</w:t>
            </w:r>
            <w:r w:rsidRPr="007C7EE8">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безпеки діючої речовини ралтегравір. Введення змін протягом 6-ти місяців після затвердження. Зміни І типу - Зміни щодо безпеки/ефективності та фармаконагляду (інші зміни). Затвердження короткої характеристики лікарського засобу. </w:t>
            </w:r>
            <w:r w:rsidRPr="007C7EE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UA/9325/01/01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ІТОМЕД®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ПРО.МЕД.ЦС Прага а.с.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sz w:val="16"/>
                <w:szCs w:val="16"/>
              </w:rPr>
            </w:pPr>
            <w:r w:rsidRPr="007C7EE8">
              <w:rPr>
                <w:rFonts w:ascii="Arial" w:hAnsi="Arial" w:cs="Arial"/>
                <w:sz w:val="16"/>
                <w:szCs w:val="16"/>
              </w:rPr>
              <w:t>виробництво за повним циклом:</w:t>
            </w:r>
          </w:p>
          <w:p w:rsidR="005643DD" w:rsidRPr="007C7EE8" w:rsidRDefault="005643DD" w:rsidP="00AB7E5A">
            <w:pPr>
              <w:jc w:val="center"/>
              <w:rPr>
                <w:rFonts w:ascii="Arial" w:hAnsi="Arial" w:cs="Arial"/>
                <w:sz w:val="16"/>
                <w:szCs w:val="16"/>
              </w:rPr>
            </w:pPr>
            <w:r w:rsidRPr="007C7EE8">
              <w:rPr>
                <w:rFonts w:ascii="Arial" w:hAnsi="Arial" w:cs="Arial"/>
                <w:sz w:val="16"/>
                <w:szCs w:val="16"/>
              </w:rPr>
              <w:t>ПРО.МЕД.ЦС Прага а.с., Чеська Республiка;</w:t>
            </w:r>
          </w:p>
          <w:p w:rsidR="005643DD" w:rsidRPr="007C7EE8" w:rsidRDefault="005643DD" w:rsidP="00AB7E5A">
            <w:pPr>
              <w:jc w:val="center"/>
              <w:rPr>
                <w:rFonts w:ascii="Arial" w:hAnsi="Arial" w:cs="Arial"/>
                <w:sz w:val="16"/>
                <w:szCs w:val="16"/>
              </w:rPr>
            </w:pPr>
            <w:r w:rsidRPr="007C7EE8">
              <w:rPr>
                <w:rFonts w:ascii="Arial" w:hAnsi="Arial" w:cs="Arial"/>
                <w:sz w:val="16"/>
                <w:szCs w:val="16"/>
              </w:rPr>
              <w:t>первинне і вторинне пакування:</w:t>
            </w:r>
          </w:p>
          <w:p w:rsidR="005643DD" w:rsidRPr="007C7EE8" w:rsidRDefault="005643DD" w:rsidP="00AB7E5A">
            <w:pPr>
              <w:jc w:val="center"/>
              <w:rPr>
                <w:rFonts w:ascii="Arial" w:hAnsi="Arial" w:cs="Arial"/>
                <w:sz w:val="16"/>
                <w:szCs w:val="16"/>
              </w:rPr>
            </w:pPr>
            <w:r w:rsidRPr="007C7EE8">
              <w:rPr>
                <w:rFonts w:ascii="Arial" w:hAnsi="Arial" w:cs="Arial"/>
                <w:sz w:val="16"/>
                <w:szCs w:val="16"/>
              </w:rPr>
              <w:t>КООФАРМА  с.р.о., Чеська Республiка;</w:t>
            </w:r>
          </w:p>
          <w:p w:rsidR="005643DD" w:rsidRPr="007C7EE8" w:rsidRDefault="005643DD" w:rsidP="00AB7E5A">
            <w:pPr>
              <w:jc w:val="center"/>
              <w:rPr>
                <w:rFonts w:ascii="Arial" w:hAnsi="Arial" w:cs="Arial"/>
                <w:sz w:val="16"/>
                <w:szCs w:val="16"/>
              </w:rPr>
            </w:pPr>
            <w:r w:rsidRPr="007C7EE8">
              <w:rPr>
                <w:rFonts w:ascii="Arial" w:hAnsi="Arial" w:cs="Arial"/>
                <w:sz w:val="16"/>
                <w:szCs w:val="16"/>
              </w:rPr>
              <w:t>контроль якості:</w:t>
            </w:r>
          </w:p>
          <w:p w:rsidR="005643DD" w:rsidRPr="007C7EE8" w:rsidRDefault="005643DD" w:rsidP="00AB7E5A">
            <w:pPr>
              <w:jc w:val="center"/>
              <w:rPr>
                <w:rFonts w:ascii="Arial" w:hAnsi="Arial" w:cs="Arial"/>
                <w:sz w:val="16"/>
                <w:szCs w:val="16"/>
              </w:rPr>
            </w:pPr>
            <w:r w:rsidRPr="007C7EE8">
              <w:rPr>
                <w:rFonts w:ascii="Arial" w:hAnsi="Arial" w:cs="Arial"/>
                <w:sz w:val="16"/>
                <w:szCs w:val="16"/>
              </w:rPr>
              <w:t>АЛС Чеська Республіка, с.р.о., Чеська Республiка;</w:t>
            </w:r>
          </w:p>
          <w:p w:rsidR="005643DD" w:rsidRPr="007C7EE8" w:rsidRDefault="005643DD" w:rsidP="00AB7E5A">
            <w:pPr>
              <w:jc w:val="center"/>
              <w:rPr>
                <w:rFonts w:ascii="Arial" w:hAnsi="Arial" w:cs="Arial"/>
                <w:sz w:val="16"/>
                <w:szCs w:val="16"/>
              </w:rPr>
            </w:pPr>
            <w:r w:rsidRPr="007C7EE8">
              <w:rPr>
                <w:rFonts w:ascii="Arial" w:hAnsi="Arial" w:cs="Arial"/>
                <w:sz w:val="16"/>
                <w:szCs w:val="16"/>
              </w:rPr>
              <w:t>виробництво, первинне і вторинне пакування, контроль якості:</w:t>
            </w:r>
          </w:p>
          <w:p w:rsidR="005643DD" w:rsidRPr="007C7EE8" w:rsidRDefault="005643DD" w:rsidP="00AB7E5A">
            <w:pPr>
              <w:jc w:val="center"/>
              <w:rPr>
                <w:rFonts w:ascii="Arial" w:hAnsi="Arial" w:cs="Arial"/>
                <w:sz w:val="16"/>
                <w:szCs w:val="16"/>
              </w:rPr>
            </w:pPr>
            <w:r w:rsidRPr="007C7EE8">
              <w:rPr>
                <w:rFonts w:ascii="Arial" w:hAnsi="Arial" w:cs="Arial"/>
                <w:sz w:val="16"/>
                <w:szCs w:val="16"/>
              </w:rPr>
              <w:t>Санека Фармасьютикалз а.с., Словацька Республіка</w:t>
            </w:r>
          </w:p>
          <w:p w:rsidR="005643DD" w:rsidRPr="007C7EE8" w:rsidRDefault="005643DD" w:rsidP="00AB7E5A">
            <w:pPr>
              <w:pStyle w:val="110"/>
              <w:tabs>
                <w:tab w:val="left" w:pos="12600"/>
              </w:tabs>
              <w:jc w:val="center"/>
              <w:rPr>
                <w:rFonts w:ascii="Arial" w:hAnsi="Arial" w:cs="Arial"/>
                <w:sz w:val="16"/>
                <w:szCs w:val="16"/>
              </w:rPr>
            </w:pP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Республiка/ Словацька Республіка</w:t>
            </w:r>
            <w:r w:rsidRPr="007C7EE8">
              <w:rPr>
                <w:rFonts w:ascii="Arial" w:hAnsi="Arial" w:cs="Arial"/>
                <w:sz w:val="16"/>
                <w:szCs w:val="16"/>
              </w:rPr>
              <w:br/>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 відповідно до міжнародного класифікатора ВООЗ: Затверджено: Засоби, що застосовуються при функціональних розладах травного тракту. Стимулятори перистальтики. Код АТХ А03F А. Запропоновано: Стимулятори перистальтики. Код АТХ А03F А07, "Фармакологічні властивості", "Показання" (редагування інформації), "Протипоказання", "Взаємодія з іншими лікарськими засобами та інші види </w:t>
            </w:r>
            <w:r w:rsidRPr="007C7EE8">
              <w:rPr>
                <w:rFonts w:ascii="Arial" w:hAnsi="Arial" w:cs="Arial"/>
                <w:sz w:val="16"/>
                <w:szCs w:val="16"/>
              </w:rPr>
              <w:lastRenderedPageBreak/>
              <w:t>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(ГАНАТОН®, таблетки, вкриті плівковою оболонкою, по 50 мг) Введення змін протягом 6-ти місяців після затвердження. Зміни І типу - Зміни щодо безпеки/ефективності та фармаконагляду (інші зміни) Зміни внесені до тексту маркування вторинної та первинної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UA/11446/01/01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КАБІВЕН ЦЕНТРАЛЬНИЙ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емульсія для інфузій по 1026 мл або по 1540 мл, або по 2053 мл, або по 2566 мл емульсії у трикамерному контейнері «Біофін» (1 камера – 526 мл або 790 мл, або 1053 мл, або 1316 мл 19 % розчину глюкози; 2 камера – 300 мл або 450 мл, або 600 мл, або 750 мл Ваміну 18 Новум; 3 камера – 200 мл або 300 мл, або 400 мл, або 500 мл Інтраліпіду 20 %), який разом з антиокисником вміщують в зовнішній пластиковий 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Фрезеніус Кабі АБ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UA/9044/01/01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КАБОМЕТИКС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40 мг; по 7 таблеток, вкритих плівковою </w:t>
            </w:r>
            <w:r w:rsidRPr="007C7EE8">
              <w:rPr>
                <w:rFonts w:ascii="Arial" w:hAnsi="Arial" w:cs="Arial"/>
                <w:sz w:val="16"/>
                <w:szCs w:val="16"/>
              </w:rPr>
              <w:lastRenderedPageBreak/>
              <w:t>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первинне та вторинне пакування, випробування при випуску та </w:t>
            </w:r>
            <w:r w:rsidRPr="007C7EE8">
              <w:rPr>
                <w:rFonts w:ascii="Arial" w:hAnsi="Arial" w:cs="Arial"/>
                <w:sz w:val="16"/>
                <w:szCs w:val="16"/>
              </w:rPr>
              <w:lastRenderedPageBreak/>
              <w:t>стабільності: Патеон Інк., Канада; Випуск серії:</w:t>
            </w:r>
            <w:r w:rsidRPr="007C7EE8">
              <w:rPr>
                <w:rFonts w:ascii="Arial" w:hAnsi="Arial" w:cs="Arial"/>
                <w:sz w:val="16"/>
                <w:szCs w:val="16"/>
              </w:rPr>
              <w:br/>
              <w:t>Патеон Франція, Франція; Виробник, відповідальний за вторинне пакування та випуск серій: Тджоапак Нідерланди Б.В., Нідерланди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Канада/ Франція/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w:t>
            </w:r>
            <w:r w:rsidRPr="007C7EE8">
              <w:rPr>
                <w:rFonts w:ascii="Arial" w:hAnsi="Arial" w:cs="Arial"/>
                <w:sz w:val="16"/>
                <w:szCs w:val="16"/>
              </w:rPr>
              <w:lastRenderedPageBreak/>
              <w:t>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Прокопенко Ірина Миколаївна. Пропонована редакція: Тец Марія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UA/16766/01/02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КАБОМЕТИКС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випробування при випуску та стабільності: Патеон Інк., Канада; Випуск серії:</w:t>
            </w:r>
            <w:r w:rsidRPr="007C7EE8">
              <w:rPr>
                <w:rFonts w:ascii="Arial" w:hAnsi="Arial" w:cs="Arial"/>
                <w:sz w:val="16"/>
                <w:szCs w:val="16"/>
              </w:rPr>
              <w:br/>
              <w:t>Патеон Франція, Франція; Виробник, відповідальний за вторинне пакування та випуск серій: Тджоапак Нідерланди Б.В., Нідерланди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Канада/Франція/Нідерланди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Прокопенко Ірина Миколаївна. Пропонована редакція: Тец Марія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UA/16766/01/03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КАБОМЕТИКС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w:t>
            </w:r>
            <w:r w:rsidRPr="007C7EE8">
              <w:rPr>
                <w:rFonts w:ascii="Arial" w:hAnsi="Arial" w:cs="Arial"/>
                <w:sz w:val="16"/>
                <w:szCs w:val="16"/>
              </w:rPr>
              <w:lastRenderedPageBreak/>
              <w:t>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ІПСЕН </w:t>
            </w:r>
            <w:r w:rsidRPr="007C7EE8">
              <w:rPr>
                <w:rFonts w:ascii="Arial" w:hAnsi="Arial" w:cs="Arial"/>
                <w:sz w:val="16"/>
                <w:szCs w:val="16"/>
              </w:rPr>
              <w:lastRenderedPageBreak/>
              <w:t>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w:t>
            </w:r>
            <w:r w:rsidRPr="007C7EE8">
              <w:rPr>
                <w:rFonts w:ascii="Arial" w:hAnsi="Arial" w:cs="Arial"/>
                <w:sz w:val="16"/>
                <w:szCs w:val="16"/>
              </w:rPr>
              <w:lastRenderedPageBreak/>
              <w:t>первинне та вторинне пакування, випробування при випуску та стабільності: Патеон Інк., Канада; Випуск серії:</w:t>
            </w:r>
            <w:r w:rsidRPr="007C7EE8">
              <w:rPr>
                <w:rFonts w:ascii="Arial" w:hAnsi="Arial" w:cs="Arial"/>
                <w:sz w:val="16"/>
                <w:szCs w:val="16"/>
              </w:rPr>
              <w:br/>
              <w:t>Патеон Франція, Франція; Виробник, відповідальний за вторинне пакування та випуск серій: Тджоапак Нідерланди Б.В., Нідерланди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Канада/Фра</w:t>
            </w:r>
            <w:r w:rsidRPr="007C7EE8">
              <w:rPr>
                <w:rFonts w:ascii="Arial" w:hAnsi="Arial" w:cs="Arial"/>
                <w:sz w:val="16"/>
                <w:szCs w:val="16"/>
              </w:rPr>
              <w:lastRenderedPageBreak/>
              <w:t>нція/Нідерланди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внесення змін до реєстраційних </w:t>
            </w:r>
            <w:r w:rsidRPr="007C7EE8">
              <w:rPr>
                <w:rFonts w:ascii="Arial" w:hAnsi="Arial" w:cs="Arial"/>
                <w:sz w:val="16"/>
                <w:szCs w:val="16"/>
              </w:rPr>
              <w:lastRenderedPageBreak/>
              <w:t>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Прокопенко Ірина Миколаївна. Пропонована редакція: Тец Марія Борисівна.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 xml:space="preserve">За </w:t>
            </w:r>
            <w:r w:rsidRPr="007C7EE8">
              <w:rPr>
                <w:rFonts w:ascii="Arial" w:hAnsi="Arial" w:cs="Arial"/>
                <w:i/>
                <w:sz w:val="16"/>
                <w:szCs w:val="16"/>
              </w:rPr>
              <w:lastRenderedPageBreak/>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UA/16766/01/01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КАЛІЮ ОРОТАТ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500 мг,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 Зміна у зв'язку уточнення викладення розділу "Додаткова інформація. ДІ-1. Упаковка" МКЯ та розділу 3.2.Р.7.</w:t>
            </w:r>
            <w:r w:rsidRPr="007C7EE8">
              <w:rPr>
                <w:rFonts w:ascii="Arial" w:hAnsi="Arial" w:cs="Arial"/>
                <w:sz w:val="16"/>
                <w:szCs w:val="16"/>
              </w:rPr>
              <w:br/>
              <w:t>Діюча редакція:</w:t>
            </w:r>
            <w:r w:rsidRPr="007C7EE8">
              <w:rPr>
                <w:rFonts w:ascii="Arial" w:hAnsi="Arial" w:cs="Arial"/>
                <w:sz w:val="16"/>
                <w:szCs w:val="16"/>
              </w:rPr>
              <w:br/>
              <w:t xml:space="preserve">МКЯ </w:t>
            </w:r>
            <w:r w:rsidRPr="007C7EE8">
              <w:rPr>
                <w:rFonts w:ascii="Arial" w:hAnsi="Arial" w:cs="Arial"/>
                <w:sz w:val="16"/>
                <w:szCs w:val="16"/>
              </w:rPr>
              <w:br/>
              <w:t>ДОДАТКОВА ІНФОРМАЦІЯ (ДІ)</w:t>
            </w:r>
            <w:r w:rsidRPr="007C7EE8">
              <w:rPr>
                <w:rFonts w:ascii="Arial" w:hAnsi="Arial" w:cs="Arial"/>
                <w:sz w:val="16"/>
                <w:szCs w:val="16"/>
              </w:rPr>
              <w:br/>
              <w:t>ДІ-1. Упаковка</w:t>
            </w:r>
            <w:r w:rsidRPr="007C7EE8">
              <w:rPr>
                <w:rFonts w:ascii="Arial" w:hAnsi="Arial" w:cs="Arial"/>
                <w:sz w:val="16"/>
                <w:szCs w:val="16"/>
              </w:rPr>
              <w:br/>
              <w:t>По 10 таблеток у блістері з плівки полівінілхлоридної і фольги алюмінієвої з одностороннім покриттям термолаком і друком з другої сторони.</w:t>
            </w:r>
            <w:r w:rsidRPr="007C7EE8">
              <w:rPr>
                <w:rFonts w:ascii="Arial" w:hAnsi="Arial" w:cs="Arial"/>
                <w:sz w:val="16"/>
                <w:szCs w:val="16"/>
              </w:rPr>
              <w:br/>
              <w:t>Примітка.</w:t>
            </w:r>
            <w:r w:rsidRPr="007C7EE8">
              <w:rPr>
                <w:rFonts w:ascii="Arial" w:hAnsi="Arial" w:cs="Arial"/>
                <w:sz w:val="16"/>
                <w:szCs w:val="16"/>
              </w:rPr>
              <w:br/>
              <w:t xml:space="preserve">Маркування лікарського засобу, його дизайн подаються українською та російською мовами, а при реалізації препарату на експорт – мовою, обумовленою в контракті, у відповідності з реєстраційним досьє, яке </w:t>
            </w:r>
            <w:r w:rsidRPr="007C7EE8">
              <w:rPr>
                <w:rFonts w:ascii="Arial" w:hAnsi="Arial" w:cs="Arial"/>
                <w:sz w:val="16"/>
                <w:szCs w:val="16"/>
              </w:rPr>
              <w:lastRenderedPageBreak/>
              <w:t>сформоване за вимогами країни-імпортера і заявлено під час реєстрації в реєстраційні органи країни-імпортера.</w:t>
            </w:r>
            <w:r w:rsidRPr="007C7EE8">
              <w:rPr>
                <w:rFonts w:ascii="Arial" w:hAnsi="Arial" w:cs="Arial"/>
                <w:sz w:val="16"/>
                <w:szCs w:val="16"/>
              </w:rPr>
              <w:br/>
              <w:t>Пропонована редакція:</w:t>
            </w:r>
            <w:r w:rsidRPr="007C7EE8">
              <w:rPr>
                <w:rFonts w:ascii="Arial" w:hAnsi="Arial" w:cs="Arial"/>
                <w:sz w:val="16"/>
                <w:szCs w:val="16"/>
              </w:rPr>
              <w:br/>
              <w:t xml:space="preserve">МКЯ </w:t>
            </w:r>
            <w:r w:rsidRPr="007C7EE8">
              <w:rPr>
                <w:rFonts w:ascii="Arial" w:hAnsi="Arial" w:cs="Arial"/>
                <w:sz w:val="16"/>
                <w:szCs w:val="16"/>
              </w:rPr>
              <w:br/>
              <w:t>ДОДАТКОВА ІНФОРМАЦІЯ (ДІ)</w:t>
            </w:r>
            <w:r w:rsidRPr="007C7EE8">
              <w:rPr>
                <w:rFonts w:ascii="Arial" w:hAnsi="Arial" w:cs="Arial"/>
                <w:sz w:val="16"/>
                <w:szCs w:val="16"/>
              </w:rPr>
              <w:br/>
              <w:t>ДІ-1. Упаковка</w:t>
            </w:r>
            <w:r w:rsidRPr="007C7EE8">
              <w:rPr>
                <w:rFonts w:ascii="Arial" w:hAnsi="Arial" w:cs="Arial"/>
                <w:sz w:val="16"/>
                <w:szCs w:val="16"/>
              </w:rPr>
              <w:br/>
              <w:t>По 10 таблеток у блістері з плівки полівінілхлоридної і фольги алюмінієвої з одностороннім покриттям термолаком і друком з другої сторони.</w:t>
            </w:r>
            <w:r w:rsidRPr="007C7EE8">
              <w:rPr>
                <w:rFonts w:ascii="Arial" w:hAnsi="Arial" w:cs="Arial"/>
                <w:sz w:val="16"/>
                <w:szCs w:val="16"/>
              </w:rPr>
              <w:br/>
              <w:t>Зміни внесено в Інструкцію для медичного застосування лікарського засобу до розділу "Побічні реакції" щодо звітування про побічні реакції, а також вилучено інструкцію для медичного застосування лікарського засобу, викладену російською мовою. Оновлення тексту маркування первинної та вторинної упаковки лікарського засобу у зв'язку з вилученням інформації, зазначеної російською мовою, та внесення незначних редакційних правок.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UA/7308/01/01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КЕТИЛЕПТ®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100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7C7EE8">
              <w:rPr>
                <w:rFonts w:ascii="Arial" w:hAnsi="Arial" w:cs="Arial"/>
                <w:sz w:val="16"/>
                <w:szCs w:val="16"/>
              </w:rPr>
              <w:br/>
              <w:t xml:space="preserve">- незначні редакційні зміни в специфікації та методі контролю ГЛЗ за показником «Опис», у відповідності до матеріалів виробника, переклад на українську мову. Без зміни вимог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«Розміри», у відповідності до матеріалів виробника, переклад на українську </w:t>
            </w:r>
            <w:r w:rsidRPr="007C7EE8">
              <w:rPr>
                <w:rFonts w:ascii="Arial" w:hAnsi="Arial" w:cs="Arial"/>
                <w:sz w:val="16"/>
                <w:szCs w:val="16"/>
              </w:rPr>
              <w:lastRenderedPageBreak/>
              <w:t>мову. Без зміни вимог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«Ідентифікація діючої речовини» (EP, 2.2.29, EP 2.2.27), додано USP СЗ кветіапіну фумарат, уточнено фірму-виробника хроматографічної пластинки, уточнено приготування 0,1М розчину калію перманганату, змінено приготування 0,1 М розчину HCl, та вказано термін придатності розчину, додано типову хроматограму.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«Ідентифікація оксиду заліза» для ЛЗ КЕТИЛЕПТ®, таблетки, вкриті плівковою оболонкою, по 200 мг.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«Ідентифікація титану діоксиду». Переклад на українську мову.</w:t>
            </w:r>
            <w:r w:rsidRPr="007C7EE8">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«Кількісне визначення» (EP, 2.2.29), а саме додано USP СЗ </w:t>
            </w:r>
            <w:r w:rsidRPr="007C7EE8">
              <w:rPr>
                <w:rFonts w:ascii="Arial" w:hAnsi="Arial" w:cs="Arial"/>
                <w:sz w:val="16"/>
                <w:szCs w:val="16"/>
              </w:rPr>
              <w:lastRenderedPageBreak/>
              <w:t>кветіапіну фумарату, додано фільтрування 0,1 М буферного розчину, в параметрах хроматографування вказано тиск колонки, зміни в розрахунковій формулі.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«Однорідність дозованих одиниць» (EP, 2.2.29). Переклад на українську мову.</w:t>
            </w:r>
            <w:r w:rsidRPr="007C7EE8">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«Супровідні домішки» (EP, 2.2.29). В специфікації ГЛЗ уточнено, що нормується кожна ідентифікована чи неідентифікована домішка, в методі додано USP СЗ кветіапіну фумарату, додано фільтрування 0,1 М буферного розчину, в параметрах хроматографування вказано тиск колонки, додано репрезентативний розчин домішок, додано розчин для перевірки чутливості системи, зміна в розрахунковій формулі.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у специфікації та методі контролю ГЛЗ за показником «Стійкість таблеток до роздавлювання» (EP, 2.9.8). Переклад на українську мову. Зміни І типу - Зміни з якості. Готовий лікарський засіб. Контроль готового лікарського засобу. Зміна у методах випробування </w:t>
            </w:r>
            <w:r w:rsidRPr="007C7EE8">
              <w:rPr>
                <w:rFonts w:ascii="Arial" w:hAnsi="Arial" w:cs="Arial"/>
                <w:sz w:val="16"/>
                <w:szCs w:val="16"/>
              </w:rPr>
              <w:lastRenderedPageBreak/>
              <w:t xml:space="preserve">готового лікарського засобу (незначна зміна у затверджених методах випробування) - незначні редакційні зміни у специфікації та методі контролю ГЛЗ за показником за показником «Середня маса» (EP, 2.9.5).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«Однорідність маси» (EP, 2.9.5.).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«Розпадання» (EP, 2.9.1.), а саме деталізовано опис методики проведення випробування.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«Вміст води» (ЕР, 2.5.12), а саме при визначенні водного титру збільшено кількість безводного метанолу та звужено RSD. При визначенні вмісту води титруванням по К.Фішера – додано RSD та збільшено кількість метанолу.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w:t>
            </w:r>
            <w:r w:rsidRPr="007C7EE8">
              <w:rPr>
                <w:rFonts w:ascii="Arial" w:hAnsi="Arial" w:cs="Arial"/>
                <w:sz w:val="16"/>
                <w:szCs w:val="16"/>
              </w:rPr>
              <w:lastRenderedPageBreak/>
              <w:t>контролю ГЛЗ за показником «Розчинення» (EP, 2.9.3, 2.2.25), додано посилання на метод EP, 2.2.25. В методі випробування додано альтернативне приготування 0,01N HCl, в процедуру додано калібрування приладу, зміна в розрахунковій формулі.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«Мікробіологічна чистота». Переклад на українську мову.</w:t>
            </w:r>
            <w:r w:rsidRPr="007C7EE8">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внесення змін до матеріалів реєстраційного досьє у зв’язку із вилучення затвердженого типу первинної упаковки, а саме: флаконів. </w:t>
            </w:r>
            <w:r w:rsidRPr="007C7EE8">
              <w:rPr>
                <w:rFonts w:ascii="Arial" w:hAnsi="Arial" w:cs="Arial"/>
                <w:sz w:val="16"/>
                <w:szCs w:val="16"/>
              </w:rPr>
              <w:br/>
              <w:t>Зміни внесені в розділ "Упаковка" в інструкцію для медичного застосування лікарського засобу у зв’язку з вилученням одного з видів первинної упаковки лікарського засобу, як наслідок - вилучення тексту маркування відповідних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UA/8157/01/02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КЕТИЛЕПТ®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200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7C7EE8">
              <w:rPr>
                <w:rFonts w:ascii="Arial" w:hAnsi="Arial" w:cs="Arial"/>
                <w:sz w:val="16"/>
                <w:szCs w:val="16"/>
              </w:rPr>
              <w:br/>
              <w:t xml:space="preserve">- незначні редакційні зміни в специфікації та методі контролю ГЛЗ за </w:t>
            </w:r>
            <w:r w:rsidRPr="007C7EE8">
              <w:rPr>
                <w:rFonts w:ascii="Arial" w:hAnsi="Arial" w:cs="Arial"/>
                <w:sz w:val="16"/>
                <w:szCs w:val="16"/>
              </w:rPr>
              <w:lastRenderedPageBreak/>
              <w:t xml:space="preserve">показником «Опис», у відповідності до матеріалів виробника, переклад на українську мову. Без зміни вимог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«Розміри», у відповідності до матеріалів виробника, переклад на українську мову. Без зміни вимог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«Ідентифікація діючої речовини» (EP, 2.2.29, EP 2.2.27), додано USP СЗ кветіапіну фумарат, уточнено фірму-виробника хроматографічної пластинки, уточнено приготування 0,1М розчину калію перманганату, змінено приготування 0,1 М розчину HCl, та вказано термін придатності розчину, додано типову хроматограму.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«Ідентифікація оксиду заліза» для ЛЗ КЕТИЛЕПТ®, таблетки, вкриті плівковою оболонкою, по 200 мг.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7C7EE8">
              <w:rPr>
                <w:rFonts w:ascii="Arial" w:hAnsi="Arial" w:cs="Arial"/>
                <w:sz w:val="16"/>
                <w:szCs w:val="16"/>
              </w:rPr>
              <w:lastRenderedPageBreak/>
              <w:t>незначні редакційні зміни в специфікації та методі контролю ГЛЗ за показником «Ідентифікація титану діоксиду». Переклад на українську мову.</w:t>
            </w:r>
            <w:r w:rsidRPr="007C7EE8">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«Кількісне визначення» (EP, 2.2.29), а саме додано USP СЗ кветіапіну фумарату, додано фільтрування 0,1 М буферного розчину, в параметрах хроматографування вказано тиск колонки, зміни в розрахунковій формулі.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«Однорідність дозованих одиниць» (EP, 2.2.29). Переклад на українську мову.</w:t>
            </w:r>
            <w:r w:rsidRPr="007C7EE8">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«Супровідні домішки» (EP, 2.2.29). В специфікації ГЛЗ уточнено, що нормується кожна ідентифікована чи неідентифікована домішка, в методі додано USP СЗ кветіапіну фумарату, додано фільтрування 0,1 М буферного розчину, в параметрах хроматографування вказано тиск колонки, додано репрезентативний розчин домішок, додано розчин для перевірки чутливості системи, зміна в розрахунковій формулі. Переклад на українську мову. Зміни І </w:t>
            </w:r>
            <w:r w:rsidRPr="007C7EE8">
              <w:rPr>
                <w:rFonts w:ascii="Arial" w:hAnsi="Arial" w:cs="Arial"/>
                <w:sz w:val="16"/>
                <w:szCs w:val="16"/>
              </w:rPr>
              <w:lastRenderedPageBreak/>
              <w:t xml:space="preserve">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у специфікації та методі контролю ГЛЗ за показником «Стійкість таблеток до роздавлювання» (EP, 2.9.8).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у специфікації та методі контролю ГЛЗ за показником за показником «Середня маса» (EP, 2.9.5).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«Однорідність маси» (EP, 2.9.5.).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«Розпадання» (EP, 2.9.1.), а саме деталізовано опис методики проведення випробування.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«Вміст води» (ЕР, 2.5.12), а </w:t>
            </w:r>
            <w:r w:rsidRPr="007C7EE8">
              <w:rPr>
                <w:rFonts w:ascii="Arial" w:hAnsi="Arial" w:cs="Arial"/>
                <w:sz w:val="16"/>
                <w:szCs w:val="16"/>
              </w:rPr>
              <w:lastRenderedPageBreak/>
              <w:t>саме при визначенні водного титру збільшено кількість безводного метанолу та звужено RSD. При визначенні вмісту води титруванням по К.Фішера – додано RSD та збільшено кількість метанолу.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«Розчинення» (EP, 2.9.3, 2.2.25), додано посилання на метод EP, 2.2.25. В методі випробування додано альтернативне приготування 0,01N HCl, в процедуру додано калібрування приладу, зміна в розрахунковій формулі.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«Мікробіологічна чистота». Переклад на українську мову.</w:t>
            </w:r>
            <w:r w:rsidRPr="007C7EE8">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внесення змін до матеріалів реєстраційного досьє у зв’язку із вилучення затвердженого типу первинної упаковки, а саме: флаконів. </w:t>
            </w:r>
            <w:r w:rsidRPr="007C7EE8">
              <w:rPr>
                <w:rFonts w:ascii="Arial" w:hAnsi="Arial" w:cs="Arial"/>
                <w:sz w:val="16"/>
                <w:szCs w:val="16"/>
              </w:rPr>
              <w:br/>
              <w:t xml:space="preserve">Зміни внесені в розділ "Упаковка" в інструкцію для медичного застосування лікарського засобу у зв’язку з вилученням одного з видів первинної </w:t>
            </w:r>
            <w:r w:rsidRPr="007C7EE8">
              <w:rPr>
                <w:rFonts w:ascii="Arial" w:hAnsi="Arial" w:cs="Arial"/>
                <w:sz w:val="16"/>
                <w:szCs w:val="16"/>
              </w:rPr>
              <w:lastRenderedPageBreak/>
              <w:t>упаковки лікарського засобу, як наслідок - вилучення тексту маркування відповідних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UA/8157/01/03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КЕТИЛЕПТ®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25 мг по 10 таблеток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ЗАТ Фармацевтичний завод ЕГІС,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7C7EE8">
              <w:rPr>
                <w:rFonts w:ascii="Arial" w:hAnsi="Arial" w:cs="Arial"/>
                <w:sz w:val="16"/>
                <w:szCs w:val="16"/>
              </w:rPr>
              <w:br/>
              <w:t xml:space="preserve">- незначні редакційні зміни в специфікації та методі контролю ГЛЗ за показником «Опис», у відповідності до матеріалів виробника, переклад на українську мову. Без зміни вимог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«Розміри», у відповідності до матеріалів виробника, переклад на українську мову. Без зміни вимог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«Ідентифікація діючої речовини» (EP, 2.2.29, EP 2.2.27), додано USP СЗ кветіапіну фумарат, уточнено фірму-виробника хроматографічної пластинки, уточнено приготування 0,1М розчину калію перманганату, змінено приготування 0,1 М розчину HCl, та вказано термін придатності розчину, додано типову хроматограму.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w:t>
            </w:r>
            <w:r w:rsidRPr="007C7EE8">
              <w:rPr>
                <w:rFonts w:ascii="Arial" w:hAnsi="Arial" w:cs="Arial"/>
                <w:sz w:val="16"/>
                <w:szCs w:val="16"/>
              </w:rPr>
              <w:lastRenderedPageBreak/>
              <w:t>лікарського засобу (незначна зміна у затверджених методах випробування) - незначні редакційні зміни в специфікації та методі контролю ГЛЗ за показником «Ідентифікація оксиду заліза» для ЛЗ КЕТИЛЕПТ®, таблетки, вкриті плівковою оболонкою, по 200 мг.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«Ідентифікація титану діоксиду». Переклад на українську мову.</w:t>
            </w:r>
            <w:r w:rsidRPr="007C7EE8">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«Кількісне визначення» (EP, 2.2.29), а саме додано USP СЗ кветіапіну фумарату, додано фільтрування 0,1 М буферного розчину, в параметрах хроматографування вказано тиск колонки, зміни в розрахунковій формулі.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«Однорідність дозованих одиниць» (EP, 2.2.29). Переклад на українську мову.</w:t>
            </w:r>
            <w:r w:rsidRPr="007C7EE8">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w:t>
            </w:r>
            <w:r w:rsidRPr="007C7EE8">
              <w:rPr>
                <w:rFonts w:ascii="Arial" w:hAnsi="Arial" w:cs="Arial"/>
                <w:sz w:val="16"/>
                <w:szCs w:val="16"/>
              </w:rPr>
              <w:lastRenderedPageBreak/>
              <w:t xml:space="preserve">за показником «Супровідні домішки» (EP, 2.2.29). В специфікації ГЛЗ уточнено, що нормується кожна ідентифікована чи неідентифікована домішка, в методі додано USP СЗ кветіапіну фумарату, додано фільтрування 0,1 М буферного розчину, в параметрах хроматографування вказано тиск колонки, додано репрезентативний розчин домішок, додано розчин для перевірки чутливості системи, зміна в розрахунковій формулі.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у специфікації та методі контролю ГЛЗ за показником «Стійкість таблеток до роздавлювання» (EP, 2.9.8).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у специфікації та методі контролю ГЛЗ за показником за показником «Середня маса» (EP, 2.9.5).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«Однорідність маси» (EP, 2.9.5.).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w:t>
            </w:r>
            <w:r w:rsidRPr="007C7EE8">
              <w:rPr>
                <w:rFonts w:ascii="Arial" w:hAnsi="Arial" w:cs="Arial"/>
                <w:sz w:val="16"/>
                <w:szCs w:val="16"/>
              </w:rPr>
              <w:lastRenderedPageBreak/>
              <w:t>зміни в специфікації та методі контролю ГЛЗ за показником «Розпадання» (EP, 2.9.1.), а саме деталізовано опис методики проведення випробування.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«Вміст води» (ЕР, 2.5.12), а саме при визначенні водного титру збільшено кількість безводного метанолу та звужено RSD. При визначенні вмісту води титруванням по К.Фішера – додано RSD та збільшено кількість метанолу.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«Розчинення» (EP, 2.9.3, 2.2.25), додано посилання на метод EP, 2.2.25. В методі випробування додано альтернативне приготування 0,01N HCl, в процедуру додано калібрування приладу, зміна в розрахунковій формулі. Переклад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специфікації та методі контролю ГЛЗ за показником «Мікробіологічна чистота». Переклад на українську мову.</w:t>
            </w:r>
            <w:r w:rsidRPr="007C7EE8">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w:t>
            </w:r>
            <w:r w:rsidRPr="007C7EE8">
              <w:rPr>
                <w:rFonts w:ascii="Arial" w:hAnsi="Arial" w:cs="Arial"/>
                <w:sz w:val="16"/>
                <w:szCs w:val="16"/>
              </w:rPr>
              <w:lastRenderedPageBreak/>
              <w:t xml:space="preserve">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внесення змін до матеріалів реєстраційного досьє у зв’язку із вилучення затвердженого типу первинної упаковки, а саме: флаконів. </w:t>
            </w:r>
            <w:r w:rsidRPr="007C7EE8">
              <w:rPr>
                <w:rFonts w:ascii="Arial" w:hAnsi="Arial" w:cs="Arial"/>
                <w:sz w:val="16"/>
                <w:szCs w:val="16"/>
              </w:rPr>
              <w:br/>
              <w:t>Зміни внесені в розділ "Упаковка" в інструкцію для медичного застосування лікарського засобу у зв’язку з вилученням одного з видів первинної упаковки лікарського засобу, як наслідок - вилучення тексту маркування відповідних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UA/8157/01/01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КЕТОЛІЗИН®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гранули для орального розчину по 80 мг; по 30 саше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ВІГАФАРМА С.Р.Л.</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Італiя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АйТіСі Продакшн С.р.л</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для вторинного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відповідального за випуск серії та контроль якості готового лікарського засобу. Зміни внесено в інструкцію для медичного застосування лікарського засобу у розділи "Виробник", </w:t>
            </w:r>
            <w:r w:rsidRPr="007C7EE8">
              <w:rPr>
                <w:rFonts w:ascii="Arial" w:hAnsi="Arial" w:cs="Arial"/>
                <w:sz w:val="16"/>
                <w:szCs w:val="16"/>
              </w:rPr>
              <w:lastRenderedPageBreak/>
              <w:t>"Місцезнаходження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виробника відповідального за bulk manufacture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UA/19991/01/01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КЕТОРОЛ ЕКСПРЕС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що диспергуються в ротовій порожнині, по 10 мг; по 10 таблеток у блістері; по 1 або 10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Д-р Редді’с Лабораторіс Лтд </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Д-р Редді’с Лабораторіс Лімітед </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у звязку із рішенням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UA/18105/01/01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КІТРУДА®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контроль якості та тестування стабільності готового лікарського засобу, виключаючи тестування активності ELISA (активність та ідентифікація): Н.В. </w:t>
            </w:r>
            <w:r w:rsidRPr="007C7EE8">
              <w:rPr>
                <w:rFonts w:ascii="Arial" w:hAnsi="Arial" w:cs="Arial"/>
                <w:sz w:val="16"/>
                <w:szCs w:val="16"/>
              </w:rPr>
              <w:lastRenderedPageBreak/>
              <w:t>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Нувісан ГмбХ, Німеччина; вторинне пакування та маркування, дозвіл на випуск серії: Органон Хейст бв, Бельгія або Мерк Шарп і Доум Б.В., Нідерланди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lastRenderedPageBreak/>
              <w:t>Ірландія/Нідерланди/Німеччина</w:t>
            </w:r>
          </w:p>
          <w:p w:rsidR="005643DD" w:rsidRPr="007C7EE8" w:rsidRDefault="005643DD" w:rsidP="00AB7E5A">
            <w:pPr>
              <w:pStyle w:val="110"/>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лікарського засобу, яка наявна в матеріалах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UA/16209/01/01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КЛАРИТИН®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по 10 мг; по 7 або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Байєр Біттерфельд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w:t>
            </w:r>
            <w:r w:rsidRPr="007C7EE8">
              <w:rPr>
                <w:rFonts w:ascii="Arial" w:hAnsi="Arial" w:cs="Arial"/>
                <w:sz w:val="16"/>
                <w:szCs w:val="16"/>
              </w:rPr>
              <w:lastRenderedPageBreak/>
              <w:t>виробника. Подання оновленого сертифіката відповідності Європейській фармакопеї № R1- CEP 2007-171 - Rev 03 (затверджено: R1- CEP 2007-171 - Rev 02) для АФІ лоратадину від затвердженого виробника MYLAN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UA/10060/01/01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КЛАРИТРОМІЦИН-ДАРНИЦЯ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500 мг; по 7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UA/0279/01/02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КЛАРИТРОМІЦИН-ДАРНИЦЯ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250 мг; по 7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w:t>
            </w:r>
            <w:r w:rsidRPr="007C7EE8">
              <w:rPr>
                <w:rFonts w:ascii="Arial" w:hAnsi="Arial" w:cs="Arial"/>
                <w:sz w:val="16"/>
                <w:szCs w:val="16"/>
              </w:rPr>
              <w:lastRenderedPageBreak/>
              <w:t xml:space="preserve">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UA/0279/01/01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КЛЕКСАН®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ін’єкцій, 10 000 анти-Ха МО/1мл </w:t>
            </w:r>
            <w:r w:rsidRPr="007C7EE8">
              <w:rPr>
                <w:rFonts w:ascii="Arial" w:hAnsi="Arial" w:cs="Arial"/>
                <w:sz w:val="16"/>
                <w:szCs w:val="16"/>
              </w:rPr>
              <w:br/>
              <w:t xml:space="preserve">№ 2: по 0,8 мл у шприц-дозі із захисною системою голки ERIS; по 2 шприц-дози у блістері; по 1 блістеру в картонній коробці; </w:t>
            </w:r>
            <w:r w:rsidRPr="007C7EE8">
              <w:rPr>
                <w:rFonts w:ascii="Arial" w:hAnsi="Arial" w:cs="Arial"/>
                <w:sz w:val="16"/>
                <w:szCs w:val="16"/>
              </w:rPr>
              <w:br/>
              <w:t xml:space="preserve">№ 2: по 0,8 мл у шприц-дозі із захисною системою голки PREVENTIS; по 2 шприц-дози у блістері; по 1 блістеру в картонній коробці; </w:t>
            </w:r>
            <w:r w:rsidRPr="007C7EE8">
              <w:rPr>
                <w:rFonts w:ascii="Arial" w:hAnsi="Arial" w:cs="Arial"/>
                <w:sz w:val="16"/>
                <w:szCs w:val="16"/>
              </w:rPr>
              <w:br/>
              <w:t>№ 2: по 0,8 мл у шприц-дозі без захисної системи голки; по 2 шприц-дози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САНОФІ ВІНТРОП ІНДАСТРІА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Метою внесення цієї зміни є реєстрація хромогенного кінетичного методу (Європейська Фармакопея, монографія &lt;2.6.14&gt;) як альтернативу методу гель-тромбу.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Метою внесення цієї зміни є реєстрація хромогенного кінетичного методу (Європейська Фармакопея, монографія &lt;2.6.14&gt;) як альтернативу методу гель-тромбу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UA/7181/01/01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КОДТЕРПІН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w:t>
            </w:r>
            <w:r w:rsidRPr="007C7EE8">
              <w:rPr>
                <w:rFonts w:ascii="Arial" w:hAnsi="Arial" w:cs="Arial"/>
                <w:sz w:val="16"/>
                <w:szCs w:val="16"/>
              </w:rPr>
              <w:lastRenderedPageBreak/>
              <w:t>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7C7EE8">
              <w:rPr>
                <w:rFonts w:ascii="Arial" w:hAnsi="Arial" w:cs="Arial"/>
                <w:sz w:val="16"/>
                <w:szCs w:val="16"/>
              </w:rPr>
              <w:br/>
              <w:t>подання нового сертифіката відповідності Європейській фармакопеї № R1-CEP 2007-023 - Rev 05 для АФІ кодеїну фосфат гемігідрату від нового альтернативного виробника Saneca Pharmaceuticals a.s., Slovak Republic. Як наслідок зміна нормування тесту «Залишкові розчинники»; зміни в інформації щодо упаковки та терміну переконтролю відповідно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обумовлені необхідністю приведення специфікації та методів контролю АФІ у відповідність до вимог монографії Європейської фармакопеї «Codeine phosphate hemihydrate», а саме: уточнення хімічної назви АФІ та домішок; зміна нормування та методик виконання тестів «Ідентифікація» (вилучення ідентифікації методом абсорбаційної спектрофотометрії в ультрафіолетовому діапазоні), «Кількісне визначення» та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UA/8689/01/01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КОКСІКЕА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lang w:val="ru-RU"/>
              </w:rPr>
            </w:pPr>
            <w:r w:rsidRPr="007C7EE8">
              <w:rPr>
                <w:rFonts w:ascii="Arial" w:hAnsi="Arial" w:cs="Arial"/>
                <w:sz w:val="16"/>
                <w:szCs w:val="16"/>
                <w:lang w:val="ru-RU"/>
              </w:rPr>
              <w:t xml:space="preserve">таблетки, вкриті плівковою оболонкою, по 60 мг; по 7 таблеток у блістері, по 4 </w:t>
            </w:r>
            <w:r w:rsidRPr="007C7EE8">
              <w:rPr>
                <w:rFonts w:ascii="Arial" w:hAnsi="Arial" w:cs="Arial"/>
                <w:sz w:val="16"/>
                <w:szCs w:val="16"/>
                <w:lang w:val="ru-RU"/>
              </w:rPr>
              <w:lastRenderedPageBreak/>
              <w:t>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lang w:val="ru-RU"/>
              </w:rPr>
            </w:pPr>
            <w:r w:rsidRPr="007C7EE8">
              <w:rPr>
                <w:rFonts w:ascii="Arial" w:hAnsi="Arial" w:cs="Arial"/>
                <w:sz w:val="16"/>
                <w:szCs w:val="16"/>
                <w:lang w:val="ru-RU"/>
              </w:rPr>
              <w:lastRenderedPageBreak/>
              <w:t>Джи Ем Фармасьютикалс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Грузія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Ронтіс Хеллас Медікал Енд Фармасьютікал Продактс </w:t>
            </w:r>
            <w:r w:rsidRPr="007C7EE8">
              <w:rPr>
                <w:rFonts w:ascii="Arial" w:hAnsi="Arial" w:cs="Arial"/>
                <w:b/>
                <w:sz w:val="16"/>
                <w:szCs w:val="16"/>
              </w:rPr>
              <w:t>С.А.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уточнення написання виробників в наказі МОЗ України № 1589 від 13.09.2024 в процесі реєстрації.</w:t>
            </w:r>
            <w:r w:rsidRPr="007C7EE8">
              <w:rPr>
                <w:rFonts w:ascii="Arial" w:hAnsi="Arial" w:cs="Arial"/>
                <w:sz w:val="16"/>
                <w:szCs w:val="16"/>
              </w:rPr>
              <w:t xml:space="preserve"> Редакція в наказі - Ронтіс </w:t>
            </w:r>
            <w:r w:rsidRPr="007C7EE8">
              <w:rPr>
                <w:rFonts w:ascii="Arial" w:hAnsi="Arial" w:cs="Arial"/>
                <w:sz w:val="16"/>
                <w:szCs w:val="16"/>
              </w:rPr>
              <w:lastRenderedPageBreak/>
              <w:t xml:space="preserve">Хеллас Медікал Енд Фармасьютікал Продактс С.А, </w:t>
            </w:r>
            <w:r w:rsidRPr="007C7EE8">
              <w:rPr>
                <w:rFonts w:ascii="Arial" w:hAnsi="Arial" w:cs="Arial"/>
                <w:b/>
                <w:sz w:val="16"/>
                <w:szCs w:val="16"/>
              </w:rPr>
              <w:t>вірна редакція - 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UA/20600/01/01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КОКСІКЕА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lang w:val="ru-RU"/>
              </w:rPr>
            </w:pPr>
            <w:r w:rsidRPr="007C7EE8">
              <w:rPr>
                <w:rFonts w:ascii="Arial" w:hAnsi="Arial" w:cs="Arial"/>
                <w:sz w:val="16"/>
                <w:szCs w:val="16"/>
                <w:lang w:val="ru-RU"/>
              </w:rPr>
              <w:t>таблетки, вкриті плівковою оболонкою, по 90 мг; по 7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lang w:val="ru-RU"/>
              </w:rPr>
            </w:pPr>
            <w:r w:rsidRPr="007C7EE8">
              <w:rPr>
                <w:rFonts w:ascii="Arial" w:hAnsi="Arial" w:cs="Arial"/>
                <w:sz w:val="16"/>
                <w:szCs w:val="16"/>
                <w:lang w:val="ru-RU"/>
              </w:rPr>
              <w:t>Джи Ем Фармасьютикалс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Грузія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Ронтіс Хеллас Медікал Енд Фармасьютікал Продактс </w:t>
            </w:r>
            <w:r w:rsidRPr="007C7EE8">
              <w:rPr>
                <w:rFonts w:ascii="Arial" w:hAnsi="Arial" w:cs="Arial"/>
                <w:b/>
                <w:sz w:val="16"/>
                <w:szCs w:val="16"/>
              </w:rPr>
              <w:t>С.А.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уточнення написання виробників в наказі МОЗ України № 1589 від 13.09.2024 в процесі реєстрації.</w:t>
            </w:r>
            <w:r w:rsidRPr="007C7EE8">
              <w:rPr>
                <w:rFonts w:ascii="Arial" w:hAnsi="Arial" w:cs="Arial"/>
                <w:sz w:val="16"/>
                <w:szCs w:val="16"/>
              </w:rPr>
              <w:t xml:space="preserve"> Редакція в наказі - Ронтіс Хеллас Медікал Енд Фармасьютікал Продактс С.А, </w:t>
            </w:r>
            <w:r w:rsidRPr="007C7EE8">
              <w:rPr>
                <w:rFonts w:ascii="Arial" w:hAnsi="Arial" w:cs="Arial"/>
                <w:b/>
                <w:sz w:val="16"/>
                <w:szCs w:val="16"/>
              </w:rPr>
              <w:t>вірна редакція - 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UA/20600/01/02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КОКСІКЕА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lang w:val="ru-RU"/>
              </w:rPr>
            </w:pPr>
            <w:r w:rsidRPr="007C7EE8">
              <w:rPr>
                <w:rFonts w:ascii="Arial" w:hAnsi="Arial" w:cs="Arial"/>
                <w:sz w:val="16"/>
                <w:szCs w:val="16"/>
                <w:lang w:val="ru-RU"/>
              </w:rPr>
              <w:t>таблетки, вкриті плівковою оболонкою, по 120 мг, по 7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lang w:val="ru-RU"/>
              </w:rPr>
            </w:pPr>
            <w:r w:rsidRPr="007C7EE8">
              <w:rPr>
                <w:rFonts w:ascii="Arial" w:hAnsi="Arial" w:cs="Arial"/>
                <w:sz w:val="16"/>
                <w:szCs w:val="16"/>
                <w:lang w:val="ru-RU"/>
              </w:rPr>
              <w:t>Джи Ем Фармасьютикалс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Грузія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Ронтіс Хеллас Медікал Енд Фармасьютікал Продактс </w:t>
            </w:r>
            <w:r w:rsidRPr="007C7EE8">
              <w:rPr>
                <w:rFonts w:ascii="Arial" w:hAnsi="Arial" w:cs="Arial"/>
                <w:b/>
                <w:sz w:val="16"/>
                <w:szCs w:val="16"/>
              </w:rPr>
              <w:t>С.А.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уточнення написання виробників в наказі МОЗ України № 1589 від 13.09.2024 в процесі реєстрації.</w:t>
            </w:r>
            <w:r w:rsidRPr="007C7EE8">
              <w:rPr>
                <w:rFonts w:ascii="Arial" w:hAnsi="Arial" w:cs="Arial"/>
                <w:sz w:val="16"/>
                <w:szCs w:val="16"/>
              </w:rPr>
              <w:t xml:space="preserve"> Редакція в наказі - Ронтіс Хеллас Медікал Енд Фармасьютікал Продактс С.А, </w:t>
            </w:r>
            <w:r w:rsidRPr="007C7EE8">
              <w:rPr>
                <w:rFonts w:ascii="Arial" w:hAnsi="Arial" w:cs="Arial"/>
                <w:b/>
                <w:sz w:val="16"/>
                <w:szCs w:val="16"/>
              </w:rPr>
              <w:t>вірна редакція - 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UA/20600/01/03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КОРИНФАР® УНО 40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пролонгованої дії по 40 мг; по 10 таблеток у блістері; по 2 або по 5,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«Тева Україна»</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Дозвіл на випуск серії:</w:t>
            </w:r>
            <w:r w:rsidRPr="007C7EE8">
              <w:rPr>
                <w:rFonts w:ascii="Arial" w:hAnsi="Arial" w:cs="Arial"/>
                <w:sz w:val="16"/>
                <w:szCs w:val="16"/>
              </w:rPr>
              <w:br/>
              <w:t>Меркле ГмбХ, Німеччина;</w:t>
            </w:r>
            <w:r w:rsidRPr="007C7EE8">
              <w:rPr>
                <w:rFonts w:ascii="Arial" w:hAnsi="Arial" w:cs="Arial"/>
                <w:sz w:val="16"/>
                <w:szCs w:val="16"/>
              </w:rPr>
              <w:br/>
              <w:t>Виробництво нерозфасованої продукції, первинна та вторинна упаковка, контроль серії:</w:t>
            </w:r>
            <w:r w:rsidRPr="007C7EE8">
              <w:rPr>
                <w:rFonts w:ascii="Arial" w:hAnsi="Arial" w:cs="Arial"/>
                <w:sz w:val="16"/>
                <w:szCs w:val="16"/>
              </w:rPr>
              <w:br/>
              <w:t>Зігфрід Мальта Лтд., Мальта;</w:t>
            </w:r>
            <w:r w:rsidRPr="007C7EE8">
              <w:rPr>
                <w:rFonts w:ascii="Arial" w:hAnsi="Arial" w:cs="Arial"/>
                <w:sz w:val="16"/>
                <w:szCs w:val="16"/>
              </w:rPr>
              <w:br/>
              <w:t>Контроль серії:</w:t>
            </w:r>
            <w:r w:rsidRPr="007C7EE8">
              <w:rPr>
                <w:rFonts w:ascii="Arial" w:hAnsi="Arial" w:cs="Arial"/>
                <w:sz w:val="16"/>
                <w:szCs w:val="16"/>
              </w:rPr>
              <w:br/>
              <w:t>Зігфрід Лтд, Швейцарія;</w:t>
            </w:r>
            <w:r w:rsidRPr="007C7EE8">
              <w:rPr>
                <w:rFonts w:ascii="Arial" w:hAnsi="Arial" w:cs="Arial"/>
                <w:sz w:val="16"/>
                <w:szCs w:val="16"/>
              </w:rPr>
              <w:br/>
              <w:t>Контроль серії (тільки мікробіологічне тестування):</w:t>
            </w:r>
            <w:r w:rsidRPr="007C7EE8">
              <w:rPr>
                <w:rFonts w:ascii="Arial" w:hAnsi="Arial" w:cs="Arial"/>
                <w:sz w:val="16"/>
                <w:szCs w:val="16"/>
              </w:rPr>
              <w:br/>
              <w:t xml:space="preserve">Солвіас Франс, Франція </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 Мальта/ Швейцарія/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дільниці, відповідальної за контроль серії ГЛЗ (тільки мікробіологічне тестування).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«Запах» зі специфікації готового лікарського </w:t>
            </w:r>
            <w:r w:rsidRPr="007C7EE8">
              <w:rPr>
                <w:rFonts w:ascii="Arial" w:hAnsi="Arial" w:cs="Arial"/>
                <w:sz w:val="16"/>
                <w:szCs w:val="16"/>
              </w:rPr>
              <w:lastRenderedPageBreak/>
              <w:t>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«Розчинення» методом ВЕРХ, а саме введення альтернативних фільтрів, які використовуються під час проведення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UA/9902/01/01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КОФАЛЬГІН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 Україна</w:t>
            </w:r>
            <w:r w:rsidRPr="007C7EE8">
              <w:rPr>
                <w:rFonts w:ascii="Arial" w:hAnsi="Arial" w:cs="Arial"/>
                <w:sz w:val="16"/>
                <w:szCs w:val="16"/>
              </w:rPr>
              <w:br/>
              <w:t>Товариство з обмеженою відповідальністю "АГРОФАРМ",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w:t>
            </w:r>
            <w:r w:rsidRPr="007C7EE8">
              <w:rPr>
                <w:rFonts w:ascii="Arial" w:hAnsi="Arial" w:cs="Arial"/>
                <w:sz w:val="16"/>
                <w:szCs w:val="16"/>
              </w:rPr>
              <w:br/>
              <w:t>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UA/3620/01/01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КРАТАЛ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2 блістери в пачці; по 60 або по 90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АФІ. Система контейнер/закупорювальний засіб. Зміна у безпосередній упаковці АФІ (інші зміни)</w:t>
            </w:r>
            <w:r w:rsidRPr="007C7EE8">
              <w:rPr>
                <w:rFonts w:ascii="Arial" w:hAnsi="Arial" w:cs="Arial"/>
                <w:sz w:val="16"/>
                <w:szCs w:val="16"/>
              </w:rPr>
              <w:br/>
              <w:t xml:space="preserve">внесення незначних змін у пакування АФІ Глоду плодів екстракт густий, густий екстракт (субстанція), а саме введення нової вторинної упаковки, а саме пакету з полімерних матеріалів із алюмінієвим покриттям в якості зовнішнього пакету, без зміни первинного пакування (внутрішнього поліетиленового пакету), яке має безпосередній контакт з </w:t>
            </w:r>
            <w:r w:rsidRPr="007C7EE8">
              <w:rPr>
                <w:rFonts w:ascii="Arial" w:hAnsi="Arial" w:cs="Arial"/>
                <w:sz w:val="16"/>
                <w:szCs w:val="16"/>
              </w:rPr>
              <w:lastRenderedPageBreak/>
              <w:t xml:space="preserve">продуктом.Затверджено: </w:t>
            </w:r>
            <w:r w:rsidRPr="007C7EE8">
              <w:rPr>
                <w:rFonts w:ascii="Arial" w:hAnsi="Arial" w:cs="Arial"/>
                <w:sz w:val="16"/>
                <w:szCs w:val="16"/>
              </w:rPr>
              <w:br/>
              <w:t>Субстанцію пакують у пакети подвійні поліетиленові. Запропоновано: Субстанцію пакують у подвійні пакети. Внутрішній – пакет поліетиленовий прозорий. Зовнішній – пакет з полімерних матеріалів із алюмінієвим покриттям. Внутрішній і зовнішній пакети термозварюють.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для контролю вхідної сировини Глоду плоди, а саме зміни в розділі «Мікробіологічна чистота» (приведення у відповідність до загальної статті ЕР/ДФУ, 5.1.8., категорія А щодо мікробіологічної чистоти рослинних субстанцій для фармацевтичного застосування.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w:t>
            </w:r>
            <w:r w:rsidRPr="007C7EE8">
              <w:rPr>
                <w:rFonts w:ascii="Arial" w:hAnsi="Arial" w:cs="Arial"/>
                <w:sz w:val="16"/>
                <w:szCs w:val="16"/>
              </w:rPr>
              <w:br/>
              <w:t xml:space="preserve">внесення змін до Специфікації для контролю вхідної сировини Собачої кропиви (трава), а саме зміни в розділі «Мікробіологічна чистота» (приведення у відповідність до загальної статті ЕР/ДФУ, 5.1.8., категорія А щодо мікробіологічної чистоти рослинних </w:t>
            </w:r>
            <w:r w:rsidRPr="007C7EE8">
              <w:rPr>
                <w:rFonts w:ascii="Arial" w:hAnsi="Arial" w:cs="Arial"/>
                <w:sz w:val="16"/>
                <w:szCs w:val="16"/>
              </w:rPr>
              <w:lastRenderedPageBreak/>
              <w:t xml:space="preserve">субстанцій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UA/3866/01/01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ЛАКСЕРС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1000 мг/ 1000 мг; по 1 або по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"Юрія-Фарм", Україна (пакування із форми in bulk фірми-виробника НСПС Хебей Хуамін Фармасьютікал Компані Лімітед,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C7EE8">
              <w:rPr>
                <w:rFonts w:ascii="Arial" w:hAnsi="Arial" w:cs="Arial"/>
                <w:sz w:val="16"/>
                <w:szCs w:val="16"/>
              </w:rPr>
              <w:br/>
              <w:t xml:space="preserve">внесення зміни до п.3.2.P.3.3.Опис виробничого процесу та контролю процесу, а саме додано інформацію, що з однієї серії ЛЗ «in-bulk» може бути сформовано декілька серій ГЛЗ відповідно до зареєстрованих видів, розміру та комплектності упаковки. Вилучено інформацію про присвоєння номерів серій.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UA/18254/01/01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ЛАМІЗИЛ®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250 мг по 14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контроль якості, пакування, випуск серії: Новартіс Фарма Продакшн ГмбХ , Німеччина; Первинне пакування, вторинне пакування, контроль якості, випуск серії: Лек Фармасьютикалс д.д., виробнича дільниця Лендава,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 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w:t>
            </w:r>
            <w:r w:rsidRPr="007C7EE8">
              <w:rPr>
                <w:rFonts w:ascii="Arial" w:hAnsi="Arial" w:cs="Arial"/>
                <w:sz w:val="16"/>
                <w:szCs w:val="16"/>
              </w:rPr>
              <w:lastRenderedPageBreak/>
              <w:t>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UA/1005/02/01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ЛАМІФЕН®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гель 1 %, по 15 г або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7C7EE8">
              <w:rPr>
                <w:rFonts w:ascii="Arial" w:hAnsi="Arial" w:cs="Arial"/>
                <w:sz w:val="16"/>
                <w:szCs w:val="16"/>
              </w:rPr>
              <w:br/>
              <w:t>ПРАТ "ФІТОФАРМ", Україна</w:t>
            </w:r>
            <w:r w:rsidRPr="007C7EE8">
              <w:rPr>
                <w:rFonts w:ascii="Arial" w:hAnsi="Arial" w:cs="Arial"/>
                <w:sz w:val="16"/>
                <w:szCs w:val="16"/>
              </w:rPr>
              <w:br/>
              <w:t xml:space="preserve">відповідальний за випуск серії, не включаючи контроль/випробування серії: </w:t>
            </w:r>
            <w:r w:rsidRPr="007C7EE8">
              <w:rPr>
                <w:rFonts w:ascii="Arial" w:hAnsi="Arial" w:cs="Arial"/>
                <w:sz w:val="16"/>
                <w:szCs w:val="16"/>
              </w:rPr>
              <w:br/>
              <w:t>ПРАТ "ФІТОФАРМ",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Shandong Yinfeida Pharmaceutical Co., Ltd. Залишаються два затверджені виробники АФІ: Hetero Labs Limited, India та Shandong Anhong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UA/6136/02/01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ЛЕВОНЕКСТ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краплі очні, розчин, 5 мг/мл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Республіка Австрія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РАФАРМ СА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R0-CEP 2019-059-Rev 01 для АФІ та проміжної продукції левофлоксацину гемігідрату від нового виробника Dr. Reddy’s Laboratories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UA/17522/01/01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ЛІНЕЗОЛІДИН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інфузій, 2 мг/мл по 300 мл у </w:t>
            </w:r>
            <w:r w:rsidRPr="007C7EE8">
              <w:rPr>
                <w:rFonts w:ascii="Arial" w:hAnsi="Arial" w:cs="Arial"/>
                <w:sz w:val="16"/>
                <w:szCs w:val="16"/>
              </w:rPr>
              <w:lastRenderedPageBreak/>
              <w:t>пляшці;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ПАТ "Галичфар</w:t>
            </w:r>
            <w:r w:rsidRPr="007C7EE8">
              <w:rPr>
                <w:rFonts w:ascii="Arial" w:hAnsi="Arial" w:cs="Arial"/>
                <w:sz w:val="16"/>
                <w:szCs w:val="16"/>
              </w:rPr>
              <w:lastRenderedPageBreak/>
              <w:t>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ПАТ "Галичфарм"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Актуалізація специфікації та методів контролю Пробок гумових мікробіологічно чистих та Пробок гумових готових до стерилізації відповідно до вимог ДФУ 2.6, монографія 3.2.9 «Гумові закупорювальні засоби для контейнерів для водних парентеральних препаратів, для порошків і ліофілізованих порошків" - назву показника «Колір розчину» приведено у відповідність до ДФУ 2.6, монографія 3.2.9 - «Кольоровість розчину». - формулювання нормувань показників «Прозорість розчину», «Оптична густина», «Кислотність або лужність» та «Самогерметизація» приведено у відповідність до ДФУ 2.6, монографія 3.2.9. - назву показника «Відновлюючі речовини» приведено у відповідність до ДФУ 2.6, монографія 3.2.9 - «Відновлювальні речовини». - назву показника «Сухий залишок» приведено у відповідність до ДФУ 2.6, монографія 3.2.9 - «Залишок після випаровування». - вилучино опис приготування розчину S, замінивши його на посилання на ДФУ 2.6, монографія 3.2.9; - для показника «Мікробіологічна чистота» прибрано нормування з розділу «Методи контролю». - для нижчевказаних показників вилучино опис методик контролю якості, замінивши їх на посилання на ДФУ: «Кислотність або лужність»; «Оптична густина»; «Відновлювальні речовини»; «Амонію солі»; «Цинк, що </w:t>
            </w:r>
            <w:r w:rsidRPr="007C7EE8">
              <w:rPr>
                <w:rFonts w:ascii="Arial" w:hAnsi="Arial" w:cs="Arial"/>
                <w:sz w:val="16"/>
                <w:szCs w:val="16"/>
              </w:rPr>
              <w:lastRenderedPageBreak/>
              <w:t xml:space="preserve">екстрагується»; «Важкі метали, що екстрагуються»; «Залишок після випаровування»; «Леткі сульфіди»; «Фрагментація»; «Самогерметизація».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UA/11948/01/01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ЛОНГОКАЇН®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2,5 мг/мл по 200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"Юрія-Фарм"</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"Юрія-Фарм"</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та супутня зміна в специфікації в розділі «Стерильність», а саме зміна посилання з ДФУ, 2.6.1 на Ph.Eur.2.6.1 та викладення повного опису методу (метод мембранної фільтрації з системою відкритого типу).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та зміна в специфікації ГЛЗ за показником «Бактеріальні ендотоксини». В методі контролю змінено чутливість ЛАЛ-реактиву з 0,06 до 0,03 МО/мл, відповідно змінено максимально допустиме розведення для препарату. Для приготування розчину препарату використовують воду для БЕТ (в затвердженому методі використовувався буферний розчин PYROSOL). Діюча редакція: не более 0,25 МЕ/мг (ДФУ, 2.6.14) Пропонована редакція: менше 0,23 МО/мл (Ph.Eur. </w:t>
            </w:r>
            <w:r w:rsidRPr="007C7EE8">
              <w:rPr>
                <w:rFonts w:ascii="Arial" w:hAnsi="Arial" w:cs="Arial"/>
                <w:sz w:val="16"/>
                <w:szCs w:val="16"/>
              </w:rPr>
              <w:lastRenderedPageBreak/>
              <w:t xml:space="preserve">2.6.14, метод 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та супутня зміна в специфікації за показником «Кількісне визначення». Зміна посилання на Ph.Eur. 2.2.25. В методі контролю оптимізовано пробопідготовку розчину порівняння без зміни кінцевої концентрації розчинів, в якості компенсаційного розчину використовується вода, зміни в розрахунковій формулі. Діюча редакція: в 1,0 мл препарата должно быть от 2,375 мг до 2,625 мг Пропонована редакція: від 2,375 до 2,625 мг бупівакаїну гідрохлориду в мл.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та супутня зміна в специфікації в розділі "Супровідні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w:t>
            </w:r>
            <w:r w:rsidRPr="007C7EE8">
              <w:rPr>
                <w:rFonts w:ascii="Arial" w:hAnsi="Arial" w:cs="Arial"/>
                <w:sz w:val="16"/>
                <w:szCs w:val="16"/>
              </w:rPr>
              <w:lastRenderedPageBreak/>
              <w:t xml:space="preserve">Зміна параметрів специфікацій та/або допустимих меж готового лікарського засобу (інші зміни) зміна в методі контролю та супутня зміна в специфікації в розділі "Механічні включення". Методику актуалізовано і приведено у відповідність вимог Ph.Eur. 2.9.19 Метод 1 та Ph.Eur. 2.9.20.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та супутня зміна в специфікації в розділі «Осмоляльність», а саме виправлення технічної помилки в одиницях вимірювання осмоляльності та зміна посилання на метод з ДФУ 2.2.35 на Ph.Eur.2.2.35. Діюча редакція: от 250 до 320 мОсмоль/кг </w:t>
            </w:r>
            <w:r w:rsidRPr="007C7EE8">
              <w:rPr>
                <w:rFonts w:ascii="Arial" w:hAnsi="Arial" w:cs="Arial"/>
                <w:sz w:val="16"/>
                <w:szCs w:val="16"/>
              </w:rPr>
              <w:br/>
              <w:t>Пропонована редакція: від 250 мосмоль/кг до 320 мосмоль/кг.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та супутня зміна в специфікації в розділі "Об’єм, що витягається", а саме зміна посилання на метод з ДФУ 2.9.17 на Ph.Eur.2.9.17.</w:t>
            </w:r>
            <w:r w:rsidRPr="007C7EE8">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w:t>
            </w:r>
            <w:r w:rsidRPr="007C7EE8">
              <w:rPr>
                <w:rFonts w:ascii="Arial" w:hAnsi="Arial" w:cs="Arial"/>
                <w:sz w:val="16"/>
                <w:szCs w:val="16"/>
              </w:rPr>
              <w:lastRenderedPageBreak/>
              <w:t>випробувань (включаючи заміну або доповнення)) Супутня зміна</w:t>
            </w:r>
            <w:r w:rsidRPr="007C7EE8">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та супутня зміна в специфікації в розділі "рН", а саме зміна посилання на метод з ДФУ 2.2.3 на Ph.Eur.2.2.3.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та супутня зміна в специфікації в розділі "Ступінь забарвлення". Діюча редакція: Окраска препарата должна быть не интенсивнее эталона Y7 Пропонована редакція: Препарат має бути безбарвним або забарвлення препарату має бути не інтенсивнішим за еталон Y7.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7C7EE8">
              <w:rPr>
                <w:rFonts w:ascii="Arial" w:hAnsi="Arial" w:cs="Arial"/>
                <w:sz w:val="16"/>
                <w:szCs w:val="16"/>
              </w:rPr>
              <w:br/>
              <w:t xml:space="preserve">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та супутня зміна в специфікації в розділі «Прозорість», а саме зміна назви показника (в затвердженій редакції: Прозрачность раствора) та зміна посилання на метод з ДФУ 2.2.1 на Ph.Eur.2.2.1. Зміни І типу - Зміни з </w:t>
            </w:r>
            <w:r w:rsidRPr="007C7EE8">
              <w:rPr>
                <w:rFonts w:ascii="Arial" w:hAnsi="Arial" w:cs="Arial"/>
                <w:sz w:val="16"/>
                <w:szCs w:val="16"/>
              </w:rPr>
              <w:lastRenderedPageBreak/>
              <w:t xml:space="preserve">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методі контролю та супутня зміна в специфікації в розділі «Ідентифікація», а саме: переформулювання вимог без зміни критеріїв прийнятності для ідентифікації А (Ph.Eur.2.2.5) та Ідентифікації В (Ph.Eur.2.2.5). Вилучення ідентифікації натрію, оскільки натрію хлорид є осмотичним агентом і його ідентифікація не вимагається відповідно настанови 75/318/EEC. Метод «Ідентифікація С» - заміна методики ідентифікації хлоридів з метою приведення до чинних вимог Ph.Eur. 2.3.1.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внесено в інструкцію для медичного застосування (розділ "Основні фізико-хімічні властивості") та в коротку характеристику лікарського засобу (розділ 3. Лікарська форма).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7C7EE8">
              <w:rPr>
                <w:rFonts w:ascii="Arial" w:hAnsi="Arial" w:cs="Arial"/>
                <w:sz w:val="16"/>
                <w:szCs w:val="16"/>
              </w:rPr>
              <w:br/>
              <w:t xml:space="preserve">зміна в методі контролю та супутня зміна в специфікації в розділі "Опис". Діюча редакція Прозрачная бесцветная или слегка желтоватая жидкость Пропонована редакція: Прозорий безбарвний або злегка жовтуватий розчин. Зміни І типу - Зміни з якості. </w:t>
            </w:r>
            <w:r w:rsidRPr="007C7EE8">
              <w:rPr>
                <w:rFonts w:ascii="Arial" w:hAnsi="Arial" w:cs="Arial"/>
                <w:sz w:val="16"/>
                <w:szCs w:val="16"/>
              </w:rPr>
              <w:lastRenderedPageBreak/>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вилучення показника "Кількісне визначення Натрію", оскільки допоміжна речовина натрію хлорид є ізотонічним агентом і його контроль не вимагається в специфікації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7C7EE8">
              <w:rPr>
                <w:rFonts w:ascii="Arial" w:hAnsi="Arial" w:cs="Arial"/>
                <w:sz w:val="16"/>
                <w:szCs w:val="16"/>
              </w:rPr>
              <w:br/>
              <w:t xml:space="preserve">вилучення показника "Ідентифікація Натрію", оскільки допоміжна речовина натрію хлорид є ізотонічним агентом і контроль даного показника в специфікації ГЛЗ не вимагається.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 Dishman Сarbogen </w:t>
            </w:r>
            <w:r w:rsidRPr="007C7EE8">
              <w:rPr>
                <w:rFonts w:ascii="Arial" w:hAnsi="Arial" w:cs="Arial"/>
                <w:sz w:val="16"/>
                <w:szCs w:val="16"/>
              </w:rPr>
              <w:lastRenderedPageBreak/>
              <w:t xml:space="preserve">Amcis Limited, Індія (затверджений виробник: Exella GmbH&amp;Co.KG,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 процесі виробництва, а саме введення фармакопейного режиму стерилізації. Діюча редакція: (101-104)° С не менше 30 хвилин Пропонована редакція: не менше 121° С протягом 15 хв.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зміна об'єму серії, а саме вилучення об'єму 8000 л. </w:t>
            </w:r>
            <w:r w:rsidRPr="007C7EE8">
              <w:rPr>
                <w:rFonts w:ascii="Arial" w:hAnsi="Arial" w:cs="Arial"/>
                <w:sz w:val="16"/>
                <w:szCs w:val="16"/>
              </w:rPr>
              <w:br/>
              <w:t xml:space="preserve">Діюча редакція: 900 л, 4000 л, 8000 л. Пропонована редакція: 900 л, 4000 л.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w:t>
            </w:r>
            <w:r w:rsidRPr="007C7EE8">
              <w:rPr>
                <w:rFonts w:ascii="Arial" w:hAnsi="Arial" w:cs="Arial"/>
                <w:sz w:val="16"/>
                <w:szCs w:val="16"/>
              </w:rPr>
              <w:br/>
              <w:t xml:space="preserve">внесення змін до розділу «Упаковка» з метою приведення назв пакування до термінології Standard Terms EDQM, а саме зміна назви колпачок «алюминиево-пластиковый» на «кришка алюмінієво-полімерна», при цьому змін у складі первинного пакування не відбулося. Колпачок алюминиевый видалений з описку пакування, так як є неактуальним для даного продукту. Зміни І типу - Адміністративні зміни. Зміна назви АФІ або допоміжної речовини - приведення назви діючої речовини бупівакаїну гідрохлорид безводний до назви відповідної монографії Європейської Фармакопеї. Діюча редакція: бупівакаїну гідрохлорид безводний </w:t>
            </w:r>
            <w:r w:rsidRPr="007C7EE8">
              <w:rPr>
                <w:rFonts w:ascii="Arial" w:hAnsi="Arial" w:cs="Arial"/>
                <w:sz w:val="16"/>
                <w:szCs w:val="16"/>
              </w:rPr>
              <w:br/>
              <w:t xml:space="preserve">Пропонована редакція: бупівакаїну гідрохлорид (у вигляді бупівакаїну </w:t>
            </w:r>
            <w:r w:rsidRPr="007C7EE8">
              <w:rPr>
                <w:rFonts w:ascii="Arial" w:hAnsi="Arial" w:cs="Arial"/>
                <w:sz w:val="16"/>
                <w:szCs w:val="16"/>
              </w:rPr>
              <w:lastRenderedPageBreak/>
              <w:t>гідрохлориду моногідрату) Зміни внесено в інструкцію для медичного застосування (розділ "Склад") та в коротку характеристику лікарського засобу. (розділ 2. Якісний і кількісний склад); як наслідок - відповідні зміни внесено у текст маркування упаковки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в розділі в 3.2.Р.3.4. Контроль критичних точок та проміжної продукції, а саме внесення значень максимально допустимих термінів зберігання розчину до фільтрації та проміжної продукції (не більше 24 год), що підтверджено результатами валідації технологічного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UA/12900/01/01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ЛОПРІДАМ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4 мг/1,25 мг/5 мг; по 15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Зентіва, к.с., Чеська Республіка. Зміни внесені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UA/19970/01/01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ЛОПРІДАМ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8 мг/2,5 мг/5 мг; по 15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w:t>
            </w:r>
            <w:r w:rsidRPr="007C7EE8">
              <w:rPr>
                <w:rFonts w:ascii="Arial" w:hAnsi="Arial" w:cs="Arial"/>
                <w:sz w:val="16"/>
                <w:szCs w:val="16"/>
              </w:rPr>
              <w:lastRenderedPageBreak/>
              <w:t xml:space="preserve">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Зентіва, к.с., Чеська Республіка. Зміни внесені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UA/19970/01/02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ЛОПРІДАМ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8 мг/2,5 мг/10 мг; по 15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Зентіва, к.с., Чеська Республіка. Зміни внесені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UA/19970/01/03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МАЗЬ ДР. ТАЙССА З ЖИВОКОСТОМ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мазь; по 20 г, 50 г або 100 г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lang w:val="ru-RU"/>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внесені у текст маркування первинної та вторинної упаковок лікарського засобу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UA/2333/01/01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МЕЗИМ® КАПСУЛИ 10000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капсули тверді з кишковорозчинними міні-таблетками; </w:t>
            </w:r>
            <w:r w:rsidRPr="007C7EE8">
              <w:rPr>
                <w:rFonts w:ascii="Arial" w:hAnsi="Arial" w:cs="Arial"/>
                <w:sz w:val="16"/>
                <w:szCs w:val="16"/>
              </w:rPr>
              <w:lastRenderedPageBreak/>
              <w:t>по 20 або по 50 капсул у банці з поліпропілену;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Менаріні Інтернешонал </w:t>
            </w:r>
            <w:r w:rsidRPr="007C7EE8">
              <w:rPr>
                <w:rFonts w:ascii="Arial" w:hAnsi="Arial" w:cs="Arial"/>
                <w:sz w:val="16"/>
                <w:szCs w:val="16"/>
              </w:rPr>
              <w:lastRenderedPageBreak/>
              <w:t>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Люксембург</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"in bulk", контроль серій:</w:t>
            </w:r>
            <w:r w:rsidRPr="007C7EE8">
              <w:rPr>
                <w:rFonts w:ascii="Arial" w:hAnsi="Arial" w:cs="Arial"/>
                <w:sz w:val="16"/>
                <w:szCs w:val="16"/>
              </w:rPr>
              <w:br/>
              <w:t xml:space="preserve">Адер Фармасьютіклс </w:t>
            </w:r>
            <w:r w:rsidRPr="007C7EE8">
              <w:rPr>
                <w:rFonts w:ascii="Arial" w:hAnsi="Arial" w:cs="Arial"/>
                <w:sz w:val="16"/>
                <w:szCs w:val="16"/>
              </w:rPr>
              <w:lastRenderedPageBreak/>
              <w:t>СРЛ, Італія</w:t>
            </w:r>
            <w:r w:rsidRPr="007C7EE8">
              <w:rPr>
                <w:rFonts w:ascii="Arial" w:hAnsi="Arial" w:cs="Arial"/>
                <w:sz w:val="16"/>
                <w:szCs w:val="16"/>
              </w:rPr>
              <w:br/>
              <w:t>Кінцеве пакування:</w:t>
            </w:r>
            <w:r w:rsidRPr="007C7EE8">
              <w:rPr>
                <w:rFonts w:ascii="Arial" w:hAnsi="Arial" w:cs="Arial"/>
                <w:sz w:val="16"/>
                <w:szCs w:val="16"/>
              </w:rPr>
              <w:br/>
              <w:t>Адванс Фарма ГмбХ, Німеччина</w:t>
            </w:r>
            <w:r w:rsidRPr="007C7EE8">
              <w:rPr>
                <w:rFonts w:ascii="Arial" w:hAnsi="Arial" w:cs="Arial"/>
                <w:sz w:val="16"/>
                <w:szCs w:val="16"/>
              </w:rPr>
              <w:br/>
              <w:t>Артезан Фарма ГмбХ &amp; Ко. КГ, Німеччина</w:t>
            </w:r>
            <w:r w:rsidRPr="007C7EE8">
              <w:rPr>
                <w:rFonts w:ascii="Arial" w:hAnsi="Arial" w:cs="Arial"/>
                <w:sz w:val="16"/>
                <w:szCs w:val="16"/>
              </w:rPr>
              <w:br/>
              <w:t xml:space="preserve">Контроль та випуск серій: </w:t>
            </w:r>
            <w:r w:rsidRPr="007C7EE8">
              <w:rPr>
                <w:rFonts w:ascii="Arial" w:hAnsi="Arial" w:cs="Arial"/>
                <w:sz w:val="16"/>
                <w:szCs w:val="16"/>
              </w:rPr>
              <w:br/>
              <w:t>БЕРЛІН-ХЕМІ АГ, Нiмеччина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Італія/Німеччина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w:t>
            </w:r>
            <w:r w:rsidRPr="007C7EE8">
              <w:rPr>
                <w:rFonts w:ascii="Arial" w:hAnsi="Arial" w:cs="Arial"/>
                <w:sz w:val="16"/>
                <w:szCs w:val="16"/>
              </w:rPr>
              <w:lastRenderedPageBreak/>
              <w:t>безпеки/ефективності та фармаконагляду (інші зміни) Зміни внесено в текст маркування первинної упаковки лікарського засобу у п. 6. «ІНШЕ» та вторинної упаковки в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UA/6763/01/01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МЕКІНІСТ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bCs/>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Італія/Іспанія</w:t>
            </w:r>
          </w:p>
          <w:p w:rsidR="005643DD" w:rsidRPr="007C7EE8" w:rsidRDefault="005643DD" w:rsidP="00AB7E5A">
            <w:pPr>
              <w:pStyle w:val="110"/>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нової дільниці, де здійснюється мікронізація Novartis Pharma Schweizerhalle AG, Switzerland.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додаткової дільниці Novartis Pharma Schweizerhalle AG, Switzerland на якій проводяться усі тести, крім розміру частинок за допомогою лазерної дифракції та твердої форми за допомогою XRPD. Зміни І типу - Зміни з якості. АФІ. Виробництво. Зміна </w:t>
            </w:r>
            <w:r w:rsidRPr="007C7EE8">
              <w:rPr>
                <w:rFonts w:ascii="Arial" w:hAnsi="Arial" w:cs="Arial"/>
                <w:sz w:val="16"/>
                <w:szCs w:val="16"/>
              </w:rPr>
              <w:lastRenderedPageBreak/>
              <w:t xml:space="preserve">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додаткової дільниці Novartis Pharma AG, Switzerland на якій проводиться контроль твердої форми за допомогою XRPD.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ведення додаткової дільниці Solvias AG, Switzerland на якій проводиться контроль розміру часток за допомогою лазерної дифракції.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додаткової дільниці SGS International Services Laboratory (ISL) Limited, Ireland </w:t>
            </w:r>
            <w:r w:rsidRPr="007C7EE8">
              <w:rPr>
                <w:rFonts w:ascii="Arial" w:hAnsi="Arial" w:cs="Arial"/>
                <w:sz w:val="16"/>
                <w:szCs w:val="16"/>
              </w:rPr>
              <w:lastRenderedPageBreak/>
              <w:t xml:space="preserve">на якій проводяться усі тести, крім визначення вмісту ізопропілацетату, методом ГХ. Зміни І типу - Зміни з якості. АФІ. Виробництво. Зміни в процесі виробництва АФІ (незначна зміна у процесі виробництва АФІ) незначна зміна у виробничому процесі на стадії 2: Приготування проміжного продукту траметинібу N-метилурацилу, а саме на заводі додаткового виробника АФІ Novartis Pharma Schweizerhalle AG, Switzerland суміш може бути додатково засіяна для ініціювання кристалізації. Зміни І типу - Зміни з якості. АФІ. Виробництво. Зміни в процесі виробництва АФІ (незначна зміна у процесі виробництва АФІ) незначна зміна у виробничому процесі, а саме адаптація параметрів процесу мікронізації до меншого 3,2-дюймового спірально-струминного млина порівняно з 4-дюймовим спірально-струминним млином, який використовується на виробничій дільниці GSK Jurong.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розміру серії проміжного продукту траметинібу піримідинедіону при виробництві на стадії 1: Приготування траметинібу амідину.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розміру серії проміжного продукту траметинібу амідину при виробництві на стадії 2: Приготування проміжного продукту траметинібу N-метилурацилу. Зміни І типу - Зміни з якості. АФІ. Контроль АФІ. Зміна у параметрах специфікацій та/або допустимих меж, визначених у </w:t>
            </w:r>
            <w:r w:rsidRPr="007C7EE8">
              <w:rPr>
                <w:rFonts w:ascii="Arial" w:hAnsi="Arial" w:cs="Arial"/>
                <w:sz w:val="16"/>
                <w:szCs w:val="16"/>
              </w:rPr>
              <w:lastRenderedPageBreak/>
              <w:t xml:space="preserve">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GC (% area)» у специфікації на реагент Acetonitrile новим виробником Novartis Pharma Schweizerhalle AG, Switzerland (затверджено: NLT 99; запропоновано: NLT 99,7).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GC (% area)» у специфікації на реагент N,N- Dimethylformamide (DMF) новим виробником Novartis Pharma Schweizerhalle AG, Switzerland (затверджено: NLT 99; запропоновано: NLT 99,5).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«Water content by Karl Fischer titration (% w/v)» у специфікації на реагент N,N- Dimethylformamide (DMF) новим виробником Novartis Pharma Schweizerhalle AG, Switzerland (затверджено: not greater than 0,5; запропоновано: not greater than 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w:t>
            </w:r>
            <w:r w:rsidRPr="007C7EE8">
              <w:rPr>
                <w:rFonts w:ascii="Arial" w:hAnsi="Arial" w:cs="Arial"/>
                <w:sz w:val="16"/>
                <w:szCs w:val="16"/>
              </w:rPr>
              <w:lastRenderedPageBreak/>
              <w:t xml:space="preserve">виробництва АФІ (звуження допустимих меж, визначених у специфікації) звуження допустимих меж за показником «Assay by titration (% w/w)» у специфікації на реагент 2-Hydroxypropane-1,2,3-tricarboxylic acid (Citric acid) новим виробником Novartis Pharma Schweizerhalle AG, Switzerland (затверджено: NLT 95; запропоновано: NLT 99,0).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GC (% area)» у специфікації на реагент Methanol новим виробником Novartis Pharma Schweizerhalle AG, Switzerland (затверджено: NLT 99; запропоновано: NLT 99,5).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GC (% area)» у специфікації на реагент Propan-2-ol (2-Propanol, Isopropanol) новим виробником Novartis Pharma Schweizerhalle AG, Switzerland (затверджено: NLT 99 запропоновано: NLT 99,3).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titration (% w/w)» у </w:t>
            </w:r>
            <w:r w:rsidRPr="007C7EE8">
              <w:rPr>
                <w:rFonts w:ascii="Arial" w:hAnsi="Arial" w:cs="Arial"/>
                <w:sz w:val="16"/>
                <w:szCs w:val="16"/>
              </w:rPr>
              <w:lastRenderedPageBreak/>
              <w:t xml:space="preserve">специфікації на реагент Sodium tetrahydroborate (Sodium borohydride) новим виробником Novartis Pharma Schweizerhalle AG, Switzerland (затверджено: NLT 95; запропоновано: NLT 96,0).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GC (% area)» у специфікації на реагент Tetrahydrofuran (THF) новим виробником Novartis Pharma Schweizerhalle AG, Switzerland (затверджено: NLT 99 запропоновано: NLT 99,5).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«Assay by GC (% area)» у специфікації на реагент Toluene новим виробником Novartis Pharma Schweizerhalle AG, Switzerland (затверджено: NLT 98 запропоновано: NLT 99,0).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titration (% w/w) or by validated chromatographic technique» у специфікації на реагент N,N-Dimethylpyridin-4-amine (DMAP) новим виробником Novartis Pharma Schweizerhalle AG, Switzerland </w:t>
            </w:r>
            <w:r w:rsidRPr="007C7EE8">
              <w:rPr>
                <w:rFonts w:ascii="Arial" w:hAnsi="Arial" w:cs="Arial"/>
                <w:sz w:val="16"/>
                <w:szCs w:val="16"/>
              </w:rPr>
              <w:lastRenderedPageBreak/>
              <w:t xml:space="preserve">(затверджено: NLT 98; запропоновано: NLT 99).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«Water content by Karl Fischer titration (% w/v)» у специфікації на реагент Propan-2-ol (2-Propanol, Isopropanol) новим виробником Novartis Pharma Schweizerhalle AG, Switzerland (затверджено: not greater than 0,2; запропоновано: not greater than 0,15).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«Water content by Karl Fischer titration (% w/v)» у специфікації на реагент Tetrahydrofuran (THF) новим виробником Novartis Pharma Schweizerhalle AG, Switzerland (затверджено: not greater than 0,05; запропоновано: not greater than 0,02).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titration (% w/w)» у специфікації на реагент Acetic acid новим виробником Novartis Pharma Schweizerhalle AG, Switzerland (затверджено: NLT 99 запропоновано: NLT 99,5). Зміни І типу - Зміни з якості. </w:t>
            </w:r>
            <w:r w:rsidRPr="007C7EE8">
              <w:rPr>
                <w:rFonts w:ascii="Arial" w:hAnsi="Arial" w:cs="Arial"/>
                <w:sz w:val="16"/>
                <w:szCs w:val="16"/>
              </w:rPr>
              <w:lastRenderedPageBreak/>
              <w:t xml:space="preserve">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«Assay % (v/v)» у специфікації на реагент Ethanol новим виробником Novartis Pharma Schweizerhalle AG, Switzerland (затверджено: NLT 99 запропоновано: NLT 99,5).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новим виробником Novartis Pharma Schweizerhalle AG, Switzerland додано новий показник «Water content by Karl Fischer titration (% w/v)» з критеріями прийнятності 7,5 – 9,0 та відповідним методом випробування до специфікації на реагент 2-Hydroxypropane-1,2,3-tricarboxylic acid (Citric acid).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C7EE8">
              <w:rPr>
                <w:rFonts w:ascii="Arial" w:hAnsi="Arial" w:cs="Arial"/>
                <w:sz w:val="16"/>
                <w:szCs w:val="16"/>
              </w:rPr>
              <w:br/>
              <w:t xml:space="preserve">зміна критеріїв прийнятності за показником «Assay by titration (% w/w)» у специфікації на реагент Potassium hydrogen carbonate (Potassium bicarbonate) новим виробником Novartis Pharma Schweizerhalle AG, Switzerland (затверджено: 99 – 101; запропоновано: NLT 99,0). Зміни II типу - Зміни з якості. АФІ. Виробництво. Зміна виробника вихідного/проміжного продукту/реагенту, що </w:t>
            </w:r>
            <w:r w:rsidRPr="007C7EE8">
              <w:rPr>
                <w:rFonts w:ascii="Arial" w:hAnsi="Arial" w:cs="Arial"/>
                <w:sz w:val="16"/>
                <w:szCs w:val="16"/>
              </w:rPr>
              <w:lastRenderedPageBreak/>
              <w:t xml:space="preserve">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7C7EE8">
              <w:rPr>
                <w:rFonts w:ascii="Arial" w:hAnsi="Arial" w:cs="Arial"/>
                <w:sz w:val="16"/>
                <w:szCs w:val="16"/>
              </w:rPr>
              <w:br/>
              <w:t>введення альтернативного виробника діючої речовини траметинібу диметилсульфоксид Novartis Pharma Schweizerhalle AG,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UA/16836/01/02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МЕКІНІСТ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0,5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bCs/>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Італія/Іспанія</w:t>
            </w:r>
          </w:p>
          <w:p w:rsidR="005643DD" w:rsidRPr="007C7EE8" w:rsidRDefault="005643DD" w:rsidP="00AB7E5A">
            <w:pPr>
              <w:pStyle w:val="110"/>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нової дільниці, де здійснюється мікронізація Novartis Pharma Schweizerhalle AG, Switzerland.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додаткової дільниці Novartis Pharma Schweizerhalle AG, Switzerland на якій </w:t>
            </w:r>
            <w:r w:rsidRPr="007C7EE8">
              <w:rPr>
                <w:rFonts w:ascii="Arial" w:hAnsi="Arial" w:cs="Arial"/>
                <w:sz w:val="16"/>
                <w:szCs w:val="16"/>
              </w:rPr>
              <w:lastRenderedPageBreak/>
              <w:t xml:space="preserve">проводяться усі тести, крім розміру частинок за допомогою лазерної дифракції та твердої форми за допомогою XRPD.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додаткової дільниці Novartis Pharma AG, Switzerland на якій проводиться контроль твердої форми за допомогою XRPD.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ведення додаткової дільниці Solvias AG, Switzerland на якій проводиться контроль розміру часток за допомогою лазерної дифракції.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w:t>
            </w:r>
            <w:r w:rsidRPr="007C7EE8">
              <w:rPr>
                <w:rFonts w:ascii="Arial" w:hAnsi="Arial" w:cs="Arial"/>
                <w:sz w:val="16"/>
                <w:szCs w:val="16"/>
              </w:rPr>
              <w:lastRenderedPageBreak/>
              <w:t xml:space="preserve">пов'язаних з контролем АФІ, або додавання дільниці, де проводиться контроль/випробування серії) введення додаткової дільниці SGS International Services Laboratory (ISL) Limited, Ireland на якій проводяться усі тести, крім визначення вмісту ізопропілацетату, методом ГХ. Зміни І типу - Зміни з якості. АФІ. Виробництво. Зміни в процесі виробництва АФІ (незначна зміна у процесі виробництва АФІ) незначна зміна у виробничому процесі на стадії 2: Приготування проміжного продукту траметинібу N-метилурацилу, а саме на заводі додаткового виробника АФІ Novartis Pharma Schweizerhalle AG, Switzerland суміш може бути додатково засіяна для ініціювання кристалізації. Зміни І типу - Зміни з якості. АФІ. Виробництво. Зміни в процесі виробництва АФІ (незначна зміна у процесі виробництва АФІ) незначна зміна у виробничому процесі, а саме адаптація параметрів процесу мікронізації до меншого 3,2-дюймового спірально-струминного млина порівняно з 4-дюймовим спірально-струминним млином, який використовується на виробничій дільниці GSK Jurong.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розміру серії проміжного продукту траметинібу піримідинедіону при виробництві на стадії 1: Приготування траметинібу амідину.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розміру серії проміжного продукту траметинібу амідину при виробництві на стадії 2: </w:t>
            </w:r>
            <w:r w:rsidRPr="007C7EE8">
              <w:rPr>
                <w:rFonts w:ascii="Arial" w:hAnsi="Arial" w:cs="Arial"/>
                <w:sz w:val="16"/>
                <w:szCs w:val="16"/>
              </w:rPr>
              <w:lastRenderedPageBreak/>
              <w:t xml:space="preserve">Приготування проміжного продукту траметинібу N-метилурацилу.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GC (% area)» у специфікації на реагент Acetonitrile новим виробником Novartis Pharma Schweizerhalle AG, Switzerland (затверджено: NLT 99; запропоновано: NLT 99,7).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GC (% area)» у специфікації на реагент N,N- Dimethylformamide (DMF) новим виробником Novartis Pharma Schweizerhalle AG, Switzerland (затверджено: NLT 99; запропоновано: NLT 99,5).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«Water content by Karl Fischer titration (% w/v)» у специфікації на реагент N,N- Dimethylformamide (DMF) новим виробником Novartis Pharma Schweizerhalle AG, Switzerland (затверджено: not greater than 0,5; запропоновано: not greater than 0,1). Зміни І типу - Зміни з якості. АФІ. </w:t>
            </w:r>
            <w:r w:rsidRPr="007C7EE8">
              <w:rPr>
                <w:rFonts w:ascii="Arial" w:hAnsi="Arial" w:cs="Arial"/>
                <w:sz w:val="16"/>
                <w:szCs w:val="16"/>
              </w:rPr>
              <w:lastRenderedPageBreak/>
              <w:t xml:space="preserve">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«Assay by titration (% w/w)» у специфікації на реагент 2-Hydroxypropane-1,2,3-tricarboxylic acid (Citric acid) новим виробником Novartis Pharma Schweizerhalle AG, Switzerland (затверджено: NLT 95; запропоновано: NLT 99,0).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GC (% area)» у специфікації на реагент Methanol новим виробником Novartis Pharma Schweizerhalle AG, Switzerland (затверджено: NLT 99; запропоновано: NLT 99,5).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GC (% area)» у специфікації на реагент Propan-2-ol (2-Propanol, Isopropanol) новим виробником Novartis Pharma Schweizerhalle AG, Switzerland (затверджено: NLT 99 запропоновано: NLT 99,3).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w:t>
            </w:r>
            <w:r w:rsidRPr="007C7EE8">
              <w:rPr>
                <w:rFonts w:ascii="Arial" w:hAnsi="Arial" w:cs="Arial"/>
                <w:sz w:val="16"/>
                <w:szCs w:val="16"/>
              </w:rPr>
              <w:lastRenderedPageBreak/>
              <w:t xml:space="preserve">використовуються у процесі виробництва АФІ (звуження допустимих меж, визначених у специфікації) звуження допустимих меж за показником «Purity by titration (% w/w)» у специфікації на реагент Sodium tetrahydroborate (Sodium borohydride) новим виробником Novartis Pharma Schweizerhalle AG, Switzerland (затверджено: NLT 95; запропоновано: NLT 96,0).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GC (% area)» у специфікації на реагент Tetrahydrofuran (THF) новим виробником Novartis Pharma Schweizerhalle AG, Switzerland (затверджено: NLT 99 запропоновано: NLT 99,5).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«Assay by GC (% area)» у специфікації на реагент Toluene новим виробником Novartis Pharma Schweizerhalle AG, Switzerland (затверджено: NLT 98 запропоновано: NLT 99,0).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titration (% w/w) or </w:t>
            </w:r>
            <w:r w:rsidRPr="007C7EE8">
              <w:rPr>
                <w:rFonts w:ascii="Arial" w:hAnsi="Arial" w:cs="Arial"/>
                <w:sz w:val="16"/>
                <w:szCs w:val="16"/>
              </w:rPr>
              <w:lastRenderedPageBreak/>
              <w:t xml:space="preserve">by validated chromatographic technique» у специфікації на реагент N,N-Dimethylpyridin-4-amine (DMAP) новим виробником Novartis Pharma Schweizerhalle AG, Switzerland (затверджено: NLT 98; запропоновано: NLT 99).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«Water content by Karl Fischer titration (% w/v)» у специфікації на реагент Propan-2-ol (2-Propanol, Isopropanol) новим виробником Novartis Pharma Schweizerhalle AG, Switzerland (затверджено: not greater than 0,2; запропоновано: not greater than 0,15).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«Water content by Karl Fischer titration (% w/v)» у специфікації на реагент Tetrahydrofuran (THF) новим виробником Novartis Pharma Schweizerhalle AG, Switzerland (затверджено: not greater than 0,05; запропоновано: not greater than 0,02).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by titration (% w/w)» у </w:t>
            </w:r>
            <w:r w:rsidRPr="007C7EE8">
              <w:rPr>
                <w:rFonts w:ascii="Arial" w:hAnsi="Arial" w:cs="Arial"/>
                <w:sz w:val="16"/>
                <w:szCs w:val="16"/>
              </w:rPr>
              <w:lastRenderedPageBreak/>
              <w:t xml:space="preserve">специфікації на реагент Acetic acid новим виробником Novartis Pharma Schweizerhalle AG, Switzerland (затверджено: NLT 99 запропоновано: NLT 99,5).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«Assay % (v/v)» у специфікації на реагент Ethanol новим виробником Novartis Pharma Schweizerhalle AG, Switzerland (затверджено: NLT 99 запропоновано: NLT 99,5).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новим виробником Novartis Pharma Schweizerhalle AG, Switzerland додано новий показник «Water content by Karl Fischer titration (% w/v)» з критеріями прийнятності 7,5 – 9,0 та відповідним методом випробування до специфікації на реагент 2-Hydroxypropane-1,2,3-tricarboxylic acid (Citric acid).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C7EE8">
              <w:rPr>
                <w:rFonts w:ascii="Arial" w:hAnsi="Arial" w:cs="Arial"/>
                <w:sz w:val="16"/>
                <w:szCs w:val="16"/>
              </w:rPr>
              <w:br/>
              <w:t xml:space="preserve">зміна критеріїв прийнятності за показником «Assay by titration (% w/w)» у специфікації на реагент Potassium hydrogen carbonate (Potassium bicarbonate) новим виробником Novartis Pharma Schweizerhalle AG, Switzerland </w:t>
            </w:r>
            <w:r w:rsidRPr="007C7EE8">
              <w:rPr>
                <w:rFonts w:ascii="Arial" w:hAnsi="Arial" w:cs="Arial"/>
                <w:sz w:val="16"/>
                <w:szCs w:val="16"/>
              </w:rPr>
              <w:lastRenderedPageBreak/>
              <w:t xml:space="preserve">(затверджено: 99 – 101; запропоновано: NLT 99,0).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7C7EE8">
              <w:rPr>
                <w:rFonts w:ascii="Arial" w:hAnsi="Arial" w:cs="Arial"/>
                <w:sz w:val="16"/>
                <w:szCs w:val="16"/>
              </w:rPr>
              <w:br/>
              <w:t>введення альтернативного виробника діючої речовини траметинібу диметилсульфоксид Novartis Pharma Schweizerhalle AG,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UA/16836/01/01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МЕКІНІСТ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0,5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Швейцарія, </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виробник нерозфасованої продукції та контроль якості:</w:t>
            </w:r>
            <w:r w:rsidRPr="007C7EE8">
              <w:rPr>
                <w:rFonts w:ascii="Arial" w:hAnsi="Arial" w:cs="Arial"/>
                <w:sz w:val="16"/>
                <w:szCs w:val="16"/>
              </w:rPr>
              <w:br/>
              <w:t>ГлаксоСмітКляйн Мануфактуринг С.п.А., Італія</w:t>
            </w:r>
            <w:r w:rsidRPr="007C7EE8">
              <w:rPr>
                <w:rFonts w:ascii="Arial" w:hAnsi="Arial" w:cs="Arial"/>
                <w:sz w:val="16"/>
                <w:szCs w:val="16"/>
              </w:rPr>
              <w:br/>
              <w:t>первинне та вторинне пакування, випуск серії:</w:t>
            </w:r>
            <w:r w:rsidRPr="007C7EE8">
              <w:rPr>
                <w:rFonts w:ascii="Arial" w:hAnsi="Arial" w:cs="Arial"/>
                <w:sz w:val="16"/>
                <w:szCs w:val="16"/>
              </w:rPr>
              <w:br/>
              <w:t>Глаксо Веллком С.А., Іспанія;</w:t>
            </w:r>
            <w:r w:rsidRPr="007C7EE8">
              <w:rPr>
                <w:rFonts w:ascii="Arial" w:hAnsi="Arial" w:cs="Arial"/>
                <w:sz w:val="16"/>
                <w:szCs w:val="16"/>
              </w:rPr>
              <w:br/>
              <w:t>виробництво, контроль якості:</w:t>
            </w:r>
            <w:r w:rsidRPr="007C7EE8">
              <w:rPr>
                <w:rFonts w:ascii="Arial" w:hAnsi="Arial" w:cs="Arial"/>
                <w:sz w:val="16"/>
                <w:szCs w:val="16"/>
              </w:rPr>
              <w:br/>
              <w:t xml:space="preserve">Новартіс Фарма Штейн АГ, Швейцарія; </w:t>
            </w:r>
            <w:r w:rsidRPr="007C7EE8">
              <w:rPr>
                <w:rFonts w:ascii="Arial" w:hAnsi="Arial" w:cs="Arial"/>
                <w:sz w:val="16"/>
                <w:szCs w:val="16"/>
              </w:rPr>
              <w:br/>
              <w:t>частковий контроль якості:</w:t>
            </w:r>
            <w:r w:rsidRPr="007C7EE8">
              <w:rPr>
                <w:rFonts w:ascii="Arial" w:hAnsi="Arial" w:cs="Arial"/>
                <w:sz w:val="16"/>
                <w:szCs w:val="16"/>
              </w:rPr>
              <w:br/>
              <w:t xml:space="preserve">Фарманалітика СА, </w:t>
            </w:r>
            <w:r w:rsidRPr="007C7EE8">
              <w:rPr>
                <w:rFonts w:ascii="Arial" w:hAnsi="Arial" w:cs="Arial"/>
                <w:sz w:val="16"/>
                <w:szCs w:val="16"/>
              </w:rPr>
              <w:br/>
              <w:t xml:space="preserve">Швейцарія; </w:t>
            </w:r>
            <w:r w:rsidRPr="007C7EE8">
              <w:rPr>
                <w:rFonts w:ascii="Arial" w:hAnsi="Arial" w:cs="Arial"/>
                <w:sz w:val="16"/>
                <w:szCs w:val="16"/>
              </w:rPr>
              <w:br/>
              <w:t>первинне та вторинне пакування, випуск серії:</w:t>
            </w:r>
            <w:r w:rsidRPr="007C7EE8">
              <w:rPr>
                <w:rFonts w:ascii="Arial" w:hAnsi="Arial" w:cs="Arial"/>
                <w:sz w:val="16"/>
                <w:szCs w:val="16"/>
              </w:rPr>
              <w:br/>
              <w:t>Новартіс Фармасьют</w:t>
            </w:r>
            <w:r>
              <w:rPr>
                <w:rFonts w:ascii="Arial" w:hAnsi="Arial" w:cs="Arial"/>
                <w:sz w:val="16"/>
                <w:szCs w:val="16"/>
              </w:rPr>
              <w:t>и</w:t>
            </w:r>
            <w:r w:rsidRPr="007C7EE8">
              <w:rPr>
                <w:rFonts w:ascii="Arial" w:hAnsi="Arial" w:cs="Arial"/>
                <w:sz w:val="16"/>
                <w:szCs w:val="16"/>
              </w:rPr>
              <w:t xml:space="preserve">кал Мануфактурінг ЛЛС, </w:t>
            </w:r>
            <w:r w:rsidRPr="007C7EE8">
              <w:rPr>
                <w:rFonts w:ascii="Arial" w:hAnsi="Arial" w:cs="Arial"/>
                <w:sz w:val="16"/>
                <w:szCs w:val="16"/>
              </w:rPr>
              <w:br/>
              <w:t>Словенія</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Італія/Іспанія/Швейцарія/ 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sz w:val="16"/>
                <w:szCs w:val="16"/>
              </w:rPr>
            </w:pPr>
            <w:r w:rsidRPr="005643DD">
              <w:rPr>
                <w:rFonts w:ascii="Arial" w:hAnsi="Arial" w:cs="Arial"/>
                <w:sz w:val="16"/>
                <w:szCs w:val="16"/>
                <w:lang w:val="uk-UA"/>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w:t>
            </w:r>
            <w:r w:rsidRPr="007C7EE8">
              <w:rPr>
                <w:rFonts w:ascii="Arial" w:hAnsi="Arial" w:cs="Arial"/>
                <w:sz w:val="16"/>
                <w:szCs w:val="16"/>
              </w:rPr>
              <w:t>Novartis</w:t>
            </w:r>
            <w:r w:rsidRPr="005643DD">
              <w:rPr>
                <w:rFonts w:ascii="Arial" w:hAnsi="Arial" w:cs="Arial"/>
                <w:sz w:val="16"/>
                <w:szCs w:val="16"/>
                <w:lang w:val="uk-UA"/>
              </w:rPr>
              <w:t xml:space="preserve"> </w:t>
            </w:r>
            <w:r w:rsidRPr="007C7EE8">
              <w:rPr>
                <w:rFonts w:ascii="Arial" w:hAnsi="Arial" w:cs="Arial"/>
                <w:sz w:val="16"/>
                <w:szCs w:val="16"/>
              </w:rPr>
              <w:t>Pharma</w:t>
            </w:r>
            <w:r w:rsidRPr="005643DD">
              <w:rPr>
                <w:rFonts w:ascii="Arial" w:hAnsi="Arial" w:cs="Arial"/>
                <w:sz w:val="16"/>
                <w:szCs w:val="16"/>
                <w:lang w:val="uk-UA"/>
              </w:rPr>
              <w:t xml:space="preserve"> </w:t>
            </w:r>
            <w:r w:rsidRPr="007C7EE8">
              <w:rPr>
                <w:rFonts w:ascii="Arial" w:hAnsi="Arial" w:cs="Arial"/>
                <w:sz w:val="16"/>
                <w:szCs w:val="16"/>
              </w:rPr>
              <w:t>Stein</w:t>
            </w:r>
            <w:r w:rsidRPr="005643DD">
              <w:rPr>
                <w:rFonts w:ascii="Arial" w:hAnsi="Arial" w:cs="Arial"/>
                <w:sz w:val="16"/>
                <w:szCs w:val="16"/>
                <w:lang w:val="uk-UA"/>
              </w:rPr>
              <w:t xml:space="preserve"> </w:t>
            </w:r>
            <w:r w:rsidRPr="007C7EE8">
              <w:rPr>
                <w:rFonts w:ascii="Arial" w:hAnsi="Arial" w:cs="Arial"/>
                <w:sz w:val="16"/>
                <w:szCs w:val="16"/>
              </w:rPr>
              <w:t>AG</w:t>
            </w:r>
            <w:r w:rsidRPr="005643DD">
              <w:rPr>
                <w:rFonts w:ascii="Arial" w:hAnsi="Arial" w:cs="Arial"/>
                <w:sz w:val="16"/>
                <w:szCs w:val="16"/>
                <w:lang w:val="uk-UA"/>
              </w:rPr>
              <w:t xml:space="preserve">, </w:t>
            </w:r>
            <w:r w:rsidRPr="007C7EE8">
              <w:rPr>
                <w:rFonts w:ascii="Arial" w:hAnsi="Arial" w:cs="Arial"/>
                <w:sz w:val="16"/>
                <w:szCs w:val="16"/>
              </w:rPr>
              <w:t>Switzerland</w:t>
            </w:r>
            <w:r w:rsidRPr="005643DD">
              <w:rPr>
                <w:rFonts w:ascii="Arial" w:hAnsi="Arial" w:cs="Arial"/>
                <w:sz w:val="16"/>
                <w:szCs w:val="16"/>
                <w:lang w:val="uk-UA"/>
              </w:rPr>
              <w:t xml:space="preserve"> як альтернативного місця виробництва лікарського засобу. </w:t>
            </w:r>
            <w:r w:rsidRPr="007C7EE8">
              <w:rPr>
                <w:rFonts w:ascii="Arial" w:hAnsi="Arial" w:cs="Arial"/>
                <w:sz w:val="16"/>
                <w:szCs w:val="16"/>
              </w:rPr>
              <w:t xml:space="preserve">Запропоновано: Виробник нерозфасованої продукції та контроль якості: ГлаксоСмітКляйн Мануфактуринг С.п.А. / Страда Провінсіаль Асолана 90 (район Сан-Поло) – 43056 Торріле (Парма), Італія. GlaxoSmithKline Manufacturing S.p.A. / Strada Provincia Asolana, 90 (San Polo) 43056 Torrile (Parma), Italy/ Первинне та вторинне пакування, випуск серії: Глаксо Веллком С.А. / Авда. Екстремадура, 3 Пол. Інд. Аллендедуеро, Аранда де Дуеро, Бургос, 09400, Іспанія. Glaxo Wellcome </w:t>
            </w:r>
            <w:r w:rsidRPr="007C7EE8">
              <w:rPr>
                <w:rFonts w:ascii="Arial" w:hAnsi="Arial" w:cs="Arial"/>
                <w:sz w:val="16"/>
                <w:szCs w:val="16"/>
              </w:rPr>
              <w:lastRenderedPageBreak/>
              <w:t>S.A. / Avda. Extremadura,3, Pol.Ind. Allendeduero, Aranda de Duero, Burgos,09400, Spain. Виробництво, контроль якості: Новартіс Фарма Штейн АГ/ Шаффхаусеpштрассе, 4332 Штейн, Швейцарія. Novartis Pharma Stein AG/ chaffhauserstrasse, 4332 Stein, Switzerland. Частковий контроль якості: Фарманалітика СА / Вул. Балеcтра, 6600 Локарно, Швейцарія. Pharmanalytica SA / Via Balestra,6600 Locarno, Switzerland. Первинне та вторинне пакування, випуск серії: Лек Фармасьютикалс д.д. / Веровшкова 57, 1526 Любляна, Словенія.</w:t>
            </w:r>
          </w:p>
          <w:p w:rsidR="005643DD" w:rsidRPr="007C7EE8" w:rsidRDefault="005643DD" w:rsidP="00AB7E5A">
            <w:pPr>
              <w:jc w:val="center"/>
              <w:rPr>
                <w:rFonts w:ascii="Arial" w:hAnsi="Arial" w:cs="Arial"/>
                <w:sz w:val="16"/>
                <w:szCs w:val="16"/>
              </w:rPr>
            </w:pPr>
            <w:r w:rsidRPr="005643DD">
              <w:rPr>
                <w:rFonts w:ascii="Arial" w:hAnsi="Arial" w:cs="Arial"/>
                <w:sz w:val="16"/>
                <w:szCs w:val="16"/>
                <w:lang w:val="en-US"/>
              </w:rPr>
              <w:t xml:space="preserve">Lec Pharmaceuticals d.d. / Verovskova 57, 1526 Ljubljana, Slove.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змін</w:t>
            </w:r>
            <w:r w:rsidRPr="005643DD">
              <w:rPr>
                <w:rFonts w:ascii="Arial" w:hAnsi="Arial" w:cs="Arial"/>
                <w:sz w:val="16"/>
                <w:szCs w:val="16"/>
                <w:lang w:val="en-US"/>
              </w:rPr>
              <w:t xml:space="preserve"> </w:t>
            </w:r>
            <w:r w:rsidRPr="007C7EE8">
              <w:rPr>
                <w:rFonts w:ascii="Arial" w:hAnsi="Arial" w:cs="Arial"/>
                <w:sz w:val="16"/>
                <w:szCs w:val="16"/>
              </w:rPr>
              <w:t>протягом</w:t>
            </w:r>
            <w:r w:rsidRPr="005643DD">
              <w:rPr>
                <w:rFonts w:ascii="Arial" w:hAnsi="Arial" w:cs="Arial"/>
                <w:sz w:val="16"/>
                <w:szCs w:val="16"/>
                <w:lang w:val="en-US"/>
              </w:rPr>
              <w:t xml:space="preserve"> 6-</w:t>
            </w:r>
            <w:r w:rsidRPr="007C7EE8">
              <w:rPr>
                <w:rFonts w:ascii="Arial" w:hAnsi="Arial" w:cs="Arial"/>
                <w:sz w:val="16"/>
                <w:szCs w:val="16"/>
              </w:rPr>
              <w:t>ти</w:t>
            </w:r>
            <w:r w:rsidRPr="005643DD">
              <w:rPr>
                <w:rFonts w:ascii="Arial" w:hAnsi="Arial" w:cs="Arial"/>
                <w:sz w:val="16"/>
                <w:szCs w:val="16"/>
                <w:lang w:val="en-US"/>
              </w:rPr>
              <w:t xml:space="preserve"> </w:t>
            </w:r>
            <w:r w:rsidRPr="007C7EE8">
              <w:rPr>
                <w:rFonts w:ascii="Arial" w:hAnsi="Arial" w:cs="Arial"/>
                <w:sz w:val="16"/>
                <w:szCs w:val="16"/>
              </w:rPr>
              <w:t>місяців</w:t>
            </w:r>
            <w:r w:rsidRPr="005643DD">
              <w:rPr>
                <w:rFonts w:ascii="Arial" w:hAnsi="Arial" w:cs="Arial"/>
                <w:sz w:val="16"/>
                <w:szCs w:val="16"/>
                <w:lang w:val="en-US"/>
              </w:rPr>
              <w:t xml:space="preserve"> </w:t>
            </w:r>
            <w:r w:rsidRPr="007C7EE8">
              <w:rPr>
                <w:rFonts w:ascii="Arial" w:hAnsi="Arial" w:cs="Arial"/>
                <w:sz w:val="16"/>
                <w:szCs w:val="16"/>
              </w:rPr>
              <w:t>після</w:t>
            </w:r>
            <w:r w:rsidRPr="005643DD">
              <w:rPr>
                <w:rFonts w:ascii="Arial" w:hAnsi="Arial" w:cs="Arial"/>
                <w:sz w:val="16"/>
                <w:szCs w:val="16"/>
                <w:lang w:val="en-US"/>
              </w:rPr>
              <w:t xml:space="preserve"> </w:t>
            </w:r>
            <w:r w:rsidRPr="007C7EE8">
              <w:rPr>
                <w:rFonts w:ascii="Arial" w:hAnsi="Arial" w:cs="Arial"/>
                <w:sz w:val="16"/>
                <w:szCs w:val="16"/>
              </w:rPr>
              <w:t>затвердження</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І</w:t>
            </w:r>
            <w:r w:rsidRPr="005643DD">
              <w:rPr>
                <w:rFonts w:ascii="Arial" w:hAnsi="Arial" w:cs="Arial"/>
                <w:sz w:val="16"/>
                <w:szCs w:val="16"/>
                <w:lang w:val="en-US"/>
              </w:rPr>
              <w:t xml:space="preserve"> </w:t>
            </w:r>
            <w:r w:rsidRPr="007C7EE8">
              <w:rPr>
                <w:rFonts w:ascii="Arial" w:hAnsi="Arial" w:cs="Arial"/>
                <w:sz w:val="16"/>
                <w:szCs w:val="16"/>
              </w:rPr>
              <w:t>типу</w:t>
            </w:r>
            <w:r w:rsidRPr="005643DD">
              <w:rPr>
                <w:rFonts w:ascii="Arial" w:hAnsi="Arial" w:cs="Arial"/>
                <w:sz w:val="16"/>
                <w:szCs w:val="16"/>
                <w:lang w:val="en-US"/>
              </w:rPr>
              <w:t xml:space="preserve"> -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з</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Готовий</w:t>
            </w:r>
            <w:r w:rsidRPr="005643DD">
              <w:rPr>
                <w:rFonts w:ascii="Arial" w:hAnsi="Arial" w:cs="Arial"/>
                <w:sz w:val="16"/>
                <w:szCs w:val="16"/>
                <w:lang w:val="en-US"/>
              </w:rPr>
              <w:t xml:space="preserve"> </w:t>
            </w:r>
            <w:r w:rsidRPr="007C7EE8">
              <w:rPr>
                <w:rFonts w:ascii="Arial" w:hAnsi="Arial" w:cs="Arial"/>
                <w:sz w:val="16"/>
                <w:szCs w:val="16"/>
              </w:rPr>
              <w:t>лікарський</w:t>
            </w:r>
            <w:r w:rsidRPr="005643DD">
              <w:rPr>
                <w:rFonts w:ascii="Arial" w:hAnsi="Arial" w:cs="Arial"/>
                <w:sz w:val="16"/>
                <w:szCs w:val="16"/>
                <w:lang w:val="en-US"/>
              </w:rPr>
              <w:t xml:space="preserve"> </w:t>
            </w:r>
            <w:r w:rsidRPr="007C7EE8">
              <w:rPr>
                <w:rFonts w:ascii="Arial" w:hAnsi="Arial" w:cs="Arial"/>
                <w:sz w:val="16"/>
                <w:szCs w:val="16"/>
              </w:rPr>
              <w:t>засіб</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у</w:t>
            </w:r>
            <w:r w:rsidRPr="005643DD">
              <w:rPr>
                <w:rFonts w:ascii="Arial" w:hAnsi="Arial" w:cs="Arial"/>
                <w:sz w:val="16"/>
                <w:szCs w:val="16"/>
                <w:lang w:val="en-US"/>
              </w:rPr>
              <w:t xml:space="preserve"> </w:t>
            </w:r>
            <w:r w:rsidRPr="007C7EE8">
              <w:rPr>
                <w:rFonts w:ascii="Arial" w:hAnsi="Arial" w:cs="Arial"/>
                <w:sz w:val="16"/>
                <w:szCs w:val="16"/>
              </w:rPr>
              <w:t>виробництві</w:t>
            </w:r>
            <w:r w:rsidRPr="005643DD">
              <w:rPr>
                <w:rFonts w:ascii="Arial" w:hAnsi="Arial" w:cs="Arial"/>
                <w:sz w:val="16"/>
                <w:szCs w:val="16"/>
                <w:lang w:val="en-US"/>
              </w:rPr>
              <w:t xml:space="preserve">. </w:t>
            </w:r>
            <w:r w:rsidRPr="007C7EE8">
              <w:rPr>
                <w:rFonts w:ascii="Arial" w:hAnsi="Arial" w:cs="Arial"/>
                <w:sz w:val="16"/>
                <w:szCs w:val="16"/>
              </w:rPr>
              <w:t>Зміна</w:t>
            </w:r>
            <w:r w:rsidRPr="005643DD">
              <w:rPr>
                <w:rFonts w:ascii="Arial" w:hAnsi="Arial" w:cs="Arial"/>
                <w:sz w:val="16"/>
                <w:szCs w:val="16"/>
                <w:lang w:val="en-US"/>
              </w:rPr>
              <w:t xml:space="preserve"> </w:t>
            </w:r>
            <w:r w:rsidRPr="007C7EE8">
              <w:rPr>
                <w:rFonts w:ascii="Arial" w:hAnsi="Arial" w:cs="Arial"/>
                <w:sz w:val="16"/>
                <w:szCs w:val="16"/>
              </w:rPr>
              <w:t>імпортера</w:t>
            </w:r>
            <w:r w:rsidRPr="005643DD">
              <w:rPr>
                <w:rFonts w:ascii="Arial" w:hAnsi="Arial" w:cs="Arial"/>
                <w:sz w:val="16"/>
                <w:szCs w:val="16"/>
                <w:lang w:val="en-US"/>
              </w:rPr>
              <w:t>/</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що</w:t>
            </w:r>
            <w:r w:rsidRPr="005643DD">
              <w:rPr>
                <w:rFonts w:ascii="Arial" w:hAnsi="Arial" w:cs="Arial"/>
                <w:sz w:val="16"/>
                <w:szCs w:val="16"/>
                <w:lang w:val="en-US"/>
              </w:rPr>
              <w:t xml:space="preserve"> </w:t>
            </w:r>
            <w:r w:rsidRPr="007C7EE8">
              <w:rPr>
                <w:rFonts w:ascii="Arial" w:hAnsi="Arial" w:cs="Arial"/>
                <w:sz w:val="16"/>
                <w:szCs w:val="16"/>
              </w:rPr>
              <w:t>стосуються</w:t>
            </w:r>
            <w:r w:rsidRPr="005643DD">
              <w:rPr>
                <w:rFonts w:ascii="Arial" w:hAnsi="Arial" w:cs="Arial"/>
                <w:sz w:val="16"/>
                <w:szCs w:val="16"/>
                <w:lang w:val="en-US"/>
              </w:rPr>
              <w:t xml:space="preserve"> </w:t>
            </w:r>
            <w:r w:rsidRPr="007C7EE8">
              <w:rPr>
                <w:rFonts w:ascii="Arial" w:hAnsi="Arial" w:cs="Arial"/>
                <w:sz w:val="16"/>
                <w:szCs w:val="16"/>
              </w:rPr>
              <w:t>випуску</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w:t>
            </w:r>
            <w:r w:rsidRPr="007C7EE8">
              <w:rPr>
                <w:rFonts w:ascii="Arial" w:hAnsi="Arial" w:cs="Arial"/>
                <w:sz w:val="16"/>
                <w:szCs w:val="16"/>
              </w:rPr>
              <w:t>та</w:t>
            </w:r>
            <w:r w:rsidRPr="005643DD">
              <w:rPr>
                <w:rFonts w:ascii="Arial" w:hAnsi="Arial" w:cs="Arial"/>
                <w:sz w:val="16"/>
                <w:szCs w:val="16"/>
                <w:lang w:val="en-US"/>
              </w:rPr>
              <w:t xml:space="preserve"> </w:t>
            </w:r>
            <w:r w:rsidRPr="007C7EE8">
              <w:rPr>
                <w:rFonts w:ascii="Arial" w:hAnsi="Arial" w:cs="Arial"/>
                <w:sz w:val="16"/>
                <w:szCs w:val="16"/>
              </w:rPr>
              <w:t>контролю</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заміна</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додавання</w:t>
            </w:r>
            <w:r w:rsidRPr="005643DD">
              <w:rPr>
                <w:rFonts w:ascii="Arial" w:hAnsi="Arial" w:cs="Arial"/>
                <w:sz w:val="16"/>
                <w:szCs w:val="16"/>
                <w:lang w:val="en-US"/>
              </w:rPr>
              <w:t xml:space="preserve"> </w:t>
            </w:r>
            <w:r w:rsidRPr="007C7EE8">
              <w:rPr>
                <w:rFonts w:ascii="Arial" w:hAnsi="Arial" w:cs="Arial"/>
                <w:sz w:val="16"/>
                <w:szCs w:val="16"/>
              </w:rPr>
              <w:t>дільниці</w:t>
            </w:r>
            <w:r w:rsidRPr="005643DD">
              <w:rPr>
                <w:rFonts w:ascii="Arial" w:hAnsi="Arial" w:cs="Arial"/>
                <w:sz w:val="16"/>
                <w:szCs w:val="16"/>
                <w:lang w:val="en-US"/>
              </w:rPr>
              <w:t xml:space="preserve">, </w:t>
            </w:r>
            <w:r w:rsidRPr="007C7EE8">
              <w:rPr>
                <w:rFonts w:ascii="Arial" w:hAnsi="Arial" w:cs="Arial"/>
                <w:sz w:val="16"/>
                <w:szCs w:val="16"/>
              </w:rPr>
              <w:t>на</w:t>
            </w:r>
            <w:r w:rsidRPr="005643DD">
              <w:rPr>
                <w:rFonts w:ascii="Arial" w:hAnsi="Arial" w:cs="Arial"/>
                <w:sz w:val="16"/>
                <w:szCs w:val="16"/>
                <w:lang w:val="en-US"/>
              </w:rPr>
              <w:t xml:space="preserve"> </w:t>
            </w:r>
            <w:r w:rsidRPr="007C7EE8">
              <w:rPr>
                <w:rFonts w:ascii="Arial" w:hAnsi="Arial" w:cs="Arial"/>
                <w:sz w:val="16"/>
                <w:szCs w:val="16"/>
              </w:rPr>
              <w:t>якій</w:t>
            </w:r>
            <w:r w:rsidRPr="005643DD">
              <w:rPr>
                <w:rFonts w:ascii="Arial" w:hAnsi="Arial" w:cs="Arial"/>
                <w:sz w:val="16"/>
                <w:szCs w:val="16"/>
                <w:lang w:val="en-US"/>
              </w:rPr>
              <w:t xml:space="preserve"> </w:t>
            </w:r>
            <w:r w:rsidRPr="007C7EE8">
              <w:rPr>
                <w:rFonts w:ascii="Arial" w:hAnsi="Arial" w:cs="Arial"/>
                <w:sz w:val="16"/>
                <w:szCs w:val="16"/>
              </w:rPr>
              <w:t>здійснюється</w:t>
            </w:r>
            <w:r w:rsidRPr="005643DD">
              <w:rPr>
                <w:rFonts w:ascii="Arial" w:hAnsi="Arial" w:cs="Arial"/>
                <w:sz w:val="16"/>
                <w:szCs w:val="16"/>
                <w:lang w:val="en-US"/>
              </w:rPr>
              <w:t xml:space="preserve"> </w:t>
            </w:r>
            <w:r w:rsidRPr="007C7EE8">
              <w:rPr>
                <w:rFonts w:ascii="Arial" w:hAnsi="Arial" w:cs="Arial"/>
                <w:sz w:val="16"/>
                <w:szCs w:val="16"/>
              </w:rPr>
              <w:t>контроль</w:t>
            </w:r>
            <w:r w:rsidRPr="005643DD">
              <w:rPr>
                <w:rFonts w:ascii="Arial" w:hAnsi="Arial" w:cs="Arial"/>
                <w:sz w:val="16"/>
                <w:szCs w:val="16"/>
                <w:lang w:val="en-US"/>
              </w:rPr>
              <w:t>/</w:t>
            </w:r>
            <w:r w:rsidRPr="007C7EE8">
              <w:rPr>
                <w:rFonts w:ascii="Arial" w:hAnsi="Arial" w:cs="Arial"/>
                <w:sz w:val="16"/>
                <w:szCs w:val="16"/>
              </w:rPr>
              <w:t>випробування</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 </w:t>
            </w:r>
            <w:r w:rsidRPr="007C7EE8">
              <w:rPr>
                <w:rFonts w:ascii="Arial" w:hAnsi="Arial" w:cs="Arial"/>
                <w:sz w:val="16"/>
                <w:szCs w:val="16"/>
              </w:rPr>
              <w:t>Додавання</w:t>
            </w:r>
            <w:r w:rsidRPr="005643DD">
              <w:rPr>
                <w:rFonts w:ascii="Arial" w:hAnsi="Arial" w:cs="Arial"/>
                <w:sz w:val="16"/>
                <w:szCs w:val="16"/>
                <w:lang w:val="en-US"/>
              </w:rPr>
              <w:t xml:space="preserve"> Novartis Pharma Stein AG, Switzerland </w:t>
            </w:r>
            <w:r w:rsidRPr="007C7EE8">
              <w:rPr>
                <w:rFonts w:ascii="Arial" w:hAnsi="Arial" w:cs="Arial"/>
                <w:sz w:val="16"/>
                <w:szCs w:val="16"/>
              </w:rPr>
              <w:t>в</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альтернативного</w:t>
            </w:r>
            <w:r w:rsidRPr="005643DD">
              <w:rPr>
                <w:rFonts w:ascii="Arial" w:hAnsi="Arial" w:cs="Arial"/>
                <w:sz w:val="16"/>
                <w:szCs w:val="16"/>
                <w:lang w:val="en-US"/>
              </w:rPr>
              <w:t xml:space="preserve"> </w:t>
            </w:r>
            <w:r w:rsidRPr="007C7EE8">
              <w:rPr>
                <w:rFonts w:ascii="Arial" w:hAnsi="Arial" w:cs="Arial"/>
                <w:sz w:val="16"/>
                <w:szCs w:val="16"/>
              </w:rPr>
              <w:t>місця</w:t>
            </w:r>
            <w:r w:rsidRPr="005643DD">
              <w:rPr>
                <w:rFonts w:ascii="Arial" w:hAnsi="Arial" w:cs="Arial"/>
                <w:sz w:val="16"/>
                <w:szCs w:val="16"/>
                <w:lang w:val="en-US"/>
              </w:rPr>
              <w:t xml:space="preserve"> </w:t>
            </w:r>
            <w:r w:rsidRPr="007C7EE8">
              <w:rPr>
                <w:rFonts w:ascii="Arial" w:hAnsi="Arial" w:cs="Arial"/>
                <w:sz w:val="16"/>
                <w:szCs w:val="16"/>
              </w:rPr>
              <w:t>контролю</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змін</w:t>
            </w:r>
            <w:r w:rsidRPr="005643DD">
              <w:rPr>
                <w:rFonts w:ascii="Arial" w:hAnsi="Arial" w:cs="Arial"/>
                <w:sz w:val="16"/>
                <w:szCs w:val="16"/>
                <w:lang w:val="en-US"/>
              </w:rPr>
              <w:t xml:space="preserve"> </w:t>
            </w:r>
            <w:r w:rsidRPr="007C7EE8">
              <w:rPr>
                <w:rFonts w:ascii="Arial" w:hAnsi="Arial" w:cs="Arial"/>
                <w:sz w:val="16"/>
                <w:szCs w:val="16"/>
              </w:rPr>
              <w:t>протягом</w:t>
            </w:r>
            <w:r w:rsidRPr="005643DD">
              <w:rPr>
                <w:rFonts w:ascii="Arial" w:hAnsi="Arial" w:cs="Arial"/>
                <w:sz w:val="16"/>
                <w:szCs w:val="16"/>
                <w:lang w:val="en-US"/>
              </w:rPr>
              <w:t xml:space="preserve"> 6-</w:t>
            </w:r>
            <w:r w:rsidRPr="007C7EE8">
              <w:rPr>
                <w:rFonts w:ascii="Arial" w:hAnsi="Arial" w:cs="Arial"/>
                <w:sz w:val="16"/>
                <w:szCs w:val="16"/>
              </w:rPr>
              <w:t>ти</w:t>
            </w:r>
            <w:r w:rsidRPr="005643DD">
              <w:rPr>
                <w:rFonts w:ascii="Arial" w:hAnsi="Arial" w:cs="Arial"/>
                <w:sz w:val="16"/>
                <w:szCs w:val="16"/>
                <w:lang w:val="en-US"/>
              </w:rPr>
              <w:t xml:space="preserve"> </w:t>
            </w:r>
            <w:r w:rsidRPr="007C7EE8">
              <w:rPr>
                <w:rFonts w:ascii="Arial" w:hAnsi="Arial" w:cs="Arial"/>
                <w:sz w:val="16"/>
                <w:szCs w:val="16"/>
              </w:rPr>
              <w:t>місяців</w:t>
            </w:r>
            <w:r w:rsidRPr="005643DD">
              <w:rPr>
                <w:rFonts w:ascii="Arial" w:hAnsi="Arial" w:cs="Arial"/>
                <w:sz w:val="16"/>
                <w:szCs w:val="16"/>
                <w:lang w:val="en-US"/>
              </w:rPr>
              <w:t xml:space="preserve"> </w:t>
            </w:r>
            <w:r w:rsidRPr="007C7EE8">
              <w:rPr>
                <w:rFonts w:ascii="Arial" w:hAnsi="Arial" w:cs="Arial"/>
                <w:sz w:val="16"/>
                <w:szCs w:val="16"/>
              </w:rPr>
              <w:t>після</w:t>
            </w:r>
            <w:r w:rsidRPr="005643DD">
              <w:rPr>
                <w:rFonts w:ascii="Arial" w:hAnsi="Arial" w:cs="Arial"/>
                <w:sz w:val="16"/>
                <w:szCs w:val="16"/>
                <w:lang w:val="en-US"/>
              </w:rPr>
              <w:t xml:space="preserve"> </w:t>
            </w:r>
            <w:r w:rsidRPr="007C7EE8">
              <w:rPr>
                <w:rFonts w:ascii="Arial" w:hAnsi="Arial" w:cs="Arial"/>
                <w:sz w:val="16"/>
                <w:szCs w:val="16"/>
              </w:rPr>
              <w:t>затвердження</w:t>
            </w:r>
            <w:r w:rsidRPr="005643DD">
              <w:rPr>
                <w:rFonts w:ascii="Arial" w:hAnsi="Arial" w:cs="Arial"/>
                <w:sz w:val="16"/>
                <w:szCs w:val="16"/>
                <w:lang w:val="en-US"/>
              </w:rPr>
              <w:t xml:space="preserve">. </w:t>
            </w:r>
            <w:r w:rsidRPr="005643DD">
              <w:rPr>
                <w:rFonts w:ascii="Arial" w:hAnsi="Arial" w:cs="Arial"/>
                <w:sz w:val="16"/>
                <w:szCs w:val="16"/>
                <w:lang w:val="en-US"/>
              </w:rPr>
              <w:tab/>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І</w:t>
            </w:r>
            <w:r w:rsidRPr="005643DD">
              <w:rPr>
                <w:rFonts w:ascii="Arial" w:hAnsi="Arial" w:cs="Arial"/>
                <w:sz w:val="16"/>
                <w:szCs w:val="16"/>
                <w:lang w:val="en-US"/>
              </w:rPr>
              <w:t xml:space="preserve"> </w:t>
            </w:r>
            <w:r w:rsidRPr="007C7EE8">
              <w:rPr>
                <w:rFonts w:ascii="Arial" w:hAnsi="Arial" w:cs="Arial"/>
                <w:sz w:val="16"/>
                <w:szCs w:val="16"/>
              </w:rPr>
              <w:t>типу</w:t>
            </w:r>
            <w:r w:rsidRPr="005643DD">
              <w:rPr>
                <w:rFonts w:ascii="Arial" w:hAnsi="Arial" w:cs="Arial"/>
                <w:sz w:val="16"/>
                <w:szCs w:val="16"/>
                <w:lang w:val="en-US"/>
              </w:rPr>
              <w:t xml:space="preserve"> -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з</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Готовий</w:t>
            </w:r>
            <w:r w:rsidRPr="005643DD">
              <w:rPr>
                <w:rFonts w:ascii="Arial" w:hAnsi="Arial" w:cs="Arial"/>
                <w:sz w:val="16"/>
                <w:szCs w:val="16"/>
                <w:lang w:val="en-US"/>
              </w:rPr>
              <w:t xml:space="preserve"> </w:t>
            </w:r>
            <w:r w:rsidRPr="007C7EE8">
              <w:rPr>
                <w:rFonts w:ascii="Arial" w:hAnsi="Arial" w:cs="Arial"/>
                <w:sz w:val="16"/>
                <w:szCs w:val="16"/>
              </w:rPr>
              <w:t>лікарський</w:t>
            </w:r>
            <w:r w:rsidRPr="005643DD">
              <w:rPr>
                <w:rFonts w:ascii="Arial" w:hAnsi="Arial" w:cs="Arial"/>
                <w:sz w:val="16"/>
                <w:szCs w:val="16"/>
                <w:lang w:val="en-US"/>
              </w:rPr>
              <w:t xml:space="preserve"> </w:t>
            </w:r>
            <w:r w:rsidRPr="007C7EE8">
              <w:rPr>
                <w:rFonts w:ascii="Arial" w:hAnsi="Arial" w:cs="Arial"/>
                <w:sz w:val="16"/>
                <w:szCs w:val="16"/>
              </w:rPr>
              <w:t>засіб</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у</w:t>
            </w:r>
            <w:r w:rsidRPr="005643DD">
              <w:rPr>
                <w:rFonts w:ascii="Arial" w:hAnsi="Arial" w:cs="Arial"/>
                <w:sz w:val="16"/>
                <w:szCs w:val="16"/>
                <w:lang w:val="en-US"/>
              </w:rPr>
              <w:t xml:space="preserve"> </w:t>
            </w:r>
            <w:r w:rsidRPr="007C7EE8">
              <w:rPr>
                <w:rFonts w:ascii="Arial" w:hAnsi="Arial" w:cs="Arial"/>
                <w:sz w:val="16"/>
                <w:szCs w:val="16"/>
              </w:rPr>
              <w:t>виробництві</w:t>
            </w:r>
            <w:r w:rsidRPr="005643DD">
              <w:rPr>
                <w:rFonts w:ascii="Arial" w:hAnsi="Arial" w:cs="Arial"/>
                <w:sz w:val="16"/>
                <w:szCs w:val="16"/>
                <w:lang w:val="en-US"/>
              </w:rPr>
              <w:t xml:space="preserve">. </w:t>
            </w:r>
            <w:r w:rsidRPr="007C7EE8">
              <w:rPr>
                <w:rFonts w:ascii="Arial" w:hAnsi="Arial" w:cs="Arial"/>
                <w:sz w:val="16"/>
                <w:szCs w:val="16"/>
              </w:rPr>
              <w:t>Зміна</w:t>
            </w:r>
            <w:r w:rsidRPr="005643DD">
              <w:rPr>
                <w:rFonts w:ascii="Arial" w:hAnsi="Arial" w:cs="Arial"/>
                <w:sz w:val="16"/>
                <w:szCs w:val="16"/>
                <w:lang w:val="en-US"/>
              </w:rPr>
              <w:t xml:space="preserve"> </w:t>
            </w:r>
            <w:r w:rsidRPr="007C7EE8">
              <w:rPr>
                <w:rFonts w:ascii="Arial" w:hAnsi="Arial" w:cs="Arial"/>
                <w:sz w:val="16"/>
                <w:szCs w:val="16"/>
              </w:rPr>
              <w:t>імпортера</w:t>
            </w:r>
            <w:r w:rsidRPr="005643DD">
              <w:rPr>
                <w:rFonts w:ascii="Arial" w:hAnsi="Arial" w:cs="Arial"/>
                <w:sz w:val="16"/>
                <w:szCs w:val="16"/>
                <w:lang w:val="en-US"/>
              </w:rPr>
              <w:t>/</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що</w:t>
            </w:r>
            <w:r w:rsidRPr="005643DD">
              <w:rPr>
                <w:rFonts w:ascii="Arial" w:hAnsi="Arial" w:cs="Arial"/>
                <w:sz w:val="16"/>
                <w:szCs w:val="16"/>
                <w:lang w:val="en-US"/>
              </w:rPr>
              <w:t xml:space="preserve"> </w:t>
            </w:r>
            <w:r w:rsidRPr="007C7EE8">
              <w:rPr>
                <w:rFonts w:ascii="Arial" w:hAnsi="Arial" w:cs="Arial"/>
                <w:sz w:val="16"/>
                <w:szCs w:val="16"/>
              </w:rPr>
              <w:t>стосуються</w:t>
            </w:r>
            <w:r w:rsidRPr="005643DD">
              <w:rPr>
                <w:rFonts w:ascii="Arial" w:hAnsi="Arial" w:cs="Arial"/>
                <w:sz w:val="16"/>
                <w:szCs w:val="16"/>
                <w:lang w:val="en-US"/>
              </w:rPr>
              <w:t xml:space="preserve"> </w:t>
            </w:r>
            <w:r w:rsidRPr="007C7EE8">
              <w:rPr>
                <w:rFonts w:ascii="Arial" w:hAnsi="Arial" w:cs="Arial"/>
                <w:sz w:val="16"/>
                <w:szCs w:val="16"/>
              </w:rPr>
              <w:t>випуску</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w:t>
            </w:r>
            <w:r w:rsidRPr="007C7EE8">
              <w:rPr>
                <w:rFonts w:ascii="Arial" w:hAnsi="Arial" w:cs="Arial"/>
                <w:sz w:val="16"/>
                <w:szCs w:val="16"/>
              </w:rPr>
              <w:t>та</w:t>
            </w:r>
            <w:r w:rsidRPr="005643DD">
              <w:rPr>
                <w:rFonts w:ascii="Arial" w:hAnsi="Arial" w:cs="Arial"/>
                <w:sz w:val="16"/>
                <w:szCs w:val="16"/>
                <w:lang w:val="en-US"/>
              </w:rPr>
              <w:t xml:space="preserve"> </w:t>
            </w:r>
            <w:r w:rsidRPr="007C7EE8">
              <w:rPr>
                <w:rFonts w:ascii="Arial" w:hAnsi="Arial" w:cs="Arial"/>
                <w:sz w:val="16"/>
                <w:szCs w:val="16"/>
              </w:rPr>
              <w:t>контролю</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заміна</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додавання</w:t>
            </w:r>
            <w:r w:rsidRPr="005643DD">
              <w:rPr>
                <w:rFonts w:ascii="Arial" w:hAnsi="Arial" w:cs="Arial"/>
                <w:sz w:val="16"/>
                <w:szCs w:val="16"/>
                <w:lang w:val="en-US"/>
              </w:rPr>
              <w:t xml:space="preserve"> </w:t>
            </w:r>
            <w:r w:rsidRPr="007C7EE8">
              <w:rPr>
                <w:rFonts w:ascii="Arial" w:hAnsi="Arial" w:cs="Arial"/>
                <w:sz w:val="16"/>
                <w:szCs w:val="16"/>
              </w:rPr>
              <w:t>дільниці</w:t>
            </w:r>
            <w:r w:rsidRPr="005643DD">
              <w:rPr>
                <w:rFonts w:ascii="Arial" w:hAnsi="Arial" w:cs="Arial"/>
                <w:sz w:val="16"/>
                <w:szCs w:val="16"/>
                <w:lang w:val="en-US"/>
              </w:rPr>
              <w:t xml:space="preserve">, </w:t>
            </w:r>
            <w:r w:rsidRPr="007C7EE8">
              <w:rPr>
                <w:rFonts w:ascii="Arial" w:hAnsi="Arial" w:cs="Arial"/>
                <w:sz w:val="16"/>
                <w:szCs w:val="16"/>
              </w:rPr>
              <w:t>на</w:t>
            </w:r>
            <w:r w:rsidRPr="005643DD">
              <w:rPr>
                <w:rFonts w:ascii="Arial" w:hAnsi="Arial" w:cs="Arial"/>
                <w:sz w:val="16"/>
                <w:szCs w:val="16"/>
                <w:lang w:val="en-US"/>
              </w:rPr>
              <w:t xml:space="preserve"> </w:t>
            </w:r>
            <w:r w:rsidRPr="007C7EE8">
              <w:rPr>
                <w:rFonts w:ascii="Arial" w:hAnsi="Arial" w:cs="Arial"/>
                <w:sz w:val="16"/>
                <w:szCs w:val="16"/>
              </w:rPr>
              <w:t>якій</w:t>
            </w:r>
            <w:r w:rsidRPr="005643DD">
              <w:rPr>
                <w:rFonts w:ascii="Arial" w:hAnsi="Arial" w:cs="Arial"/>
                <w:sz w:val="16"/>
                <w:szCs w:val="16"/>
                <w:lang w:val="en-US"/>
              </w:rPr>
              <w:t xml:space="preserve"> </w:t>
            </w:r>
            <w:r w:rsidRPr="007C7EE8">
              <w:rPr>
                <w:rFonts w:ascii="Arial" w:hAnsi="Arial" w:cs="Arial"/>
                <w:sz w:val="16"/>
                <w:szCs w:val="16"/>
              </w:rPr>
              <w:t>здійснюється</w:t>
            </w:r>
            <w:r w:rsidRPr="005643DD">
              <w:rPr>
                <w:rFonts w:ascii="Arial" w:hAnsi="Arial" w:cs="Arial"/>
                <w:sz w:val="16"/>
                <w:szCs w:val="16"/>
                <w:lang w:val="en-US"/>
              </w:rPr>
              <w:t xml:space="preserve"> </w:t>
            </w:r>
            <w:r w:rsidRPr="007C7EE8">
              <w:rPr>
                <w:rFonts w:ascii="Arial" w:hAnsi="Arial" w:cs="Arial"/>
                <w:sz w:val="16"/>
                <w:szCs w:val="16"/>
              </w:rPr>
              <w:t>контроль</w:t>
            </w:r>
            <w:r w:rsidRPr="005643DD">
              <w:rPr>
                <w:rFonts w:ascii="Arial" w:hAnsi="Arial" w:cs="Arial"/>
                <w:sz w:val="16"/>
                <w:szCs w:val="16"/>
                <w:lang w:val="en-US"/>
              </w:rPr>
              <w:t>/</w:t>
            </w:r>
            <w:r w:rsidRPr="007C7EE8">
              <w:rPr>
                <w:rFonts w:ascii="Arial" w:hAnsi="Arial" w:cs="Arial"/>
                <w:sz w:val="16"/>
                <w:szCs w:val="16"/>
              </w:rPr>
              <w:t>випробування</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 </w:t>
            </w:r>
            <w:r w:rsidRPr="007C7EE8">
              <w:rPr>
                <w:rFonts w:ascii="Arial" w:hAnsi="Arial" w:cs="Arial"/>
                <w:sz w:val="16"/>
                <w:szCs w:val="16"/>
              </w:rPr>
              <w:t>Додавання</w:t>
            </w:r>
            <w:r w:rsidRPr="005643DD">
              <w:rPr>
                <w:rFonts w:ascii="Arial" w:hAnsi="Arial" w:cs="Arial"/>
                <w:sz w:val="16"/>
                <w:szCs w:val="16"/>
                <w:lang w:val="en-US"/>
              </w:rPr>
              <w:t xml:space="preserve"> Pharmanalytica S.A., Switzerland </w:t>
            </w:r>
            <w:r w:rsidRPr="007C7EE8">
              <w:rPr>
                <w:rFonts w:ascii="Arial" w:hAnsi="Arial" w:cs="Arial"/>
                <w:sz w:val="16"/>
                <w:szCs w:val="16"/>
              </w:rPr>
              <w:t>в</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альтернативного</w:t>
            </w:r>
            <w:r w:rsidRPr="005643DD">
              <w:rPr>
                <w:rFonts w:ascii="Arial" w:hAnsi="Arial" w:cs="Arial"/>
                <w:sz w:val="16"/>
                <w:szCs w:val="16"/>
                <w:lang w:val="en-US"/>
              </w:rPr>
              <w:t xml:space="preserve"> </w:t>
            </w:r>
            <w:r w:rsidRPr="007C7EE8">
              <w:rPr>
                <w:rFonts w:ascii="Arial" w:hAnsi="Arial" w:cs="Arial"/>
                <w:sz w:val="16"/>
                <w:szCs w:val="16"/>
              </w:rPr>
              <w:t>місця</w:t>
            </w:r>
            <w:r w:rsidRPr="005643DD">
              <w:rPr>
                <w:rFonts w:ascii="Arial" w:hAnsi="Arial" w:cs="Arial"/>
                <w:sz w:val="16"/>
                <w:szCs w:val="16"/>
                <w:lang w:val="en-US"/>
              </w:rPr>
              <w:t xml:space="preserve"> </w:t>
            </w:r>
            <w:r w:rsidRPr="007C7EE8">
              <w:rPr>
                <w:rFonts w:ascii="Arial" w:hAnsi="Arial" w:cs="Arial"/>
                <w:sz w:val="16"/>
                <w:szCs w:val="16"/>
              </w:rPr>
              <w:t>часткового</w:t>
            </w:r>
            <w:r w:rsidRPr="005643DD">
              <w:rPr>
                <w:rFonts w:ascii="Arial" w:hAnsi="Arial" w:cs="Arial"/>
                <w:sz w:val="16"/>
                <w:szCs w:val="16"/>
                <w:lang w:val="en-US"/>
              </w:rPr>
              <w:t xml:space="preserve"> </w:t>
            </w:r>
            <w:r w:rsidRPr="007C7EE8">
              <w:rPr>
                <w:rFonts w:ascii="Arial" w:hAnsi="Arial" w:cs="Arial"/>
                <w:sz w:val="16"/>
                <w:szCs w:val="16"/>
              </w:rPr>
              <w:t>контролю</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змін</w:t>
            </w:r>
            <w:r w:rsidRPr="005643DD">
              <w:rPr>
                <w:rFonts w:ascii="Arial" w:hAnsi="Arial" w:cs="Arial"/>
                <w:sz w:val="16"/>
                <w:szCs w:val="16"/>
                <w:lang w:val="en-US"/>
              </w:rPr>
              <w:t xml:space="preserve"> </w:t>
            </w:r>
            <w:r w:rsidRPr="007C7EE8">
              <w:rPr>
                <w:rFonts w:ascii="Arial" w:hAnsi="Arial" w:cs="Arial"/>
                <w:sz w:val="16"/>
                <w:szCs w:val="16"/>
              </w:rPr>
              <w:t>протягом</w:t>
            </w:r>
            <w:r w:rsidRPr="005643DD">
              <w:rPr>
                <w:rFonts w:ascii="Arial" w:hAnsi="Arial" w:cs="Arial"/>
                <w:sz w:val="16"/>
                <w:szCs w:val="16"/>
                <w:lang w:val="en-US"/>
              </w:rPr>
              <w:t xml:space="preserve"> 6-</w:t>
            </w:r>
            <w:r w:rsidRPr="007C7EE8">
              <w:rPr>
                <w:rFonts w:ascii="Arial" w:hAnsi="Arial" w:cs="Arial"/>
                <w:sz w:val="16"/>
                <w:szCs w:val="16"/>
              </w:rPr>
              <w:t>ти</w:t>
            </w:r>
            <w:r w:rsidRPr="005643DD">
              <w:rPr>
                <w:rFonts w:ascii="Arial" w:hAnsi="Arial" w:cs="Arial"/>
                <w:sz w:val="16"/>
                <w:szCs w:val="16"/>
                <w:lang w:val="en-US"/>
              </w:rPr>
              <w:t xml:space="preserve"> </w:t>
            </w:r>
            <w:r w:rsidRPr="007C7EE8">
              <w:rPr>
                <w:rFonts w:ascii="Arial" w:hAnsi="Arial" w:cs="Arial"/>
                <w:sz w:val="16"/>
                <w:szCs w:val="16"/>
              </w:rPr>
              <w:t>місяців</w:t>
            </w:r>
            <w:r w:rsidRPr="005643DD">
              <w:rPr>
                <w:rFonts w:ascii="Arial" w:hAnsi="Arial" w:cs="Arial"/>
                <w:sz w:val="16"/>
                <w:szCs w:val="16"/>
                <w:lang w:val="en-US"/>
              </w:rPr>
              <w:t xml:space="preserve"> </w:t>
            </w:r>
            <w:r w:rsidRPr="007C7EE8">
              <w:rPr>
                <w:rFonts w:ascii="Arial" w:hAnsi="Arial" w:cs="Arial"/>
                <w:sz w:val="16"/>
                <w:szCs w:val="16"/>
              </w:rPr>
              <w:t>після</w:t>
            </w:r>
            <w:r w:rsidRPr="005643DD">
              <w:rPr>
                <w:rFonts w:ascii="Arial" w:hAnsi="Arial" w:cs="Arial"/>
                <w:sz w:val="16"/>
                <w:szCs w:val="16"/>
                <w:lang w:val="en-US"/>
              </w:rPr>
              <w:t xml:space="preserve"> </w:t>
            </w:r>
            <w:r w:rsidRPr="007C7EE8">
              <w:rPr>
                <w:rFonts w:ascii="Arial" w:hAnsi="Arial" w:cs="Arial"/>
                <w:sz w:val="16"/>
                <w:szCs w:val="16"/>
              </w:rPr>
              <w:t>затвердження</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І</w:t>
            </w:r>
            <w:r w:rsidRPr="005643DD">
              <w:rPr>
                <w:rFonts w:ascii="Arial" w:hAnsi="Arial" w:cs="Arial"/>
                <w:sz w:val="16"/>
                <w:szCs w:val="16"/>
                <w:lang w:val="en-US"/>
              </w:rPr>
              <w:t xml:space="preserve"> </w:t>
            </w:r>
            <w:r w:rsidRPr="007C7EE8">
              <w:rPr>
                <w:rFonts w:ascii="Arial" w:hAnsi="Arial" w:cs="Arial"/>
                <w:sz w:val="16"/>
                <w:szCs w:val="16"/>
              </w:rPr>
              <w:t>типу</w:t>
            </w:r>
            <w:r w:rsidRPr="005643DD">
              <w:rPr>
                <w:rFonts w:ascii="Arial" w:hAnsi="Arial" w:cs="Arial"/>
                <w:sz w:val="16"/>
                <w:szCs w:val="16"/>
                <w:lang w:val="en-US"/>
              </w:rPr>
              <w:t xml:space="preserve"> -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з</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Готовий</w:t>
            </w:r>
            <w:r w:rsidRPr="005643DD">
              <w:rPr>
                <w:rFonts w:ascii="Arial" w:hAnsi="Arial" w:cs="Arial"/>
                <w:sz w:val="16"/>
                <w:szCs w:val="16"/>
                <w:lang w:val="en-US"/>
              </w:rPr>
              <w:t xml:space="preserve"> </w:t>
            </w:r>
            <w:r w:rsidRPr="007C7EE8">
              <w:rPr>
                <w:rFonts w:ascii="Arial" w:hAnsi="Arial" w:cs="Arial"/>
                <w:sz w:val="16"/>
                <w:szCs w:val="16"/>
              </w:rPr>
              <w:t>лікарський</w:t>
            </w:r>
            <w:r w:rsidRPr="005643DD">
              <w:rPr>
                <w:rFonts w:ascii="Arial" w:hAnsi="Arial" w:cs="Arial"/>
                <w:sz w:val="16"/>
                <w:szCs w:val="16"/>
                <w:lang w:val="en-US"/>
              </w:rPr>
              <w:t xml:space="preserve"> </w:t>
            </w:r>
            <w:r w:rsidRPr="007C7EE8">
              <w:rPr>
                <w:rFonts w:ascii="Arial" w:hAnsi="Arial" w:cs="Arial"/>
                <w:sz w:val="16"/>
                <w:szCs w:val="16"/>
              </w:rPr>
              <w:t>засіб</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у</w:t>
            </w:r>
            <w:r w:rsidRPr="005643DD">
              <w:rPr>
                <w:rFonts w:ascii="Arial" w:hAnsi="Arial" w:cs="Arial"/>
                <w:sz w:val="16"/>
                <w:szCs w:val="16"/>
                <w:lang w:val="en-US"/>
              </w:rPr>
              <w:t xml:space="preserve"> </w:t>
            </w:r>
            <w:r w:rsidRPr="007C7EE8">
              <w:rPr>
                <w:rFonts w:ascii="Arial" w:hAnsi="Arial" w:cs="Arial"/>
                <w:sz w:val="16"/>
                <w:szCs w:val="16"/>
              </w:rPr>
              <w:t>виробництві</w:t>
            </w:r>
            <w:r w:rsidRPr="005643DD">
              <w:rPr>
                <w:rFonts w:ascii="Arial" w:hAnsi="Arial" w:cs="Arial"/>
                <w:sz w:val="16"/>
                <w:szCs w:val="16"/>
                <w:lang w:val="en-US"/>
              </w:rPr>
              <w:t xml:space="preserve">. </w:t>
            </w:r>
            <w:r w:rsidRPr="007C7EE8">
              <w:rPr>
                <w:rFonts w:ascii="Arial" w:hAnsi="Arial" w:cs="Arial"/>
                <w:sz w:val="16"/>
                <w:szCs w:val="16"/>
              </w:rPr>
              <w:t>Заміна</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додаткової</w:t>
            </w:r>
            <w:r w:rsidRPr="005643DD">
              <w:rPr>
                <w:rFonts w:ascii="Arial" w:hAnsi="Arial" w:cs="Arial"/>
                <w:sz w:val="16"/>
                <w:szCs w:val="16"/>
                <w:lang w:val="en-US"/>
              </w:rPr>
              <w:t xml:space="preserve"> </w:t>
            </w:r>
            <w:r w:rsidRPr="007C7EE8">
              <w:rPr>
                <w:rFonts w:ascii="Arial" w:hAnsi="Arial" w:cs="Arial"/>
                <w:sz w:val="16"/>
                <w:szCs w:val="16"/>
              </w:rPr>
              <w:t>дільниці</w:t>
            </w:r>
            <w:r w:rsidRPr="005643DD">
              <w:rPr>
                <w:rFonts w:ascii="Arial" w:hAnsi="Arial" w:cs="Arial"/>
                <w:sz w:val="16"/>
                <w:szCs w:val="16"/>
                <w:lang w:val="en-US"/>
              </w:rPr>
              <w:t xml:space="preserve"> </w:t>
            </w:r>
            <w:r w:rsidRPr="007C7EE8">
              <w:rPr>
                <w:rFonts w:ascii="Arial" w:hAnsi="Arial" w:cs="Arial"/>
                <w:sz w:val="16"/>
                <w:szCs w:val="16"/>
              </w:rPr>
              <w:t>виробництва</w:t>
            </w:r>
            <w:r w:rsidRPr="005643DD">
              <w:rPr>
                <w:rFonts w:ascii="Arial" w:hAnsi="Arial" w:cs="Arial"/>
                <w:sz w:val="16"/>
                <w:szCs w:val="16"/>
                <w:lang w:val="en-US"/>
              </w:rPr>
              <w:t xml:space="preserve"> </w:t>
            </w:r>
            <w:r w:rsidRPr="007C7EE8">
              <w:rPr>
                <w:rFonts w:ascii="Arial" w:hAnsi="Arial" w:cs="Arial"/>
                <w:sz w:val="16"/>
                <w:szCs w:val="16"/>
              </w:rPr>
              <w:t>для</w:t>
            </w:r>
            <w:r w:rsidRPr="005643DD">
              <w:rPr>
                <w:rFonts w:ascii="Arial" w:hAnsi="Arial" w:cs="Arial"/>
                <w:sz w:val="16"/>
                <w:szCs w:val="16"/>
                <w:lang w:val="en-US"/>
              </w:rPr>
              <w:t xml:space="preserve"> </w:t>
            </w:r>
            <w:r w:rsidRPr="007C7EE8">
              <w:rPr>
                <w:rFonts w:ascii="Arial" w:hAnsi="Arial" w:cs="Arial"/>
                <w:sz w:val="16"/>
                <w:szCs w:val="16"/>
              </w:rPr>
              <w:t>частини</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всього</w:t>
            </w:r>
            <w:r w:rsidRPr="005643DD">
              <w:rPr>
                <w:rFonts w:ascii="Arial" w:hAnsi="Arial" w:cs="Arial"/>
                <w:sz w:val="16"/>
                <w:szCs w:val="16"/>
                <w:lang w:val="en-US"/>
              </w:rPr>
              <w:t xml:space="preserve"> </w:t>
            </w:r>
            <w:r w:rsidRPr="007C7EE8">
              <w:rPr>
                <w:rFonts w:ascii="Arial" w:hAnsi="Arial" w:cs="Arial"/>
                <w:sz w:val="16"/>
                <w:szCs w:val="16"/>
              </w:rPr>
              <w:t>виробничого</w:t>
            </w:r>
            <w:r w:rsidRPr="005643DD">
              <w:rPr>
                <w:rFonts w:ascii="Arial" w:hAnsi="Arial" w:cs="Arial"/>
                <w:sz w:val="16"/>
                <w:szCs w:val="16"/>
                <w:lang w:val="en-US"/>
              </w:rPr>
              <w:t xml:space="preserve"> </w:t>
            </w:r>
            <w:r w:rsidRPr="007C7EE8">
              <w:rPr>
                <w:rFonts w:ascii="Arial" w:hAnsi="Arial" w:cs="Arial"/>
                <w:sz w:val="16"/>
                <w:szCs w:val="16"/>
              </w:rPr>
              <w:t>процесу</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5643DD">
              <w:rPr>
                <w:rFonts w:ascii="Arial" w:hAnsi="Arial" w:cs="Arial"/>
                <w:sz w:val="16"/>
                <w:szCs w:val="16"/>
                <w:lang w:val="en-US"/>
              </w:rPr>
              <w:lastRenderedPageBreak/>
              <w:t>(</w:t>
            </w:r>
            <w:r w:rsidRPr="007C7EE8">
              <w:rPr>
                <w:rFonts w:ascii="Arial" w:hAnsi="Arial" w:cs="Arial"/>
                <w:sz w:val="16"/>
                <w:szCs w:val="16"/>
              </w:rPr>
              <w:t>дільниця</w:t>
            </w:r>
            <w:r w:rsidRPr="005643DD">
              <w:rPr>
                <w:rFonts w:ascii="Arial" w:hAnsi="Arial" w:cs="Arial"/>
                <w:sz w:val="16"/>
                <w:szCs w:val="16"/>
                <w:lang w:val="en-US"/>
              </w:rPr>
              <w:t xml:space="preserve"> </w:t>
            </w:r>
            <w:r w:rsidRPr="007C7EE8">
              <w:rPr>
                <w:rFonts w:ascii="Arial" w:hAnsi="Arial" w:cs="Arial"/>
                <w:sz w:val="16"/>
                <w:szCs w:val="16"/>
              </w:rPr>
              <w:t>для</w:t>
            </w:r>
            <w:r w:rsidRPr="005643DD">
              <w:rPr>
                <w:rFonts w:ascii="Arial" w:hAnsi="Arial" w:cs="Arial"/>
                <w:sz w:val="16"/>
                <w:szCs w:val="16"/>
                <w:lang w:val="en-US"/>
              </w:rPr>
              <w:t xml:space="preserve"> </w:t>
            </w:r>
            <w:r w:rsidRPr="007C7EE8">
              <w:rPr>
                <w:rFonts w:ascii="Arial" w:hAnsi="Arial" w:cs="Arial"/>
                <w:sz w:val="16"/>
                <w:szCs w:val="16"/>
              </w:rPr>
              <w:t>первинного</w:t>
            </w:r>
            <w:r w:rsidRPr="005643DD">
              <w:rPr>
                <w:rFonts w:ascii="Arial" w:hAnsi="Arial" w:cs="Arial"/>
                <w:sz w:val="16"/>
                <w:szCs w:val="16"/>
                <w:lang w:val="en-US"/>
              </w:rPr>
              <w:t xml:space="preserve"> </w:t>
            </w:r>
            <w:r w:rsidRPr="007C7EE8">
              <w:rPr>
                <w:rFonts w:ascii="Arial" w:hAnsi="Arial" w:cs="Arial"/>
                <w:sz w:val="16"/>
                <w:szCs w:val="16"/>
              </w:rPr>
              <w:t>пакування</w:t>
            </w:r>
            <w:r w:rsidRPr="005643DD">
              <w:rPr>
                <w:rFonts w:ascii="Arial" w:hAnsi="Arial" w:cs="Arial"/>
                <w:sz w:val="16"/>
                <w:szCs w:val="16"/>
                <w:lang w:val="en-US"/>
              </w:rPr>
              <w:t xml:space="preserve">) - </w:t>
            </w:r>
            <w:r w:rsidRPr="007C7EE8">
              <w:rPr>
                <w:rFonts w:ascii="Arial" w:hAnsi="Arial" w:cs="Arial"/>
                <w:sz w:val="16"/>
                <w:szCs w:val="16"/>
              </w:rPr>
              <w:t>Додавання</w:t>
            </w:r>
            <w:r w:rsidRPr="005643DD">
              <w:rPr>
                <w:rFonts w:ascii="Arial" w:hAnsi="Arial" w:cs="Arial"/>
                <w:sz w:val="16"/>
                <w:szCs w:val="16"/>
                <w:lang w:val="en-US"/>
              </w:rPr>
              <w:t xml:space="preserve"> Lek Pharmaceuticals d.d., </w:t>
            </w:r>
            <w:r w:rsidRPr="007C7EE8">
              <w:rPr>
                <w:rFonts w:ascii="Arial" w:hAnsi="Arial" w:cs="Arial"/>
                <w:sz w:val="16"/>
                <w:szCs w:val="16"/>
              </w:rPr>
              <w:t>Словенія</w:t>
            </w:r>
            <w:r w:rsidRPr="005643DD">
              <w:rPr>
                <w:rFonts w:ascii="Arial" w:hAnsi="Arial" w:cs="Arial"/>
                <w:sz w:val="16"/>
                <w:szCs w:val="16"/>
                <w:lang w:val="en-US"/>
              </w:rPr>
              <w:t xml:space="preserve">, </w:t>
            </w:r>
            <w:r w:rsidRPr="007C7EE8">
              <w:rPr>
                <w:rFonts w:ascii="Arial" w:hAnsi="Arial" w:cs="Arial"/>
                <w:sz w:val="16"/>
                <w:szCs w:val="16"/>
              </w:rPr>
              <w:t>як</w:t>
            </w:r>
            <w:r w:rsidRPr="005643DD">
              <w:rPr>
                <w:rFonts w:ascii="Arial" w:hAnsi="Arial" w:cs="Arial"/>
                <w:sz w:val="16"/>
                <w:szCs w:val="16"/>
                <w:lang w:val="en-US"/>
              </w:rPr>
              <w:t xml:space="preserve"> </w:t>
            </w:r>
            <w:r w:rsidRPr="007C7EE8">
              <w:rPr>
                <w:rFonts w:ascii="Arial" w:hAnsi="Arial" w:cs="Arial"/>
                <w:sz w:val="16"/>
                <w:szCs w:val="16"/>
              </w:rPr>
              <w:t>альтернативного</w:t>
            </w:r>
            <w:r w:rsidRPr="005643DD">
              <w:rPr>
                <w:rFonts w:ascii="Arial" w:hAnsi="Arial" w:cs="Arial"/>
                <w:sz w:val="16"/>
                <w:szCs w:val="16"/>
                <w:lang w:val="en-US"/>
              </w:rPr>
              <w:t xml:space="preserve"> </w:t>
            </w:r>
            <w:r w:rsidRPr="007C7EE8">
              <w:rPr>
                <w:rFonts w:ascii="Arial" w:hAnsi="Arial" w:cs="Arial"/>
                <w:sz w:val="16"/>
                <w:szCs w:val="16"/>
              </w:rPr>
              <w:t>місця</w:t>
            </w:r>
            <w:r w:rsidRPr="005643DD">
              <w:rPr>
                <w:rFonts w:ascii="Arial" w:hAnsi="Arial" w:cs="Arial"/>
                <w:sz w:val="16"/>
                <w:szCs w:val="16"/>
                <w:lang w:val="en-US"/>
              </w:rPr>
              <w:t xml:space="preserve"> </w:t>
            </w:r>
            <w:r w:rsidRPr="007C7EE8">
              <w:rPr>
                <w:rFonts w:ascii="Arial" w:hAnsi="Arial" w:cs="Arial"/>
                <w:sz w:val="16"/>
                <w:szCs w:val="16"/>
              </w:rPr>
              <w:t>первинного</w:t>
            </w:r>
            <w:r w:rsidRPr="005643DD">
              <w:rPr>
                <w:rFonts w:ascii="Arial" w:hAnsi="Arial" w:cs="Arial"/>
                <w:sz w:val="16"/>
                <w:szCs w:val="16"/>
                <w:lang w:val="en-US"/>
              </w:rPr>
              <w:t xml:space="preserve"> </w:t>
            </w:r>
            <w:r w:rsidRPr="007C7EE8">
              <w:rPr>
                <w:rFonts w:ascii="Arial" w:hAnsi="Arial" w:cs="Arial"/>
                <w:sz w:val="16"/>
                <w:szCs w:val="16"/>
              </w:rPr>
              <w:t>пакування</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продукту</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змін</w:t>
            </w:r>
            <w:r w:rsidRPr="005643DD">
              <w:rPr>
                <w:rFonts w:ascii="Arial" w:hAnsi="Arial" w:cs="Arial"/>
                <w:sz w:val="16"/>
                <w:szCs w:val="16"/>
                <w:lang w:val="en-US"/>
              </w:rPr>
              <w:t xml:space="preserve"> </w:t>
            </w:r>
            <w:r w:rsidRPr="007C7EE8">
              <w:rPr>
                <w:rFonts w:ascii="Arial" w:hAnsi="Arial" w:cs="Arial"/>
                <w:sz w:val="16"/>
                <w:szCs w:val="16"/>
              </w:rPr>
              <w:t>протягом</w:t>
            </w:r>
            <w:r w:rsidRPr="005643DD">
              <w:rPr>
                <w:rFonts w:ascii="Arial" w:hAnsi="Arial" w:cs="Arial"/>
                <w:sz w:val="16"/>
                <w:szCs w:val="16"/>
                <w:lang w:val="en-US"/>
              </w:rPr>
              <w:t xml:space="preserve"> 6-</w:t>
            </w:r>
            <w:r w:rsidRPr="007C7EE8">
              <w:rPr>
                <w:rFonts w:ascii="Arial" w:hAnsi="Arial" w:cs="Arial"/>
                <w:sz w:val="16"/>
                <w:szCs w:val="16"/>
              </w:rPr>
              <w:t>ти</w:t>
            </w:r>
            <w:r w:rsidRPr="005643DD">
              <w:rPr>
                <w:rFonts w:ascii="Arial" w:hAnsi="Arial" w:cs="Arial"/>
                <w:sz w:val="16"/>
                <w:szCs w:val="16"/>
                <w:lang w:val="en-US"/>
              </w:rPr>
              <w:t xml:space="preserve"> </w:t>
            </w:r>
            <w:r w:rsidRPr="007C7EE8">
              <w:rPr>
                <w:rFonts w:ascii="Arial" w:hAnsi="Arial" w:cs="Arial"/>
                <w:sz w:val="16"/>
                <w:szCs w:val="16"/>
              </w:rPr>
              <w:t>місяців</w:t>
            </w:r>
            <w:r w:rsidRPr="005643DD">
              <w:rPr>
                <w:rFonts w:ascii="Arial" w:hAnsi="Arial" w:cs="Arial"/>
                <w:sz w:val="16"/>
                <w:szCs w:val="16"/>
                <w:lang w:val="en-US"/>
              </w:rPr>
              <w:t xml:space="preserve"> </w:t>
            </w:r>
            <w:r w:rsidRPr="007C7EE8">
              <w:rPr>
                <w:rFonts w:ascii="Arial" w:hAnsi="Arial" w:cs="Arial"/>
                <w:sz w:val="16"/>
                <w:szCs w:val="16"/>
              </w:rPr>
              <w:t>після</w:t>
            </w:r>
            <w:r w:rsidRPr="005643DD">
              <w:rPr>
                <w:rFonts w:ascii="Arial" w:hAnsi="Arial" w:cs="Arial"/>
                <w:sz w:val="16"/>
                <w:szCs w:val="16"/>
                <w:lang w:val="en-US"/>
              </w:rPr>
              <w:t xml:space="preserve"> </w:t>
            </w:r>
            <w:r w:rsidRPr="007C7EE8">
              <w:rPr>
                <w:rFonts w:ascii="Arial" w:hAnsi="Arial" w:cs="Arial"/>
                <w:sz w:val="16"/>
                <w:szCs w:val="16"/>
              </w:rPr>
              <w:t>затвердження</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І</w:t>
            </w:r>
            <w:r w:rsidRPr="005643DD">
              <w:rPr>
                <w:rFonts w:ascii="Arial" w:hAnsi="Arial" w:cs="Arial"/>
                <w:sz w:val="16"/>
                <w:szCs w:val="16"/>
                <w:lang w:val="en-US"/>
              </w:rPr>
              <w:t xml:space="preserve"> </w:t>
            </w:r>
            <w:r w:rsidRPr="007C7EE8">
              <w:rPr>
                <w:rFonts w:ascii="Arial" w:hAnsi="Arial" w:cs="Arial"/>
                <w:sz w:val="16"/>
                <w:szCs w:val="16"/>
              </w:rPr>
              <w:t>типу</w:t>
            </w:r>
            <w:r w:rsidRPr="005643DD">
              <w:rPr>
                <w:rFonts w:ascii="Arial" w:hAnsi="Arial" w:cs="Arial"/>
                <w:sz w:val="16"/>
                <w:szCs w:val="16"/>
                <w:lang w:val="en-US"/>
              </w:rPr>
              <w:t xml:space="preserve"> -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з</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Готовий</w:t>
            </w:r>
            <w:r w:rsidRPr="005643DD">
              <w:rPr>
                <w:rFonts w:ascii="Arial" w:hAnsi="Arial" w:cs="Arial"/>
                <w:sz w:val="16"/>
                <w:szCs w:val="16"/>
                <w:lang w:val="en-US"/>
              </w:rPr>
              <w:t xml:space="preserve"> </w:t>
            </w:r>
            <w:r w:rsidRPr="007C7EE8">
              <w:rPr>
                <w:rFonts w:ascii="Arial" w:hAnsi="Arial" w:cs="Arial"/>
                <w:sz w:val="16"/>
                <w:szCs w:val="16"/>
              </w:rPr>
              <w:t>лікарський</w:t>
            </w:r>
            <w:r w:rsidRPr="005643DD">
              <w:rPr>
                <w:rFonts w:ascii="Arial" w:hAnsi="Arial" w:cs="Arial"/>
                <w:sz w:val="16"/>
                <w:szCs w:val="16"/>
                <w:lang w:val="en-US"/>
              </w:rPr>
              <w:t xml:space="preserve"> </w:t>
            </w:r>
            <w:r w:rsidRPr="007C7EE8">
              <w:rPr>
                <w:rFonts w:ascii="Arial" w:hAnsi="Arial" w:cs="Arial"/>
                <w:sz w:val="16"/>
                <w:szCs w:val="16"/>
              </w:rPr>
              <w:t>засіб</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у</w:t>
            </w:r>
            <w:r w:rsidRPr="005643DD">
              <w:rPr>
                <w:rFonts w:ascii="Arial" w:hAnsi="Arial" w:cs="Arial"/>
                <w:sz w:val="16"/>
                <w:szCs w:val="16"/>
                <w:lang w:val="en-US"/>
              </w:rPr>
              <w:t xml:space="preserve"> </w:t>
            </w:r>
            <w:r w:rsidRPr="007C7EE8">
              <w:rPr>
                <w:rFonts w:ascii="Arial" w:hAnsi="Arial" w:cs="Arial"/>
                <w:sz w:val="16"/>
                <w:szCs w:val="16"/>
              </w:rPr>
              <w:t>виробництві</w:t>
            </w:r>
            <w:r w:rsidRPr="005643DD">
              <w:rPr>
                <w:rFonts w:ascii="Arial" w:hAnsi="Arial" w:cs="Arial"/>
                <w:sz w:val="16"/>
                <w:szCs w:val="16"/>
                <w:lang w:val="en-US"/>
              </w:rPr>
              <w:t xml:space="preserve">. </w:t>
            </w:r>
            <w:r w:rsidRPr="007C7EE8">
              <w:rPr>
                <w:rFonts w:ascii="Arial" w:hAnsi="Arial" w:cs="Arial"/>
                <w:sz w:val="16"/>
                <w:szCs w:val="16"/>
              </w:rPr>
              <w:t>Заміна</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додаткової</w:t>
            </w:r>
            <w:r w:rsidRPr="005643DD">
              <w:rPr>
                <w:rFonts w:ascii="Arial" w:hAnsi="Arial" w:cs="Arial"/>
                <w:sz w:val="16"/>
                <w:szCs w:val="16"/>
                <w:lang w:val="en-US"/>
              </w:rPr>
              <w:t xml:space="preserve"> </w:t>
            </w:r>
            <w:r w:rsidRPr="007C7EE8">
              <w:rPr>
                <w:rFonts w:ascii="Arial" w:hAnsi="Arial" w:cs="Arial"/>
                <w:sz w:val="16"/>
                <w:szCs w:val="16"/>
              </w:rPr>
              <w:t>дільниці</w:t>
            </w:r>
            <w:r w:rsidRPr="005643DD">
              <w:rPr>
                <w:rFonts w:ascii="Arial" w:hAnsi="Arial" w:cs="Arial"/>
                <w:sz w:val="16"/>
                <w:szCs w:val="16"/>
                <w:lang w:val="en-US"/>
              </w:rPr>
              <w:t xml:space="preserve"> </w:t>
            </w:r>
            <w:r w:rsidRPr="007C7EE8">
              <w:rPr>
                <w:rFonts w:ascii="Arial" w:hAnsi="Arial" w:cs="Arial"/>
                <w:sz w:val="16"/>
                <w:szCs w:val="16"/>
              </w:rPr>
              <w:t>виробництва</w:t>
            </w:r>
            <w:r w:rsidRPr="005643DD">
              <w:rPr>
                <w:rFonts w:ascii="Arial" w:hAnsi="Arial" w:cs="Arial"/>
                <w:sz w:val="16"/>
                <w:szCs w:val="16"/>
                <w:lang w:val="en-US"/>
              </w:rPr>
              <w:t xml:space="preserve"> </w:t>
            </w:r>
            <w:r w:rsidRPr="007C7EE8">
              <w:rPr>
                <w:rFonts w:ascii="Arial" w:hAnsi="Arial" w:cs="Arial"/>
                <w:sz w:val="16"/>
                <w:szCs w:val="16"/>
              </w:rPr>
              <w:t>для</w:t>
            </w:r>
            <w:r w:rsidRPr="005643DD">
              <w:rPr>
                <w:rFonts w:ascii="Arial" w:hAnsi="Arial" w:cs="Arial"/>
                <w:sz w:val="16"/>
                <w:szCs w:val="16"/>
                <w:lang w:val="en-US"/>
              </w:rPr>
              <w:t xml:space="preserve"> </w:t>
            </w:r>
            <w:r w:rsidRPr="007C7EE8">
              <w:rPr>
                <w:rFonts w:ascii="Arial" w:hAnsi="Arial" w:cs="Arial"/>
                <w:sz w:val="16"/>
                <w:szCs w:val="16"/>
              </w:rPr>
              <w:t>частини</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всього</w:t>
            </w:r>
            <w:r w:rsidRPr="005643DD">
              <w:rPr>
                <w:rFonts w:ascii="Arial" w:hAnsi="Arial" w:cs="Arial"/>
                <w:sz w:val="16"/>
                <w:szCs w:val="16"/>
                <w:lang w:val="en-US"/>
              </w:rPr>
              <w:t xml:space="preserve"> </w:t>
            </w:r>
            <w:r w:rsidRPr="007C7EE8">
              <w:rPr>
                <w:rFonts w:ascii="Arial" w:hAnsi="Arial" w:cs="Arial"/>
                <w:sz w:val="16"/>
                <w:szCs w:val="16"/>
              </w:rPr>
              <w:t>виробничого</w:t>
            </w:r>
            <w:r w:rsidRPr="005643DD">
              <w:rPr>
                <w:rFonts w:ascii="Arial" w:hAnsi="Arial" w:cs="Arial"/>
                <w:sz w:val="16"/>
                <w:szCs w:val="16"/>
                <w:lang w:val="en-US"/>
              </w:rPr>
              <w:t xml:space="preserve"> </w:t>
            </w:r>
            <w:r w:rsidRPr="007C7EE8">
              <w:rPr>
                <w:rFonts w:ascii="Arial" w:hAnsi="Arial" w:cs="Arial"/>
                <w:sz w:val="16"/>
                <w:szCs w:val="16"/>
              </w:rPr>
              <w:t>процесу</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дільниця</w:t>
            </w:r>
            <w:r w:rsidRPr="005643DD">
              <w:rPr>
                <w:rFonts w:ascii="Arial" w:hAnsi="Arial" w:cs="Arial"/>
                <w:sz w:val="16"/>
                <w:szCs w:val="16"/>
                <w:lang w:val="en-US"/>
              </w:rPr>
              <w:t xml:space="preserve"> </w:t>
            </w:r>
            <w:r w:rsidRPr="007C7EE8">
              <w:rPr>
                <w:rFonts w:ascii="Arial" w:hAnsi="Arial" w:cs="Arial"/>
                <w:sz w:val="16"/>
                <w:szCs w:val="16"/>
              </w:rPr>
              <w:t>для</w:t>
            </w:r>
            <w:r w:rsidRPr="005643DD">
              <w:rPr>
                <w:rFonts w:ascii="Arial" w:hAnsi="Arial" w:cs="Arial"/>
                <w:sz w:val="16"/>
                <w:szCs w:val="16"/>
                <w:lang w:val="en-US"/>
              </w:rPr>
              <w:t xml:space="preserve"> </w:t>
            </w:r>
            <w:r w:rsidRPr="007C7EE8">
              <w:rPr>
                <w:rFonts w:ascii="Arial" w:hAnsi="Arial" w:cs="Arial"/>
                <w:sz w:val="16"/>
                <w:szCs w:val="16"/>
              </w:rPr>
              <w:t>вторинного</w:t>
            </w:r>
            <w:r w:rsidRPr="005643DD">
              <w:rPr>
                <w:rFonts w:ascii="Arial" w:hAnsi="Arial" w:cs="Arial"/>
                <w:sz w:val="16"/>
                <w:szCs w:val="16"/>
                <w:lang w:val="en-US"/>
              </w:rPr>
              <w:t xml:space="preserve"> </w:t>
            </w:r>
            <w:r w:rsidRPr="007C7EE8">
              <w:rPr>
                <w:rFonts w:ascii="Arial" w:hAnsi="Arial" w:cs="Arial"/>
                <w:sz w:val="16"/>
                <w:szCs w:val="16"/>
              </w:rPr>
              <w:t>пакування</w:t>
            </w:r>
            <w:r w:rsidRPr="005643DD">
              <w:rPr>
                <w:rFonts w:ascii="Arial" w:hAnsi="Arial" w:cs="Arial"/>
                <w:sz w:val="16"/>
                <w:szCs w:val="16"/>
                <w:lang w:val="en-US"/>
              </w:rPr>
              <w:t xml:space="preserve">) - </w:t>
            </w:r>
            <w:r w:rsidRPr="007C7EE8">
              <w:rPr>
                <w:rFonts w:ascii="Arial" w:hAnsi="Arial" w:cs="Arial"/>
                <w:sz w:val="16"/>
                <w:szCs w:val="16"/>
              </w:rPr>
              <w:t>Додавання</w:t>
            </w:r>
            <w:r w:rsidRPr="005643DD">
              <w:rPr>
                <w:rFonts w:ascii="Arial" w:hAnsi="Arial" w:cs="Arial"/>
                <w:sz w:val="16"/>
                <w:szCs w:val="16"/>
                <w:lang w:val="en-US"/>
              </w:rPr>
              <w:t xml:space="preserve"> Lek Pharmaceuticals d.d., </w:t>
            </w:r>
            <w:r w:rsidRPr="007C7EE8">
              <w:rPr>
                <w:rFonts w:ascii="Arial" w:hAnsi="Arial" w:cs="Arial"/>
                <w:sz w:val="16"/>
                <w:szCs w:val="16"/>
              </w:rPr>
              <w:t>Словенія</w:t>
            </w:r>
            <w:r w:rsidRPr="005643DD">
              <w:rPr>
                <w:rFonts w:ascii="Arial" w:hAnsi="Arial" w:cs="Arial"/>
                <w:sz w:val="16"/>
                <w:szCs w:val="16"/>
                <w:lang w:val="en-US"/>
              </w:rPr>
              <w:t xml:space="preserve">, </w:t>
            </w:r>
            <w:r w:rsidRPr="007C7EE8">
              <w:rPr>
                <w:rFonts w:ascii="Arial" w:hAnsi="Arial" w:cs="Arial"/>
                <w:sz w:val="16"/>
                <w:szCs w:val="16"/>
              </w:rPr>
              <w:t>як</w:t>
            </w:r>
            <w:r w:rsidRPr="005643DD">
              <w:rPr>
                <w:rFonts w:ascii="Arial" w:hAnsi="Arial" w:cs="Arial"/>
                <w:sz w:val="16"/>
                <w:szCs w:val="16"/>
                <w:lang w:val="en-US"/>
              </w:rPr>
              <w:t xml:space="preserve"> </w:t>
            </w:r>
            <w:r w:rsidRPr="007C7EE8">
              <w:rPr>
                <w:rFonts w:ascii="Arial" w:hAnsi="Arial" w:cs="Arial"/>
                <w:sz w:val="16"/>
                <w:szCs w:val="16"/>
              </w:rPr>
              <w:t>альтернативного</w:t>
            </w:r>
            <w:r w:rsidRPr="005643DD">
              <w:rPr>
                <w:rFonts w:ascii="Arial" w:hAnsi="Arial" w:cs="Arial"/>
                <w:sz w:val="16"/>
                <w:szCs w:val="16"/>
                <w:lang w:val="en-US"/>
              </w:rPr>
              <w:t xml:space="preserve"> </w:t>
            </w:r>
            <w:r w:rsidRPr="007C7EE8">
              <w:rPr>
                <w:rFonts w:ascii="Arial" w:hAnsi="Arial" w:cs="Arial"/>
                <w:sz w:val="16"/>
                <w:szCs w:val="16"/>
              </w:rPr>
              <w:t>місця</w:t>
            </w:r>
            <w:r w:rsidRPr="005643DD">
              <w:rPr>
                <w:rFonts w:ascii="Arial" w:hAnsi="Arial" w:cs="Arial"/>
                <w:sz w:val="16"/>
                <w:szCs w:val="16"/>
                <w:lang w:val="en-US"/>
              </w:rPr>
              <w:t xml:space="preserve"> </w:t>
            </w:r>
            <w:r w:rsidRPr="007C7EE8">
              <w:rPr>
                <w:rFonts w:ascii="Arial" w:hAnsi="Arial" w:cs="Arial"/>
                <w:sz w:val="16"/>
                <w:szCs w:val="16"/>
              </w:rPr>
              <w:t>вторинного</w:t>
            </w:r>
            <w:r w:rsidRPr="005643DD">
              <w:rPr>
                <w:rFonts w:ascii="Arial" w:hAnsi="Arial" w:cs="Arial"/>
                <w:sz w:val="16"/>
                <w:szCs w:val="16"/>
                <w:lang w:val="en-US"/>
              </w:rPr>
              <w:t xml:space="preserve"> </w:t>
            </w:r>
            <w:r w:rsidRPr="007C7EE8">
              <w:rPr>
                <w:rFonts w:ascii="Arial" w:hAnsi="Arial" w:cs="Arial"/>
                <w:sz w:val="16"/>
                <w:szCs w:val="16"/>
              </w:rPr>
              <w:t>пакування</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продукту</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змін</w:t>
            </w:r>
            <w:r w:rsidRPr="005643DD">
              <w:rPr>
                <w:rFonts w:ascii="Arial" w:hAnsi="Arial" w:cs="Arial"/>
                <w:sz w:val="16"/>
                <w:szCs w:val="16"/>
                <w:lang w:val="en-US"/>
              </w:rPr>
              <w:t xml:space="preserve"> </w:t>
            </w:r>
            <w:r w:rsidRPr="007C7EE8">
              <w:rPr>
                <w:rFonts w:ascii="Arial" w:hAnsi="Arial" w:cs="Arial"/>
                <w:sz w:val="16"/>
                <w:szCs w:val="16"/>
              </w:rPr>
              <w:t>протягом</w:t>
            </w:r>
            <w:r w:rsidRPr="005643DD">
              <w:rPr>
                <w:rFonts w:ascii="Arial" w:hAnsi="Arial" w:cs="Arial"/>
                <w:sz w:val="16"/>
                <w:szCs w:val="16"/>
                <w:lang w:val="en-US"/>
              </w:rPr>
              <w:t xml:space="preserve"> 6-</w:t>
            </w:r>
            <w:r w:rsidRPr="007C7EE8">
              <w:rPr>
                <w:rFonts w:ascii="Arial" w:hAnsi="Arial" w:cs="Arial"/>
                <w:sz w:val="16"/>
                <w:szCs w:val="16"/>
              </w:rPr>
              <w:t>ти</w:t>
            </w:r>
            <w:r w:rsidRPr="005643DD">
              <w:rPr>
                <w:rFonts w:ascii="Arial" w:hAnsi="Arial" w:cs="Arial"/>
                <w:sz w:val="16"/>
                <w:szCs w:val="16"/>
                <w:lang w:val="en-US"/>
              </w:rPr>
              <w:t xml:space="preserve"> </w:t>
            </w:r>
            <w:r w:rsidRPr="007C7EE8">
              <w:rPr>
                <w:rFonts w:ascii="Arial" w:hAnsi="Arial" w:cs="Arial"/>
                <w:sz w:val="16"/>
                <w:szCs w:val="16"/>
              </w:rPr>
              <w:t>місяців</w:t>
            </w:r>
            <w:r w:rsidRPr="005643DD">
              <w:rPr>
                <w:rFonts w:ascii="Arial" w:hAnsi="Arial" w:cs="Arial"/>
                <w:sz w:val="16"/>
                <w:szCs w:val="16"/>
                <w:lang w:val="en-US"/>
              </w:rPr>
              <w:t xml:space="preserve"> </w:t>
            </w:r>
            <w:r w:rsidRPr="007C7EE8">
              <w:rPr>
                <w:rFonts w:ascii="Arial" w:hAnsi="Arial" w:cs="Arial"/>
                <w:sz w:val="16"/>
                <w:szCs w:val="16"/>
              </w:rPr>
              <w:t>після</w:t>
            </w:r>
            <w:r w:rsidRPr="005643DD">
              <w:rPr>
                <w:rFonts w:ascii="Arial" w:hAnsi="Arial" w:cs="Arial"/>
                <w:sz w:val="16"/>
                <w:szCs w:val="16"/>
                <w:lang w:val="en-US"/>
              </w:rPr>
              <w:t xml:space="preserve"> </w:t>
            </w:r>
            <w:r w:rsidRPr="007C7EE8">
              <w:rPr>
                <w:rFonts w:ascii="Arial" w:hAnsi="Arial" w:cs="Arial"/>
                <w:sz w:val="16"/>
                <w:szCs w:val="16"/>
              </w:rPr>
              <w:t>затвердження</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І</w:t>
            </w:r>
            <w:r w:rsidRPr="005643DD">
              <w:rPr>
                <w:rFonts w:ascii="Arial" w:hAnsi="Arial" w:cs="Arial"/>
                <w:sz w:val="16"/>
                <w:szCs w:val="16"/>
                <w:lang w:val="en-US"/>
              </w:rPr>
              <w:t xml:space="preserve"> </w:t>
            </w:r>
            <w:r w:rsidRPr="007C7EE8">
              <w:rPr>
                <w:rFonts w:ascii="Arial" w:hAnsi="Arial" w:cs="Arial"/>
                <w:sz w:val="16"/>
                <w:szCs w:val="16"/>
              </w:rPr>
              <w:t>типу</w:t>
            </w:r>
            <w:r w:rsidRPr="005643DD">
              <w:rPr>
                <w:rFonts w:ascii="Arial" w:hAnsi="Arial" w:cs="Arial"/>
                <w:sz w:val="16"/>
                <w:szCs w:val="16"/>
                <w:lang w:val="en-US"/>
              </w:rPr>
              <w:t xml:space="preserve"> -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з</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Готовий</w:t>
            </w:r>
            <w:r w:rsidRPr="005643DD">
              <w:rPr>
                <w:rFonts w:ascii="Arial" w:hAnsi="Arial" w:cs="Arial"/>
                <w:sz w:val="16"/>
                <w:szCs w:val="16"/>
                <w:lang w:val="en-US"/>
              </w:rPr>
              <w:t xml:space="preserve"> </w:t>
            </w:r>
            <w:r w:rsidRPr="007C7EE8">
              <w:rPr>
                <w:rFonts w:ascii="Arial" w:hAnsi="Arial" w:cs="Arial"/>
                <w:sz w:val="16"/>
                <w:szCs w:val="16"/>
              </w:rPr>
              <w:t>лікарський</w:t>
            </w:r>
            <w:r w:rsidRPr="005643DD">
              <w:rPr>
                <w:rFonts w:ascii="Arial" w:hAnsi="Arial" w:cs="Arial"/>
                <w:sz w:val="16"/>
                <w:szCs w:val="16"/>
                <w:lang w:val="en-US"/>
              </w:rPr>
              <w:t xml:space="preserve"> </w:t>
            </w:r>
            <w:r w:rsidRPr="007C7EE8">
              <w:rPr>
                <w:rFonts w:ascii="Arial" w:hAnsi="Arial" w:cs="Arial"/>
                <w:sz w:val="16"/>
                <w:szCs w:val="16"/>
              </w:rPr>
              <w:t>засіб</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у</w:t>
            </w:r>
            <w:r w:rsidRPr="005643DD">
              <w:rPr>
                <w:rFonts w:ascii="Arial" w:hAnsi="Arial" w:cs="Arial"/>
                <w:sz w:val="16"/>
                <w:szCs w:val="16"/>
                <w:lang w:val="en-US"/>
              </w:rPr>
              <w:t xml:space="preserve"> </w:t>
            </w:r>
            <w:r w:rsidRPr="007C7EE8">
              <w:rPr>
                <w:rFonts w:ascii="Arial" w:hAnsi="Arial" w:cs="Arial"/>
                <w:sz w:val="16"/>
                <w:szCs w:val="16"/>
              </w:rPr>
              <w:t>виробництві</w:t>
            </w:r>
            <w:r w:rsidRPr="005643DD">
              <w:rPr>
                <w:rFonts w:ascii="Arial" w:hAnsi="Arial" w:cs="Arial"/>
                <w:sz w:val="16"/>
                <w:szCs w:val="16"/>
                <w:lang w:val="en-US"/>
              </w:rPr>
              <w:t xml:space="preserve">. </w:t>
            </w:r>
            <w:r w:rsidRPr="007C7EE8">
              <w:rPr>
                <w:rFonts w:ascii="Arial" w:hAnsi="Arial" w:cs="Arial"/>
                <w:sz w:val="16"/>
                <w:szCs w:val="16"/>
              </w:rPr>
              <w:t>Зміна</w:t>
            </w:r>
            <w:r w:rsidRPr="005643DD">
              <w:rPr>
                <w:rFonts w:ascii="Arial" w:hAnsi="Arial" w:cs="Arial"/>
                <w:sz w:val="16"/>
                <w:szCs w:val="16"/>
                <w:lang w:val="en-US"/>
              </w:rPr>
              <w:t xml:space="preserve"> </w:t>
            </w:r>
            <w:r w:rsidRPr="007C7EE8">
              <w:rPr>
                <w:rFonts w:ascii="Arial" w:hAnsi="Arial" w:cs="Arial"/>
                <w:sz w:val="16"/>
                <w:szCs w:val="16"/>
              </w:rPr>
              <w:t>імпортера</w:t>
            </w:r>
            <w:r w:rsidRPr="005643DD">
              <w:rPr>
                <w:rFonts w:ascii="Arial" w:hAnsi="Arial" w:cs="Arial"/>
                <w:sz w:val="16"/>
                <w:szCs w:val="16"/>
                <w:lang w:val="en-US"/>
              </w:rPr>
              <w:t>/</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що</w:t>
            </w:r>
            <w:r w:rsidRPr="005643DD">
              <w:rPr>
                <w:rFonts w:ascii="Arial" w:hAnsi="Arial" w:cs="Arial"/>
                <w:sz w:val="16"/>
                <w:szCs w:val="16"/>
                <w:lang w:val="en-US"/>
              </w:rPr>
              <w:t xml:space="preserve"> </w:t>
            </w:r>
            <w:r w:rsidRPr="007C7EE8">
              <w:rPr>
                <w:rFonts w:ascii="Arial" w:hAnsi="Arial" w:cs="Arial"/>
                <w:sz w:val="16"/>
                <w:szCs w:val="16"/>
              </w:rPr>
              <w:t>стосуються</w:t>
            </w:r>
            <w:r w:rsidRPr="005643DD">
              <w:rPr>
                <w:rFonts w:ascii="Arial" w:hAnsi="Arial" w:cs="Arial"/>
                <w:sz w:val="16"/>
                <w:szCs w:val="16"/>
                <w:lang w:val="en-US"/>
              </w:rPr>
              <w:t xml:space="preserve"> </w:t>
            </w:r>
            <w:r w:rsidRPr="007C7EE8">
              <w:rPr>
                <w:rFonts w:ascii="Arial" w:hAnsi="Arial" w:cs="Arial"/>
                <w:sz w:val="16"/>
                <w:szCs w:val="16"/>
              </w:rPr>
              <w:t>випуску</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w:t>
            </w:r>
            <w:r w:rsidRPr="007C7EE8">
              <w:rPr>
                <w:rFonts w:ascii="Arial" w:hAnsi="Arial" w:cs="Arial"/>
                <w:sz w:val="16"/>
                <w:szCs w:val="16"/>
              </w:rPr>
              <w:t>та</w:t>
            </w:r>
            <w:r w:rsidRPr="005643DD">
              <w:rPr>
                <w:rFonts w:ascii="Arial" w:hAnsi="Arial" w:cs="Arial"/>
                <w:sz w:val="16"/>
                <w:szCs w:val="16"/>
                <w:lang w:val="en-US"/>
              </w:rPr>
              <w:t xml:space="preserve"> </w:t>
            </w:r>
            <w:r w:rsidRPr="007C7EE8">
              <w:rPr>
                <w:rFonts w:ascii="Arial" w:hAnsi="Arial" w:cs="Arial"/>
                <w:sz w:val="16"/>
                <w:szCs w:val="16"/>
              </w:rPr>
              <w:t>контролю</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заміна</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додавання</w:t>
            </w:r>
            <w:r w:rsidRPr="005643DD">
              <w:rPr>
                <w:rFonts w:ascii="Arial" w:hAnsi="Arial" w:cs="Arial"/>
                <w:sz w:val="16"/>
                <w:szCs w:val="16"/>
                <w:lang w:val="en-US"/>
              </w:rPr>
              <w:t xml:space="preserve"> </w:t>
            </w:r>
            <w:r w:rsidRPr="007C7EE8">
              <w:rPr>
                <w:rFonts w:ascii="Arial" w:hAnsi="Arial" w:cs="Arial"/>
                <w:sz w:val="16"/>
                <w:szCs w:val="16"/>
              </w:rPr>
              <w:t>виробника</w:t>
            </w:r>
            <w:r w:rsidRPr="005643DD">
              <w:rPr>
                <w:rFonts w:ascii="Arial" w:hAnsi="Arial" w:cs="Arial"/>
                <w:sz w:val="16"/>
                <w:szCs w:val="16"/>
                <w:lang w:val="en-US"/>
              </w:rPr>
              <w:t xml:space="preserve">, </w:t>
            </w:r>
            <w:r w:rsidRPr="007C7EE8">
              <w:rPr>
                <w:rFonts w:ascii="Arial" w:hAnsi="Arial" w:cs="Arial"/>
                <w:sz w:val="16"/>
                <w:szCs w:val="16"/>
              </w:rPr>
              <w:t>що</w:t>
            </w:r>
            <w:r w:rsidRPr="005643DD">
              <w:rPr>
                <w:rFonts w:ascii="Arial" w:hAnsi="Arial" w:cs="Arial"/>
                <w:sz w:val="16"/>
                <w:szCs w:val="16"/>
                <w:lang w:val="en-US"/>
              </w:rPr>
              <w:t xml:space="preserve"> </w:t>
            </w:r>
            <w:r w:rsidRPr="007C7EE8">
              <w:rPr>
                <w:rFonts w:ascii="Arial" w:hAnsi="Arial" w:cs="Arial"/>
                <w:sz w:val="16"/>
                <w:szCs w:val="16"/>
              </w:rPr>
              <w:t>відповідає</w:t>
            </w:r>
            <w:r w:rsidRPr="005643DD">
              <w:rPr>
                <w:rFonts w:ascii="Arial" w:hAnsi="Arial" w:cs="Arial"/>
                <w:sz w:val="16"/>
                <w:szCs w:val="16"/>
                <w:lang w:val="en-US"/>
              </w:rPr>
              <w:t xml:space="preserve"> </w:t>
            </w:r>
            <w:r w:rsidRPr="007C7EE8">
              <w:rPr>
                <w:rFonts w:ascii="Arial" w:hAnsi="Arial" w:cs="Arial"/>
                <w:sz w:val="16"/>
                <w:szCs w:val="16"/>
              </w:rPr>
              <w:t>за</w:t>
            </w:r>
            <w:r w:rsidRPr="005643DD">
              <w:rPr>
                <w:rFonts w:ascii="Arial" w:hAnsi="Arial" w:cs="Arial"/>
                <w:sz w:val="16"/>
                <w:szCs w:val="16"/>
                <w:lang w:val="en-US"/>
              </w:rPr>
              <w:t xml:space="preserve"> </w:t>
            </w:r>
            <w:r w:rsidRPr="007C7EE8">
              <w:rPr>
                <w:rFonts w:ascii="Arial" w:hAnsi="Arial" w:cs="Arial"/>
                <w:sz w:val="16"/>
                <w:szCs w:val="16"/>
              </w:rPr>
              <w:t>ввезення</w:t>
            </w:r>
            <w:r w:rsidRPr="005643DD">
              <w:rPr>
                <w:rFonts w:ascii="Arial" w:hAnsi="Arial" w:cs="Arial"/>
                <w:sz w:val="16"/>
                <w:szCs w:val="16"/>
                <w:lang w:val="en-US"/>
              </w:rPr>
              <w:t xml:space="preserve"> </w:t>
            </w:r>
            <w:r w:rsidRPr="007C7EE8">
              <w:rPr>
                <w:rFonts w:ascii="Arial" w:hAnsi="Arial" w:cs="Arial"/>
                <w:sz w:val="16"/>
                <w:szCs w:val="16"/>
              </w:rPr>
              <w:t>та</w:t>
            </w:r>
            <w:r w:rsidRPr="005643DD">
              <w:rPr>
                <w:rFonts w:ascii="Arial" w:hAnsi="Arial" w:cs="Arial"/>
                <w:sz w:val="16"/>
                <w:szCs w:val="16"/>
                <w:lang w:val="en-US"/>
              </w:rPr>
              <w:t>/</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випуск</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 </w:t>
            </w:r>
            <w:r w:rsidRPr="007C7EE8">
              <w:rPr>
                <w:rFonts w:ascii="Arial" w:hAnsi="Arial" w:cs="Arial"/>
                <w:sz w:val="16"/>
                <w:szCs w:val="16"/>
              </w:rPr>
              <w:t>Не</w:t>
            </w:r>
            <w:r w:rsidRPr="005643DD">
              <w:rPr>
                <w:rFonts w:ascii="Arial" w:hAnsi="Arial" w:cs="Arial"/>
                <w:sz w:val="16"/>
                <w:szCs w:val="16"/>
                <w:lang w:val="en-US"/>
              </w:rPr>
              <w:t xml:space="preserve"> </w:t>
            </w:r>
            <w:r w:rsidRPr="007C7EE8">
              <w:rPr>
                <w:rFonts w:ascii="Arial" w:hAnsi="Arial" w:cs="Arial"/>
                <w:sz w:val="16"/>
                <w:szCs w:val="16"/>
              </w:rPr>
              <w:t>включаючи</w:t>
            </w:r>
            <w:r w:rsidRPr="005643DD">
              <w:rPr>
                <w:rFonts w:ascii="Arial" w:hAnsi="Arial" w:cs="Arial"/>
                <w:sz w:val="16"/>
                <w:szCs w:val="16"/>
                <w:lang w:val="en-US"/>
              </w:rPr>
              <w:t xml:space="preserve"> </w:t>
            </w:r>
            <w:r w:rsidRPr="007C7EE8">
              <w:rPr>
                <w:rFonts w:ascii="Arial" w:hAnsi="Arial" w:cs="Arial"/>
                <w:sz w:val="16"/>
                <w:szCs w:val="16"/>
              </w:rPr>
              <w:t>контроль</w:t>
            </w:r>
            <w:r w:rsidRPr="005643DD">
              <w:rPr>
                <w:rFonts w:ascii="Arial" w:hAnsi="Arial" w:cs="Arial"/>
                <w:sz w:val="16"/>
                <w:szCs w:val="16"/>
                <w:lang w:val="en-US"/>
              </w:rPr>
              <w:t>/</w:t>
            </w:r>
            <w:r w:rsidRPr="007C7EE8">
              <w:rPr>
                <w:rFonts w:ascii="Arial" w:hAnsi="Arial" w:cs="Arial"/>
                <w:sz w:val="16"/>
                <w:szCs w:val="16"/>
              </w:rPr>
              <w:t>випробування</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 </w:t>
            </w:r>
            <w:r w:rsidRPr="007C7EE8">
              <w:rPr>
                <w:rFonts w:ascii="Arial" w:hAnsi="Arial" w:cs="Arial"/>
                <w:sz w:val="16"/>
                <w:szCs w:val="16"/>
              </w:rPr>
              <w:t>Додавання</w:t>
            </w:r>
            <w:r w:rsidRPr="005643DD">
              <w:rPr>
                <w:rFonts w:ascii="Arial" w:hAnsi="Arial" w:cs="Arial"/>
                <w:sz w:val="16"/>
                <w:szCs w:val="16"/>
                <w:lang w:val="en-US"/>
              </w:rPr>
              <w:t xml:space="preserve"> Lek Pharmaceuticals d.d., </w:t>
            </w:r>
            <w:r w:rsidRPr="007C7EE8">
              <w:rPr>
                <w:rFonts w:ascii="Arial" w:hAnsi="Arial" w:cs="Arial"/>
                <w:sz w:val="16"/>
                <w:szCs w:val="16"/>
              </w:rPr>
              <w:t>Словенія</w:t>
            </w:r>
            <w:r w:rsidRPr="005643DD">
              <w:rPr>
                <w:rFonts w:ascii="Arial" w:hAnsi="Arial" w:cs="Arial"/>
                <w:sz w:val="16"/>
                <w:szCs w:val="16"/>
                <w:lang w:val="en-US"/>
              </w:rPr>
              <w:t xml:space="preserve">, </w:t>
            </w:r>
            <w:r w:rsidRPr="007C7EE8">
              <w:rPr>
                <w:rFonts w:ascii="Arial" w:hAnsi="Arial" w:cs="Arial"/>
                <w:sz w:val="16"/>
                <w:szCs w:val="16"/>
              </w:rPr>
              <w:t>як</w:t>
            </w:r>
            <w:r w:rsidRPr="005643DD">
              <w:rPr>
                <w:rFonts w:ascii="Arial" w:hAnsi="Arial" w:cs="Arial"/>
                <w:sz w:val="16"/>
                <w:szCs w:val="16"/>
                <w:lang w:val="en-US"/>
              </w:rPr>
              <w:t xml:space="preserve"> </w:t>
            </w:r>
            <w:r w:rsidRPr="007C7EE8">
              <w:rPr>
                <w:rFonts w:ascii="Arial" w:hAnsi="Arial" w:cs="Arial"/>
                <w:sz w:val="16"/>
                <w:szCs w:val="16"/>
              </w:rPr>
              <w:t>альтернативного</w:t>
            </w:r>
            <w:r w:rsidRPr="005643DD">
              <w:rPr>
                <w:rFonts w:ascii="Arial" w:hAnsi="Arial" w:cs="Arial"/>
                <w:sz w:val="16"/>
                <w:szCs w:val="16"/>
                <w:lang w:val="en-US"/>
              </w:rPr>
              <w:t xml:space="preserve"> </w:t>
            </w:r>
            <w:r w:rsidRPr="007C7EE8">
              <w:rPr>
                <w:rFonts w:ascii="Arial" w:hAnsi="Arial" w:cs="Arial"/>
                <w:sz w:val="16"/>
                <w:szCs w:val="16"/>
              </w:rPr>
              <w:t>місця</w:t>
            </w:r>
            <w:r w:rsidRPr="005643DD">
              <w:rPr>
                <w:rFonts w:ascii="Arial" w:hAnsi="Arial" w:cs="Arial"/>
                <w:sz w:val="16"/>
                <w:szCs w:val="16"/>
                <w:lang w:val="en-US"/>
              </w:rPr>
              <w:t xml:space="preserve"> </w:t>
            </w:r>
            <w:r w:rsidRPr="007C7EE8">
              <w:rPr>
                <w:rFonts w:ascii="Arial" w:hAnsi="Arial" w:cs="Arial"/>
                <w:sz w:val="16"/>
                <w:szCs w:val="16"/>
              </w:rPr>
              <w:t>випуску</w:t>
            </w:r>
            <w:r w:rsidRPr="005643DD">
              <w:rPr>
                <w:rFonts w:ascii="Arial" w:hAnsi="Arial" w:cs="Arial"/>
                <w:sz w:val="16"/>
                <w:szCs w:val="16"/>
                <w:lang w:val="en-US"/>
              </w:rPr>
              <w:t xml:space="preserve"> </w:t>
            </w:r>
            <w:r w:rsidRPr="007C7EE8">
              <w:rPr>
                <w:rFonts w:ascii="Arial" w:hAnsi="Arial" w:cs="Arial"/>
                <w:sz w:val="16"/>
                <w:szCs w:val="16"/>
              </w:rPr>
              <w:t>серій</w:t>
            </w:r>
            <w:r w:rsidRPr="005643DD">
              <w:rPr>
                <w:rFonts w:ascii="Arial" w:hAnsi="Arial" w:cs="Arial"/>
                <w:sz w:val="16"/>
                <w:szCs w:val="16"/>
                <w:lang w:val="en-US"/>
              </w:rPr>
              <w:t xml:space="preserve"> (</w:t>
            </w:r>
            <w:r w:rsidRPr="007C7EE8">
              <w:rPr>
                <w:rFonts w:ascii="Arial" w:hAnsi="Arial" w:cs="Arial"/>
                <w:sz w:val="16"/>
                <w:szCs w:val="16"/>
              </w:rPr>
              <w:t>не</w:t>
            </w:r>
            <w:r w:rsidRPr="005643DD">
              <w:rPr>
                <w:rFonts w:ascii="Arial" w:hAnsi="Arial" w:cs="Arial"/>
                <w:sz w:val="16"/>
                <w:szCs w:val="16"/>
                <w:lang w:val="en-US"/>
              </w:rPr>
              <w:t xml:space="preserve"> </w:t>
            </w:r>
            <w:r w:rsidRPr="007C7EE8">
              <w:rPr>
                <w:rFonts w:ascii="Arial" w:hAnsi="Arial" w:cs="Arial"/>
                <w:sz w:val="16"/>
                <w:szCs w:val="16"/>
              </w:rPr>
              <w:t>включаючи</w:t>
            </w:r>
            <w:r w:rsidRPr="005643DD">
              <w:rPr>
                <w:rFonts w:ascii="Arial" w:hAnsi="Arial" w:cs="Arial"/>
                <w:sz w:val="16"/>
                <w:szCs w:val="16"/>
                <w:lang w:val="en-US"/>
              </w:rPr>
              <w:t xml:space="preserve"> </w:t>
            </w:r>
            <w:r w:rsidRPr="007C7EE8">
              <w:rPr>
                <w:rFonts w:ascii="Arial" w:hAnsi="Arial" w:cs="Arial"/>
                <w:sz w:val="16"/>
                <w:szCs w:val="16"/>
              </w:rPr>
              <w:t>контроль</w:t>
            </w:r>
            <w:r w:rsidRPr="005643DD">
              <w:rPr>
                <w:rFonts w:ascii="Arial" w:hAnsi="Arial" w:cs="Arial"/>
                <w:sz w:val="16"/>
                <w:szCs w:val="16"/>
                <w:lang w:val="en-US"/>
              </w:rPr>
              <w:t xml:space="preserve"> </w:t>
            </w:r>
            <w:r w:rsidRPr="007C7EE8">
              <w:rPr>
                <w:rFonts w:ascii="Arial" w:hAnsi="Arial" w:cs="Arial"/>
                <w:sz w:val="16"/>
                <w:szCs w:val="16"/>
              </w:rPr>
              <w:t>серій</w:t>
            </w:r>
            <w:r w:rsidRPr="005643DD">
              <w:rPr>
                <w:rFonts w:ascii="Arial" w:hAnsi="Arial" w:cs="Arial"/>
                <w:sz w:val="16"/>
                <w:szCs w:val="16"/>
                <w:lang w:val="en-US"/>
              </w:rPr>
              <w:t xml:space="preserve">) </w:t>
            </w:r>
            <w:r w:rsidRPr="007C7EE8">
              <w:rPr>
                <w:rFonts w:ascii="Arial" w:hAnsi="Arial" w:cs="Arial"/>
                <w:sz w:val="16"/>
                <w:szCs w:val="16"/>
              </w:rPr>
              <w:t>для</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продукта</w:t>
            </w:r>
            <w:r w:rsidRPr="005643DD">
              <w:rPr>
                <w:rFonts w:ascii="Arial" w:hAnsi="Arial" w:cs="Arial"/>
                <w:sz w:val="16"/>
                <w:szCs w:val="16"/>
                <w:lang w:val="en-US"/>
              </w:rPr>
              <w:t xml:space="preserve">. </w:t>
            </w:r>
            <w:r w:rsidRPr="007C7EE8">
              <w:rPr>
                <w:rFonts w:ascii="Arial" w:hAnsi="Arial" w:cs="Arial"/>
                <w:sz w:val="16"/>
                <w:szCs w:val="16"/>
              </w:rPr>
              <w:t xml:space="preserve">Як наслідок введення тексту маркування.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етапу попереднього змішування перед першим змішуванням (процес стандартизації/оптимізації).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w:t>
            </w:r>
            <w:r w:rsidRPr="007C7EE8">
              <w:rPr>
                <w:rFonts w:ascii="Arial" w:hAnsi="Arial" w:cs="Arial"/>
                <w:sz w:val="16"/>
                <w:szCs w:val="16"/>
              </w:rPr>
              <w:lastRenderedPageBreak/>
              <w:t xml:space="preserve">що застосовується при виробництві готового лікарського засобу (інші зміни) - Додавання етапу просіювання перед остаточним змішуванням (процес стандартизації/оптимізації).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параметрів процесу стиснення (для адаптації до компресорних машин з різними принципами подачі). Введення змін протягом 6-ти місяців після затвердження. </w:t>
            </w:r>
            <w:r w:rsidRPr="007C7EE8">
              <w:rPr>
                <w:rFonts w:ascii="Arial" w:hAnsi="Arial" w:cs="Arial"/>
                <w:sz w:val="16"/>
                <w:szCs w:val="16"/>
              </w:rPr>
              <w:tab/>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параметрів процесу нанесення покриття (щоб пристосуватися до 65% зменшення розміру форми для нанесення покриття).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в аналітичній процедурі для IPC «Mean tablet weight» (середня маса таблетки): розмір зразка для IPC «Mean tablet weight » змінено з 10 ядер таблеток у GSK Parma на 20 ядер таблеток у Novartis Pharma Stein відповідно до стандартних операційних процедур.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w:t>
            </w:r>
            <w:r w:rsidRPr="007C7EE8">
              <w:rPr>
                <w:rFonts w:ascii="Arial" w:hAnsi="Arial" w:cs="Arial"/>
                <w:sz w:val="16"/>
                <w:szCs w:val="16"/>
              </w:rPr>
              <w:lastRenderedPageBreak/>
              <w:t xml:space="preserve">виробництва готового лікарського засобу (звуження допустимих меж) - Звуження показників нормування для «Середньої маси таблетки» Для 0,5 мг з 140-150 мг до 142-148 мг; Для 2мг з 160-170 мг до 162-168мг.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показників нормування для «Розсипчастість таблетки».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інформації про пакування продукції bulk для представленої дільниці Novartis Pharma Stein відповідно до нормативних вимог (інформація, еквівалентна тій, що спочатку була зареєстрована GSK), оновлення розділу 3.2.Р.7 система упаковки для in bulk.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 специфікацій преміксів для покриття Opadry (Opadry Yellow 03B120006) додано новий параметр специфікації «Ідентичність за візуальним оглядом» із відповідним методом тестування. Введення змін протягом 6-ти місяців після затвердження. Зміни І типу - Зміни з якості. Готовий лікарський засіб. </w:t>
            </w:r>
            <w:r w:rsidRPr="007C7EE8">
              <w:rPr>
                <w:rFonts w:ascii="Arial" w:hAnsi="Arial" w:cs="Arial"/>
                <w:sz w:val="16"/>
                <w:szCs w:val="16"/>
              </w:rPr>
              <w:lastRenderedPageBreak/>
              <w:t xml:space="preserve">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 специфікацій преміксів для покриття Opadry - Opadry Pink YS-1-14762-A додано новий параметр специфікації «Ідентичність за візуальним оглядом» з відповідним методом Тестування.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Заміна параметра специфікації («Residue on ignition» (залишок після прожарювання)) замінено на «Total ash» (загальна зола)) з відповідним методом випробування для преміксів для покриття Opadry - Opadry Yellow 03B120006.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Заміна параметра специфікації («Residue on ignition» замінено на «Total ash») на відповідний метод, який не є результатом проблеми безпеки якості для преміксів для покриття Opadry - Opadry Pink YS-1-14762-A.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by IR» для преміксів покриття Opadry - Opadry Yellow 03B120006 з методу in housе до </w:t>
            </w:r>
            <w:r w:rsidRPr="007C7EE8">
              <w:rPr>
                <w:rFonts w:ascii="Arial" w:hAnsi="Arial" w:cs="Arial"/>
                <w:sz w:val="16"/>
                <w:szCs w:val="16"/>
              </w:rPr>
              <w:lastRenderedPageBreak/>
              <w:t xml:space="preserve">вимог ЕР 2.2.24.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by IR» для преміксів покриття Opadry – Pink YC -1-14762 –A, з методу in housе до вимог ЕР 2.2.24.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of titanium» для преміксів покриття Opadry - Opadry Yellow 03B120006 з методу in housе до вимог USP/ NF monograph «Titaniumdioxide».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of titanium» для преміксів покриття Opadry Pink YS-1-14762-A з методу in housе до вимог USP/ NF monograph «Titaniumdioxide».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of iron» для преміксів покриття – Opadry Yellow 03B120006, з методу in housе до вимог </w:t>
            </w:r>
            <w:r w:rsidRPr="007C7EE8">
              <w:rPr>
                <w:rFonts w:ascii="Arial" w:hAnsi="Arial" w:cs="Arial"/>
                <w:sz w:val="16"/>
                <w:szCs w:val="16"/>
              </w:rPr>
              <w:lastRenderedPageBreak/>
              <w:t xml:space="preserve">USP/ NF monograph «Ferric oxide».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of iron» для преміксів покриття - Pink YS-1-14762-A з методу in housе до вимог USP/ NF monograph «Ferric oxide».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параметра випробування «Середня маса» до специфікації готового продукту з його відповідним методом випробування відповідно до чинних стандартів Novartis (визначення методом Зважування).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Збільшення частоти тестування показника «Визначення числа мікроорганізмів», Затверджено: Визначення числа мікроорганізмів- як правило не перевіряється, але у разі випробування буде відповідати вимогам. Визначення числа мікроорганізмів та Е.соlі проводиться мінімум для однієї серії на рік. Запропоновано: Випробування проводять на 5-ти послідовних промислових серіях. Якщо вимоги дотримуються, частота випробувань може бути зменшена до кожної 10-ї серії. Щонайменше одна серія повинна </w:t>
            </w:r>
            <w:r w:rsidRPr="007C7EE8">
              <w:rPr>
                <w:rFonts w:ascii="Arial" w:hAnsi="Arial" w:cs="Arial"/>
                <w:sz w:val="16"/>
                <w:szCs w:val="16"/>
              </w:rPr>
              <w:lastRenderedPageBreak/>
              <w:t>бути перевірена в кожному календарному році, в якому виробляється лікарський засіб.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методах випробування для тесту «Ідентифікація методом УФ спектрофотометрії»: зміни у пробопідготовці, а саме об’єм «5 мл» відкидається замість «3 мл».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тиснення таблетки: заміна літер GSK на логотипи/букви Novartis. Як наслідок відповідні зміни внесено до тексту маркування упаковок лікарського засобу. Введення змін протягом 6-ти місяців після затвердження. ·</w:t>
            </w:r>
            <w:r w:rsidRPr="007C7EE8">
              <w:rPr>
                <w:rFonts w:ascii="Arial" w:hAnsi="Arial" w:cs="Arial"/>
                <w:sz w:val="16"/>
                <w:szCs w:val="16"/>
              </w:rPr>
              <w:tab/>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складу контактного шару вкладиша з індукційним термозварюванням у кришках, які використовуються на Lek Pharmaceuticals d.d., Словенія (з поліетилену на полі (етилен-вінілацетат)).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w:t>
            </w:r>
            <w:r w:rsidRPr="007C7EE8">
              <w:rPr>
                <w:rFonts w:ascii="Arial" w:hAnsi="Arial" w:cs="Arial"/>
                <w:sz w:val="16"/>
                <w:szCs w:val="16"/>
              </w:rPr>
              <w:lastRenderedPageBreak/>
              <w:t xml:space="preserve">специфікації готового продукту для більш точного опису зовнішнього вигляду лікарського засобу. Затверджено: 2мг: рожевого кольору, круглі, двоопуклі таблетки вкриті плівковою оболонкою, з тисненням GS з одного боку та НМJ з іншого боку. 0,5 мг: жовтого кольору, у формі овалу, двоопуклі таблетки вкриті плівковою оболонкою, з тисненням GS з одного боку та TFS з іншого боку. Запропоновано: 2мг: круглі, двоопуклі таблетки вкриті плівковою оболонкою зі скошеними краями, рожевого кольору, без риски з тисненням « ꞷ» з одного боку та «LL» з іншого боку; приблизний діаметр: 7,6 мм. 0,5 мг: у формі овалу, двоопуклі таблетки вкриті плівковою оболонкою зі скошеними краями, жовтого кольору, без риски, з тисненням «ꞷ» з одного боку та «TТ» з іншого боку приблизний діаметр: Довжина: 9.0 мм Ширина: 5.0 мм Зміни внесені в Інструкцію для медичного застосування лікарського засобу до розділу "Лікарська форма. Основні фізико-хімічні властивості" у зв'язку з уточненням форми таблетки.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дільниці «Лек Фармасьютикалс д.д.» на «Новартіс Фармасьютикал Мануфактурінг ЛЛС» та уточнення адреси, відповідальної за первинне та вторинне пакування, випуск серії. Місцезнаходження дільниці не змінюється. Затверджено - первинне та вторинне пакування, випуск серії - Лек Фармацевтична компанія д. д. </w:t>
            </w:r>
            <w:r w:rsidRPr="007C7EE8">
              <w:rPr>
                <w:rFonts w:ascii="Arial" w:hAnsi="Arial" w:cs="Arial"/>
                <w:sz w:val="16"/>
                <w:szCs w:val="16"/>
              </w:rPr>
              <w:lastRenderedPageBreak/>
              <w:t>Веровшкова 57, Любляна 1526, Словенія/Lek Pharmaceuticals d. d. Verovskova 57, Ljubljana, 1526, Slovenia. Запропоновано - первинне та вторинне пакування, випуск серії: Новартіс Фармасьютікал Мануфактурінг ЛЛС. / вул. Веровшкова 57, Любляна, 1000, Словенія/ Novartis Pharmaceutical Manufacturing LLC / Verovskova Ulica 57, Ljubljana, 1000, Slovenia.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зміною дільниці «Лек Фармасьютикалс д.д.» на «Новартіс Фармасьютикал Мануфактурінг ЛЛС» та як наслідок до тексту маркування упаковки лікарського засобу.</w:t>
            </w:r>
          </w:p>
          <w:p w:rsidR="005643DD" w:rsidRPr="007C7EE8" w:rsidRDefault="005643DD" w:rsidP="00AB7E5A">
            <w:pPr>
              <w:jc w:val="center"/>
              <w:rPr>
                <w:rFonts w:ascii="Arial" w:hAnsi="Arial" w:cs="Arial"/>
                <w:sz w:val="16"/>
                <w:szCs w:val="16"/>
              </w:rPr>
            </w:pPr>
            <w:r w:rsidRPr="007C7EE8">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UA/16836/01/01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МЕКІНІСТ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виробник нерозфасованої продукції та контроль якості:</w:t>
            </w:r>
            <w:r w:rsidRPr="007C7EE8">
              <w:rPr>
                <w:rFonts w:ascii="Arial" w:hAnsi="Arial" w:cs="Arial"/>
                <w:sz w:val="16"/>
                <w:szCs w:val="16"/>
              </w:rPr>
              <w:br/>
              <w:t>ГлаксоСмітКляйн Мануфактуринг С.п.А., Італія</w:t>
            </w:r>
            <w:r w:rsidRPr="007C7EE8">
              <w:rPr>
                <w:rFonts w:ascii="Arial" w:hAnsi="Arial" w:cs="Arial"/>
                <w:sz w:val="16"/>
                <w:szCs w:val="16"/>
              </w:rPr>
              <w:br/>
              <w:t>первинне та вторинне пакування, випуск серії:</w:t>
            </w:r>
            <w:r w:rsidRPr="007C7EE8">
              <w:rPr>
                <w:rFonts w:ascii="Arial" w:hAnsi="Arial" w:cs="Arial"/>
                <w:sz w:val="16"/>
                <w:szCs w:val="16"/>
              </w:rPr>
              <w:br/>
              <w:t>Глаксо Веллком С.А., Іспанія;</w:t>
            </w:r>
            <w:r w:rsidRPr="007C7EE8">
              <w:rPr>
                <w:rFonts w:ascii="Arial" w:hAnsi="Arial" w:cs="Arial"/>
                <w:sz w:val="16"/>
                <w:szCs w:val="16"/>
              </w:rPr>
              <w:br/>
              <w:t>виробництво, контроль якості:</w:t>
            </w:r>
            <w:r w:rsidRPr="007C7EE8">
              <w:rPr>
                <w:rFonts w:ascii="Arial" w:hAnsi="Arial" w:cs="Arial"/>
                <w:sz w:val="16"/>
                <w:szCs w:val="16"/>
              </w:rPr>
              <w:br/>
              <w:t xml:space="preserve">Новартіс Фарма Штейн АГ, Швейцарія; </w:t>
            </w:r>
            <w:r w:rsidRPr="007C7EE8">
              <w:rPr>
                <w:rFonts w:ascii="Arial" w:hAnsi="Arial" w:cs="Arial"/>
                <w:sz w:val="16"/>
                <w:szCs w:val="16"/>
              </w:rPr>
              <w:br/>
              <w:t>частковий контроль якості:</w:t>
            </w:r>
            <w:r w:rsidRPr="007C7EE8">
              <w:rPr>
                <w:rFonts w:ascii="Arial" w:hAnsi="Arial" w:cs="Arial"/>
                <w:sz w:val="16"/>
                <w:szCs w:val="16"/>
              </w:rPr>
              <w:br/>
              <w:t xml:space="preserve">Фарманалітика СА, </w:t>
            </w:r>
            <w:r w:rsidRPr="007C7EE8">
              <w:rPr>
                <w:rFonts w:ascii="Arial" w:hAnsi="Arial" w:cs="Arial"/>
                <w:sz w:val="16"/>
                <w:szCs w:val="16"/>
              </w:rPr>
              <w:br/>
              <w:t xml:space="preserve">Швейцарія; </w:t>
            </w:r>
            <w:r w:rsidRPr="007C7EE8">
              <w:rPr>
                <w:rFonts w:ascii="Arial" w:hAnsi="Arial" w:cs="Arial"/>
                <w:sz w:val="16"/>
                <w:szCs w:val="16"/>
              </w:rPr>
              <w:br/>
              <w:t>первинне та вторинне пакування, випуск серії:</w:t>
            </w:r>
            <w:r w:rsidRPr="007C7EE8">
              <w:rPr>
                <w:rFonts w:ascii="Arial" w:hAnsi="Arial" w:cs="Arial"/>
                <w:sz w:val="16"/>
                <w:szCs w:val="16"/>
              </w:rPr>
              <w:br/>
              <w:t>Новартіс Фармасьют</w:t>
            </w:r>
            <w:r>
              <w:rPr>
                <w:rFonts w:ascii="Arial" w:hAnsi="Arial" w:cs="Arial"/>
                <w:sz w:val="16"/>
                <w:szCs w:val="16"/>
              </w:rPr>
              <w:t>и</w:t>
            </w:r>
            <w:r w:rsidRPr="007C7EE8">
              <w:rPr>
                <w:rFonts w:ascii="Arial" w:hAnsi="Arial" w:cs="Arial"/>
                <w:sz w:val="16"/>
                <w:szCs w:val="16"/>
              </w:rPr>
              <w:t xml:space="preserve">кал </w:t>
            </w:r>
            <w:r w:rsidRPr="007C7EE8">
              <w:rPr>
                <w:rFonts w:ascii="Arial" w:hAnsi="Arial" w:cs="Arial"/>
                <w:sz w:val="16"/>
                <w:szCs w:val="16"/>
              </w:rPr>
              <w:lastRenderedPageBreak/>
              <w:t xml:space="preserve">Мануфактурінг ЛЛС, </w:t>
            </w:r>
            <w:r w:rsidRPr="007C7EE8">
              <w:rPr>
                <w:rFonts w:ascii="Arial" w:hAnsi="Arial" w:cs="Arial"/>
                <w:sz w:val="16"/>
                <w:szCs w:val="16"/>
              </w:rPr>
              <w:br/>
              <w:t>Словенія</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Італія/Іспанія/Швейцарія/ 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sz w:val="16"/>
                <w:szCs w:val="16"/>
              </w:rPr>
            </w:pPr>
            <w:r w:rsidRPr="005643DD">
              <w:rPr>
                <w:rFonts w:ascii="Arial" w:hAnsi="Arial" w:cs="Arial"/>
                <w:sz w:val="16"/>
                <w:szCs w:val="16"/>
                <w:lang w:val="uk-UA"/>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w:t>
            </w:r>
            <w:r w:rsidRPr="007C7EE8">
              <w:rPr>
                <w:rFonts w:ascii="Arial" w:hAnsi="Arial" w:cs="Arial"/>
                <w:sz w:val="16"/>
                <w:szCs w:val="16"/>
              </w:rPr>
              <w:t>Novartis</w:t>
            </w:r>
            <w:r w:rsidRPr="005643DD">
              <w:rPr>
                <w:rFonts w:ascii="Arial" w:hAnsi="Arial" w:cs="Arial"/>
                <w:sz w:val="16"/>
                <w:szCs w:val="16"/>
                <w:lang w:val="uk-UA"/>
              </w:rPr>
              <w:t xml:space="preserve"> </w:t>
            </w:r>
            <w:r w:rsidRPr="007C7EE8">
              <w:rPr>
                <w:rFonts w:ascii="Arial" w:hAnsi="Arial" w:cs="Arial"/>
                <w:sz w:val="16"/>
                <w:szCs w:val="16"/>
              </w:rPr>
              <w:t>Pharma</w:t>
            </w:r>
            <w:r w:rsidRPr="005643DD">
              <w:rPr>
                <w:rFonts w:ascii="Arial" w:hAnsi="Arial" w:cs="Arial"/>
                <w:sz w:val="16"/>
                <w:szCs w:val="16"/>
                <w:lang w:val="uk-UA"/>
              </w:rPr>
              <w:t xml:space="preserve"> </w:t>
            </w:r>
            <w:r w:rsidRPr="007C7EE8">
              <w:rPr>
                <w:rFonts w:ascii="Arial" w:hAnsi="Arial" w:cs="Arial"/>
                <w:sz w:val="16"/>
                <w:szCs w:val="16"/>
              </w:rPr>
              <w:t>Stein</w:t>
            </w:r>
            <w:r w:rsidRPr="005643DD">
              <w:rPr>
                <w:rFonts w:ascii="Arial" w:hAnsi="Arial" w:cs="Arial"/>
                <w:sz w:val="16"/>
                <w:szCs w:val="16"/>
                <w:lang w:val="uk-UA"/>
              </w:rPr>
              <w:t xml:space="preserve"> </w:t>
            </w:r>
            <w:r w:rsidRPr="007C7EE8">
              <w:rPr>
                <w:rFonts w:ascii="Arial" w:hAnsi="Arial" w:cs="Arial"/>
                <w:sz w:val="16"/>
                <w:szCs w:val="16"/>
              </w:rPr>
              <w:t>AG</w:t>
            </w:r>
            <w:r w:rsidRPr="005643DD">
              <w:rPr>
                <w:rFonts w:ascii="Arial" w:hAnsi="Arial" w:cs="Arial"/>
                <w:sz w:val="16"/>
                <w:szCs w:val="16"/>
                <w:lang w:val="uk-UA"/>
              </w:rPr>
              <w:t xml:space="preserve">, </w:t>
            </w:r>
            <w:r w:rsidRPr="007C7EE8">
              <w:rPr>
                <w:rFonts w:ascii="Arial" w:hAnsi="Arial" w:cs="Arial"/>
                <w:sz w:val="16"/>
                <w:szCs w:val="16"/>
              </w:rPr>
              <w:t>Switzerland</w:t>
            </w:r>
            <w:r w:rsidRPr="005643DD">
              <w:rPr>
                <w:rFonts w:ascii="Arial" w:hAnsi="Arial" w:cs="Arial"/>
                <w:sz w:val="16"/>
                <w:szCs w:val="16"/>
                <w:lang w:val="uk-UA"/>
              </w:rPr>
              <w:t xml:space="preserve"> як альтернативного місця виробництва лікарського засобу. </w:t>
            </w:r>
            <w:r w:rsidRPr="007C7EE8">
              <w:rPr>
                <w:rFonts w:ascii="Arial" w:hAnsi="Arial" w:cs="Arial"/>
                <w:sz w:val="16"/>
                <w:szCs w:val="16"/>
              </w:rPr>
              <w:t xml:space="preserve">Запропоновано: Виробник нерозфасованої продукції та контроль якості: ГлаксоСмітКляйн Мануфактуринг С.п.А. / Страда Провінсіаль Асолана 90 (район Сан-Поло) – 43056 Торріле (Парма), Італія. GlaxoSmithKline Manufacturing S.p.A. / Strada Provincia Asolana, 90 (San Polo) 43056 Torrile (Parma), Italy/ Первинне та вторинне пакування, випуск серії: Глаксо Веллком С.А. / Авда. Екстремадура, 3 Пол. Інд. </w:t>
            </w:r>
            <w:r w:rsidRPr="007C7EE8">
              <w:rPr>
                <w:rFonts w:ascii="Arial" w:hAnsi="Arial" w:cs="Arial"/>
                <w:sz w:val="16"/>
                <w:szCs w:val="16"/>
              </w:rPr>
              <w:lastRenderedPageBreak/>
              <w:t>Аллендедуеро, Аранда де Дуеро, Бургос, 09400, Іспанія. Glaxo Wellcome S.A. / Avda. Extremadura,3, Pol.Ind. Allendeduero, Aranda de Duero, Burgos,09400, Spain. Виробництво, контроль якості: Новартіс Фарма Штейн АГ/ Шаффхаусеpштрассе, 4332 Штейн, Швейцарія. Novartis Pharma Stein AG/ chaffhauserstrasse, 4332 Stein, Switzerland. Частковий контроль якості: Фарманалітика СА / Вул. Балеcтра, 6600 Локарно, Швейцарія. Pharmanalytica SA / Via Balestra,6600 Locarno, Switzerland. Первинне та вторинне пакування, випуск серії: Лек Фармасьютикалс д.д. / Веровшкова 57, 1526 Любляна, Словенія.</w:t>
            </w:r>
          </w:p>
          <w:p w:rsidR="005643DD" w:rsidRPr="007C7EE8" w:rsidRDefault="005643DD" w:rsidP="00AB7E5A">
            <w:pPr>
              <w:jc w:val="center"/>
              <w:rPr>
                <w:rFonts w:ascii="Arial" w:hAnsi="Arial" w:cs="Arial"/>
                <w:sz w:val="16"/>
                <w:szCs w:val="16"/>
              </w:rPr>
            </w:pPr>
            <w:r w:rsidRPr="005643DD">
              <w:rPr>
                <w:rFonts w:ascii="Arial" w:hAnsi="Arial" w:cs="Arial"/>
                <w:sz w:val="16"/>
                <w:szCs w:val="16"/>
                <w:lang w:val="en-US"/>
              </w:rPr>
              <w:t xml:space="preserve">Lec Pharmaceuticals d.d. / Verovskova 57, 1526 Ljubljana, Slove.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змін</w:t>
            </w:r>
            <w:r w:rsidRPr="005643DD">
              <w:rPr>
                <w:rFonts w:ascii="Arial" w:hAnsi="Arial" w:cs="Arial"/>
                <w:sz w:val="16"/>
                <w:szCs w:val="16"/>
                <w:lang w:val="en-US"/>
              </w:rPr>
              <w:t xml:space="preserve"> </w:t>
            </w:r>
            <w:r w:rsidRPr="007C7EE8">
              <w:rPr>
                <w:rFonts w:ascii="Arial" w:hAnsi="Arial" w:cs="Arial"/>
                <w:sz w:val="16"/>
                <w:szCs w:val="16"/>
              </w:rPr>
              <w:t>протягом</w:t>
            </w:r>
            <w:r w:rsidRPr="005643DD">
              <w:rPr>
                <w:rFonts w:ascii="Arial" w:hAnsi="Arial" w:cs="Arial"/>
                <w:sz w:val="16"/>
                <w:szCs w:val="16"/>
                <w:lang w:val="en-US"/>
              </w:rPr>
              <w:t xml:space="preserve"> 6-</w:t>
            </w:r>
            <w:r w:rsidRPr="007C7EE8">
              <w:rPr>
                <w:rFonts w:ascii="Arial" w:hAnsi="Arial" w:cs="Arial"/>
                <w:sz w:val="16"/>
                <w:szCs w:val="16"/>
              </w:rPr>
              <w:t>ти</w:t>
            </w:r>
            <w:r w:rsidRPr="005643DD">
              <w:rPr>
                <w:rFonts w:ascii="Arial" w:hAnsi="Arial" w:cs="Arial"/>
                <w:sz w:val="16"/>
                <w:szCs w:val="16"/>
                <w:lang w:val="en-US"/>
              </w:rPr>
              <w:t xml:space="preserve"> </w:t>
            </w:r>
            <w:r w:rsidRPr="007C7EE8">
              <w:rPr>
                <w:rFonts w:ascii="Arial" w:hAnsi="Arial" w:cs="Arial"/>
                <w:sz w:val="16"/>
                <w:szCs w:val="16"/>
              </w:rPr>
              <w:t>місяців</w:t>
            </w:r>
            <w:r w:rsidRPr="005643DD">
              <w:rPr>
                <w:rFonts w:ascii="Arial" w:hAnsi="Arial" w:cs="Arial"/>
                <w:sz w:val="16"/>
                <w:szCs w:val="16"/>
                <w:lang w:val="en-US"/>
              </w:rPr>
              <w:t xml:space="preserve"> </w:t>
            </w:r>
            <w:r w:rsidRPr="007C7EE8">
              <w:rPr>
                <w:rFonts w:ascii="Arial" w:hAnsi="Arial" w:cs="Arial"/>
                <w:sz w:val="16"/>
                <w:szCs w:val="16"/>
              </w:rPr>
              <w:t>після</w:t>
            </w:r>
            <w:r w:rsidRPr="005643DD">
              <w:rPr>
                <w:rFonts w:ascii="Arial" w:hAnsi="Arial" w:cs="Arial"/>
                <w:sz w:val="16"/>
                <w:szCs w:val="16"/>
                <w:lang w:val="en-US"/>
              </w:rPr>
              <w:t xml:space="preserve"> </w:t>
            </w:r>
            <w:r w:rsidRPr="007C7EE8">
              <w:rPr>
                <w:rFonts w:ascii="Arial" w:hAnsi="Arial" w:cs="Arial"/>
                <w:sz w:val="16"/>
                <w:szCs w:val="16"/>
              </w:rPr>
              <w:t>затвердження</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І</w:t>
            </w:r>
            <w:r w:rsidRPr="005643DD">
              <w:rPr>
                <w:rFonts w:ascii="Arial" w:hAnsi="Arial" w:cs="Arial"/>
                <w:sz w:val="16"/>
                <w:szCs w:val="16"/>
                <w:lang w:val="en-US"/>
              </w:rPr>
              <w:t xml:space="preserve"> </w:t>
            </w:r>
            <w:r w:rsidRPr="007C7EE8">
              <w:rPr>
                <w:rFonts w:ascii="Arial" w:hAnsi="Arial" w:cs="Arial"/>
                <w:sz w:val="16"/>
                <w:szCs w:val="16"/>
              </w:rPr>
              <w:t>типу</w:t>
            </w:r>
            <w:r w:rsidRPr="005643DD">
              <w:rPr>
                <w:rFonts w:ascii="Arial" w:hAnsi="Arial" w:cs="Arial"/>
                <w:sz w:val="16"/>
                <w:szCs w:val="16"/>
                <w:lang w:val="en-US"/>
              </w:rPr>
              <w:t xml:space="preserve"> -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з</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Готовий</w:t>
            </w:r>
            <w:r w:rsidRPr="005643DD">
              <w:rPr>
                <w:rFonts w:ascii="Arial" w:hAnsi="Arial" w:cs="Arial"/>
                <w:sz w:val="16"/>
                <w:szCs w:val="16"/>
                <w:lang w:val="en-US"/>
              </w:rPr>
              <w:t xml:space="preserve"> </w:t>
            </w:r>
            <w:r w:rsidRPr="007C7EE8">
              <w:rPr>
                <w:rFonts w:ascii="Arial" w:hAnsi="Arial" w:cs="Arial"/>
                <w:sz w:val="16"/>
                <w:szCs w:val="16"/>
              </w:rPr>
              <w:t>лікарський</w:t>
            </w:r>
            <w:r w:rsidRPr="005643DD">
              <w:rPr>
                <w:rFonts w:ascii="Arial" w:hAnsi="Arial" w:cs="Arial"/>
                <w:sz w:val="16"/>
                <w:szCs w:val="16"/>
                <w:lang w:val="en-US"/>
              </w:rPr>
              <w:t xml:space="preserve"> </w:t>
            </w:r>
            <w:r w:rsidRPr="007C7EE8">
              <w:rPr>
                <w:rFonts w:ascii="Arial" w:hAnsi="Arial" w:cs="Arial"/>
                <w:sz w:val="16"/>
                <w:szCs w:val="16"/>
              </w:rPr>
              <w:t>засіб</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у</w:t>
            </w:r>
            <w:r w:rsidRPr="005643DD">
              <w:rPr>
                <w:rFonts w:ascii="Arial" w:hAnsi="Arial" w:cs="Arial"/>
                <w:sz w:val="16"/>
                <w:szCs w:val="16"/>
                <w:lang w:val="en-US"/>
              </w:rPr>
              <w:t xml:space="preserve"> </w:t>
            </w:r>
            <w:r w:rsidRPr="007C7EE8">
              <w:rPr>
                <w:rFonts w:ascii="Arial" w:hAnsi="Arial" w:cs="Arial"/>
                <w:sz w:val="16"/>
                <w:szCs w:val="16"/>
              </w:rPr>
              <w:t>виробництві</w:t>
            </w:r>
            <w:r w:rsidRPr="005643DD">
              <w:rPr>
                <w:rFonts w:ascii="Arial" w:hAnsi="Arial" w:cs="Arial"/>
                <w:sz w:val="16"/>
                <w:szCs w:val="16"/>
                <w:lang w:val="en-US"/>
              </w:rPr>
              <w:t xml:space="preserve">. </w:t>
            </w:r>
            <w:r w:rsidRPr="007C7EE8">
              <w:rPr>
                <w:rFonts w:ascii="Arial" w:hAnsi="Arial" w:cs="Arial"/>
                <w:sz w:val="16"/>
                <w:szCs w:val="16"/>
              </w:rPr>
              <w:t>Зміна</w:t>
            </w:r>
            <w:r w:rsidRPr="005643DD">
              <w:rPr>
                <w:rFonts w:ascii="Arial" w:hAnsi="Arial" w:cs="Arial"/>
                <w:sz w:val="16"/>
                <w:szCs w:val="16"/>
                <w:lang w:val="en-US"/>
              </w:rPr>
              <w:t xml:space="preserve"> </w:t>
            </w:r>
            <w:r w:rsidRPr="007C7EE8">
              <w:rPr>
                <w:rFonts w:ascii="Arial" w:hAnsi="Arial" w:cs="Arial"/>
                <w:sz w:val="16"/>
                <w:szCs w:val="16"/>
              </w:rPr>
              <w:t>імпортера</w:t>
            </w:r>
            <w:r w:rsidRPr="005643DD">
              <w:rPr>
                <w:rFonts w:ascii="Arial" w:hAnsi="Arial" w:cs="Arial"/>
                <w:sz w:val="16"/>
                <w:szCs w:val="16"/>
                <w:lang w:val="en-US"/>
              </w:rPr>
              <w:t>/</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що</w:t>
            </w:r>
            <w:r w:rsidRPr="005643DD">
              <w:rPr>
                <w:rFonts w:ascii="Arial" w:hAnsi="Arial" w:cs="Arial"/>
                <w:sz w:val="16"/>
                <w:szCs w:val="16"/>
                <w:lang w:val="en-US"/>
              </w:rPr>
              <w:t xml:space="preserve"> </w:t>
            </w:r>
            <w:r w:rsidRPr="007C7EE8">
              <w:rPr>
                <w:rFonts w:ascii="Arial" w:hAnsi="Arial" w:cs="Arial"/>
                <w:sz w:val="16"/>
                <w:szCs w:val="16"/>
              </w:rPr>
              <w:t>стосуються</w:t>
            </w:r>
            <w:r w:rsidRPr="005643DD">
              <w:rPr>
                <w:rFonts w:ascii="Arial" w:hAnsi="Arial" w:cs="Arial"/>
                <w:sz w:val="16"/>
                <w:szCs w:val="16"/>
                <w:lang w:val="en-US"/>
              </w:rPr>
              <w:t xml:space="preserve"> </w:t>
            </w:r>
            <w:r w:rsidRPr="007C7EE8">
              <w:rPr>
                <w:rFonts w:ascii="Arial" w:hAnsi="Arial" w:cs="Arial"/>
                <w:sz w:val="16"/>
                <w:szCs w:val="16"/>
              </w:rPr>
              <w:t>випуску</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w:t>
            </w:r>
            <w:r w:rsidRPr="007C7EE8">
              <w:rPr>
                <w:rFonts w:ascii="Arial" w:hAnsi="Arial" w:cs="Arial"/>
                <w:sz w:val="16"/>
                <w:szCs w:val="16"/>
              </w:rPr>
              <w:t>та</w:t>
            </w:r>
            <w:r w:rsidRPr="005643DD">
              <w:rPr>
                <w:rFonts w:ascii="Arial" w:hAnsi="Arial" w:cs="Arial"/>
                <w:sz w:val="16"/>
                <w:szCs w:val="16"/>
                <w:lang w:val="en-US"/>
              </w:rPr>
              <w:t xml:space="preserve"> </w:t>
            </w:r>
            <w:r w:rsidRPr="007C7EE8">
              <w:rPr>
                <w:rFonts w:ascii="Arial" w:hAnsi="Arial" w:cs="Arial"/>
                <w:sz w:val="16"/>
                <w:szCs w:val="16"/>
              </w:rPr>
              <w:t>контролю</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заміна</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додавання</w:t>
            </w:r>
            <w:r w:rsidRPr="005643DD">
              <w:rPr>
                <w:rFonts w:ascii="Arial" w:hAnsi="Arial" w:cs="Arial"/>
                <w:sz w:val="16"/>
                <w:szCs w:val="16"/>
                <w:lang w:val="en-US"/>
              </w:rPr>
              <w:t xml:space="preserve"> </w:t>
            </w:r>
            <w:r w:rsidRPr="007C7EE8">
              <w:rPr>
                <w:rFonts w:ascii="Arial" w:hAnsi="Arial" w:cs="Arial"/>
                <w:sz w:val="16"/>
                <w:szCs w:val="16"/>
              </w:rPr>
              <w:t>дільниці</w:t>
            </w:r>
            <w:r w:rsidRPr="005643DD">
              <w:rPr>
                <w:rFonts w:ascii="Arial" w:hAnsi="Arial" w:cs="Arial"/>
                <w:sz w:val="16"/>
                <w:szCs w:val="16"/>
                <w:lang w:val="en-US"/>
              </w:rPr>
              <w:t xml:space="preserve">, </w:t>
            </w:r>
            <w:r w:rsidRPr="007C7EE8">
              <w:rPr>
                <w:rFonts w:ascii="Arial" w:hAnsi="Arial" w:cs="Arial"/>
                <w:sz w:val="16"/>
                <w:szCs w:val="16"/>
              </w:rPr>
              <w:t>на</w:t>
            </w:r>
            <w:r w:rsidRPr="005643DD">
              <w:rPr>
                <w:rFonts w:ascii="Arial" w:hAnsi="Arial" w:cs="Arial"/>
                <w:sz w:val="16"/>
                <w:szCs w:val="16"/>
                <w:lang w:val="en-US"/>
              </w:rPr>
              <w:t xml:space="preserve"> </w:t>
            </w:r>
            <w:r w:rsidRPr="007C7EE8">
              <w:rPr>
                <w:rFonts w:ascii="Arial" w:hAnsi="Arial" w:cs="Arial"/>
                <w:sz w:val="16"/>
                <w:szCs w:val="16"/>
              </w:rPr>
              <w:t>якій</w:t>
            </w:r>
            <w:r w:rsidRPr="005643DD">
              <w:rPr>
                <w:rFonts w:ascii="Arial" w:hAnsi="Arial" w:cs="Arial"/>
                <w:sz w:val="16"/>
                <w:szCs w:val="16"/>
                <w:lang w:val="en-US"/>
              </w:rPr>
              <w:t xml:space="preserve"> </w:t>
            </w:r>
            <w:r w:rsidRPr="007C7EE8">
              <w:rPr>
                <w:rFonts w:ascii="Arial" w:hAnsi="Arial" w:cs="Arial"/>
                <w:sz w:val="16"/>
                <w:szCs w:val="16"/>
              </w:rPr>
              <w:t>здійснюється</w:t>
            </w:r>
            <w:r w:rsidRPr="005643DD">
              <w:rPr>
                <w:rFonts w:ascii="Arial" w:hAnsi="Arial" w:cs="Arial"/>
                <w:sz w:val="16"/>
                <w:szCs w:val="16"/>
                <w:lang w:val="en-US"/>
              </w:rPr>
              <w:t xml:space="preserve"> </w:t>
            </w:r>
            <w:r w:rsidRPr="007C7EE8">
              <w:rPr>
                <w:rFonts w:ascii="Arial" w:hAnsi="Arial" w:cs="Arial"/>
                <w:sz w:val="16"/>
                <w:szCs w:val="16"/>
              </w:rPr>
              <w:t>контроль</w:t>
            </w:r>
            <w:r w:rsidRPr="005643DD">
              <w:rPr>
                <w:rFonts w:ascii="Arial" w:hAnsi="Arial" w:cs="Arial"/>
                <w:sz w:val="16"/>
                <w:szCs w:val="16"/>
                <w:lang w:val="en-US"/>
              </w:rPr>
              <w:t>/</w:t>
            </w:r>
            <w:r w:rsidRPr="007C7EE8">
              <w:rPr>
                <w:rFonts w:ascii="Arial" w:hAnsi="Arial" w:cs="Arial"/>
                <w:sz w:val="16"/>
                <w:szCs w:val="16"/>
              </w:rPr>
              <w:t>випробування</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 </w:t>
            </w:r>
            <w:r w:rsidRPr="007C7EE8">
              <w:rPr>
                <w:rFonts w:ascii="Arial" w:hAnsi="Arial" w:cs="Arial"/>
                <w:sz w:val="16"/>
                <w:szCs w:val="16"/>
              </w:rPr>
              <w:t>Додавання</w:t>
            </w:r>
            <w:r w:rsidRPr="005643DD">
              <w:rPr>
                <w:rFonts w:ascii="Arial" w:hAnsi="Arial" w:cs="Arial"/>
                <w:sz w:val="16"/>
                <w:szCs w:val="16"/>
                <w:lang w:val="en-US"/>
              </w:rPr>
              <w:t xml:space="preserve"> Novartis Pharma Stein AG, Switzerland </w:t>
            </w:r>
            <w:r w:rsidRPr="007C7EE8">
              <w:rPr>
                <w:rFonts w:ascii="Arial" w:hAnsi="Arial" w:cs="Arial"/>
                <w:sz w:val="16"/>
                <w:szCs w:val="16"/>
              </w:rPr>
              <w:t>в</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альтернативного</w:t>
            </w:r>
            <w:r w:rsidRPr="005643DD">
              <w:rPr>
                <w:rFonts w:ascii="Arial" w:hAnsi="Arial" w:cs="Arial"/>
                <w:sz w:val="16"/>
                <w:szCs w:val="16"/>
                <w:lang w:val="en-US"/>
              </w:rPr>
              <w:t xml:space="preserve"> </w:t>
            </w:r>
            <w:r w:rsidRPr="007C7EE8">
              <w:rPr>
                <w:rFonts w:ascii="Arial" w:hAnsi="Arial" w:cs="Arial"/>
                <w:sz w:val="16"/>
                <w:szCs w:val="16"/>
              </w:rPr>
              <w:t>місця</w:t>
            </w:r>
            <w:r w:rsidRPr="005643DD">
              <w:rPr>
                <w:rFonts w:ascii="Arial" w:hAnsi="Arial" w:cs="Arial"/>
                <w:sz w:val="16"/>
                <w:szCs w:val="16"/>
                <w:lang w:val="en-US"/>
              </w:rPr>
              <w:t xml:space="preserve"> </w:t>
            </w:r>
            <w:r w:rsidRPr="007C7EE8">
              <w:rPr>
                <w:rFonts w:ascii="Arial" w:hAnsi="Arial" w:cs="Arial"/>
                <w:sz w:val="16"/>
                <w:szCs w:val="16"/>
              </w:rPr>
              <w:t>контролю</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змін</w:t>
            </w:r>
            <w:r w:rsidRPr="005643DD">
              <w:rPr>
                <w:rFonts w:ascii="Arial" w:hAnsi="Arial" w:cs="Arial"/>
                <w:sz w:val="16"/>
                <w:szCs w:val="16"/>
                <w:lang w:val="en-US"/>
              </w:rPr>
              <w:t xml:space="preserve"> </w:t>
            </w:r>
            <w:r w:rsidRPr="007C7EE8">
              <w:rPr>
                <w:rFonts w:ascii="Arial" w:hAnsi="Arial" w:cs="Arial"/>
                <w:sz w:val="16"/>
                <w:szCs w:val="16"/>
              </w:rPr>
              <w:t>протягом</w:t>
            </w:r>
            <w:r w:rsidRPr="005643DD">
              <w:rPr>
                <w:rFonts w:ascii="Arial" w:hAnsi="Arial" w:cs="Arial"/>
                <w:sz w:val="16"/>
                <w:szCs w:val="16"/>
                <w:lang w:val="en-US"/>
              </w:rPr>
              <w:t xml:space="preserve"> 6-</w:t>
            </w:r>
            <w:r w:rsidRPr="007C7EE8">
              <w:rPr>
                <w:rFonts w:ascii="Arial" w:hAnsi="Arial" w:cs="Arial"/>
                <w:sz w:val="16"/>
                <w:szCs w:val="16"/>
              </w:rPr>
              <w:t>ти</w:t>
            </w:r>
            <w:r w:rsidRPr="005643DD">
              <w:rPr>
                <w:rFonts w:ascii="Arial" w:hAnsi="Arial" w:cs="Arial"/>
                <w:sz w:val="16"/>
                <w:szCs w:val="16"/>
                <w:lang w:val="en-US"/>
              </w:rPr>
              <w:t xml:space="preserve"> </w:t>
            </w:r>
            <w:r w:rsidRPr="007C7EE8">
              <w:rPr>
                <w:rFonts w:ascii="Arial" w:hAnsi="Arial" w:cs="Arial"/>
                <w:sz w:val="16"/>
                <w:szCs w:val="16"/>
              </w:rPr>
              <w:t>місяців</w:t>
            </w:r>
            <w:r w:rsidRPr="005643DD">
              <w:rPr>
                <w:rFonts w:ascii="Arial" w:hAnsi="Arial" w:cs="Arial"/>
                <w:sz w:val="16"/>
                <w:szCs w:val="16"/>
                <w:lang w:val="en-US"/>
              </w:rPr>
              <w:t xml:space="preserve"> </w:t>
            </w:r>
            <w:r w:rsidRPr="007C7EE8">
              <w:rPr>
                <w:rFonts w:ascii="Arial" w:hAnsi="Arial" w:cs="Arial"/>
                <w:sz w:val="16"/>
                <w:szCs w:val="16"/>
              </w:rPr>
              <w:t>після</w:t>
            </w:r>
            <w:r w:rsidRPr="005643DD">
              <w:rPr>
                <w:rFonts w:ascii="Arial" w:hAnsi="Arial" w:cs="Arial"/>
                <w:sz w:val="16"/>
                <w:szCs w:val="16"/>
                <w:lang w:val="en-US"/>
              </w:rPr>
              <w:t xml:space="preserve"> </w:t>
            </w:r>
            <w:r w:rsidRPr="007C7EE8">
              <w:rPr>
                <w:rFonts w:ascii="Arial" w:hAnsi="Arial" w:cs="Arial"/>
                <w:sz w:val="16"/>
                <w:szCs w:val="16"/>
              </w:rPr>
              <w:t>затвердження</w:t>
            </w:r>
            <w:r w:rsidRPr="005643DD">
              <w:rPr>
                <w:rFonts w:ascii="Arial" w:hAnsi="Arial" w:cs="Arial"/>
                <w:sz w:val="16"/>
                <w:szCs w:val="16"/>
                <w:lang w:val="en-US"/>
              </w:rPr>
              <w:t xml:space="preserve">. </w:t>
            </w:r>
            <w:r w:rsidRPr="005643DD">
              <w:rPr>
                <w:rFonts w:ascii="Arial" w:hAnsi="Arial" w:cs="Arial"/>
                <w:sz w:val="16"/>
                <w:szCs w:val="16"/>
                <w:lang w:val="en-US"/>
              </w:rPr>
              <w:tab/>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І</w:t>
            </w:r>
            <w:r w:rsidRPr="005643DD">
              <w:rPr>
                <w:rFonts w:ascii="Arial" w:hAnsi="Arial" w:cs="Arial"/>
                <w:sz w:val="16"/>
                <w:szCs w:val="16"/>
                <w:lang w:val="en-US"/>
              </w:rPr>
              <w:t xml:space="preserve"> </w:t>
            </w:r>
            <w:r w:rsidRPr="007C7EE8">
              <w:rPr>
                <w:rFonts w:ascii="Arial" w:hAnsi="Arial" w:cs="Arial"/>
                <w:sz w:val="16"/>
                <w:szCs w:val="16"/>
              </w:rPr>
              <w:t>типу</w:t>
            </w:r>
            <w:r w:rsidRPr="005643DD">
              <w:rPr>
                <w:rFonts w:ascii="Arial" w:hAnsi="Arial" w:cs="Arial"/>
                <w:sz w:val="16"/>
                <w:szCs w:val="16"/>
                <w:lang w:val="en-US"/>
              </w:rPr>
              <w:t xml:space="preserve"> -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з</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Готовий</w:t>
            </w:r>
            <w:r w:rsidRPr="005643DD">
              <w:rPr>
                <w:rFonts w:ascii="Arial" w:hAnsi="Arial" w:cs="Arial"/>
                <w:sz w:val="16"/>
                <w:szCs w:val="16"/>
                <w:lang w:val="en-US"/>
              </w:rPr>
              <w:t xml:space="preserve"> </w:t>
            </w:r>
            <w:r w:rsidRPr="007C7EE8">
              <w:rPr>
                <w:rFonts w:ascii="Arial" w:hAnsi="Arial" w:cs="Arial"/>
                <w:sz w:val="16"/>
                <w:szCs w:val="16"/>
              </w:rPr>
              <w:t>лікарський</w:t>
            </w:r>
            <w:r w:rsidRPr="005643DD">
              <w:rPr>
                <w:rFonts w:ascii="Arial" w:hAnsi="Arial" w:cs="Arial"/>
                <w:sz w:val="16"/>
                <w:szCs w:val="16"/>
                <w:lang w:val="en-US"/>
              </w:rPr>
              <w:t xml:space="preserve"> </w:t>
            </w:r>
            <w:r w:rsidRPr="007C7EE8">
              <w:rPr>
                <w:rFonts w:ascii="Arial" w:hAnsi="Arial" w:cs="Arial"/>
                <w:sz w:val="16"/>
                <w:szCs w:val="16"/>
              </w:rPr>
              <w:t>засіб</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у</w:t>
            </w:r>
            <w:r w:rsidRPr="005643DD">
              <w:rPr>
                <w:rFonts w:ascii="Arial" w:hAnsi="Arial" w:cs="Arial"/>
                <w:sz w:val="16"/>
                <w:szCs w:val="16"/>
                <w:lang w:val="en-US"/>
              </w:rPr>
              <w:t xml:space="preserve"> </w:t>
            </w:r>
            <w:r w:rsidRPr="007C7EE8">
              <w:rPr>
                <w:rFonts w:ascii="Arial" w:hAnsi="Arial" w:cs="Arial"/>
                <w:sz w:val="16"/>
                <w:szCs w:val="16"/>
              </w:rPr>
              <w:t>виробництві</w:t>
            </w:r>
            <w:r w:rsidRPr="005643DD">
              <w:rPr>
                <w:rFonts w:ascii="Arial" w:hAnsi="Arial" w:cs="Arial"/>
                <w:sz w:val="16"/>
                <w:szCs w:val="16"/>
                <w:lang w:val="en-US"/>
              </w:rPr>
              <w:t xml:space="preserve">. </w:t>
            </w:r>
            <w:r w:rsidRPr="007C7EE8">
              <w:rPr>
                <w:rFonts w:ascii="Arial" w:hAnsi="Arial" w:cs="Arial"/>
                <w:sz w:val="16"/>
                <w:szCs w:val="16"/>
              </w:rPr>
              <w:t>Зміна</w:t>
            </w:r>
            <w:r w:rsidRPr="005643DD">
              <w:rPr>
                <w:rFonts w:ascii="Arial" w:hAnsi="Arial" w:cs="Arial"/>
                <w:sz w:val="16"/>
                <w:szCs w:val="16"/>
                <w:lang w:val="en-US"/>
              </w:rPr>
              <w:t xml:space="preserve"> </w:t>
            </w:r>
            <w:r w:rsidRPr="007C7EE8">
              <w:rPr>
                <w:rFonts w:ascii="Arial" w:hAnsi="Arial" w:cs="Arial"/>
                <w:sz w:val="16"/>
                <w:szCs w:val="16"/>
              </w:rPr>
              <w:t>імпортера</w:t>
            </w:r>
            <w:r w:rsidRPr="005643DD">
              <w:rPr>
                <w:rFonts w:ascii="Arial" w:hAnsi="Arial" w:cs="Arial"/>
                <w:sz w:val="16"/>
                <w:szCs w:val="16"/>
                <w:lang w:val="en-US"/>
              </w:rPr>
              <w:t>/</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що</w:t>
            </w:r>
            <w:r w:rsidRPr="005643DD">
              <w:rPr>
                <w:rFonts w:ascii="Arial" w:hAnsi="Arial" w:cs="Arial"/>
                <w:sz w:val="16"/>
                <w:szCs w:val="16"/>
                <w:lang w:val="en-US"/>
              </w:rPr>
              <w:t xml:space="preserve"> </w:t>
            </w:r>
            <w:r w:rsidRPr="007C7EE8">
              <w:rPr>
                <w:rFonts w:ascii="Arial" w:hAnsi="Arial" w:cs="Arial"/>
                <w:sz w:val="16"/>
                <w:szCs w:val="16"/>
              </w:rPr>
              <w:t>стосуються</w:t>
            </w:r>
            <w:r w:rsidRPr="005643DD">
              <w:rPr>
                <w:rFonts w:ascii="Arial" w:hAnsi="Arial" w:cs="Arial"/>
                <w:sz w:val="16"/>
                <w:szCs w:val="16"/>
                <w:lang w:val="en-US"/>
              </w:rPr>
              <w:t xml:space="preserve"> </w:t>
            </w:r>
            <w:r w:rsidRPr="007C7EE8">
              <w:rPr>
                <w:rFonts w:ascii="Arial" w:hAnsi="Arial" w:cs="Arial"/>
                <w:sz w:val="16"/>
                <w:szCs w:val="16"/>
              </w:rPr>
              <w:t>випуску</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w:t>
            </w:r>
            <w:r w:rsidRPr="007C7EE8">
              <w:rPr>
                <w:rFonts w:ascii="Arial" w:hAnsi="Arial" w:cs="Arial"/>
                <w:sz w:val="16"/>
                <w:szCs w:val="16"/>
              </w:rPr>
              <w:t>та</w:t>
            </w:r>
            <w:r w:rsidRPr="005643DD">
              <w:rPr>
                <w:rFonts w:ascii="Arial" w:hAnsi="Arial" w:cs="Arial"/>
                <w:sz w:val="16"/>
                <w:szCs w:val="16"/>
                <w:lang w:val="en-US"/>
              </w:rPr>
              <w:t xml:space="preserve"> </w:t>
            </w:r>
            <w:r w:rsidRPr="007C7EE8">
              <w:rPr>
                <w:rFonts w:ascii="Arial" w:hAnsi="Arial" w:cs="Arial"/>
                <w:sz w:val="16"/>
                <w:szCs w:val="16"/>
              </w:rPr>
              <w:t>контролю</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заміна</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додавання</w:t>
            </w:r>
            <w:r w:rsidRPr="005643DD">
              <w:rPr>
                <w:rFonts w:ascii="Arial" w:hAnsi="Arial" w:cs="Arial"/>
                <w:sz w:val="16"/>
                <w:szCs w:val="16"/>
                <w:lang w:val="en-US"/>
              </w:rPr>
              <w:t xml:space="preserve"> </w:t>
            </w:r>
            <w:r w:rsidRPr="007C7EE8">
              <w:rPr>
                <w:rFonts w:ascii="Arial" w:hAnsi="Arial" w:cs="Arial"/>
                <w:sz w:val="16"/>
                <w:szCs w:val="16"/>
              </w:rPr>
              <w:t>дільниці</w:t>
            </w:r>
            <w:r w:rsidRPr="005643DD">
              <w:rPr>
                <w:rFonts w:ascii="Arial" w:hAnsi="Arial" w:cs="Arial"/>
                <w:sz w:val="16"/>
                <w:szCs w:val="16"/>
                <w:lang w:val="en-US"/>
              </w:rPr>
              <w:t xml:space="preserve">, </w:t>
            </w:r>
            <w:r w:rsidRPr="007C7EE8">
              <w:rPr>
                <w:rFonts w:ascii="Arial" w:hAnsi="Arial" w:cs="Arial"/>
                <w:sz w:val="16"/>
                <w:szCs w:val="16"/>
              </w:rPr>
              <w:t>на</w:t>
            </w:r>
            <w:r w:rsidRPr="005643DD">
              <w:rPr>
                <w:rFonts w:ascii="Arial" w:hAnsi="Arial" w:cs="Arial"/>
                <w:sz w:val="16"/>
                <w:szCs w:val="16"/>
                <w:lang w:val="en-US"/>
              </w:rPr>
              <w:t xml:space="preserve"> </w:t>
            </w:r>
            <w:r w:rsidRPr="007C7EE8">
              <w:rPr>
                <w:rFonts w:ascii="Arial" w:hAnsi="Arial" w:cs="Arial"/>
                <w:sz w:val="16"/>
                <w:szCs w:val="16"/>
              </w:rPr>
              <w:t>якій</w:t>
            </w:r>
            <w:r w:rsidRPr="005643DD">
              <w:rPr>
                <w:rFonts w:ascii="Arial" w:hAnsi="Arial" w:cs="Arial"/>
                <w:sz w:val="16"/>
                <w:szCs w:val="16"/>
                <w:lang w:val="en-US"/>
              </w:rPr>
              <w:t xml:space="preserve"> </w:t>
            </w:r>
            <w:r w:rsidRPr="007C7EE8">
              <w:rPr>
                <w:rFonts w:ascii="Arial" w:hAnsi="Arial" w:cs="Arial"/>
                <w:sz w:val="16"/>
                <w:szCs w:val="16"/>
              </w:rPr>
              <w:t>здійснюється</w:t>
            </w:r>
            <w:r w:rsidRPr="005643DD">
              <w:rPr>
                <w:rFonts w:ascii="Arial" w:hAnsi="Arial" w:cs="Arial"/>
                <w:sz w:val="16"/>
                <w:szCs w:val="16"/>
                <w:lang w:val="en-US"/>
              </w:rPr>
              <w:t xml:space="preserve"> </w:t>
            </w:r>
            <w:r w:rsidRPr="007C7EE8">
              <w:rPr>
                <w:rFonts w:ascii="Arial" w:hAnsi="Arial" w:cs="Arial"/>
                <w:sz w:val="16"/>
                <w:szCs w:val="16"/>
              </w:rPr>
              <w:t>контроль</w:t>
            </w:r>
            <w:r w:rsidRPr="005643DD">
              <w:rPr>
                <w:rFonts w:ascii="Arial" w:hAnsi="Arial" w:cs="Arial"/>
                <w:sz w:val="16"/>
                <w:szCs w:val="16"/>
                <w:lang w:val="en-US"/>
              </w:rPr>
              <w:t>/</w:t>
            </w:r>
            <w:r w:rsidRPr="007C7EE8">
              <w:rPr>
                <w:rFonts w:ascii="Arial" w:hAnsi="Arial" w:cs="Arial"/>
                <w:sz w:val="16"/>
                <w:szCs w:val="16"/>
              </w:rPr>
              <w:t>випробування</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 </w:t>
            </w:r>
            <w:r w:rsidRPr="007C7EE8">
              <w:rPr>
                <w:rFonts w:ascii="Arial" w:hAnsi="Arial" w:cs="Arial"/>
                <w:sz w:val="16"/>
                <w:szCs w:val="16"/>
              </w:rPr>
              <w:t>Додавання</w:t>
            </w:r>
            <w:r w:rsidRPr="005643DD">
              <w:rPr>
                <w:rFonts w:ascii="Arial" w:hAnsi="Arial" w:cs="Arial"/>
                <w:sz w:val="16"/>
                <w:szCs w:val="16"/>
                <w:lang w:val="en-US"/>
              </w:rPr>
              <w:t xml:space="preserve"> Pharmanalytica S.A., Switzerland </w:t>
            </w:r>
            <w:r w:rsidRPr="007C7EE8">
              <w:rPr>
                <w:rFonts w:ascii="Arial" w:hAnsi="Arial" w:cs="Arial"/>
                <w:sz w:val="16"/>
                <w:szCs w:val="16"/>
              </w:rPr>
              <w:t>в</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альтернативного</w:t>
            </w:r>
            <w:r w:rsidRPr="005643DD">
              <w:rPr>
                <w:rFonts w:ascii="Arial" w:hAnsi="Arial" w:cs="Arial"/>
                <w:sz w:val="16"/>
                <w:szCs w:val="16"/>
                <w:lang w:val="en-US"/>
              </w:rPr>
              <w:t xml:space="preserve"> </w:t>
            </w:r>
            <w:r w:rsidRPr="007C7EE8">
              <w:rPr>
                <w:rFonts w:ascii="Arial" w:hAnsi="Arial" w:cs="Arial"/>
                <w:sz w:val="16"/>
                <w:szCs w:val="16"/>
              </w:rPr>
              <w:t>місця</w:t>
            </w:r>
            <w:r w:rsidRPr="005643DD">
              <w:rPr>
                <w:rFonts w:ascii="Arial" w:hAnsi="Arial" w:cs="Arial"/>
                <w:sz w:val="16"/>
                <w:szCs w:val="16"/>
                <w:lang w:val="en-US"/>
              </w:rPr>
              <w:t xml:space="preserve"> </w:t>
            </w:r>
            <w:r w:rsidRPr="007C7EE8">
              <w:rPr>
                <w:rFonts w:ascii="Arial" w:hAnsi="Arial" w:cs="Arial"/>
                <w:sz w:val="16"/>
                <w:szCs w:val="16"/>
              </w:rPr>
              <w:t>часткового</w:t>
            </w:r>
            <w:r w:rsidRPr="005643DD">
              <w:rPr>
                <w:rFonts w:ascii="Arial" w:hAnsi="Arial" w:cs="Arial"/>
                <w:sz w:val="16"/>
                <w:szCs w:val="16"/>
                <w:lang w:val="en-US"/>
              </w:rPr>
              <w:t xml:space="preserve"> </w:t>
            </w:r>
            <w:r w:rsidRPr="007C7EE8">
              <w:rPr>
                <w:rFonts w:ascii="Arial" w:hAnsi="Arial" w:cs="Arial"/>
                <w:sz w:val="16"/>
                <w:szCs w:val="16"/>
              </w:rPr>
              <w:t>контролю</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змін</w:t>
            </w:r>
            <w:r w:rsidRPr="005643DD">
              <w:rPr>
                <w:rFonts w:ascii="Arial" w:hAnsi="Arial" w:cs="Arial"/>
                <w:sz w:val="16"/>
                <w:szCs w:val="16"/>
                <w:lang w:val="en-US"/>
              </w:rPr>
              <w:t xml:space="preserve"> </w:t>
            </w:r>
            <w:r w:rsidRPr="007C7EE8">
              <w:rPr>
                <w:rFonts w:ascii="Arial" w:hAnsi="Arial" w:cs="Arial"/>
                <w:sz w:val="16"/>
                <w:szCs w:val="16"/>
              </w:rPr>
              <w:t>протягом</w:t>
            </w:r>
            <w:r w:rsidRPr="005643DD">
              <w:rPr>
                <w:rFonts w:ascii="Arial" w:hAnsi="Arial" w:cs="Arial"/>
                <w:sz w:val="16"/>
                <w:szCs w:val="16"/>
                <w:lang w:val="en-US"/>
              </w:rPr>
              <w:t xml:space="preserve"> 6-</w:t>
            </w:r>
            <w:r w:rsidRPr="007C7EE8">
              <w:rPr>
                <w:rFonts w:ascii="Arial" w:hAnsi="Arial" w:cs="Arial"/>
                <w:sz w:val="16"/>
                <w:szCs w:val="16"/>
              </w:rPr>
              <w:t>ти</w:t>
            </w:r>
            <w:r w:rsidRPr="005643DD">
              <w:rPr>
                <w:rFonts w:ascii="Arial" w:hAnsi="Arial" w:cs="Arial"/>
                <w:sz w:val="16"/>
                <w:szCs w:val="16"/>
                <w:lang w:val="en-US"/>
              </w:rPr>
              <w:t xml:space="preserve"> </w:t>
            </w:r>
            <w:r w:rsidRPr="007C7EE8">
              <w:rPr>
                <w:rFonts w:ascii="Arial" w:hAnsi="Arial" w:cs="Arial"/>
                <w:sz w:val="16"/>
                <w:szCs w:val="16"/>
              </w:rPr>
              <w:t>місяців</w:t>
            </w:r>
            <w:r w:rsidRPr="005643DD">
              <w:rPr>
                <w:rFonts w:ascii="Arial" w:hAnsi="Arial" w:cs="Arial"/>
                <w:sz w:val="16"/>
                <w:szCs w:val="16"/>
                <w:lang w:val="en-US"/>
              </w:rPr>
              <w:t xml:space="preserve"> </w:t>
            </w:r>
            <w:r w:rsidRPr="007C7EE8">
              <w:rPr>
                <w:rFonts w:ascii="Arial" w:hAnsi="Arial" w:cs="Arial"/>
                <w:sz w:val="16"/>
                <w:szCs w:val="16"/>
              </w:rPr>
              <w:t>після</w:t>
            </w:r>
            <w:r w:rsidRPr="005643DD">
              <w:rPr>
                <w:rFonts w:ascii="Arial" w:hAnsi="Arial" w:cs="Arial"/>
                <w:sz w:val="16"/>
                <w:szCs w:val="16"/>
                <w:lang w:val="en-US"/>
              </w:rPr>
              <w:t xml:space="preserve"> </w:t>
            </w:r>
            <w:r w:rsidRPr="007C7EE8">
              <w:rPr>
                <w:rFonts w:ascii="Arial" w:hAnsi="Arial" w:cs="Arial"/>
                <w:sz w:val="16"/>
                <w:szCs w:val="16"/>
              </w:rPr>
              <w:t>затвердження</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І</w:t>
            </w:r>
            <w:r w:rsidRPr="005643DD">
              <w:rPr>
                <w:rFonts w:ascii="Arial" w:hAnsi="Arial" w:cs="Arial"/>
                <w:sz w:val="16"/>
                <w:szCs w:val="16"/>
                <w:lang w:val="en-US"/>
              </w:rPr>
              <w:t xml:space="preserve"> </w:t>
            </w:r>
            <w:r w:rsidRPr="007C7EE8">
              <w:rPr>
                <w:rFonts w:ascii="Arial" w:hAnsi="Arial" w:cs="Arial"/>
                <w:sz w:val="16"/>
                <w:szCs w:val="16"/>
              </w:rPr>
              <w:t>типу</w:t>
            </w:r>
            <w:r w:rsidRPr="005643DD">
              <w:rPr>
                <w:rFonts w:ascii="Arial" w:hAnsi="Arial" w:cs="Arial"/>
                <w:sz w:val="16"/>
                <w:szCs w:val="16"/>
                <w:lang w:val="en-US"/>
              </w:rPr>
              <w:t xml:space="preserve"> -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з</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Готовий</w:t>
            </w:r>
            <w:r w:rsidRPr="005643DD">
              <w:rPr>
                <w:rFonts w:ascii="Arial" w:hAnsi="Arial" w:cs="Arial"/>
                <w:sz w:val="16"/>
                <w:szCs w:val="16"/>
                <w:lang w:val="en-US"/>
              </w:rPr>
              <w:t xml:space="preserve"> </w:t>
            </w:r>
            <w:r w:rsidRPr="007C7EE8">
              <w:rPr>
                <w:rFonts w:ascii="Arial" w:hAnsi="Arial" w:cs="Arial"/>
                <w:sz w:val="16"/>
                <w:szCs w:val="16"/>
              </w:rPr>
              <w:t>лікарський</w:t>
            </w:r>
            <w:r w:rsidRPr="005643DD">
              <w:rPr>
                <w:rFonts w:ascii="Arial" w:hAnsi="Arial" w:cs="Arial"/>
                <w:sz w:val="16"/>
                <w:szCs w:val="16"/>
                <w:lang w:val="en-US"/>
              </w:rPr>
              <w:t xml:space="preserve"> </w:t>
            </w:r>
            <w:r w:rsidRPr="007C7EE8">
              <w:rPr>
                <w:rFonts w:ascii="Arial" w:hAnsi="Arial" w:cs="Arial"/>
                <w:sz w:val="16"/>
                <w:szCs w:val="16"/>
              </w:rPr>
              <w:t>засіб</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у</w:t>
            </w:r>
            <w:r w:rsidRPr="005643DD">
              <w:rPr>
                <w:rFonts w:ascii="Arial" w:hAnsi="Arial" w:cs="Arial"/>
                <w:sz w:val="16"/>
                <w:szCs w:val="16"/>
                <w:lang w:val="en-US"/>
              </w:rPr>
              <w:t xml:space="preserve"> </w:t>
            </w:r>
            <w:r w:rsidRPr="007C7EE8">
              <w:rPr>
                <w:rFonts w:ascii="Arial" w:hAnsi="Arial" w:cs="Arial"/>
                <w:sz w:val="16"/>
                <w:szCs w:val="16"/>
              </w:rPr>
              <w:t>виробництві</w:t>
            </w:r>
            <w:r w:rsidRPr="005643DD">
              <w:rPr>
                <w:rFonts w:ascii="Arial" w:hAnsi="Arial" w:cs="Arial"/>
                <w:sz w:val="16"/>
                <w:szCs w:val="16"/>
                <w:lang w:val="en-US"/>
              </w:rPr>
              <w:t xml:space="preserve">. </w:t>
            </w:r>
            <w:r w:rsidRPr="007C7EE8">
              <w:rPr>
                <w:rFonts w:ascii="Arial" w:hAnsi="Arial" w:cs="Arial"/>
                <w:sz w:val="16"/>
                <w:szCs w:val="16"/>
              </w:rPr>
              <w:t>Заміна</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додаткової</w:t>
            </w:r>
            <w:r w:rsidRPr="005643DD">
              <w:rPr>
                <w:rFonts w:ascii="Arial" w:hAnsi="Arial" w:cs="Arial"/>
                <w:sz w:val="16"/>
                <w:szCs w:val="16"/>
                <w:lang w:val="en-US"/>
              </w:rPr>
              <w:t xml:space="preserve"> </w:t>
            </w:r>
            <w:r w:rsidRPr="007C7EE8">
              <w:rPr>
                <w:rFonts w:ascii="Arial" w:hAnsi="Arial" w:cs="Arial"/>
                <w:sz w:val="16"/>
                <w:szCs w:val="16"/>
              </w:rPr>
              <w:t>дільниці</w:t>
            </w:r>
            <w:r w:rsidRPr="005643DD">
              <w:rPr>
                <w:rFonts w:ascii="Arial" w:hAnsi="Arial" w:cs="Arial"/>
                <w:sz w:val="16"/>
                <w:szCs w:val="16"/>
                <w:lang w:val="en-US"/>
              </w:rPr>
              <w:t xml:space="preserve"> </w:t>
            </w:r>
            <w:r w:rsidRPr="007C7EE8">
              <w:rPr>
                <w:rFonts w:ascii="Arial" w:hAnsi="Arial" w:cs="Arial"/>
                <w:sz w:val="16"/>
                <w:szCs w:val="16"/>
              </w:rPr>
              <w:t>виробництва</w:t>
            </w:r>
            <w:r w:rsidRPr="005643DD">
              <w:rPr>
                <w:rFonts w:ascii="Arial" w:hAnsi="Arial" w:cs="Arial"/>
                <w:sz w:val="16"/>
                <w:szCs w:val="16"/>
                <w:lang w:val="en-US"/>
              </w:rPr>
              <w:t xml:space="preserve"> </w:t>
            </w:r>
            <w:r w:rsidRPr="007C7EE8">
              <w:rPr>
                <w:rFonts w:ascii="Arial" w:hAnsi="Arial" w:cs="Arial"/>
                <w:sz w:val="16"/>
                <w:szCs w:val="16"/>
              </w:rPr>
              <w:t>для</w:t>
            </w:r>
            <w:r w:rsidRPr="005643DD">
              <w:rPr>
                <w:rFonts w:ascii="Arial" w:hAnsi="Arial" w:cs="Arial"/>
                <w:sz w:val="16"/>
                <w:szCs w:val="16"/>
                <w:lang w:val="en-US"/>
              </w:rPr>
              <w:t xml:space="preserve"> </w:t>
            </w:r>
            <w:r w:rsidRPr="007C7EE8">
              <w:rPr>
                <w:rFonts w:ascii="Arial" w:hAnsi="Arial" w:cs="Arial"/>
                <w:sz w:val="16"/>
                <w:szCs w:val="16"/>
              </w:rPr>
              <w:lastRenderedPageBreak/>
              <w:t>частини</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всього</w:t>
            </w:r>
            <w:r w:rsidRPr="005643DD">
              <w:rPr>
                <w:rFonts w:ascii="Arial" w:hAnsi="Arial" w:cs="Arial"/>
                <w:sz w:val="16"/>
                <w:szCs w:val="16"/>
                <w:lang w:val="en-US"/>
              </w:rPr>
              <w:t xml:space="preserve"> </w:t>
            </w:r>
            <w:r w:rsidRPr="007C7EE8">
              <w:rPr>
                <w:rFonts w:ascii="Arial" w:hAnsi="Arial" w:cs="Arial"/>
                <w:sz w:val="16"/>
                <w:szCs w:val="16"/>
              </w:rPr>
              <w:t>виробничого</w:t>
            </w:r>
            <w:r w:rsidRPr="005643DD">
              <w:rPr>
                <w:rFonts w:ascii="Arial" w:hAnsi="Arial" w:cs="Arial"/>
                <w:sz w:val="16"/>
                <w:szCs w:val="16"/>
                <w:lang w:val="en-US"/>
              </w:rPr>
              <w:t xml:space="preserve"> </w:t>
            </w:r>
            <w:r w:rsidRPr="007C7EE8">
              <w:rPr>
                <w:rFonts w:ascii="Arial" w:hAnsi="Arial" w:cs="Arial"/>
                <w:sz w:val="16"/>
                <w:szCs w:val="16"/>
              </w:rPr>
              <w:t>процесу</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дільниця</w:t>
            </w:r>
            <w:r w:rsidRPr="005643DD">
              <w:rPr>
                <w:rFonts w:ascii="Arial" w:hAnsi="Arial" w:cs="Arial"/>
                <w:sz w:val="16"/>
                <w:szCs w:val="16"/>
                <w:lang w:val="en-US"/>
              </w:rPr>
              <w:t xml:space="preserve"> </w:t>
            </w:r>
            <w:r w:rsidRPr="007C7EE8">
              <w:rPr>
                <w:rFonts w:ascii="Arial" w:hAnsi="Arial" w:cs="Arial"/>
                <w:sz w:val="16"/>
                <w:szCs w:val="16"/>
              </w:rPr>
              <w:t>для</w:t>
            </w:r>
            <w:r w:rsidRPr="005643DD">
              <w:rPr>
                <w:rFonts w:ascii="Arial" w:hAnsi="Arial" w:cs="Arial"/>
                <w:sz w:val="16"/>
                <w:szCs w:val="16"/>
                <w:lang w:val="en-US"/>
              </w:rPr>
              <w:t xml:space="preserve"> </w:t>
            </w:r>
            <w:r w:rsidRPr="007C7EE8">
              <w:rPr>
                <w:rFonts w:ascii="Arial" w:hAnsi="Arial" w:cs="Arial"/>
                <w:sz w:val="16"/>
                <w:szCs w:val="16"/>
              </w:rPr>
              <w:t>первинного</w:t>
            </w:r>
            <w:r w:rsidRPr="005643DD">
              <w:rPr>
                <w:rFonts w:ascii="Arial" w:hAnsi="Arial" w:cs="Arial"/>
                <w:sz w:val="16"/>
                <w:szCs w:val="16"/>
                <w:lang w:val="en-US"/>
              </w:rPr>
              <w:t xml:space="preserve"> </w:t>
            </w:r>
            <w:r w:rsidRPr="007C7EE8">
              <w:rPr>
                <w:rFonts w:ascii="Arial" w:hAnsi="Arial" w:cs="Arial"/>
                <w:sz w:val="16"/>
                <w:szCs w:val="16"/>
              </w:rPr>
              <w:t>пакування</w:t>
            </w:r>
            <w:r w:rsidRPr="005643DD">
              <w:rPr>
                <w:rFonts w:ascii="Arial" w:hAnsi="Arial" w:cs="Arial"/>
                <w:sz w:val="16"/>
                <w:szCs w:val="16"/>
                <w:lang w:val="en-US"/>
              </w:rPr>
              <w:t xml:space="preserve">) - </w:t>
            </w:r>
            <w:r w:rsidRPr="007C7EE8">
              <w:rPr>
                <w:rFonts w:ascii="Arial" w:hAnsi="Arial" w:cs="Arial"/>
                <w:sz w:val="16"/>
                <w:szCs w:val="16"/>
              </w:rPr>
              <w:t>Додавання</w:t>
            </w:r>
            <w:r w:rsidRPr="005643DD">
              <w:rPr>
                <w:rFonts w:ascii="Arial" w:hAnsi="Arial" w:cs="Arial"/>
                <w:sz w:val="16"/>
                <w:szCs w:val="16"/>
                <w:lang w:val="en-US"/>
              </w:rPr>
              <w:t xml:space="preserve"> Lek Pharmaceuticals d.d., </w:t>
            </w:r>
            <w:r w:rsidRPr="007C7EE8">
              <w:rPr>
                <w:rFonts w:ascii="Arial" w:hAnsi="Arial" w:cs="Arial"/>
                <w:sz w:val="16"/>
                <w:szCs w:val="16"/>
              </w:rPr>
              <w:t>Словенія</w:t>
            </w:r>
            <w:r w:rsidRPr="005643DD">
              <w:rPr>
                <w:rFonts w:ascii="Arial" w:hAnsi="Arial" w:cs="Arial"/>
                <w:sz w:val="16"/>
                <w:szCs w:val="16"/>
                <w:lang w:val="en-US"/>
              </w:rPr>
              <w:t xml:space="preserve">, </w:t>
            </w:r>
            <w:r w:rsidRPr="007C7EE8">
              <w:rPr>
                <w:rFonts w:ascii="Arial" w:hAnsi="Arial" w:cs="Arial"/>
                <w:sz w:val="16"/>
                <w:szCs w:val="16"/>
              </w:rPr>
              <w:t>як</w:t>
            </w:r>
            <w:r w:rsidRPr="005643DD">
              <w:rPr>
                <w:rFonts w:ascii="Arial" w:hAnsi="Arial" w:cs="Arial"/>
                <w:sz w:val="16"/>
                <w:szCs w:val="16"/>
                <w:lang w:val="en-US"/>
              </w:rPr>
              <w:t xml:space="preserve"> </w:t>
            </w:r>
            <w:r w:rsidRPr="007C7EE8">
              <w:rPr>
                <w:rFonts w:ascii="Arial" w:hAnsi="Arial" w:cs="Arial"/>
                <w:sz w:val="16"/>
                <w:szCs w:val="16"/>
              </w:rPr>
              <w:t>альтернативного</w:t>
            </w:r>
            <w:r w:rsidRPr="005643DD">
              <w:rPr>
                <w:rFonts w:ascii="Arial" w:hAnsi="Arial" w:cs="Arial"/>
                <w:sz w:val="16"/>
                <w:szCs w:val="16"/>
                <w:lang w:val="en-US"/>
              </w:rPr>
              <w:t xml:space="preserve"> </w:t>
            </w:r>
            <w:r w:rsidRPr="007C7EE8">
              <w:rPr>
                <w:rFonts w:ascii="Arial" w:hAnsi="Arial" w:cs="Arial"/>
                <w:sz w:val="16"/>
                <w:szCs w:val="16"/>
              </w:rPr>
              <w:t>місця</w:t>
            </w:r>
            <w:r w:rsidRPr="005643DD">
              <w:rPr>
                <w:rFonts w:ascii="Arial" w:hAnsi="Arial" w:cs="Arial"/>
                <w:sz w:val="16"/>
                <w:szCs w:val="16"/>
                <w:lang w:val="en-US"/>
              </w:rPr>
              <w:t xml:space="preserve"> </w:t>
            </w:r>
            <w:r w:rsidRPr="007C7EE8">
              <w:rPr>
                <w:rFonts w:ascii="Arial" w:hAnsi="Arial" w:cs="Arial"/>
                <w:sz w:val="16"/>
                <w:szCs w:val="16"/>
              </w:rPr>
              <w:t>первинного</w:t>
            </w:r>
            <w:r w:rsidRPr="005643DD">
              <w:rPr>
                <w:rFonts w:ascii="Arial" w:hAnsi="Arial" w:cs="Arial"/>
                <w:sz w:val="16"/>
                <w:szCs w:val="16"/>
                <w:lang w:val="en-US"/>
              </w:rPr>
              <w:t xml:space="preserve"> </w:t>
            </w:r>
            <w:r w:rsidRPr="007C7EE8">
              <w:rPr>
                <w:rFonts w:ascii="Arial" w:hAnsi="Arial" w:cs="Arial"/>
                <w:sz w:val="16"/>
                <w:szCs w:val="16"/>
              </w:rPr>
              <w:t>пакування</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продукту</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змін</w:t>
            </w:r>
            <w:r w:rsidRPr="005643DD">
              <w:rPr>
                <w:rFonts w:ascii="Arial" w:hAnsi="Arial" w:cs="Arial"/>
                <w:sz w:val="16"/>
                <w:szCs w:val="16"/>
                <w:lang w:val="en-US"/>
              </w:rPr>
              <w:t xml:space="preserve"> </w:t>
            </w:r>
            <w:r w:rsidRPr="007C7EE8">
              <w:rPr>
                <w:rFonts w:ascii="Arial" w:hAnsi="Arial" w:cs="Arial"/>
                <w:sz w:val="16"/>
                <w:szCs w:val="16"/>
              </w:rPr>
              <w:t>протягом</w:t>
            </w:r>
            <w:r w:rsidRPr="005643DD">
              <w:rPr>
                <w:rFonts w:ascii="Arial" w:hAnsi="Arial" w:cs="Arial"/>
                <w:sz w:val="16"/>
                <w:szCs w:val="16"/>
                <w:lang w:val="en-US"/>
              </w:rPr>
              <w:t xml:space="preserve"> 6-</w:t>
            </w:r>
            <w:r w:rsidRPr="007C7EE8">
              <w:rPr>
                <w:rFonts w:ascii="Arial" w:hAnsi="Arial" w:cs="Arial"/>
                <w:sz w:val="16"/>
                <w:szCs w:val="16"/>
              </w:rPr>
              <w:t>ти</w:t>
            </w:r>
            <w:r w:rsidRPr="005643DD">
              <w:rPr>
                <w:rFonts w:ascii="Arial" w:hAnsi="Arial" w:cs="Arial"/>
                <w:sz w:val="16"/>
                <w:szCs w:val="16"/>
                <w:lang w:val="en-US"/>
              </w:rPr>
              <w:t xml:space="preserve"> </w:t>
            </w:r>
            <w:r w:rsidRPr="007C7EE8">
              <w:rPr>
                <w:rFonts w:ascii="Arial" w:hAnsi="Arial" w:cs="Arial"/>
                <w:sz w:val="16"/>
                <w:szCs w:val="16"/>
              </w:rPr>
              <w:t>місяців</w:t>
            </w:r>
            <w:r w:rsidRPr="005643DD">
              <w:rPr>
                <w:rFonts w:ascii="Arial" w:hAnsi="Arial" w:cs="Arial"/>
                <w:sz w:val="16"/>
                <w:szCs w:val="16"/>
                <w:lang w:val="en-US"/>
              </w:rPr>
              <w:t xml:space="preserve"> </w:t>
            </w:r>
            <w:r w:rsidRPr="007C7EE8">
              <w:rPr>
                <w:rFonts w:ascii="Arial" w:hAnsi="Arial" w:cs="Arial"/>
                <w:sz w:val="16"/>
                <w:szCs w:val="16"/>
              </w:rPr>
              <w:t>після</w:t>
            </w:r>
            <w:r w:rsidRPr="005643DD">
              <w:rPr>
                <w:rFonts w:ascii="Arial" w:hAnsi="Arial" w:cs="Arial"/>
                <w:sz w:val="16"/>
                <w:szCs w:val="16"/>
                <w:lang w:val="en-US"/>
              </w:rPr>
              <w:t xml:space="preserve"> </w:t>
            </w:r>
            <w:r w:rsidRPr="007C7EE8">
              <w:rPr>
                <w:rFonts w:ascii="Arial" w:hAnsi="Arial" w:cs="Arial"/>
                <w:sz w:val="16"/>
                <w:szCs w:val="16"/>
              </w:rPr>
              <w:t>затвердження</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І</w:t>
            </w:r>
            <w:r w:rsidRPr="005643DD">
              <w:rPr>
                <w:rFonts w:ascii="Arial" w:hAnsi="Arial" w:cs="Arial"/>
                <w:sz w:val="16"/>
                <w:szCs w:val="16"/>
                <w:lang w:val="en-US"/>
              </w:rPr>
              <w:t xml:space="preserve"> </w:t>
            </w:r>
            <w:r w:rsidRPr="007C7EE8">
              <w:rPr>
                <w:rFonts w:ascii="Arial" w:hAnsi="Arial" w:cs="Arial"/>
                <w:sz w:val="16"/>
                <w:szCs w:val="16"/>
              </w:rPr>
              <w:t>типу</w:t>
            </w:r>
            <w:r w:rsidRPr="005643DD">
              <w:rPr>
                <w:rFonts w:ascii="Arial" w:hAnsi="Arial" w:cs="Arial"/>
                <w:sz w:val="16"/>
                <w:szCs w:val="16"/>
                <w:lang w:val="en-US"/>
              </w:rPr>
              <w:t xml:space="preserve"> -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з</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Готовий</w:t>
            </w:r>
            <w:r w:rsidRPr="005643DD">
              <w:rPr>
                <w:rFonts w:ascii="Arial" w:hAnsi="Arial" w:cs="Arial"/>
                <w:sz w:val="16"/>
                <w:szCs w:val="16"/>
                <w:lang w:val="en-US"/>
              </w:rPr>
              <w:t xml:space="preserve"> </w:t>
            </w:r>
            <w:r w:rsidRPr="007C7EE8">
              <w:rPr>
                <w:rFonts w:ascii="Arial" w:hAnsi="Arial" w:cs="Arial"/>
                <w:sz w:val="16"/>
                <w:szCs w:val="16"/>
              </w:rPr>
              <w:t>лікарський</w:t>
            </w:r>
            <w:r w:rsidRPr="005643DD">
              <w:rPr>
                <w:rFonts w:ascii="Arial" w:hAnsi="Arial" w:cs="Arial"/>
                <w:sz w:val="16"/>
                <w:szCs w:val="16"/>
                <w:lang w:val="en-US"/>
              </w:rPr>
              <w:t xml:space="preserve"> </w:t>
            </w:r>
            <w:r w:rsidRPr="007C7EE8">
              <w:rPr>
                <w:rFonts w:ascii="Arial" w:hAnsi="Arial" w:cs="Arial"/>
                <w:sz w:val="16"/>
                <w:szCs w:val="16"/>
              </w:rPr>
              <w:t>засіб</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у</w:t>
            </w:r>
            <w:r w:rsidRPr="005643DD">
              <w:rPr>
                <w:rFonts w:ascii="Arial" w:hAnsi="Arial" w:cs="Arial"/>
                <w:sz w:val="16"/>
                <w:szCs w:val="16"/>
                <w:lang w:val="en-US"/>
              </w:rPr>
              <w:t xml:space="preserve"> </w:t>
            </w:r>
            <w:r w:rsidRPr="007C7EE8">
              <w:rPr>
                <w:rFonts w:ascii="Arial" w:hAnsi="Arial" w:cs="Arial"/>
                <w:sz w:val="16"/>
                <w:szCs w:val="16"/>
              </w:rPr>
              <w:t>виробництві</w:t>
            </w:r>
            <w:r w:rsidRPr="005643DD">
              <w:rPr>
                <w:rFonts w:ascii="Arial" w:hAnsi="Arial" w:cs="Arial"/>
                <w:sz w:val="16"/>
                <w:szCs w:val="16"/>
                <w:lang w:val="en-US"/>
              </w:rPr>
              <w:t xml:space="preserve">. </w:t>
            </w:r>
            <w:r w:rsidRPr="007C7EE8">
              <w:rPr>
                <w:rFonts w:ascii="Arial" w:hAnsi="Arial" w:cs="Arial"/>
                <w:sz w:val="16"/>
                <w:szCs w:val="16"/>
              </w:rPr>
              <w:t>Заміна</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додаткової</w:t>
            </w:r>
            <w:r w:rsidRPr="005643DD">
              <w:rPr>
                <w:rFonts w:ascii="Arial" w:hAnsi="Arial" w:cs="Arial"/>
                <w:sz w:val="16"/>
                <w:szCs w:val="16"/>
                <w:lang w:val="en-US"/>
              </w:rPr>
              <w:t xml:space="preserve"> </w:t>
            </w:r>
            <w:r w:rsidRPr="007C7EE8">
              <w:rPr>
                <w:rFonts w:ascii="Arial" w:hAnsi="Arial" w:cs="Arial"/>
                <w:sz w:val="16"/>
                <w:szCs w:val="16"/>
              </w:rPr>
              <w:t>дільниці</w:t>
            </w:r>
            <w:r w:rsidRPr="005643DD">
              <w:rPr>
                <w:rFonts w:ascii="Arial" w:hAnsi="Arial" w:cs="Arial"/>
                <w:sz w:val="16"/>
                <w:szCs w:val="16"/>
                <w:lang w:val="en-US"/>
              </w:rPr>
              <w:t xml:space="preserve"> </w:t>
            </w:r>
            <w:r w:rsidRPr="007C7EE8">
              <w:rPr>
                <w:rFonts w:ascii="Arial" w:hAnsi="Arial" w:cs="Arial"/>
                <w:sz w:val="16"/>
                <w:szCs w:val="16"/>
              </w:rPr>
              <w:t>виробництва</w:t>
            </w:r>
            <w:r w:rsidRPr="005643DD">
              <w:rPr>
                <w:rFonts w:ascii="Arial" w:hAnsi="Arial" w:cs="Arial"/>
                <w:sz w:val="16"/>
                <w:szCs w:val="16"/>
                <w:lang w:val="en-US"/>
              </w:rPr>
              <w:t xml:space="preserve"> </w:t>
            </w:r>
            <w:r w:rsidRPr="007C7EE8">
              <w:rPr>
                <w:rFonts w:ascii="Arial" w:hAnsi="Arial" w:cs="Arial"/>
                <w:sz w:val="16"/>
                <w:szCs w:val="16"/>
              </w:rPr>
              <w:t>для</w:t>
            </w:r>
            <w:r w:rsidRPr="005643DD">
              <w:rPr>
                <w:rFonts w:ascii="Arial" w:hAnsi="Arial" w:cs="Arial"/>
                <w:sz w:val="16"/>
                <w:szCs w:val="16"/>
                <w:lang w:val="en-US"/>
              </w:rPr>
              <w:t xml:space="preserve"> </w:t>
            </w:r>
            <w:r w:rsidRPr="007C7EE8">
              <w:rPr>
                <w:rFonts w:ascii="Arial" w:hAnsi="Arial" w:cs="Arial"/>
                <w:sz w:val="16"/>
                <w:szCs w:val="16"/>
              </w:rPr>
              <w:t>частини</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всього</w:t>
            </w:r>
            <w:r w:rsidRPr="005643DD">
              <w:rPr>
                <w:rFonts w:ascii="Arial" w:hAnsi="Arial" w:cs="Arial"/>
                <w:sz w:val="16"/>
                <w:szCs w:val="16"/>
                <w:lang w:val="en-US"/>
              </w:rPr>
              <w:t xml:space="preserve"> </w:t>
            </w:r>
            <w:r w:rsidRPr="007C7EE8">
              <w:rPr>
                <w:rFonts w:ascii="Arial" w:hAnsi="Arial" w:cs="Arial"/>
                <w:sz w:val="16"/>
                <w:szCs w:val="16"/>
              </w:rPr>
              <w:t>виробничого</w:t>
            </w:r>
            <w:r w:rsidRPr="005643DD">
              <w:rPr>
                <w:rFonts w:ascii="Arial" w:hAnsi="Arial" w:cs="Arial"/>
                <w:sz w:val="16"/>
                <w:szCs w:val="16"/>
                <w:lang w:val="en-US"/>
              </w:rPr>
              <w:t xml:space="preserve"> </w:t>
            </w:r>
            <w:r w:rsidRPr="007C7EE8">
              <w:rPr>
                <w:rFonts w:ascii="Arial" w:hAnsi="Arial" w:cs="Arial"/>
                <w:sz w:val="16"/>
                <w:szCs w:val="16"/>
              </w:rPr>
              <w:t>процесу</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дільниця</w:t>
            </w:r>
            <w:r w:rsidRPr="005643DD">
              <w:rPr>
                <w:rFonts w:ascii="Arial" w:hAnsi="Arial" w:cs="Arial"/>
                <w:sz w:val="16"/>
                <w:szCs w:val="16"/>
                <w:lang w:val="en-US"/>
              </w:rPr>
              <w:t xml:space="preserve"> </w:t>
            </w:r>
            <w:r w:rsidRPr="007C7EE8">
              <w:rPr>
                <w:rFonts w:ascii="Arial" w:hAnsi="Arial" w:cs="Arial"/>
                <w:sz w:val="16"/>
                <w:szCs w:val="16"/>
              </w:rPr>
              <w:t>для</w:t>
            </w:r>
            <w:r w:rsidRPr="005643DD">
              <w:rPr>
                <w:rFonts w:ascii="Arial" w:hAnsi="Arial" w:cs="Arial"/>
                <w:sz w:val="16"/>
                <w:szCs w:val="16"/>
                <w:lang w:val="en-US"/>
              </w:rPr>
              <w:t xml:space="preserve"> </w:t>
            </w:r>
            <w:r w:rsidRPr="007C7EE8">
              <w:rPr>
                <w:rFonts w:ascii="Arial" w:hAnsi="Arial" w:cs="Arial"/>
                <w:sz w:val="16"/>
                <w:szCs w:val="16"/>
              </w:rPr>
              <w:t>вторинного</w:t>
            </w:r>
            <w:r w:rsidRPr="005643DD">
              <w:rPr>
                <w:rFonts w:ascii="Arial" w:hAnsi="Arial" w:cs="Arial"/>
                <w:sz w:val="16"/>
                <w:szCs w:val="16"/>
                <w:lang w:val="en-US"/>
              </w:rPr>
              <w:t xml:space="preserve"> </w:t>
            </w:r>
            <w:r w:rsidRPr="007C7EE8">
              <w:rPr>
                <w:rFonts w:ascii="Arial" w:hAnsi="Arial" w:cs="Arial"/>
                <w:sz w:val="16"/>
                <w:szCs w:val="16"/>
              </w:rPr>
              <w:t>пакування</w:t>
            </w:r>
            <w:r w:rsidRPr="005643DD">
              <w:rPr>
                <w:rFonts w:ascii="Arial" w:hAnsi="Arial" w:cs="Arial"/>
                <w:sz w:val="16"/>
                <w:szCs w:val="16"/>
                <w:lang w:val="en-US"/>
              </w:rPr>
              <w:t xml:space="preserve">) - </w:t>
            </w:r>
            <w:r w:rsidRPr="007C7EE8">
              <w:rPr>
                <w:rFonts w:ascii="Arial" w:hAnsi="Arial" w:cs="Arial"/>
                <w:sz w:val="16"/>
                <w:szCs w:val="16"/>
              </w:rPr>
              <w:t>Додавання</w:t>
            </w:r>
            <w:r w:rsidRPr="005643DD">
              <w:rPr>
                <w:rFonts w:ascii="Arial" w:hAnsi="Arial" w:cs="Arial"/>
                <w:sz w:val="16"/>
                <w:szCs w:val="16"/>
                <w:lang w:val="en-US"/>
              </w:rPr>
              <w:t xml:space="preserve"> Lek Pharmaceuticals d.d., </w:t>
            </w:r>
            <w:r w:rsidRPr="007C7EE8">
              <w:rPr>
                <w:rFonts w:ascii="Arial" w:hAnsi="Arial" w:cs="Arial"/>
                <w:sz w:val="16"/>
                <w:szCs w:val="16"/>
              </w:rPr>
              <w:t>Словенія</w:t>
            </w:r>
            <w:r w:rsidRPr="005643DD">
              <w:rPr>
                <w:rFonts w:ascii="Arial" w:hAnsi="Arial" w:cs="Arial"/>
                <w:sz w:val="16"/>
                <w:szCs w:val="16"/>
                <w:lang w:val="en-US"/>
              </w:rPr>
              <w:t xml:space="preserve">, </w:t>
            </w:r>
            <w:r w:rsidRPr="007C7EE8">
              <w:rPr>
                <w:rFonts w:ascii="Arial" w:hAnsi="Arial" w:cs="Arial"/>
                <w:sz w:val="16"/>
                <w:szCs w:val="16"/>
              </w:rPr>
              <w:t>як</w:t>
            </w:r>
            <w:r w:rsidRPr="005643DD">
              <w:rPr>
                <w:rFonts w:ascii="Arial" w:hAnsi="Arial" w:cs="Arial"/>
                <w:sz w:val="16"/>
                <w:szCs w:val="16"/>
                <w:lang w:val="en-US"/>
              </w:rPr>
              <w:t xml:space="preserve"> </w:t>
            </w:r>
            <w:r w:rsidRPr="007C7EE8">
              <w:rPr>
                <w:rFonts w:ascii="Arial" w:hAnsi="Arial" w:cs="Arial"/>
                <w:sz w:val="16"/>
                <w:szCs w:val="16"/>
              </w:rPr>
              <w:t>альтернативного</w:t>
            </w:r>
            <w:r w:rsidRPr="005643DD">
              <w:rPr>
                <w:rFonts w:ascii="Arial" w:hAnsi="Arial" w:cs="Arial"/>
                <w:sz w:val="16"/>
                <w:szCs w:val="16"/>
                <w:lang w:val="en-US"/>
              </w:rPr>
              <w:t xml:space="preserve"> </w:t>
            </w:r>
            <w:r w:rsidRPr="007C7EE8">
              <w:rPr>
                <w:rFonts w:ascii="Arial" w:hAnsi="Arial" w:cs="Arial"/>
                <w:sz w:val="16"/>
                <w:szCs w:val="16"/>
              </w:rPr>
              <w:t>місця</w:t>
            </w:r>
            <w:r w:rsidRPr="005643DD">
              <w:rPr>
                <w:rFonts w:ascii="Arial" w:hAnsi="Arial" w:cs="Arial"/>
                <w:sz w:val="16"/>
                <w:szCs w:val="16"/>
                <w:lang w:val="en-US"/>
              </w:rPr>
              <w:t xml:space="preserve"> </w:t>
            </w:r>
            <w:r w:rsidRPr="007C7EE8">
              <w:rPr>
                <w:rFonts w:ascii="Arial" w:hAnsi="Arial" w:cs="Arial"/>
                <w:sz w:val="16"/>
                <w:szCs w:val="16"/>
              </w:rPr>
              <w:t>вторинного</w:t>
            </w:r>
            <w:r w:rsidRPr="005643DD">
              <w:rPr>
                <w:rFonts w:ascii="Arial" w:hAnsi="Arial" w:cs="Arial"/>
                <w:sz w:val="16"/>
                <w:szCs w:val="16"/>
                <w:lang w:val="en-US"/>
              </w:rPr>
              <w:t xml:space="preserve"> </w:t>
            </w:r>
            <w:r w:rsidRPr="007C7EE8">
              <w:rPr>
                <w:rFonts w:ascii="Arial" w:hAnsi="Arial" w:cs="Arial"/>
                <w:sz w:val="16"/>
                <w:szCs w:val="16"/>
              </w:rPr>
              <w:t>пакування</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продукту</w:t>
            </w:r>
            <w:r w:rsidRPr="005643DD">
              <w:rPr>
                <w:rFonts w:ascii="Arial" w:hAnsi="Arial" w:cs="Arial"/>
                <w:sz w:val="16"/>
                <w:szCs w:val="16"/>
                <w:lang w:val="en-US"/>
              </w:rPr>
              <w:t xml:space="preserve">. </w:t>
            </w:r>
            <w:r w:rsidRPr="007C7EE8">
              <w:rPr>
                <w:rFonts w:ascii="Arial" w:hAnsi="Arial" w:cs="Arial"/>
                <w:sz w:val="16"/>
                <w:szCs w:val="16"/>
              </w:rPr>
              <w:t>Введення</w:t>
            </w:r>
            <w:r w:rsidRPr="005643DD">
              <w:rPr>
                <w:rFonts w:ascii="Arial" w:hAnsi="Arial" w:cs="Arial"/>
                <w:sz w:val="16"/>
                <w:szCs w:val="16"/>
                <w:lang w:val="en-US"/>
              </w:rPr>
              <w:t xml:space="preserve"> </w:t>
            </w:r>
            <w:r w:rsidRPr="007C7EE8">
              <w:rPr>
                <w:rFonts w:ascii="Arial" w:hAnsi="Arial" w:cs="Arial"/>
                <w:sz w:val="16"/>
                <w:szCs w:val="16"/>
              </w:rPr>
              <w:t>змін</w:t>
            </w:r>
            <w:r w:rsidRPr="005643DD">
              <w:rPr>
                <w:rFonts w:ascii="Arial" w:hAnsi="Arial" w:cs="Arial"/>
                <w:sz w:val="16"/>
                <w:szCs w:val="16"/>
                <w:lang w:val="en-US"/>
              </w:rPr>
              <w:t xml:space="preserve"> </w:t>
            </w:r>
            <w:r w:rsidRPr="007C7EE8">
              <w:rPr>
                <w:rFonts w:ascii="Arial" w:hAnsi="Arial" w:cs="Arial"/>
                <w:sz w:val="16"/>
                <w:szCs w:val="16"/>
              </w:rPr>
              <w:t>протягом</w:t>
            </w:r>
            <w:r w:rsidRPr="005643DD">
              <w:rPr>
                <w:rFonts w:ascii="Arial" w:hAnsi="Arial" w:cs="Arial"/>
                <w:sz w:val="16"/>
                <w:szCs w:val="16"/>
                <w:lang w:val="en-US"/>
              </w:rPr>
              <w:t xml:space="preserve"> 6-</w:t>
            </w:r>
            <w:r w:rsidRPr="007C7EE8">
              <w:rPr>
                <w:rFonts w:ascii="Arial" w:hAnsi="Arial" w:cs="Arial"/>
                <w:sz w:val="16"/>
                <w:szCs w:val="16"/>
              </w:rPr>
              <w:t>ти</w:t>
            </w:r>
            <w:r w:rsidRPr="005643DD">
              <w:rPr>
                <w:rFonts w:ascii="Arial" w:hAnsi="Arial" w:cs="Arial"/>
                <w:sz w:val="16"/>
                <w:szCs w:val="16"/>
                <w:lang w:val="en-US"/>
              </w:rPr>
              <w:t xml:space="preserve"> </w:t>
            </w:r>
            <w:r w:rsidRPr="007C7EE8">
              <w:rPr>
                <w:rFonts w:ascii="Arial" w:hAnsi="Arial" w:cs="Arial"/>
                <w:sz w:val="16"/>
                <w:szCs w:val="16"/>
              </w:rPr>
              <w:t>місяців</w:t>
            </w:r>
            <w:r w:rsidRPr="005643DD">
              <w:rPr>
                <w:rFonts w:ascii="Arial" w:hAnsi="Arial" w:cs="Arial"/>
                <w:sz w:val="16"/>
                <w:szCs w:val="16"/>
                <w:lang w:val="en-US"/>
              </w:rPr>
              <w:t xml:space="preserve"> </w:t>
            </w:r>
            <w:r w:rsidRPr="007C7EE8">
              <w:rPr>
                <w:rFonts w:ascii="Arial" w:hAnsi="Arial" w:cs="Arial"/>
                <w:sz w:val="16"/>
                <w:szCs w:val="16"/>
              </w:rPr>
              <w:t>після</w:t>
            </w:r>
            <w:r w:rsidRPr="005643DD">
              <w:rPr>
                <w:rFonts w:ascii="Arial" w:hAnsi="Arial" w:cs="Arial"/>
                <w:sz w:val="16"/>
                <w:szCs w:val="16"/>
                <w:lang w:val="en-US"/>
              </w:rPr>
              <w:t xml:space="preserve"> </w:t>
            </w:r>
            <w:r w:rsidRPr="007C7EE8">
              <w:rPr>
                <w:rFonts w:ascii="Arial" w:hAnsi="Arial" w:cs="Arial"/>
                <w:sz w:val="16"/>
                <w:szCs w:val="16"/>
              </w:rPr>
              <w:t>затвердження</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І</w:t>
            </w:r>
            <w:r w:rsidRPr="005643DD">
              <w:rPr>
                <w:rFonts w:ascii="Arial" w:hAnsi="Arial" w:cs="Arial"/>
                <w:sz w:val="16"/>
                <w:szCs w:val="16"/>
                <w:lang w:val="en-US"/>
              </w:rPr>
              <w:t xml:space="preserve"> </w:t>
            </w:r>
            <w:r w:rsidRPr="007C7EE8">
              <w:rPr>
                <w:rFonts w:ascii="Arial" w:hAnsi="Arial" w:cs="Arial"/>
                <w:sz w:val="16"/>
                <w:szCs w:val="16"/>
              </w:rPr>
              <w:t>типу</w:t>
            </w:r>
            <w:r w:rsidRPr="005643DD">
              <w:rPr>
                <w:rFonts w:ascii="Arial" w:hAnsi="Arial" w:cs="Arial"/>
                <w:sz w:val="16"/>
                <w:szCs w:val="16"/>
                <w:lang w:val="en-US"/>
              </w:rPr>
              <w:t xml:space="preserve"> -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з</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Готовий</w:t>
            </w:r>
            <w:r w:rsidRPr="005643DD">
              <w:rPr>
                <w:rFonts w:ascii="Arial" w:hAnsi="Arial" w:cs="Arial"/>
                <w:sz w:val="16"/>
                <w:szCs w:val="16"/>
                <w:lang w:val="en-US"/>
              </w:rPr>
              <w:t xml:space="preserve"> </w:t>
            </w:r>
            <w:r w:rsidRPr="007C7EE8">
              <w:rPr>
                <w:rFonts w:ascii="Arial" w:hAnsi="Arial" w:cs="Arial"/>
                <w:sz w:val="16"/>
                <w:szCs w:val="16"/>
              </w:rPr>
              <w:t>лікарський</w:t>
            </w:r>
            <w:r w:rsidRPr="005643DD">
              <w:rPr>
                <w:rFonts w:ascii="Arial" w:hAnsi="Arial" w:cs="Arial"/>
                <w:sz w:val="16"/>
                <w:szCs w:val="16"/>
                <w:lang w:val="en-US"/>
              </w:rPr>
              <w:t xml:space="preserve"> </w:t>
            </w:r>
            <w:r w:rsidRPr="007C7EE8">
              <w:rPr>
                <w:rFonts w:ascii="Arial" w:hAnsi="Arial" w:cs="Arial"/>
                <w:sz w:val="16"/>
                <w:szCs w:val="16"/>
              </w:rPr>
              <w:t>засіб</w:t>
            </w:r>
            <w:r w:rsidRPr="005643DD">
              <w:rPr>
                <w:rFonts w:ascii="Arial" w:hAnsi="Arial" w:cs="Arial"/>
                <w:sz w:val="16"/>
                <w:szCs w:val="16"/>
                <w:lang w:val="en-US"/>
              </w:rPr>
              <w:t xml:space="preserve">. </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у</w:t>
            </w:r>
            <w:r w:rsidRPr="005643DD">
              <w:rPr>
                <w:rFonts w:ascii="Arial" w:hAnsi="Arial" w:cs="Arial"/>
                <w:sz w:val="16"/>
                <w:szCs w:val="16"/>
                <w:lang w:val="en-US"/>
              </w:rPr>
              <w:t xml:space="preserve"> </w:t>
            </w:r>
            <w:r w:rsidRPr="007C7EE8">
              <w:rPr>
                <w:rFonts w:ascii="Arial" w:hAnsi="Arial" w:cs="Arial"/>
                <w:sz w:val="16"/>
                <w:szCs w:val="16"/>
              </w:rPr>
              <w:t>виробництві</w:t>
            </w:r>
            <w:r w:rsidRPr="005643DD">
              <w:rPr>
                <w:rFonts w:ascii="Arial" w:hAnsi="Arial" w:cs="Arial"/>
                <w:sz w:val="16"/>
                <w:szCs w:val="16"/>
                <w:lang w:val="en-US"/>
              </w:rPr>
              <w:t xml:space="preserve">. </w:t>
            </w:r>
            <w:r w:rsidRPr="007C7EE8">
              <w:rPr>
                <w:rFonts w:ascii="Arial" w:hAnsi="Arial" w:cs="Arial"/>
                <w:sz w:val="16"/>
                <w:szCs w:val="16"/>
              </w:rPr>
              <w:t>Зміна</w:t>
            </w:r>
            <w:r w:rsidRPr="005643DD">
              <w:rPr>
                <w:rFonts w:ascii="Arial" w:hAnsi="Arial" w:cs="Arial"/>
                <w:sz w:val="16"/>
                <w:szCs w:val="16"/>
                <w:lang w:val="en-US"/>
              </w:rPr>
              <w:t xml:space="preserve"> </w:t>
            </w:r>
            <w:r w:rsidRPr="007C7EE8">
              <w:rPr>
                <w:rFonts w:ascii="Arial" w:hAnsi="Arial" w:cs="Arial"/>
                <w:sz w:val="16"/>
                <w:szCs w:val="16"/>
              </w:rPr>
              <w:t>імпортера</w:t>
            </w:r>
            <w:r w:rsidRPr="005643DD">
              <w:rPr>
                <w:rFonts w:ascii="Arial" w:hAnsi="Arial" w:cs="Arial"/>
                <w:sz w:val="16"/>
                <w:szCs w:val="16"/>
                <w:lang w:val="en-US"/>
              </w:rPr>
              <w:t>/</w:t>
            </w:r>
            <w:r w:rsidRPr="007C7EE8">
              <w:rPr>
                <w:rFonts w:ascii="Arial" w:hAnsi="Arial" w:cs="Arial"/>
                <w:sz w:val="16"/>
                <w:szCs w:val="16"/>
              </w:rPr>
              <w:t>зміни</w:t>
            </w:r>
            <w:r w:rsidRPr="005643DD">
              <w:rPr>
                <w:rFonts w:ascii="Arial" w:hAnsi="Arial" w:cs="Arial"/>
                <w:sz w:val="16"/>
                <w:szCs w:val="16"/>
                <w:lang w:val="en-US"/>
              </w:rPr>
              <w:t xml:space="preserve">, </w:t>
            </w:r>
            <w:r w:rsidRPr="007C7EE8">
              <w:rPr>
                <w:rFonts w:ascii="Arial" w:hAnsi="Arial" w:cs="Arial"/>
                <w:sz w:val="16"/>
                <w:szCs w:val="16"/>
              </w:rPr>
              <w:t>що</w:t>
            </w:r>
            <w:r w:rsidRPr="005643DD">
              <w:rPr>
                <w:rFonts w:ascii="Arial" w:hAnsi="Arial" w:cs="Arial"/>
                <w:sz w:val="16"/>
                <w:szCs w:val="16"/>
                <w:lang w:val="en-US"/>
              </w:rPr>
              <w:t xml:space="preserve"> </w:t>
            </w:r>
            <w:r w:rsidRPr="007C7EE8">
              <w:rPr>
                <w:rFonts w:ascii="Arial" w:hAnsi="Arial" w:cs="Arial"/>
                <w:sz w:val="16"/>
                <w:szCs w:val="16"/>
              </w:rPr>
              <w:t>стосуються</w:t>
            </w:r>
            <w:r w:rsidRPr="005643DD">
              <w:rPr>
                <w:rFonts w:ascii="Arial" w:hAnsi="Arial" w:cs="Arial"/>
                <w:sz w:val="16"/>
                <w:szCs w:val="16"/>
                <w:lang w:val="en-US"/>
              </w:rPr>
              <w:t xml:space="preserve"> </w:t>
            </w:r>
            <w:r w:rsidRPr="007C7EE8">
              <w:rPr>
                <w:rFonts w:ascii="Arial" w:hAnsi="Arial" w:cs="Arial"/>
                <w:sz w:val="16"/>
                <w:szCs w:val="16"/>
              </w:rPr>
              <w:t>випуску</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w:t>
            </w:r>
            <w:r w:rsidRPr="007C7EE8">
              <w:rPr>
                <w:rFonts w:ascii="Arial" w:hAnsi="Arial" w:cs="Arial"/>
                <w:sz w:val="16"/>
                <w:szCs w:val="16"/>
              </w:rPr>
              <w:t>та</w:t>
            </w:r>
            <w:r w:rsidRPr="005643DD">
              <w:rPr>
                <w:rFonts w:ascii="Arial" w:hAnsi="Arial" w:cs="Arial"/>
                <w:sz w:val="16"/>
                <w:szCs w:val="16"/>
                <w:lang w:val="en-US"/>
              </w:rPr>
              <w:t xml:space="preserve"> </w:t>
            </w:r>
            <w:r w:rsidRPr="007C7EE8">
              <w:rPr>
                <w:rFonts w:ascii="Arial" w:hAnsi="Arial" w:cs="Arial"/>
                <w:sz w:val="16"/>
                <w:szCs w:val="16"/>
              </w:rPr>
              <w:t>контролю</w:t>
            </w:r>
            <w:r w:rsidRPr="005643DD">
              <w:rPr>
                <w:rFonts w:ascii="Arial" w:hAnsi="Arial" w:cs="Arial"/>
                <w:sz w:val="16"/>
                <w:szCs w:val="16"/>
                <w:lang w:val="en-US"/>
              </w:rPr>
              <w:t xml:space="preserve"> </w:t>
            </w:r>
            <w:r w:rsidRPr="007C7EE8">
              <w:rPr>
                <w:rFonts w:ascii="Arial" w:hAnsi="Arial" w:cs="Arial"/>
                <w:sz w:val="16"/>
                <w:szCs w:val="16"/>
              </w:rPr>
              <w:t>якості</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лікарського</w:t>
            </w:r>
            <w:r w:rsidRPr="005643DD">
              <w:rPr>
                <w:rFonts w:ascii="Arial" w:hAnsi="Arial" w:cs="Arial"/>
                <w:sz w:val="16"/>
                <w:szCs w:val="16"/>
                <w:lang w:val="en-US"/>
              </w:rPr>
              <w:t xml:space="preserve"> </w:t>
            </w:r>
            <w:r w:rsidRPr="007C7EE8">
              <w:rPr>
                <w:rFonts w:ascii="Arial" w:hAnsi="Arial" w:cs="Arial"/>
                <w:sz w:val="16"/>
                <w:szCs w:val="16"/>
              </w:rPr>
              <w:t>засобу</w:t>
            </w:r>
            <w:r w:rsidRPr="005643DD">
              <w:rPr>
                <w:rFonts w:ascii="Arial" w:hAnsi="Arial" w:cs="Arial"/>
                <w:sz w:val="16"/>
                <w:szCs w:val="16"/>
                <w:lang w:val="en-US"/>
              </w:rPr>
              <w:t xml:space="preserve"> (</w:t>
            </w:r>
            <w:r w:rsidRPr="007C7EE8">
              <w:rPr>
                <w:rFonts w:ascii="Arial" w:hAnsi="Arial" w:cs="Arial"/>
                <w:sz w:val="16"/>
                <w:szCs w:val="16"/>
              </w:rPr>
              <w:t>заміна</w:t>
            </w:r>
            <w:r w:rsidRPr="005643DD">
              <w:rPr>
                <w:rFonts w:ascii="Arial" w:hAnsi="Arial" w:cs="Arial"/>
                <w:sz w:val="16"/>
                <w:szCs w:val="16"/>
                <w:lang w:val="en-US"/>
              </w:rPr>
              <w:t xml:space="preserve"> </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додавання</w:t>
            </w:r>
            <w:r w:rsidRPr="005643DD">
              <w:rPr>
                <w:rFonts w:ascii="Arial" w:hAnsi="Arial" w:cs="Arial"/>
                <w:sz w:val="16"/>
                <w:szCs w:val="16"/>
                <w:lang w:val="en-US"/>
              </w:rPr>
              <w:t xml:space="preserve"> </w:t>
            </w:r>
            <w:r w:rsidRPr="007C7EE8">
              <w:rPr>
                <w:rFonts w:ascii="Arial" w:hAnsi="Arial" w:cs="Arial"/>
                <w:sz w:val="16"/>
                <w:szCs w:val="16"/>
              </w:rPr>
              <w:t>виробника</w:t>
            </w:r>
            <w:r w:rsidRPr="005643DD">
              <w:rPr>
                <w:rFonts w:ascii="Arial" w:hAnsi="Arial" w:cs="Arial"/>
                <w:sz w:val="16"/>
                <w:szCs w:val="16"/>
                <w:lang w:val="en-US"/>
              </w:rPr>
              <w:t xml:space="preserve">, </w:t>
            </w:r>
            <w:r w:rsidRPr="007C7EE8">
              <w:rPr>
                <w:rFonts w:ascii="Arial" w:hAnsi="Arial" w:cs="Arial"/>
                <w:sz w:val="16"/>
                <w:szCs w:val="16"/>
              </w:rPr>
              <w:t>що</w:t>
            </w:r>
            <w:r w:rsidRPr="005643DD">
              <w:rPr>
                <w:rFonts w:ascii="Arial" w:hAnsi="Arial" w:cs="Arial"/>
                <w:sz w:val="16"/>
                <w:szCs w:val="16"/>
                <w:lang w:val="en-US"/>
              </w:rPr>
              <w:t xml:space="preserve"> </w:t>
            </w:r>
            <w:r w:rsidRPr="007C7EE8">
              <w:rPr>
                <w:rFonts w:ascii="Arial" w:hAnsi="Arial" w:cs="Arial"/>
                <w:sz w:val="16"/>
                <w:szCs w:val="16"/>
              </w:rPr>
              <w:t>відповідає</w:t>
            </w:r>
            <w:r w:rsidRPr="005643DD">
              <w:rPr>
                <w:rFonts w:ascii="Arial" w:hAnsi="Arial" w:cs="Arial"/>
                <w:sz w:val="16"/>
                <w:szCs w:val="16"/>
                <w:lang w:val="en-US"/>
              </w:rPr>
              <w:t xml:space="preserve"> </w:t>
            </w:r>
            <w:r w:rsidRPr="007C7EE8">
              <w:rPr>
                <w:rFonts w:ascii="Arial" w:hAnsi="Arial" w:cs="Arial"/>
                <w:sz w:val="16"/>
                <w:szCs w:val="16"/>
              </w:rPr>
              <w:t>за</w:t>
            </w:r>
            <w:r w:rsidRPr="005643DD">
              <w:rPr>
                <w:rFonts w:ascii="Arial" w:hAnsi="Arial" w:cs="Arial"/>
                <w:sz w:val="16"/>
                <w:szCs w:val="16"/>
                <w:lang w:val="en-US"/>
              </w:rPr>
              <w:t xml:space="preserve"> </w:t>
            </w:r>
            <w:r w:rsidRPr="007C7EE8">
              <w:rPr>
                <w:rFonts w:ascii="Arial" w:hAnsi="Arial" w:cs="Arial"/>
                <w:sz w:val="16"/>
                <w:szCs w:val="16"/>
              </w:rPr>
              <w:t>ввезення</w:t>
            </w:r>
            <w:r w:rsidRPr="005643DD">
              <w:rPr>
                <w:rFonts w:ascii="Arial" w:hAnsi="Arial" w:cs="Arial"/>
                <w:sz w:val="16"/>
                <w:szCs w:val="16"/>
                <w:lang w:val="en-US"/>
              </w:rPr>
              <w:t xml:space="preserve"> </w:t>
            </w:r>
            <w:r w:rsidRPr="007C7EE8">
              <w:rPr>
                <w:rFonts w:ascii="Arial" w:hAnsi="Arial" w:cs="Arial"/>
                <w:sz w:val="16"/>
                <w:szCs w:val="16"/>
              </w:rPr>
              <w:t>та</w:t>
            </w:r>
            <w:r w:rsidRPr="005643DD">
              <w:rPr>
                <w:rFonts w:ascii="Arial" w:hAnsi="Arial" w:cs="Arial"/>
                <w:sz w:val="16"/>
                <w:szCs w:val="16"/>
                <w:lang w:val="en-US"/>
              </w:rPr>
              <w:t>/</w:t>
            </w:r>
            <w:r w:rsidRPr="007C7EE8">
              <w:rPr>
                <w:rFonts w:ascii="Arial" w:hAnsi="Arial" w:cs="Arial"/>
                <w:sz w:val="16"/>
                <w:szCs w:val="16"/>
              </w:rPr>
              <w:t>або</w:t>
            </w:r>
            <w:r w:rsidRPr="005643DD">
              <w:rPr>
                <w:rFonts w:ascii="Arial" w:hAnsi="Arial" w:cs="Arial"/>
                <w:sz w:val="16"/>
                <w:szCs w:val="16"/>
                <w:lang w:val="en-US"/>
              </w:rPr>
              <w:t xml:space="preserve"> </w:t>
            </w:r>
            <w:r w:rsidRPr="007C7EE8">
              <w:rPr>
                <w:rFonts w:ascii="Arial" w:hAnsi="Arial" w:cs="Arial"/>
                <w:sz w:val="16"/>
                <w:szCs w:val="16"/>
              </w:rPr>
              <w:t>випуск</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 </w:t>
            </w:r>
            <w:r w:rsidRPr="007C7EE8">
              <w:rPr>
                <w:rFonts w:ascii="Arial" w:hAnsi="Arial" w:cs="Arial"/>
                <w:sz w:val="16"/>
                <w:szCs w:val="16"/>
              </w:rPr>
              <w:t>Не</w:t>
            </w:r>
            <w:r w:rsidRPr="005643DD">
              <w:rPr>
                <w:rFonts w:ascii="Arial" w:hAnsi="Arial" w:cs="Arial"/>
                <w:sz w:val="16"/>
                <w:szCs w:val="16"/>
                <w:lang w:val="en-US"/>
              </w:rPr>
              <w:t xml:space="preserve"> </w:t>
            </w:r>
            <w:r w:rsidRPr="007C7EE8">
              <w:rPr>
                <w:rFonts w:ascii="Arial" w:hAnsi="Arial" w:cs="Arial"/>
                <w:sz w:val="16"/>
                <w:szCs w:val="16"/>
              </w:rPr>
              <w:t>включаючи</w:t>
            </w:r>
            <w:r w:rsidRPr="005643DD">
              <w:rPr>
                <w:rFonts w:ascii="Arial" w:hAnsi="Arial" w:cs="Arial"/>
                <w:sz w:val="16"/>
                <w:szCs w:val="16"/>
                <w:lang w:val="en-US"/>
              </w:rPr>
              <w:t xml:space="preserve"> </w:t>
            </w:r>
            <w:r w:rsidRPr="007C7EE8">
              <w:rPr>
                <w:rFonts w:ascii="Arial" w:hAnsi="Arial" w:cs="Arial"/>
                <w:sz w:val="16"/>
                <w:szCs w:val="16"/>
              </w:rPr>
              <w:t>контроль</w:t>
            </w:r>
            <w:r w:rsidRPr="005643DD">
              <w:rPr>
                <w:rFonts w:ascii="Arial" w:hAnsi="Arial" w:cs="Arial"/>
                <w:sz w:val="16"/>
                <w:szCs w:val="16"/>
                <w:lang w:val="en-US"/>
              </w:rPr>
              <w:t>/</w:t>
            </w:r>
            <w:r w:rsidRPr="007C7EE8">
              <w:rPr>
                <w:rFonts w:ascii="Arial" w:hAnsi="Arial" w:cs="Arial"/>
                <w:sz w:val="16"/>
                <w:szCs w:val="16"/>
              </w:rPr>
              <w:t>випробування</w:t>
            </w:r>
            <w:r w:rsidRPr="005643DD">
              <w:rPr>
                <w:rFonts w:ascii="Arial" w:hAnsi="Arial" w:cs="Arial"/>
                <w:sz w:val="16"/>
                <w:szCs w:val="16"/>
                <w:lang w:val="en-US"/>
              </w:rPr>
              <w:t xml:space="preserve"> </w:t>
            </w:r>
            <w:r w:rsidRPr="007C7EE8">
              <w:rPr>
                <w:rFonts w:ascii="Arial" w:hAnsi="Arial" w:cs="Arial"/>
                <w:sz w:val="16"/>
                <w:szCs w:val="16"/>
              </w:rPr>
              <w:t>серії</w:t>
            </w:r>
            <w:r w:rsidRPr="005643DD">
              <w:rPr>
                <w:rFonts w:ascii="Arial" w:hAnsi="Arial" w:cs="Arial"/>
                <w:sz w:val="16"/>
                <w:szCs w:val="16"/>
                <w:lang w:val="en-US"/>
              </w:rPr>
              <w:t xml:space="preserve"> - </w:t>
            </w:r>
            <w:r w:rsidRPr="007C7EE8">
              <w:rPr>
                <w:rFonts w:ascii="Arial" w:hAnsi="Arial" w:cs="Arial"/>
                <w:sz w:val="16"/>
                <w:szCs w:val="16"/>
              </w:rPr>
              <w:t>Додавання</w:t>
            </w:r>
            <w:r w:rsidRPr="005643DD">
              <w:rPr>
                <w:rFonts w:ascii="Arial" w:hAnsi="Arial" w:cs="Arial"/>
                <w:sz w:val="16"/>
                <w:szCs w:val="16"/>
                <w:lang w:val="en-US"/>
              </w:rPr>
              <w:t xml:space="preserve"> Lek Pharmaceuticals d.d., </w:t>
            </w:r>
            <w:r w:rsidRPr="007C7EE8">
              <w:rPr>
                <w:rFonts w:ascii="Arial" w:hAnsi="Arial" w:cs="Arial"/>
                <w:sz w:val="16"/>
                <w:szCs w:val="16"/>
              </w:rPr>
              <w:t>Словенія</w:t>
            </w:r>
            <w:r w:rsidRPr="005643DD">
              <w:rPr>
                <w:rFonts w:ascii="Arial" w:hAnsi="Arial" w:cs="Arial"/>
                <w:sz w:val="16"/>
                <w:szCs w:val="16"/>
                <w:lang w:val="en-US"/>
              </w:rPr>
              <w:t xml:space="preserve">, </w:t>
            </w:r>
            <w:r w:rsidRPr="007C7EE8">
              <w:rPr>
                <w:rFonts w:ascii="Arial" w:hAnsi="Arial" w:cs="Arial"/>
                <w:sz w:val="16"/>
                <w:szCs w:val="16"/>
              </w:rPr>
              <w:t>як</w:t>
            </w:r>
            <w:r w:rsidRPr="005643DD">
              <w:rPr>
                <w:rFonts w:ascii="Arial" w:hAnsi="Arial" w:cs="Arial"/>
                <w:sz w:val="16"/>
                <w:szCs w:val="16"/>
                <w:lang w:val="en-US"/>
              </w:rPr>
              <w:t xml:space="preserve"> </w:t>
            </w:r>
            <w:r w:rsidRPr="007C7EE8">
              <w:rPr>
                <w:rFonts w:ascii="Arial" w:hAnsi="Arial" w:cs="Arial"/>
                <w:sz w:val="16"/>
                <w:szCs w:val="16"/>
              </w:rPr>
              <w:t>альтернативного</w:t>
            </w:r>
            <w:r w:rsidRPr="005643DD">
              <w:rPr>
                <w:rFonts w:ascii="Arial" w:hAnsi="Arial" w:cs="Arial"/>
                <w:sz w:val="16"/>
                <w:szCs w:val="16"/>
                <w:lang w:val="en-US"/>
              </w:rPr>
              <w:t xml:space="preserve"> </w:t>
            </w:r>
            <w:r w:rsidRPr="007C7EE8">
              <w:rPr>
                <w:rFonts w:ascii="Arial" w:hAnsi="Arial" w:cs="Arial"/>
                <w:sz w:val="16"/>
                <w:szCs w:val="16"/>
              </w:rPr>
              <w:t>місця</w:t>
            </w:r>
            <w:r w:rsidRPr="005643DD">
              <w:rPr>
                <w:rFonts w:ascii="Arial" w:hAnsi="Arial" w:cs="Arial"/>
                <w:sz w:val="16"/>
                <w:szCs w:val="16"/>
                <w:lang w:val="en-US"/>
              </w:rPr>
              <w:t xml:space="preserve"> </w:t>
            </w:r>
            <w:r w:rsidRPr="007C7EE8">
              <w:rPr>
                <w:rFonts w:ascii="Arial" w:hAnsi="Arial" w:cs="Arial"/>
                <w:sz w:val="16"/>
                <w:szCs w:val="16"/>
              </w:rPr>
              <w:t>випуску</w:t>
            </w:r>
            <w:r w:rsidRPr="005643DD">
              <w:rPr>
                <w:rFonts w:ascii="Arial" w:hAnsi="Arial" w:cs="Arial"/>
                <w:sz w:val="16"/>
                <w:szCs w:val="16"/>
                <w:lang w:val="en-US"/>
              </w:rPr>
              <w:t xml:space="preserve"> </w:t>
            </w:r>
            <w:r w:rsidRPr="007C7EE8">
              <w:rPr>
                <w:rFonts w:ascii="Arial" w:hAnsi="Arial" w:cs="Arial"/>
                <w:sz w:val="16"/>
                <w:szCs w:val="16"/>
              </w:rPr>
              <w:t>серій</w:t>
            </w:r>
            <w:r w:rsidRPr="005643DD">
              <w:rPr>
                <w:rFonts w:ascii="Arial" w:hAnsi="Arial" w:cs="Arial"/>
                <w:sz w:val="16"/>
                <w:szCs w:val="16"/>
                <w:lang w:val="en-US"/>
              </w:rPr>
              <w:t xml:space="preserve"> (</w:t>
            </w:r>
            <w:r w:rsidRPr="007C7EE8">
              <w:rPr>
                <w:rFonts w:ascii="Arial" w:hAnsi="Arial" w:cs="Arial"/>
                <w:sz w:val="16"/>
                <w:szCs w:val="16"/>
              </w:rPr>
              <w:t>не</w:t>
            </w:r>
            <w:r w:rsidRPr="005643DD">
              <w:rPr>
                <w:rFonts w:ascii="Arial" w:hAnsi="Arial" w:cs="Arial"/>
                <w:sz w:val="16"/>
                <w:szCs w:val="16"/>
                <w:lang w:val="en-US"/>
              </w:rPr>
              <w:t xml:space="preserve"> </w:t>
            </w:r>
            <w:r w:rsidRPr="007C7EE8">
              <w:rPr>
                <w:rFonts w:ascii="Arial" w:hAnsi="Arial" w:cs="Arial"/>
                <w:sz w:val="16"/>
                <w:szCs w:val="16"/>
              </w:rPr>
              <w:t>включаючи</w:t>
            </w:r>
            <w:r w:rsidRPr="005643DD">
              <w:rPr>
                <w:rFonts w:ascii="Arial" w:hAnsi="Arial" w:cs="Arial"/>
                <w:sz w:val="16"/>
                <w:szCs w:val="16"/>
                <w:lang w:val="en-US"/>
              </w:rPr>
              <w:t xml:space="preserve"> </w:t>
            </w:r>
            <w:r w:rsidRPr="007C7EE8">
              <w:rPr>
                <w:rFonts w:ascii="Arial" w:hAnsi="Arial" w:cs="Arial"/>
                <w:sz w:val="16"/>
                <w:szCs w:val="16"/>
              </w:rPr>
              <w:t>контроль</w:t>
            </w:r>
            <w:r w:rsidRPr="005643DD">
              <w:rPr>
                <w:rFonts w:ascii="Arial" w:hAnsi="Arial" w:cs="Arial"/>
                <w:sz w:val="16"/>
                <w:szCs w:val="16"/>
                <w:lang w:val="en-US"/>
              </w:rPr>
              <w:t xml:space="preserve"> </w:t>
            </w:r>
            <w:r w:rsidRPr="007C7EE8">
              <w:rPr>
                <w:rFonts w:ascii="Arial" w:hAnsi="Arial" w:cs="Arial"/>
                <w:sz w:val="16"/>
                <w:szCs w:val="16"/>
              </w:rPr>
              <w:t>серій</w:t>
            </w:r>
            <w:r w:rsidRPr="005643DD">
              <w:rPr>
                <w:rFonts w:ascii="Arial" w:hAnsi="Arial" w:cs="Arial"/>
                <w:sz w:val="16"/>
                <w:szCs w:val="16"/>
                <w:lang w:val="en-US"/>
              </w:rPr>
              <w:t xml:space="preserve">) </w:t>
            </w:r>
            <w:r w:rsidRPr="007C7EE8">
              <w:rPr>
                <w:rFonts w:ascii="Arial" w:hAnsi="Arial" w:cs="Arial"/>
                <w:sz w:val="16"/>
                <w:szCs w:val="16"/>
              </w:rPr>
              <w:t>для</w:t>
            </w:r>
            <w:r w:rsidRPr="005643DD">
              <w:rPr>
                <w:rFonts w:ascii="Arial" w:hAnsi="Arial" w:cs="Arial"/>
                <w:sz w:val="16"/>
                <w:szCs w:val="16"/>
                <w:lang w:val="en-US"/>
              </w:rPr>
              <w:t xml:space="preserve"> </w:t>
            </w:r>
            <w:r w:rsidRPr="007C7EE8">
              <w:rPr>
                <w:rFonts w:ascii="Arial" w:hAnsi="Arial" w:cs="Arial"/>
                <w:sz w:val="16"/>
                <w:szCs w:val="16"/>
              </w:rPr>
              <w:t>готового</w:t>
            </w:r>
            <w:r w:rsidRPr="005643DD">
              <w:rPr>
                <w:rFonts w:ascii="Arial" w:hAnsi="Arial" w:cs="Arial"/>
                <w:sz w:val="16"/>
                <w:szCs w:val="16"/>
                <w:lang w:val="en-US"/>
              </w:rPr>
              <w:t xml:space="preserve"> </w:t>
            </w:r>
            <w:r w:rsidRPr="007C7EE8">
              <w:rPr>
                <w:rFonts w:ascii="Arial" w:hAnsi="Arial" w:cs="Arial"/>
                <w:sz w:val="16"/>
                <w:szCs w:val="16"/>
              </w:rPr>
              <w:t>продукта</w:t>
            </w:r>
            <w:r w:rsidRPr="005643DD">
              <w:rPr>
                <w:rFonts w:ascii="Arial" w:hAnsi="Arial" w:cs="Arial"/>
                <w:sz w:val="16"/>
                <w:szCs w:val="16"/>
                <w:lang w:val="en-US"/>
              </w:rPr>
              <w:t xml:space="preserve">. </w:t>
            </w:r>
            <w:r w:rsidRPr="007C7EE8">
              <w:rPr>
                <w:rFonts w:ascii="Arial" w:hAnsi="Arial" w:cs="Arial"/>
                <w:sz w:val="16"/>
                <w:szCs w:val="16"/>
              </w:rPr>
              <w:t xml:space="preserve">Як наслідок введення тексту маркування.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етапу попереднього змішування перед першим змішуванням (процес стандартизації/оптимізації). Введення змін протягом 6-ти місяців після затвердження. Зміни І типу - Зміни з якості. Готовий лікарський засіб. Зміни у виробництві. Зміни у процесі </w:t>
            </w:r>
            <w:r w:rsidRPr="007C7EE8">
              <w:rPr>
                <w:rFonts w:ascii="Arial" w:hAnsi="Arial" w:cs="Arial"/>
                <w:sz w:val="16"/>
                <w:szCs w:val="16"/>
              </w:rPr>
              <w:lastRenderedPageBreak/>
              <w:t xml:space="preserve">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етапу просіювання перед остаточним змішуванням (процес стандартизації/оптимізації).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параметрів процесу стиснення (для адаптації до компресорних машин з різними принципами подачі). Введення змін протягом 6-ти місяців після затвердження. </w:t>
            </w:r>
            <w:r w:rsidRPr="007C7EE8">
              <w:rPr>
                <w:rFonts w:ascii="Arial" w:hAnsi="Arial" w:cs="Arial"/>
                <w:sz w:val="16"/>
                <w:szCs w:val="16"/>
              </w:rPr>
              <w:tab/>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параметрів процесу нанесення покриття (щоб пристосуватися до 65% зменшення розміру форми для нанесення покриття).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в аналітичній процедурі для IPC «Mean tablet weight» (середня маса таблетки): розмір зразка для IPC «Mean tablet weight » змінено з 10 ядер таблеток у GSK Parma на 20 ядер таблеток у Novartis Pharma Stein відповідно до стандартних операційних процедур. Введення змін протягом 6-ти місяців після затвердження. Зміни І типу - Зміни з якості. Готовий лікарський засіб. Зміни у виробництві. Зміни </w:t>
            </w:r>
            <w:r w:rsidRPr="007C7EE8">
              <w:rPr>
                <w:rFonts w:ascii="Arial" w:hAnsi="Arial" w:cs="Arial"/>
                <w:sz w:val="16"/>
                <w:szCs w:val="16"/>
              </w:rPr>
              <w:lastRenderedPageBreak/>
              <w:t xml:space="preserve">випробувань або допустимих меж, встановлених у специфікаціях, під час виробництва готового лікарського засобу (звуження допустимих меж) - Звуження показників нормування для «Середньої маси таблетки» Для 0,5 мг з 140-150 мг до 142-148 мг; Для 2мг з 160-170 мг до 162-168мг.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показників нормування для «Розсипчастість таблетки».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інформації про пакування продукції bulk для представленої дільниці Novartis Pharma Stein відповідно до нормативних вимог (інформація, еквівалентна тій, що спочатку була зареєстрована GSK), оновлення розділу 3.2.Р.7 система упаковки для in bulk.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 специфікацій преміксів для покриття Opadry (Opadry Yellow 03B120006) додано новий параметр специфікації «Ідентичність за візуальним оглядом» із відповідним методом тестування. Введення змін протягом 6-ти місяців </w:t>
            </w:r>
            <w:r w:rsidRPr="007C7EE8">
              <w:rPr>
                <w:rFonts w:ascii="Arial" w:hAnsi="Arial" w:cs="Arial"/>
                <w:sz w:val="16"/>
                <w:szCs w:val="16"/>
              </w:rPr>
              <w:lastRenderedPageBreak/>
              <w:t xml:space="preserve">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 специфікацій преміксів для покриття Opadry - Opadry Pink YS-1-14762-A додано новий параметр специфікації «Ідентичність за візуальним оглядом» з відповідним методом Тестування.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Заміна параметра специфікації («Residue on ignition» (залишок після прожарювання)) замінено на «Total ash» (загальна зола)) з відповідним методом випробування для преміксів для покриття Opadry - Opadry Yellow 03B120006.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Заміна параметра специфікації («Residue on ignition» замінено на «Total ash») на відповідний метод, який не є результатом проблеми безпеки якості для преміксів для покриття Opadry - Opadry Pink YS-1-14762-A.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by IR» для </w:t>
            </w:r>
            <w:r w:rsidRPr="007C7EE8">
              <w:rPr>
                <w:rFonts w:ascii="Arial" w:hAnsi="Arial" w:cs="Arial"/>
                <w:sz w:val="16"/>
                <w:szCs w:val="16"/>
              </w:rPr>
              <w:lastRenderedPageBreak/>
              <w:t xml:space="preserve">преміксів покриття Opadry - Opadry Yellow 03B120006 з методу in housе до вимог ЕР 2.2.24.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by IR» для преміксів покриття Opadry – Pink YC -1-14762 –A, з методу in housе до вимог ЕР 2.2.24.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of titanium» для преміксів покриття Opadry - Opadry Yellow 03B120006 з методу in housе до вимог USP/ NF monograph «Titaniumdioxide».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of titanium» для преміксів покриття Opadry Pink YS-1-14762-A з методу in housе до вимог USP/ NF monograph «Titaniumdioxide».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of iron» для </w:t>
            </w:r>
            <w:r w:rsidRPr="007C7EE8">
              <w:rPr>
                <w:rFonts w:ascii="Arial" w:hAnsi="Arial" w:cs="Arial"/>
                <w:sz w:val="16"/>
                <w:szCs w:val="16"/>
              </w:rPr>
              <w:lastRenderedPageBreak/>
              <w:t xml:space="preserve">преміксів покриття – Opadry Yellow 03B120006, з методу in housе до вимог USP/ NF monograph «Ferric oxide».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процедури тестування на «Identity of iron» для преміксів покриття - Pink YS-1-14762-A з методу in housе до вимог USP/ NF monograph «Ferric oxide».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параметра випробування «Середня маса» до специфікації готового продукту з його відповідним методом випробування відповідно до чинних стандартів Novartis (визначення методом Зважування).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Збільшення частоти тестування показника «Визначення числа мікроорганізмів», Затверджено: Визначення числа мікроорганізмів- як правило не перевіряється, але у разі випробування буде відповідати вимогам. Визначення числа мікроорганізмів та Е.соlі проводиться мінімум для однієї серії на рік. Запропоновано: Випробування проводять на 5-ти послідовних промислових серіях. Якщо вимоги дотримуються, частота випробувань </w:t>
            </w:r>
            <w:r w:rsidRPr="007C7EE8">
              <w:rPr>
                <w:rFonts w:ascii="Arial" w:hAnsi="Arial" w:cs="Arial"/>
                <w:sz w:val="16"/>
                <w:szCs w:val="16"/>
              </w:rPr>
              <w:lastRenderedPageBreak/>
              <w:t>може бути зменшена до кожної 10-ї серії. Щонайменше одна серія повинна бути перевірена в кожному календарному році, в якому виробляється лікарський засіб.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методах випробування для тесту «Ідентифікація методом УФ спектрофотометрії»: зміни у пробопідготовці, а саме об’єм «5 мл» відкидається замість «3 мл».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тиснення таблетки: заміна літер GSK на логотипи/букви Novartis. Як наслідок відповідні зміни внесено до тексту маркування упаковок лікарського засобу. Введення змін протягом 6-ти місяців після затвердження. ·</w:t>
            </w:r>
            <w:r w:rsidRPr="007C7EE8">
              <w:rPr>
                <w:rFonts w:ascii="Arial" w:hAnsi="Arial" w:cs="Arial"/>
                <w:sz w:val="16"/>
                <w:szCs w:val="16"/>
              </w:rPr>
              <w:tab/>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складу контактного шару вкладиша з індукційним термозварюванням у кришках, які використовуються на Lek Pharmaceuticals d.d., Словенія (з поліетилену на полі (етилен-вінілацетат)).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w:t>
            </w:r>
            <w:r w:rsidRPr="007C7EE8">
              <w:rPr>
                <w:rFonts w:ascii="Arial" w:hAnsi="Arial" w:cs="Arial"/>
                <w:sz w:val="16"/>
                <w:szCs w:val="16"/>
              </w:rPr>
              <w:lastRenderedPageBreak/>
              <w:t xml:space="preserve">та/або допустимих меж готового лікарського засобу (інші зміни) - Зміна специфікації готового продукту для більш точного опису зовнішнього вигляду лікарського засобу. Затверджено: 2мг: рожевого кольору, круглі, двоопуклі таблетки вкриті плівковою оболонкою, з тисненням GS з одного боку та НМJ з іншого боку. 0,5 мг: жовтого кольору, у формі овалу, двоопуклі таблетки вкриті плівковою оболонкою, з тисненням GS з одного боку та TFS з іншого боку. Запропоновано: 2мг: круглі, двоопуклі таблетки вкриті плівковою оболонкою зі скошеними краями, рожевого кольору, без риски з тисненням « ꞷ» з одного боку та «LL» з іншого боку; приблизний діаметр: 7,6 мм. 0,5 мг: у формі овалу, двоопуклі таблетки вкриті плівковою оболонкою зі скошеними краями, жовтого кольору, без риски, з тисненням «ꞷ» з одного боку та «TТ» з іншого боку приблизний діаметр: Довжина: 9.0 мм Ширина: 5.0 мм Зміни внесені в Інструкцію для медичного застосування лікарського засобу до розділу "Лікарська форма. Основні фізико-хімічні властивості" у зв'язку з уточненням форми таблетки.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дільниці «Лек Фармасьютикалс д.д.» на «Новартіс Фармасьютикал Мануфактурінг ЛЛС» та уточнення адреси, відповідальної за первинне та вторинне пакування, випуск серії. Місцезнаходження дільниці не змінюється. Затверджено - первинне та </w:t>
            </w:r>
            <w:r w:rsidRPr="007C7EE8">
              <w:rPr>
                <w:rFonts w:ascii="Arial" w:hAnsi="Arial" w:cs="Arial"/>
                <w:sz w:val="16"/>
                <w:szCs w:val="16"/>
              </w:rPr>
              <w:lastRenderedPageBreak/>
              <w:t>вторинне пакування, випуск серії - Лек Фармацевтична компанія д. д. Веровшкова 57, Любляна 1526, Словенія/Lek Pharmaceuticals d. d. Verovskova 57, Ljubljana, 1526, Slovenia. Запропоновано - первинне та вторинне пакування, випуск серії: Новартіс Фармасьютікал Мануфактурінг ЛЛС. / вул. Веровшкова 57, Любляна, 1000, Словенія/ Novartis Pharmaceutical Manufacturing LLC / Verovskova Ulica 57, Ljubljana, 1000, Slovenia.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зміною дільниці «Лек Фармасьютикалс д.д.» на «Новартіс Фармасьютикал Мануфактурінг ЛЛС» та як наслідок до тексту маркування упаковки лікарського засобу.</w:t>
            </w:r>
          </w:p>
          <w:p w:rsidR="005643DD" w:rsidRPr="007C7EE8" w:rsidRDefault="005643DD" w:rsidP="00AB7E5A">
            <w:pPr>
              <w:jc w:val="center"/>
              <w:rPr>
                <w:rFonts w:ascii="Arial" w:hAnsi="Arial" w:cs="Arial"/>
                <w:sz w:val="16"/>
                <w:szCs w:val="16"/>
              </w:rPr>
            </w:pPr>
            <w:r w:rsidRPr="007C7EE8">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UA/16836/01/02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МЕРОПЕНЕМ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1000 мг; 1 або 10, або 50 флаконів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 Україна</w:t>
            </w:r>
            <w:r w:rsidRPr="007C7EE8">
              <w:rPr>
                <w:rFonts w:ascii="Arial" w:hAnsi="Arial" w:cs="Arial"/>
                <w:sz w:val="16"/>
                <w:szCs w:val="16"/>
              </w:rPr>
              <w:br/>
              <w:t>(виробництво з продукції in bulk фірми-виробника ЕйСіЕс ДОБФАР Ес.Пі.Ей., Італія)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UA/17669/01/02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МЕРОПЕНЕМ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500 мг; 1 або 10, або 50 флаконів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 Україна</w:t>
            </w:r>
            <w:r w:rsidRPr="007C7EE8">
              <w:rPr>
                <w:rFonts w:ascii="Arial" w:hAnsi="Arial" w:cs="Arial"/>
                <w:sz w:val="16"/>
                <w:szCs w:val="16"/>
              </w:rPr>
              <w:br/>
              <w:t>(виробництво з продукції in bulk фірми-виробника ЕйСіЕс ДОБФАР Ес.Пі.Ей., Італія)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w:t>
            </w:r>
            <w:r w:rsidRPr="007C7EE8">
              <w:rPr>
                <w:rFonts w:ascii="Arial" w:hAnsi="Arial" w:cs="Arial"/>
                <w:sz w:val="16"/>
                <w:szCs w:val="16"/>
              </w:rPr>
              <w:lastRenderedPageBreak/>
              <w:t>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UA/17669/01/01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МЕРОПЕНЕМ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0,5 г; 1 або 50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 Україна (пакування із форми in bulk фірми-виробника Шеньчжень Хайбинь Фармасьютикел Ко., Лтд.,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Контроль готового лікарського засобу (інші зміни) -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UA/11213/01/01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МЕРОПЕНЕМ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 г; 1 або 50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 Україна (пакування із форми in bulk фірми-виробника Шеньчжень Хайбинь Фармасьютикел Ко., Лтд.,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Контроль готового лікарського засобу (інші зміни) -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UA/11213/01/02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МЕТОДЖЕКТ®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w:t>
            </w:r>
            <w:r w:rsidRPr="007C7EE8">
              <w:rPr>
                <w:rFonts w:ascii="Arial" w:hAnsi="Arial" w:cs="Arial"/>
                <w:sz w:val="16"/>
                <w:szCs w:val="16"/>
              </w:rPr>
              <w:lastRenderedPageBreak/>
              <w:t>шприцу разом із вбудованою ін'єкційною голкою в контурному чарунковому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7C7EE8">
              <w:rPr>
                <w:rFonts w:ascii="Arial" w:hAnsi="Arial" w:cs="Arial"/>
                <w:sz w:val="16"/>
                <w:szCs w:val="16"/>
              </w:rPr>
              <w:br/>
              <w:t xml:space="preserve">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w:t>
            </w:r>
            <w:r w:rsidRPr="007C7EE8">
              <w:rPr>
                <w:rFonts w:ascii="Arial" w:hAnsi="Arial" w:cs="Arial"/>
                <w:sz w:val="16"/>
                <w:szCs w:val="16"/>
              </w:rPr>
              <w:lastRenderedPageBreak/>
              <w:t>Фарма Продакшн ГмбХ, Німеччина; виробник, що відповідає за вторинне пакування: Штегеманн Лонферпакунг унд Логістішер Сервіс е.К.,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w:t>
            </w:r>
            <w:r w:rsidRPr="007C7EE8">
              <w:rPr>
                <w:rFonts w:ascii="Arial" w:hAnsi="Arial" w:cs="Arial"/>
                <w:sz w:val="16"/>
                <w:szCs w:val="16"/>
              </w:rPr>
              <w:lastRenderedPageBreak/>
              <w:t>фармакопеї R1-CEP 2006-271-Rev 01 від вже затвердженого виробника Huzhou Zhanwang Pharmaceutical Co. Ltd. діючої речовини метотрексат (затверджено: R1-CEP 2006-271-Rev 00; запропоновано: R1-CEP 2006-271-Rev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UA/5873/01/02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МІДАЗОЛАМ КАЛЦЕКС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5 мг/мл; по 1 мл або 3 мл в ампулі, по 5 ампул у контурній чарунковій упаковці (піддоні); по 1 або 2 контурні чарункові упаковки (піддони)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Латвiя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всі стадії виробничого процесу, крім випуску серії:</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ХБМ Фарма с.р.о., Словаччина;</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контроль серії/випробування:</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"Гріндекс", Латвiя;</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випуск серії:</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"Калцекс", Латвiя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Словаччина/Латвія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Адміністративні зміни. Зміна найменування та/або адреси заявника (власника реєстраційного посвідчення) -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UA/18291/01/01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МІДАЗОЛАМ КАЛЦЕКС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5 мг/мл; по 1 мл або 3 мл в ампулі, по 5 ампул у контурній чарунковій упаковці (піддоні); по 1 або 2 контурні чарункові упаковки (піддони)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Латвiя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всі стадії виробничого процесу, крім випуску серії:</w:t>
            </w:r>
            <w:r w:rsidRPr="007C7EE8">
              <w:rPr>
                <w:rFonts w:ascii="Arial" w:hAnsi="Arial" w:cs="Arial"/>
                <w:sz w:val="16"/>
                <w:szCs w:val="16"/>
              </w:rPr>
              <w:br/>
              <w:t xml:space="preserve">ХБМ Фарма с.р.о., Словаччина; </w:t>
            </w:r>
            <w:r w:rsidRPr="007C7EE8">
              <w:rPr>
                <w:rFonts w:ascii="Arial" w:hAnsi="Arial" w:cs="Arial"/>
                <w:sz w:val="16"/>
                <w:szCs w:val="16"/>
              </w:rPr>
              <w:br/>
              <w:t>контроль серії/ випробування:</w:t>
            </w:r>
            <w:r w:rsidRPr="007C7EE8">
              <w:rPr>
                <w:rFonts w:ascii="Arial" w:hAnsi="Arial" w:cs="Arial"/>
                <w:sz w:val="16"/>
                <w:szCs w:val="16"/>
              </w:rPr>
              <w:br/>
              <w:t>АТ "Гріндекс", Латвiя;</w:t>
            </w:r>
            <w:r w:rsidRPr="007C7EE8">
              <w:rPr>
                <w:rFonts w:ascii="Arial" w:hAnsi="Arial" w:cs="Arial"/>
                <w:sz w:val="16"/>
                <w:szCs w:val="16"/>
              </w:rPr>
              <w:br/>
              <w:t>випуск серії:</w:t>
            </w:r>
            <w:r w:rsidRPr="007C7EE8">
              <w:rPr>
                <w:rFonts w:ascii="Arial" w:hAnsi="Arial" w:cs="Arial"/>
                <w:sz w:val="16"/>
                <w:szCs w:val="16"/>
              </w:rPr>
              <w:br/>
              <w:t>АТ "Калцекс", Латвiя</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Словаччина/Латвія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C7EE8">
              <w:rPr>
                <w:rFonts w:ascii="Arial" w:hAnsi="Arial" w:cs="Arial"/>
                <w:sz w:val="16"/>
                <w:szCs w:val="16"/>
              </w:rPr>
              <w:br/>
              <w:t>Оновлення тексту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UA/18291/01/01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МІКОНАЗОЛ-ДАРНИЦЯ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крем, 20 мг/г по 15 г або по 30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приведення специфікації для вхідного контролю діючої речовини до вимог та рекомендацій ДФУ 1.4 «Монографії» та ЄФ 1.5.1.7 «Characters», а саме вилучено розділ «Розчинність» </w:t>
            </w:r>
            <w:r w:rsidRPr="007C7EE8">
              <w:rPr>
                <w:rFonts w:ascii="Arial" w:hAnsi="Arial" w:cs="Arial"/>
                <w:sz w:val="16"/>
                <w:szCs w:val="16"/>
              </w:rPr>
              <w:lastRenderedPageBreak/>
              <w:t xml:space="preserve">(перенесено до загальних властивостей).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вхідного контролю діючої речовини, а саме із розділу «Ідентифікація» вилучено інформацію про другу ідентифікацію та відповідні розділи другої ідентифікації: «Ідентифікація С» та «Ідентифікація D».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вхідного контролю діючої речовини, а саме приведення 3.2.S.4.1 Специфікцаії та 3.2.S.4.2 Аналітичні методики у відповідність до рекомендацій та стилістики ДФУ. У зв’язку з цим, внесено зміни та редакційні правки до розділу «Ідентифікація». Введення змін протягом 6-ти місяців після затвердження </w:t>
            </w:r>
            <w:r w:rsidRPr="007C7EE8">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w:t>
            </w:r>
            <w:r w:rsidRPr="007C7EE8">
              <w:rPr>
                <w:rFonts w:ascii="Arial" w:hAnsi="Arial" w:cs="Arial"/>
                <w:sz w:val="16"/>
                <w:szCs w:val="16"/>
              </w:rPr>
              <w:lastRenderedPageBreak/>
              <w:t xml:space="preserve">відповідність до монографії ДФУ або Європейської фармакопеї, або іншої національної фармакопеї держави ЄС (інші зміни) внесення змін до вхідного контролю діючої речовини, а саме приведення 3.2.S.4.1 Специфікцаії та 3.2.S.4.2 Аналітичні методики у відповідність до вимог діючої монографії ЄФ «Miconazole nitrate». У зв’язку з цим, внесено зміни до розділу «Супровідні домішки» (за результатами валідації методика доповнена термінами придатності розчинів порівняння та випробовуваного розчину).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вхідного контролю діючої речовини, а саме приведення 3.2.S.4.1 Специфікцаії та 3.2.S.4.2 Аналітичні методики у відповідність до вимог ДФУ та актуальних матеріалів виробника. У зв’язку з цим, внесено зміни та редакційні уточнення до розділу «Залишкові кількості органічних розчинників», а саме: пропонується змінити одиниці вимірювання у нормуванні (з % на ppm), відкоригована розрахункова формула. За результатами валідації методика доповнена термінами придатності розчину внутрішнього стандарту, розчину порівняння та випробуваного розчину. Введення змін протягом 6-ти </w:t>
            </w:r>
            <w:r w:rsidRPr="007C7EE8">
              <w:rPr>
                <w:rFonts w:ascii="Arial" w:hAnsi="Arial" w:cs="Arial"/>
                <w:sz w:val="16"/>
                <w:szCs w:val="16"/>
              </w:rPr>
              <w:lastRenderedPageBreak/>
              <w:t>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вхідного контролю діючої речовини, а саме приведення 3.2.S.4.1 Специфікцаії та 3.2.S.4.2 Аналітичні методики у відповідність до рекомендацій та стилістики ДФУ. У зв’язку з цим, внесено зміни та редакційні правки до розділів «Оптичне обертання», «Кількісне визначення».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(Б.I.б.1. (х) ІА)</w:t>
            </w:r>
            <w:r w:rsidRPr="007C7EE8">
              <w:rPr>
                <w:rFonts w:ascii="Arial" w:hAnsi="Arial" w:cs="Arial"/>
                <w:sz w:val="16"/>
                <w:szCs w:val="16"/>
              </w:rPr>
              <w:br/>
              <w:t xml:space="preserve">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C7EE8">
              <w:rPr>
                <w:rFonts w:ascii="Arial" w:hAnsi="Arial" w:cs="Arial"/>
                <w:sz w:val="16"/>
                <w:szCs w:val="16"/>
              </w:rPr>
              <w:br/>
              <w:t xml:space="preserve">внесення змін до вхідного контролю діючої речовини у відповідність до вимог ЄФ, 2.6.12, 5.1.4. У зв’язку з цим, внесено зміни до нормування та методики розділу «Мікробіологічна чистота». Введення змін протягом 6-ти місяців після затвердження. Зміни І типу </w:t>
            </w:r>
            <w:r w:rsidRPr="007C7EE8">
              <w:rPr>
                <w:rFonts w:ascii="Arial" w:hAnsi="Arial" w:cs="Arial"/>
                <w:sz w:val="16"/>
                <w:szCs w:val="16"/>
              </w:rPr>
              <w:lastRenderedPageBreak/>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внесення змін до вхідного контролю діючої речовини, а саме приведення розділу «Термін придатності» у відповідність до актуальних матеріалів виробника (затверджено: срок годности 6 лет; запропновано: термін переконтролю 6 років).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UA/1642/01/01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МІЛУКАНТ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жувальні по 5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виробник "in bulk", первинна та вторинна упаковка, контроль якості та дозвіл на випуск серії: АТ «Адамед Фарма»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монтелукаст натрію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UA/10397/01/02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МІЛУКАНТ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жувальні по 4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виробник "in bulk", первинна та вторинна упаковка, контроль якості та дозвіл на випуск серії: АТ «Адамед Фарма»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w:t>
            </w:r>
            <w:r w:rsidRPr="007C7EE8">
              <w:rPr>
                <w:rFonts w:ascii="Arial" w:hAnsi="Arial" w:cs="Arial"/>
                <w:sz w:val="16"/>
                <w:szCs w:val="16"/>
              </w:rPr>
              <w:lastRenderedPageBreak/>
              <w:t>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монтелукаст натрію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UA/10397/01/01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МІЛУКАНТ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мг; по 7 таблеток у блістері, по 4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виробник "in bulk", первинна та вторинна упаковка, контроль якості та дозвіл на випуск серії:</w:t>
            </w:r>
            <w:r w:rsidRPr="007C7EE8">
              <w:rPr>
                <w:rFonts w:ascii="Arial" w:hAnsi="Arial" w:cs="Arial"/>
                <w:sz w:val="16"/>
                <w:szCs w:val="16"/>
              </w:rPr>
              <w:br/>
              <w:t>АТ «Адамед 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монтелукаст натрію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UA/10397/02/01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МІРАПЕКС®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1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Берінгер Інгельхайм Фарма ГмбХ і Ко. КГ</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w:t>
            </w:r>
            <w:r w:rsidRPr="007C7EE8">
              <w:rPr>
                <w:rFonts w:ascii="Arial" w:hAnsi="Arial" w:cs="Arial"/>
                <w:sz w:val="16"/>
                <w:szCs w:val="16"/>
              </w:rPr>
              <w:lastRenderedPageBreak/>
              <w:t xml:space="preserve">подання регулярно оновлюваного звіту з безпеки </w:t>
            </w:r>
            <w:r w:rsidRPr="007C7EE8">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- 06.04.2023 р. Дата подання - 15.06.2023 р. Пропонована редакція: Частота подання регулярно оновлюваного звіту з безпеки 3 роки Кінцева дата для включення даних до РОЗБ - 06.04.2026 р. Дата подання - 05.07.2026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UA/3432/01/02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МІРАПЕКС®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0,25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Берінгер Інгельхайм Фарма ГмбХ і Ко. КГ</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7C7EE8">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- 06.04.2023 р. Дата подання - 15.06.2023 р. Пропонована редакція: Частота подання регулярно оновлюваного звіту з безпеки 3 роки Кінцева дата для включення даних до РОЗБ - 06.04.2026 р. Дата подання - 05.07.2026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UA/3432/01/01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МІРАПЕКС®ПД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пролонгованої дії по 0,375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первинне та вторинне пакування, маркування, контроль якості, включаючи дослідження стабільності та </w:t>
            </w:r>
            <w:r w:rsidRPr="007C7EE8">
              <w:rPr>
                <w:rFonts w:ascii="Arial" w:hAnsi="Arial" w:cs="Arial"/>
                <w:sz w:val="16"/>
                <w:szCs w:val="16"/>
              </w:rPr>
              <w:lastRenderedPageBreak/>
              <w:t>випуск серії:</w:t>
            </w:r>
            <w:r w:rsidRPr="007C7EE8">
              <w:rPr>
                <w:rFonts w:ascii="Arial" w:hAnsi="Arial" w:cs="Arial"/>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7C7EE8">
              <w:rPr>
                <w:rFonts w:ascii="Arial" w:hAnsi="Arial" w:cs="Arial"/>
                <w:sz w:val="16"/>
                <w:szCs w:val="16"/>
              </w:rPr>
              <w:br/>
              <w:t xml:space="preserve">Роттендорф Фарма ГмбХ, Німеччина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w:t>
            </w:r>
            <w:r w:rsidRPr="007C7EE8">
              <w:rPr>
                <w:rFonts w:ascii="Arial" w:hAnsi="Arial" w:cs="Arial"/>
                <w:sz w:val="16"/>
                <w:szCs w:val="16"/>
              </w:rPr>
              <w:lastRenderedPageBreak/>
              <w:t xml:space="preserve">подання регулярно оновлюваного звіту з безпеки </w:t>
            </w:r>
            <w:r w:rsidRPr="007C7EE8">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- 06.04.2023 р. Дата подання - 15.06.2023 р. Пропонована редакція: Частота подання регулярно оновлюваного звіту з безпеки 3 роки </w:t>
            </w:r>
            <w:r w:rsidRPr="007C7EE8">
              <w:rPr>
                <w:rFonts w:ascii="Arial" w:hAnsi="Arial" w:cs="Arial"/>
                <w:sz w:val="16"/>
                <w:szCs w:val="16"/>
              </w:rPr>
              <w:br/>
              <w:t xml:space="preserve">Кінцева дата для включення даних до РОЗБ - 06.04.2026 р. Дата подання - 05.07.2026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UA/3432/02/01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МІРАПЕКС®ПД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пролонгованої дії по 0,75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7C7EE8">
              <w:rPr>
                <w:rFonts w:ascii="Arial" w:hAnsi="Arial" w:cs="Arial"/>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7C7EE8">
              <w:rPr>
                <w:rFonts w:ascii="Arial" w:hAnsi="Arial" w:cs="Arial"/>
                <w:sz w:val="16"/>
                <w:szCs w:val="16"/>
              </w:rPr>
              <w:br/>
              <w:t xml:space="preserve">Роттендорф Фарма ГмбХ, Німеччина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C7EE8">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- 06.04.2023 р. Дата подання - 15.06.2023 р. Пропонована редакція: Частота подання регулярно оновлюваного звіту з безпеки 3 роки </w:t>
            </w:r>
            <w:r w:rsidRPr="007C7EE8">
              <w:rPr>
                <w:rFonts w:ascii="Arial" w:hAnsi="Arial" w:cs="Arial"/>
                <w:sz w:val="16"/>
                <w:szCs w:val="16"/>
              </w:rPr>
              <w:br/>
              <w:t xml:space="preserve">Кінцева дата для включення даних до РОЗБ - 06.04.2026 р. Дата подання - 05.07.2026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UA/3432/02/02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МІРАПЕКС®ПД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пролонгованої дії по 1,5 мг по 10 таблеток у блістері, </w:t>
            </w:r>
            <w:r w:rsidRPr="007C7EE8">
              <w:rPr>
                <w:rFonts w:ascii="Arial" w:hAnsi="Arial" w:cs="Arial"/>
                <w:sz w:val="16"/>
                <w:szCs w:val="16"/>
              </w:rPr>
              <w:lastRenderedPageBreak/>
              <w:t>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первинне та вторинне пакування, маркування, </w:t>
            </w:r>
            <w:r w:rsidRPr="007C7EE8">
              <w:rPr>
                <w:rFonts w:ascii="Arial" w:hAnsi="Arial" w:cs="Arial"/>
                <w:sz w:val="16"/>
                <w:szCs w:val="16"/>
              </w:rPr>
              <w:lastRenderedPageBreak/>
              <w:t>контроль якості, включаючи дослідження стабільності та випуск серії:</w:t>
            </w:r>
            <w:r w:rsidRPr="007C7EE8">
              <w:rPr>
                <w:rFonts w:ascii="Arial" w:hAnsi="Arial" w:cs="Arial"/>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7C7EE8">
              <w:rPr>
                <w:rFonts w:ascii="Arial" w:hAnsi="Arial" w:cs="Arial"/>
                <w:sz w:val="16"/>
                <w:szCs w:val="16"/>
              </w:rPr>
              <w:br/>
              <w:t xml:space="preserve">Роттендорф Фарма ГмбХ, Німеччина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w:t>
            </w:r>
            <w:r w:rsidRPr="007C7EE8">
              <w:rPr>
                <w:rFonts w:ascii="Arial" w:hAnsi="Arial" w:cs="Arial"/>
                <w:sz w:val="16"/>
                <w:szCs w:val="16"/>
              </w:rPr>
              <w:lastRenderedPageBreak/>
              <w:t xml:space="preserve">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C7EE8">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- 06.04.2023 р. Дата подання - 15.06.2023 р. Пропонована редакція: Частота подання регулярно оновлюваного звіту з безпеки 3 роки </w:t>
            </w:r>
            <w:r w:rsidRPr="007C7EE8">
              <w:rPr>
                <w:rFonts w:ascii="Arial" w:hAnsi="Arial" w:cs="Arial"/>
                <w:sz w:val="16"/>
                <w:szCs w:val="16"/>
              </w:rPr>
              <w:br/>
              <w:t xml:space="preserve">Кінцева дата для включення даних до РОЗБ - 06.04.2026 р. Дата подання - 05.07.2026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UA/3432/02/03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МОКСИФЛОКСАЦИН-ТЕВА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 400 мг/250 мл, по 250 мл у флаконі; по 1 або по 5, або по 12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ФАРМАТЕН</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UA/15803/01/01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МОНТЕЛУКАСТ НЕКСТФАРМ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10 </w:t>
            </w:r>
            <w:r w:rsidRPr="007C7EE8">
              <w:rPr>
                <w:rFonts w:ascii="Arial" w:hAnsi="Arial" w:cs="Arial"/>
                <w:sz w:val="16"/>
                <w:szCs w:val="16"/>
              </w:rPr>
              <w:lastRenderedPageBreak/>
              <w:t>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Аккорд Хелскеа Полска Сп. </w:t>
            </w:r>
            <w:r w:rsidRPr="007C7EE8">
              <w:rPr>
                <w:rFonts w:ascii="Arial" w:hAnsi="Arial" w:cs="Arial"/>
                <w:sz w:val="16"/>
                <w:szCs w:val="16"/>
              </w:rPr>
              <w:lastRenderedPageBreak/>
              <w:t>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Польща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лікарського засобу, первинне та </w:t>
            </w:r>
            <w:r w:rsidRPr="007C7EE8">
              <w:rPr>
                <w:rFonts w:ascii="Arial" w:hAnsi="Arial" w:cs="Arial"/>
                <w:sz w:val="16"/>
                <w:szCs w:val="16"/>
              </w:rPr>
              <w:lastRenderedPageBreak/>
              <w:t xml:space="preserve">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додаткова дільниця з первинного та вторинного пакування: АККОРД-ЮКЕЙ ЛІМІТЕД, Велика Британія; контроль якості: ФАРМАВАЛІД Лтд. Мікробіологічна лабораторія, Угорщина; контроль якості Єврофінс Аналітікал Сервісез Хангері Кфт., Угорщина; відповідальний за випуск серії: АККОРД ХЕЛСКЕА ЛІМІТЕД, Велика Британія; відповідальний за випуск серії: Аккорд Хелскеа Полска Сп. з o.o. Склад Імпортера, Польща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Індія/Велика Британія/Уг</w:t>
            </w:r>
            <w:r w:rsidRPr="007C7EE8">
              <w:rPr>
                <w:rFonts w:ascii="Arial" w:hAnsi="Arial" w:cs="Arial"/>
                <w:sz w:val="16"/>
                <w:szCs w:val="16"/>
              </w:rPr>
              <w:lastRenderedPageBreak/>
              <w:t>орщина/Велика Британія/ Польща</w:t>
            </w:r>
          </w:p>
          <w:p w:rsidR="005643DD" w:rsidRPr="007C7EE8" w:rsidRDefault="005643DD" w:rsidP="00AB7E5A">
            <w:pPr>
              <w:pStyle w:val="110"/>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w:t>
            </w:r>
            <w:r w:rsidRPr="007C7EE8">
              <w:rPr>
                <w:rFonts w:ascii="Arial" w:hAnsi="Arial" w:cs="Arial"/>
                <w:sz w:val="16"/>
                <w:szCs w:val="16"/>
              </w:rPr>
              <w:lastRenderedPageBreak/>
              <w:t>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2011-245 - Rev 01 (затверджено: R1-CEP 2011-245 - Rev 00) для діючої речовини Montelukast sodium від вже затвердженого виробника MYLAN LABORATORIES LIMITED, Індія.</w:t>
            </w:r>
            <w:r w:rsidRPr="007C7EE8">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2012-318 - Rev 01 (затверджено: R1-CEP 2012-318 - Rev 00) для діючої речовини Montelukast sodium від вже затвердженого виробника HETERO DRUGS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UA/19125/01/01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НАЙЗИЛАТ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600 мг по 10 таблеток у блістері; по 1 </w:t>
            </w:r>
            <w:r w:rsidRPr="007C7EE8">
              <w:rPr>
                <w:rFonts w:ascii="Arial" w:hAnsi="Arial" w:cs="Arial"/>
                <w:sz w:val="16"/>
                <w:szCs w:val="16"/>
              </w:rPr>
              <w:lastRenderedPageBreak/>
              <w:t>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Редді’с Лабораторіс Лтд, ФТО – ІI</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II типу: Зміни з якості. Готовий лікарський засіб. Зміни у виробництві. Зміни випробувань або допустимих </w:t>
            </w:r>
            <w:r w:rsidRPr="007C7EE8">
              <w:rPr>
                <w:rFonts w:ascii="Arial" w:hAnsi="Arial" w:cs="Arial"/>
                <w:sz w:val="16"/>
                <w:szCs w:val="16"/>
              </w:rPr>
              <w:lastRenderedPageBreak/>
              <w:t xml:space="preserve">меж, встановлених у специфікаціях, під час виробництва готового лікарського засобу (інші зміни) - вилучення показників (Description, Water, Assay) зі специфікації in-process (blend stage). Виробник забов’язується проводити дані випробування в процесі виробництва валідаційних партій.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чистота" в Специфікації ГЛЗ, а саме: «на момент випуску (release specification): контролюється з періодичності 1 серія на кожні 10 серій або 1 серія на рік залежно від того, що раніше; протягом терміну придатності (shelf-life specification): випробування проводять в кінці терміну придатності або відповідно до протоколу».Введення змін протягом 6-ти місяців після затвердження. Зміни I типу: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зміни)(Б.II.г.1. (х),ІА)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w:t>
            </w:r>
            <w:r w:rsidRPr="007C7EE8">
              <w:rPr>
                <w:rFonts w:ascii="Arial" w:hAnsi="Arial" w:cs="Arial"/>
                <w:sz w:val="16"/>
                <w:szCs w:val="16"/>
              </w:rPr>
              <w:lastRenderedPageBreak/>
              <w:t xml:space="preserve">показником «Вода» вимогами при випуску для приведення у відповідність до оригінальних матеріалів реєстраційного досьє виробника (розділ 3.2.P.5.1. Специфікація).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доповнення Специфікації ГЛЗ та методів контролю МКЯ ЛЗ за показником «Супровідні домішки» вимогами при випуску для приведення у відповідність до оригінальних матеріалів реєстраційного досьє виробника (розділ 3.2.P.5.1. Специфікація). Також уточнення вимог Специфікації ГЛЗ на термін придатності за показником «Супровідні домішки».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формулювання вимог за показником «Мікробіологічна чистота» в специфікації та методах контролю МКЯ ЛЗ для приведення у відповідність до вимог чинної редакції Євр. Ф. 5.1.4. та оригінальних матеріалів реєстраційного досьє виробника (розділ 3.2.P.5.1. Специфікація). Критерії прийнятності не змінилися. Метод випробування за </w:t>
            </w:r>
            <w:r w:rsidRPr="007C7EE8">
              <w:rPr>
                <w:rFonts w:ascii="Arial" w:hAnsi="Arial" w:cs="Arial"/>
                <w:sz w:val="16"/>
                <w:szCs w:val="16"/>
              </w:rPr>
              <w:lastRenderedPageBreak/>
              <w:t xml:space="preserve">показником «Мікробіологічна чистота» залишається незмінним.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UA/12159/01/01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НАЛБУФІН-ДАРНИЦЯ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10 мг/мл; по 1 мл або по 2 мл в ампулі; по 5 ампул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Діюча редакція: Sanofi Chimie, France </w:t>
            </w:r>
            <w:r w:rsidRPr="007C7EE8">
              <w:rPr>
                <w:rFonts w:ascii="Arial" w:hAnsi="Arial" w:cs="Arial"/>
                <w:sz w:val="16"/>
                <w:szCs w:val="16"/>
              </w:rPr>
              <w:br/>
              <w:t>Пропонована редакція: SANOFI WINTHROP INDUSTRIE, France.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UA/19921/01/01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НАРДІН®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ін'єкцій по 100 мг/мл; по 0,2 мл (20 мг) у попередньо наповненому шприці, по 2 шприци у блістері; по 1, або по 5, або по 25 блістерів у картонній пачці; по 0,4 мл (40 мг) у попередньо наповненому шприці, по 2 шприци у блістері; по 1, або по 5, або по 25 блістерів у картонній пачці; по 0,6 мл (60 мг) у попередньо </w:t>
            </w:r>
            <w:r w:rsidRPr="007C7EE8">
              <w:rPr>
                <w:rFonts w:ascii="Arial" w:hAnsi="Arial" w:cs="Arial"/>
                <w:sz w:val="16"/>
                <w:szCs w:val="16"/>
              </w:rPr>
              <w:lastRenderedPageBreak/>
              <w:t>наповненому шприці, по 2 шприци у блістері; по 1, або по 5 блістерів у картонній пачці; по 0,8 мл (80 мг) у попередньо наповненому шприці, по 2 шприци у блістері; по 1, або по 5 блістерів у картонній пачці; по 1,0 мл (100 мг) у попередньо наповненому шприці, по 2 шприци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«Юрія-Фарм» (пакування із форми in bulk Шенджен Текдоу Фармасьютикал Ко., Лтд,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зміни до п.3.2.P.3.3.Опис виробничого процесу та контролю процесу, а саме додано інформацію, що з однієї серії ЛЗ «in-bulk» може бути сформовано декілька серій ГЛЗ відповідно до зареєстрованих видів, розміру та комплектності упаковки. Вилучено інформацію про присвоєння номерів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UA/19167/01/01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НАТРІЮ 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 9 мг/мл по 100 мл, по 200 мл або по 400 мл в пляшках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фірма  "Новофарм-Біосинтез", Україна; ПАТ "Галичфарм",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у відповідність до вимог ДФУ 2.3 розділу «Механічні включення. Невидимі частки», а саме оновити критерії прийнятності у специфікації та у розділі «Контроль напівпродуктів у процесі виробництва» показника «Механічні включення» (для номіналу 100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UA/4131/02/01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НАШАТИРНО-АНІСОВІ КРАПЛІ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краплі оральні, розчин, по 25 мл у флаконах або у флаконах-крапельницях; по 25 мл у флаконі; по 1 флакону в пачці з </w:t>
            </w:r>
            <w:r w:rsidRPr="007C7EE8">
              <w:rPr>
                <w:rFonts w:ascii="Arial" w:hAnsi="Arial" w:cs="Arial"/>
                <w:sz w:val="16"/>
                <w:szCs w:val="16"/>
              </w:rPr>
              <w:lastRenderedPageBreak/>
              <w:t>картону; по 25 мл у флаконі-крапельниці; по 1 флакону-крапельниці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"Тернофарм"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w:t>
            </w:r>
            <w:r w:rsidRPr="007C7EE8">
              <w:rPr>
                <w:rFonts w:ascii="Arial" w:hAnsi="Arial" w:cs="Arial"/>
                <w:sz w:val="16"/>
                <w:szCs w:val="16"/>
              </w:rPr>
              <w:lastRenderedPageBreak/>
              <w:t>методах випробування) внесення незначних змін у методику випробування ТШХ за показником "Ідентифікація", зокрема: зміна хроматографічної пластини Сорбфіл –ПТСХ-АФ-В-УФ розміром 10 х 15 см на Silica gel 60 F</w:t>
            </w:r>
            <w:r w:rsidRPr="007C7EE8">
              <w:rPr>
                <w:rFonts w:ascii="Arial" w:hAnsi="Arial" w:cs="Arial"/>
                <w:sz w:val="16"/>
                <w:szCs w:val="16"/>
                <w:vertAlign w:val="subscript"/>
              </w:rPr>
              <w:t>254</w:t>
            </w:r>
            <w:r w:rsidRPr="007C7EE8">
              <w:rPr>
                <w:rFonts w:ascii="Arial" w:hAnsi="Arial" w:cs="Arial"/>
                <w:sz w:val="16"/>
                <w:szCs w:val="16"/>
              </w:rPr>
              <w:t xml:space="preserve"> виробництва фірми “Merck” розміром 10 х 20 см.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UA/8828/01/01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НЕЙРАКОРД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по 2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C7EE8">
              <w:rPr>
                <w:rFonts w:ascii="Arial" w:hAnsi="Arial" w:cs="Arial"/>
                <w:sz w:val="16"/>
                <w:szCs w:val="16"/>
              </w:rPr>
              <w:br/>
              <w:t>подання нового сертифіката відповідності Європейській фармакопеї № R1-CEP 2011-205-Rev 02 для АФІ ціанокобаламіну від нового альтернативного виробника Hebei Huarong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UA/18087/01/01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НЕЙРОДАР®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по 1000 мг/4 мл; по 4 мл в ампулі; по 5 ампул у контурній чарунковій упаковці; по 1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комплектація, пакування, випуск серії: </w:t>
            </w:r>
            <w:r w:rsidRPr="007C7EE8">
              <w:rPr>
                <w:rFonts w:ascii="Arial" w:hAnsi="Arial" w:cs="Arial"/>
                <w:sz w:val="16"/>
                <w:szCs w:val="16"/>
              </w:rPr>
              <w:br/>
              <w:t xml:space="preserve">Лабораторіо Фармачеутіко С.Т. С.р.л., Італія; </w:t>
            </w:r>
            <w:r w:rsidRPr="007C7EE8">
              <w:rPr>
                <w:rFonts w:ascii="Arial" w:hAnsi="Arial" w:cs="Arial"/>
                <w:sz w:val="16"/>
                <w:szCs w:val="16"/>
              </w:rPr>
              <w:br/>
              <w:t xml:space="preserve">контроль якості/контроль серії: </w:t>
            </w:r>
            <w:r w:rsidRPr="007C7EE8">
              <w:rPr>
                <w:rFonts w:ascii="Arial" w:hAnsi="Arial" w:cs="Arial"/>
                <w:sz w:val="16"/>
                <w:szCs w:val="16"/>
              </w:rPr>
              <w:br/>
              <w:t xml:space="preserve">Лабораторіо Фармачеутіко С.Т. С.р.л., Італія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w:t>
            </w:r>
            <w:r w:rsidRPr="007C7EE8">
              <w:rPr>
                <w:rFonts w:ascii="Arial" w:hAnsi="Arial" w:cs="Arial"/>
                <w:sz w:val="16"/>
                <w:szCs w:val="16"/>
              </w:rPr>
              <w:lastRenderedPageBreak/>
              <w:t xml:space="preserve">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UA/14668/01/02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НЕЙРОДАР®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по 500 мг/4 мл; по 4 мл в ампулі; по 5 ампул у контурній чарунковій упаковці; по 1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Амакса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комплектація, пакування, випуск серії: </w:t>
            </w:r>
            <w:r w:rsidRPr="007C7EE8">
              <w:rPr>
                <w:rFonts w:ascii="Arial" w:hAnsi="Arial" w:cs="Arial"/>
                <w:sz w:val="16"/>
                <w:szCs w:val="16"/>
              </w:rPr>
              <w:br/>
              <w:t xml:space="preserve">Лабораторіо Фармачеутіко С.Т. С.р.л., Італія; </w:t>
            </w:r>
            <w:r w:rsidRPr="007C7EE8">
              <w:rPr>
                <w:rFonts w:ascii="Arial" w:hAnsi="Arial" w:cs="Arial"/>
                <w:sz w:val="16"/>
                <w:szCs w:val="16"/>
              </w:rPr>
              <w:br/>
              <w:t xml:space="preserve">контроль якості/контроль серії: </w:t>
            </w:r>
            <w:r w:rsidRPr="007C7EE8">
              <w:rPr>
                <w:rFonts w:ascii="Arial" w:hAnsi="Arial" w:cs="Arial"/>
                <w:sz w:val="16"/>
                <w:szCs w:val="16"/>
              </w:rPr>
              <w:br/>
              <w:t xml:space="preserve">Лабораторіо Фармачеутіко С.Т. С.р.л., Італія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UA/14668/01/01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НЕРВИПЛЕКС-Н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ін'єкцій, по 2 мл в ампулі; по 5 або 100 ампул </w:t>
            </w:r>
            <w:r w:rsidRPr="007C7EE8">
              <w:rPr>
                <w:rFonts w:ascii="Arial" w:hAnsi="Arial" w:cs="Arial"/>
                <w:sz w:val="16"/>
                <w:szCs w:val="16"/>
              </w:rPr>
              <w:lastRenderedPageBreak/>
              <w:t>у пачці; по 2 мл в ампулі; по 5 ампул в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Приватне акціонерне товариство </w:t>
            </w:r>
            <w:r w:rsidRPr="007C7EE8">
              <w:rPr>
                <w:rFonts w:ascii="Arial" w:hAnsi="Arial" w:cs="Arial"/>
                <w:sz w:val="16"/>
                <w:szCs w:val="16"/>
              </w:rPr>
              <w:lastRenderedPageBreak/>
              <w:t>"Лекхім-Харків"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w:t>
            </w:r>
            <w:r w:rsidRPr="007C7EE8">
              <w:rPr>
                <w:rFonts w:ascii="Arial" w:hAnsi="Arial" w:cs="Arial"/>
                <w:sz w:val="16"/>
                <w:szCs w:val="16"/>
              </w:rPr>
              <w:lastRenderedPageBreak/>
              <w:t>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7C7EE8">
              <w:rPr>
                <w:rFonts w:ascii="Arial" w:hAnsi="Arial" w:cs="Arial"/>
                <w:sz w:val="16"/>
                <w:szCs w:val="16"/>
              </w:rPr>
              <w:br/>
              <w:t>подання нового сертифіката відповідності Європейській фармакопеї № R1-CEP 2011-205-Rev 02 для АФІ ціанокобаламіну від нового альтернативного виробника Hebei Huarong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UA/10373/01/01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НЕФРОТЕКТ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 по 250 мл або по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Австрія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UA/10733/01/01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ОСТІБАН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Генеріс Фармасютіка,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Португалія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w:t>
            </w:r>
            <w:r w:rsidRPr="007C7EE8">
              <w:rPr>
                <w:rFonts w:ascii="Arial" w:hAnsi="Arial" w:cs="Arial"/>
                <w:sz w:val="16"/>
                <w:szCs w:val="16"/>
              </w:rPr>
              <w:lastRenderedPageBreak/>
              <w:t xml:space="preserve">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Бадья Олена Анатоліївна. Пропонована редакція: Ткаченко Тетяна Петрівна.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UA/20377/01/01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ОСТІБАН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20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Генеріс Фармасютіка,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Португалія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Бадья Олена Анатоліївна. Пропонована редакція: Ткаченко Тетяна Петрівна.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UA/20377/01/02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ОТРИВІН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Халеон КХ С.а.р.л.</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w:t>
            </w:r>
            <w:r w:rsidRPr="007C7EE8">
              <w:rPr>
                <w:rFonts w:ascii="Arial" w:hAnsi="Arial" w:cs="Arial"/>
                <w:sz w:val="16"/>
                <w:szCs w:val="16"/>
              </w:rPr>
              <w:lastRenderedPageBreak/>
              <w:t>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2017-054 - Rev 00 (затверджено: R0-CEP 2017-054 - Rev 00) для діючою речовини гідрохлориду ксилометазоліну від затвердженого виробника Przedsiebiorstwo Innowacyjno Wdrozeniowe «Ipochem» Sp. Z.O.O., Poland, який змінив назву на Warszawskie Zaklady Farmaceutyczne Polfa S.A. Ipochem Branch,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UA/5206/02/01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ПАНКРЕАТИН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"ТК "АВРОРА"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Деянг Сінозім Фармасьютікал Ко.,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Панкреатин Deyang Sinozyme Pharmaceutical Co., Ltd., China,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UA/16769/01/01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ПАРАКОД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 з картону;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w:t>
            </w:r>
            <w:r w:rsidRPr="007C7EE8">
              <w:rPr>
                <w:rFonts w:ascii="Arial" w:hAnsi="Arial" w:cs="Arial"/>
                <w:sz w:val="16"/>
                <w:szCs w:val="16"/>
              </w:rPr>
              <w:lastRenderedPageBreak/>
              <w:t xml:space="preserve">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C7EE8">
              <w:rPr>
                <w:rFonts w:ascii="Arial" w:hAnsi="Arial" w:cs="Arial"/>
                <w:sz w:val="16"/>
                <w:szCs w:val="16"/>
              </w:rPr>
              <w:br/>
              <w:t>подання нового сертифіката відповідності Європейській фармакопеї № R1-CEP 2007-023 - Rev 05 для АФІ кодеїну фосфат гемігідрату від нового альтернативного виробника Saneca Pharmaceuticals a.s., Slovak Republic. Як наслідок зміна нормування тесту «Залишкові розчинники»; зміни в інформації щодо упаковки та терміну переконтролю відповідно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обумовлені необхідністю приведення специфікації та методів контролю АФІ у відповідність до вимог монографії Європейської фармакопеї «Codeine phosphate hemihydrate», а саме: уточнення хімічної назви АФІ та домішок; зміна нормування та методик виконання тестів «Ідентифікація» (вилучення ідентифікації методом абсорбаційної спектрофотометрії в ультрафіолетовому діапазоні), «Кількісне визначення» та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UA/12054/01/01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ПЕНТАЛГІН IC®</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по 10 таблеток у блістері; по 1 блістеру в пачці з картону; по 10 таблеток у </w:t>
            </w:r>
            <w:r w:rsidRPr="007C7EE8">
              <w:rPr>
                <w:rFonts w:ascii="Arial" w:hAnsi="Arial" w:cs="Arial"/>
                <w:sz w:val="16"/>
                <w:szCs w:val="16"/>
              </w:rPr>
              <w:lastRenderedPageBreak/>
              <w:t>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Товариство з додатковою відповідальністю </w:t>
            </w:r>
            <w:r w:rsidRPr="007C7EE8">
              <w:rPr>
                <w:rFonts w:ascii="Arial" w:hAnsi="Arial" w:cs="Arial"/>
                <w:sz w:val="16"/>
                <w:szCs w:val="16"/>
              </w:rPr>
              <w:lastRenderedPageBreak/>
              <w:t>"ІНТЕРХІМ"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w:t>
            </w:r>
            <w:r w:rsidRPr="007C7EE8">
              <w:rPr>
                <w:rFonts w:ascii="Arial" w:hAnsi="Arial" w:cs="Arial"/>
                <w:sz w:val="16"/>
                <w:szCs w:val="16"/>
              </w:rPr>
              <w:lastRenderedPageBreak/>
              <w:t xml:space="preserve">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C7EE8">
              <w:rPr>
                <w:rFonts w:ascii="Arial" w:hAnsi="Arial" w:cs="Arial"/>
                <w:sz w:val="16"/>
                <w:szCs w:val="16"/>
              </w:rPr>
              <w:br/>
              <w:t>подання нового сертифіката відповідності Європейській фармакопеї № R1-CEP 2007-023 - Rev 05 для АФІ кодеїну фосфат гемігідрату від нового альтернативного виробника Saneca Pharmaceuticals a.s., Slovak Republic. Як наслідок зміна нормування тесту «Залишкові розчинники»; зміни в інформації щодо упаковки та терміну переконтролю відповідно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обумовлені необхідністю приведення специфікації та методів контролю АФІ у відповідність до вимог монографії Європейської фармакопеї «Codeine phosphate hemihydrate», а саме: уточнення хімічної назви АФІ та домішок; зміна нормування та методик виконання тестів «Ідентифікація» (вилучення ідентифікації методом абсорбаційної спектрофотометрії в ультрафіолетовому діапазоні), «Кількісне визначення» та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UA/8694/01/01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ПОЛІДЕКСА З </w:t>
            </w:r>
            <w:r w:rsidRPr="007C7EE8">
              <w:rPr>
                <w:rFonts w:ascii="Arial" w:hAnsi="Arial" w:cs="Arial"/>
                <w:b/>
                <w:sz w:val="16"/>
                <w:szCs w:val="16"/>
              </w:rPr>
              <w:lastRenderedPageBreak/>
              <w:t>ФЕНІЛЕФРИНОМ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lastRenderedPageBreak/>
              <w:t xml:space="preserve">спрей назальний, </w:t>
            </w:r>
            <w:r w:rsidRPr="007C7EE8">
              <w:rPr>
                <w:rFonts w:ascii="Arial" w:hAnsi="Arial" w:cs="Arial"/>
                <w:sz w:val="16"/>
                <w:szCs w:val="16"/>
              </w:rPr>
              <w:lastRenderedPageBreak/>
              <w:t>розчин; по 15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Лабораторії </w:t>
            </w:r>
            <w:r w:rsidRPr="007C7EE8">
              <w:rPr>
                <w:rFonts w:ascii="Arial" w:hAnsi="Arial" w:cs="Arial"/>
                <w:sz w:val="16"/>
                <w:szCs w:val="16"/>
              </w:rPr>
              <w:lastRenderedPageBreak/>
              <w:t>Бушара Рекордаті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Софартекс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w:t>
            </w:r>
            <w:r w:rsidRPr="007C7EE8">
              <w:rPr>
                <w:rFonts w:ascii="Arial" w:hAnsi="Arial" w:cs="Arial"/>
                <w:sz w:val="16"/>
                <w:szCs w:val="16"/>
              </w:rPr>
              <w:lastRenderedPageBreak/>
              <w:t>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2009-159-Rev 02 (затверджено: R1-CEP 2009-159-Rev 01) для діючої речовини Polymyxin B sulfate від вже затвердженого виробника Hangzhou Zhongmei Huadong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C7EE8">
              <w:rPr>
                <w:rFonts w:ascii="Arial" w:hAnsi="Arial" w:cs="Arial"/>
                <w:sz w:val="16"/>
                <w:szCs w:val="16"/>
              </w:rPr>
              <w:br/>
              <w:t xml:space="preserve">Подання оновленого сертифіката відповідності Європейській фармакопеї № R1-CEP 2011-029-Rev 01 (затверджено: R1-CEP 2011-029-Rev 00) для діючої речовини Neomycin sulfate від вже затвердженого виробника Yichang Sanxia Pharmaceutical Co., Ltd., China. Зміни І типу - Зміни з якості. АФІ. (інші зміни) Заміна наукової документації для АРІ Dexamethasone </w:t>
            </w:r>
            <w:r w:rsidRPr="007C7EE8">
              <w:rPr>
                <w:rFonts w:ascii="Arial" w:hAnsi="Arial" w:cs="Arial"/>
                <w:sz w:val="16"/>
                <w:szCs w:val="16"/>
              </w:rPr>
              <w:lastRenderedPageBreak/>
              <w:t>Sodium Metasulfobenzoate від виробника SANOFI CHIMIE, France на ASMF n0 2016-151 (версія AP/01/December 2016 та RP/01/December 2016 з додатковою інформацією від 02/ February 2021). Зміни у закритій частині ASMF. Зміни II типу - Зміни з якості. АФІ. (інші зміни) Подання оновленого розділу 3.2.S. Активний фармацевтичий інгредієнт для АРІ Dexamethasone Sodium Metasulfobenzoate від виробника SANOFI CHIMIE, France (ASMF n0 2016-151).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 xml:space="preserve">за </w:t>
            </w:r>
            <w:r w:rsidRPr="007C7EE8">
              <w:rPr>
                <w:rFonts w:ascii="Arial" w:hAnsi="Arial" w:cs="Arial"/>
                <w:i/>
                <w:sz w:val="16"/>
                <w:szCs w:val="16"/>
              </w:rPr>
              <w:lastRenderedPageBreak/>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UA/2831/01/01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ПРАМІПЕКС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по 0,25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Враховуючи досвід виробництва та накопичення даних щодо стабільності препарату обох дозувань, отриманих протягом 10 років, переглянуті вимоги щодо вмісту домішок та звужені допустимі межі протягом терміну придатності за показником «Супровідні домішки».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UA/13248/01/01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ПРАМІПЕКС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по 1,0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Враховуючи досвід виробництва та накопичення даних щодо стабільності препарату обох дозувань, отриманих протягом 10 років, переглянуті вимоги щодо вмісту домішок та звужені допустимі межі протягом терміну придатності за показником «Супровідні домішки».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UA/13248/01/02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ПРЕВИМІС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концентрат для розчину для інфузій, 240 мг (20 мг/мл); концентрат для розчину в </w:t>
            </w:r>
            <w:r w:rsidRPr="007C7EE8">
              <w:rPr>
                <w:rFonts w:ascii="Arial" w:hAnsi="Arial" w:cs="Arial"/>
                <w:sz w:val="16"/>
                <w:szCs w:val="16"/>
              </w:rPr>
              <w:lastRenderedPageBreak/>
              <w:t>скляному флаконі (типу 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вторинне пакування, аналітичне тестування, тестування стабільності та </w:t>
            </w:r>
            <w:r w:rsidRPr="007C7EE8">
              <w:rPr>
                <w:rFonts w:ascii="Arial" w:hAnsi="Arial" w:cs="Arial"/>
                <w:sz w:val="16"/>
                <w:szCs w:val="16"/>
              </w:rPr>
              <w:lastRenderedPageBreak/>
              <w:t>дозвіл на випуск серії:</w:t>
            </w:r>
            <w:r w:rsidRPr="007C7EE8">
              <w:rPr>
                <w:rFonts w:ascii="Arial" w:hAnsi="Arial" w:cs="Arial"/>
                <w:sz w:val="16"/>
                <w:szCs w:val="16"/>
              </w:rPr>
              <w:br/>
              <w:t>Органон Хейст бв, Бельгія;</w:t>
            </w:r>
            <w:r w:rsidRPr="007C7EE8">
              <w:rPr>
                <w:rFonts w:ascii="Arial" w:hAnsi="Arial" w:cs="Arial"/>
                <w:sz w:val="16"/>
                <w:szCs w:val="16"/>
              </w:rPr>
              <w:br/>
              <w:t>виробництво, первинне пакування та аналітичне тестування, тестування стабільності:</w:t>
            </w:r>
            <w:r w:rsidRPr="007C7EE8">
              <w:rPr>
                <w:rFonts w:ascii="Arial" w:hAnsi="Arial" w:cs="Arial"/>
                <w:sz w:val="16"/>
                <w:szCs w:val="16"/>
              </w:rPr>
              <w:br/>
              <w:t>МСД Інтернешнл ГмбХ/МСД Ірландія (Карлоу), Ірландія;</w:t>
            </w:r>
            <w:r w:rsidRPr="007C7EE8">
              <w:rPr>
                <w:rFonts w:ascii="Arial" w:hAnsi="Arial" w:cs="Arial"/>
                <w:sz w:val="16"/>
                <w:szCs w:val="16"/>
              </w:rPr>
              <w:br/>
              <w:t>дозвіл на випуск серії:</w:t>
            </w:r>
            <w:r w:rsidRPr="007C7EE8">
              <w:rPr>
                <w:rFonts w:ascii="Arial" w:hAnsi="Arial" w:cs="Arial"/>
                <w:sz w:val="16"/>
                <w:szCs w:val="16"/>
              </w:rPr>
              <w:br/>
              <w:t>Мерк Шарп і Доум Б.В., Нідерланди</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Бельгія/ Ірландія/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w:t>
            </w:r>
            <w:r w:rsidRPr="007C7EE8">
              <w:rPr>
                <w:rFonts w:ascii="Arial" w:hAnsi="Arial" w:cs="Arial"/>
                <w:sz w:val="16"/>
                <w:szCs w:val="16"/>
              </w:rPr>
              <w:lastRenderedPageBreak/>
              <w:t>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також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матеріалів реєстраційного досьє. Введення змін протягом 6-ти місяців після затвердження. В межах зміни надано оновлений план управління ризиками, версія 4.1. Резюме плану управління ризиками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відповідно до матеріалів реєстраційного досьє.</w:t>
            </w:r>
            <w:r w:rsidRPr="007C7EE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UA/19269/01/01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ПРЕВИМІС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240 мг; 4 блістери по 7 таблеток в кожному (28 таблеток)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аналітичне тестування:</w:t>
            </w:r>
            <w:r w:rsidRPr="007C7EE8">
              <w:rPr>
                <w:rFonts w:ascii="Arial" w:hAnsi="Arial" w:cs="Arial"/>
                <w:sz w:val="16"/>
                <w:szCs w:val="16"/>
              </w:rPr>
              <w:br/>
              <w:t>МСД Інтернешнл ГмбХ / МСД Ірландія (Беллідайн), Ірландія;</w:t>
            </w:r>
            <w:r w:rsidRPr="007C7EE8">
              <w:rPr>
                <w:rFonts w:ascii="Arial" w:hAnsi="Arial" w:cs="Arial"/>
                <w:sz w:val="16"/>
                <w:szCs w:val="16"/>
              </w:rPr>
              <w:br/>
              <w:t>первинне та вторинне пакування, дозвіл на випуск серії:</w:t>
            </w:r>
            <w:r w:rsidRPr="007C7EE8">
              <w:rPr>
                <w:rFonts w:ascii="Arial" w:hAnsi="Arial" w:cs="Arial"/>
                <w:sz w:val="16"/>
                <w:szCs w:val="16"/>
              </w:rPr>
              <w:br/>
              <w:t>Органон Хейст бв, Бельгія;</w:t>
            </w:r>
            <w:r w:rsidRPr="007C7EE8">
              <w:rPr>
                <w:rFonts w:ascii="Arial" w:hAnsi="Arial" w:cs="Arial"/>
                <w:sz w:val="16"/>
                <w:szCs w:val="16"/>
              </w:rPr>
              <w:br/>
              <w:t>дозвіл на випуск серії:</w:t>
            </w:r>
            <w:r w:rsidRPr="007C7EE8">
              <w:rPr>
                <w:rFonts w:ascii="Arial" w:hAnsi="Arial" w:cs="Arial"/>
                <w:sz w:val="16"/>
                <w:szCs w:val="16"/>
              </w:rPr>
              <w:br/>
            </w:r>
            <w:r w:rsidRPr="007C7EE8">
              <w:rPr>
                <w:rFonts w:ascii="Arial" w:hAnsi="Arial" w:cs="Arial"/>
                <w:sz w:val="16"/>
                <w:szCs w:val="16"/>
              </w:rPr>
              <w:lastRenderedPageBreak/>
              <w:t xml:space="preserve">Мерк Шарп і Доум Б.В., Нідерланди </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Ірландія/ Бельгія/Нідерланди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також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w:t>
            </w:r>
            <w:r w:rsidRPr="007C7EE8">
              <w:rPr>
                <w:rFonts w:ascii="Arial" w:hAnsi="Arial" w:cs="Arial"/>
                <w:sz w:val="16"/>
                <w:szCs w:val="16"/>
              </w:rPr>
              <w:lastRenderedPageBreak/>
              <w:t>відповідно до матеріалів реєстраційного досьє. Введення змін протягом 6-ти місяців після затвердження. В межах зміни надано оновлений план управління ризиками, версія 4.1. Резюме плану управління ризиками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відповідно до матеріалів реєстраційного досьє.</w:t>
            </w:r>
            <w:r w:rsidRPr="007C7EE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UA/19168/01/01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ПРЕДНІКАРБ-ДАРНИЦЯ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мазь по 15 г у тубі;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методики визначення залишкових розчинників виробника АФІ преднізолону виробництва Henan Lihua Pharmaceutical Co., Ltd., China внесено терміни придатності розчину порівняння та вимоги до ефективності хроматографічної колонки, відповідно до результатів валідації аналітичних методик, та внесено редакційні правки та уточнення. Зміни І типу - Зміни з якості. АФІ. Контроль АФІ. Зміна у параметрах специфікацій та/або допустимих меж, визначених у специфікаціях на АФІ, або </w:t>
            </w:r>
            <w:r w:rsidRPr="007C7EE8">
              <w:rPr>
                <w:rFonts w:ascii="Arial" w:hAnsi="Arial" w:cs="Arial"/>
                <w:sz w:val="16"/>
                <w:szCs w:val="16"/>
              </w:rPr>
              <w:lastRenderedPageBreak/>
              <w:t xml:space="preserve">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ІА)Внесення змін до специфікації та методів контролю АФІ, а саме показник «Розчинність» перенесено до загальних властивостей у зв’язку з тим, що показник має рекомендаційний характер відповідно до вимог ДФУ 1.4 та ЄФ 1.5.17.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C7EE8">
              <w:rPr>
                <w:rFonts w:ascii="Arial" w:hAnsi="Arial" w:cs="Arial"/>
                <w:sz w:val="16"/>
                <w:szCs w:val="16"/>
              </w:rPr>
              <w:br/>
              <w:t>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специфікації та методик контролю за показником «Залишкові розчинники» виробника Tianjin Tianyao Pharmaceuticals Co., Ltd., China внесено розчинники дихлорметан та метилен хлорид на заміну диметилформаміду у зв’язку з приведенням до матеріалів виробника з урахуванням валідації аналітичних методик. Також змінюється назва розділу, а саме «Залишкові кількості органічних розчинників» на «Залишкові розчинники» відповідно до рекомендацій ДФУ/ЄФ.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UA/6024/01/01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ПРОМОЦЕФ®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для розчину для ін`єкцій по 1,0 г; 1 </w:t>
            </w:r>
            <w:r w:rsidRPr="007C7EE8">
              <w:rPr>
                <w:rFonts w:ascii="Arial" w:hAnsi="Arial" w:cs="Arial"/>
                <w:sz w:val="16"/>
                <w:szCs w:val="16"/>
              </w:rPr>
              <w:lastRenderedPageBreak/>
              <w:t>або 5 флаконів з порошком у пачці; 1 або 5 флаконів з порошком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Приватне акціонерне товариство </w:t>
            </w:r>
            <w:r w:rsidRPr="007C7EE8">
              <w:rPr>
                <w:rFonts w:ascii="Arial" w:hAnsi="Arial" w:cs="Arial"/>
                <w:sz w:val="16"/>
                <w:szCs w:val="16"/>
              </w:rPr>
              <w:lastRenderedPageBreak/>
              <w:t>"Лекхім-Харків"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Україна </w:t>
            </w:r>
            <w:r w:rsidRPr="007C7EE8">
              <w:rPr>
                <w:rFonts w:ascii="Arial" w:hAnsi="Arial" w:cs="Arial"/>
                <w:sz w:val="16"/>
                <w:szCs w:val="16"/>
              </w:rPr>
              <w:lastRenderedPageBreak/>
              <w:t>(виробництво із форми in bulk фірми-виробника Квілу Фармацеутікал Ко., Лтд., Китай); ТОВ "Лекхім-Обухів", Україна (виробництво із форми in bulk фірми-виробника Квілу Фармацеутікал Ко., Лтд.,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w:t>
            </w:r>
            <w:r w:rsidRPr="007C7EE8">
              <w:rPr>
                <w:rFonts w:ascii="Arial" w:hAnsi="Arial" w:cs="Arial"/>
                <w:sz w:val="16"/>
                <w:szCs w:val="16"/>
              </w:rPr>
              <w:lastRenderedPageBreak/>
              <w:t>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UA/15379/01/01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ПРОПАНОРМ®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150 мг;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ПРО.МЕД.ЦС Прага а.с.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jc w:val="center"/>
              <w:rPr>
                <w:rFonts w:ascii="Arial" w:hAnsi="Arial" w:cs="Arial"/>
                <w:sz w:val="16"/>
                <w:szCs w:val="16"/>
              </w:rPr>
            </w:pPr>
            <w:r w:rsidRPr="007C7EE8">
              <w:rPr>
                <w:rFonts w:ascii="Arial" w:hAnsi="Arial" w:cs="Arial"/>
                <w:sz w:val="16"/>
                <w:szCs w:val="16"/>
              </w:rPr>
              <w:t>виробництво, первинне і вторинне пакування, контроль якості, випуск серії:</w:t>
            </w:r>
          </w:p>
          <w:p w:rsidR="005643DD" w:rsidRPr="007C7EE8" w:rsidRDefault="005643DD" w:rsidP="00AB7E5A">
            <w:pPr>
              <w:jc w:val="center"/>
              <w:rPr>
                <w:rFonts w:ascii="Arial" w:hAnsi="Arial" w:cs="Arial"/>
                <w:sz w:val="16"/>
                <w:szCs w:val="16"/>
              </w:rPr>
            </w:pPr>
            <w:r w:rsidRPr="007C7EE8">
              <w:rPr>
                <w:rFonts w:ascii="Arial" w:hAnsi="Arial" w:cs="Arial"/>
                <w:sz w:val="16"/>
                <w:szCs w:val="16"/>
              </w:rPr>
              <w:t>ПРО.МЕД.ЦС Прага а.с., Чеська Республіка;</w:t>
            </w:r>
          </w:p>
          <w:p w:rsidR="005643DD" w:rsidRPr="007C7EE8" w:rsidRDefault="005643DD" w:rsidP="00AB7E5A">
            <w:pPr>
              <w:jc w:val="center"/>
              <w:rPr>
                <w:rFonts w:ascii="Arial" w:hAnsi="Arial" w:cs="Arial"/>
                <w:sz w:val="16"/>
                <w:szCs w:val="16"/>
              </w:rPr>
            </w:pPr>
            <w:r w:rsidRPr="007C7EE8">
              <w:rPr>
                <w:rFonts w:ascii="Arial" w:hAnsi="Arial" w:cs="Arial"/>
                <w:sz w:val="16"/>
                <w:szCs w:val="16"/>
              </w:rPr>
              <w:t>виробництво, первинне і вторинне пакування, контроль якості:</w:t>
            </w:r>
          </w:p>
          <w:p w:rsidR="005643DD" w:rsidRPr="007C7EE8" w:rsidRDefault="005643DD" w:rsidP="00AB7E5A">
            <w:pPr>
              <w:jc w:val="center"/>
              <w:rPr>
                <w:rFonts w:ascii="Arial" w:hAnsi="Arial" w:cs="Arial"/>
                <w:sz w:val="16"/>
                <w:szCs w:val="16"/>
              </w:rPr>
            </w:pPr>
            <w:r w:rsidRPr="007C7EE8">
              <w:rPr>
                <w:rFonts w:ascii="Arial" w:hAnsi="Arial" w:cs="Arial"/>
                <w:sz w:val="16"/>
                <w:szCs w:val="16"/>
              </w:rPr>
              <w:t>Санека Фармасьютикалз а.с., Словацька Республіка;</w:t>
            </w:r>
          </w:p>
          <w:p w:rsidR="005643DD" w:rsidRPr="007C7EE8" w:rsidRDefault="005643DD" w:rsidP="00AB7E5A">
            <w:pPr>
              <w:jc w:val="center"/>
              <w:rPr>
                <w:rFonts w:ascii="Arial" w:hAnsi="Arial" w:cs="Arial"/>
                <w:sz w:val="16"/>
                <w:szCs w:val="16"/>
              </w:rPr>
            </w:pPr>
            <w:r w:rsidRPr="007C7EE8">
              <w:rPr>
                <w:rFonts w:ascii="Arial" w:hAnsi="Arial" w:cs="Arial"/>
                <w:sz w:val="16"/>
                <w:szCs w:val="16"/>
              </w:rPr>
              <w:t>контроль якості:</w:t>
            </w:r>
          </w:p>
          <w:p w:rsidR="005643DD" w:rsidRPr="007C7EE8" w:rsidRDefault="005643DD" w:rsidP="00AB7E5A">
            <w:pPr>
              <w:jc w:val="center"/>
              <w:rPr>
                <w:rFonts w:ascii="Arial" w:hAnsi="Arial" w:cs="Arial"/>
                <w:sz w:val="16"/>
                <w:szCs w:val="16"/>
              </w:rPr>
            </w:pPr>
            <w:r w:rsidRPr="007C7EE8">
              <w:rPr>
                <w:rFonts w:ascii="Arial" w:hAnsi="Arial" w:cs="Arial"/>
                <w:sz w:val="16"/>
                <w:szCs w:val="16"/>
              </w:rPr>
              <w:t>АЛС Чеська Республіка с.р.о., Чеська Республіка</w:t>
            </w:r>
          </w:p>
          <w:p w:rsidR="005643DD" w:rsidRPr="007C7EE8" w:rsidRDefault="005643DD" w:rsidP="00AB7E5A">
            <w:pPr>
              <w:pStyle w:val="110"/>
              <w:tabs>
                <w:tab w:val="left" w:pos="12600"/>
              </w:tabs>
              <w:jc w:val="center"/>
              <w:rPr>
                <w:rFonts w:ascii="Arial" w:hAnsi="Arial" w:cs="Arial"/>
                <w:sz w:val="16"/>
                <w:szCs w:val="16"/>
                <w:lang w:val="ru-RU"/>
              </w:rPr>
            </w:pP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Чеська Республіка/Словацька Республіка</w:t>
            </w:r>
          </w:p>
          <w:p w:rsidR="005643DD" w:rsidRPr="007C7EE8" w:rsidRDefault="005643DD" w:rsidP="00AB7E5A">
            <w:pPr>
              <w:pStyle w:val="110"/>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відповідальної за первинне пакування готового лікарського засобу, Санека Фармасьютикалз а.с., Словацька Республіка/Saneca Pharmaceuticals a.s., Slovac Republic.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відповідальної за вторинне пакування готового лікарського засобу, Санека Фармасьютикалз а.с., Словацька Республіка/</w:t>
            </w:r>
            <w:r w:rsidRPr="007C7EE8">
              <w:rPr>
                <w:rFonts w:ascii="Arial" w:hAnsi="Arial" w:cs="Arial"/>
                <w:sz w:val="16"/>
                <w:szCs w:val="16"/>
              </w:rPr>
              <w:br/>
              <w:t xml:space="preserve">Saneca Pharmaceuticals a.s., Slovac Republic.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w:t>
            </w:r>
            <w:r w:rsidRPr="007C7EE8">
              <w:rPr>
                <w:rFonts w:ascii="Arial" w:hAnsi="Arial" w:cs="Arial"/>
                <w:sz w:val="16"/>
                <w:szCs w:val="16"/>
              </w:rPr>
              <w:lastRenderedPageBreak/>
              <w:t>(якщо зазначено у досьє) Вилучення виробничої дільниці готового лікарського засобу НВМ Pharma s.r.o., Slovac Republic.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відповідальної за виробництво готового лікарського засобу, Санека Фармасьютикалз а.с., Словацька Республіка/Saneca Pharmaceuticals a.s., Slovac Republic.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відповідальної за контроль якості готового лікарського засобу, Санека Фармасьютикалз а.с., Словацька Республіка/</w:t>
            </w:r>
            <w:r w:rsidRPr="007C7EE8">
              <w:rPr>
                <w:rFonts w:ascii="Arial" w:hAnsi="Arial" w:cs="Arial"/>
                <w:sz w:val="16"/>
                <w:szCs w:val="16"/>
              </w:rPr>
              <w:br/>
              <w:t>Saneca Pharmaceuticals a.s., Slovac Republic.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кількості допоміжних речовини для покриття (Opadry white 02F28310, емульсія симетикону, вода очищена) на 5% з метою нівелювання технологічних втрат під час виробничого процесу на етапі покриття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UA/5421/01/01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ПРОПОФОЛ КАБІ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емульсія для ін'єкцій або інфузій, 20 мг/мл: по 50 мл </w:t>
            </w:r>
            <w:r w:rsidRPr="007C7EE8">
              <w:rPr>
                <w:rFonts w:ascii="Arial" w:hAnsi="Arial" w:cs="Arial"/>
                <w:sz w:val="16"/>
                <w:szCs w:val="16"/>
              </w:rPr>
              <w:lastRenderedPageBreak/>
              <w:t>у флаконі; по 50 мл у флаконі, по 1 флакону у пачці із картону; по 50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Фрезеніус Кабі Дойчланд </w:t>
            </w:r>
            <w:r w:rsidRPr="007C7EE8">
              <w:rPr>
                <w:rFonts w:ascii="Arial" w:hAnsi="Arial" w:cs="Arial"/>
                <w:sz w:val="16"/>
                <w:szCs w:val="16"/>
              </w:rPr>
              <w:lastRenderedPageBreak/>
              <w:t>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w:t>
            </w:r>
            <w:r w:rsidRPr="007C7EE8">
              <w:rPr>
                <w:rFonts w:ascii="Arial" w:hAnsi="Arial" w:cs="Arial"/>
                <w:sz w:val="16"/>
                <w:szCs w:val="16"/>
              </w:rPr>
              <w:lastRenderedPageBreak/>
              <w:t>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UA/13233/01/02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ПРОПОФОЛ КАБІ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емульсія для ін'єкцій або інфузій, 10 мг/мл; по 20 мл в ампулі, по 5 ампул у пачці з картону; по 50 мл у флаконі; по 50 мл у флаконі, по 1 флакону у пачці із картону; по 50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UA/13233/01/01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ПРОСТІД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м’які,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Олів Хелскер </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w:t>
            </w:r>
            <w:r w:rsidRPr="007C7EE8">
              <w:rPr>
                <w:rFonts w:ascii="Arial" w:hAnsi="Arial" w:cs="Arial"/>
                <w:sz w:val="16"/>
                <w:szCs w:val="16"/>
              </w:rPr>
              <w:lastRenderedPageBreak/>
              <w:t xml:space="preserve">відповідає виробник/імпортер, включаючи випуск серій). Зміна адреси виробника. Назва виробника залишається без змін.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w:t>
            </w:r>
            <w:r w:rsidRPr="007C7EE8">
              <w:rPr>
                <w:rFonts w:ascii="Arial" w:hAnsi="Arial" w:cs="Arial"/>
                <w:sz w:val="16"/>
                <w:szCs w:val="16"/>
              </w:rPr>
              <w:br/>
              <w:t>Зміни внесено до тексту маркування первинної упаковки лікарського засобу в п. 3. «НОМЕР СЕРІЇ ЛІКАРСЬКОГО ЗАСОБУ», п. 4. «ДАТА ЗАКІНЧЕННЯ ТЕРМІНУ ПРИДАТНОСТІ», п. 6. «ІНШЕ» та до тексту маркування вторинної упаковки в п. 8. «ДАТА ЗАКІНЧЕННЯ ТЕРМІНУ ПРИДАТНОСТІ», п. 12. «НОМЕР РЕЄСТРАЦІЙНОГО ПОСВІДЧЕННЯ», п. 13. «НОМЕР СЕРІЇ ЛІКАРСЬКОГО ЗАСОБУ», п. 14. «КАТЕГОРІЯ ВІДПУСКУ», п. 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UA/18090/01/01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ПУЛЬМОЗИМ®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інгаляцій, 2,5 мг/2,5 мл; по 2,5 мл в ампулі; по 6 ампул у контейнері; по 1 контейнеру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ТОВ «Рош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Первинне пакування, виробництво нерозфасованої продукції: Вудсток Стерайл Солюшнз Інк., США; Вторинне пакування, випуск серії:</w:t>
            </w:r>
            <w:r w:rsidRPr="007C7EE8">
              <w:rPr>
                <w:rFonts w:ascii="Arial" w:hAnsi="Arial" w:cs="Arial"/>
                <w:sz w:val="16"/>
                <w:szCs w:val="16"/>
              </w:rPr>
              <w:br/>
              <w:t xml:space="preserve">Ф.Хоффманн-Ля Рош Лтд, Швейцарія; Випробування контролю якості: Рош Діагностикс ГмбХ, Німеччина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США/Швейцарія/Німеччина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II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періоду зберігання активної речовини біологічного/імунологічного походження на основі результатів досліджень, виконаних не у відповідності до затвердженого протоколу - Збільшення періоду зберігання діючої речовини Дорнази альфа, при температурі зберігання "-20ºС". </w:t>
            </w:r>
            <w:r w:rsidRPr="007C7EE8">
              <w:rPr>
                <w:rFonts w:ascii="Arial" w:hAnsi="Arial" w:cs="Arial"/>
                <w:sz w:val="16"/>
                <w:szCs w:val="16"/>
              </w:rPr>
              <w:br/>
              <w:t xml:space="preserve">Діюча редакція: Drug Substance shelf life </w:t>
            </w:r>
            <w:r w:rsidRPr="007C7EE8">
              <w:rPr>
                <w:rFonts w:ascii="Arial" w:hAnsi="Arial" w:cs="Arial"/>
                <w:sz w:val="16"/>
                <w:szCs w:val="16"/>
              </w:rPr>
              <w:lastRenderedPageBreak/>
              <w:t>is 24 months. Пропонована редакція: Drug Substance shelf life is 36 months.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UA/12438/01/01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РАПІРА® ЕФЕРТАБ 600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шипучі по 600 мг; по 10 таблеток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Е-Фарма Тренто С.П.А.</w:t>
            </w:r>
            <w:r w:rsidRPr="007C7EE8">
              <w:rPr>
                <w:rFonts w:ascii="Arial" w:hAnsi="Arial" w:cs="Arial"/>
                <w:sz w:val="16"/>
                <w:szCs w:val="16"/>
              </w:rPr>
              <w:br/>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C7EE8">
              <w:rPr>
                <w:rFonts w:ascii="Arial" w:hAnsi="Arial" w:cs="Arial"/>
                <w:sz w:val="16"/>
                <w:szCs w:val="16"/>
              </w:rPr>
              <w:br/>
              <w:t>Оновлення тексту маркування первинної та вторинної упаковок лікарського засобу, а саме: вилучення інформації, зазначеної російською мовою; у п.17. "ІНШЕ" вторинної та п.6. "ІНШЕ" первинної упаковок внесення інформації щодо логотипу заявника та конкретизація іншої технічної інформації.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UA/19359/01/01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РЕВМОКСИКАМ®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супозиторії ректальні по 15 мг; по 5 супозиторіїв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C7EE8">
              <w:rPr>
                <w:rFonts w:ascii="Arial" w:hAnsi="Arial" w:cs="Arial"/>
                <w:sz w:val="16"/>
                <w:szCs w:val="16"/>
              </w:rPr>
              <w:br/>
              <w:t>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(у тому числі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UA/8230/01/01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РЕЛВАР ЕЛЛІПТА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ГлаксоСмітКляйн Експорт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Глаксо Оперейшнс ЮК Лімітед</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7C7EE8">
              <w:rPr>
                <w:rFonts w:ascii="Arial" w:hAnsi="Arial" w:cs="Arial"/>
                <w:sz w:val="16"/>
                <w:szCs w:val="16"/>
              </w:rPr>
              <w:br/>
              <w:t>Незначні зміни за показником «Маса дрібнодисперсних часток флютиказону фуроату та вілантеролу» методом визначення аеродинамічного розподілу дрібнодисперсних часток флютиказону фуроату та вілантеролу в порошку для інгаляцій за допомогою імпактора нового покоління, а саме впроваджується використання барабану попереднього сепаратору в якості альтернативного підходу для відновлення препарату з попереднього сепаратору під час приготування досліджуваного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«Маса дрібнодисперсних часток флютиказону фуроату та вілантеролу» методом визначення аеродинамічного розподілу дрібнодисперсних часток флютиказону фуроату та вілантеролу в порошку для інгаляцій за допомогою імпактора нового покоління, а саме видалення інформації про приготування розчину з граничним вмістом часток. Зміни І типу - Адміністративні зміни. Зміна назви лікарського засобу. Зміна назви лікарського засобу, а саме, вилучення знаку ТМ. Затверджено: РЕЛВАР™ ЕЛЛІПТА. Запропоновано: РЕЛВАР ЕЛЛІПТА. Зміни І типу - Зміни щодо безпеки/ефективності та фармаконагляду (інші зміни). Зміни внесено в текст маркування вторинної упаковки лікарського засобу в п. 8. «ДАТА ЗАКІНЧЕННЯ ТЕРМІНУ ПРИДАТНОСТІ» та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UA/14564/01/01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РЕСПИКС®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таблеток у блістері; по 1 або 2,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ОАЕ</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Евертоджен Лайф Саєнсиз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800 000 таблеток в доповнення до вже затвердженого розміру 400 000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UA/15549/01/01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РЕСПИКС®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in bulk: №10000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ОАЕ</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Евертоджен Лайф Саєнсиз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800 000 таблеток в доповнення до вже затвердженого розміру 400 000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UA/15550/01/01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РИНОТАЙСС СПРЕЙ НАЗАЛЬНИЙ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спрей назальний, розчин 0,1 %; по 10 мл у флаконі з розпилювачем,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UA/17340/01/01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РИСПЕТРИЛ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оральний, 1 мг/мл по 30 мл у флаконі, по 1 флакону в комплекті з 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"Фармакологічні властивості ("Фармакокінетика", </w:t>
            </w:r>
            <w:r w:rsidRPr="007C7EE8">
              <w:rPr>
                <w:rFonts w:ascii="Arial" w:hAnsi="Arial" w:cs="Arial"/>
                <w:sz w:val="16"/>
                <w:szCs w:val="16"/>
              </w:rPr>
              <w:lastRenderedPageBreak/>
              <w:t xml:space="preserve">"Фармакодинаміка")",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UA/3656/02/01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РИСПЕТРИЛ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1 мг по 60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(Рисполепт, таблетки, вкриті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UA/3656/01/02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РИСПЕТРИЛ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оболонкою по 4 мг; по 60 таблеток у флаконах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w:t>
            </w:r>
            <w:r w:rsidRPr="007C7EE8">
              <w:rPr>
                <w:rFonts w:ascii="Arial" w:hAnsi="Arial" w:cs="Arial"/>
                <w:sz w:val="16"/>
                <w:szCs w:val="16"/>
              </w:rPr>
              <w:lastRenderedPageBreak/>
              <w:t>застосування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(Рисполепт, таблетки, вкриті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UA/3656/01/03</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РИСПЕТРИЛ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2 мг по 60 таблеток у флаконах,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Канада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Канада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(Рисполепт, таблетки, вкриті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UA/3656/01/05</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РІЄКО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40 мг/1 мг/0,5 мг, по 28 таблеток у флаконі з поліетилену високої щільності з вологопоглиначем, закритому індукційною герметичною </w:t>
            </w:r>
            <w:r w:rsidRPr="007C7EE8">
              <w:rPr>
                <w:rFonts w:ascii="Arial" w:hAnsi="Arial" w:cs="Arial"/>
                <w:sz w:val="16"/>
                <w:szCs w:val="16"/>
              </w:rPr>
              <w:lastRenderedPageBreak/>
              <w:t>кришкою з поліпропілену із захистом від відкриття дітьми; по 1 або 3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ВАТ "Гедеон Ріхтер"</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нерозфасованого продукту, контроль якості:</w:t>
            </w:r>
            <w:r w:rsidRPr="007C7EE8">
              <w:rPr>
                <w:rFonts w:ascii="Arial" w:hAnsi="Arial" w:cs="Arial"/>
                <w:sz w:val="16"/>
                <w:szCs w:val="16"/>
              </w:rPr>
              <w:br/>
              <w:t>Патеон Інк., Канада</w:t>
            </w:r>
            <w:r w:rsidRPr="007C7EE8">
              <w:rPr>
                <w:rFonts w:ascii="Arial" w:hAnsi="Arial" w:cs="Arial"/>
                <w:sz w:val="16"/>
                <w:szCs w:val="16"/>
              </w:rPr>
              <w:br/>
              <w:t>первинне пакування, вторинне пакування, контроль якості, випуск серії:</w:t>
            </w:r>
            <w:r w:rsidRPr="007C7EE8">
              <w:rPr>
                <w:rFonts w:ascii="Arial" w:hAnsi="Arial" w:cs="Arial"/>
                <w:sz w:val="16"/>
                <w:szCs w:val="16"/>
              </w:rPr>
              <w:br/>
              <w:t>ВАТ "Гедеон Ріхтер", Угорщина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Канада/Угорщина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w:t>
            </w:r>
            <w:r w:rsidRPr="007C7EE8">
              <w:rPr>
                <w:rFonts w:ascii="Arial" w:hAnsi="Arial" w:cs="Arial"/>
                <w:sz w:val="16"/>
                <w:szCs w:val="16"/>
              </w:rPr>
              <w:lastRenderedPageBreak/>
              <w:t>інструкції для медичного застосування лікарського засобу до розділу "Взаємодія з іншими лікарськими засобами та інші види взаємодій". Введення змін протягом 6-ти місяців після затвердження.</w:t>
            </w:r>
            <w:r w:rsidRPr="007C7EE8">
              <w:rPr>
                <w:rFonts w:ascii="Arial" w:hAnsi="Arial" w:cs="Arial"/>
                <w:sz w:val="16"/>
                <w:szCs w:val="16"/>
              </w:rPr>
              <w:br/>
              <w:t xml:space="preserve">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щодо додавання нового терапевтичного показання з відповідними змінами в затвердженому тексті зазначеного розділу, та як наслідок зміни внесено до розділів "Фармакологічні властивості", "Особливості застосування", "Спосіб застосування та дози", "Діти" (без зміни віку), "Побічні реакції". Введення змін протягом 6-ти місяців після затвердження. Оновлення Плану управління ризиками до версії 2.1, що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UA/20261/01/01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РІНАЗАЛ® ЕКСТРА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спрей назальний, дозований 0,5 мг/мл, по 10 мл у флаконі з дозувальним насосом,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технічна помилка (згідно наказу МОЗ від 23.07.2015 № 460).</w:t>
            </w:r>
            <w:r w:rsidRPr="007C7EE8">
              <w:rPr>
                <w:rFonts w:ascii="Arial" w:hAnsi="Arial" w:cs="Arial"/>
                <w:sz w:val="16"/>
                <w:szCs w:val="16"/>
              </w:rPr>
              <w:br/>
              <w:t>Виправлення технічної помилки в інструкції для медичного застосування щодо усунення розбіжностей в її електронній та друкованій версіях відповідно до затвердженої редакції інструкції під час перереєстрації, наказ МОЗ № 620 від 12.04.2024.</w:t>
            </w:r>
            <w:r w:rsidRPr="007C7EE8">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UA/17751/01/01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РОКУРОНІЙ КАБІ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ін'єкцій, по 10 мг/мл; по 5 мл у скляному флаконі; по 5 або 10 флаконів у картонній коробці; по 10 мл у скляному флаконі; </w:t>
            </w:r>
            <w:r w:rsidRPr="007C7EE8">
              <w:rPr>
                <w:rFonts w:ascii="Arial" w:hAnsi="Arial" w:cs="Arial"/>
                <w:sz w:val="16"/>
                <w:szCs w:val="16"/>
              </w:rPr>
              <w:lastRenderedPageBreak/>
              <w:t>по 5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Австрія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w:t>
            </w:r>
            <w:r w:rsidRPr="007C7EE8">
              <w:rPr>
                <w:rFonts w:ascii="Arial" w:hAnsi="Arial" w:cs="Arial"/>
                <w:sz w:val="16"/>
                <w:szCs w:val="16"/>
              </w:rPr>
              <w:lastRenderedPageBreak/>
              <w:t>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UA/15270/01/01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РОТАРИКС ВАКЦИНА ДЛЯ ПРОФІЛАКТИКИ РОТАВІРУСНОЇ ІНФЕКЦІЇ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ГлаксоСмітКляйн Біолоджікалз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Бельгiя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"Імунологічні і біологічні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а саме, внесені незначні уточнення інформації та редакційні правки до тексту інструкції.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UA/13060/01/01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РОФІТІС®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інфузій по 100 мл або 200 мл, або 400, або 500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"Фармак"</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(А.2. ІБ)</w:t>
            </w:r>
            <w:r w:rsidRPr="007C7EE8">
              <w:rPr>
                <w:rFonts w:ascii="Arial" w:hAnsi="Arial" w:cs="Arial"/>
                <w:sz w:val="16"/>
                <w:szCs w:val="16"/>
              </w:rPr>
              <w:br/>
              <w:t>Зміна назви лікарського засобу. Діюча редакція: ROFITIS/РОФІТІС - Пропонована редакція: ROFITIS/РОФІТІС®</w:t>
            </w:r>
            <w:r w:rsidRPr="007C7EE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UA/20434/01/01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САЛОФАЛЬК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суспензія ректальна, 4 г/60 г; по 60 г суспензії у клізмі; по 7 клізм у блістерах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та </w:t>
            </w:r>
            <w:r w:rsidRPr="007C7EE8">
              <w:rPr>
                <w:rFonts w:ascii="Arial" w:hAnsi="Arial" w:cs="Arial"/>
                <w:sz w:val="16"/>
                <w:szCs w:val="16"/>
              </w:rPr>
              <w:lastRenderedPageBreak/>
              <w:t>вторинне пакування, контроль якості: Корден Фарма Фрібург АГ Цвайнідерлассунг Еттінген, Швейцарія; Лозан Фарма ГмбХ, Німеччина; Виробники, відповідальні за контроль якості: Лозан Фарма ГмбХ, Німеччина; Корден Фарма Фрібург СА, Швейцарія; Біоекзам АГ, Швейцарія; Науково-дослідний інститут Хеппелер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w:t>
            </w:r>
            <w:r w:rsidRPr="007C7EE8">
              <w:rPr>
                <w:rFonts w:ascii="Arial" w:hAnsi="Arial" w:cs="Arial"/>
                <w:sz w:val="16"/>
                <w:szCs w:val="16"/>
              </w:rPr>
              <w:lastRenderedPageBreak/>
              <w:t xml:space="preserve">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C7EE8">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(редакційні уточнення),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лікарського засобу. Введення змін протягом 6-ти місяців після затвердження.</w:t>
            </w:r>
            <w:r w:rsidRPr="007C7EE8">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а саме внесення інформації про необхідність повідомляти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UA/3745/02/01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СИЛІБОР 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капсули по 140 мг; по 10 капсул у блістері; по 2 або 4 блістери у </w:t>
            </w:r>
            <w:r w:rsidRPr="007C7EE8">
              <w:rPr>
                <w:rFonts w:ascii="Arial" w:hAnsi="Arial" w:cs="Arial"/>
                <w:sz w:val="16"/>
                <w:szCs w:val="16"/>
              </w:rPr>
              <w:lastRenderedPageBreak/>
              <w:t>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ТОВАРИСТВО З ОБМЕЖЕНОЮ </w:t>
            </w:r>
            <w:r w:rsidRPr="007C7EE8">
              <w:rPr>
                <w:rFonts w:ascii="Arial" w:hAnsi="Arial" w:cs="Arial"/>
                <w:sz w:val="16"/>
                <w:szCs w:val="16"/>
              </w:rPr>
              <w:lastRenderedPageBreak/>
              <w:t>ВІДПОВІДАЛЬНІСТЮ «КОРПОРАЦІЯ «ЗДОРОВ’Я»</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всі стадії виробництва, контроль якості, випуск серії:</w:t>
            </w:r>
            <w:r w:rsidRPr="007C7EE8">
              <w:rPr>
                <w:rFonts w:ascii="Arial" w:hAnsi="Arial" w:cs="Arial"/>
                <w:sz w:val="16"/>
                <w:szCs w:val="16"/>
              </w:rPr>
              <w:br/>
            </w:r>
            <w:r w:rsidRPr="007C7EE8">
              <w:rPr>
                <w:rFonts w:ascii="Arial" w:hAnsi="Arial" w:cs="Arial"/>
                <w:sz w:val="16"/>
                <w:szCs w:val="16"/>
              </w:rPr>
              <w:lastRenderedPageBreak/>
              <w:t>Товариство з обмеженою відповідальністю "Фармацевтична компанія "Здоров'я"</w:t>
            </w:r>
            <w:r w:rsidRPr="007C7EE8">
              <w:rPr>
                <w:rFonts w:ascii="Arial" w:hAnsi="Arial" w:cs="Arial"/>
                <w:sz w:val="16"/>
                <w:szCs w:val="16"/>
              </w:rPr>
              <w:br/>
              <w:t xml:space="preserve">Україна; </w:t>
            </w:r>
            <w:r w:rsidRPr="007C7EE8">
              <w:rPr>
                <w:rFonts w:ascii="Arial" w:hAnsi="Arial" w:cs="Arial"/>
                <w:sz w:val="16"/>
                <w:szCs w:val="16"/>
              </w:rPr>
              <w:br/>
              <w:t>всі стадії виробництва, контроль якості:</w:t>
            </w:r>
            <w:r w:rsidRPr="007C7EE8">
              <w:rPr>
                <w:rFonts w:ascii="Arial" w:hAnsi="Arial" w:cs="Arial"/>
                <w:sz w:val="16"/>
                <w:szCs w:val="16"/>
              </w:rPr>
              <w:br/>
              <w:t>Товариство з обмеженою відповідальністю "ФАРМЕКС ГРУП"</w:t>
            </w:r>
            <w:r w:rsidRPr="007C7EE8">
              <w:rPr>
                <w:rFonts w:ascii="Arial" w:hAnsi="Arial" w:cs="Arial"/>
                <w:sz w:val="16"/>
                <w:szCs w:val="16"/>
              </w:rPr>
              <w:br/>
              <w:t>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C7EE8">
              <w:rPr>
                <w:rFonts w:ascii="Arial" w:hAnsi="Arial" w:cs="Arial"/>
                <w:sz w:val="16"/>
                <w:szCs w:val="16"/>
              </w:rPr>
              <w:br/>
            </w:r>
            <w:r w:rsidRPr="007C7EE8">
              <w:rPr>
                <w:rFonts w:ascii="Arial" w:hAnsi="Arial" w:cs="Arial"/>
                <w:sz w:val="16"/>
                <w:szCs w:val="16"/>
              </w:rPr>
              <w:lastRenderedPageBreak/>
              <w:t>Оновлення тексту маркування первинної та вторинної упаковок лікарського засобу, а саме: вилучено інформацію, зазначену російською мовою; у п. 6. ІНШЕ та п. 17. ІНШЕ уточнено інформацію щодо логотипу та технічної інформації.</w:t>
            </w:r>
            <w:r w:rsidRPr="007C7EE8">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UA/5114/02/01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w:t>
            </w:r>
            <w:r w:rsidRPr="007C7EE8">
              <w:rPr>
                <w:rFonts w:ascii="Arial" w:hAnsi="Arial" w:cs="Arial"/>
                <w:sz w:val="16"/>
                <w:szCs w:val="16"/>
              </w:rPr>
              <w:lastRenderedPageBreak/>
              <w:t>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ГлаксоСмітКляйн Біолоджікалз С.А.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Виробництво. Зміни в процесі виробництва АФІ (інші зміни) - Даною зміною усуваються розбіжності в описі тестів Контролю якості при випуску посівного матеріалу та робочого, які були виявлені в зареєстрованих документах в розділі S.2.3 «Контроль матеріалів» та у відповідній робочій документації, яка використовувалася під час випробування. Запропоновані оновлення в описах показників, не впливають на спосіб проведення випробувань при випуску посівного напівпродукту. Ці виправлення вносяться для приведення у відповідність із внутрішніми документами виробника без змін операційних стандартних процедур. Виробник виправляє дату виробництва серії робочого посівного матеріалу A005AWA001 для проміжних продуктів 5-и полісахаридів. Заявлена зміна не впливає на якість, ефективність і безпеку вакцини.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UA/15363/01/01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СИРОП ВІД КАШЛЮ ДР. ТАЙССА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сироп; по 50 мл, або по 100 мл, або по 250 мл у флаконі; по 1 флакону з мірним стаканчиком з поліпропілену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UA/2336/01/01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СИРОП ВІД КАШЛЮ ДР. ТАЙССА З ЕКСТРАКТОМ ПЛЮЩА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сироп; по 100 мл або по 250 мл у флаконі; по 1 флакону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UA/15367/01/01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СІНДЖАРДІ®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первинне та вторинне пакування, контроль якості, випуск серії: Берінгер Інгельхайм Фарма ГмбХ і Ко. КГ, Німеччина; </w:t>
            </w:r>
            <w:r w:rsidRPr="007C7EE8">
              <w:rPr>
                <w:rFonts w:ascii="Arial" w:hAnsi="Arial" w:cs="Arial"/>
                <w:sz w:val="16"/>
                <w:szCs w:val="16"/>
              </w:rPr>
              <w:br/>
              <w:t xml:space="preserve">виробництво, контроль якості (за </w:t>
            </w:r>
            <w:r w:rsidRPr="007C7EE8">
              <w:rPr>
                <w:rFonts w:ascii="Arial" w:hAnsi="Arial" w:cs="Arial"/>
                <w:sz w:val="16"/>
                <w:szCs w:val="16"/>
              </w:rPr>
              <w:lastRenderedPageBreak/>
              <w:t xml:space="preserve">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w:t>
            </w:r>
            <w:r w:rsidRPr="007C7EE8">
              <w:rPr>
                <w:rFonts w:ascii="Arial" w:hAnsi="Arial" w:cs="Arial"/>
                <w:sz w:val="16"/>
                <w:szCs w:val="16"/>
              </w:rPr>
              <w:br/>
              <w:t>альтернативна лабораторія для контролю тесту "Мікробіологічна чистота": СГС Інститут Фрезеніус ГмбХ , Німеччина; Лабор ЛС СЕ енд Ко. КГ, Німеччина; К`юЕйСіЕс ЕПЕ, Грецiя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Німеччина/Греція/Франція/Сполучені Штати Америки/Німеччина/Грецiя</w:t>
            </w:r>
          </w:p>
          <w:p w:rsidR="005643DD" w:rsidRPr="007C7EE8" w:rsidRDefault="005643DD" w:rsidP="00AB7E5A">
            <w:pPr>
              <w:pStyle w:val="110"/>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C7EE8">
              <w:rPr>
                <w:rFonts w:ascii="Arial" w:hAnsi="Arial" w:cs="Arial"/>
                <w:sz w:val="16"/>
                <w:szCs w:val="16"/>
              </w:rPr>
              <w:br/>
              <w:t xml:space="preserve">Внесення змін в параметри специфікації </w:t>
            </w:r>
            <w:r w:rsidRPr="007C7EE8">
              <w:rPr>
                <w:rFonts w:ascii="Arial" w:hAnsi="Arial" w:cs="Arial"/>
                <w:sz w:val="16"/>
                <w:szCs w:val="16"/>
              </w:rPr>
              <w:lastRenderedPageBreak/>
              <w:t>вихідних матеріалів, які використовуються для виробництва активної субстанції:</w:t>
            </w:r>
            <w:r w:rsidRPr="007C7EE8">
              <w:rPr>
                <w:rFonts w:ascii="Arial" w:hAnsi="Arial" w:cs="Arial"/>
                <w:sz w:val="16"/>
                <w:szCs w:val="16"/>
              </w:rPr>
              <w:br/>
              <w:t>- введення додаткового параметру специфікації бензен для ізопропанолу та н-гептану</w:t>
            </w:r>
            <w:r w:rsidRPr="007C7EE8">
              <w:rPr>
                <w:rFonts w:ascii="Arial" w:hAnsi="Arial" w:cs="Arial"/>
                <w:sz w:val="16"/>
                <w:szCs w:val="16"/>
              </w:rPr>
              <w:br/>
              <w:t xml:space="preserve">- вилучення параметру специфікації «Ідентифікація» (методом ІЧ-спектрометрії, показник заломлення та відносна густина) для абсолютного етанолу (денатурованого), ацетону, ізопропанолу, метанолу, метиленхлориду та толуолу. </w:t>
            </w:r>
            <w:r w:rsidRPr="007C7EE8">
              <w:rPr>
                <w:rFonts w:ascii="Arial" w:hAnsi="Arial" w:cs="Arial"/>
                <w:sz w:val="16"/>
                <w:szCs w:val="16"/>
              </w:rPr>
              <w:br/>
              <w:t xml:space="preserve">- видалення параметра тесту води (ближня інфрачервона спектрометрія) для абсолютного етанолу, ацетону, ізопропанолу, метанолу та метиленхлориду. </w:t>
            </w:r>
            <w:r w:rsidRPr="007C7EE8">
              <w:rPr>
                <w:rFonts w:ascii="Arial" w:hAnsi="Arial" w:cs="Arial"/>
                <w:sz w:val="16"/>
                <w:szCs w:val="16"/>
              </w:rPr>
              <w:br/>
              <w:t xml:space="preserve">- видалення тестів для визначення ідентифікації (показник заломлення та відносна густина) для ацетонітрилу, тетрагідрофурану, триетиламіну </w:t>
            </w:r>
            <w:r w:rsidRPr="007C7EE8">
              <w:rPr>
                <w:rFonts w:ascii="Arial" w:hAnsi="Arial" w:cs="Arial"/>
                <w:sz w:val="16"/>
                <w:szCs w:val="16"/>
              </w:rPr>
              <w:br/>
              <w:t xml:space="preserve">- видалення параметрів відносна густина, миш'як, залізо, сульфати, вільний хлор для соляної кислоти </w:t>
            </w:r>
            <w:r w:rsidRPr="007C7EE8">
              <w:rPr>
                <w:rFonts w:ascii="Arial" w:hAnsi="Arial" w:cs="Arial"/>
                <w:sz w:val="16"/>
                <w:szCs w:val="16"/>
              </w:rPr>
              <w:br/>
              <w:t xml:space="preserve">- видалення параметрів важкі метали, залізо, кальцій, хлориди, сульфати і параметру для визначення води (біамперометричне титрування за Карлом Фішером) для активованого вугілля </w:t>
            </w:r>
            <w:r w:rsidRPr="007C7EE8">
              <w:rPr>
                <w:rFonts w:ascii="Arial" w:hAnsi="Arial" w:cs="Arial"/>
                <w:sz w:val="16"/>
                <w:szCs w:val="16"/>
              </w:rPr>
              <w:br/>
              <w:t>- видалення зі специфікації зовнішнього вигляду для метил-терт-бутилового ефіру.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UA/15724/01/01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СІНДЖАРДІ®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w:t>
            </w:r>
            <w:r w:rsidRPr="007C7EE8">
              <w:rPr>
                <w:rFonts w:ascii="Arial" w:hAnsi="Arial" w:cs="Arial"/>
                <w:sz w:val="16"/>
                <w:szCs w:val="16"/>
              </w:rPr>
              <w:lastRenderedPageBreak/>
              <w:t>плівковою оболонкою, 12,5 мг/1000 мг; по 10 таблеток в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Берінгер </w:t>
            </w:r>
            <w:r w:rsidRPr="007C7EE8">
              <w:rPr>
                <w:rFonts w:ascii="Arial" w:hAnsi="Arial" w:cs="Arial"/>
                <w:sz w:val="16"/>
                <w:szCs w:val="16"/>
              </w:rPr>
              <w:lastRenderedPageBreak/>
              <w:t>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w:t>
            </w:r>
            <w:r w:rsidRPr="007C7EE8">
              <w:rPr>
                <w:rFonts w:ascii="Arial" w:hAnsi="Arial" w:cs="Arial"/>
                <w:sz w:val="16"/>
                <w:szCs w:val="16"/>
              </w:rPr>
              <w:lastRenderedPageBreak/>
              <w:t xml:space="preserve">первинне та вторинне пакування, контроль якості, випуск серії: Берінгер Інгельхайм Фарма ГмбХ і Ко. КГ, Німеччина; </w:t>
            </w:r>
            <w:r w:rsidRPr="007C7EE8">
              <w:rPr>
                <w:rFonts w:ascii="Arial" w:hAnsi="Arial" w:cs="Arial"/>
                <w:sz w:val="16"/>
                <w:szCs w:val="16"/>
              </w:rPr>
              <w:br/>
              <w:t xml:space="preserve">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w:t>
            </w:r>
            <w:r w:rsidRPr="007C7EE8">
              <w:rPr>
                <w:rFonts w:ascii="Arial" w:hAnsi="Arial" w:cs="Arial"/>
                <w:sz w:val="16"/>
                <w:szCs w:val="16"/>
              </w:rPr>
              <w:br/>
              <w:t xml:space="preserve">альтернативна лабораторія для контролю тесту </w:t>
            </w:r>
            <w:r w:rsidRPr="007C7EE8">
              <w:rPr>
                <w:rFonts w:ascii="Arial" w:hAnsi="Arial" w:cs="Arial"/>
                <w:sz w:val="16"/>
                <w:szCs w:val="16"/>
              </w:rPr>
              <w:lastRenderedPageBreak/>
              <w:t>"Мікробіологічна чистота": СГС Інститут Фрезеніус ГмбХ , Німеччина; Лабор ЛС СЕ енд Ко. КГ, Німеччина; К`юЕйСіЕс ЕПЕ, Грецiя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Німеччина/Г</w:t>
            </w:r>
            <w:r w:rsidRPr="007C7EE8">
              <w:rPr>
                <w:rFonts w:ascii="Arial" w:hAnsi="Arial" w:cs="Arial"/>
                <w:sz w:val="16"/>
                <w:szCs w:val="16"/>
              </w:rPr>
              <w:lastRenderedPageBreak/>
              <w:t>реція/Франція/Сполучені Штати Америки/Німеччина/Грецiя</w:t>
            </w:r>
          </w:p>
          <w:p w:rsidR="005643DD" w:rsidRPr="007C7EE8" w:rsidRDefault="005643DD" w:rsidP="00AB7E5A">
            <w:pPr>
              <w:pStyle w:val="110"/>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внесення змін до реєстраційних </w:t>
            </w:r>
            <w:r w:rsidRPr="007C7EE8">
              <w:rPr>
                <w:rFonts w:ascii="Arial" w:hAnsi="Arial" w:cs="Arial"/>
                <w:sz w:val="16"/>
                <w:szCs w:val="16"/>
              </w:rPr>
              <w:lastRenderedPageBreak/>
              <w:t>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C7EE8">
              <w:rPr>
                <w:rFonts w:ascii="Arial" w:hAnsi="Arial" w:cs="Arial"/>
                <w:sz w:val="16"/>
                <w:szCs w:val="16"/>
              </w:rPr>
              <w:br/>
              <w:t xml:space="preserve">Внесення змін в параметри специфікації вихідних матеріалів, які використовуються для виробництва активної субстанції. </w:t>
            </w:r>
            <w:r w:rsidRPr="007C7EE8">
              <w:rPr>
                <w:rFonts w:ascii="Arial" w:hAnsi="Arial" w:cs="Arial"/>
                <w:sz w:val="16"/>
                <w:szCs w:val="16"/>
              </w:rPr>
              <w:br/>
              <w:t xml:space="preserve">- введення додаткового параметру специфікації бензен для ізопропанолу та н-гептану </w:t>
            </w:r>
            <w:r w:rsidRPr="007C7EE8">
              <w:rPr>
                <w:rFonts w:ascii="Arial" w:hAnsi="Arial" w:cs="Arial"/>
                <w:sz w:val="16"/>
                <w:szCs w:val="16"/>
              </w:rPr>
              <w:br/>
              <w:t xml:space="preserve">- вилучення параметру специфікації «Ідентифікація» (методом ІЧ-спектрометрії, показник заломлення та відносна густина) для абсолютного етанолу (денатурованого), ацетону, ізопропанолу, метанолу, метиленхлориду та толуолу. </w:t>
            </w:r>
            <w:r w:rsidRPr="007C7EE8">
              <w:rPr>
                <w:rFonts w:ascii="Arial" w:hAnsi="Arial" w:cs="Arial"/>
                <w:sz w:val="16"/>
                <w:szCs w:val="16"/>
              </w:rPr>
              <w:br/>
              <w:t xml:space="preserve">- видалення параметра тесту води (ближня інфрачервона спектрометрія) для абсолютного етанолу, ацетону, ізопропанолу, метанолу та метиленхлориду. </w:t>
            </w:r>
            <w:r w:rsidRPr="007C7EE8">
              <w:rPr>
                <w:rFonts w:ascii="Arial" w:hAnsi="Arial" w:cs="Arial"/>
                <w:sz w:val="16"/>
                <w:szCs w:val="16"/>
              </w:rPr>
              <w:br/>
              <w:t xml:space="preserve">- видалення тестів для визначення ідентифікації (показник заломлення та відносна густина) для ацетонітрилу, тетрагідрофурану, триетиламіну </w:t>
            </w:r>
            <w:r w:rsidRPr="007C7EE8">
              <w:rPr>
                <w:rFonts w:ascii="Arial" w:hAnsi="Arial" w:cs="Arial"/>
                <w:sz w:val="16"/>
                <w:szCs w:val="16"/>
              </w:rPr>
              <w:br/>
              <w:t xml:space="preserve">- видалення параметрів відносна густина, миш'як, залізо, сульфати, вільний хлор для соляної кислоти </w:t>
            </w:r>
            <w:r w:rsidRPr="007C7EE8">
              <w:rPr>
                <w:rFonts w:ascii="Arial" w:hAnsi="Arial" w:cs="Arial"/>
                <w:sz w:val="16"/>
                <w:szCs w:val="16"/>
              </w:rPr>
              <w:br/>
              <w:t xml:space="preserve">- видалення параметрів важкі метали, залізо, кальцій, хлориди, сульфати і параметру для визначення води (біамперометричне титрування за Карлом Фішером) для активованого вугілля </w:t>
            </w:r>
            <w:r w:rsidRPr="007C7EE8">
              <w:rPr>
                <w:rFonts w:ascii="Arial" w:hAnsi="Arial" w:cs="Arial"/>
                <w:sz w:val="16"/>
                <w:szCs w:val="16"/>
              </w:rPr>
              <w:br/>
              <w:t>- видалення зі специфікації зовнішнього вигляду для метил-терт-бутилового ефіру.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 xml:space="preserve">за </w:t>
            </w:r>
            <w:r w:rsidRPr="007C7EE8">
              <w:rPr>
                <w:rFonts w:ascii="Arial" w:hAnsi="Arial" w:cs="Arial"/>
                <w:i/>
                <w:sz w:val="16"/>
                <w:szCs w:val="16"/>
              </w:rPr>
              <w:lastRenderedPageBreak/>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UA/15722/01/01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СМОФКАБІВЕН ПЕРИФЕРИЧНИЙ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Фрезеніус Кабі АБ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UA/14345/01/01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СМОФЛІПІД 20 %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емульсія для інфузій по 100 мл, або по 250 мл, або по 500 мл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Австрія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w:t>
            </w:r>
            <w:r w:rsidRPr="007C7EE8">
              <w:rPr>
                <w:rFonts w:ascii="Arial" w:hAnsi="Arial" w:cs="Arial"/>
                <w:sz w:val="16"/>
                <w:szCs w:val="16"/>
              </w:rPr>
              <w:lastRenderedPageBreak/>
              <w:t>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UA/13846/01/01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СОДЕРМ®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нашкірний 0,1 %; по 15 мл, 30 мл, 50 мл, 100 мл у флаконах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мібе ГмбХ Арцнайміттель</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меж домішок на термін придатності, затверджено: other impurities (HPLC) 2- Hydroxy-2-methylpropiophenone (HMPP) </w:t>
            </w:r>
            <w:r w:rsidRPr="007C7EE8">
              <w:rPr>
                <w:rStyle w:val="cs9ff1b611140"/>
                <w:sz w:val="16"/>
                <w:szCs w:val="16"/>
              </w:rPr>
              <w:t>≤</w:t>
            </w:r>
            <w:r w:rsidRPr="007C7EE8">
              <w:rPr>
                <w:rFonts w:ascii="Arial" w:hAnsi="Arial" w:cs="Arial"/>
                <w:sz w:val="16"/>
                <w:szCs w:val="16"/>
              </w:rPr>
              <w:t xml:space="preserve">3.5 µg /ml - 1- Hydroxycyclohexylphenylketone (HCPK) </w:t>
            </w:r>
            <w:r w:rsidRPr="007C7EE8">
              <w:rPr>
                <w:rStyle w:val="cs9ff1b611140"/>
                <w:sz w:val="16"/>
                <w:szCs w:val="16"/>
              </w:rPr>
              <w:t>≤</w:t>
            </w:r>
            <w:r w:rsidRPr="007C7EE8">
              <w:rPr>
                <w:rFonts w:ascii="Arial" w:hAnsi="Arial" w:cs="Arial"/>
                <w:sz w:val="16"/>
                <w:szCs w:val="16"/>
              </w:rPr>
              <w:t>10 µg /ml</w:t>
            </w:r>
            <w:r w:rsidRPr="007C7EE8">
              <w:rPr>
                <w:rFonts w:ascii="Arial" w:hAnsi="Arial" w:cs="Arial"/>
                <w:sz w:val="16"/>
                <w:szCs w:val="16"/>
              </w:rPr>
              <w:br/>
              <w:t xml:space="preserve">запропоновано: 2- Hydroxy-2-methylpropiophenone (HMPP) </w:t>
            </w:r>
            <w:r w:rsidRPr="007C7EE8">
              <w:rPr>
                <w:rStyle w:val="cs9ff1b611140"/>
                <w:sz w:val="16"/>
                <w:szCs w:val="16"/>
              </w:rPr>
              <w:t>≤</w:t>
            </w:r>
            <w:r w:rsidRPr="007C7EE8">
              <w:rPr>
                <w:rFonts w:ascii="Arial" w:hAnsi="Arial" w:cs="Arial"/>
                <w:sz w:val="16"/>
                <w:szCs w:val="16"/>
              </w:rPr>
              <w:t xml:space="preserve"> 8.0 µg /ml 1- Hydroxycyclohexylpheпylketone (HCPK) </w:t>
            </w:r>
            <w:r w:rsidRPr="007C7EE8">
              <w:rPr>
                <w:rStyle w:val="cs9ff1b611140"/>
                <w:sz w:val="16"/>
                <w:szCs w:val="16"/>
              </w:rPr>
              <w:t>≤</w:t>
            </w:r>
            <w:r w:rsidRPr="007C7EE8">
              <w:rPr>
                <w:rFonts w:ascii="Arial" w:hAnsi="Arial" w:cs="Arial"/>
                <w:sz w:val="16"/>
                <w:szCs w:val="16"/>
              </w:rPr>
              <w:t xml:space="preserve"> 45 µg/ml</w:t>
            </w:r>
            <w:r w:rsidRPr="007C7EE8">
              <w:rPr>
                <w:rFonts w:ascii="Arial" w:hAnsi="Arial" w:cs="Arial"/>
                <w:sz w:val="16"/>
                <w:szCs w:val="16"/>
              </w:rPr>
              <w:br/>
              <w:t xml:space="preserve">Внесення зноски до аналітичної процедури: Preparation of sample solution: </w:t>
            </w:r>
            <w:r w:rsidRPr="007C7EE8">
              <w:rPr>
                <w:rFonts w:ascii="Arial" w:hAnsi="Arial" w:cs="Arial"/>
                <w:sz w:val="16"/>
                <w:szCs w:val="16"/>
              </w:rPr>
              <w:br/>
              <w:t>Volumetric flask 50 ml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UA/10254/01/01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СОЛУВІТ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ліофілізат для розчину для інфузій по 1 флакону з ліофілізатом,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маркування, пакування, контроль якості, випуск серії:</w:t>
            </w:r>
            <w:r w:rsidRPr="007C7EE8">
              <w:rPr>
                <w:rFonts w:ascii="Arial" w:hAnsi="Arial" w:cs="Arial"/>
                <w:sz w:val="16"/>
                <w:szCs w:val="16"/>
              </w:rPr>
              <w:br/>
              <w:t>Фрезеніус Кабі АБ, Швеція</w:t>
            </w:r>
            <w:r w:rsidRPr="007C7EE8">
              <w:rPr>
                <w:rFonts w:ascii="Arial" w:hAnsi="Arial" w:cs="Arial"/>
                <w:sz w:val="16"/>
                <w:szCs w:val="16"/>
              </w:rPr>
              <w:br/>
              <w:t>виробництво, маркування, пакування:</w:t>
            </w:r>
            <w:r w:rsidRPr="007C7EE8">
              <w:rPr>
                <w:rFonts w:ascii="Arial" w:hAnsi="Arial" w:cs="Arial"/>
                <w:sz w:val="16"/>
                <w:szCs w:val="16"/>
              </w:rPr>
              <w:br/>
              <w:t>Фрезеніус Кабі ССПЦ,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Швеція/Китай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w:t>
            </w:r>
            <w:r w:rsidRPr="007C7EE8">
              <w:rPr>
                <w:rFonts w:ascii="Arial" w:hAnsi="Arial" w:cs="Arial"/>
                <w:sz w:val="16"/>
                <w:szCs w:val="16"/>
              </w:rPr>
              <w:lastRenderedPageBreak/>
              <w:t>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UA/17609/01/01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СОРБІФЕР ДУРУЛЕС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з модифікованим вивільненням 320 мг/60 мг, по 30 або 50 таблеток у скляному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 Зміни внесено у текст маркування первинної (п. 6. ІНШЕ) та вторинної (п. 17. ІНШЕ) упаковки лікарського засобу щодо уточнення логотипу.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UA/0498/01/01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СПАСТІКАЛМ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по 4 мг/2 мл, по 2 мл в ампулі; по 6 ампул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Містрал Кепітал Менеджмент Лімітед </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Англія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ВЕМ Ілач Сан. ве Тік. А.С.</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(MuscoRil 4 mg/2 ml soluzione iniettabile per uso intramuscolare). Введення змін протягом 6-ти місяців після затвердження. Зміни І типу - Адміністративні зміни. Зміна назви лікарського засобу. Зміни внесено щодо назви лікарського засобу. Затверджено: ТІОВІСТА. Запропоновано: СПАСТІКАЛМ </w:t>
            </w:r>
            <w:r w:rsidRPr="007C7EE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UA/20123/01/01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СТРЕПСІЛС® З ВІТАМІНОМ С ЗІ СМАКОМ АПЕЛЬСИНА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льодяники; по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Реккітт Бенкізер Хелскер Інтернешнл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(інші зміни) - </w:t>
            </w:r>
            <w:r w:rsidRPr="007C7EE8">
              <w:rPr>
                <w:rFonts w:ascii="Arial" w:hAnsi="Arial" w:cs="Arial"/>
                <w:sz w:val="16"/>
                <w:szCs w:val="16"/>
              </w:rPr>
              <w:lastRenderedPageBreak/>
              <w:t xml:space="preserve">Оновлення тексту маркування первинної та вторинної упаковок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UA/7436/01/01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СУЛЬЦЕФ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1г/1г; 1 або 10, або 50, або 100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Медокемі ЛТД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Кіпр</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за повним циклом:</w:t>
            </w:r>
            <w:r w:rsidRPr="007C7EE8">
              <w:rPr>
                <w:rFonts w:ascii="Arial" w:hAnsi="Arial" w:cs="Arial"/>
                <w:sz w:val="16"/>
                <w:szCs w:val="16"/>
              </w:rPr>
              <w:br/>
              <w:t xml:space="preserve">Медокемі Лімітед, Кіпр; </w:t>
            </w:r>
            <w:r w:rsidRPr="007C7EE8">
              <w:rPr>
                <w:rFonts w:ascii="Arial" w:hAnsi="Arial" w:cs="Arial"/>
                <w:sz w:val="16"/>
                <w:szCs w:val="16"/>
              </w:rPr>
              <w:br/>
              <w:t>Виробництво готового лікарського засобу, первинне та вторинне пакування:</w:t>
            </w:r>
            <w:r w:rsidRPr="007C7EE8">
              <w:rPr>
                <w:rFonts w:ascii="Arial" w:hAnsi="Arial" w:cs="Arial"/>
                <w:sz w:val="16"/>
                <w:szCs w:val="16"/>
              </w:rPr>
              <w:br/>
              <w:t>Медокемі (Фа Іст) Кампані Лімітед, В’єтнам</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Кіпр/В’єтнам</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у відповідності до нового сертифікату GMP.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дати виробництва, терміну придатності, номеру реєстраційного посвідчення, номеру серії, уточнено наявність технічних кодів, піктограм та 2-D кодування.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UA/11158/01/01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СУМІЛАР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тверді по 5 мг/10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Словенія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Випуск серій: Лек Фармацевтична компанія д.д., Словенія; Виробництво in bulk, тестування, первинне та вторинне пакування:</w:t>
            </w:r>
            <w:r w:rsidRPr="007C7EE8">
              <w:rPr>
                <w:rFonts w:ascii="Arial" w:hAnsi="Arial" w:cs="Arial"/>
                <w:sz w:val="16"/>
                <w:szCs w:val="16"/>
              </w:rPr>
              <w:br/>
              <w:t>Адамед Фарма С.А., Польща; Тестування: Адамед Фарма С.А.,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Словенія/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2000-045-Rev 04 для допоміжної речовини Gelatin від вже затвердженого виробника Tessenderlo Group.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w:t>
            </w:r>
            <w:r w:rsidRPr="007C7EE8">
              <w:rPr>
                <w:rFonts w:ascii="Arial" w:hAnsi="Arial" w:cs="Arial"/>
                <w:sz w:val="16"/>
                <w:szCs w:val="16"/>
              </w:rPr>
              <w:lastRenderedPageBreak/>
              <w:t xml:space="preserve">нового ГЕ-сертифікату відповідності Європейській фармакопеї R1-CEP 2001-424 - Rev 03 для допоміжної речовини Gelatin від вже затвердженого виробника GELITA Group.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2010-043-Rev 00 для допоміжної речовини Gelatin від вже затвердженого виробника ROUSSELOT.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w:t>
            </w:r>
            <w:r w:rsidRPr="007C7EE8">
              <w:rPr>
                <w:rFonts w:ascii="Arial" w:hAnsi="Arial" w:cs="Arial"/>
                <w:sz w:val="16"/>
                <w:szCs w:val="16"/>
              </w:rPr>
              <w:lastRenderedPageBreak/>
              <w:t xml:space="preserve">сертифікат для вихідного матеріалу/реагенту/проміжного продукту або допоміжної речовини від нового або вже затвердженого виробника. Подання нового ГЕ- сертифікату відповідності Європейській фармакопеї № R1-CEP 2000-029-Rev 05 для допоміжної речовини Gelatin від вже затвердженого виробника ROUSSELOT.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сертифікату відповідності Європейській фармакопеї № R1-CEP 2005-217 Rev 02 (затверджено: № R1-CEP 2005-217 Rev 00) для допоміжної речовини Gelatin від вже затвердженого виробника NITTA GELATIN.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w:t>
            </w:r>
            <w:r w:rsidRPr="007C7EE8">
              <w:rPr>
                <w:rFonts w:ascii="Arial" w:hAnsi="Arial" w:cs="Arial"/>
                <w:sz w:val="16"/>
                <w:szCs w:val="16"/>
              </w:rPr>
              <w:lastRenderedPageBreak/>
              <w:t xml:space="preserve">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R1-CEP 2000-344-Rev 03 (затверджено: R1-CEP 2000-344) для допоміжної речовини Gelatin виробництва NITTA GELATIN INDIA LTD. </w:t>
            </w:r>
            <w:r w:rsidRPr="007C7EE8">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 R1-CEP 2001-211 - Rev 01 (затверджено: R1-CEP 2001-211 - Rev 00) для допоміжної речовини Gelatin від вже затвердженого виробника STERLING BIOTECH LIMITED.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w:t>
            </w:r>
            <w:r w:rsidRPr="007C7EE8">
              <w:rPr>
                <w:rFonts w:ascii="Arial" w:hAnsi="Arial" w:cs="Arial"/>
                <w:sz w:val="16"/>
                <w:szCs w:val="16"/>
              </w:rPr>
              <w:lastRenderedPageBreak/>
              <w:t xml:space="preserve">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ГЕ-сертифікатів відповідності Європейській фармакопеї для допоміжної речовини Gelatin від виробників: № R1-CEP 2000-027 виробника Rousselot; № R1-CEP-2002-110 виробника PB Gelatins; </w:t>
            </w:r>
            <w:r w:rsidRPr="007C7EE8">
              <w:rPr>
                <w:rFonts w:ascii="Arial" w:hAnsi="Arial" w:cs="Arial"/>
                <w:sz w:val="16"/>
                <w:szCs w:val="16"/>
              </w:rPr>
              <w:br/>
              <w:t xml:space="preserve">№ R1-CEP 2004-022 виробника PB Leiner; № R1-CEP 2003-172 виробника GELITA Group; № R1-CEP 2004-247 виробника Nitta Gelatin; </w:t>
            </w:r>
            <w:r w:rsidRPr="007C7EE8">
              <w:rPr>
                <w:rFonts w:ascii="Arial" w:hAnsi="Arial" w:cs="Arial"/>
                <w:sz w:val="16"/>
                <w:szCs w:val="16"/>
              </w:rPr>
              <w:br/>
              <w:t>№ R1-CEP 2004-320 виробника Nitta Gelatin.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UA/15320/01/01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ТЕНОХОП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300 мг; по 30 таблеток у флаконі; по 1 флакону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C7EE8">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UA/13279/01/01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ТЕТРАСПАН 6%</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інфузій; по 500 мл у контейнері; по 10 контейнерів у картонній коробці; </w:t>
            </w:r>
            <w:r w:rsidRPr="007C7EE8">
              <w:rPr>
                <w:rFonts w:ascii="Arial" w:hAnsi="Arial" w:cs="Arial"/>
                <w:sz w:val="16"/>
                <w:szCs w:val="16"/>
              </w:rPr>
              <w:lastRenderedPageBreak/>
              <w:t>по 250 мл, 500 мл у мішку; по 20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Поний цикл виробництва: Б. Браун Медикал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w:t>
            </w:r>
            <w:r w:rsidRPr="007C7EE8">
              <w:rPr>
                <w:rFonts w:ascii="Arial" w:hAnsi="Arial" w:cs="Arial"/>
                <w:sz w:val="16"/>
                <w:szCs w:val="16"/>
              </w:rPr>
              <w:lastRenderedPageBreak/>
              <w:t xml:space="preserve">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Майкл Маршлер / Michael Marschler. Пропонована редакція: Д-р Маржан Стакер / Dr. Marjan Staecker. </w:t>
            </w:r>
            <w:r w:rsidRPr="007C7EE8">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UA/9875/01/02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ТОНОРМА®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для АФІ Ніфедипін від уже затвердженого виробника Ipca Laboratories Limited, Індія, CEP № R1-CEP 2014-102-Rev 01 на заміну ДМФ Nifedipine EP PRMF/NFD/ANK/Ph.Eur/13/00 February 2013. У зв’язку з цим внесено додаткову дільницю, без зміни виробничого </w:t>
            </w:r>
            <w:r w:rsidRPr="007C7EE8">
              <w:rPr>
                <w:rFonts w:ascii="Arial" w:hAnsi="Arial" w:cs="Arial"/>
                <w:sz w:val="16"/>
                <w:szCs w:val="16"/>
              </w:rPr>
              <w:lastRenderedPageBreak/>
              <w:t>процесу та адреси місцезнаходження виробництва та до методів контроля якості для вхідного контролю на АФІ Ніфедипін внесено зміни за показником «Залишкові розчинники» (метанола – не более 0,3 % на метанолу – не більше 3000 ppm) та до розділу «Термін переконтролю» (3 роки на 5 років).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w:t>
            </w:r>
            <w:r w:rsidRPr="007C7EE8">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w:t>
            </w:r>
            <w:r w:rsidRPr="007C7EE8">
              <w:rPr>
                <w:rFonts w:ascii="Arial" w:hAnsi="Arial" w:cs="Arial"/>
                <w:sz w:val="16"/>
                <w:szCs w:val="16"/>
              </w:rPr>
              <w:br/>
              <w:t>До матеріалів реєстраційного досьє до розділів 3.2.S.4.1 та 3.2.S.4.2 для вихідного контролю на діючу речовину Ніфедипін внесено незначні оновлення за показником «Розчинність», який перенесено до розділу про загальні властивості та за показником «Мікробіологічна чистота» - внесено посилання на діюче видання ЄФ, без зміни нормування та методики контролю якості.</w:t>
            </w:r>
            <w:r w:rsidRPr="007C7EE8">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C7EE8">
              <w:rPr>
                <w:rFonts w:ascii="Arial" w:hAnsi="Arial" w:cs="Arial"/>
                <w:sz w:val="16"/>
                <w:szCs w:val="16"/>
              </w:rPr>
              <w:br/>
              <w:t xml:space="preserve">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w:t>
            </w:r>
            <w:r w:rsidRPr="007C7EE8">
              <w:rPr>
                <w:rFonts w:ascii="Arial" w:hAnsi="Arial" w:cs="Arial"/>
                <w:sz w:val="16"/>
                <w:szCs w:val="16"/>
              </w:rPr>
              <w:lastRenderedPageBreak/>
              <w:t xml:space="preserve">випробування). </w:t>
            </w:r>
            <w:r w:rsidRPr="007C7EE8">
              <w:rPr>
                <w:rFonts w:ascii="Arial" w:hAnsi="Arial" w:cs="Arial"/>
                <w:sz w:val="16"/>
                <w:szCs w:val="16"/>
              </w:rPr>
              <w:br/>
              <w:t>Незначне оновлення в розділах 3.2.S.4.1 та 3.2.S.4.2 для вихідного контролю на діючу речовину Ніфедипін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методики контролю якості для вхідного контролю на діючу речовину Ніфедипін за показниками «2-нітробензальдегід» та «Залишкові розчинники», доповнено термінами придатності розчинів згідно з результатами валідації аналітичних методик та внесено редакційні правки відповідно до рекомендацій та стилистики ДФУ, без зміни самої методики.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АФІ вхідного контролю на діючу речовину Ніфедипін за показником «Супровідні домішки», а саме уточнення вимог до придатності хроматографічної системи, зміна торгівельної марки колонки та внесення терміну придатності розчинів), з урахуванням результатів валідації аналітичних методик, без зміни нормування.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UA/0516/01/01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ТРИНЕФРОН-</w:t>
            </w:r>
            <w:r w:rsidRPr="007C7EE8">
              <w:rPr>
                <w:rFonts w:ascii="Arial" w:hAnsi="Arial" w:cs="Arial"/>
                <w:b/>
                <w:sz w:val="16"/>
                <w:szCs w:val="16"/>
              </w:rPr>
              <w:lastRenderedPageBreak/>
              <w:t>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lastRenderedPageBreak/>
              <w:t xml:space="preserve">капсули; по 10 </w:t>
            </w:r>
            <w:r w:rsidRPr="007C7EE8">
              <w:rPr>
                <w:rFonts w:ascii="Arial" w:hAnsi="Arial" w:cs="Arial"/>
                <w:sz w:val="16"/>
                <w:szCs w:val="16"/>
              </w:rPr>
              <w:lastRenderedPageBreak/>
              <w:t>капсул у блістері; по 3 або по 6 блістерів у коробці з картону (для виробника Товариство з обмеженою відповідальністю «Фармацевтична компанія «Здоров’я»); по 10 капсул у блістері; по 6 блістерів у коробці з картону (для виробника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ТОВАРИСТ</w:t>
            </w:r>
            <w:r w:rsidRPr="007C7EE8">
              <w:rPr>
                <w:rFonts w:ascii="Arial" w:hAnsi="Arial" w:cs="Arial"/>
                <w:sz w:val="16"/>
                <w:szCs w:val="16"/>
              </w:rPr>
              <w:lastRenderedPageBreak/>
              <w:t>ВО З ОБМЕЖЕНОЮ ВІДПОВІДАЛЬНІСТЮ «КОРПОРАЦІЯ «ЗДОРОВ’Я»</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всі стадії </w:t>
            </w:r>
            <w:r w:rsidRPr="007C7EE8">
              <w:rPr>
                <w:rFonts w:ascii="Arial" w:hAnsi="Arial" w:cs="Arial"/>
                <w:sz w:val="16"/>
                <w:szCs w:val="16"/>
              </w:rPr>
              <w:lastRenderedPageBreak/>
              <w:t>виробництва, контроль якості, випуск серії:</w:t>
            </w:r>
            <w:r w:rsidRPr="007C7EE8">
              <w:rPr>
                <w:rFonts w:ascii="Arial" w:hAnsi="Arial" w:cs="Arial"/>
                <w:sz w:val="16"/>
                <w:szCs w:val="16"/>
              </w:rPr>
              <w:br/>
              <w:t>Товариство з обмеженою відповідальністю "Фармацевтична компанія "Здоров'я"</w:t>
            </w:r>
            <w:r w:rsidRPr="007C7EE8">
              <w:rPr>
                <w:rFonts w:ascii="Arial" w:hAnsi="Arial" w:cs="Arial"/>
                <w:sz w:val="16"/>
                <w:szCs w:val="16"/>
              </w:rPr>
              <w:br/>
              <w:t>Україна;</w:t>
            </w:r>
            <w:r w:rsidRPr="007C7EE8">
              <w:rPr>
                <w:rFonts w:ascii="Arial" w:hAnsi="Arial" w:cs="Arial"/>
                <w:sz w:val="16"/>
                <w:szCs w:val="16"/>
              </w:rPr>
              <w:br/>
              <w:t>всі стадії виробництва, контроль якості, випуск серії:</w:t>
            </w:r>
            <w:r w:rsidRPr="007C7EE8">
              <w:rPr>
                <w:rFonts w:ascii="Arial" w:hAnsi="Arial" w:cs="Arial"/>
                <w:sz w:val="16"/>
                <w:szCs w:val="16"/>
              </w:rPr>
              <w:br/>
              <w:t>Товариство з обмеженою відповідальністю "ФАРМЕКС ГРУП"</w:t>
            </w:r>
            <w:r w:rsidRPr="007C7EE8">
              <w:rPr>
                <w:rFonts w:ascii="Arial" w:hAnsi="Arial" w:cs="Arial"/>
                <w:sz w:val="16"/>
                <w:szCs w:val="16"/>
              </w:rPr>
              <w:br/>
              <w:t>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w:t>
            </w:r>
            <w:r w:rsidRPr="007C7EE8">
              <w:rPr>
                <w:rFonts w:ascii="Arial" w:hAnsi="Arial" w:cs="Arial"/>
                <w:sz w:val="16"/>
                <w:szCs w:val="16"/>
              </w:rPr>
              <w:lastRenderedPageBreak/>
              <w:t>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у п. 6. ІНШЕ та п. 17. ІНШЕ уточнено інформацію щодо логотипу та технічної інформації.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 xml:space="preserve">без </w:t>
            </w:r>
            <w:r w:rsidRPr="007C7EE8">
              <w:rPr>
                <w:rFonts w:ascii="Arial" w:hAnsi="Arial" w:cs="Arial"/>
                <w:i/>
                <w:sz w:val="16"/>
                <w:szCs w:val="16"/>
              </w:rPr>
              <w:lastRenderedPageBreak/>
              <w:t>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UA/11689/02/01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ТРИПЛІКСАМ® 10 МГ/2,5 МГ/5 МГ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мг/2,5 мг/5 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Франція/Ірландія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3.0. Зміни внесено до частин: </w:t>
            </w:r>
            <w:r w:rsidRPr="007C7EE8">
              <w:rPr>
                <w:rFonts w:ascii="Arial" w:hAnsi="Arial" w:cs="Arial"/>
                <w:sz w:val="16"/>
                <w:szCs w:val="16"/>
              </w:rPr>
              <w:br/>
              <w:t xml:space="preserve">І «Загальна інформація» - II «Специфікація з безпеки» - III «План з фармаконагляду», - V «Заходи з мінімізації ризиків», - VI «Резюме плану управління ризиками» - VII «Додатки» у зв’язку з приведенням у відповідність до вимог GVP Module V Rev.2 </w:t>
            </w:r>
            <w:r w:rsidRPr="007C7EE8">
              <w:rPr>
                <w:rFonts w:ascii="Arial" w:hAnsi="Arial" w:cs="Arial"/>
                <w:sz w:val="16"/>
                <w:szCs w:val="16"/>
              </w:rPr>
              <w:br/>
              <w:t>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UA/13930/01/01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УЛЬТРАВІСТ 300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розчин для ін'єкцій та інфузій, 300 </w:t>
            </w:r>
            <w:r w:rsidRPr="007C7EE8">
              <w:rPr>
                <w:rFonts w:ascii="Arial" w:hAnsi="Arial" w:cs="Arial"/>
                <w:sz w:val="16"/>
                <w:szCs w:val="16"/>
              </w:rPr>
              <w:lastRenderedPageBreak/>
              <w:t>мг/мл; по 100 мл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Байєр АГ</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контроль серії, випуск серії, </w:t>
            </w:r>
            <w:r w:rsidRPr="007C7EE8">
              <w:rPr>
                <w:rFonts w:ascii="Arial" w:hAnsi="Arial" w:cs="Arial"/>
                <w:sz w:val="16"/>
                <w:szCs w:val="16"/>
              </w:rPr>
              <w:lastRenderedPageBreak/>
              <w:t>вторинне пакування, виробництво продукції in-bulk, первинне пакування:</w:t>
            </w:r>
            <w:r w:rsidRPr="007C7EE8">
              <w:rPr>
                <w:rFonts w:ascii="Arial" w:hAnsi="Arial" w:cs="Arial"/>
                <w:sz w:val="16"/>
                <w:szCs w:val="16"/>
              </w:rPr>
              <w:br/>
              <w:t>Байєр АГ, Німеччина;</w:t>
            </w:r>
            <w:r w:rsidRPr="007C7EE8">
              <w:rPr>
                <w:rFonts w:ascii="Arial" w:hAnsi="Arial" w:cs="Arial"/>
                <w:sz w:val="16"/>
                <w:szCs w:val="16"/>
              </w:rPr>
              <w:br/>
              <w:t>контроль серії, випуск серії, вторинне пакування, виробництво продукції in-bulk, первинне пакування:</w:t>
            </w:r>
            <w:r w:rsidRPr="007C7EE8">
              <w:rPr>
                <w:rFonts w:ascii="Arial" w:hAnsi="Arial" w:cs="Arial"/>
                <w:sz w:val="16"/>
                <w:szCs w:val="16"/>
              </w:rPr>
              <w:br/>
              <w:t xml:space="preserve">Берлімед, С.А., Іспанiя </w:t>
            </w:r>
            <w:r w:rsidRPr="007C7EE8">
              <w:rPr>
                <w:rFonts w:ascii="Arial" w:hAnsi="Arial" w:cs="Arial"/>
                <w:sz w:val="16"/>
                <w:szCs w:val="16"/>
              </w:rPr>
              <w:br/>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w:t>
            </w:r>
            <w:r w:rsidRPr="007C7EE8">
              <w:rPr>
                <w:rFonts w:ascii="Arial" w:hAnsi="Arial" w:cs="Arial"/>
                <w:sz w:val="16"/>
                <w:szCs w:val="16"/>
              </w:rPr>
              <w:lastRenderedPageBreak/>
              <w:t>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Берлімед, С.А., Іспанія в якості виробника відповідального за вторинне пакування ЛЗ.</w:t>
            </w:r>
            <w:r w:rsidRPr="007C7EE8">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відповідальної за виробництво продукції in-bulk, первинне пакування – Берлімед, С.А., Іспанія.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Берлімед, С.А., Іспанія, відповідального за контроль серії та випуск серії для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7C7EE8">
              <w:rPr>
                <w:rFonts w:ascii="Arial" w:hAnsi="Arial" w:cs="Arial"/>
                <w:sz w:val="16"/>
                <w:szCs w:val="16"/>
              </w:rPr>
              <w:lastRenderedPageBreak/>
              <w:t>(додавання виробника). Введення змін протягом 6-ти місяців після затвердження.</w:t>
            </w:r>
            <w:r w:rsidRPr="007C7EE8">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випуск ЛЗ показником «Стерильність: Стерильний, здатні до розмноження мікроорганізми не визначаються» з відповідним методом випробування - мембранна фільтрація (Євр. Фарм. 2.6.1, USP &lt;71&gt;, JP 4.06) для виробничої дільниці Берлімед, С.А., Іспанія.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CEP (R1-CEP 2015-172-Rev 00) від уже затвердженого Bayer AG виробника для АФІ йопроміду.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Незначна зміна щодо складу допоміжних речовин у </w:t>
            </w:r>
            <w:r w:rsidRPr="007C7EE8">
              <w:rPr>
                <w:rFonts w:ascii="Arial" w:hAnsi="Arial" w:cs="Arial"/>
                <w:sz w:val="16"/>
                <w:szCs w:val="16"/>
              </w:rPr>
              <w:lastRenderedPageBreak/>
              <w:t>готовому лікарському засобі - натрію гідроксид, який використовується в деяких випадках для регулювання значення рН під час виробництва (п. 3.2.Р.3.3), буде включено до переліку допоміжних речовин. Натрію гідроксид вже згадується в поточній версії розділу Склад на серію Р.3.2 та в Описі виробничого процесу Р.3.3, але з нормативної точки зору, його також слід включити до списку допоміжних речовин. Відповідні документи (Р.1., Р.2.1. та Р.3.2.) адаптовано. Немає жодних змін у виробничому процесі, що пов'язані з використанням розчину натрію гідроксиду (NaOH). 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Розширення затверджених меж специфікації ЛЗ, під час виробництва готового лікарського засобу ВПК (IPC): з 7,3-7,5 до 7,2-7,4.</w:t>
            </w:r>
            <w:r w:rsidRPr="007C7EE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UA/1986/01/01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УЛЬТРАВІСТ 370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розчин для ін'єкцій та інфузій, 370 мг/мл; по 50 або 100 мл у флаконі; по 1 флакону у картонній пачці; по 500 мл у флаконі; по 8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Байєр АГ</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Німеччина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контроль серії, випуск серії, вторинне пакування, виробництво продукції in-bulk, первинне пакування:</w:t>
            </w:r>
            <w:r w:rsidRPr="007C7EE8">
              <w:rPr>
                <w:rFonts w:ascii="Arial" w:hAnsi="Arial" w:cs="Arial"/>
                <w:sz w:val="16"/>
                <w:szCs w:val="16"/>
              </w:rPr>
              <w:br/>
              <w:t>Байєр АГ, Німеччина;</w:t>
            </w:r>
            <w:r w:rsidRPr="007C7EE8">
              <w:rPr>
                <w:rFonts w:ascii="Arial" w:hAnsi="Arial" w:cs="Arial"/>
                <w:sz w:val="16"/>
                <w:szCs w:val="16"/>
              </w:rPr>
              <w:br/>
              <w:t xml:space="preserve">контроль серії, випуск серії, вторинне пакування, </w:t>
            </w:r>
            <w:r w:rsidRPr="007C7EE8">
              <w:rPr>
                <w:rFonts w:ascii="Arial" w:hAnsi="Arial" w:cs="Arial"/>
                <w:sz w:val="16"/>
                <w:szCs w:val="16"/>
              </w:rPr>
              <w:lastRenderedPageBreak/>
              <w:t>виробництво продукції in-bulk, первинне пакування:</w:t>
            </w:r>
            <w:r w:rsidRPr="007C7EE8">
              <w:rPr>
                <w:rFonts w:ascii="Arial" w:hAnsi="Arial" w:cs="Arial"/>
                <w:sz w:val="16"/>
                <w:szCs w:val="16"/>
              </w:rPr>
              <w:br/>
              <w:t xml:space="preserve">Берлімед, С.А., Іспанiя </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Німеччина/</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w:t>
            </w:r>
            <w:r w:rsidRPr="007C7EE8">
              <w:rPr>
                <w:rFonts w:ascii="Arial" w:hAnsi="Arial" w:cs="Arial"/>
                <w:sz w:val="16"/>
                <w:szCs w:val="16"/>
              </w:rPr>
              <w:lastRenderedPageBreak/>
              <w:t>Додавання виробника Берлімед, С.А., Іспанія, відповідального за контроль серії та випуск серії для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w:t>
            </w:r>
            <w:r w:rsidRPr="007C7EE8">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Берлімед, С.А., Іспанія в якості виробника відповідального за вторинне пакування 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на випуск ЛЗ показником «Стерильність: Стерильний, здатні до розмноження мікроорганізми не визначаються» з відповідним методом випробування - мембранна фільтрація (Євр. Фарм. 2.6.1, USP &lt;71&gt;, JP 4.06) для виробничої дільниці Берлімед, С.А., Іспанія.</w:t>
            </w:r>
            <w:r w:rsidRPr="007C7EE8">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w:t>
            </w:r>
            <w:r w:rsidRPr="007C7EE8">
              <w:rPr>
                <w:rFonts w:ascii="Arial" w:hAnsi="Arial" w:cs="Arial"/>
                <w:sz w:val="16"/>
                <w:szCs w:val="16"/>
              </w:rPr>
              <w:lastRenderedPageBreak/>
              <w:t xml:space="preserve">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відповідальної за виробництво продукції in-bulk, первинне пакування – Берлімед, С.А., Іспанія.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CEP (R1-CEP 2015-172-Rev 00) від уже затвердженого виробника для АФІ йопроміду.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Незначна зміна щодо складу допоміжних речовин у готовому лікарському засобі - натрію гідроксид, який використовується в деяких випадках для регулювання значення рН під час виробництва (п. 3.2.Р.3.3), буде включено до переліку допоміжних речовин. Натрію гідроксид вже згадується в поточній версії розділу Склад на серію Р.3.2 та в Описі виробничого процесу Р.3.3, але з </w:t>
            </w:r>
            <w:r w:rsidRPr="007C7EE8">
              <w:rPr>
                <w:rFonts w:ascii="Arial" w:hAnsi="Arial" w:cs="Arial"/>
                <w:sz w:val="16"/>
                <w:szCs w:val="16"/>
              </w:rPr>
              <w:lastRenderedPageBreak/>
              <w:t>нормативної точки зору, його також слід включити до списку допоміжних речовин. Відповідні документи (Р.1., Р.2.1. та Р.3.2.) адаптовано. Немає жодних змін у виробничому процесі, що пов'язані з використанням розчину натрію гідроксиду (NaOH). 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Розширення затверджених меж специфікації ЛЗ, під час виробництва готового лікарського засобу ВПК (IPC): з 7,3-7,5 до 7,2-7,4.</w:t>
            </w:r>
            <w:r w:rsidRPr="007C7EE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UA/1987/01/01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ФАРИСІЛ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для розсмоктування зі смаком лимону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Спільне українсько-іспанське підприємство "Сперко Україна"</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ЛАБОРАТОРІОС АЛКАЛА ФАРМА, С.Л., Іспанія;</w:t>
            </w:r>
            <w:r w:rsidRPr="007C7EE8">
              <w:rPr>
                <w:rFonts w:ascii="Arial" w:hAnsi="Arial" w:cs="Arial"/>
                <w:sz w:val="16"/>
                <w:szCs w:val="16"/>
              </w:rPr>
              <w:br/>
              <w:t>Санека Фармасьютікалз а. с. , Словацька Республіка</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Іспанія/Словаька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w:t>
            </w:r>
            <w:r w:rsidRPr="007C7EE8">
              <w:rPr>
                <w:rFonts w:ascii="Arial" w:hAnsi="Arial" w:cs="Arial"/>
                <w:sz w:val="16"/>
                <w:szCs w:val="16"/>
              </w:rPr>
              <w:lastRenderedPageBreak/>
              <w:t xml:space="preserve">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UA/12844/01/01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ФАРИСІЛ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для розсмоктування зі смаком апельсину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Спільне українсько-іспанське підприємство "Сперко Україна"</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ЛАБОРАТОРІОС АЛКАЛА ФАРМА, С.Л., Іспанія;</w:t>
            </w:r>
            <w:r w:rsidRPr="007C7EE8">
              <w:rPr>
                <w:rFonts w:ascii="Arial" w:hAnsi="Arial" w:cs="Arial"/>
                <w:sz w:val="16"/>
                <w:szCs w:val="16"/>
              </w:rPr>
              <w:br/>
              <w:t>Санека Фармасьютікалз а. с.,Словацька Республіка</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Іспанія/Словаька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UA/12843/01/01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ФЕМАРА®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Виробництво нерозфасованої продукції, первинна та вторинна упаковка, контроль якості: Новартіс Фарма Штейн АГ, Швейцарія; </w:t>
            </w:r>
            <w:r w:rsidRPr="007C7EE8">
              <w:rPr>
                <w:rFonts w:ascii="Arial" w:hAnsi="Arial" w:cs="Arial"/>
                <w:sz w:val="16"/>
                <w:szCs w:val="16"/>
              </w:rPr>
              <w:br/>
              <w:t>Виробництво за повним циклом: Новартіс Фарма С.п.А., Італія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Швейцарія/Італія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w:t>
            </w:r>
            <w:r w:rsidRPr="007C7EE8">
              <w:rPr>
                <w:rFonts w:ascii="Arial" w:hAnsi="Arial" w:cs="Arial"/>
                <w:sz w:val="16"/>
                <w:szCs w:val="16"/>
              </w:rPr>
              <w:lastRenderedPageBreak/>
              <w:t>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UA/2721/01/01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ФЛЕБОТОН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капсули тверді по 300 мг, по 10 капсул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UA/0747/02/01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 xml:space="preserve">ФЛЕБОТОН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гель 2 % по 40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нерозфасованої продукції, первинна та вторинна упаковка: АТ "Софарма", Болгарія; Дозвіл на випуск серії:</w:t>
            </w:r>
            <w:r w:rsidRPr="007C7EE8">
              <w:rPr>
                <w:rFonts w:ascii="Arial" w:hAnsi="Arial" w:cs="Arial"/>
                <w:sz w:val="16"/>
                <w:szCs w:val="16"/>
              </w:rPr>
              <w:br/>
              <w:t>АТ "Софарма", Болгарія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r>
            <w:r w:rsidRPr="007C7EE8">
              <w:rPr>
                <w:rFonts w:ascii="Arial" w:hAnsi="Arial" w:cs="Arial"/>
                <w:sz w:val="16"/>
                <w:szCs w:val="16"/>
              </w:rPr>
              <w:lastRenderedPageBreak/>
              <w:t xml:space="preserve">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UA/0747/01/01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ФЛОРАЗІД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1 г, 1 флакон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Ананта Медікеар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"Спосіб застосування та дози" згідно з інформацією щодо медичного застосування референтного лікарського засобу (Фортум®, порошок для розчину для ін’єкцій по 500 мг, 1 г, 2 г).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UA/17125/01/01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ФЛОРАЗІД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2 г, 1 флакон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Ананта Медікеар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"Спосіб застосування та дози" згідно з інформацією щодо медичного застосування референтного лікарського засобу (Фортум®, порошок для розчину для ін’єкцій по 500 мг, 1 г, 2 г). Введення </w:t>
            </w:r>
            <w:r w:rsidRPr="007C7EE8">
              <w:rPr>
                <w:rFonts w:ascii="Arial" w:hAnsi="Arial" w:cs="Arial"/>
                <w:sz w:val="16"/>
                <w:szCs w:val="16"/>
              </w:rPr>
              <w:lastRenderedPageBreak/>
              <w:t>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UA/17125/01/02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ФОРЕКОКС ТРЕК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Опис та склад. Зміна у складі (допоміжних речовинах) готового лікарського засобу (інші зміни) внесення змін до виробничого процесу ГЛЗ, зокрема: - введення додаткової стадії "подрібнення" під час грануляції; - на стадії зволоження процес просіювання поділений на дві частини, змінений номер сита, розмір сита, швидкість просіювання через сито, змінено час змішування кальцію стеарату; - зміни у покритті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у складі покриття готового лікарського засобу, зокрема: заміна коповідона та тальку очищеного на гідроксипропілметилцелюлозу (гіпромелозу) та введення додаткової суміші "Opadry АМВ білий 80W68912" замість гіпромелози, олії рицинової, діетилфталату, титану діоксид, магнію стеарату, тальку очищеного з метою кращого захисту від вологи готової продукції, для оптимізації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UA/7796/01/01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ФОРЕКОКС ТРЕК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вкриті оболонкою, in bulk: 500 таблеток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 Індія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Індія, Індія, Індія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Маклеодс Фармасьютикалс Лімітед, Індія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Опис та склад. Зміна у складі (допоміжних речовинах) готового лікарського засобу (інші зміни) внесення змін до виробничого процесу ГЛЗ, зокрема: - введення додаткової стадії "подрібнення" під час грануляції; - на стадії зволоження процес просіювання поділений на дві частини, змінений номер сита, розмір сита, швидкість просіювання через сито, змінено час </w:t>
            </w:r>
            <w:r w:rsidRPr="007C7EE8">
              <w:rPr>
                <w:rFonts w:ascii="Arial" w:hAnsi="Arial" w:cs="Arial"/>
                <w:sz w:val="16"/>
                <w:szCs w:val="16"/>
              </w:rPr>
              <w:lastRenderedPageBreak/>
              <w:t>змішування кальцію стеарату; - зміни у покритті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у складі покриття готового лікарського засобу, зокрема: заміна коповідона та тальку очищеного на гідроксипропілметилцелюлозу (гіпромелозу) та введення додаткової суміші "Opadry АМВ білий 80W68912" замість гіпромелози, олії рицинової, діетилфталату, титану діоксид, магнію стеарату, тальку очищеного з метою кращого захисту від вологи готової продукції, для оптимізації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UA/7797/01/01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ФУРОСЕМІД СОФАРМА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таблетки по 40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C7EE8">
              <w:rPr>
                <w:rFonts w:ascii="Arial" w:hAnsi="Arial" w:cs="Arial"/>
                <w:sz w:val="16"/>
                <w:szCs w:val="16"/>
              </w:rPr>
              <w:br/>
              <w:t>Діюча редакція: Светлана Спасова / Svetlana Spasova. Пропонована редакція: Ангел Алексієв / Angel Aleksiev.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UA/3120/01/01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ХУМУЛІН М3</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суспензія для ін'єкцій, 100 МО/мл; </w:t>
            </w:r>
            <w:r w:rsidRPr="007C7EE8">
              <w:rPr>
                <w:rFonts w:ascii="Arial" w:hAnsi="Arial" w:cs="Arial"/>
                <w:sz w:val="16"/>
                <w:szCs w:val="16"/>
              </w:rPr>
              <w:lastRenderedPageBreak/>
              <w:t>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Ліллі Франс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Ліллі Франс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а саме - додавання альтернативної дільниці для проміжного етапу процесу очищення АФІ інсуліну людського.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UA/8567/01/01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ХУМУЛІН НПХ</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Ліллі Франс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Ліллі Франс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а саме - додавання альтернативної дільниці для проміжного етапу процесу очищення АФІ інсуліну людського.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UA/8569/01/01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ЦЕФАЗОЛІН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для розчину для ін`єкцій по 1,0 г 1 або 5, або 50 флаконів з порошком у пачці з картону; по 1 або 5 флаконів з порошком у блістері; по 1 блістеру в пачці з картону; 1 флакон з </w:t>
            </w:r>
            <w:r w:rsidRPr="007C7EE8">
              <w:rPr>
                <w:rFonts w:ascii="Arial" w:hAnsi="Arial" w:cs="Arial"/>
                <w:sz w:val="16"/>
                <w:szCs w:val="16"/>
              </w:rPr>
              <w:lastRenderedPageBreak/>
              <w:t>порошком та 1 ампула з розчинником (вода для ін’єкцій) по 10 мл в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Україна (пакування із форми in bulk фірми-виробника Квілу Фармацеутікал Ко., Лтд., Китай); ТОВ «Лекхім-Обухів», Україна (пакування із форми in bulk фірми-виробника Квілу </w:t>
            </w:r>
            <w:r w:rsidRPr="007C7EE8">
              <w:rPr>
                <w:rFonts w:ascii="Arial" w:hAnsi="Arial" w:cs="Arial"/>
                <w:sz w:val="16"/>
                <w:szCs w:val="16"/>
              </w:rPr>
              <w:lastRenderedPageBreak/>
              <w:t>Фармацеутікал Ко., Лтд.,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Контроль готового лікарського засобу (інші зміни) -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w:t>
            </w:r>
            <w:r w:rsidRPr="007C7EE8">
              <w:rPr>
                <w:rFonts w:ascii="Arial" w:hAnsi="Arial" w:cs="Arial"/>
                <w:sz w:val="16"/>
                <w:szCs w:val="16"/>
              </w:rPr>
              <w:lastRenderedPageBreak/>
              <w:t>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UA/15387/01/01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ЦЕФЕПІМ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по 10 мл (вода для ін`єкцій)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 ТОВ "Лекхім-Обухів", Україна (пакування із форми in bulk фірми-виробника Квілу Фармацеутікал Ко., Лтд,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Контроль готового лікарського засобу (інші зміни) -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UA/13564/01/01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ЦЕФЕПІМ ЮРІЯ-ФАРМ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1000 мг 1 або 10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"Юрія-Фарм"</w:t>
            </w:r>
            <w:r w:rsidRPr="007C7EE8">
              <w:rPr>
                <w:rFonts w:ascii="Arial" w:hAnsi="Arial" w:cs="Arial"/>
                <w:sz w:val="16"/>
                <w:szCs w:val="16"/>
              </w:rPr>
              <w:br/>
              <w:t>(пакування із форми in bulk НСПС Хебей Хуамін Фармасьютікал Компані Лімітед,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зміни до п.3.2.P.3.3.Опис виробничого процесу та контролю процесу, а саме додано інформацію, що з однієї серії ЛЗ «in-bulk» може бути сформовано декілька серій ГЛЗ відповідно до зареєстрованих видів, розміру та комплектності упаковки. Вилучено інформацію про присвоєння номерів серій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UA/18092/01/01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ЦЕФТАЗИДИМ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для розчину для ін'єкцій по 1,0 г 1 або 5, або 50 флаконів з порошком у пачці з картону; 1 або 5 </w:t>
            </w:r>
            <w:r w:rsidRPr="007C7EE8">
              <w:rPr>
                <w:rFonts w:ascii="Arial" w:hAnsi="Arial" w:cs="Arial"/>
                <w:sz w:val="16"/>
                <w:szCs w:val="16"/>
              </w:rPr>
              <w:lastRenderedPageBreak/>
              <w:t>флаконів з порошком у блістері; по 1 блістеру в пачці з картону; 1 флакон з порошком та 1 ампула з розчинником (вода для ін’єкцій по 10 мл в ампулі)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Україна (пакування із форми in bulk фірми-виробника Квілу </w:t>
            </w:r>
            <w:r w:rsidRPr="007C7EE8">
              <w:rPr>
                <w:rFonts w:ascii="Arial" w:hAnsi="Arial" w:cs="Arial"/>
                <w:sz w:val="16"/>
                <w:szCs w:val="16"/>
              </w:rPr>
              <w:lastRenderedPageBreak/>
              <w:t>Фармацеутікал Ко., Лтд., Китай); ТОВ "Лекхім-Обухів", Україна (пакування із форми in bulk фірми-виробника Квілу Фармацеутікал Ко., Лтд.,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Контроль готового лікарського засобу (інші зміни) незначні зміни контролю ГЛЗ, а саме </w:t>
            </w:r>
            <w:r w:rsidRPr="007C7EE8">
              <w:rPr>
                <w:rFonts w:ascii="Arial" w:hAnsi="Arial" w:cs="Arial"/>
                <w:sz w:val="16"/>
                <w:szCs w:val="16"/>
              </w:rPr>
              <w:lastRenderedPageBreak/>
              <w:t>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UA/13768/01/01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ЦЕФТАЗИДИМ ЮРІЯ-ФАРМ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1000 мг, по 1 або по 10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"Юрія-Фарм" (пакування із форми in bulk НСПС Хебей Хуамін Фармасьютікал Компані Лімітед,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зміни до п.3.2.P.3.3.Опис виробничого процесу та контролю процесу, а саме додано інформацію, що з однієї серії ЛЗ «in-bulk» може бути сформовано декілька серій ГЛЗ відповідно до зареєстрованих видів, розміру та комплектності упаковки. Вилучено інформацію про присвоєння номерів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UA/18147/01/01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ЦЕФТРИАКСОН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для розчину для ін'єкцій по 1,0 г 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(Лідокаїн, розчин для ін`єкцій, 10 мг/мл, по 3,5 мл) у блістері; по 1 </w:t>
            </w:r>
            <w:r w:rsidRPr="007C7EE8">
              <w:rPr>
                <w:rFonts w:ascii="Arial" w:hAnsi="Arial" w:cs="Arial"/>
                <w:sz w:val="16"/>
                <w:szCs w:val="16"/>
              </w:rPr>
              <w:lastRenderedPageBreak/>
              <w:t>блістеру у пачці з картону; 1 флакон з порошком та 1 ампула з розчинником (Вода для ін'єкцій, по 10 мл в ампулі)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 (пакування із форми in bulk фірми-виробника Qilu Pharmaceutical Co., Ltd, Китай); ТОВ "Лекхім-Обухів", Україна (пакування із форми in bulkфірми-виробника Qilu Pharmaceutical Co., Ltd,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Контроль готового лікарського засобу (інші зміни) -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UA/13240/01/01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ЦЕФТРИАКСОН 1000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1 г, 1 або 5, або 50 флаконів з порошком у пачці; 1 флакон з порошком та 1 ампула з розчинником (лідокаїн, розчин для ін'єкцій, 10 мг/мл по 3,5 мл в ампулі) у блістері; по 1 блістеру у пачці; 1 флакон з порошком та 1 ампула з розчинником (вода для ін'єкцій по 10 мл в ампулі) у блістері; по 1 блістеру у пачці; 1 або 5 флаконів з порошком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7C7EE8">
              <w:rPr>
                <w:rFonts w:ascii="Arial" w:hAnsi="Arial" w:cs="Arial"/>
                <w:sz w:val="16"/>
                <w:szCs w:val="16"/>
              </w:rPr>
              <w:br/>
              <w:t xml:space="preserve">Приватне акціонерне товариство "Лекхім-Харків", Україна; вторинне пакування, контроль та випуск серії готового лікарського засобу: </w:t>
            </w:r>
            <w:r w:rsidRPr="007C7EE8">
              <w:rPr>
                <w:rFonts w:ascii="Arial" w:hAnsi="Arial" w:cs="Arial"/>
                <w:sz w:val="16"/>
                <w:szCs w:val="16"/>
              </w:rPr>
              <w:br/>
              <w:t>ТОВ "Лекхім-Обухів", Україна; виробництво та первинне пакування порошку: Реюнг Фармасьютикал Ко., Лтд., Китайська Народна Республіка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 Китайська Народна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Контроль готового лікарського засобу (інші зміни) -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UA/17943/01/02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ЦЕФТРИАКСОН 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для розчину для ін'єкцій по 0,5 г, 1 або 10 або 50 флаконів з порошком у пачці; 1 флакон з порошком у блістері, по 1 блістеру у пачці; 5 флаконів з порошком у блістері; по 2 блістери у пачці; 1 флакон з порошком </w:t>
            </w:r>
            <w:r w:rsidRPr="007C7EE8">
              <w:rPr>
                <w:rFonts w:ascii="Arial" w:hAnsi="Arial" w:cs="Arial"/>
                <w:sz w:val="16"/>
                <w:szCs w:val="16"/>
              </w:rPr>
              <w:lastRenderedPageBreak/>
              <w:t>та 1 ампула з розчинником (вода для ін'єкцій по 5 мл в ампулі)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7C7EE8">
              <w:rPr>
                <w:rFonts w:ascii="Arial" w:hAnsi="Arial" w:cs="Arial"/>
                <w:sz w:val="16"/>
                <w:szCs w:val="16"/>
              </w:rPr>
              <w:br/>
              <w:t xml:space="preserve">Приватне акціонерне товариство "Лекхім-Харків", Україна; вторинне пакування, контроль та випуск серії готового </w:t>
            </w:r>
            <w:r w:rsidRPr="007C7EE8">
              <w:rPr>
                <w:rFonts w:ascii="Arial" w:hAnsi="Arial" w:cs="Arial"/>
                <w:sz w:val="16"/>
                <w:szCs w:val="16"/>
              </w:rPr>
              <w:lastRenderedPageBreak/>
              <w:t xml:space="preserve">лікарського засобу: </w:t>
            </w:r>
            <w:r w:rsidRPr="007C7EE8">
              <w:rPr>
                <w:rFonts w:ascii="Arial" w:hAnsi="Arial" w:cs="Arial"/>
                <w:sz w:val="16"/>
                <w:szCs w:val="16"/>
              </w:rPr>
              <w:br/>
              <w:t>ТОВ "Лекхім-Обухів", Україна; виробництво та первинне пакування порошку: Реюнг Фармасьютикал Ко., Лтд., Китайська Народна Республіка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 Китайська Народна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лікарський засіб. Контроль готового лікарського засобу (інші зміни) -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w:t>
            </w:r>
            <w:r w:rsidRPr="007C7EE8">
              <w:rPr>
                <w:rFonts w:ascii="Arial" w:hAnsi="Arial" w:cs="Arial"/>
                <w:sz w:val="16"/>
                <w:szCs w:val="16"/>
              </w:rPr>
              <w:lastRenderedPageBreak/>
              <w:t>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UA/17943/01/01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ЦЕФТРИАКСОН ЮРІЯ-ФАРМ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приготування розчину для ін'єкцій по 1000 мг 1 або по 10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ТОВ  "Юрія-Фарм" (пакування із форми in bulk НСПС Хебей Хуамін Фармасьютікал Компані Лімітед,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зміни до п.3.2.P.3.3.Опис виробничого процесу та контролю процесу, а саме додано інформацію, що з однієї серії ЛЗ «in-bulk» може бути сформовано декілька серій ГЛЗ відповідно до зареєстрованих видів, розміру та комплектності упаковки. Вилучено інформацію про присвоєння номерів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UA/18131/01/01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ЦЕФУРОКСИМ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ін`єкцій по 1,5 г; по 1 або 5 або 50 флаконів у пачці; по 1 або 5 флаконів у блістері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 Україна (виробництво з пакування in bulk фірми-виробника Реюнг</w:t>
            </w:r>
            <w:r w:rsidRPr="007C7EE8">
              <w:rPr>
                <w:rFonts w:ascii="Arial" w:hAnsi="Arial" w:cs="Arial"/>
                <w:sz w:val="16"/>
                <w:szCs w:val="16"/>
              </w:rPr>
              <w:br/>
              <w:t>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 Китайська Народна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Контроль готового лікарського засобу (інші зміни)</w:t>
            </w:r>
            <w:r w:rsidRPr="007C7EE8">
              <w:rPr>
                <w:rFonts w:ascii="Arial" w:hAnsi="Arial" w:cs="Arial"/>
                <w:sz w:val="16"/>
                <w:szCs w:val="16"/>
              </w:rPr>
              <w:br/>
              <w:t>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UA/17287/01/02</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ЦЕФУРОКСИМ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для розчину для ін`єкцій по 0,75 г; </w:t>
            </w:r>
            <w:r w:rsidRPr="007C7EE8">
              <w:rPr>
                <w:rFonts w:ascii="Arial" w:hAnsi="Arial" w:cs="Arial"/>
                <w:sz w:val="16"/>
                <w:szCs w:val="16"/>
              </w:rPr>
              <w:lastRenderedPageBreak/>
              <w:t>по 1 або 5 або 50 флаконів у пачці; по 1 або 5 флаконів у блістері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 xml:space="preserve">Приватне акціонерне товариство </w:t>
            </w:r>
            <w:r w:rsidRPr="007C7EE8">
              <w:rPr>
                <w:rFonts w:ascii="Arial" w:hAnsi="Arial" w:cs="Arial"/>
                <w:sz w:val="16"/>
                <w:szCs w:val="16"/>
              </w:rPr>
              <w:lastRenderedPageBreak/>
              <w:t>“Лекхім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 – Харків”, Україна </w:t>
            </w:r>
            <w:r w:rsidRPr="007C7EE8">
              <w:rPr>
                <w:rFonts w:ascii="Arial" w:hAnsi="Arial" w:cs="Arial"/>
                <w:sz w:val="16"/>
                <w:szCs w:val="16"/>
              </w:rPr>
              <w:lastRenderedPageBreak/>
              <w:t>(виробництво з пакування in bulk фірми-виробника Реюнг</w:t>
            </w:r>
            <w:r w:rsidRPr="007C7EE8">
              <w:rPr>
                <w:rFonts w:ascii="Arial" w:hAnsi="Arial" w:cs="Arial"/>
                <w:sz w:val="16"/>
                <w:szCs w:val="16"/>
              </w:rPr>
              <w:br/>
              <w:t>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lastRenderedPageBreak/>
              <w:t>Україна/ Китайська Народна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Готовий </w:t>
            </w:r>
            <w:r w:rsidRPr="007C7EE8">
              <w:rPr>
                <w:rFonts w:ascii="Arial" w:hAnsi="Arial" w:cs="Arial"/>
                <w:sz w:val="16"/>
                <w:szCs w:val="16"/>
              </w:rPr>
              <w:lastRenderedPageBreak/>
              <w:t>лікарський засіб. Контроль готового лікарського засобу (інші зміни)</w:t>
            </w:r>
            <w:r w:rsidRPr="007C7EE8">
              <w:rPr>
                <w:rFonts w:ascii="Arial" w:hAnsi="Arial" w:cs="Arial"/>
                <w:sz w:val="16"/>
                <w:szCs w:val="16"/>
              </w:rPr>
              <w:br/>
              <w:t>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UA/17287/01/01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ЦИЛПЕН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порошок для розчину для інфузій, 500 мг/500 мг; по 1 або 10 або 50 флаконів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r w:rsidRPr="007C7EE8">
              <w:rPr>
                <w:rFonts w:ascii="Arial" w:hAnsi="Arial" w:cs="Arial"/>
                <w:sz w:val="16"/>
                <w:szCs w:val="16"/>
              </w:rPr>
              <w:br/>
              <w:t xml:space="preserve">(виробництво з продукції in bulk фірми-виробника ACS DOBFAR S.p.A., Italy)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UA/17717/01/01</w:t>
            </w:r>
          </w:p>
        </w:tc>
      </w:tr>
      <w:tr w:rsidR="005643DD" w:rsidRPr="007C7EE8" w:rsidTr="00AB7E5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5643DD">
            <w:pPr>
              <w:pStyle w:val="110"/>
              <w:numPr>
                <w:ilvl w:val="0"/>
                <w:numId w:val="28"/>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643DD" w:rsidRPr="007C7EE8" w:rsidRDefault="005643DD" w:rsidP="00AB7E5A">
            <w:pPr>
              <w:pStyle w:val="110"/>
              <w:tabs>
                <w:tab w:val="left" w:pos="12600"/>
              </w:tabs>
              <w:rPr>
                <w:rFonts w:ascii="Arial" w:hAnsi="Arial" w:cs="Arial"/>
                <w:b/>
                <w:i/>
                <w:sz w:val="16"/>
                <w:szCs w:val="16"/>
              </w:rPr>
            </w:pPr>
            <w:r w:rsidRPr="007C7EE8">
              <w:rPr>
                <w:rFonts w:ascii="Arial" w:hAnsi="Arial" w:cs="Arial"/>
                <w:b/>
                <w:sz w:val="16"/>
                <w:szCs w:val="16"/>
              </w:rPr>
              <w:t>ЦИТРІК®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rPr>
                <w:rFonts w:ascii="Arial" w:hAnsi="Arial" w:cs="Arial"/>
                <w:sz w:val="16"/>
                <w:szCs w:val="16"/>
              </w:rPr>
            </w:pPr>
            <w:r w:rsidRPr="007C7EE8">
              <w:rPr>
                <w:rFonts w:ascii="Arial" w:hAnsi="Arial" w:cs="Arial"/>
                <w:sz w:val="16"/>
                <w:szCs w:val="16"/>
              </w:rPr>
              <w:t xml:space="preserve">порошок для орального розчину, по 13,60 г в саше; по 10 саше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184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АТ "Фармак"</w:t>
            </w:r>
            <w:r w:rsidRPr="007C7EE8">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 специфікацію вхідного контролю на АФІ аскорбінової кислоти від виробника DSM Northeast Pharmaceutical Group Co. Ltd., Китай додано примітку, що визначення ідентифікації проводиться на середній пробі. Зміни II типу - Зміни з якості. АФІ. Виробництво. Зміна виробника вихідного/проміжного продукту/реагенту, що використовуються у виробничому </w:t>
            </w:r>
            <w:r w:rsidRPr="007C7EE8">
              <w:rPr>
                <w:rFonts w:ascii="Arial" w:hAnsi="Arial" w:cs="Arial"/>
                <w:sz w:val="16"/>
                <w:szCs w:val="16"/>
              </w:rPr>
              <w:lastRenderedPageBreak/>
              <w:t xml:space="preserve">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7C7EE8">
              <w:rPr>
                <w:rFonts w:ascii="Arial" w:hAnsi="Arial" w:cs="Arial"/>
                <w:sz w:val="16"/>
                <w:szCs w:val="16"/>
              </w:rPr>
              <w:br/>
              <w:t xml:space="preserve">введення нового виробника АФІ аскорбінова кислота – Northeast Pharmaceutical Group Co. Ltd., Китай з наданням мастер-файла на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b/>
                <w:i/>
                <w:sz w:val="16"/>
                <w:szCs w:val="16"/>
              </w:rPr>
            </w:pPr>
            <w:r w:rsidRPr="007C7EE8">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43DD" w:rsidRPr="007C7EE8" w:rsidRDefault="005643DD" w:rsidP="00AB7E5A">
            <w:pPr>
              <w:pStyle w:val="110"/>
              <w:tabs>
                <w:tab w:val="left" w:pos="12600"/>
              </w:tabs>
              <w:jc w:val="center"/>
              <w:rPr>
                <w:rFonts w:ascii="Arial" w:hAnsi="Arial" w:cs="Arial"/>
                <w:sz w:val="16"/>
                <w:szCs w:val="16"/>
              </w:rPr>
            </w:pPr>
            <w:r w:rsidRPr="007C7EE8">
              <w:rPr>
                <w:rFonts w:ascii="Arial" w:hAnsi="Arial" w:cs="Arial"/>
                <w:sz w:val="16"/>
                <w:szCs w:val="16"/>
              </w:rPr>
              <w:t>UA/15885/01/01</w:t>
            </w:r>
          </w:p>
        </w:tc>
      </w:tr>
    </w:tbl>
    <w:p w:rsidR="005643DD" w:rsidRPr="007C7EE8" w:rsidRDefault="005643DD" w:rsidP="005643DD">
      <w:pPr>
        <w:rPr>
          <w:rFonts w:ascii="Arial" w:hAnsi="Arial" w:cs="Arial"/>
          <w:sz w:val="16"/>
          <w:szCs w:val="16"/>
        </w:rPr>
      </w:pPr>
    </w:p>
    <w:p w:rsidR="005643DD" w:rsidRPr="007C7EE8" w:rsidRDefault="005643DD" w:rsidP="005643DD">
      <w:pPr>
        <w:ind w:right="20"/>
        <w:rPr>
          <w:rFonts w:ascii="Arial" w:hAnsi="Arial" w:cs="Arial"/>
          <w:b/>
          <w:i/>
          <w:sz w:val="16"/>
          <w:szCs w:val="16"/>
        </w:rPr>
      </w:pPr>
      <w:r w:rsidRPr="007C7EE8">
        <w:rPr>
          <w:rFonts w:ascii="Arial" w:hAnsi="Arial" w:cs="Arial"/>
          <w:b/>
          <w:i/>
          <w:sz w:val="16"/>
          <w:szCs w:val="16"/>
        </w:rPr>
        <w:t>*у разі внесення змін до інструкції про медичне застосування</w:t>
      </w:r>
    </w:p>
    <w:p w:rsidR="005643DD" w:rsidRPr="007C7EE8" w:rsidRDefault="005643DD" w:rsidP="005643DD">
      <w:pPr>
        <w:ind w:right="20"/>
        <w:rPr>
          <w:rFonts w:ascii="Arial" w:hAnsi="Arial" w:cs="Arial"/>
          <w:b/>
          <w:i/>
          <w:sz w:val="18"/>
          <w:szCs w:val="18"/>
        </w:rPr>
      </w:pPr>
    </w:p>
    <w:p w:rsidR="005643DD" w:rsidRPr="007C7EE8" w:rsidRDefault="005643DD" w:rsidP="005643DD">
      <w:pPr>
        <w:ind w:right="20"/>
        <w:rPr>
          <w:rStyle w:val="cs7864ebcf1"/>
          <w:rFonts w:ascii="Arial" w:hAnsi="Arial" w:cs="Arial"/>
          <w:color w:val="auto"/>
          <w:sz w:val="18"/>
          <w:szCs w:val="18"/>
        </w:rPr>
      </w:pPr>
    </w:p>
    <w:p w:rsidR="005643DD" w:rsidRPr="007C7EE8" w:rsidRDefault="005643DD" w:rsidP="005643DD">
      <w:pPr>
        <w:ind w:right="20"/>
        <w:rPr>
          <w:rStyle w:val="cs7864ebcf1"/>
          <w:rFonts w:ascii="Arial" w:hAnsi="Arial" w:cs="Arial"/>
          <w:color w:val="auto"/>
          <w:sz w:val="18"/>
          <w:szCs w:val="18"/>
        </w:rPr>
      </w:pPr>
    </w:p>
    <w:p w:rsidR="005643DD" w:rsidRDefault="005643DD" w:rsidP="005643DD">
      <w:pPr>
        <w:ind w:right="20"/>
        <w:rPr>
          <w:rStyle w:val="cs7864ebcf1"/>
          <w:color w:val="auto"/>
          <w:sz w:val="28"/>
          <w:szCs w:val="28"/>
        </w:rPr>
      </w:pPr>
      <w:r>
        <w:rPr>
          <w:rStyle w:val="cs7864ebcf1"/>
          <w:color w:val="auto"/>
          <w:sz w:val="28"/>
          <w:szCs w:val="28"/>
        </w:rPr>
        <w:t>В.о. начальника</w:t>
      </w:r>
    </w:p>
    <w:p w:rsidR="005643DD" w:rsidRPr="00AA1918" w:rsidRDefault="005643DD" w:rsidP="005643DD">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5643DD" w:rsidRDefault="005643DD" w:rsidP="00FC73F7">
      <w:pPr>
        <w:pStyle w:val="31"/>
        <w:spacing w:after="0"/>
        <w:ind w:left="0"/>
        <w:rPr>
          <w:b/>
          <w:sz w:val="28"/>
          <w:szCs w:val="28"/>
          <w:lang w:val="uk-UA"/>
        </w:rPr>
        <w:sectPr w:rsidR="005643DD" w:rsidSect="00AB7E5A">
          <w:headerReference w:type="default" r:id="rId15"/>
          <w:headerReference w:type="first" r:id="rId16"/>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D305FF" w:rsidRPr="007C7EE8" w:rsidTr="00AB7E5A">
        <w:tc>
          <w:tcPr>
            <w:tcW w:w="3828" w:type="dxa"/>
          </w:tcPr>
          <w:p w:rsidR="00D305FF" w:rsidRPr="00113D8A" w:rsidRDefault="00D305FF" w:rsidP="00726408">
            <w:pPr>
              <w:pStyle w:val="4"/>
              <w:tabs>
                <w:tab w:val="left" w:pos="12600"/>
              </w:tabs>
              <w:spacing w:before="0" w:after="0"/>
              <w:jc w:val="both"/>
              <w:rPr>
                <w:sz w:val="18"/>
                <w:szCs w:val="18"/>
              </w:rPr>
            </w:pPr>
            <w:r w:rsidRPr="00113D8A">
              <w:rPr>
                <w:sz w:val="18"/>
                <w:szCs w:val="18"/>
              </w:rPr>
              <w:lastRenderedPageBreak/>
              <w:t xml:space="preserve">Додаток </w:t>
            </w:r>
            <w:r>
              <w:rPr>
                <w:sz w:val="18"/>
                <w:szCs w:val="18"/>
              </w:rPr>
              <w:t>4</w:t>
            </w:r>
          </w:p>
          <w:p w:rsidR="00D305FF" w:rsidRPr="00113D8A" w:rsidRDefault="00D305FF" w:rsidP="00726408">
            <w:pPr>
              <w:pStyle w:val="4"/>
              <w:tabs>
                <w:tab w:val="left" w:pos="12600"/>
              </w:tabs>
              <w:spacing w:before="0" w:after="0"/>
              <w:jc w:val="both"/>
              <w:rPr>
                <w:sz w:val="18"/>
                <w:szCs w:val="18"/>
              </w:rPr>
            </w:pPr>
            <w:r w:rsidRPr="00113D8A">
              <w:rPr>
                <w:sz w:val="18"/>
                <w:szCs w:val="18"/>
              </w:rPr>
              <w:t>до наказу Міністерства охорони</w:t>
            </w:r>
          </w:p>
          <w:p w:rsidR="00D305FF" w:rsidRPr="00113D8A" w:rsidRDefault="00D305FF" w:rsidP="00726408">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D305FF" w:rsidRPr="007C7EE8" w:rsidRDefault="00D305FF" w:rsidP="00726408">
            <w:pPr>
              <w:tabs>
                <w:tab w:val="left" w:pos="12600"/>
              </w:tabs>
              <w:jc w:val="both"/>
              <w:rPr>
                <w:rFonts w:ascii="Arial" w:hAnsi="Arial" w:cs="Arial"/>
                <w:b/>
                <w:sz w:val="16"/>
                <w:szCs w:val="16"/>
              </w:rPr>
            </w:pPr>
            <w:r w:rsidRPr="00A00507">
              <w:rPr>
                <w:b/>
                <w:bCs/>
                <w:iCs/>
                <w:sz w:val="18"/>
                <w:szCs w:val="18"/>
                <w:u w:val="single"/>
              </w:rPr>
              <w:t xml:space="preserve">від </w:t>
            </w:r>
            <w:r>
              <w:rPr>
                <w:b/>
                <w:bCs/>
                <w:iCs/>
                <w:sz w:val="18"/>
                <w:szCs w:val="18"/>
                <w:u w:val="single"/>
              </w:rPr>
              <w:t xml:space="preserve">03 жевтня 2024 року </w:t>
            </w:r>
            <w:r w:rsidRPr="00A00507">
              <w:rPr>
                <w:b/>
                <w:bCs/>
                <w:iCs/>
                <w:sz w:val="18"/>
                <w:szCs w:val="18"/>
                <w:u w:val="single"/>
              </w:rPr>
              <w:t>№</w:t>
            </w:r>
            <w:r>
              <w:rPr>
                <w:b/>
                <w:bCs/>
                <w:iCs/>
                <w:sz w:val="18"/>
                <w:szCs w:val="18"/>
                <w:u w:val="single"/>
              </w:rPr>
              <w:t xml:space="preserve"> 1683</w:t>
            </w:r>
          </w:p>
        </w:tc>
      </w:tr>
    </w:tbl>
    <w:p w:rsidR="00D305FF" w:rsidRPr="007C7EE8" w:rsidRDefault="00D305FF" w:rsidP="00D305FF">
      <w:pPr>
        <w:tabs>
          <w:tab w:val="left" w:pos="12600"/>
        </w:tabs>
        <w:rPr>
          <w:rFonts w:ascii="Arial" w:hAnsi="Arial" w:cs="Arial"/>
          <w:sz w:val="16"/>
          <w:szCs w:val="16"/>
        </w:rPr>
      </w:pPr>
    </w:p>
    <w:p w:rsidR="00D305FF" w:rsidRPr="00113D8A" w:rsidRDefault="00D305FF" w:rsidP="00D305FF">
      <w:pPr>
        <w:jc w:val="center"/>
        <w:rPr>
          <w:b/>
          <w:sz w:val="28"/>
          <w:szCs w:val="28"/>
        </w:rPr>
      </w:pPr>
      <w:r w:rsidRPr="00113D8A">
        <w:rPr>
          <w:b/>
          <w:sz w:val="28"/>
          <w:szCs w:val="28"/>
        </w:rPr>
        <w:t>ПЕРЕЛІК</w:t>
      </w:r>
    </w:p>
    <w:p w:rsidR="00D305FF" w:rsidRDefault="00D305FF" w:rsidP="00D305FF">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D305FF" w:rsidRPr="007C7EE8" w:rsidRDefault="00D305FF" w:rsidP="00D305FF">
      <w:pPr>
        <w:jc w:val="center"/>
        <w:rPr>
          <w:rFonts w:ascii="Arial" w:hAnsi="Arial" w:cs="Arial"/>
          <w:sz w:val="16"/>
          <w:szCs w:val="16"/>
        </w:rPr>
      </w:pPr>
    </w:p>
    <w:tbl>
      <w:tblPr>
        <w:tblW w:w="1559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97"/>
        <w:gridCol w:w="1559"/>
        <w:gridCol w:w="1276"/>
        <w:gridCol w:w="1134"/>
        <w:gridCol w:w="1984"/>
        <w:gridCol w:w="1134"/>
        <w:gridCol w:w="1276"/>
        <w:gridCol w:w="5386"/>
      </w:tblGrid>
      <w:tr w:rsidR="00D305FF" w:rsidRPr="007C7EE8" w:rsidTr="00AB7E5A">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D305FF" w:rsidRPr="007C7EE8" w:rsidRDefault="00D305FF" w:rsidP="00AB7E5A">
            <w:pPr>
              <w:jc w:val="center"/>
              <w:rPr>
                <w:rFonts w:ascii="Arial" w:hAnsi="Arial" w:cs="Arial"/>
                <w:b/>
                <w:i/>
                <w:sz w:val="16"/>
                <w:szCs w:val="16"/>
                <w:lang w:eastAsia="en-US"/>
              </w:rPr>
            </w:pPr>
            <w:r w:rsidRPr="007C7EE8">
              <w:rPr>
                <w:rFonts w:ascii="Arial" w:hAnsi="Arial" w:cs="Arial"/>
                <w:b/>
                <w:i/>
                <w:sz w:val="16"/>
                <w:szCs w:val="16"/>
                <w:lang w:eastAsia="en-US"/>
              </w:rPr>
              <w:t>№ п/п</w:t>
            </w:r>
          </w:p>
        </w:tc>
        <w:tc>
          <w:tcPr>
            <w:tcW w:w="1297" w:type="dxa"/>
            <w:tcBorders>
              <w:top w:val="single" w:sz="4" w:space="0" w:color="auto"/>
              <w:left w:val="single" w:sz="4" w:space="0" w:color="auto"/>
              <w:bottom w:val="single" w:sz="4" w:space="0" w:color="auto"/>
              <w:right w:val="single" w:sz="6" w:space="0" w:color="auto"/>
            </w:tcBorders>
            <w:shd w:val="pct10" w:color="auto" w:fill="auto"/>
          </w:tcPr>
          <w:p w:rsidR="00D305FF" w:rsidRPr="007C7EE8" w:rsidRDefault="00D305FF" w:rsidP="00AB7E5A">
            <w:pPr>
              <w:jc w:val="center"/>
              <w:rPr>
                <w:rFonts w:ascii="Arial" w:hAnsi="Arial" w:cs="Arial"/>
                <w:b/>
                <w:i/>
                <w:sz w:val="16"/>
                <w:szCs w:val="16"/>
                <w:lang w:eastAsia="en-US"/>
              </w:rPr>
            </w:pPr>
            <w:r w:rsidRPr="007C7EE8">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D305FF" w:rsidRPr="007C7EE8" w:rsidRDefault="00D305FF" w:rsidP="00AB7E5A">
            <w:pPr>
              <w:jc w:val="center"/>
              <w:rPr>
                <w:rFonts w:ascii="Arial" w:hAnsi="Arial" w:cs="Arial"/>
                <w:b/>
                <w:i/>
                <w:sz w:val="16"/>
                <w:szCs w:val="16"/>
                <w:lang w:eastAsia="en-US"/>
              </w:rPr>
            </w:pPr>
            <w:r w:rsidRPr="007C7EE8">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D305FF" w:rsidRPr="007C7EE8" w:rsidRDefault="00D305FF" w:rsidP="00AB7E5A">
            <w:pPr>
              <w:jc w:val="center"/>
              <w:rPr>
                <w:rFonts w:ascii="Arial" w:hAnsi="Arial" w:cs="Arial"/>
                <w:b/>
                <w:i/>
                <w:sz w:val="16"/>
                <w:szCs w:val="16"/>
                <w:lang w:eastAsia="en-US"/>
              </w:rPr>
            </w:pPr>
            <w:r w:rsidRPr="007C7EE8">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D305FF" w:rsidRPr="007C7EE8" w:rsidRDefault="00D305FF" w:rsidP="00AB7E5A">
            <w:pPr>
              <w:jc w:val="center"/>
              <w:rPr>
                <w:rFonts w:ascii="Arial" w:hAnsi="Arial" w:cs="Arial"/>
                <w:b/>
                <w:i/>
                <w:sz w:val="16"/>
                <w:szCs w:val="16"/>
                <w:lang w:eastAsia="en-US"/>
              </w:rPr>
            </w:pPr>
            <w:r w:rsidRPr="007C7EE8">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D305FF" w:rsidRPr="007C7EE8" w:rsidRDefault="00D305FF" w:rsidP="00AB7E5A">
            <w:pPr>
              <w:jc w:val="center"/>
              <w:rPr>
                <w:rFonts w:ascii="Arial" w:hAnsi="Arial" w:cs="Arial"/>
                <w:b/>
                <w:i/>
                <w:sz w:val="16"/>
                <w:szCs w:val="16"/>
                <w:lang w:eastAsia="en-US"/>
              </w:rPr>
            </w:pPr>
            <w:r w:rsidRPr="007C7EE8">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D305FF" w:rsidRPr="007C7EE8" w:rsidRDefault="00D305FF" w:rsidP="00AB7E5A">
            <w:pPr>
              <w:jc w:val="center"/>
              <w:rPr>
                <w:rFonts w:ascii="Arial" w:hAnsi="Arial" w:cs="Arial"/>
                <w:b/>
                <w:i/>
                <w:sz w:val="16"/>
                <w:szCs w:val="16"/>
                <w:lang w:eastAsia="en-US"/>
              </w:rPr>
            </w:pPr>
            <w:r w:rsidRPr="007C7EE8">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D305FF" w:rsidRPr="007C7EE8" w:rsidRDefault="00D305FF" w:rsidP="00AB7E5A">
            <w:pPr>
              <w:jc w:val="center"/>
              <w:rPr>
                <w:rFonts w:ascii="Arial" w:hAnsi="Arial" w:cs="Arial"/>
                <w:b/>
                <w:i/>
                <w:sz w:val="16"/>
                <w:szCs w:val="16"/>
                <w:lang w:eastAsia="en-US"/>
              </w:rPr>
            </w:pPr>
            <w:r w:rsidRPr="007C7EE8">
              <w:rPr>
                <w:rFonts w:ascii="Arial" w:hAnsi="Arial" w:cs="Arial"/>
                <w:b/>
                <w:i/>
                <w:sz w:val="16"/>
                <w:szCs w:val="16"/>
                <w:lang w:eastAsia="en-US"/>
              </w:rPr>
              <w:t>Підстава</w:t>
            </w:r>
          </w:p>
        </w:tc>
        <w:tc>
          <w:tcPr>
            <w:tcW w:w="5386" w:type="dxa"/>
            <w:tcBorders>
              <w:top w:val="single" w:sz="4" w:space="0" w:color="auto"/>
              <w:left w:val="single" w:sz="6" w:space="0" w:color="auto"/>
              <w:bottom w:val="single" w:sz="4" w:space="0" w:color="auto"/>
              <w:right w:val="single" w:sz="6" w:space="0" w:color="auto"/>
            </w:tcBorders>
            <w:shd w:val="pct10" w:color="auto" w:fill="auto"/>
          </w:tcPr>
          <w:p w:rsidR="00D305FF" w:rsidRPr="007C7EE8" w:rsidRDefault="00D305FF" w:rsidP="00AB7E5A">
            <w:pPr>
              <w:jc w:val="center"/>
              <w:rPr>
                <w:rFonts w:ascii="Arial" w:hAnsi="Arial" w:cs="Arial"/>
                <w:b/>
                <w:i/>
                <w:sz w:val="16"/>
                <w:szCs w:val="16"/>
                <w:lang w:eastAsia="en-US"/>
              </w:rPr>
            </w:pPr>
            <w:r w:rsidRPr="007C7EE8">
              <w:rPr>
                <w:rFonts w:ascii="Arial" w:hAnsi="Arial" w:cs="Arial"/>
                <w:b/>
                <w:i/>
                <w:sz w:val="16"/>
                <w:szCs w:val="16"/>
                <w:lang w:eastAsia="en-US"/>
              </w:rPr>
              <w:t>Процедура</w:t>
            </w:r>
          </w:p>
        </w:tc>
      </w:tr>
      <w:tr w:rsidR="00D305FF" w:rsidRPr="007C7EE8" w:rsidTr="00AB7E5A">
        <w:trPr>
          <w:trHeight w:val="557"/>
        </w:trPr>
        <w:tc>
          <w:tcPr>
            <w:tcW w:w="547" w:type="dxa"/>
            <w:tcBorders>
              <w:top w:val="single" w:sz="4" w:space="0" w:color="auto"/>
              <w:left w:val="single" w:sz="4" w:space="0" w:color="auto"/>
              <w:bottom w:val="single" w:sz="4" w:space="0" w:color="auto"/>
              <w:right w:val="single" w:sz="4" w:space="0" w:color="auto"/>
            </w:tcBorders>
          </w:tcPr>
          <w:p w:rsidR="00D305FF" w:rsidRPr="007C7EE8" w:rsidRDefault="00D305FF" w:rsidP="00D305FF">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jc w:val="both"/>
              <w:rPr>
                <w:rFonts w:ascii="Arial" w:hAnsi="Arial" w:cs="Arial"/>
                <w:b/>
                <w:sz w:val="16"/>
                <w:szCs w:val="16"/>
              </w:rPr>
            </w:pPr>
            <w:r w:rsidRPr="007C7EE8">
              <w:rPr>
                <w:rFonts w:ascii="Arial" w:hAnsi="Arial" w:cs="Arial"/>
                <w:b/>
                <w:sz w:val="16"/>
                <w:szCs w:val="16"/>
              </w:rPr>
              <w:t xml:space="preserve">ДОРЗАМЕД </w:t>
            </w:r>
          </w:p>
        </w:tc>
        <w:tc>
          <w:tcPr>
            <w:tcW w:w="1559"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rPr>
                <w:rFonts w:ascii="Arial" w:hAnsi="Arial" w:cs="Arial"/>
                <w:sz w:val="16"/>
                <w:szCs w:val="16"/>
              </w:rPr>
            </w:pPr>
            <w:r w:rsidRPr="007C7EE8">
              <w:rPr>
                <w:rFonts w:ascii="Arial" w:hAnsi="Arial" w:cs="Arial"/>
                <w:sz w:val="16"/>
                <w:szCs w:val="16"/>
              </w:rPr>
              <w:t>краплі очні, розчин 2 %; по 5 мл у флаконі-крапельниці; по 1 флакону-крапельниці в картонній коробці</w:t>
            </w:r>
          </w:p>
          <w:p w:rsidR="00D305FF" w:rsidRPr="007C7EE8" w:rsidRDefault="00D305FF" w:rsidP="00AB7E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jc w:val="center"/>
              <w:rPr>
                <w:rFonts w:ascii="Arial" w:hAnsi="Arial" w:cs="Arial"/>
                <w:sz w:val="16"/>
                <w:szCs w:val="16"/>
              </w:rPr>
            </w:pPr>
            <w:r w:rsidRPr="007C7EE8">
              <w:rPr>
                <w:rFonts w:ascii="Arial" w:hAnsi="Arial" w:cs="Arial"/>
                <w:sz w:val="16"/>
                <w:szCs w:val="16"/>
              </w:rPr>
              <w:t>ТОВ "УОРЛД МЕДИЦИН"</w:t>
            </w:r>
          </w:p>
          <w:p w:rsidR="00D305FF" w:rsidRPr="007C7EE8" w:rsidRDefault="00D305FF" w:rsidP="00AB7E5A">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174"/>
              <w:ind w:firstLine="0"/>
              <w:jc w:val="center"/>
              <w:rPr>
                <w:rFonts w:cs="Arial"/>
                <w:b w:val="0"/>
                <w:iCs/>
                <w:sz w:val="16"/>
                <w:szCs w:val="16"/>
                <w:lang w:val="ru-RU"/>
              </w:rPr>
            </w:pPr>
            <w:r w:rsidRPr="007C7EE8">
              <w:rPr>
                <w:rFonts w:cs="Arial"/>
                <w:b w:val="0"/>
                <w:sz w:val="16"/>
                <w:szCs w:val="16"/>
                <w:lang w:val="ru-RU"/>
              </w:rPr>
              <w:t>К.О. "РОМФАРМ КОМПАНІ С.Р.Л."</w:t>
            </w:r>
          </w:p>
        </w:tc>
        <w:tc>
          <w:tcPr>
            <w:tcW w:w="1134"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ab"/>
              <w:ind w:left="0"/>
              <w:jc w:val="center"/>
              <w:rPr>
                <w:rFonts w:ascii="Arial" w:hAnsi="Arial" w:cs="Arial"/>
                <w:sz w:val="16"/>
                <w:szCs w:val="16"/>
              </w:rPr>
            </w:pPr>
            <w:r w:rsidRPr="007C7EE8">
              <w:rPr>
                <w:rFonts w:ascii="Arial" w:hAnsi="Arial" w:cs="Arial"/>
                <w:sz w:val="16"/>
                <w:szCs w:val="16"/>
              </w:rPr>
              <w:t>Румунiя</w:t>
            </w:r>
          </w:p>
        </w:tc>
        <w:tc>
          <w:tcPr>
            <w:tcW w:w="1276"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169"/>
              <w:ind w:firstLine="0"/>
              <w:jc w:val="left"/>
              <w:rPr>
                <w:rFonts w:cs="Arial"/>
                <w:b w:val="0"/>
                <w:iCs/>
                <w:sz w:val="16"/>
                <w:szCs w:val="16"/>
                <w:lang w:val="uk-UA"/>
              </w:rPr>
            </w:pPr>
            <w:r w:rsidRPr="007C7EE8">
              <w:rPr>
                <w:rFonts w:cs="Arial"/>
                <w:b w:val="0"/>
                <w:iCs/>
                <w:sz w:val="16"/>
                <w:szCs w:val="16"/>
              </w:rPr>
              <w:t>засідання НТР № 34 від 12.09.2024</w:t>
            </w:r>
          </w:p>
        </w:tc>
        <w:tc>
          <w:tcPr>
            <w:tcW w:w="5386"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ab"/>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затвердженн</w:t>
            </w:r>
            <w:r>
              <w:rPr>
                <w:rFonts w:ascii="Arial" w:hAnsi="Arial" w:cs="Arial"/>
                <w:b/>
                <w:sz w:val="16"/>
                <w:szCs w:val="16"/>
                <w:lang w:val="uk-UA"/>
              </w:rPr>
              <w:t>і</w:t>
            </w:r>
            <w:r w:rsidRPr="00116627">
              <w:rPr>
                <w:rFonts w:ascii="Arial" w:hAnsi="Arial" w:cs="Arial"/>
                <w:b/>
                <w:sz w:val="16"/>
                <w:szCs w:val="16"/>
                <w:lang w:val="uk-UA"/>
              </w:rPr>
              <w:t xml:space="preserve"> </w:t>
            </w:r>
            <w:r w:rsidRPr="00B15F02">
              <w:rPr>
                <w:rFonts w:ascii="Arial" w:hAnsi="Arial" w:cs="Arial"/>
                <w:b/>
                <w:sz w:val="16"/>
                <w:szCs w:val="16"/>
                <w:lang w:val="uk-UA"/>
              </w:rPr>
              <w:t xml:space="preserve">- </w:t>
            </w:r>
            <w:r w:rsidRPr="00B15F02">
              <w:rPr>
                <w:rFonts w:ascii="Arial" w:hAnsi="Arial" w:cs="Arial"/>
                <w:sz w:val="16"/>
                <w:szCs w:val="16"/>
                <w:lang w:val="uk-UA"/>
              </w:rPr>
              <w:t xml:space="preserve">зміни І типу - зміни щодо безпеки/ефективності та фармаконагляду. </w:t>
            </w:r>
            <w:r w:rsidRPr="007C7EE8">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із невідповідністю заявленого типу змін вимогам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tc>
      </w:tr>
      <w:tr w:rsidR="00D305FF" w:rsidRPr="007C7EE8" w:rsidTr="00AB7E5A">
        <w:trPr>
          <w:trHeight w:val="557"/>
        </w:trPr>
        <w:tc>
          <w:tcPr>
            <w:tcW w:w="547" w:type="dxa"/>
            <w:tcBorders>
              <w:top w:val="single" w:sz="4" w:space="0" w:color="auto"/>
              <w:left w:val="single" w:sz="4" w:space="0" w:color="auto"/>
              <w:bottom w:val="single" w:sz="4" w:space="0" w:color="auto"/>
              <w:right w:val="single" w:sz="4" w:space="0" w:color="auto"/>
            </w:tcBorders>
          </w:tcPr>
          <w:p w:rsidR="00D305FF" w:rsidRPr="007C7EE8" w:rsidRDefault="00D305FF" w:rsidP="00D305FF">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jc w:val="both"/>
              <w:rPr>
                <w:rFonts w:ascii="Arial" w:hAnsi="Arial" w:cs="Arial"/>
                <w:b/>
                <w:sz w:val="16"/>
                <w:szCs w:val="16"/>
              </w:rPr>
            </w:pPr>
            <w:r w:rsidRPr="007C7EE8">
              <w:rPr>
                <w:rFonts w:ascii="Arial" w:hAnsi="Arial" w:cs="Arial"/>
                <w:b/>
                <w:sz w:val="16"/>
                <w:szCs w:val="16"/>
              </w:rPr>
              <w:t xml:space="preserve">ІРИНОТЕКАН МЕДАК </w:t>
            </w:r>
          </w:p>
        </w:tc>
        <w:tc>
          <w:tcPr>
            <w:tcW w:w="1559"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rPr>
                <w:rFonts w:ascii="Arial" w:hAnsi="Arial" w:cs="Arial"/>
                <w:sz w:val="16"/>
                <w:szCs w:val="16"/>
              </w:rPr>
            </w:pPr>
            <w:r w:rsidRPr="007C7EE8">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p w:rsidR="00D305FF" w:rsidRPr="007C7EE8" w:rsidRDefault="00D305FF" w:rsidP="00AB7E5A">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jc w:val="center"/>
              <w:rPr>
                <w:rFonts w:ascii="Arial" w:hAnsi="Arial" w:cs="Arial"/>
                <w:sz w:val="16"/>
                <w:szCs w:val="16"/>
              </w:rPr>
            </w:pPr>
            <w:r w:rsidRPr="007C7EE8">
              <w:rPr>
                <w:rFonts w:ascii="Arial" w:hAnsi="Arial" w:cs="Arial"/>
                <w:sz w:val="16"/>
                <w:szCs w:val="16"/>
              </w:rPr>
              <w:t>Медак Гезельшафт фюр клініше Шпеціальпрепарате мбХ</w:t>
            </w:r>
          </w:p>
          <w:p w:rsidR="00D305FF" w:rsidRPr="007C7EE8" w:rsidRDefault="00D305FF" w:rsidP="00AB7E5A">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173"/>
              <w:ind w:firstLine="0"/>
              <w:jc w:val="center"/>
              <w:rPr>
                <w:rFonts w:cs="Arial"/>
                <w:b w:val="0"/>
                <w:iCs/>
                <w:sz w:val="16"/>
                <w:szCs w:val="16"/>
                <w:lang w:val="uk-UA"/>
              </w:rPr>
            </w:pPr>
            <w:r w:rsidRPr="007C7EE8">
              <w:rPr>
                <w:rFonts w:cs="Arial"/>
                <w:b w:val="0"/>
                <w:sz w:val="16"/>
                <w:szCs w:val="16"/>
                <w:lang w:val="uk-UA"/>
              </w:rPr>
              <w:t xml:space="preserve">Медак Гезельшафт фюр клініше Шпеціальпрепарате мбХ, Німеччина (виробник,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маркування первинної упаковки, вторинне </w:t>
            </w:r>
            <w:r w:rsidRPr="007C7EE8">
              <w:rPr>
                <w:rFonts w:cs="Arial"/>
                <w:b w:val="0"/>
                <w:sz w:val="16"/>
                <w:szCs w:val="16"/>
                <w:lang w:val="uk-UA"/>
              </w:rPr>
              <w:lastRenderedPageBreak/>
              <w:t>пакування, контроль/випробування серії)</w:t>
            </w:r>
          </w:p>
        </w:tc>
        <w:tc>
          <w:tcPr>
            <w:tcW w:w="1134"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ab"/>
              <w:ind w:left="0"/>
              <w:jc w:val="center"/>
              <w:rPr>
                <w:rFonts w:ascii="Arial" w:hAnsi="Arial" w:cs="Arial"/>
                <w:b/>
                <w:sz w:val="16"/>
                <w:szCs w:val="16"/>
              </w:rPr>
            </w:pPr>
            <w:r w:rsidRPr="007C7EE8">
              <w:rPr>
                <w:rFonts w:ascii="Arial" w:hAnsi="Arial" w:cs="Arial"/>
                <w:sz w:val="16"/>
                <w:szCs w:val="16"/>
              </w:rPr>
              <w:lastRenderedPageBreak/>
              <w:t>Німеччина</w:t>
            </w:r>
          </w:p>
        </w:tc>
        <w:tc>
          <w:tcPr>
            <w:tcW w:w="1276"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169"/>
              <w:ind w:firstLine="0"/>
              <w:jc w:val="left"/>
              <w:rPr>
                <w:rFonts w:cs="Arial"/>
                <w:b w:val="0"/>
                <w:iCs/>
                <w:sz w:val="16"/>
                <w:szCs w:val="16"/>
                <w:lang w:val="uk-UA"/>
              </w:rPr>
            </w:pPr>
            <w:r w:rsidRPr="007C7EE8">
              <w:rPr>
                <w:rFonts w:cs="Arial"/>
                <w:b w:val="0"/>
                <w:iCs/>
                <w:sz w:val="16"/>
                <w:szCs w:val="16"/>
              </w:rPr>
              <w:t>засідання НТР № 34 від 12.09.2024</w:t>
            </w:r>
          </w:p>
        </w:tc>
        <w:tc>
          <w:tcPr>
            <w:tcW w:w="5386"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ab"/>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затвердженн</w:t>
            </w:r>
            <w:r>
              <w:rPr>
                <w:rFonts w:ascii="Arial" w:hAnsi="Arial" w:cs="Arial"/>
                <w:b/>
                <w:sz w:val="16"/>
                <w:szCs w:val="16"/>
                <w:lang w:val="uk-UA"/>
              </w:rPr>
              <w:t>і</w:t>
            </w:r>
            <w:r w:rsidRPr="00116627">
              <w:rPr>
                <w:rFonts w:ascii="Arial" w:hAnsi="Arial" w:cs="Arial"/>
                <w:b/>
                <w:sz w:val="16"/>
                <w:szCs w:val="16"/>
                <w:lang w:val="uk-UA"/>
              </w:rPr>
              <w:t xml:space="preserve"> </w:t>
            </w:r>
            <w:r w:rsidRPr="00B15F02">
              <w:rPr>
                <w:rFonts w:ascii="Arial" w:hAnsi="Arial" w:cs="Arial"/>
                <w:b/>
                <w:sz w:val="16"/>
                <w:szCs w:val="16"/>
                <w:lang w:val="uk-UA"/>
              </w:rPr>
              <w:t xml:space="preserve">- </w:t>
            </w:r>
            <w:r w:rsidRPr="00B15F02">
              <w:rPr>
                <w:rFonts w:ascii="Arial" w:hAnsi="Arial" w:cs="Arial"/>
                <w:sz w:val="16"/>
                <w:szCs w:val="16"/>
                <w:lang w:val="uk-UA"/>
              </w:rPr>
              <w:t xml:space="preserve">зміни І типу - зміни щодо безпеки/ефективності та фармаконагляду. </w:t>
            </w:r>
            <w:r w:rsidRPr="007C7EE8">
              <w:rPr>
                <w:rFonts w:ascii="Arial" w:hAnsi="Arial" w:cs="Arial"/>
                <w:sz w:val="16"/>
                <w:szCs w:val="16"/>
              </w:rPr>
              <w:t>Зміна частоти та/або термінів подання регулярно оновлюваних звітів з безпеки лікарських засобів (В.I.10. IAнп), у зв'язку із невідповідністю заявленого типу змін вимогам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tc>
      </w:tr>
      <w:tr w:rsidR="00D305FF" w:rsidRPr="007C7EE8" w:rsidTr="00AB7E5A">
        <w:trPr>
          <w:trHeight w:val="557"/>
        </w:trPr>
        <w:tc>
          <w:tcPr>
            <w:tcW w:w="547" w:type="dxa"/>
            <w:tcBorders>
              <w:top w:val="single" w:sz="4" w:space="0" w:color="auto"/>
              <w:left w:val="single" w:sz="4" w:space="0" w:color="auto"/>
              <w:bottom w:val="single" w:sz="4" w:space="0" w:color="auto"/>
              <w:right w:val="single" w:sz="4" w:space="0" w:color="auto"/>
            </w:tcBorders>
          </w:tcPr>
          <w:p w:rsidR="00D305FF" w:rsidRPr="007C7EE8" w:rsidRDefault="00D305FF" w:rsidP="00D305FF">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jc w:val="both"/>
              <w:rPr>
                <w:rFonts w:ascii="Arial" w:hAnsi="Arial" w:cs="Arial"/>
                <w:b/>
                <w:sz w:val="16"/>
                <w:szCs w:val="16"/>
              </w:rPr>
            </w:pPr>
            <w:r w:rsidRPr="007C7EE8">
              <w:rPr>
                <w:rFonts w:ascii="Arial" w:hAnsi="Arial" w:cs="Arial"/>
                <w:b/>
                <w:sz w:val="16"/>
                <w:szCs w:val="16"/>
              </w:rPr>
              <w:t xml:space="preserve">НОРМАГУТ </w:t>
            </w:r>
          </w:p>
        </w:tc>
        <w:tc>
          <w:tcPr>
            <w:tcW w:w="1559"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rPr>
                <w:rFonts w:ascii="Arial" w:hAnsi="Arial" w:cs="Arial"/>
                <w:sz w:val="16"/>
                <w:szCs w:val="16"/>
              </w:rPr>
            </w:pPr>
            <w:r w:rsidRPr="007C7EE8">
              <w:rPr>
                <w:rFonts w:ascii="Arial" w:hAnsi="Arial" w:cs="Arial"/>
                <w:sz w:val="16"/>
                <w:szCs w:val="16"/>
              </w:rPr>
              <w:t>капсули по 10 капсул у блістері; по 1 або по 3 блістери в картонній упаковці</w:t>
            </w:r>
          </w:p>
          <w:p w:rsidR="00D305FF" w:rsidRPr="007C7EE8" w:rsidRDefault="00D305FF" w:rsidP="00AB7E5A">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jc w:val="center"/>
              <w:rPr>
                <w:rFonts w:ascii="Arial" w:hAnsi="Arial" w:cs="Arial"/>
                <w:sz w:val="16"/>
                <w:szCs w:val="16"/>
              </w:rPr>
            </w:pPr>
            <w:r w:rsidRPr="007C7EE8">
              <w:rPr>
                <w:rFonts w:ascii="Arial" w:hAnsi="Arial" w:cs="Arial"/>
                <w:sz w:val="16"/>
                <w:szCs w:val="16"/>
              </w:rPr>
              <w:t>Мега Лайфсайенсіз (Австралія) Пті Лтд</w:t>
            </w:r>
          </w:p>
          <w:p w:rsidR="00D305FF" w:rsidRPr="007C7EE8" w:rsidRDefault="00D305FF" w:rsidP="00AB7E5A">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jc w:val="center"/>
              <w:rPr>
                <w:rFonts w:ascii="Arial" w:hAnsi="Arial" w:cs="Arial"/>
                <w:sz w:val="16"/>
                <w:szCs w:val="16"/>
              </w:rPr>
            </w:pPr>
            <w:r w:rsidRPr="007C7EE8">
              <w:rPr>
                <w:rFonts w:ascii="Arial" w:hAnsi="Arial" w:cs="Arial"/>
                <w:sz w:val="16"/>
                <w:szCs w:val="16"/>
              </w:rPr>
              <w:t>Австралiя</w:t>
            </w:r>
          </w:p>
        </w:tc>
        <w:tc>
          <w:tcPr>
            <w:tcW w:w="1984"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174"/>
              <w:ind w:firstLine="0"/>
              <w:jc w:val="center"/>
              <w:rPr>
                <w:rFonts w:cs="Arial"/>
                <w:b w:val="0"/>
                <w:iCs/>
                <w:sz w:val="16"/>
                <w:szCs w:val="16"/>
              </w:rPr>
            </w:pPr>
            <w:r w:rsidRPr="007C7EE8">
              <w:rPr>
                <w:rFonts w:cs="Arial"/>
                <w:b w:val="0"/>
                <w:sz w:val="16"/>
                <w:szCs w:val="16"/>
              </w:rPr>
              <w:t>Ардейфарм ГмбХ</w:t>
            </w:r>
          </w:p>
        </w:tc>
        <w:tc>
          <w:tcPr>
            <w:tcW w:w="1134"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ab"/>
              <w:ind w:left="0"/>
              <w:jc w:val="center"/>
              <w:rPr>
                <w:rFonts w:ascii="Arial" w:hAnsi="Arial" w:cs="Arial"/>
                <w:sz w:val="16"/>
                <w:szCs w:val="16"/>
              </w:rPr>
            </w:pPr>
            <w:r w:rsidRPr="007C7EE8">
              <w:rPr>
                <w:rFonts w:ascii="Arial" w:hAnsi="Arial" w:cs="Arial"/>
                <w:sz w:val="16"/>
                <w:szCs w:val="16"/>
              </w:rPr>
              <w:t>Німеччина</w:t>
            </w:r>
          </w:p>
        </w:tc>
        <w:tc>
          <w:tcPr>
            <w:tcW w:w="1276"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169"/>
              <w:ind w:firstLine="0"/>
              <w:jc w:val="left"/>
              <w:rPr>
                <w:rFonts w:cs="Arial"/>
                <w:b w:val="0"/>
                <w:iCs/>
                <w:sz w:val="16"/>
                <w:szCs w:val="16"/>
                <w:lang w:val="uk-UA"/>
              </w:rPr>
            </w:pPr>
            <w:r w:rsidRPr="007C7EE8">
              <w:rPr>
                <w:rFonts w:cs="Arial"/>
                <w:b w:val="0"/>
                <w:iCs/>
                <w:sz w:val="16"/>
                <w:szCs w:val="16"/>
              </w:rPr>
              <w:t>засідання НТР № 34 від 12.09.2024</w:t>
            </w:r>
          </w:p>
        </w:tc>
        <w:tc>
          <w:tcPr>
            <w:tcW w:w="5386" w:type="dxa"/>
            <w:tcBorders>
              <w:top w:val="single" w:sz="4" w:space="0" w:color="auto"/>
              <w:left w:val="single" w:sz="4" w:space="0" w:color="auto"/>
              <w:bottom w:val="single" w:sz="4" w:space="0" w:color="auto"/>
              <w:right w:val="single" w:sz="4" w:space="0" w:color="auto"/>
            </w:tcBorders>
          </w:tcPr>
          <w:p w:rsidR="00D305FF" w:rsidRPr="007C7EE8" w:rsidRDefault="00D305FF" w:rsidP="00AB7E5A">
            <w:pPr>
              <w:pStyle w:val="ab"/>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затвердженн</w:t>
            </w:r>
            <w:r>
              <w:rPr>
                <w:rFonts w:ascii="Arial" w:hAnsi="Arial" w:cs="Arial"/>
                <w:b/>
                <w:sz w:val="16"/>
                <w:szCs w:val="16"/>
                <w:lang w:val="uk-UA"/>
              </w:rPr>
              <w:t>і</w:t>
            </w:r>
            <w:r w:rsidRPr="00116627">
              <w:rPr>
                <w:rFonts w:ascii="Arial" w:hAnsi="Arial" w:cs="Arial"/>
                <w:b/>
                <w:sz w:val="16"/>
                <w:szCs w:val="16"/>
                <w:lang w:val="uk-UA"/>
              </w:rPr>
              <w:t xml:space="preserve"> </w:t>
            </w:r>
            <w:r w:rsidRPr="00B15F02">
              <w:rPr>
                <w:rFonts w:ascii="Arial" w:hAnsi="Arial" w:cs="Arial"/>
                <w:b/>
                <w:sz w:val="16"/>
                <w:szCs w:val="16"/>
                <w:lang w:val="uk-UA"/>
              </w:rPr>
              <w:t xml:space="preserve">- </w:t>
            </w:r>
            <w:r w:rsidRPr="00B15F02">
              <w:rPr>
                <w:rFonts w:ascii="Arial" w:hAnsi="Arial" w:cs="Arial"/>
                <w:sz w:val="16"/>
                <w:szCs w:val="16"/>
                <w:lang w:val="uk-UA"/>
              </w:rPr>
              <w:t xml:space="preserve">зміни І типу - зміни з якості. </w:t>
            </w:r>
            <w:r w:rsidRPr="00D305FF">
              <w:rPr>
                <w:rFonts w:ascii="Arial" w:hAnsi="Arial" w:cs="Arial"/>
                <w:sz w:val="16"/>
                <w:szCs w:val="16"/>
                <w:lang w:val="uk-UA"/>
              </w:rPr>
              <w:t>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(Б.</w:t>
            </w:r>
            <w:r w:rsidRPr="007C7EE8">
              <w:rPr>
                <w:rFonts w:ascii="Arial" w:hAnsi="Arial" w:cs="Arial"/>
                <w:sz w:val="16"/>
                <w:szCs w:val="16"/>
              </w:rPr>
              <w:t>II</w:t>
            </w:r>
            <w:r w:rsidRPr="00D305FF">
              <w:rPr>
                <w:rFonts w:ascii="Arial" w:hAnsi="Arial" w:cs="Arial"/>
                <w:sz w:val="16"/>
                <w:szCs w:val="16"/>
                <w:lang w:val="uk-UA"/>
              </w:rPr>
              <w:t xml:space="preserve">.д.1. </w:t>
            </w:r>
            <w:r w:rsidRPr="007C7EE8">
              <w:rPr>
                <w:rFonts w:ascii="Arial" w:hAnsi="Arial" w:cs="Arial"/>
                <w:sz w:val="16"/>
                <w:szCs w:val="16"/>
              </w:rPr>
              <w:t>(б)-1. ІБ), збільшення терміну придатності ГЛЗ, що підтверджується даними дослідження стабільності в реальному часі. Діюча редакція: Термін придатності 2 роки. Пропонована редакція: Термін придатності 3 роки. Введення змін протягом 6-ти місяців після затвердження. Зміни до реєстраційного досьє не рекомендуються до затвердження. У первинних матеріалах РД, які надавалися в підтримку запропонованої зміни щодо збільшення терміну придатності з 2 років до 3 років ЛЗ Нормагут, капсули по 10 капсул у блістері; по 1 або по 3 блістери в картонній упаковці надані дані про стабільність ЛЗ з показниками якості та їх межами, які не відповідають специфікації на ЛЗ затверджений в Україні ("Вміст Saccharomyces cerevisiae" та "Мікробіологічна чистота", та наявний додатковий показник "Residual moisture"). На неоднократні зауваження експерта щодо невідповідності показників якості Специфікації ЛЗ надавалися додаткові матеріали, які також не відповідали затвердженій специфікації ЛЗ в Україні, а саме показники якості "Вміст Saccharomyces cerevisiae" та "Мікробіологічна чистота". Також показник якості "Вміст Saccharomyces cerevisiae" в наданих оновлених даних по стабільності виходить за допустимі межі специфікації ЛЗ затвердженого в Україні. Таким чином, запропоновані зміни щодо збільшення терміну придатності ЛЗ з 2 років до 3 років не рекомендовано до затвердження</w:t>
            </w:r>
          </w:p>
        </w:tc>
      </w:tr>
    </w:tbl>
    <w:p w:rsidR="00D305FF" w:rsidRPr="007C7EE8" w:rsidRDefault="00D305FF" w:rsidP="00D305FF">
      <w:pPr>
        <w:ind w:right="20"/>
        <w:rPr>
          <w:rStyle w:val="cs7864ebcf1"/>
          <w:rFonts w:ascii="Arial" w:hAnsi="Arial" w:cs="Arial"/>
          <w:color w:val="auto"/>
          <w:sz w:val="18"/>
          <w:szCs w:val="18"/>
        </w:rPr>
      </w:pPr>
    </w:p>
    <w:p w:rsidR="00D305FF" w:rsidRDefault="00D305FF" w:rsidP="00D305FF">
      <w:pPr>
        <w:ind w:right="20"/>
        <w:rPr>
          <w:rStyle w:val="cs7864ebcf1"/>
          <w:rFonts w:ascii="Arial" w:hAnsi="Arial" w:cs="Arial"/>
          <w:color w:val="auto"/>
          <w:sz w:val="18"/>
          <w:szCs w:val="18"/>
        </w:rPr>
      </w:pPr>
    </w:p>
    <w:p w:rsidR="00D305FF" w:rsidRDefault="00D305FF" w:rsidP="00D305FF">
      <w:pPr>
        <w:ind w:right="20"/>
        <w:rPr>
          <w:rStyle w:val="cs7864ebcf1"/>
          <w:rFonts w:ascii="Arial" w:hAnsi="Arial" w:cs="Arial"/>
          <w:sz w:val="18"/>
          <w:szCs w:val="18"/>
        </w:rPr>
      </w:pPr>
    </w:p>
    <w:p w:rsidR="00D305FF" w:rsidRPr="007C7EE8" w:rsidRDefault="00D305FF" w:rsidP="00D305FF">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D305FF" w:rsidRPr="004C764C" w:rsidTr="00AB7E5A">
        <w:tc>
          <w:tcPr>
            <w:tcW w:w="7421" w:type="dxa"/>
            <w:hideMark/>
          </w:tcPr>
          <w:p w:rsidR="00D305FF" w:rsidRPr="004C764C" w:rsidRDefault="00D305FF" w:rsidP="00AB7E5A">
            <w:pPr>
              <w:rPr>
                <w:rStyle w:val="cs95e872d03"/>
                <w:sz w:val="28"/>
                <w:szCs w:val="28"/>
              </w:rPr>
            </w:pPr>
            <w:r w:rsidRPr="004C764C">
              <w:rPr>
                <w:rStyle w:val="cs7a65ad241"/>
                <w:sz w:val="28"/>
                <w:szCs w:val="28"/>
              </w:rPr>
              <w:t xml:space="preserve">В.о. </w:t>
            </w:r>
            <w:r>
              <w:rPr>
                <w:rStyle w:val="cs7a65ad241"/>
                <w:sz w:val="28"/>
                <w:szCs w:val="28"/>
              </w:rPr>
              <w:t>н</w:t>
            </w:r>
            <w:r w:rsidRPr="004C764C">
              <w:rPr>
                <w:rStyle w:val="cs7a65ad241"/>
                <w:sz w:val="28"/>
                <w:szCs w:val="28"/>
              </w:rPr>
              <w:t>ачальника</w:t>
            </w:r>
          </w:p>
          <w:p w:rsidR="00D305FF" w:rsidRPr="004C764C" w:rsidRDefault="00D305FF" w:rsidP="00AB7E5A">
            <w:pPr>
              <w:ind w:right="20"/>
              <w:rPr>
                <w:rStyle w:val="cs7864ebcf1"/>
                <w:b w:val="0"/>
                <w:color w:val="auto"/>
                <w:sz w:val="28"/>
                <w:szCs w:val="28"/>
              </w:rPr>
            </w:pPr>
            <w:r w:rsidRPr="004C764C">
              <w:rPr>
                <w:rStyle w:val="cs7a65ad241"/>
                <w:sz w:val="28"/>
                <w:szCs w:val="28"/>
              </w:rPr>
              <w:t>Фармацевтичного управління </w:t>
            </w:r>
          </w:p>
        </w:tc>
        <w:tc>
          <w:tcPr>
            <w:tcW w:w="7422" w:type="dxa"/>
          </w:tcPr>
          <w:p w:rsidR="00D305FF" w:rsidRPr="004C764C" w:rsidRDefault="00D305FF" w:rsidP="00AB7E5A">
            <w:pPr>
              <w:pStyle w:val="cs95e872d0"/>
              <w:rPr>
                <w:rStyle w:val="cs7864ebcf1"/>
                <w:color w:val="auto"/>
                <w:sz w:val="28"/>
                <w:szCs w:val="28"/>
              </w:rPr>
            </w:pPr>
          </w:p>
          <w:p w:rsidR="00D305FF" w:rsidRPr="004C764C" w:rsidRDefault="00D305FF" w:rsidP="00AB7E5A">
            <w:pPr>
              <w:pStyle w:val="cs95e872d0"/>
              <w:jc w:val="right"/>
              <w:rPr>
                <w:rStyle w:val="cs7864ebcf1"/>
                <w:color w:val="auto"/>
                <w:sz w:val="28"/>
                <w:szCs w:val="28"/>
              </w:rPr>
            </w:pPr>
            <w:r w:rsidRPr="004C764C">
              <w:rPr>
                <w:rStyle w:val="cs7a65ad241"/>
                <w:sz w:val="28"/>
                <w:szCs w:val="28"/>
              </w:rPr>
              <w:t>Олександр ГРІЦЕНКО</w:t>
            </w:r>
          </w:p>
        </w:tc>
      </w:tr>
    </w:tbl>
    <w:p w:rsidR="00D305FF" w:rsidRPr="00C43F5B" w:rsidRDefault="00D305FF" w:rsidP="00D305FF">
      <w:pPr>
        <w:pStyle w:val="11"/>
        <w:jc w:val="both"/>
        <w:rPr>
          <w:rFonts w:ascii="Arial" w:hAnsi="Arial" w:cs="Arial"/>
          <w:b/>
          <w:sz w:val="16"/>
          <w:szCs w:val="16"/>
        </w:rPr>
      </w:pPr>
    </w:p>
    <w:p w:rsidR="007F3466" w:rsidRDefault="007F3466" w:rsidP="00FC73F7">
      <w:pPr>
        <w:pStyle w:val="31"/>
        <w:spacing w:after="0"/>
        <w:ind w:left="0"/>
        <w:rPr>
          <w:b/>
          <w:sz w:val="28"/>
          <w:szCs w:val="28"/>
          <w:lang w:val="uk-UA"/>
        </w:rPr>
      </w:pPr>
    </w:p>
    <w:sectPr w:rsidR="007F3466" w:rsidSect="00AB7E5A">
      <w:head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E5A" w:rsidRDefault="00AB7E5A" w:rsidP="00B217C6">
      <w:r>
        <w:separator/>
      </w:r>
    </w:p>
  </w:endnote>
  <w:endnote w:type="continuationSeparator" w:id="0">
    <w:p w:rsidR="00AB7E5A" w:rsidRDefault="00AB7E5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E5A" w:rsidRDefault="00AB7E5A" w:rsidP="00B217C6">
      <w:r>
        <w:separator/>
      </w:r>
    </w:p>
  </w:footnote>
  <w:footnote w:type="continuationSeparator" w:id="0">
    <w:p w:rsidR="00AB7E5A" w:rsidRDefault="00AB7E5A"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2D1923">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E5A" w:rsidRDefault="00AB7E5A" w:rsidP="00AB7E5A">
    <w:pPr>
      <w:pStyle w:val="a3"/>
      <w:tabs>
        <w:tab w:val="center" w:pos="7313"/>
        <w:tab w:val="left" w:pos="12285"/>
      </w:tabs>
    </w:pPr>
    <w:r>
      <w:tab/>
    </w:r>
    <w:r>
      <w:tab/>
    </w:r>
    <w:r>
      <w:fldChar w:fldCharType="begin"/>
    </w:r>
    <w:r>
      <w:instrText>PAGE   \* MERGEFORMAT</w:instrText>
    </w:r>
    <w:r>
      <w:fldChar w:fldCharType="separate"/>
    </w:r>
    <w:r w:rsidR="002D1923">
      <w:rPr>
        <w:noProof/>
      </w:rPr>
      <w:t>11</w:t>
    </w:r>
    <w:r>
      <w:fldChar w:fldCharType="end"/>
    </w:r>
    <w:r>
      <w:tab/>
    </w:r>
  </w:p>
  <w:p w:rsidR="00454A4A" w:rsidRDefault="00454A4A" w:rsidP="00AB7E5A">
    <w:pPr>
      <w:pStyle w:val="a3"/>
      <w:tabs>
        <w:tab w:val="center" w:pos="7313"/>
        <w:tab w:val="left" w:pos="1228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E5A" w:rsidRDefault="00AB7E5A" w:rsidP="00AB7E5A">
    <w:pPr>
      <w:pStyle w:val="a3"/>
      <w:tabs>
        <w:tab w:val="center" w:pos="7313"/>
        <w:tab w:val="left" w:pos="11580"/>
      </w:tabs>
    </w:pPr>
    <w:r>
      <w:tab/>
    </w:r>
    <w:r>
      <w:tab/>
    </w:r>
    <w:r>
      <w:fldChar w:fldCharType="begin"/>
    </w:r>
    <w:r>
      <w:instrText>PAGE   \* MERGEFORMAT</w:instrText>
    </w:r>
    <w:r>
      <w:fldChar w:fldCharType="separate"/>
    </w:r>
    <w:r w:rsidR="002D1923">
      <w:rPr>
        <w:noProof/>
      </w:rPr>
      <w:t>21</w:t>
    </w:r>
    <w:r>
      <w:fldChar w:fldCharType="end"/>
    </w:r>
  </w:p>
  <w:p w:rsidR="00E36C89" w:rsidRDefault="00E36C89" w:rsidP="00AB7E5A">
    <w:pPr>
      <w:pStyle w:val="a3"/>
      <w:tabs>
        <w:tab w:val="center" w:pos="7313"/>
        <w:tab w:val="left" w:pos="1158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E5A" w:rsidRDefault="00AB7E5A" w:rsidP="00AB7E5A">
    <w:pPr>
      <w:pStyle w:val="a3"/>
      <w:tabs>
        <w:tab w:val="center" w:pos="7313"/>
        <w:tab w:val="left" w:pos="11235"/>
      </w:tabs>
    </w:pPr>
    <w:r>
      <w:tab/>
    </w:r>
    <w:r>
      <w:tab/>
    </w:r>
    <w:r>
      <w:fldChar w:fldCharType="begin"/>
    </w:r>
    <w:r>
      <w:instrText>PAGE   \* MERGEFORMAT</w:instrText>
    </w:r>
    <w:r>
      <w:fldChar w:fldCharType="separate"/>
    </w:r>
    <w:r w:rsidR="002D1923">
      <w:rPr>
        <w:noProof/>
      </w:rPr>
      <w:t>277</w:t>
    </w:r>
    <w:r>
      <w:fldChar w:fldCharType="end"/>
    </w:r>
  </w:p>
  <w:p w:rsidR="00F30DCB" w:rsidRDefault="00F30DCB" w:rsidP="00AB7E5A">
    <w:pPr>
      <w:pStyle w:val="a3"/>
      <w:tabs>
        <w:tab w:val="center" w:pos="7313"/>
        <w:tab w:val="left" w:pos="1123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E5A" w:rsidRDefault="00AB7E5A">
    <w:pPr>
      <w:pStyle w:val="a3"/>
      <w:jc w:val="center"/>
    </w:pPr>
  </w:p>
  <w:p w:rsidR="00AB7E5A" w:rsidRDefault="00AB7E5A">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E5A" w:rsidRDefault="00AB7E5A" w:rsidP="00AB7E5A">
    <w:pPr>
      <w:pStyle w:val="a3"/>
      <w:tabs>
        <w:tab w:val="center" w:pos="7313"/>
        <w:tab w:val="left" w:pos="11430"/>
      </w:tabs>
    </w:pPr>
    <w:r>
      <w:tab/>
    </w:r>
    <w:r>
      <w:tab/>
    </w:r>
    <w:r>
      <w:fldChar w:fldCharType="begin"/>
    </w:r>
    <w:r>
      <w:instrText>PAGE   \* MERGEFORMAT</w:instrText>
    </w:r>
    <w:r>
      <w:fldChar w:fldCharType="separate"/>
    </w:r>
    <w:r w:rsidR="002D1923">
      <w:rPr>
        <w:noProof/>
      </w:rPr>
      <w:t>279</w:t>
    </w:r>
    <w:r>
      <w:fldChar w:fldCharType="end"/>
    </w:r>
  </w:p>
  <w:p w:rsidR="00726408" w:rsidRDefault="00726408" w:rsidP="00AB7E5A">
    <w:pPr>
      <w:pStyle w:val="a3"/>
      <w:tabs>
        <w:tab w:val="center" w:pos="7313"/>
        <w:tab w:val="left" w:pos="114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6"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4"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5"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2"/>
  </w:num>
  <w:num w:numId="3">
    <w:abstractNumId w:val="24"/>
  </w:num>
  <w:num w:numId="4">
    <w:abstractNumId w:val="23"/>
  </w:num>
  <w:num w:numId="5">
    <w:abstractNumId w:val="37"/>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3"/>
  </w:num>
  <w:num w:numId="14">
    <w:abstractNumId w:val="36"/>
  </w:num>
  <w:num w:numId="15">
    <w:abstractNumId w:val="1"/>
  </w:num>
  <w:num w:numId="16">
    <w:abstractNumId w:val="9"/>
  </w:num>
  <w:num w:numId="17">
    <w:abstractNumId w:val="11"/>
  </w:num>
  <w:num w:numId="18">
    <w:abstractNumId w:val="19"/>
  </w:num>
  <w:num w:numId="19">
    <w:abstractNumId w:val="25"/>
  </w:num>
  <w:num w:numId="20">
    <w:abstractNumId w:val="20"/>
  </w:num>
  <w:num w:numId="21">
    <w:abstractNumId w:val="10"/>
  </w:num>
  <w:num w:numId="22">
    <w:abstractNumId w:val="34"/>
  </w:num>
  <w:num w:numId="23">
    <w:abstractNumId w:val="33"/>
  </w:num>
  <w:num w:numId="24">
    <w:abstractNumId w:val="26"/>
  </w:num>
  <w:num w:numId="25">
    <w:abstractNumId w:val="6"/>
  </w:num>
  <w:num w:numId="26">
    <w:abstractNumId w:val="21"/>
  </w:num>
  <w:num w:numId="27">
    <w:abstractNumId w:val="41"/>
  </w:num>
  <w:num w:numId="28">
    <w:abstractNumId w:val="35"/>
  </w:num>
  <w:num w:numId="29">
    <w:abstractNumId w:val="39"/>
  </w:num>
  <w:num w:numId="30">
    <w:abstractNumId w:val="28"/>
  </w:num>
  <w:num w:numId="31">
    <w:abstractNumId w:val="2"/>
  </w:num>
  <w:num w:numId="32">
    <w:abstractNumId w:val="13"/>
  </w:num>
  <w:num w:numId="33">
    <w:abstractNumId w:val="30"/>
  </w:num>
  <w:num w:numId="34">
    <w:abstractNumId w:val="17"/>
  </w:num>
  <w:num w:numId="35">
    <w:abstractNumId w:val="7"/>
  </w:num>
  <w:num w:numId="36">
    <w:abstractNumId w:val="29"/>
  </w:num>
  <w:num w:numId="37">
    <w:abstractNumId w:val="38"/>
  </w:num>
  <w:num w:numId="38">
    <w:abstractNumId w:val="0"/>
  </w:num>
  <w:num w:numId="39">
    <w:abstractNumId w:val="16"/>
  </w:num>
  <w:num w:numId="40">
    <w:abstractNumId w:val="31"/>
  </w:num>
  <w:num w:numId="41">
    <w:abstractNumId w:val="27"/>
  </w:num>
  <w:num w:numId="42">
    <w:abstractNumId w:val="42"/>
  </w:num>
  <w:num w:numId="43">
    <w:abstractNumId w:val="8"/>
  </w:num>
  <w:num w:numId="44">
    <w:abstractNumId w:val="2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4F95"/>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1923"/>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952"/>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4A4A"/>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643DD"/>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6408"/>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A5BA8"/>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425C0"/>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B7E5A"/>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5FF"/>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C89"/>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119B"/>
    <w:rsid w:val="00F03791"/>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0DC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B69E3"/>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E87C5D4-4C15-454C-A248-EBD9B295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5643DD"/>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5643DD"/>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uiPriority w:val="99"/>
    <w:rsid w:val="00F0119B"/>
    <w:rPr>
      <w:rFonts w:eastAsia="Times New Roman"/>
      <w:sz w:val="24"/>
      <w:szCs w:val="24"/>
    </w:rPr>
  </w:style>
  <w:style w:type="paragraph" w:customStyle="1" w:styleId="110">
    <w:name w:val="Обычный11"/>
    <w:aliases w:val="Звичайний,Normal"/>
    <w:basedOn w:val="a"/>
    <w:qFormat/>
    <w:rsid w:val="00F0119B"/>
    <w:rPr>
      <w:rFonts w:eastAsia="Times New Roman"/>
      <w:sz w:val="24"/>
      <w:szCs w:val="24"/>
      <w:lang w:val="uk-UA" w:eastAsia="uk-UA"/>
    </w:rPr>
  </w:style>
  <w:style w:type="character" w:customStyle="1" w:styleId="cs7864ebcf1">
    <w:name w:val="cs7864ebcf1"/>
    <w:rsid w:val="00F0119B"/>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F0119B"/>
  </w:style>
  <w:style w:type="character" w:customStyle="1" w:styleId="cs7a65ad241">
    <w:name w:val="cs7a65ad241"/>
    <w:rsid w:val="00F0119B"/>
    <w:rPr>
      <w:rFonts w:ascii="Times New Roman" w:hAnsi="Times New Roman" w:cs="Times New Roman" w:hint="default"/>
      <w:b/>
      <w:bCs/>
      <w:i w:val="0"/>
      <w:iCs w:val="0"/>
      <w:color w:val="000000"/>
      <w:sz w:val="26"/>
      <w:szCs w:val="26"/>
    </w:rPr>
  </w:style>
  <w:style w:type="paragraph" w:customStyle="1" w:styleId="11">
    <w:name w:val="Обычный1"/>
    <w:basedOn w:val="a"/>
    <w:qFormat/>
    <w:rsid w:val="003D1952"/>
    <w:rPr>
      <w:rFonts w:eastAsia="Times New Roman"/>
      <w:sz w:val="24"/>
      <w:szCs w:val="24"/>
      <w:lang w:val="uk-UA" w:eastAsia="uk-UA"/>
    </w:rPr>
  </w:style>
  <w:style w:type="character" w:customStyle="1" w:styleId="20">
    <w:name w:val="Заголовок 2 Знак"/>
    <w:link w:val="2"/>
    <w:rsid w:val="005643DD"/>
    <w:rPr>
      <w:rFonts w:ascii="Arial" w:eastAsia="Times New Roman" w:hAnsi="Arial"/>
      <w:b/>
      <w:caps/>
      <w:sz w:val="16"/>
      <w:lang w:val="uk-UA" w:eastAsia="uk-UA"/>
    </w:rPr>
  </w:style>
  <w:style w:type="character" w:customStyle="1" w:styleId="60">
    <w:name w:val="Заголовок 6 Знак"/>
    <w:link w:val="6"/>
    <w:uiPriority w:val="9"/>
    <w:rsid w:val="005643DD"/>
    <w:rPr>
      <w:rFonts w:ascii="Times New Roman" w:hAnsi="Times New Roman"/>
      <w:b/>
      <w:bCs/>
      <w:sz w:val="22"/>
      <w:szCs w:val="22"/>
    </w:rPr>
  </w:style>
  <w:style w:type="character" w:customStyle="1" w:styleId="40">
    <w:name w:val="Заголовок 4 Знак"/>
    <w:link w:val="4"/>
    <w:rsid w:val="005643DD"/>
    <w:rPr>
      <w:rFonts w:ascii="Times New Roman" w:hAnsi="Times New Roman"/>
      <w:b/>
      <w:bCs/>
      <w:sz w:val="28"/>
      <w:szCs w:val="28"/>
      <w:lang w:val="ru-RU" w:eastAsia="ru-RU"/>
    </w:rPr>
  </w:style>
  <w:style w:type="paragraph" w:customStyle="1" w:styleId="msolistparagraph0">
    <w:name w:val="msolistparagraph"/>
    <w:basedOn w:val="a"/>
    <w:uiPriority w:val="34"/>
    <w:qFormat/>
    <w:rsid w:val="005643DD"/>
    <w:pPr>
      <w:ind w:left="720"/>
      <w:contextualSpacing/>
    </w:pPr>
    <w:rPr>
      <w:rFonts w:eastAsia="Times New Roman"/>
      <w:sz w:val="24"/>
      <w:szCs w:val="24"/>
      <w:lang w:val="uk-UA" w:eastAsia="uk-UA"/>
    </w:rPr>
  </w:style>
  <w:style w:type="paragraph" w:customStyle="1" w:styleId="Encryption">
    <w:name w:val="Encryption"/>
    <w:basedOn w:val="a"/>
    <w:qFormat/>
    <w:rsid w:val="005643DD"/>
    <w:pPr>
      <w:jc w:val="both"/>
    </w:pPr>
    <w:rPr>
      <w:rFonts w:eastAsia="Times New Roman"/>
      <w:b/>
      <w:bCs/>
      <w:i/>
      <w:iCs/>
      <w:sz w:val="24"/>
      <w:szCs w:val="24"/>
      <w:lang w:val="uk-UA" w:eastAsia="uk-UA"/>
    </w:rPr>
  </w:style>
  <w:style w:type="character" w:customStyle="1" w:styleId="Heading2Char">
    <w:name w:val="Heading 2 Char"/>
    <w:link w:val="21"/>
    <w:locked/>
    <w:rsid w:val="005643DD"/>
    <w:rPr>
      <w:rFonts w:ascii="Arial" w:eastAsia="Times New Roman" w:hAnsi="Arial"/>
      <w:b/>
      <w:caps/>
      <w:sz w:val="16"/>
      <w:lang w:val="ru-RU" w:eastAsia="ru-RU"/>
    </w:rPr>
  </w:style>
  <w:style w:type="paragraph" w:customStyle="1" w:styleId="21">
    <w:name w:val="Заголовок 21"/>
    <w:basedOn w:val="a"/>
    <w:link w:val="Heading2Char"/>
    <w:rsid w:val="005643DD"/>
    <w:rPr>
      <w:rFonts w:ascii="Arial" w:eastAsia="Times New Roman" w:hAnsi="Arial"/>
      <w:b/>
      <w:caps/>
      <w:sz w:val="16"/>
    </w:rPr>
  </w:style>
  <w:style w:type="character" w:customStyle="1" w:styleId="Heading4Char">
    <w:name w:val="Heading 4 Char"/>
    <w:link w:val="41"/>
    <w:locked/>
    <w:rsid w:val="005643DD"/>
    <w:rPr>
      <w:rFonts w:ascii="Arial" w:eastAsia="Times New Roman" w:hAnsi="Arial"/>
      <w:b/>
      <w:lang w:val="ru-RU" w:eastAsia="ru-RU"/>
    </w:rPr>
  </w:style>
  <w:style w:type="paragraph" w:customStyle="1" w:styleId="41">
    <w:name w:val="Заголовок 41"/>
    <w:basedOn w:val="a"/>
    <w:link w:val="Heading4Char"/>
    <w:rsid w:val="005643DD"/>
    <w:rPr>
      <w:rFonts w:ascii="Arial" w:eastAsia="Times New Roman" w:hAnsi="Arial"/>
      <w:b/>
    </w:rPr>
  </w:style>
  <w:style w:type="table" w:styleId="a8">
    <w:name w:val="Table Grid"/>
    <w:basedOn w:val="a1"/>
    <w:uiPriority w:val="39"/>
    <w:rsid w:val="005643D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643DD"/>
    <w:rPr>
      <w:lang w:eastAsia="en-US"/>
    </w:rPr>
    <w:tblPr>
      <w:tblCellMar>
        <w:top w:w="0" w:type="dxa"/>
        <w:left w:w="108" w:type="dxa"/>
        <w:bottom w:w="0" w:type="dxa"/>
        <w:right w:w="108" w:type="dxa"/>
      </w:tblCellMar>
    </w:tblPr>
  </w:style>
  <w:style w:type="character" w:customStyle="1" w:styleId="csb3e8c9cf24">
    <w:name w:val="csb3e8c9cf24"/>
    <w:rsid w:val="005643DD"/>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5643DD"/>
    <w:rPr>
      <w:rFonts w:ascii="Tahoma" w:eastAsia="Times New Roman" w:hAnsi="Tahoma" w:cs="Tahoma"/>
      <w:sz w:val="16"/>
      <w:szCs w:val="16"/>
    </w:rPr>
  </w:style>
  <w:style w:type="character" w:customStyle="1" w:styleId="aa">
    <w:name w:val="Текст выноски Знак"/>
    <w:link w:val="a9"/>
    <w:uiPriority w:val="99"/>
    <w:semiHidden/>
    <w:rsid w:val="005643DD"/>
    <w:rPr>
      <w:rFonts w:ascii="Tahoma" w:eastAsia="Times New Roman" w:hAnsi="Tahoma" w:cs="Tahoma"/>
      <w:sz w:val="16"/>
      <w:szCs w:val="16"/>
      <w:lang w:val="ru-RU" w:eastAsia="ru-RU"/>
    </w:rPr>
  </w:style>
  <w:style w:type="paragraph" w:customStyle="1" w:styleId="BodyTextIndent2">
    <w:name w:val="Body Text Indent2"/>
    <w:basedOn w:val="a"/>
    <w:rsid w:val="005643DD"/>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5643DD"/>
    <w:pPr>
      <w:spacing w:before="120" w:after="120"/>
    </w:pPr>
    <w:rPr>
      <w:rFonts w:ascii="Arial" w:eastAsia="Times New Roman" w:hAnsi="Arial"/>
      <w:sz w:val="18"/>
    </w:rPr>
  </w:style>
  <w:style w:type="character" w:customStyle="1" w:styleId="BodyTextIndentChar">
    <w:name w:val="Body Text Indent Char"/>
    <w:link w:val="12"/>
    <w:locked/>
    <w:rsid w:val="005643DD"/>
    <w:rPr>
      <w:rFonts w:ascii="Arial" w:eastAsia="Times New Roman" w:hAnsi="Arial"/>
      <w:sz w:val="18"/>
      <w:lang w:val="ru-RU" w:eastAsia="ru-RU"/>
    </w:rPr>
  </w:style>
  <w:style w:type="character" w:customStyle="1" w:styleId="csab6e076947">
    <w:name w:val="csab6e076947"/>
    <w:rsid w:val="005643D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643D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643D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643D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643D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643D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643D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643D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643D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643DD"/>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5643D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643D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643D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643D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643DD"/>
    <w:rPr>
      <w:rFonts w:ascii="Arial" w:hAnsi="Arial" w:cs="Arial" w:hint="default"/>
      <w:b/>
      <w:bCs/>
      <w:i w:val="0"/>
      <w:iCs w:val="0"/>
      <w:color w:val="000000"/>
      <w:sz w:val="18"/>
      <w:szCs w:val="18"/>
      <w:shd w:val="clear" w:color="auto" w:fill="auto"/>
    </w:rPr>
  </w:style>
  <w:style w:type="character" w:customStyle="1" w:styleId="csab6e076980">
    <w:name w:val="csab6e076980"/>
    <w:rsid w:val="005643D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643D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643DD"/>
    <w:rPr>
      <w:rFonts w:ascii="Arial" w:hAnsi="Arial" w:cs="Arial" w:hint="default"/>
      <w:b/>
      <w:bCs/>
      <w:i w:val="0"/>
      <w:iCs w:val="0"/>
      <w:color w:val="000000"/>
      <w:sz w:val="18"/>
      <w:szCs w:val="18"/>
      <w:shd w:val="clear" w:color="auto" w:fill="auto"/>
    </w:rPr>
  </w:style>
  <w:style w:type="character" w:customStyle="1" w:styleId="csab6e076961">
    <w:name w:val="csab6e076961"/>
    <w:rsid w:val="005643D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643D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643D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643D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643D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643D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643D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643D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643DD"/>
    <w:rPr>
      <w:rFonts w:ascii="Arial" w:hAnsi="Arial" w:cs="Arial" w:hint="default"/>
      <w:b/>
      <w:bCs/>
      <w:i w:val="0"/>
      <w:iCs w:val="0"/>
      <w:color w:val="000000"/>
      <w:sz w:val="18"/>
      <w:szCs w:val="18"/>
      <w:shd w:val="clear" w:color="auto" w:fill="auto"/>
    </w:rPr>
  </w:style>
  <w:style w:type="character" w:customStyle="1" w:styleId="csab6e0769276">
    <w:name w:val="csab6e0769276"/>
    <w:rsid w:val="005643D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643D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643DD"/>
    <w:rPr>
      <w:rFonts w:ascii="Arial" w:hAnsi="Arial" w:cs="Arial" w:hint="default"/>
      <w:b/>
      <w:bCs/>
      <w:i w:val="0"/>
      <w:iCs w:val="0"/>
      <w:color w:val="000000"/>
      <w:sz w:val="18"/>
      <w:szCs w:val="18"/>
      <w:shd w:val="clear" w:color="auto" w:fill="auto"/>
    </w:rPr>
  </w:style>
  <w:style w:type="character" w:customStyle="1" w:styleId="csf229d0ff13">
    <w:name w:val="csf229d0ff13"/>
    <w:rsid w:val="005643D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643D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643DD"/>
    <w:rPr>
      <w:rFonts w:ascii="Arial" w:hAnsi="Arial" w:cs="Arial" w:hint="default"/>
      <w:b/>
      <w:bCs/>
      <w:i w:val="0"/>
      <w:iCs w:val="0"/>
      <w:color w:val="000000"/>
      <w:sz w:val="18"/>
      <w:szCs w:val="18"/>
      <w:shd w:val="clear" w:color="auto" w:fill="auto"/>
    </w:rPr>
  </w:style>
  <w:style w:type="character" w:customStyle="1" w:styleId="csafaf5741100">
    <w:name w:val="csafaf5741100"/>
    <w:rsid w:val="005643DD"/>
    <w:rPr>
      <w:rFonts w:ascii="Arial" w:hAnsi="Arial" w:cs="Arial" w:hint="default"/>
      <w:b/>
      <w:bCs/>
      <w:i w:val="0"/>
      <w:iCs w:val="0"/>
      <w:color w:val="000000"/>
      <w:sz w:val="18"/>
      <w:szCs w:val="18"/>
      <w:shd w:val="clear" w:color="auto" w:fill="auto"/>
    </w:rPr>
  </w:style>
  <w:style w:type="paragraph" w:styleId="ab">
    <w:name w:val="Body Text Indent"/>
    <w:basedOn w:val="a"/>
    <w:link w:val="ac"/>
    <w:rsid w:val="005643DD"/>
    <w:pPr>
      <w:spacing w:after="120"/>
      <w:ind w:left="283"/>
    </w:pPr>
    <w:rPr>
      <w:rFonts w:eastAsia="Times New Roman"/>
      <w:sz w:val="24"/>
      <w:szCs w:val="24"/>
    </w:rPr>
  </w:style>
  <w:style w:type="character" w:customStyle="1" w:styleId="ac">
    <w:name w:val="Основной текст с отступом Знак"/>
    <w:link w:val="ab"/>
    <w:rsid w:val="005643DD"/>
    <w:rPr>
      <w:rFonts w:ascii="Times New Roman" w:eastAsia="Times New Roman" w:hAnsi="Times New Roman"/>
      <w:sz w:val="24"/>
      <w:szCs w:val="24"/>
      <w:lang w:val="ru-RU" w:eastAsia="ru-RU"/>
    </w:rPr>
  </w:style>
  <w:style w:type="character" w:customStyle="1" w:styleId="csf229d0ff16">
    <w:name w:val="csf229d0ff16"/>
    <w:rsid w:val="005643DD"/>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5643DD"/>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5643DD"/>
    <w:pPr>
      <w:spacing w:after="120"/>
    </w:pPr>
    <w:rPr>
      <w:rFonts w:eastAsia="Times New Roman"/>
      <w:sz w:val="16"/>
      <w:szCs w:val="16"/>
      <w:lang w:val="uk-UA" w:eastAsia="uk-UA"/>
    </w:rPr>
  </w:style>
  <w:style w:type="character" w:customStyle="1" w:styleId="34">
    <w:name w:val="Основной текст 3 Знак"/>
    <w:link w:val="33"/>
    <w:rsid w:val="005643DD"/>
    <w:rPr>
      <w:rFonts w:ascii="Times New Roman" w:eastAsia="Times New Roman" w:hAnsi="Times New Roman"/>
      <w:sz w:val="16"/>
      <w:szCs w:val="16"/>
      <w:lang w:val="uk-UA" w:eastAsia="uk-UA"/>
    </w:rPr>
  </w:style>
  <w:style w:type="character" w:customStyle="1" w:styleId="csab6e076931">
    <w:name w:val="csab6e076931"/>
    <w:rsid w:val="005643D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643D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643D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643D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643DD"/>
    <w:pPr>
      <w:ind w:firstLine="708"/>
      <w:jc w:val="both"/>
    </w:pPr>
    <w:rPr>
      <w:rFonts w:ascii="Arial" w:eastAsia="Times New Roman" w:hAnsi="Arial"/>
      <w:b/>
      <w:sz w:val="18"/>
      <w:lang w:val="uk-UA"/>
    </w:rPr>
  </w:style>
  <w:style w:type="character" w:customStyle="1" w:styleId="csf229d0ff25">
    <w:name w:val="csf229d0ff25"/>
    <w:rsid w:val="005643D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643D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643D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643DD"/>
    <w:pPr>
      <w:ind w:firstLine="708"/>
      <w:jc w:val="both"/>
    </w:pPr>
    <w:rPr>
      <w:rFonts w:ascii="Arial" w:eastAsia="Times New Roman" w:hAnsi="Arial"/>
      <w:b/>
      <w:sz w:val="18"/>
      <w:lang w:val="uk-UA" w:eastAsia="uk-UA"/>
    </w:rPr>
  </w:style>
  <w:style w:type="character" w:customStyle="1" w:styleId="cs95e872d01">
    <w:name w:val="cs95e872d01"/>
    <w:rsid w:val="005643DD"/>
  </w:style>
  <w:style w:type="paragraph" w:customStyle="1" w:styleId="cse71256d6">
    <w:name w:val="cse71256d6"/>
    <w:basedOn w:val="a"/>
    <w:rsid w:val="005643DD"/>
    <w:pPr>
      <w:ind w:left="1440"/>
    </w:pPr>
    <w:rPr>
      <w:rFonts w:eastAsia="Times New Roman"/>
      <w:sz w:val="24"/>
      <w:szCs w:val="24"/>
      <w:lang w:val="uk-UA" w:eastAsia="uk-UA"/>
    </w:rPr>
  </w:style>
  <w:style w:type="character" w:customStyle="1" w:styleId="csb3e8c9cf10">
    <w:name w:val="csb3e8c9cf10"/>
    <w:rsid w:val="005643DD"/>
    <w:rPr>
      <w:rFonts w:ascii="Arial" w:hAnsi="Arial" w:cs="Arial" w:hint="default"/>
      <w:b/>
      <w:bCs/>
      <w:i w:val="0"/>
      <w:iCs w:val="0"/>
      <w:color w:val="000000"/>
      <w:sz w:val="18"/>
      <w:szCs w:val="18"/>
      <w:shd w:val="clear" w:color="auto" w:fill="auto"/>
    </w:rPr>
  </w:style>
  <w:style w:type="character" w:customStyle="1" w:styleId="csafaf574127">
    <w:name w:val="csafaf574127"/>
    <w:rsid w:val="005643DD"/>
    <w:rPr>
      <w:rFonts w:ascii="Arial" w:hAnsi="Arial" w:cs="Arial" w:hint="default"/>
      <w:b/>
      <w:bCs/>
      <w:i w:val="0"/>
      <w:iCs w:val="0"/>
      <w:color w:val="000000"/>
      <w:sz w:val="18"/>
      <w:szCs w:val="18"/>
      <w:shd w:val="clear" w:color="auto" w:fill="auto"/>
    </w:rPr>
  </w:style>
  <w:style w:type="character" w:customStyle="1" w:styleId="csf229d0ff10">
    <w:name w:val="csf229d0ff10"/>
    <w:rsid w:val="005643D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643D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643D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643DD"/>
    <w:rPr>
      <w:rFonts w:ascii="Arial" w:hAnsi="Arial" w:cs="Arial" w:hint="default"/>
      <w:b/>
      <w:bCs/>
      <w:i w:val="0"/>
      <w:iCs w:val="0"/>
      <w:color w:val="000000"/>
      <w:sz w:val="18"/>
      <w:szCs w:val="18"/>
      <w:shd w:val="clear" w:color="auto" w:fill="auto"/>
    </w:rPr>
  </w:style>
  <w:style w:type="character" w:customStyle="1" w:styleId="csafaf5741106">
    <w:name w:val="csafaf5741106"/>
    <w:rsid w:val="005643DD"/>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5643D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643DD"/>
    <w:pPr>
      <w:ind w:firstLine="708"/>
      <w:jc w:val="both"/>
    </w:pPr>
    <w:rPr>
      <w:rFonts w:ascii="Arial" w:eastAsia="Times New Roman" w:hAnsi="Arial"/>
      <w:b/>
      <w:sz w:val="18"/>
      <w:lang w:val="uk-UA" w:eastAsia="uk-UA"/>
    </w:rPr>
  </w:style>
  <w:style w:type="character" w:customStyle="1" w:styleId="csafaf5741216">
    <w:name w:val="csafaf5741216"/>
    <w:rsid w:val="005643DD"/>
    <w:rPr>
      <w:rFonts w:ascii="Arial" w:hAnsi="Arial" w:cs="Arial" w:hint="default"/>
      <w:b/>
      <w:bCs/>
      <w:i w:val="0"/>
      <w:iCs w:val="0"/>
      <w:color w:val="000000"/>
      <w:sz w:val="18"/>
      <w:szCs w:val="18"/>
      <w:shd w:val="clear" w:color="auto" w:fill="auto"/>
    </w:rPr>
  </w:style>
  <w:style w:type="character" w:customStyle="1" w:styleId="csf229d0ff19">
    <w:name w:val="csf229d0ff19"/>
    <w:rsid w:val="005643D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643D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643D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643DD"/>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5643D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643DD"/>
    <w:pPr>
      <w:ind w:firstLine="708"/>
      <w:jc w:val="both"/>
    </w:pPr>
    <w:rPr>
      <w:rFonts w:ascii="Arial" w:eastAsia="Times New Roman" w:hAnsi="Arial"/>
      <w:b/>
      <w:sz w:val="18"/>
      <w:lang w:val="uk-UA" w:eastAsia="uk-UA"/>
    </w:rPr>
  </w:style>
  <w:style w:type="character" w:customStyle="1" w:styleId="csf229d0ff14">
    <w:name w:val="csf229d0ff14"/>
    <w:rsid w:val="005643D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643D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643DD"/>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5643D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643D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643DD"/>
    <w:pPr>
      <w:ind w:firstLine="708"/>
      <w:jc w:val="both"/>
    </w:pPr>
    <w:rPr>
      <w:rFonts w:ascii="Arial" w:eastAsia="Times New Roman" w:hAnsi="Arial"/>
      <w:b/>
      <w:sz w:val="18"/>
      <w:lang w:val="uk-UA" w:eastAsia="uk-UA"/>
    </w:rPr>
  </w:style>
  <w:style w:type="character" w:customStyle="1" w:styleId="csab6e0769225">
    <w:name w:val="csab6e0769225"/>
    <w:rsid w:val="005643D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643DD"/>
    <w:pPr>
      <w:ind w:firstLine="708"/>
      <w:jc w:val="both"/>
    </w:pPr>
    <w:rPr>
      <w:rFonts w:ascii="Arial" w:eastAsia="Times New Roman" w:hAnsi="Arial"/>
      <w:b/>
      <w:sz w:val="18"/>
      <w:lang w:val="uk-UA" w:eastAsia="uk-UA"/>
    </w:rPr>
  </w:style>
  <w:style w:type="character" w:customStyle="1" w:styleId="csb3e8c9cf3">
    <w:name w:val="csb3e8c9cf3"/>
    <w:rsid w:val="005643D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643D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643D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643DD"/>
    <w:pPr>
      <w:ind w:firstLine="708"/>
      <w:jc w:val="both"/>
    </w:pPr>
    <w:rPr>
      <w:rFonts w:ascii="Arial" w:eastAsia="Times New Roman" w:hAnsi="Arial"/>
      <w:b/>
      <w:sz w:val="18"/>
      <w:lang w:val="uk-UA" w:eastAsia="uk-UA"/>
    </w:rPr>
  </w:style>
  <w:style w:type="character" w:customStyle="1" w:styleId="csb86c8cfe1">
    <w:name w:val="csb86c8cfe1"/>
    <w:rsid w:val="005643DD"/>
    <w:rPr>
      <w:rFonts w:ascii="Times New Roman" w:hAnsi="Times New Roman" w:cs="Times New Roman" w:hint="default"/>
      <w:b/>
      <w:bCs/>
      <w:i w:val="0"/>
      <w:iCs w:val="0"/>
      <w:color w:val="000000"/>
      <w:sz w:val="24"/>
      <w:szCs w:val="24"/>
    </w:rPr>
  </w:style>
  <w:style w:type="character" w:customStyle="1" w:styleId="csf229d0ff21">
    <w:name w:val="csf229d0ff21"/>
    <w:rsid w:val="005643D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643DD"/>
    <w:pPr>
      <w:ind w:firstLine="708"/>
      <w:jc w:val="both"/>
    </w:pPr>
    <w:rPr>
      <w:rFonts w:ascii="Arial" w:eastAsia="Times New Roman" w:hAnsi="Arial"/>
      <w:b/>
      <w:sz w:val="18"/>
      <w:lang w:val="uk-UA" w:eastAsia="uk-UA"/>
    </w:rPr>
  </w:style>
  <w:style w:type="character" w:customStyle="1" w:styleId="csf229d0ff26">
    <w:name w:val="csf229d0ff26"/>
    <w:rsid w:val="005643D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643DD"/>
    <w:pPr>
      <w:jc w:val="both"/>
    </w:pPr>
    <w:rPr>
      <w:rFonts w:ascii="Arial" w:eastAsia="Times New Roman" w:hAnsi="Arial"/>
      <w:sz w:val="24"/>
      <w:szCs w:val="24"/>
      <w:lang w:val="uk-UA" w:eastAsia="uk-UA"/>
    </w:rPr>
  </w:style>
  <w:style w:type="character" w:customStyle="1" w:styleId="cs8c2cf3831">
    <w:name w:val="cs8c2cf3831"/>
    <w:rsid w:val="005643DD"/>
    <w:rPr>
      <w:rFonts w:ascii="Arial" w:hAnsi="Arial" w:cs="Arial" w:hint="default"/>
      <w:b/>
      <w:bCs/>
      <w:i/>
      <w:iCs/>
      <w:color w:val="102B56"/>
      <w:sz w:val="18"/>
      <w:szCs w:val="18"/>
      <w:shd w:val="clear" w:color="auto" w:fill="auto"/>
    </w:rPr>
  </w:style>
  <w:style w:type="character" w:customStyle="1" w:styleId="csd71f5e5a1">
    <w:name w:val="csd71f5e5a1"/>
    <w:rsid w:val="005643DD"/>
    <w:rPr>
      <w:rFonts w:ascii="Arial" w:hAnsi="Arial" w:cs="Arial" w:hint="default"/>
      <w:b w:val="0"/>
      <w:bCs w:val="0"/>
      <w:i/>
      <w:iCs/>
      <w:color w:val="102B56"/>
      <w:sz w:val="18"/>
      <w:szCs w:val="18"/>
      <w:shd w:val="clear" w:color="auto" w:fill="auto"/>
    </w:rPr>
  </w:style>
  <w:style w:type="character" w:customStyle="1" w:styleId="cs8f6c24af1">
    <w:name w:val="cs8f6c24af1"/>
    <w:rsid w:val="005643DD"/>
    <w:rPr>
      <w:rFonts w:ascii="Arial" w:hAnsi="Arial" w:cs="Arial" w:hint="default"/>
      <w:b/>
      <w:bCs/>
      <w:i w:val="0"/>
      <w:iCs w:val="0"/>
      <w:color w:val="102B56"/>
      <w:sz w:val="18"/>
      <w:szCs w:val="18"/>
      <w:shd w:val="clear" w:color="auto" w:fill="auto"/>
    </w:rPr>
  </w:style>
  <w:style w:type="character" w:customStyle="1" w:styleId="csa5a0f5421">
    <w:name w:val="csa5a0f5421"/>
    <w:rsid w:val="005643D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643D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643DD"/>
    <w:pPr>
      <w:ind w:firstLine="708"/>
      <w:jc w:val="both"/>
    </w:pPr>
    <w:rPr>
      <w:rFonts w:ascii="Arial" w:eastAsia="Times New Roman" w:hAnsi="Arial"/>
      <w:b/>
      <w:sz w:val="18"/>
      <w:lang w:val="uk-UA" w:eastAsia="uk-UA"/>
    </w:rPr>
  </w:style>
  <w:style w:type="character" w:styleId="ad">
    <w:name w:val="line number"/>
    <w:uiPriority w:val="99"/>
    <w:rsid w:val="005643DD"/>
    <w:rPr>
      <w:rFonts w:ascii="Segoe UI" w:hAnsi="Segoe UI" w:cs="Segoe UI"/>
      <w:color w:val="000000"/>
      <w:sz w:val="18"/>
      <w:szCs w:val="18"/>
    </w:rPr>
  </w:style>
  <w:style w:type="character" w:styleId="ae">
    <w:name w:val="Hyperlink"/>
    <w:uiPriority w:val="99"/>
    <w:rsid w:val="005643DD"/>
    <w:rPr>
      <w:rFonts w:ascii="Segoe UI" w:hAnsi="Segoe UI" w:cs="Segoe UI"/>
      <w:color w:val="0000FF"/>
      <w:sz w:val="18"/>
      <w:szCs w:val="18"/>
      <w:u w:val="single"/>
    </w:rPr>
  </w:style>
  <w:style w:type="paragraph" w:customStyle="1" w:styleId="23">
    <w:name w:val="Основной текст с отступом23"/>
    <w:basedOn w:val="a"/>
    <w:rsid w:val="005643D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643D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643D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643D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643D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643D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643D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643D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643DD"/>
    <w:pPr>
      <w:ind w:firstLine="708"/>
      <w:jc w:val="both"/>
    </w:pPr>
    <w:rPr>
      <w:rFonts w:ascii="Arial" w:eastAsia="Times New Roman" w:hAnsi="Arial"/>
      <w:b/>
      <w:sz w:val="18"/>
      <w:lang w:val="uk-UA" w:eastAsia="uk-UA"/>
    </w:rPr>
  </w:style>
  <w:style w:type="character" w:customStyle="1" w:styleId="csa939b0971">
    <w:name w:val="csa939b0971"/>
    <w:rsid w:val="005643D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643D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643DD"/>
    <w:pPr>
      <w:ind w:firstLine="708"/>
      <w:jc w:val="both"/>
    </w:pPr>
    <w:rPr>
      <w:rFonts w:ascii="Arial" w:eastAsia="Times New Roman" w:hAnsi="Arial"/>
      <w:b/>
      <w:sz w:val="18"/>
      <w:lang w:val="uk-UA" w:eastAsia="uk-UA"/>
    </w:rPr>
  </w:style>
  <w:style w:type="character" w:styleId="af">
    <w:name w:val="annotation reference"/>
    <w:semiHidden/>
    <w:unhideWhenUsed/>
    <w:rsid w:val="005643DD"/>
    <w:rPr>
      <w:sz w:val="16"/>
      <w:szCs w:val="16"/>
    </w:rPr>
  </w:style>
  <w:style w:type="paragraph" w:styleId="af0">
    <w:name w:val="annotation text"/>
    <w:basedOn w:val="a"/>
    <w:link w:val="af1"/>
    <w:semiHidden/>
    <w:unhideWhenUsed/>
    <w:rsid w:val="005643DD"/>
    <w:rPr>
      <w:rFonts w:eastAsia="Times New Roman"/>
      <w:lang w:val="uk-UA" w:eastAsia="uk-UA"/>
    </w:rPr>
  </w:style>
  <w:style w:type="character" w:customStyle="1" w:styleId="af1">
    <w:name w:val="Текст примечания Знак"/>
    <w:link w:val="af0"/>
    <w:semiHidden/>
    <w:rsid w:val="005643DD"/>
    <w:rPr>
      <w:rFonts w:ascii="Times New Roman" w:eastAsia="Times New Roman" w:hAnsi="Times New Roman"/>
      <w:lang w:val="uk-UA" w:eastAsia="uk-UA"/>
    </w:rPr>
  </w:style>
  <w:style w:type="paragraph" w:styleId="af2">
    <w:name w:val="annotation subject"/>
    <w:basedOn w:val="af0"/>
    <w:next w:val="af0"/>
    <w:link w:val="af3"/>
    <w:semiHidden/>
    <w:unhideWhenUsed/>
    <w:rsid w:val="005643DD"/>
    <w:rPr>
      <w:b/>
      <w:bCs/>
    </w:rPr>
  </w:style>
  <w:style w:type="character" w:customStyle="1" w:styleId="af3">
    <w:name w:val="Тема примечания Знак"/>
    <w:link w:val="af2"/>
    <w:semiHidden/>
    <w:rsid w:val="005643DD"/>
    <w:rPr>
      <w:rFonts w:ascii="Times New Roman" w:eastAsia="Times New Roman" w:hAnsi="Times New Roman"/>
      <w:b/>
      <w:bCs/>
      <w:lang w:val="uk-UA" w:eastAsia="uk-UA"/>
    </w:rPr>
  </w:style>
  <w:style w:type="paragraph" w:styleId="af4">
    <w:name w:val="Revision"/>
    <w:hidden/>
    <w:uiPriority w:val="99"/>
    <w:semiHidden/>
    <w:rsid w:val="005643DD"/>
    <w:rPr>
      <w:rFonts w:ascii="Times New Roman" w:eastAsia="Times New Roman" w:hAnsi="Times New Roman"/>
      <w:sz w:val="24"/>
      <w:szCs w:val="24"/>
    </w:rPr>
  </w:style>
  <w:style w:type="character" w:customStyle="1" w:styleId="csb3e8c9cf69">
    <w:name w:val="csb3e8c9cf69"/>
    <w:rsid w:val="005643DD"/>
    <w:rPr>
      <w:rFonts w:ascii="Arial" w:hAnsi="Arial" w:cs="Arial" w:hint="default"/>
      <w:b/>
      <w:bCs/>
      <w:i w:val="0"/>
      <w:iCs w:val="0"/>
      <w:color w:val="000000"/>
      <w:sz w:val="18"/>
      <w:szCs w:val="18"/>
      <w:shd w:val="clear" w:color="auto" w:fill="auto"/>
    </w:rPr>
  </w:style>
  <w:style w:type="character" w:customStyle="1" w:styleId="csf229d0ff64">
    <w:name w:val="csf229d0ff64"/>
    <w:rsid w:val="005643D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643DD"/>
    <w:rPr>
      <w:rFonts w:ascii="Arial" w:eastAsia="Times New Roman" w:hAnsi="Arial"/>
      <w:sz w:val="24"/>
      <w:szCs w:val="24"/>
      <w:lang w:val="uk-UA" w:eastAsia="uk-UA"/>
    </w:rPr>
  </w:style>
  <w:style w:type="character" w:customStyle="1" w:styleId="csd398459525">
    <w:name w:val="csd398459525"/>
    <w:rsid w:val="005643DD"/>
    <w:rPr>
      <w:rFonts w:ascii="Arial" w:hAnsi="Arial" w:cs="Arial" w:hint="default"/>
      <w:b/>
      <w:bCs/>
      <w:i/>
      <w:iCs/>
      <w:color w:val="000000"/>
      <w:sz w:val="18"/>
      <w:szCs w:val="18"/>
      <w:u w:val="single"/>
      <w:shd w:val="clear" w:color="auto" w:fill="auto"/>
    </w:rPr>
  </w:style>
  <w:style w:type="character" w:customStyle="1" w:styleId="csd3c90d4325">
    <w:name w:val="csd3c90d4325"/>
    <w:rsid w:val="005643DD"/>
    <w:rPr>
      <w:rFonts w:ascii="Arial" w:hAnsi="Arial" w:cs="Arial" w:hint="default"/>
      <w:b w:val="0"/>
      <w:bCs w:val="0"/>
      <w:i/>
      <w:iCs/>
      <w:color w:val="000000"/>
      <w:sz w:val="18"/>
      <w:szCs w:val="18"/>
      <w:shd w:val="clear" w:color="auto" w:fill="auto"/>
    </w:rPr>
  </w:style>
  <w:style w:type="character" w:customStyle="1" w:styleId="csb86c8cfe3">
    <w:name w:val="csb86c8cfe3"/>
    <w:rsid w:val="005643D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643D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643D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643D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643D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643DD"/>
    <w:pPr>
      <w:ind w:firstLine="708"/>
      <w:jc w:val="both"/>
    </w:pPr>
    <w:rPr>
      <w:rFonts w:ascii="Arial" w:eastAsia="Times New Roman" w:hAnsi="Arial"/>
      <w:b/>
      <w:sz w:val="18"/>
      <w:lang w:val="uk-UA" w:eastAsia="uk-UA"/>
    </w:rPr>
  </w:style>
  <w:style w:type="character" w:customStyle="1" w:styleId="csab6e076977">
    <w:name w:val="csab6e076977"/>
    <w:rsid w:val="005643D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643D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643DD"/>
    <w:rPr>
      <w:rFonts w:ascii="Arial" w:hAnsi="Arial" w:cs="Arial" w:hint="default"/>
      <w:b/>
      <w:bCs/>
      <w:i w:val="0"/>
      <w:iCs w:val="0"/>
      <w:color w:val="000000"/>
      <w:sz w:val="18"/>
      <w:szCs w:val="18"/>
      <w:shd w:val="clear" w:color="auto" w:fill="auto"/>
    </w:rPr>
  </w:style>
  <w:style w:type="character" w:customStyle="1" w:styleId="cs607602ac2">
    <w:name w:val="cs607602ac2"/>
    <w:rsid w:val="005643D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643D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643D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643D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643D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643D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643DD"/>
    <w:pPr>
      <w:ind w:firstLine="708"/>
      <w:jc w:val="both"/>
    </w:pPr>
    <w:rPr>
      <w:rFonts w:ascii="Arial" w:eastAsia="Times New Roman" w:hAnsi="Arial"/>
      <w:b/>
      <w:sz w:val="18"/>
      <w:lang w:val="uk-UA" w:eastAsia="uk-UA"/>
    </w:rPr>
  </w:style>
  <w:style w:type="character" w:customStyle="1" w:styleId="csab6e0769291">
    <w:name w:val="csab6e0769291"/>
    <w:rsid w:val="005643D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643D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643DD"/>
    <w:pPr>
      <w:ind w:firstLine="708"/>
      <w:jc w:val="both"/>
    </w:pPr>
    <w:rPr>
      <w:rFonts w:ascii="Arial" w:eastAsia="Times New Roman" w:hAnsi="Arial"/>
      <w:b/>
      <w:sz w:val="18"/>
      <w:lang w:val="uk-UA" w:eastAsia="uk-UA"/>
    </w:rPr>
  </w:style>
  <w:style w:type="character" w:customStyle="1" w:styleId="csf562b92915">
    <w:name w:val="csf562b92915"/>
    <w:rsid w:val="005643DD"/>
    <w:rPr>
      <w:rFonts w:ascii="Arial" w:hAnsi="Arial" w:cs="Arial" w:hint="default"/>
      <w:b/>
      <w:bCs/>
      <w:i/>
      <w:iCs/>
      <w:color w:val="000000"/>
      <w:sz w:val="18"/>
      <w:szCs w:val="18"/>
      <w:shd w:val="clear" w:color="auto" w:fill="auto"/>
    </w:rPr>
  </w:style>
  <w:style w:type="character" w:customStyle="1" w:styleId="cseed234731">
    <w:name w:val="cseed234731"/>
    <w:rsid w:val="005643DD"/>
    <w:rPr>
      <w:rFonts w:ascii="Arial" w:hAnsi="Arial" w:cs="Arial" w:hint="default"/>
      <w:b/>
      <w:bCs/>
      <w:i/>
      <w:iCs/>
      <w:color w:val="000000"/>
      <w:sz w:val="12"/>
      <w:szCs w:val="12"/>
      <w:shd w:val="clear" w:color="auto" w:fill="auto"/>
    </w:rPr>
  </w:style>
  <w:style w:type="character" w:customStyle="1" w:styleId="csb3e8c9cf35">
    <w:name w:val="csb3e8c9cf35"/>
    <w:rsid w:val="005643DD"/>
    <w:rPr>
      <w:rFonts w:ascii="Arial" w:hAnsi="Arial" w:cs="Arial" w:hint="default"/>
      <w:b/>
      <w:bCs/>
      <w:i w:val="0"/>
      <w:iCs w:val="0"/>
      <w:color w:val="000000"/>
      <w:sz w:val="18"/>
      <w:szCs w:val="18"/>
      <w:shd w:val="clear" w:color="auto" w:fill="auto"/>
    </w:rPr>
  </w:style>
  <w:style w:type="character" w:customStyle="1" w:styleId="csb3e8c9cf28">
    <w:name w:val="csb3e8c9cf28"/>
    <w:rsid w:val="005643DD"/>
    <w:rPr>
      <w:rFonts w:ascii="Arial" w:hAnsi="Arial" w:cs="Arial" w:hint="default"/>
      <w:b/>
      <w:bCs/>
      <w:i w:val="0"/>
      <w:iCs w:val="0"/>
      <w:color w:val="000000"/>
      <w:sz w:val="18"/>
      <w:szCs w:val="18"/>
      <w:shd w:val="clear" w:color="auto" w:fill="auto"/>
    </w:rPr>
  </w:style>
  <w:style w:type="character" w:customStyle="1" w:styleId="csf562b9296">
    <w:name w:val="csf562b9296"/>
    <w:rsid w:val="005643D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643D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643D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643D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643DD"/>
    <w:pPr>
      <w:ind w:firstLine="708"/>
      <w:jc w:val="both"/>
    </w:pPr>
    <w:rPr>
      <w:rFonts w:ascii="Arial" w:eastAsia="Times New Roman" w:hAnsi="Arial"/>
      <w:b/>
      <w:sz w:val="18"/>
      <w:lang w:val="uk-UA" w:eastAsia="uk-UA"/>
    </w:rPr>
  </w:style>
  <w:style w:type="character" w:customStyle="1" w:styleId="csab6e076930">
    <w:name w:val="csab6e076930"/>
    <w:rsid w:val="005643D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643D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643DD"/>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5643DD"/>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5643DD"/>
    <w:pPr>
      <w:ind w:firstLine="708"/>
      <w:jc w:val="both"/>
    </w:pPr>
    <w:rPr>
      <w:rFonts w:ascii="Arial" w:eastAsia="Times New Roman" w:hAnsi="Arial"/>
      <w:b/>
      <w:sz w:val="18"/>
      <w:lang w:val="uk-UA" w:eastAsia="uk-UA"/>
    </w:rPr>
  </w:style>
  <w:style w:type="paragraph" w:customStyle="1" w:styleId="24">
    <w:name w:val="Обычный2"/>
    <w:rsid w:val="005643DD"/>
    <w:rPr>
      <w:rFonts w:ascii="Times New Roman" w:eastAsia="Times New Roman" w:hAnsi="Times New Roman"/>
      <w:sz w:val="24"/>
      <w:lang w:eastAsia="ru-RU"/>
    </w:rPr>
  </w:style>
  <w:style w:type="paragraph" w:customStyle="1" w:styleId="220">
    <w:name w:val="Основной текст с отступом22"/>
    <w:basedOn w:val="a"/>
    <w:rsid w:val="005643DD"/>
    <w:pPr>
      <w:spacing w:before="120" w:after="120"/>
    </w:pPr>
    <w:rPr>
      <w:rFonts w:ascii="Arial" w:eastAsia="Times New Roman" w:hAnsi="Arial"/>
      <w:sz w:val="18"/>
    </w:rPr>
  </w:style>
  <w:style w:type="paragraph" w:customStyle="1" w:styleId="221">
    <w:name w:val="Заголовок 22"/>
    <w:basedOn w:val="a"/>
    <w:rsid w:val="005643DD"/>
    <w:rPr>
      <w:rFonts w:ascii="Arial" w:eastAsia="Times New Roman" w:hAnsi="Arial"/>
      <w:b/>
      <w:caps/>
      <w:sz w:val="16"/>
    </w:rPr>
  </w:style>
  <w:style w:type="paragraph" w:customStyle="1" w:styleId="421">
    <w:name w:val="Заголовок 42"/>
    <w:basedOn w:val="a"/>
    <w:rsid w:val="005643DD"/>
    <w:rPr>
      <w:rFonts w:ascii="Arial" w:eastAsia="Times New Roman" w:hAnsi="Arial"/>
      <w:b/>
    </w:rPr>
  </w:style>
  <w:style w:type="paragraph" w:customStyle="1" w:styleId="3a">
    <w:name w:val="Обычный3"/>
    <w:rsid w:val="005643DD"/>
    <w:rPr>
      <w:rFonts w:ascii="Times New Roman" w:eastAsia="Times New Roman" w:hAnsi="Times New Roman"/>
      <w:sz w:val="24"/>
      <w:lang w:eastAsia="ru-RU"/>
    </w:rPr>
  </w:style>
  <w:style w:type="paragraph" w:customStyle="1" w:styleId="240">
    <w:name w:val="Основной текст с отступом24"/>
    <w:basedOn w:val="a"/>
    <w:rsid w:val="005643DD"/>
    <w:pPr>
      <w:spacing w:before="120" w:after="120"/>
    </w:pPr>
    <w:rPr>
      <w:rFonts w:ascii="Arial" w:eastAsia="Times New Roman" w:hAnsi="Arial"/>
      <w:sz w:val="18"/>
    </w:rPr>
  </w:style>
  <w:style w:type="paragraph" w:customStyle="1" w:styleId="230">
    <w:name w:val="Заголовок 23"/>
    <w:basedOn w:val="a"/>
    <w:rsid w:val="005643DD"/>
    <w:rPr>
      <w:rFonts w:ascii="Arial" w:eastAsia="Times New Roman" w:hAnsi="Arial"/>
      <w:b/>
      <w:caps/>
      <w:sz w:val="16"/>
    </w:rPr>
  </w:style>
  <w:style w:type="paragraph" w:customStyle="1" w:styleId="430">
    <w:name w:val="Заголовок 43"/>
    <w:basedOn w:val="a"/>
    <w:rsid w:val="005643DD"/>
    <w:rPr>
      <w:rFonts w:ascii="Arial" w:eastAsia="Times New Roman" w:hAnsi="Arial"/>
      <w:b/>
    </w:rPr>
  </w:style>
  <w:style w:type="paragraph" w:customStyle="1" w:styleId="BodyTextIndent">
    <w:name w:val="Body Text Indent"/>
    <w:basedOn w:val="a"/>
    <w:rsid w:val="005643DD"/>
    <w:pPr>
      <w:spacing w:before="120" w:after="120"/>
    </w:pPr>
    <w:rPr>
      <w:rFonts w:ascii="Arial" w:eastAsia="Times New Roman" w:hAnsi="Arial"/>
      <w:sz w:val="18"/>
    </w:rPr>
  </w:style>
  <w:style w:type="paragraph" w:customStyle="1" w:styleId="Heading2">
    <w:name w:val="Heading 2"/>
    <w:basedOn w:val="a"/>
    <w:rsid w:val="005643DD"/>
    <w:rPr>
      <w:rFonts w:ascii="Arial" w:eastAsia="Times New Roman" w:hAnsi="Arial"/>
      <w:b/>
      <w:caps/>
      <w:sz w:val="16"/>
    </w:rPr>
  </w:style>
  <w:style w:type="paragraph" w:customStyle="1" w:styleId="Heading4">
    <w:name w:val="Heading 4"/>
    <w:basedOn w:val="a"/>
    <w:rsid w:val="005643DD"/>
    <w:rPr>
      <w:rFonts w:ascii="Arial" w:eastAsia="Times New Roman" w:hAnsi="Arial"/>
      <w:b/>
    </w:rPr>
  </w:style>
  <w:style w:type="paragraph" w:customStyle="1" w:styleId="62">
    <w:name w:val="Основной текст с отступом62"/>
    <w:basedOn w:val="a"/>
    <w:rsid w:val="005643D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643D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643D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643D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643D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643D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643D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643D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643D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643D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643D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643D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643DD"/>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5643D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643D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643D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643D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643D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643D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643D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643D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643D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643D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643D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643D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643D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643DD"/>
    <w:pPr>
      <w:ind w:firstLine="708"/>
      <w:jc w:val="both"/>
    </w:pPr>
    <w:rPr>
      <w:rFonts w:ascii="Arial" w:eastAsia="Times New Roman" w:hAnsi="Arial"/>
      <w:b/>
      <w:sz w:val="18"/>
      <w:lang w:val="uk-UA" w:eastAsia="uk-UA"/>
    </w:rPr>
  </w:style>
  <w:style w:type="character" w:customStyle="1" w:styleId="csab6e076965">
    <w:name w:val="csab6e076965"/>
    <w:rsid w:val="005643D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643DD"/>
    <w:pPr>
      <w:ind w:firstLine="708"/>
      <w:jc w:val="both"/>
    </w:pPr>
    <w:rPr>
      <w:rFonts w:ascii="Arial" w:eastAsia="Times New Roman" w:hAnsi="Arial"/>
      <w:b/>
      <w:sz w:val="18"/>
      <w:lang w:val="uk-UA" w:eastAsia="uk-UA"/>
    </w:rPr>
  </w:style>
  <w:style w:type="character" w:customStyle="1" w:styleId="csf229d0ff33">
    <w:name w:val="csf229d0ff33"/>
    <w:rsid w:val="005643D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643D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643D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643D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643D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643DD"/>
    <w:pPr>
      <w:ind w:firstLine="708"/>
      <w:jc w:val="both"/>
    </w:pPr>
    <w:rPr>
      <w:rFonts w:ascii="Arial" w:eastAsia="Times New Roman" w:hAnsi="Arial"/>
      <w:b/>
      <w:sz w:val="18"/>
      <w:lang w:val="uk-UA" w:eastAsia="uk-UA"/>
    </w:rPr>
  </w:style>
  <w:style w:type="character" w:customStyle="1" w:styleId="csab6e076920">
    <w:name w:val="csab6e076920"/>
    <w:rsid w:val="005643D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643D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643D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643D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643D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643D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643D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643D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643D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643D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643DD"/>
    <w:pPr>
      <w:ind w:firstLine="708"/>
      <w:jc w:val="both"/>
    </w:pPr>
    <w:rPr>
      <w:rFonts w:ascii="Arial" w:eastAsia="Times New Roman" w:hAnsi="Arial"/>
      <w:b/>
      <w:sz w:val="18"/>
      <w:lang w:val="uk-UA" w:eastAsia="uk-UA"/>
    </w:rPr>
  </w:style>
  <w:style w:type="character" w:customStyle="1" w:styleId="csf229d0ff50">
    <w:name w:val="csf229d0ff50"/>
    <w:rsid w:val="005643D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643D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643DD"/>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5643D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643D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643D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643D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643D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643D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643D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643D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643DD"/>
    <w:pPr>
      <w:ind w:firstLine="708"/>
      <w:jc w:val="both"/>
    </w:pPr>
    <w:rPr>
      <w:rFonts w:ascii="Arial" w:eastAsia="Times New Roman" w:hAnsi="Arial"/>
      <w:b/>
      <w:sz w:val="18"/>
      <w:lang w:val="uk-UA" w:eastAsia="uk-UA"/>
    </w:rPr>
  </w:style>
  <w:style w:type="character" w:customStyle="1" w:styleId="csf229d0ff83">
    <w:name w:val="csf229d0ff83"/>
    <w:rsid w:val="005643D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643D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643DD"/>
    <w:pPr>
      <w:ind w:firstLine="708"/>
      <w:jc w:val="both"/>
    </w:pPr>
    <w:rPr>
      <w:rFonts w:ascii="Arial" w:eastAsia="Times New Roman" w:hAnsi="Arial"/>
      <w:b/>
      <w:sz w:val="18"/>
      <w:lang w:val="uk-UA" w:eastAsia="uk-UA"/>
    </w:rPr>
  </w:style>
  <w:style w:type="character" w:customStyle="1" w:styleId="csf229d0ff76">
    <w:name w:val="csf229d0ff76"/>
    <w:rsid w:val="005643D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643D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643D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643D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643DD"/>
    <w:pPr>
      <w:ind w:firstLine="708"/>
      <w:jc w:val="both"/>
    </w:pPr>
    <w:rPr>
      <w:rFonts w:ascii="Arial" w:eastAsia="Times New Roman" w:hAnsi="Arial"/>
      <w:b/>
      <w:sz w:val="18"/>
      <w:lang w:val="uk-UA" w:eastAsia="uk-UA"/>
    </w:rPr>
  </w:style>
  <w:style w:type="character" w:customStyle="1" w:styleId="csf229d0ff20">
    <w:name w:val="csf229d0ff20"/>
    <w:rsid w:val="005643D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643D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643D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643DD"/>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5643D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643D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643D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643D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643D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643D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643D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643DD"/>
    <w:pPr>
      <w:ind w:firstLine="708"/>
      <w:jc w:val="both"/>
    </w:pPr>
    <w:rPr>
      <w:rFonts w:ascii="Arial" w:eastAsia="Times New Roman" w:hAnsi="Arial"/>
      <w:b/>
      <w:sz w:val="18"/>
      <w:lang w:val="uk-UA" w:eastAsia="uk-UA"/>
    </w:rPr>
  </w:style>
  <w:style w:type="character" w:customStyle="1" w:styleId="csab6e07697">
    <w:name w:val="csab6e07697"/>
    <w:rsid w:val="005643D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643D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643D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643DD"/>
    <w:pPr>
      <w:ind w:firstLine="708"/>
      <w:jc w:val="both"/>
    </w:pPr>
    <w:rPr>
      <w:rFonts w:ascii="Arial" w:eastAsia="Times New Roman" w:hAnsi="Arial"/>
      <w:b/>
      <w:sz w:val="18"/>
      <w:lang w:val="uk-UA" w:eastAsia="uk-UA"/>
    </w:rPr>
  </w:style>
  <w:style w:type="character" w:customStyle="1" w:styleId="csb3e8c9cf94">
    <w:name w:val="csb3e8c9cf94"/>
    <w:rsid w:val="005643DD"/>
    <w:rPr>
      <w:rFonts w:ascii="Arial" w:hAnsi="Arial" w:cs="Arial" w:hint="default"/>
      <w:b/>
      <w:bCs/>
      <w:i w:val="0"/>
      <w:iCs w:val="0"/>
      <w:color w:val="000000"/>
      <w:sz w:val="18"/>
      <w:szCs w:val="18"/>
      <w:shd w:val="clear" w:color="auto" w:fill="auto"/>
    </w:rPr>
  </w:style>
  <w:style w:type="character" w:customStyle="1" w:styleId="csf229d0ff91">
    <w:name w:val="csf229d0ff91"/>
    <w:rsid w:val="005643D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643DD"/>
    <w:rPr>
      <w:rFonts w:ascii="Arial" w:eastAsia="Times New Roman" w:hAnsi="Arial"/>
      <w:b/>
      <w:caps/>
      <w:sz w:val="16"/>
      <w:lang w:val="ru-RU" w:eastAsia="ru-RU"/>
    </w:rPr>
  </w:style>
  <w:style w:type="character" w:customStyle="1" w:styleId="411">
    <w:name w:val="Заголовок 4 Знак1"/>
    <w:uiPriority w:val="9"/>
    <w:locked/>
    <w:rsid w:val="005643DD"/>
    <w:rPr>
      <w:rFonts w:ascii="Arial" w:eastAsia="Times New Roman" w:hAnsi="Arial"/>
      <w:b/>
      <w:lang w:val="ru-RU" w:eastAsia="ru-RU"/>
    </w:rPr>
  </w:style>
  <w:style w:type="character" w:customStyle="1" w:styleId="csf229d0ff74">
    <w:name w:val="csf229d0ff74"/>
    <w:rsid w:val="005643D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643D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643D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643D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643D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643D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643D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643D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643D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643D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643D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643D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643D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643D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643D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643D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643D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643D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643D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643D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643D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643DD"/>
    <w:rPr>
      <w:rFonts w:ascii="Arial" w:hAnsi="Arial" w:cs="Arial" w:hint="default"/>
      <w:b w:val="0"/>
      <w:bCs w:val="0"/>
      <w:i w:val="0"/>
      <w:iCs w:val="0"/>
      <w:color w:val="000000"/>
      <w:sz w:val="18"/>
      <w:szCs w:val="18"/>
      <w:shd w:val="clear" w:color="auto" w:fill="auto"/>
    </w:rPr>
  </w:style>
  <w:style w:type="character" w:customStyle="1" w:styleId="csba294252">
    <w:name w:val="csba294252"/>
    <w:rsid w:val="005643DD"/>
    <w:rPr>
      <w:rFonts w:ascii="Segoe UI" w:hAnsi="Segoe UI" w:cs="Segoe UI" w:hint="default"/>
      <w:b/>
      <w:bCs/>
      <w:i/>
      <w:iCs/>
      <w:color w:val="102B56"/>
      <w:sz w:val="18"/>
      <w:szCs w:val="18"/>
      <w:shd w:val="clear" w:color="auto" w:fill="auto"/>
    </w:rPr>
  </w:style>
  <w:style w:type="character" w:customStyle="1" w:styleId="csf229d0ff131">
    <w:name w:val="csf229d0ff131"/>
    <w:rsid w:val="005643D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643D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643D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643D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643D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643D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643D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643D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643D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643D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643D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643D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643D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643D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643D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643D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643D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643DD"/>
    <w:rPr>
      <w:rFonts w:ascii="Arial" w:hAnsi="Arial" w:cs="Arial" w:hint="default"/>
      <w:b/>
      <w:bCs/>
      <w:i/>
      <w:iCs/>
      <w:color w:val="000000"/>
      <w:sz w:val="18"/>
      <w:szCs w:val="18"/>
      <w:shd w:val="clear" w:color="auto" w:fill="auto"/>
    </w:rPr>
  </w:style>
  <w:style w:type="character" w:customStyle="1" w:styleId="csf229d0ff144">
    <w:name w:val="csf229d0ff144"/>
    <w:rsid w:val="005643D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643D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643DD"/>
    <w:rPr>
      <w:rFonts w:ascii="Arial" w:hAnsi="Arial" w:cs="Arial" w:hint="default"/>
      <w:b/>
      <w:bCs/>
      <w:i/>
      <w:iCs/>
      <w:color w:val="000000"/>
      <w:sz w:val="18"/>
      <w:szCs w:val="18"/>
      <w:shd w:val="clear" w:color="auto" w:fill="auto"/>
    </w:rPr>
  </w:style>
  <w:style w:type="character" w:customStyle="1" w:styleId="csf229d0ff122">
    <w:name w:val="csf229d0ff122"/>
    <w:rsid w:val="005643D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643D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643D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643D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643D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643D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643D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643D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643D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643D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643DD"/>
    <w:rPr>
      <w:rFonts w:ascii="Arial" w:hAnsi="Arial" w:cs="Arial"/>
      <w:sz w:val="18"/>
      <w:szCs w:val="18"/>
      <w:lang w:val="ru-RU"/>
    </w:rPr>
  </w:style>
  <w:style w:type="paragraph" w:customStyle="1" w:styleId="Arial90">
    <w:name w:val="Arial9(без отступов)"/>
    <w:link w:val="Arial9"/>
    <w:semiHidden/>
    <w:rsid w:val="005643DD"/>
    <w:pPr>
      <w:ind w:left="-113"/>
    </w:pPr>
    <w:rPr>
      <w:rFonts w:ascii="Arial" w:hAnsi="Arial" w:cs="Arial"/>
      <w:sz w:val="18"/>
      <w:szCs w:val="18"/>
      <w:lang w:val="ru-RU" w:eastAsia="en-US"/>
    </w:rPr>
  </w:style>
  <w:style w:type="character" w:customStyle="1" w:styleId="csf229d0ff178">
    <w:name w:val="csf229d0ff178"/>
    <w:rsid w:val="005643D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643DD"/>
    <w:rPr>
      <w:rFonts w:ascii="Arial" w:hAnsi="Arial" w:cs="Arial" w:hint="default"/>
      <w:b/>
      <w:bCs/>
      <w:i w:val="0"/>
      <w:iCs w:val="0"/>
      <w:color w:val="000000"/>
      <w:sz w:val="18"/>
      <w:szCs w:val="18"/>
      <w:shd w:val="clear" w:color="auto" w:fill="auto"/>
    </w:rPr>
  </w:style>
  <w:style w:type="character" w:customStyle="1" w:styleId="csf229d0ff8">
    <w:name w:val="csf229d0ff8"/>
    <w:rsid w:val="005643DD"/>
    <w:rPr>
      <w:rFonts w:ascii="Arial" w:hAnsi="Arial" w:cs="Arial" w:hint="default"/>
      <w:b w:val="0"/>
      <w:bCs w:val="0"/>
      <w:i w:val="0"/>
      <w:iCs w:val="0"/>
      <w:color w:val="000000"/>
      <w:sz w:val="18"/>
      <w:szCs w:val="18"/>
      <w:shd w:val="clear" w:color="auto" w:fill="auto"/>
    </w:rPr>
  </w:style>
  <w:style w:type="character" w:customStyle="1" w:styleId="cs9b006263">
    <w:name w:val="cs9b006263"/>
    <w:rsid w:val="005643DD"/>
    <w:rPr>
      <w:rFonts w:ascii="Arial" w:hAnsi="Arial" w:cs="Arial" w:hint="default"/>
      <w:b/>
      <w:bCs/>
      <w:i w:val="0"/>
      <w:iCs w:val="0"/>
      <w:color w:val="000000"/>
      <w:sz w:val="20"/>
      <w:szCs w:val="20"/>
      <w:shd w:val="clear" w:color="auto" w:fill="auto"/>
    </w:rPr>
  </w:style>
  <w:style w:type="character" w:customStyle="1" w:styleId="csf229d0ff36">
    <w:name w:val="csf229d0ff36"/>
    <w:rsid w:val="005643D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643D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643D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643D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643D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5643DD"/>
    <w:pPr>
      <w:snapToGrid w:val="0"/>
      <w:ind w:left="720"/>
      <w:contextualSpacing/>
    </w:pPr>
    <w:rPr>
      <w:rFonts w:ascii="Arial" w:eastAsia="Times New Roman" w:hAnsi="Arial"/>
      <w:sz w:val="28"/>
    </w:rPr>
  </w:style>
  <w:style w:type="character" w:customStyle="1" w:styleId="csf229d0ff102">
    <w:name w:val="csf229d0ff102"/>
    <w:rsid w:val="005643D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5643D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5643D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5643DD"/>
    <w:rPr>
      <w:rFonts w:ascii="Arial" w:hAnsi="Arial" w:cs="Arial" w:hint="default"/>
      <w:b/>
      <w:bCs/>
      <w:i/>
      <w:iCs/>
      <w:color w:val="000000"/>
      <w:sz w:val="18"/>
      <w:szCs w:val="18"/>
      <w:shd w:val="clear" w:color="auto" w:fill="auto"/>
    </w:rPr>
  </w:style>
  <w:style w:type="character" w:customStyle="1" w:styleId="csf229d0ff142">
    <w:name w:val="csf229d0ff142"/>
    <w:rsid w:val="005643D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5643D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5643D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5643D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5643D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5643D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5643D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5643D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643D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643D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643D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5643DD"/>
    <w:rPr>
      <w:rFonts w:ascii="Arial" w:hAnsi="Arial" w:cs="Arial" w:hint="default"/>
      <w:b/>
      <w:bCs/>
      <w:i w:val="0"/>
      <w:iCs w:val="0"/>
      <w:color w:val="000000"/>
      <w:sz w:val="18"/>
      <w:szCs w:val="18"/>
      <w:shd w:val="clear" w:color="auto" w:fill="auto"/>
    </w:rPr>
  </w:style>
  <w:style w:type="character" w:customStyle="1" w:styleId="csf229d0ff107">
    <w:name w:val="csf229d0ff107"/>
    <w:rsid w:val="005643D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5643DD"/>
    <w:rPr>
      <w:rFonts w:ascii="Arial" w:hAnsi="Arial" w:cs="Arial" w:hint="default"/>
      <w:b/>
      <w:bCs/>
      <w:i/>
      <w:iCs/>
      <w:color w:val="000000"/>
      <w:sz w:val="18"/>
      <w:szCs w:val="18"/>
      <w:shd w:val="clear" w:color="auto" w:fill="auto"/>
    </w:rPr>
  </w:style>
  <w:style w:type="character" w:customStyle="1" w:styleId="csab6e076993">
    <w:name w:val="csab6e076993"/>
    <w:rsid w:val="005643D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5643DD"/>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5643DD"/>
    <w:rPr>
      <w:rFonts w:ascii="Arial" w:hAnsi="Arial"/>
      <w:sz w:val="18"/>
      <w:lang w:val="x-none" w:eastAsia="ru-RU"/>
    </w:rPr>
  </w:style>
  <w:style w:type="paragraph" w:customStyle="1" w:styleId="Arial960">
    <w:name w:val="Arial9+6пт"/>
    <w:basedOn w:val="a"/>
    <w:link w:val="Arial96"/>
    <w:rsid w:val="005643DD"/>
    <w:pPr>
      <w:snapToGrid w:val="0"/>
      <w:spacing w:before="120"/>
    </w:pPr>
    <w:rPr>
      <w:rFonts w:ascii="Arial" w:hAnsi="Arial"/>
      <w:sz w:val="18"/>
      <w:lang w:val="x-none"/>
    </w:rPr>
  </w:style>
  <w:style w:type="character" w:customStyle="1" w:styleId="csf229d0ff86">
    <w:name w:val="csf229d0ff86"/>
    <w:rsid w:val="005643D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5643DD"/>
    <w:rPr>
      <w:rFonts w:ascii="Segoe UI" w:hAnsi="Segoe UI" w:cs="Segoe UI" w:hint="default"/>
      <w:b/>
      <w:bCs/>
      <w:i/>
      <w:iCs/>
      <w:color w:val="102B56"/>
      <w:sz w:val="18"/>
      <w:szCs w:val="18"/>
      <w:shd w:val="clear" w:color="auto" w:fill="auto"/>
    </w:rPr>
  </w:style>
  <w:style w:type="character" w:customStyle="1" w:styleId="csab6e076914">
    <w:name w:val="csab6e076914"/>
    <w:rsid w:val="005643DD"/>
    <w:rPr>
      <w:rFonts w:ascii="Arial" w:hAnsi="Arial" w:cs="Arial" w:hint="default"/>
      <w:b w:val="0"/>
      <w:bCs w:val="0"/>
      <w:i w:val="0"/>
      <w:iCs w:val="0"/>
      <w:color w:val="000000"/>
      <w:sz w:val="18"/>
      <w:szCs w:val="18"/>
    </w:rPr>
  </w:style>
  <w:style w:type="character" w:customStyle="1" w:styleId="csf229d0ff134">
    <w:name w:val="csf229d0ff134"/>
    <w:rsid w:val="005643DD"/>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5643DD"/>
    <w:rPr>
      <w:rFonts w:ascii="Arial" w:hAnsi="Arial" w:cs="Arial" w:hint="default"/>
      <w:b/>
      <w:bCs/>
      <w:i/>
      <w:iCs/>
      <w:color w:val="000000"/>
      <w:sz w:val="20"/>
      <w:szCs w:val="20"/>
      <w:shd w:val="clear" w:color="auto" w:fill="auto"/>
    </w:rPr>
  </w:style>
  <w:style w:type="character" w:styleId="af6">
    <w:name w:val="FollowedHyperlink"/>
    <w:uiPriority w:val="99"/>
    <w:unhideWhenUsed/>
    <w:rsid w:val="005643DD"/>
    <w:rPr>
      <w:color w:val="954F72"/>
      <w:u w:val="single"/>
    </w:rPr>
  </w:style>
  <w:style w:type="paragraph" w:customStyle="1" w:styleId="msonormal0">
    <w:name w:val="msonormal"/>
    <w:basedOn w:val="a"/>
    <w:rsid w:val="005643DD"/>
    <w:pPr>
      <w:spacing w:before="100" w:beforeAutospacing="1" w:after="100" w:afterAutospacing="1"/>
    </w:pPr>
    <w:rPr>
      <w:sz w:val="24"/>
      <w:szCs w:val="24"/>
      <w:lang w:val="en-US" w:eastAsia="en-US"/>
    </w:rPr>
  </w:style>
  <w:style w:type="paragraph" w:styleId="af7">
    <w:name w:val="Title"/>
    <w:basedOn w:val="a"/>
    <w:link w:val="af8"/>
    <w:uiPriority w:val="99"/>
    <w:qFormat/>
    <w:rsid w:val="005643DD"/>
    <w:rPr>
      <w:sz w:val="24"/>
      <w:szCs w:val="24"/>
      <w:lang w:val="en-US" w:eastAsia="en-US"/>
    </w:rPr>
  </w:style>
  <w:style w:type="character" w:customStyle="1" w:styleId="af8">
    <w:name w:val="Заголовок Знак"/>
    <w:link w:val="af7"/>
    <w:uiPriority w:val="99"/>
    <w:rsid w:val="005643DD"/>
    <w:rPr>
      <w:rFonts w:ascii="Times New Roman" w:hAnsi="Times New Roman"/>
      <w:sz w:val="24"/>
      <w:szCs w:val="24"/>
    </w:rPr>
  </w:style>
  <w:style w:type="paragraph" w:styleId="25">
    <w:name w:val="Body Text 2"/>
    <w:basedOn w:val="a"/>
    <w:link w:val="27"/>
    <w:uiPriority w:val="99"/>
    <w:unhideWhenUsed/>
    <w:rsid w:val="005643DD"/>
    <w:rPr>
      <w:sz w:val="24"/>
      <w:szCs w:val="24"/>
      <w:lang w:val="en-US" w:eastAsia="en-US"/>
    </w:rPr>
  </w:style>
  <w:style w:type="character" w:customStyle="1" w:styleId="27">
    <w:name w:val="Основной текст 2 Знак"/>
    <w:link w:val="25"/>
    <w:uiPriority w:val="99"/>
    <w:rsid w:val="005643DD"/>
    <w:rPr>
      <w:rFonts w:ascii="Times New Roman" w:hAnsi="Times New Roman"/>
      <w:sz w:val="24"/>
      <w:szCs w:val="24"/>
    </w:rPr>
  </w:style>
  <w:style w:type="character" w:customStyle="1" w:styleId="af9">
    <w:name w:val="Название Знак"/>
    <w:link w:val="afa"/>
    <w:locked/>
    <w:rsid w:val="005643DD"/>
    <w:rPr>
      <w:rFonts w:ascii="Cambria" w:hAnsi="Cambria"/>
      <w:color w:val="17365D"/>
      <w:spacing w:val="5"/>
    </w:rPr>
  </w:style>
  <w:style w:type="paragraph" w:customStyle="1" w:styleId="afa">
    <w:name w:val="Название"/>
    <w:basedOn w:val="a"/>
    <w:link w:val="af9"/>
    <w:rsid w:val="005643DD"/>
    <w:rPr>
      <w:rFonts w:ascii="Cambria" w:hAnsi="Cambria"/>
      <w:color w:val="17365D"/>
      <w:spacing w:val="5"/>
      <w:lang w:val="en-US" w:eastAsia="en-US"/>
    </w:rPr>
  </w:style>
  <w:style w:type="character" w:customStyle="1" w:styleId="afb">
    <w:name w:val="Верхній колонтитул Знак"/>
    <w:link w:val="1a"/>
    <w:uiPriority w:val="99"/>
    <w:locked/>
    <w:rsid w:val="005643DD"/>
  </w:style>
  <w:style w:type="paragraph" w:customStyle="1" w:styleId="1a">
    <w:name w:val="Верхній колонтитул1"/>
    <w:basedOn w:val="a"/>
    <w:link w:val="afb"/>
    <w:uiPriority w:val="99"/>
    <w:rsid w:val="005643DD"/>
    <w:rPr>
      <w:rFonts w:ascii="Calibri" w:hAnsi="Calibri"/>
      <w:lang w:val="en-US" w:eastAsia="en-US"/>
    </w:rPr>
  </w:style>
  <w:style w:type="character" w:customStyle="1" w:styleId="afc">
    <w:name w:val="Нижній колонтитул Знак"/>
    <w:link w:val="1b"/>
    <w:uiPriority w:val="99"/>
    <w:locked/>
    <w:rsid w:val="005643DD"/>
  </w:style>
  <w:style w:type="paragraph" w:customStyle="1" w:styleId="1b">
    <w:name w:val="Нижній колонтитул1"/>
    <w:basedOn w:val="a"/>
    <w:link w:val="afc"/>
    <w:uiPriority w:val="99"/>
    <w:rsid w:val="005643DD"/>
    <w:rPr>
      <w:rFonts w:ascii="Calibri" w:hAnsi="Calibri"/>
      <w:lang w:val="en-US" w:eastAsia="en-US"/>
    </w:rPr>
  </w:style>
  <w:style w:type="character" w:customStyle="1" w:styleId="afd">
    <w:name w:val="Назва Знак"/>
    <w:link w:val="1c"/>
    <w:locked/>
    <w:rsid w:val="005643DD"/>
    <w:rPr>
      <w:rFonts w:ascii="Calibri Light" w:hAnsi="Calibri Light" w:cs="Calibri Light"/>
      <w:spacing w:val="-10"/>
    </w:rPr>
  </w:style>
  <w:style w:type="paragraph" w:customStyle="1" w:styleId="1c">
    <w:name w:val="Назва1"/>
    <w:basedOn w:val="a"/>
    <w:link w:val="afd"/>
    <w:rsid w:val="005643DD"/>
    <w:rPr>
      <w:rFonts w:ascii="Calibri Light" w:hAnsi="Calibri Light" w:cs="Calibri Light"/>
      <w:spacing w:val="-10"/>
      <w:lang w:val="en-US" w:eastAsia="en-US"/>
    </w:rPr>
  </w:style>
  <w:style w:type="character" w:customStyle="1" w:styleId="2a">
    <w:name w:val="Основний текст 2 Знак"/>
    <w:link w:val="212"/>
    <w:locked/>
    <w:rsid w:val="005643DD"/>
  </w:style>
  <w:style w:type="paragraph" w:customStyle="1" w:styleId="212">
    <w:name w:val="Основний текст 21"/>
    <w:basedOn w:val="a"/>
    <w:link w:val="2a"/>
    <w:rsid w:val="005643DD"/>
    <w:rPr>
      <w:rFonts w:ascii="Calibri" w:hAnsi="Calibri"/>
      <w:lang w:val="en-US" w:eastAsia="en-US"/>
    </w:rPr>
  </w:style>
  <w:style w:type="character" w:customStyle="1" w:styleId="afe">
    <w:name w:val="Текст у виносці Знак"/>
    <w:link w:val="1d"/>
    <w:locked/>
    <w:rsid w:val="005643DD"/>
    <w:rPr>
      <w:rFonts w:ascii="Segoe UI" w:hAnsi="Segoe UI" w:cs="Segoe UI"/>
    </w:rPr>
  </w:style>
  <w:style w:type="paragraph" w:customStyle="1" w:styleId="1d">
    <w:name w:val="Текст у виносці1"/>
    <w:basedOn w:val="a"/>
    <w:link w:val="afe"/>
    <w:rsid w:val="005643DD"/>
    <w:rPr>
      <w:rFonts w:ascii="Segoe UI" w:hAnsi="Segoe UI" w:cs="Segoe UI"/>
      <w:lang w:val="en-US" w:eastAsia="en-US"/>
    </w:rPr>
  </w:style>
  <w:style w:type="character" w:customStyle="1" w:styleId="emailstyle45">
    <w:name w:val="emailstyle45"/>
    <w:semiHidden/>
    <w:rsid w:val="005643DD"/>
    <w:rPr>
      <w:rFonts w:ascii="Calibri" w:hAnsi="Calibri" w:cs="Calibri" w:hint="default"/>
      <w:color w:val="auto"/>
    </w:rPr>
  </w:style>
  <w:style w:type="character" w:customStyle="1" w:styleId="error">
    <w:name w:val="error"/>
    <w:rsid w:val="005643DD"/>
  </w:style>
  <w:style w:type="character" w:customStyle="1" w:styleId="TimesNewRoman121">
    <w:name w:val="Стиль Times New Roman 12 пт1"/>
    <w:rsid w:val="005643DD"/>
    <w:rPr>
      <w:rFonts w:ascii="Times New Roman" w:hAnsi="Times New Roman" w:cs="Times New Roman" w:hint="default"/>
    </w:rPr>
  </w:style>
  <w:style w:type="character" w:customStyle="1" w:styleId="csccf5e31620">
    <w:name w:val="csccf5e31620"/>
    <w:rsid w:val="005643DD"/>
    <w:rPr>
      <w:rFonts w:ascii="Arial" w:hAnsi="Arial" w:cs="Arial" w:hint="default"/>
      <w:b/>
      <w:bCs/>
      <w:i w:val="0"/>
      <w:iCs w:val="0"/>
      <w:color w:val="000000"/>
      <w:sz w:val="18"/>
      <w:szCs w:val="18"/>
      <w:shd w:val="clear" w:color="auto" w:fill="auto"/>
    </w:rPr>
  </w:style>
  <w:style w:type="character" w:customStyle="1" w:styleId="cs9ff1b61120">
    <w:name w:val="cs9ff1b61120"/>
    <w:rsid w:val="005643DD"/>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5643DD"/>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5643DD"/>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5643DD"/>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5643DD"/>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5643DD"/>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5643DD"/>
    <w:rPr>
      <w:rFonts w:ascii="Arial" w:hAnsi="Arial" w:cs="Arial" w:hint="default"/>
      <w:b/>
      <w:bCs/>
      <w:i w:val="0"/>
      <w:iCs w:val="0"/>
      <w:color w:val="000000"/>
      <w:sz w:val="18"/>
      <w:szCs w:val="18"/>
      <w:shd w:val="clear" w:color="auto" w:fill="auto"/>
    </w:rPr>
  </w:style>
  <w:style w:type="character" w:customStyle="1" w:styleId="cs9ff1b611210">
    <w:name w:val="cs9ff1b611210"/>
    <w:rsid w:val="005643DD"/>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5643DD"/>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5643DD"/>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5643DD"/>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5643DD"/>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5643DD"/>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5643DD"/>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5643DD"/>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5643DD"/>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5643DD"/>
    <w:pPr>
      <w:ind w:firstLine="708"/>
      <w:jc w:val="both"/>
    </w:pPr>
    <w:rPr>
      <w:rFonts w:ascii="Arial" w:eastAsia="Times New Roman" w:hAnsi="Arial"/>
      <w:b/>
      <w:sz w:val="18"/>
      <w:lang w:val="en-US" w:eastAsia="en-US"/>
    </w:rPr>
  </w:style>
  <w:style w:type="character" w:customStyle="1" w:styleId="cs9ff1b61152">
    <w:name w:val="cs9ff1b61152"/>
    <w:rsid w:val="005643DD"/>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5643DD"/>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5643DD"/>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5643DD"/>
    <w:pPr>
      <w:ind w:firstLine="708"/>
      <w:jc w:val="both"/>
    </w:pPr>
    <w:rPr>
      <w:rFonts w:ascii="Arial" w:eastAsia="Times New Roman" w:hAnsi="Arial"/>
      <w:b/>
      <w:sz w:val="18"/>
      <w:lang w:val="en-US" w:eastAsia="en-US"/>
    </w:rPr>
  </w:style>
  <w:style w:type="character" w:customStyle="1" w:styleId="cse1a752c62">
    <w:name w:val="cse1a752c62"/>
    <w:rsid w:val="005643DD"/>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5643DD"/>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5643DD"/>
    <w:pPr>
      <w:ind w:firstLine="708"/>
      <w:jc w:val="both"/>
    </w:pPr>
    <w:rPr>
      <w:rFonts w:ascii="Arial" w:eastAsia="Times New Roman" w:hAnsi="Arial"/>
      <w:b/>
      <w:sz w:val="18"/>
      <w:lang w:val="en-US" w:eastAsia="en-US"/>
    </w:rPr>
  </w:style>
  <w:style w:type="character" w:customStyle="1" w:styleId="cs9ff1b61138">
    <w:name w:val="cs9ff1b61138"/>
    <w:rsid w:val="005643DD"/>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5643DD"/>
    <w:rPr>
      <w:rFonts w:ascii="Times New Roman" w:hAnsi="Times New Roman" w:cs="Times New Roman" w:hint="default"/>
      <w:b w:val="0"/>
      <w:bCs w:val="0"/>
      <w:i/>
      <w:iCs/>
      <w:color w:val="000000"/>
      <w:sz w:val="18"/>
      <w:szCs w:val="18"/>
    </w:rPr>
  </w:style>
  <w:style w:type="character" w:customStyle="1" w:styleId="cs176e94eb2">
    <w:name w:val="cs176e94eb2"/>
    <w:rsid w:val="005643DD"/>
    <w:rPr>
      <w:rFonts w:ascii="Times New Roman" w:hAnsi="Times New Roman" w:cs="Times New Roman" w:hint="default"/>
      <w:b/>
      <w:bCs/>
      <w:i w:val="0"/>
      <w:iCs w:val="0"/>
      <w:color w:val="000000"/>
      <w:sz w:val="18"/>
      <w:szCs w:val="18"/>
    </w:rPr>
  </w:style>
  <w:style w:type="character" w:customStyle="1" w:styleId="cscc47389a2">
    <w:name w:val="cscc47389a2"/>
    <w:rsid w:val="005643DD"/>
    <w:rPr>
      <w:rFonts w:ascii="Times New Roman" w:hAnsi="Times New Roman" w:cs="Times New Roman" w:hint="default"/>
      <w:b w:val="0"/>
      <w:bCs w:val="0"/>
      <w:i w:val="0"/>
      <w:iCs w:val="0"/>
      <w:color w:val="000000"/>
      <w:sz w:val="18"/>
      <w:szCs w:val="18"/>
    </w:rPr>
  </w:style>
  <w:style w:type="character" w:customStyle="1" w:styleId="csbd30b5e54">
    <w:name w:val="csbd30b5e54"/>
    <w:rsid w:val="005643DD"/>
    <w:rPr>
      <w:rFonts w:ascii="Times New Roman" w:hAnsi="Times New Roman" w:cs="Times New Roman" w:hint="default"/>
      <w:b w:val="0"/>
      <w:bCs w:val="0"/>
      <w:i/>
      <w:iCs/>
      <w:color w:val="000000"/>
      <w:sz w:val="18"/>
      <w:szCs w:val="18"/>
    </w:rPr>
  </w:style>
  <w:style w:type="character" w:customStyle="1" w:styleId="cs176e94eb4">
    <w:name w:val="cs176e94eb4"/>
    <w:rsid w:val="005643DD"/>
    <w:rPr>
      <w:rFonts w:ascii="Times New Roman" w:hAnsi="Times New Roman" w:cs="Times New Roman" w:hint="default"/>
      <w:b/>
      <w:bCs/>
      <w:i w:val="0"/>
      <w:iCs w:val="0"/>
      <w:color w:val="000000"/>
      <w:sz w:val="18"/>
      <w:szCs w:val="18"/>
    </w:rPr>
  </w:style>
  <w:style w:type="character" w:customStyle="1" w:styleId="cscc47389a4">
    <w:name w:val="cscc47389a4"/>
    <w:rsid w:val="005643DD"/>
    <w:rPr>
      <w:rFonts w:ascii="Times New Roman" w:hAnsi="Times New Roman" w:cs="Times New Roman" w:hint="default"/>
      <w:b w:val="0"/>
      <w:bCs w:val="0"/>
      <w:i w:val="0"/>
      <w:iCs w:val="0"/>
      <w:color w:val="000000"/>
      <w:sz w:val="18"/>
      <w:szCs w:val="18"/>
    </w:rPr>
  </w:style>
  <w:style w:type="character" w:customStyle="1" w:styleId="cs786de70b1">
    <w:name w:val="cs786de70b1"/>
    <w:rsid w:val="005643DD"/>
    <w:rPr>
      <w:rFonts w:ascii="Segoe UI" w:hAnsi="Segoe UI" w:cs="Segoe UI" w:hint="default"/>
      <w:b w:val="0"/>
      <w:bCs w:val="0"/>
      <w:i w:val="0"/>
      <w:iCs w:val="0"/>
      <w:color w:val="000000"/>
      <w:sz w:val="18"/>
      <w:szCs w:val="18"/>
    </w:rPr>
  </w:style>
  <w:style w:type="character" w:customStyle="1" w:styleId="csbd30b5e56">
    <w:name w:val="csbd30b5e56"/>
    <w:rsid w:val="005643DD"/>
    <w:rPr>
      <w:rFonts w:ascii="Times New Roman" w:hAnsi="Times New Roman" w:cs="Times New Roman" w:hint="default"/>
      <w:b w:val="0"/>
      <w:bCs w:val="0"/>
      <w:i/>
      <w:iCs/>
      <w:color w:val="000000"/>
      <w:sz w:val="18"/>
      <w:szCs w:val="18"/>
    </w:rPr>
  </w:style>
  <w:style w:type="character" w:customStyle="1" w:styleId="cs176e94eb6">
    <w:name w:val="cs176e94eb6"/>
    <w:rsid w:val="005643DD"/>
    <w:rPr>
      <w:rFonts w:ascii="Times New Roman" w:hAnsi="Times New Roman" w:cs="Times New Roman" w:hint="default"/>
      <w:b/>
      <w:bCs/>
      <w:i w:val="0"/>
      <w:iCs w:val="0"/>
      <w:color w:val="000000"/>
      <w:sz w:val="18"/>
      <w:szCs w:val="18"/>
    </w:rPr>
  </w:style>
  <w:style w:type="character" w:customStyle="1" w:styleId="cscc47389a6">
    <w:name w:val="cscc47389a6"/>
    <w:rsid w:val="005643DD"/>
    <w:rPr>
      <w:rFonts w:ascii="Times New Roman" w:hAnsi="Times New Roman" w:cs="Times New Roman" w:hint="default"/>
      <w:b w:val="0"/>
      <w:bCs w:val="0"/>
      <w:i w:val="0"/>
      <w:iCs w:val="0"/>
      <w:color w:val="000000"/>
      <w:sz w:val="18"/>
      <w:szCs w:val="18"/>
    </w:rPr>
  </w:style>
  <w:style w:type="character" w:customStyle="1" w:styleId="cs9ff1b61195">
    <w:name w:val="cs9ff1b61195"/>
    <w:rsid w:val="005643DD"/>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643DD"/>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5643DD"/>
    <w:pPr>
      <w:ind w:firstLine="708"/>
      <w:jc w:val="both"/>
    </w:pPr>
    <w:rPr>
      <w:rFonts w:ascii="Arial" w:eastAsia="Times New Roman" w:hAnsi="Arial"/>
      <w:b/>
      <w:sz w:val="18"/>
      <w:lang w:val="en-US" w:eastAsia="en-US"/>
    </w:rPr>
  </w:style>
  <w:style w:type="character" w:customStyle="1" w:styleId="csab6e07698">
    <w:name w:val="csab6e07698"/>
    <w:rsid w:val="005643DD"/>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5643DD"/>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5643DD"/>
    <w:rPr>
      <w:rFonts w:ascii="Arial" w:hAnsi="Arial" w:cs="Arial" w:hint="default"/>
      <w:b/>
      <w:bCs/>
      <w:i w:val="0"/>
      <w:iCs w:val="0"/>
      <w:color w:val="000000"/>
      <w:sz w:val="18"/>
      <w:szCs w:val="18"/>
      <w:shd w:val="clear" w:color="auto" w:fill="auto"/>
    </w:rPr>
  </w:style>
  <w:style w:type="character" w:customStyle="1" w:styleId="csafaf574110">
    <w:name w:val="csafaf574110"/>
    <w:rsid w:val="005643DD"/>
    <w:rPr>
      <w:rFonts w:ascii="Arial" w:hAnsi="Arial" w:cs="Arial" w:hint="default"/>
      <w:b/>
      <w:bCs/>
      <w:i w:val="0"/>
      <w:iCs w:val="0"/>
      <w:color w:val="000000"/>
      <w:sz w:val="18"/>
      <w:szCs w:val="18"/>
      <w:shd w:val="clear" w:color="auto" w:fill="auto"/>
    </w:rPr>
  </w:style>
  <w:style w:type="character" w:customStyle="1" w:styleId="csab6e076911">
    <w:name w:val="csab6e076911"/>
    <w:rsid w:val="005643DD"/>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5643DD"/>
    <w:rPr>
      <w:rFonts w:ascii="Arial" w:hAnsi="Arial" w:cs="Arial" w:hint="default"/>
      <w:b/>
      <w:bCs/>
      <w:i w:val="0"/>
      <w:iCs w:val="0"/>
      <w:color w:val="000000"/>
      <w:sz w:val="18"/>
      <w:szCs w:val="18"/>
      <w:shd w:val="clear" w:color="auto" w:fill="auto"/>
    </w:rPr>
  </w:style>
  <w:style w:type="character" w:customStyle="1" w:styleId="csab6e076912">
    <w:name w:val="csab6e076912"/>
    <w:rsid w:val="005643DD"/>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5643DD"/>
    <w:rPr>
      <w:rFonts w:ascii="Arial" w:hAnsi="Arial" w:cs="Arial" w:hint="default"/>
      <w:b/>
      <w:bCs/>
      <w:i w:val="0"/>
      <w:iCs w:val="0"/>
      <w:color w:val="000000"/>
      <w:sz w:val="18"/>
      <w:szCs w:val="18"/>
      <w:shd w:val="clear" w:color="auto" w:fill="auto"/>
    </w:rPr>
  </w:style>
  <w:style w:type="character" w:customStyle="1" w:styleId="csab6e076913">
    <w:name w:val="csab6e076913"/>
    <w:rsid w:val="005643DD"/>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5643DD"/>
    <w:rPr>
      <w:rFonts w:ascii="Arial" w:hAnsi="Arial" w:cs="Arial" w:hint="default"/>
      <w:b/>
      <w:bCs/>
      <w:i w:val="0"/>
      <w:iCs w:val="0"/>
      <w:color w:val="000000"/>
      <w:sz w:val="18"/>
      <w:szCs w:val="18"/>
      <w:shd w:val="clear" w:color="auto" w:fill="auto"/>
    </w:rPr>
  </w:style>
  <w:style w:type="character" w:customStyle="1" w:styleId="csafaf574115">
    <w:name w:val="csafaf574115"/>
    <w:rsid w:val="005643DD"/>
    <w:rPr>
      <w:rFonts w:ascii="Arial" w:hAnsi="Arial" w:cs="Arial" w:hint="default"/>
      <w:b/>
      <w:bCs/>
      <w:i w:val="0"/>
      <w:iCs w:val="0"/>
      <w:color w:val="000000"/>
      <w:sz w:val="18"/>
      <w:szCs w:val="18"/>
      <w:shd w:val="clear" w:color="auto" w:fill="auto"/>
    </w:rPr>
  </w:style>
  <w:style w:type="character" w:customStyle="1" w:styleId="csab6e076915">
    <w:name w:val="csab6e076915"/>
    <w:rsid w:val="005643DD"/>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5643DD"/>
    <w:rPr>
      <w:rFonts w:ascii="Arial" w:hAnsi="Arial" w:cs="Arial" w:hint="default"/>
      <w:b/>
      <w:bCs/>
      <w:i w:val="0"/>
      <w:iCs w:val="0"/>
      <w:color w:val="000000"/>
      <w:sz w:val="18"/>
      <w:szCs w:val="18"/>
      <w:shd w:val="clear" w:color="auto" w:fill="auto"/>
    </w:rPr>
  </w:style>
  <w:style w:type="character" w:customStyle="1" w:styleId="csab6e07695">
    <w:name w:val="csab6e07695"/>
    <w:rsid w:val="005643DD"/>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5643DD"/>
    <w:rPr>
      <w:rFonts w:ascii="Arial" w:hAnsi="Arial" w:cs="Arial" w:hint="default"/>
      <w:b/>
      <w:bCs/>
      <w:i w:val="0"/>
      <w:iCs w:val="0"/>
      <w:color w:val="000000"/>
      <w:sz w:val="18"/>
      <w:szCs w:val="18"/>
      <w:shd w:val="clear" w:color="auto" w:fill="auto"/>
    </w:rPr>
  </w:style>
  <w:style w:type="character" w:customStyle="1" w:styleId="csab6e07696">
    <w:name w:val="csab6e07696"/>
    <w:rsid w:val="005643DD"/>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5643DD"/>
    <w:rPr>
      <w:rFonts w:ascii="Arial" w:hAnsi="Arial" w:cs="Arial" w:hint="default"/>
      <w:b/>
      <w:bCs/>
      <w:i w:val="0"/>
      <w:iCs w:val="0"/>
      <w:color w:val="000000"/>
      <w:sz w:val="18"/>
      <w:szCs w:val="18"/>
      <w:shd w:val="clear" w:color="auto" w:fill="auto"/>
    </w:rPr>
  </w:style>
  <w:style w:type="character" w:customStyle="1" w:styleId="csafaf57418">
    <w:name w:val="csafaf57418"/>
    <w:rsid w:val="005643DD"/>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5643DD"/>
    <w:pPr>
      <w:ind w:firstLine="708"/>
      <w:jc w:val="both"/>
    </w:pPr>
    <w:rPr>
      <w:rFonts w:ascii="Arial" w:eastAsia="Times New Roman" w:hAnsi="Arial"/>
      <w:b/>
      <w:sz w:val="18"/>
      <w:lang w:val="en-US" w:eastAsia="en-US"/>
    </w:rPr>
  </w:style>
  <w:style w:type="character" w:customStyle="1" w:styleId="csccf5e316113">
    <w:name w:val="csccf5e316113"/>
    <w:rsid w:val="005643DD"/>
    <w:rPr>
      <w:rFonts w:ascii="Arial" w:hAnsi="Arial" w:cs="Arial" w:hint="default"/>
      <w:b/>
      <w:bCs/>
      <w:i w:val="0"/>
      <w:iCs w:val="0"/>
      <w:color w:val="000000"/>
      <w:sz w:val="18"/>
      <w:szCs w:val="18"/>
      <w:shd w:val="clear" w:color="auto" w:fill="auto"/>
    </w:rPr>
  </w:style>
  <w:style w:type="character" w:customStyle="1" w:styleId="cs9ff1b611113">
    <w:name w:val="cs9ff1b611113"/>
    <w:rsid w:val="005643DD"/>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5643DD"/>
    <w:pPr>
      <w:ind w:firstLine="708"/>
      <w:jc w:val="both"/>
    </w:pPr>
    <w:rPr>
      <w:rFonts w:ascii="Arial" w:eastAsia="Times New Roman" w:hAnsi="Arial"/>
      <w:b/>
      <w:sz w:val="18"/>
      <w:lang w:val="en-US" w:eastAsia="en-US"/>
    </w:rPr>
  </w:style>
  <w:style w:type="character" w:customStyle="1" w:styleId="cs95bf81471">
    <w:name w:val="cs95bf81471"/>
    <w:rsid w:val="005643DD"/>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5643DD"/>
    <w:pPr>
      <w:ind w:firstLine="708"/>
      <w:jc w:val="both"/>
    </w:pPr>
    <w:rPr>
      <w:rFonts w:ascii="Arial" w:eastAsia="Times New Roman" w:hAnsi="Arial"/>
      <w:b/>
      <w:sz w:val="18"/>
      <w:lang w:val="en-US" w:eastAsia="en-US"/>
    </w:rPr>
  </w:style>
  <w:style w:type="character" w:customStyle="1" w:styleId="csab6e076921">
    <w:name w:val="csab6e076921"/>
    <w:rsid w:val="005643DD"/>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5643DD"/>
    <w:pPr>
      <w:ind w:firstLine="708"/>
      <w:jc w:val="both"/>
    </w:pPr>
    <w:rPr>
      <w:rFonts w:ascii="Arial" w:eastAsia="Times New Roman" w:hAnsi="Arial"/>
      <w:b/>
      <w:sz w:val="18"/>
      <w:lang w:val="en-US" w:eastAsia="en-US"/>
    </w:rPr>
  </w:style>
  <w:style w:type="character" w:customStyle="1" w:styleId="cs9ff1b611140">
    <w:name w:val="cs9ff1b611140"/>
    <w:rsid w:val="005643DD"/>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5643DD"/>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5643DD"/>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5643DD"/>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5643DD"/>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535F1-B95D-436C-8FF0-4C18C4B5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279</Pages>
  <Words>71294</Words>
  <Characters>478512</Characters>
  <Application>Microsoft Office Word</Application>
  <DocSecurity>0</DocSecurity>
  <Lines>3987</Lines>
  <Paragraphs>1097</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548709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2024-10-08T13:41:00Z</dcterms:created>
  <dcterms:modified xsi:type="dcterms:W3CDTF">2024-10-08T13:41:00Z</dcterms:modified>
</cp:coreProperties>
</file>