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916CB1">
        <w:tc>
          <w:tcPr>
            <w:tcW w:w="3271" w:type="dxa"/>
          </w:tcPr>
          <w:p w:rsidR="00916CB1" w:rsidRDefault="00916CB1" w:rsidP="00A93E77">
            <w:pPr>
              <w:rPr>
                <w:sz w:val="28"/>
                <w:szCs w:val="28"/>
                <w:lang w:val="uk-UA"/>
              </w:rPr>
            </w:pPr>
          </w:p>
          <w:p w:rsidR="006F7E05" w:rsidRDefault="00916CB1" w:rsidP="00A93E77">
            <w:pPr>
              <w:rPr>
                <w:sz w:val="28"/>
                <w:szCs w:val="28"/>
                <w:lang w:val="uk-UA"/>
              </w:rPr>
            </w:pPr>
            <w:r>
              <w:rPr>
                <w:sz w:val="28"/>
                <w:szCs w:val="28"/>
                <w:lang w:val="uk-UA"/>
              </w:rPr>
              <w:t>08 липня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916CB1" w:rsidRDefault="00916CB1" w:rsidP="00A93E77">
            <w:pPr>
              <w:ind w:firstLine="72"/>
              <w:jc w:val="center"/>
              <w:rPr>
                <w:sz w:val="28"/>
                <w:szCs w:val="28"/>
                <w:lang w:val="uk-UA"/>
              </w:rPr>
            </w:pPr>
          </w:p>
          <w:p w:rsidR="006F7E05" w:rsidRDefault="00916CB1" w:rsidP="00A93E77">
            <w:pPr>
              <w:ind w:firstLine="72"/>
              <w:jc w:val="center"/>
              <w:rPr>
                <w:sz w:val="28"/>
                <w:szCs w:val="28"/>
                <w:lang w:val="uk-UA"/>
              </w:rPr>
            </w:pPr>
            <w:r>
              <w:rPr>
                <w:sz w:val="28"/>
                <w:szCs w:val="28"/>
                <w:lang w:val="uk-UA"/>
              </w:rPr>
              <w:t xml:space="preserve">                                           № 1181</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497F38">
        <w:rPr>
          <w:sz w:val="28"/>
          <w:szCs w:val="28"/>
          <w:lang w:val="uk-UA"/>
        </w:rPr>
        <w:t>Олександру Гріценк</w:t>
      </w:r>
      <w:r w:rsidR="00B570D9">
        <w:rPr>
          <w:sz w:val="28"/>
          <w:szCs w:val="28"/>
          <w:lang w:val="uk-UA"/>
        </w:rPr>
        <w:t>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69072E" w:rsidP="000D32CE">
      <w:pPr>
        <w:rPr>
          <w:b/>
          <w:sz w:val="28"/>
          <w:szCs w:val="28"/>
          <w:lang w:val="uk-UA"/>
        </w:rPr>
      </w:pPr>
      <w:r>
        <w:rPr>
          <w:b/>
          <w:sz w:val="28"/>
          <w:szCs w:val="28"/>
          <w:lang w:val="uk-UA"/>
        </w:rPr>
        <w:t>М</w:t>
      </w:r>
      <w:r w:rsidR="000D32CE" w:rsidRPr="00991514">
        <w:rPr>
          <w:b/>
          <w:sz w:val="28"/>
          <w:szCs w:val="28"/>
          <w:lang w:val="uk-UA"/>
        </w:rPr>
        <w:t>іністр</w:t>
      </w:r>
      <w:r w:rsidR="00B25AC3">
        <w:rPr>
          <w:b/>
          <w:sz w:val="28"/>
          <w:szCs w:val="28"/>
          <w:lang w:val="uk-UA"/>
        </w:rPr>
        <w:t xml:space="preserve">                                          </w:t>
      </w:r>
      <w:r>
        <w:rPr>
          <w:b/>
          <w:sz w:val="28"/>
          <w:szCs w:val="28"/>
          <w:lang w:val="uk-UA"/>
        </w:rPr>
        <w:t xml:space="preserve">                                      </w:t>
      </w:r>
      <w:r w:rsidR="00B25AC3">
        <w:rPr>
          <w:b/>
          <w:sz w:val="28"/>
          <w:szCs w:val="28"/>
          <w:lang w:val="uk-UA"/>
        </w:rPr>
        <w:t xml:space="preserve">         </w:t>
      </w:r>
      <w:r>
        <w:rPr>
          <w:b/>
          <w:sz w:val="28"/>
          <w:szCs w:val="28"/>
          <w:lang w:val="uk-UA"/>
        </w:rPr>
        <w:t>Віктор ЛЯШКО</w:t>
      </w:r>
    </w:p>
    <w:p w:rsidR="00C777F9" w:rsidRDefault="00C777F9" w:rsidP="00C777F9">
      <w:pPr>
        <w:rPr>
          <w:b/>
          <w:sz w:val="28"/>
          <w:szCs w:val="28"/>
          <w:lang w:val="uk-UA"/>
        </w:rPr>
        <w:sectPr w:rsidR="00C777F9"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C777F9" w:rsidRPr="00820CBE" w:rsidTr="009D69ED">
        <w:tc>
          <w:tcPr>
            <w:tcW w:w="3825" w:type="dxa"/>
            <w:hideMark/>
          </w:tcPr>
          <w:p w:rsidR="00C777F9" w:rsidRPr="00B71A0D" w:rsidRDefault="00C777F9" w:rsidP="00197670">
            <w:pPr>
              <w:pStyle w:val="4"/>
              <w:tabs>
                <w:tab w:val="left" w:pos="12600"/>
              </w:tabs>
              <w:spacing w:before="0" w:after="0"/>
              <w:rPr>
                <w:sz w:val="18"/>
                <w:szCs w:val="18"/>
              </w:rPr>
            </w:pPr>
            <w:r w:rsidRPr="00B71A0D">
              <w:rPr>
                <w:sz w:val="18"/>
                <w:szCs w:val="18"/>
              </w:rPr>
              <w:lastRenderedPageBreak/>
              <w:t>Додаток 1</w:t>
            </w:r>
          </w:p>
          <w:p w:rsidR="00C777F9" w:rsidRPr="00B71A0D" w:rsidRDefault="00C777F9" w:rsidP="00197670">
            <w:pPr>
              <w:pStyle w:val="4"/>
              <w:tabs>
                <w:tab w:val="left" w:pos="12600"/>
              </w:tabs>
              <w:spacing w:before="0" w:after="0"/>
              <w:rPr>
                <w:sz w:val="18"/>
                <w:szCs w:val="18"/>
              </w:rPr>
            </w:pPr>
            <w:r w:rsidRPr="00B71A0D">
              <w:rPr>
                <w:sz w:val="18"/>
                <w:szCs w:val="18"/>
              </w:rPr>
              <w:t>до наказу Міністерства охорони</w:t>
            </w:r>
          </w:p>
          <w:p w:rsidR="00C777F9" w:rsidRPr="00B71A0D" w:rsidRDefault="00C777F9" w:rsidP="00197670">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777F9" w:rsidRPr="00820CBE" w:rsidRDefault="00C777F9" w:rsidP="00197670">
            <w:pPr>
              <w:pStyle w:val="4"/>
              <w:tabs>
                <w:tab w:val="left" w:pos="12600"/>
              </w:tabs>
              <w:spacing w:before="0" w:after="0"/>
              <w:rPr>
                <w:rFonts w:cs="Arial"/>
                <w:sz w:val="18"/>
                <w:szCs w:val="18"/>
              </w:rPr>
            </w:pPr>
            <w:r w:rsidRPr="004004C0">
              <w:rPr>
                <w:bCs w:val="0"/>
                <w:iCs/>
                <w:sz w:val="18"/>
                <w:szCs w:val="18"/>
                <w:u w:val="single"/>
              </w:rPr>
              <w:t xml:space="preserve">від </w:t>
            </w:r>
            <w:r>
              <w:rPr>
                <w:bCs w:val="0"/>
                <w:iCs/>
                <w:sz w:val="18"/>
                <w:szCs w:val="18"/>
                <w:u w:val="single"/>
              </w:rPr>
              <w:t xml:space="preserve">08 липня 2024 року </w:t>
            </w:r>
            <w:r w:rsidRPr="004004C0">
              <w:rPr>
                <w:bCs w:val="0"/>
                <w:iCs/>
                <w:sz w:val="18"/>
                <w:szCs w:val="18"/>
                <w:u w:val="single"/>
              </w:rPr>
              <w:t>№</w:t>
            </w:r>
            <w:r>
              <w:rPr>
                <w:bCs w:val="0"/>
                <w:iCs/>
                <w:sz w:val="18"/>
                <w:szCs w:val="18"/>
                <w:u w:val="single"/>
              </w:rPr>
              <w:t xml:space="preserve"> 1181</w:t>
            </w:r>
          </w:p>
        </w:tc>
      </w:tr>
    </w:tbl>
    <w:p w:rsidR="00C777F9" w:rsidRPr="00820CBE" w:rsidRDefault="00C777F9" w:rsidP="00C777F9">
      <w:pPr>
        <w:tabs>
          <w:tab w:val="left" w:pos="12600"/>
        </w:tabs>
        <w:jc w:val="center"/>
        <w:rPr>
          <w:rFonts w:ascii="Arial" w:hAnsi="Arial" w:cs="Arial"/>
          <w:b/>
          <w:sz w:val="18"/>
          <w:szCs w:val="18"/>
          <w:lang w:val="en-US"/>
        </w:rPr>
      </w:pPr>
    </w:p>
    <w:p w:rsidR="00C777F9" w:rsidRDefault="00C777F9" w:rsidP="00C777F9">
      <w:pPr>
        <w:keepNext/>
        <w:tabs>
          <w:tab w:val="left" w:pos="12600"/>
        </w:tabs>
        <w:jc w:val="center"/>
        <w:outlineLvl w:val="1"/>
        <w:rPr>
          <w:b/>
          <w:sz w:val="28"/>
          <w:szCs w:val="28"/>
        </w:rPr>
      </w:pPr>
      <w:r>
        <w:rPr>
          <w:b/>
          <w:caps/>
          <w:sz w:val="28"/>
          <w:szCs w:val="28"/>
        </w:rPr>
        <w:t>ПЕРЕЛІК</w:t>
      </w:r>
    </w:p>
    <w:p w:rsidR="00C777F9" w:rsidRDefault="00C777F9" w:rsidP="00C777F9">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C777F9" w:rsidRPr="00820CBE" w:rsidRDefault="00C777F9" w:rsidP="00C777F9">
      <w:pPr>
        <w:keepNext/>
        <w:jc w:val="center"/>
        <w:outlineLvl w:val="3"/>
        <w:rPr>
          <w:rFonts w:ascii="Arial" w:hAnsi="Arial" w:cs="Arial"/>
          <w:b/>
          <w:caps/>
          <w:sz w:val="26"/>
          <w:szCs w:val="26"/>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985"/>
        <w:gridCol w:w="1418"/>
        <w:gridCol w:w="992"/>
        <w:gridCol w:w="1559"/>
        <w:gridCol w:w="1134"/>
        <w:gridCol w:w="3118"/>
        <w:gridCol w:w="1134"/>
        <w:gridCol w:w="992"/>
        <w:gridCol w:w="1559"/>
      </w:tblGrid>
      <w:tr w:rsidR="00C777F9" w:rsidRPr="00820CBE" w:rsidTr="009D69ED">
        <w:trPr>
          <w:tblHeader/>
        </w:trPr>
        <w:tc>
          <w:tcPr>
            <w:tcW w:w="568" w:type="dxa"/>
            <w:tcBorders>
              <w:top w:val="single" w:sz="4" w:space="0" w:color="000000"/>
            </w:tcBorders>
            <w:shd w:val="clear" w:color="auto" w:fill="D9D9D9"/>
            <w:hideMark/>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 п/п</w:t>
            </w:r>
          </w:p>
        </w:tc>
        <w:tc>
          <w:tcPr>
            <w:tcW w:w="1275"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Заявник</w:t>
            </w:r>
          </w:p>
        </w:tc>
        <w:tc>
          <w:tcPr>
            <w:tcW w:w="992"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Країна заявника</w:t>
            </w:r>
          </w:p>
        </w:tc>
        <w:tc>
          <w:tcPr>
            <w:tcW w:w="1559"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Виробник</w:t>
            </w:r>
          </w:p>
        </w:tc>
        <w:tc>
          <w:tcPr>
            <w:tcW w:w="1134"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Країна виробника</w:t>
            </w:r>
          </w:p>
        </w:tc>
        <w:tc>
          <w:tcPr>
            <w:tcW w:w="3118"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Умови відпуску</w:t>
            </w:r>
          </w:p>
        </w:tc>
        <w:tc>
          <w:tcPr>
            <w:tcW w:w="992"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Рекламування</w:t>
            </w:r>
          </w:p>
        </w:tc>
        <w:tc>
          <w:tcPr>
            <w:tcW w:w="1559" w:type="dxa"/>
            <w:tcBorders>
              <w:top w:val="single" w:sz="4" w:space="0" w:color="000000"/>
            </w:tcBorders>
            <w:shd w:val="clear" w:color="auto" w:fill="D9D9D9"/>
          </w:tcPr>
          <w:p w:rsidR="00C777F9" w:rsidRPr="00820CBE" w:rsidRDefault="00C777F9" w:rsidP="009D69ED">
            <w:pPr>
              <w:tabs>
                <w:tab w:val="left" w:pos="12600"/>
              </w:tabs>
              <w:jc w:val="center"/>
              <w:rPr>
                <w:rFonts w:ascii="Arial" w:hAnsi="Arial" w:cs="Arial"/>
                <w:b/>
                <w:i/>
                <w:sz w:val="16"/>
                <w:szCs w:val="16"/>
              </w:rPr>
            </w:pPr>
            <w:r w:rsidRPr="00820CBE">
              <w:rPr>
                <w:rFonts w:ascii="Arial" w:hAnsi="Arial" w:cs="Arial"/>
                <w:b/>
                <w:i/>
                <w:sz w:val="16"/>
                <w:szCs w:val="16"/>
              </w:rPr>
              <w:t>Номер реєстраційного посвідчення</w:t>
            </w:r>
          </w:p>
        </w:tc>
      </w:tr>
      <w:tr w:rsidR="00C777F9"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C777F9">
            <w:pPr>
              <w:pStyle w:val="110"/>
              <w:numPr>
                <w:ilvl w:val="0"/>
                <w:numId w:val="4"/>
              </w:numPr>
              <w:tabs>
                <w:tab w:val="left" w:pos="12600"/>
              </w:tabs>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9D69ED">
            <w:pPr>
              <w:pStyle w:val="110"/>
              <w:tabs>
                <w:tab w:val="left" w:pos="12600"/>
              </w:tabs>
              <w:rPr>
                <w:rFonts w:ascii="Arial" w:hAnsi="Arial" w:cs="Arial"/>
                <w:b/>
                <w:i/>
                <w:sz w:val="16"/>
                <w:szCs w:val="16"/>
              </w:rPr>
            </w:pPr>
            <w:r w:rsidRPr="00820CBE">
              <w:rPr>
                <w:rFonts w:ascii="Arial" w:hAnsi="Arial" w:cs="Arial"/>
                <w:b/>
                <w:sz w:val="16"/>
                <w:szCs w:val="16"/>
              </w:rPr>
              <w:t>ДЕНІГМА®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20 мг; по 14 таблеток у блістері, по 1 блістеру у картонній упаковці; по 14 таблеток у блістері, по 1 блістеру у картонній упаковці; по 10 картонних упаковок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реєстрація на 5 років</w:t>
            </w:r>
            <w:r w:rsidRPr="00820C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UA/13254/02/01</w:t>
            </w:r>
          </w:p>
        </w:tc>
      </w:tr>
      <w:tr w:rsidR="00C777F9"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C777F9">
            <w:pPr>
              <w:pStyle w:val="110"/>
              <w:numPr>
                <w:ilvl w:val="0"/>
                <w:numId w:val="4"/>
              </w:numPr>
              <w:tabs>
                <w:tab w:val="left" w:pos="12600"/>
              </w:tabs>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9D69ED">
            <w:pPr>
              <w:pStyle w:val="110"/>
              <w:tabs>
                <w:tab w:val="left" w:pos="12600"/>
              </w:tabs>
              <w:rPr>
                <w:rFonts w:ascii="Arial" w:hAnsi="Arial" w:cs="Arial"/>
                <w:b/>
                <w:i/>
                <w:sz w:val="16"/>
                <w:szCs w:val="16"/>
              </w:rPr>
            </w:pPr>
            <w:r w:rsidRPr="00820CBE">
              <w:rPr>
                <w:rFonts w:ascii="Arial" w:hAnsi="Arial" w:cs="Arial"/>
                <w:b/>
                <w:sz w:val="16"/>
                <w:szCs w:val="16"/>
              </w:rPr>
              <w:t>ДЕНІГМА®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20 мг; in bulk: по 14 таблеток у блістері, по 90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реєстрація на 5 років</w:t>
            </w:r>
            <w:r w:rsidRPr="00820C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UA/15791/02/01</w:t>
            </w:r>
          </w:p>
        </w:tc>
      </w:tr>
      <w:tr w:rsidR="00C777F9"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C777F9">
            <w:pPr>
              <w:pStyle w:val="110"/>
              <w:numPr>
                <w:ilvl w:val="0"/>
                <w:numId w:val="4"/>
              </w:numPr>
              <w:tabs>
                <w:tab w:val="left" w:pos="12600"/>
              </w:tabs>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9D69ED">
            <w:pPr>
              <w:pStyle w:val="110"/>
              <w:tabs>
                <w:tab w:val="left" w:pos="12600"/>
              </w:tabs>
              <w:rPr>
                <w:rFonts w:ascii="Arial" w:hAnsi="Arial" w:cs="Arial"/>
                <w:b/>
                <w:i/>
                <w:sz w:val="16"/>
                <w:szCs w:val="16"/>
              </w:rPr>
            </w:pPr>
            <w:r w:rsidRPr="00820CBE">
              <w:rPr>
                <w:rFonts w:ascii="Arial" w:hAnsi="Arial" w:cs="Arial"/>
                <w:b/>
                <w:sz w:val="16"/>
                <w:szCs w:val="16"/>
              </w:rPr>
              <w:t>ДИКЛАСЕЛ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по 2 мл в ампулі; по 5 або 10 ампул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реєстрація на 5 років</w:t>
            </w:r>
            <w:r w:rsidRPr="00820CBE">
              <w:rPr>
                <w:rFonts w:ascii="Arial" w:hAnsi="Arial" w:cs="Arial"/>
                <w:sz w:val="16"/>
                <w:szCs w:val="16"/>
              </w:rPr>
              <w:br/>
              <w:t xml:space="preserve">Періодичність подання регулярно оновлюваного звіту з безпеки, відповідно до Порядку здійснення </w:t>
            </w:r>
            <w:r w:rsidRPr="00820CBE">
              <w:rPr>
                <w:rFonts w:ascii="Arial" w:hAnsi="Arial" w:cs="Arial"/>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i/>
                <w:sz w:val="16"/>
                <w:szCs w:val="16"/>
              </w:rPr>
            </w:pPr>
            <w:r w:rsidRPr="00820CBE">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lang w:val="en-US"/>
              </w:rPr>
              <w:t>UA/20</w:t>
            </w:r>
            <w:r w:rsidRPr="00820CBE">
              <w:rPr>
                <w:rFonts w:ascii="Arial" w:hAnsi="Arial" w:cs="Arial"/>
                <w:sz w:val="16"/>
                <w:szCs w:val="16"/>
              </w:rPr>
              <w:t>506</w:t>
            </w:r>
            <w:r w:rsidRPr="00820CBE">
              <w:rPr>
                <w:rFonts w:ascii="Arial" w:hAnsi="Arial" w:cs="Arial"/>
                <w:sz w:val="16"/>
                <w:szCs w:val="16"/>
                <w:lang w:val="en-US"/>
              </w:rPr>
              <w:t>/01/01</w:t>
            </w:r>
          </w:p>
        </w:tc>
      </w:tr>
      <w:tr w:rsidR="00C777F9"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C777F9">
            <w:pPr>
              <w:pStyle w:val="110"/>
              <w:numPr>
                <w:ilvl w:val="0"/>
                <w:numId w:val="4"/>
              </w:numPr>
              <w:tabs>
                <w:tab w:val="left" w:pos="12600"/>
              </w:tabs>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9D69ED">
            <w:pPr>
              <w:pStyle w:val="110"/>
              <w:tabs>
                <w:tab w:val="left" w:pos="12600"/>
              </w:tabs>
              <w:rPr>
                <w:rFonts w:ascii="Arial" w:hAnsi="Arial" w:cs="Arial"/>
                <w:b/>
                <w:i/>
                <w:sz w:val="16"/>
                <w:szCs w:val="16"/>
              </w:rPr>
            </w:pPr>
            <w:r w:rsidRPr="00820CBE">
              <w:rPr>
                <w:rFonts w:ascii="Arial" w:hAnsi="Arial" w:cs="Arial"/>
                <w:b/>
                <w:sz w:val="16"/>
                <w:szCs w:val="16"/>
              </w:rPr>
              <w:t>ДОКУЗАТ НАТРІЮ</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rPr>
                <w:rFonts w:ascii="Arial" w:hAnsi="Arial" w:cs="Arial"/>
                <w:sz w:val="16"/>
                <w:szCs w:val="16"/>
              </w:rPr>
            </w:pPr>
            <w:r w:rsidRPr="00820CBE">
              <w:rPr>
                <w:rFonts w:ascii="Arial" w:hAnsi="Arial" w:cs="Arial"/>
                <w:sz w:val="16"/>
                <w:szCs w:val="16"/>
              </w:rPr>
              <w:t>воскоподібна маса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АТ "КИЇВСЬКИЙ ВІТАМІННИЙ ЗАВОД"</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Хунан Джиудіан Хонгуанг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lang w:val="en-US"/>
              </w:rPr>
              <w:t>UA/20</w:t>
            </w:r>
            <w:r w:rsidRPr="00820CBE">
              <w:rPr>
                <w:rFonts w:ascii="Arial" w:hAnsi="Arial" w:cs="Arial"/>
                <w:sz w:val="16"/>
                <w:szCs w:val="16"/>
              </w:rPr>
              <w:t>507</w:t>
            </w:r>
            <w:r w:rsidRPr="00820CBE">
              <w:rPr>
                <w:rFonts w:ascii="Arial" w:hAnsi="Arial" w:cs="Arial"/>
                <w:sz w:val="16"/>
                <w:szCs w:val="16"/>
                <w:lang w:val="en-US"/>
              </w:rPr>
              <w:t>/01/01</w:t>
            </w:r>
          </w:p>
        </w:tc>
      </w:tr>
      <w:tr w:rsidR="00C777F9"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C777F9">
            <w:pPr>
              <w:pStyle w:val="110"/>
              <w:numPr>
                <w:ilvl w:val="0"/>
                <w:numId w:val="4"/>
              </w:numPr>
              <w:tabs>
                <w:tab w:val="left" w:pos="12600"/>
              </w:tabs>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9D69ED">
            <w:pPr>
              <w:pStyle w:val="110"/>
              <w:tabs>
                <w:tab w:val="left" w:pos="12600"/>
              </w:tabs>
              <w:rPr>
                <w:rFonts w:ascii="Arial" w:hAnsi="Arial" w:cs="Arial"/>
                <w:b/>
                <w:i/>
                <w:sz w:val="16"/>
                <w:szCs w:val="16"/>
              </w:rPr>
            </w:pPr>
            <w:r w:rsidRPr="00820CBE">
              <w:rPr>
                <w:rFonts w:ascii="Arial" w:hAnsi="Arial" w:cs="Arial"/>
                <w:b/>
                <w:sz w:val="16"/>
                <w:szCs w:val="16"/>
              </w:rPr>
              <w:t>КАЛЬЦІЮ ФОЛІНАТ-ВІСТА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10 мг/мл по 5 мл (50 мг) або 20 мл (200 мг), або 50 мл (500 мг), або 100 мл (1000 мг), у флаконі, по 1 флакону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Випуск серії:</w:t>
            </w:r>
            <w:r w:rsidRPr="00820CBE">
              <w:rPr>
                <w:rFonts w:ascii="Arial" w:hAnsi="Arial" w:cs="Arial"/>
                <w:sz w:val="16"/>
                <w:szCs w:val="16"/>
              </w:rPr>
              <w:br/>
              <w:t>Бендаліс ГмбХ, Німеччина;</w:t>
            </w:r>
            <w:r w:rsidRPr="00820CBE">
              <w:rPr>
                <w:rFonts w:ascii="Arial" w:hAnsi="Arial" w:cs="Arial"/>
                <w:sz w:val="16"/>
                <w:szCs w:val="16"/>
              </w:rPr>
              <w:br/>
              <w:t>виробництво готової лікарської форми, первинна та вторинна упаковка, контроль серії:</w:t>
            </w:r>
            <w:r w:rsidRPr="00820CBE">
              <w:rPr>
                <w:rFonts w:ascii="Arial" w:hAnsi="Arial" w:cs="Arial"/>
                <w:sz w:val="16"/>
                <w:szCs w:val="16"/>
              </w:rPr>
              <w:br/>
              <w:t>Солюфарм Фармацойтіше Ерцойгніссе ГмбХ, Німеччина;</w:t>
            </w:r>
            <w:r w:rsidRPr="00820CBE">
              <w:rPr>
                <w:rFonts w:ascii="Arial" w:hAnsi="Arial" w:cs="Arial"/>
                <w:sz w:val="16"/>
                <w:szCs w:val="16"/>
              </w:rPr>
              <w:br/>
              <w:t>контроль серії за показниками стерильність і бактеріальні ендотоксини:</w:t>
            </w:r>
            <w:r w:rsidRPr="00820CBE">
              <w:rPr>
                <w:rFonts w:ascii="Arial" w:hAnsi="Arial" w:cs="Arial"/>
                <w:sz w:val="16"/>
                <w:szCs w:val="16"/>
              </w:rPr>
              <w:br/>
              <w:t>Лабор ЛС СЕ &amp; Ко. КГ, Німеччина;</w:t>
            </w:r>
            <w:r w:rsidRPr="00820CBE">
              <w:rPr>
                <w:rFonts w:ascii="Arial" w:hAnsi="Arial" w:cs="Arial"/>
                <w:sz w:val="16"/>
                <w:szCs w:val="16"/>
              </w:rPr>
              <w:br/>
              <w:t>Вторинна упаковка:</w:t>
            </w:r>
            <w:r w:rsidRPr="00820CBE">
              <w:rPr>
                <w:rFonts w:ascii="Arial" w:hAnsi="Arial" w:cs="Arial"/>
                <w:sz w:val="16"/>
                <w:szCs w:val="16"/>
              </w:rPr>
              <w:br/>
              <w:t>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реєстрація на 5 років</w:t>
            </w:r>
            <w:r w:rsidRPr="00820C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tabs>
                <w:tab w:val="left" w:pos="12600"/>
              </w:tabs>
              <w:jc w:val="center"/>
              <w:rPr>
                <w:rFonts w:ascii="Arial" w:hAnsi="Arial" w:cs="Arial"/>
                <w:sz w:val="16"/>
                <w:szCs w:val="16"/>
              </w:rPr>
            </w:pPr>
            <w:r w:rsidRPr="00820CBE">
              <w:rPr>
                <w:rFonts w:ascii="Arial" w:hAnsi="Arial" w:cs="Arial"/>
                <w:sz w:val="16"/>
                <w:szCs w:val="16"/>
              </w:rPr>
              <w:t>UA/20499/01/01</w:t>
            </w:r>
          </w:p>
        </w:tc>
      </w:tr>
      <w:tr w:rsidR="00C777F9"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C777F9">
            <w:pPr>
              <w:pStyle w:val="110"/>
              <w:numPr>
                <w:ilvl w:val="0"/>
                <w:numId w:val="4"/>
              </w:numPr>
              <w:tabs>
                <w:tab w:val="left" w:pos="12600"/>
              </w:tabs>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9D69ED">
            <w:pPr>
              <w:pStyle w:val="110"/>
              <w:tabs>
                <w:tab w:val="left" w:pos="12600"/>
              </w:tabs>
              <w:rPr>
                <w:rFonts w:ascii="Arial" w:hAnsi="Arial" w:cs="Arial"/>
                <w:b/>
                <w:i/>
                <w:sz w:val="16"/>
                <w:szCs w:val="16"/>
              </w:rPr>
            </w:pPr>
            <w:r w:rsidRPr="00820CBE">
              <w:rPr>
                <w:rFonts w:ascii="Arial" w:hAnsi="Arial" w:cs="Arial"/>
                <w:b/>
                <w:sz w:val="16"/>
                <w:szCs w:val="16"/>
              </w:rPr>
              <w:t>НАТРІЮ ОКСИБУТИРАТ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rPr>
                <w:rFonts w:ascii="Arial" w:hAnsi="Arial" w:cs="Arial"/>
                <w:sz w:val="16"/>
                <w:szCs w:val="16"/>
              </w:rPr>
            </w:pPr>
            <w:r w:rsidRPr="00820CBE">
              <w:rPr>
                <w:rFonts w:ascii="Arial" w:hAnsi="Arial" w:cs="Arial"/>
                <w:sz w:val="16"/>
                <w:szCs w:val="16"/>
              </w:rPr>
              <w:t xml:space="preserve">кристалічний порошок (субстанція) у пакетах подвійних поліетиленових для фармацевтичного </w:t>
            </w:r>
            <w:r w:rsidRPr="00820CBE">
              <w:rPr>
                <w:rFonts w:ascii="Arial" w:hAnsi="Arial" w:cs="Arial"/>
                <w:sz w:val="16"/>
                <w:szCs w:val="16"/>
              </w:rPr>
              <w:lastRenderedPageBreak/>
              <w:t>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lastRenderedPageBreak/>
              <w:t>Русан Фарма Лтд.</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РУСАН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lang w:val="en-US"/>
              </w:rPr>
              <w:t>UA/20</w:t>
            </w:r>
            <w:r w:rsidRPr="00820CBE">
              <w:rPr>
                <w:rFonts w:ascii="Arial" w:hAnsi="Arial" w:cs="Arial"/>
                <w:sz w:val="16"/>
                <w:szCs w:val="16"/>
              </w:rPr>
              <w:t>510</w:t>
            </w:r>
            <w:r w:rsidRPr="00820CBE">
              <w:rPr>
                <w:rFonts w:ascii="Arial" w:hAnsi="Arial" w:cs="Arial"/>
                <w:sz w:val="16"/>
                <w:szCs w:val="16"/>
                <w:lang w:val="en-US"/>
              </w:rPr>
              <w:t>/01/01</w:t>
            </w:r>
          </w:p>
        </w:tc>
      </w:tr>
      <w:tr w:rsidR="00C777F9"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C777F9">
            <w:pPr>
              <w:pStyle w:val="110"/>
              <w:numPr>
                <w:ilvl w:val="0"/>
                <w:numId w:val="4"/>
              </w:numPr>
              <w:tabs>
                <w:tab w:val="left" w:pos="12600"/>
              </w:tabs>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9D69ED">
            <w:pPr>
              <w:pStyle w:val="110"/>
              <w:tabs>
                <w:tab w:val="left" w:pos="12600"/>
              </w:tabs>
              <w:rPr>
                <w:rFonts w:ascii="Arial" w:hAnsi="Arial" w:cs="Arial"/>
                <w:b/>
                <w:i/>
                <w:sz w:val="16"/>
                <w:szCs w:val="16"/>
              </w:rPr>
            </w:pPr>
            <w:r w:rsidRPr="00820CBE">
              <w:rPr>
                <w:rFonts w:ascii="Arial" w:hAnsi="Arial" w:cs="Arial"/>
                <w:b/>
                <w:sz w:val="16"/>
                <w:szCs w:val="16"/>
              </w:rPr>
              <w:t>ОЗЕЛЬТАМІВІР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rPr>
                <w:rFonts w:ascii="Arial" w:hAnsi="Arial" w:cs="Arial"/>
                <w:sz w:val="16"/>
                <w:szCs w:val="16"/>
              </w:rPr>
            </w:pPr>
            <w:r w:rsidRPr="00820CBE">
              <w:rPr>
                <w:rFonts w:ascii="Arial" w:hAnsi="Arial" w:cs="Arial"/>
                <w:sz w:val="16"/>
                <w:szCs w:val="16"/>
              </w:rPr>
              <w:t>капсули по 75 мг по 10 капсул у блістері; по 1 блістеру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Скай Фарма ВЗ-ТОВ </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реєстрація на 5 років</w:t>
            </w:r>
            <w:r w:rsidRPr="00820C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lang w:val="en-US"/>
              </w:rPr>
              <w:t>UA/20</w:t>
            </w:r>
            <w:r w:rsidRPr="00820CBE">
              <w:rPr>
                <w:rFonts w:ascii="Arial" w:hAnsi="Arial" w:cs="Arial"/>
                <w:sz w:val="16"/>
                <w:szCs w:val="16"/>
              </w:rPr>
              <w:t>511</w:t>
            </w:r>
            <w:r w:rsidRPr="00820CBE">
              <w:rPr>
                <w:rFonts w:ascii="Arial" w:hAnsi="Arial" w:cs="Arial"/>
                <w:sz w:val="16"/>
                <w:szCs w:val="16"/>
                <w:lang w:val="en-US"/>
              </w:rPr>
              <w:t>/01/01</w:t>
            </w:r>
          </w:p>
        </w:tc>
      </w:tr>
      <w:tr w:rsidR="00C777F9"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C777F9">
            <w:pPr>
              <w:pStyle w:val="110"/>
              <w:numPr>
                <w:ilvl w:val="0"/>
                <w:numId w:val="4"/>
              </w:numPr>
              <w:tabs>
                <w:tab w:val="left" w:pos="12600"/>
              </w:tabs>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9D69ED">
            <w:pPr>
              <w:pStyle w:val="110"/>
              <w:tabs>
                <w:tab w:val="left" w:pos="12600"/>
              </w:tabs>
              <w:rPr>
                <w:rFonts w:ascii="Arial" w:hAnsi="Arial" w:cs="Arial"/>
                <w:b/>
                <w:i/>
                <w:sz w:val="16"/>
                <w:szCs w:val="16"/>
              </w:rPr>
            </w:pPr>
            <w:r w:rsidRPr="00820CBE">
              <w:rPr>
                <w:rFonts w:ascii="Arial" w:hAnsi="Arial" w:cs="Arial"/>
                <w:b/>
                <w:sz w:val="16"/>
                <w:szCs w:val="16"/>
              </w:rPr>
              <w:t>ОЛІДЕТРИМ® ПРО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rPr>
                <w:rFonts w:ascii="Arial" w:hAnsi="Arial" w:cs="Arial"/>
                <w:sz w:val="16"/>
                <w:szCs w:val="16"/>
                <w:lang w:val="ru-RU"/>
              </w:rPr>
            </w:pPr>
            <w:r w:rsidRPr="00820CBE">
              <w:rPr>
                <w:rFonts w:ascii="Arial" w:hAnsi="Arial" w:cs="Arial"/>
                <w:sz w:val="16"/>
                <w:szCs w:val="16"/>
                <w:lang w:val="ru-RU"/>
              </w:rPr>
              <w:t>капсули м'які, 2000 МО, по 15 капсул у блістері, по 2, або по 4, або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lang w:val="ru-RU"/>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lang w:val="ru-RU"/>
              </w:rPr>
              <w:t>Фармацевтичний завод "ПОЛЬФАРМА" С.А. Відділ Медана в Сєрадзі</w:t>
            </w:r>
            <w:r w:rsidRPr="00820CB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реєстрація на 5 років</w:t>
            </w:r>
            <w:r w:rsidRPr="00820C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sz w:val="16"/>
                <w:szCs w:val="16"/>
              </w:rPr>
            </w:pPr>
            <w:r w:rsidRPr="00820CBE">
              <w:rPr>
                <w:rFonts w:ascii="Arial" w:hAnsi="Arial" w:cs="Arial"/>
                <w:b/>
                <w:sz w:val="16"/>
                <w:szCs w:val="16"/>
                <w:lang w:val="en-US"/>
              </w:rPr>
              <w:t>UA/20</w:t>
            </w:r>
            <w:r w:rsidRPr="00820CBE">
              <w:rPr>
                <w:rFonts w:ascii="Arial" w:hAnsi="Arial" w:cs="Arial"/>
                <w:b/>
                <w:sz w:val="16"/>
                <w:szCs w:val="16"/>
              </w:rPr>
              <w:t>512</w:t>
            </w:r>
            <w:r w:rsidRPr="00820CBE">
              <w:rPr>
                <w:rFonts w:ascii="Arial" w:hAnsi="Arial" w:cs="Arial"/>
                <w:b/>
                <w:sz w:val="16"/>
                <w:szCs w:val="16"/>
                <w:lang w:val="en-US"/>
              </w:rPr>
              <w:t>/01/01</w:t>
            </w:r>
          </w:p>
        </w:tc>
      </w:tr>
      <w:tr w:rsidR="00C777F9"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C777F9">
            <w:pPr>
              <w:pStyle w:val="110"/>
              <w:numPr>
                <w:ilvl w:val="0"/>
                <w:numId w:val="4"/>
              </w:numPr>
              <w:tabs>
                <w:tab w:val="left" w:pos="12600"/>
              </w:tabs>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C777F9" w:rsidRPr="00820CBE" w:rsidRDefault="00C777F9" w:rsidP="009D69ED">
            <w:pPr>
              <w:pStyle w:val="110"/>
              <w:tabs>
                <w:tab w:val="left" w:pos="12600"/>
              </w:tabs>
              <w:rPr>
                <w:rFonts w:ascii="Arial" w:hAnsi="Arial" w:cs="Arial"/>
                <w:b/>
                <w:i/>
                <w:sz w:val="16"/>
                <w:szCs w:val="16"/>
              </w:rPr>
            </w:pPr>
            <w:r w:rsidRPr="00820CBE">
              <w:rPr>
                <w:rFonts w:ascii="Arial" w:hAnsi="Arial" w:cs="Arial"/>
                <w:b/>
                <w:sz w:val="16"/>
                <w:szCs w:val="16"/>
              </w:rPr>
              <w:t>ОЛІДЕТРИМ® ПРО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rPr>
                <w:rFonts w:ascii="Arial" w:hAnsi="Arial" w:cs="Arial"/>
                <w:sz w:val="16"/>
                <w:szCs w:val="16"/>
              </w:rPr>
            </w:pPr>
            <w:r w:rsidRPr="00820CBE">
              <w:rPr>
                <w:rFonts w:ascii="Arial" w:hAnsi="Arial" w:cs="Arial"/>
                <w:sz w:val="16"/>
                <w:szCs w:val="16"/>
              </w:rPr>
              <w:t>капсули м'які, 4000 МО по 15 капсул у блістері, по 2, або по 4, або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lang w:val="ru-RU"/>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lang w:val="ru-RU"/>
              </w:rPr>
              <w:t>Фармацевтичний завод "ПОЛЬФАРМА" С.А. Відділ Медана в Сєрадзі</w:t>
            </w:r>
            <w:r w:rsidRPr="00820CB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rPr>
              <w:t>реєстрація на 5 років</w:t>
            </w:r>
            <w:r w:rsidRPr="00820C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777F9" w:rsidRPr="00820CBE" w:rsidRDefault="00C777F9" w:rsidP="009D69ED">
            <w:pPr>
              <w:pStyle w:val="110"/>
              <w:tabs>
                <w:tab w:val="left" w:pos="12600"/>
              </w:tabs>
              <w:jc w:val="center"/>
              <w:rPr>
                <w:rFonts w:ascii="Arial" w:hAnsi="Arial" w:cs="Arial"/>
                <w:sz w:val="16"/>
                <w:szCs w:val="16"/>
              </w:rPr>
            </w:pPr>
            <w:r w:rsidRPr="00820CBE">
              <w:rPr>
                <w:rFonts w:ascii="Arial" w:hAnsi="Arial" w:cs="Arial"/>
                <w:sz w:val="16"/>
                <w:szCs w:val="16"/>
                <w:lang w:val="en-US"/>
              </w:rPr>
              <w:t>UA/20</w:t>
            </w:r>
            <w:r w:rsidRPr="00820CBE">
              <w:rPr>
                <w:rFonts w:ascii="Arial" w:hAnsi="Arial" w:cs="Arial"/>
                <w:sz w:val="16"/>
                <w:szCs w:val="16"/>
              </w:rPr>
              <w:t>512</w:t>
            </w:r>
            <w:r w:rsidRPr="00820CBE">
              <w:rPr>
                <w:rFonts w:ascii="Arial" w:hAnsi="Arial" w:cs="Arial"/>
                <w:sz w:val="16"/>
                <w:szCs w:val="16"/>
                <w:lang w:val="en-US"/>
              </w:rPr>
              <w:t>/01/02</w:t>
            </w:r>
          </w:p>
        </w:tc>
      </w:tr>
    </w:tbl>
    <w:p w:rsidR="00C777F9" w:rsidRPr="00820CBE" w:rsidRDefault="00C777F9" w:rsidP="00C777F9"/>
    <w:p w:rsidR="00C777F9" w:rsidRPr="00820CBE" w:rsidRDefault="00C777F9" w:rsidP="00C777F9"/>
    <w:p w:rsidR="00C777F9" w:rsidRDefault="00C777F9" w:rsidP="00C777F9">
      <w:pPr>
        <w:tabs>
          <w:tab w:val="left" w:pos="1985"/>
        </w:tabs>
        <w:rPr>
          <w:b/>
          <w:sz w:val="28"/>
          <w:szCs w:val="28"/>
        </w:rPr>
      </w:pPr>
      <w:r>
        <w:rPr>
          <w:b/>
          <w:sz w:val="28"/>
          <w:szCs w:val="28"/>
        </w:rPr>
        <w:lastRenderedPageBreak/>
        <w:t>В.о. начальника</w:t>
      </w:r>
    </w:p>
    <w:p w:rsidR="00C777F9" w:rsidRPr="00FF7452" w:rsidRDefault="00C777F9" w:rsidP="00C777F9">
      <w:pPr>
        <w:tabs>
          <w:tab w:val="left" w:pos="1985"/>
        </w:tabs>
        <w:rPr>
          <w:b/>
          <w:sz w:val="28"/>
          <w:szCs w:val="28"/>
        </w:rPr>
      </w:pPr>
      <w:r>
        <w:rPr>
          <w:b/>
          <w:sz w:val="28"/>
          <w:szCs w:val="28"/>
        </w:rPr>
        <w:t>Фармацевтичного управління                                                                                                              Олександр ГРІЦЕНКО</w:t>
      </w:r>
    </w:p>
    <w:p w:rsidR="00C777F9" w:rsidRDefault="00C777F9" w:rsidP="00C777F9">
      <w:pPr>
        <w:rPr>
          <w:b/>
          <w:sz w:val="28"/>
          <w:szCs w:val="28"/>
          <w:lang w:val="uk-UA"/>
        </w:rPr>
        <w:sectPr w:rsidR="00C777F9" w:rsidSect="009D69ED">
          <w:headerReference w:type="default" r:id="rId13"/>
          <w:pgSz w:w="16838" w:h="11906" w:orient="landscape"/>
          <w:pgMar w:top="907" w:right="1134" w:bottom="907" w:left="1077" w:header="709" w:footer="709" w:gutter="0"/>
          <w:cols w:space="708"/>
          <w:titlePg/>
          <w:docGrid w:linePitch="360"/>
        </w:sectPr>
      </w:pPr>
    </w:p>
    <w:p w:rsidR="00413F37" w:rsidRPr="00820CBE" w:rsidRDefault="00413F37" w:rsidP="00413F37">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413F37" w:rsidRPr="00820CBE" w:rsidTr="009D69ED">
        <w:tc>
          <w:tcPr>
            <w:tcW w:w="3825" w:type="dxa"/>
            <w:hideMark/>
          </w:tcPr>
          <w:p w:rsidR="00413F37" w:rsidRDefault="00413F37" w:rsidP="00AC4894">
            <w:pPr>
              <w:pStyle w:val="4"/>
              <w:tabs>
                <w:tab w:val="left" w:pos="12600"/>
              </w:tabs>
              <w:spacing w:before="0" w:after="0"/>
              <w:rPr>
                <w:bCs w:val="0"/>
                <w:iCs/>
                <w:sz w:val="18"/>
                <w:szCs w:val="18"/>
              </w:rPr>
            </w:pPr>
            <w:r>
              <w:rPr>
                <w:bCs w:val="0"/>
                <w:iCs/>
                <w:sz w:val="18"/>
                <w:szCs w:val="18"/>
              </w:rPr>
              <w:t>Додаток 2</w:t>
            </w:r>
          </w:p>
          <w:p w:rsidR="00413F37" w:rsidRDefault="00413F37" w:rsidP="00AC4894">
            <w:pPr>
              <w:pStyle w:val="4"/>
              <w:tabs>
                <w:tab w:val="left" w:pos="12600"/>
              </w:tabs>
              <w:spacing w:before="0" w:after="0"/>
              <w:rPr>
                <w:bCs w:val="0"/>
                <w:iCs/>
                <w:sz w:val="18"/>
                <w:szCs w:val="18"/>
              </w:rPr>
            </w:pPr>
            <w:r>
              <w:rPr>
                <w:bCs w:val="0"/>
                <w:iCs/>
                <w:sz w:val="18"/>
                <w:szCs w:val="18"/>
              </w:rPr>
              <w:t>до наказу Міністерства охорони</w:t>
            </w:r>
          </w:p>
          <w:p w:rsidR="00413F37" w:rsidRDefault="00413F37" w:rsidP="00AC4894">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13F37" w:rsidRPr="009829A3" w:rsidRDefault="00413F37" w:rsidP="00AC4894">
            <w:pPr>
              <w:pStyle w:val="11"/>
              <w:rPr>
                <w:u w:val="single"/>
              </w:rPr>
            </w:pPr>
            <w:r w:rsidRPr="009829A3">
              <w:rPr>
                <w:b/>
                <w:bCs/>
                <w:iCs/>
                <w:sz w:val="18"/>
                <w:szCs w:val="18"/>
                <w:u w:val="single"/>
              </w:rPr>
              <w:t>від 08 липня 2024 року № 1181</w:t>
            </w:r>
          </w:p>
        </w:tc>
      </w:tr>
    </w:tbl>
    <w:p w:rsidR="00413F37" w:rsidRPr="00786BFF" w:rsidRDefault="00413F37" w:rsidP="00413F37">
      <w:pPr>
        <w:keepNext/>
        <w:tabs>
          <w:tab w:val="left" w:pos="12600"/>
        </w:tabs>
        <w:jc w:val="center"/>
        <w:outlineLvl w:val="1"/>
        <w:rPr>
          <w:b/>
          <w:caps/>
          <w:sz w:val="28"/>
          <w:szCs w:val="28"/>
        </w:rPr>
      </w:pPr>
      <w:r w:rsidRPr="00786BFF">
        <w:rPr>
          <w:b/>
          <w:caps/>
          <w:sz w:val="28"/>
          <w:szCs w:val="28"/>
        </w:rPr>
        <w:t>ПЕРЕЛІК</w:t>
      </w:r>
    </w:p>
    <w:p w:rsidR="00413F37" w:rsidRPr="00786BFF" w:rsidRDefault="00413F37" w:rsidP="00413F37">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13F37" w:rsidRPr="00820CBE" w:rsidRDefault="00413F37" w:rsidP="00413F37">
      <w:pPr>
        <w:keepNext/>
        <w:tabs>
          <w:tab w:val="left" w:pos="12600"/>
        </w:tabs>
        <w:jc w:val="center"/>
        <w:outlineLvl w:val="3"/>
        <w:rPr>
          <w:rFonts w:ascii="Arial" w:hAnsi="Arial" w:cs="Arial"/>
          <w:b/>
          <w:caps/>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1134"/>
        <w:gridCol w:w="1559"/>
        <w:gridCol w:w="1134"/>
        <w:gridCol w:w="3544"/>
        <w:gridCol w:w="1134"/>
        <w:gridCol w:w="992"/>
        <w:gridCol w:w="1559"/>
      </w:tblGrid>
      <w:tr w:rsidR="00413F37" w:rsidRPr="00820CBE" w:rsidTr="009D69ED">
        <w:trPr>
          <w:tblHeader/>
        </w:trPr>
        <w:tc>
          <w:tcPr>
            <w:tcW w:w="568" w:type="dxa"/>
            <w:tcBorders>
              <w:top w:val="single" w:sz="4" w:space="0" w:color="000000"/>
            </w:tcBorders>
            <w:shd w:val="clear" w:color="auto" w:fill="D9D9D9"/>
            <w:hideMark/>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 п/п</w:t>
            </w:r>
          </w:p>
        </w:tc>
        <w:tc>
          <w:tcPr>
            <w:tcW w:w="1276"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Заявник</w:t>
            </w:r>
          </w:p>
        </w:tc>
        <w:tc>
          <w:tcPr>
            <w:tcW w:w="1134"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Країна заявника</w:t>
            </w:r>
          </w:p>
        </w:tc>
        <w:tc>
          <w:tcPr>
            <w:tcW w:w="1559"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Виробник</w:t>
            </w:r>
          </w:p>
        </w:tc>
        <w:tc>
          <w:tcPr>
            <w:tcW w:w="1134"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Країна виробника</w:t>
            </w:r>
          </w:p>
        </w:tc>
        <w:tc>
          <w:tcPr>
            <w:tcW w:w="3544"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Умови відпуску</w:t>
            </w:r>
          </w:p>
        </w:tc>
        <w:tc>
          <w:tcPr>
            <w:tcW w:w="992"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Рекламування</w:t>
            </w:r>
          </w:p>
        </w:tc>
        <w:tc>
          <w:tcPr>
            <w:tcW w:w="1559" w:type="dxa"/>
            <w:tcBorders>
              <w:top w:val="single" w:sz="4" w:space="0" w:color="000000"/>
            </w:tcBorders>
            <w:shd w:val="clear" w:color="auto" w:fill="D9D9D9"/>
          </w:tcPr>
          <w:p w:rsidR="00413F37" w:rsidRPr="00820CBE" w:rsidRDefault="00413F37" w:rsidP="009D69ED">
            <w:pPr>
              <w:tabs>
                <w:tab w:val="left" w:pos="12600"/>
              </w:tabs>
              <w:jc w:val="center"/>
              <w:rPr>
                <w:rFonts w:ascii="Arial" w:hAnsi="Arial" w:cs="Arial"/>
                <w:b/>
                <w:i/>
                <w:sz w:val="16"/>
                <w:szCs w:val="16"/>
              </w:rPr>
            </w:pPr>
            <w:r w:rsidRPr="00820CBE">
              <w:rPr>
                <w:rFonts w:ascii="Arial" w:hAnsi="Arial" w:cs="Arial"/>
                <w:b/>
                <w:i/>
                <w:sz w:val="16"/>
                <w:szCs w:val="16"/>
              </w:rPr>
              <w:t>Номер реєстраційного посвідчення</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DL-СЕРИН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rPr>
            </w:pPr>
            <w:r w:rsidRPr="00820CBE">
              <w:rPr>
                <w:rFonts w:ascii="Arial" w:hAnsi="Arial" w:cs="Arial"/>
                <w:sz w:val="16"/>
                <w:szCs w:val="16"/>
              </w:rPr>
              <w:t>кристалічний порошок або кристали (субстанція) у подвійних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Аміно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UA/18078/01/01</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БАГЕДА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перереєстрація на необмежений термін.</w:t>
            </w:r>
            <w:r w:rsidRPr="00820CB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(Arava, film-coated tablets), а також у розділі "Побічні реакції" щодо важливості звітування про побічні реакції.</w:t>
            </w:r>
            <w:r w:rsidRPr="00820CBE">
              <w:rPr>
                <w:rFonts w:ascii="Arial" w:hAnsi="Arial" w:cs="Arial"/>
                <w:sz w:val="16"/>
                <w:szCs w:val="16"/>
              </w:rPr>
              <w:br/>
            </w:r>
            <w:r w:rsidRPr="00820C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UA/17613/01/01</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БАГЕДА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перереєстрація на необмежений термін.</w:t>
            </w:r>
            <w:r w:rsidRPr="00820CBE">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(Arava, film-coated tablets), а також у розділі "Побічні реакції" щодо важливості звітування про побічні реакції.</w:t>
            </w:r>
            <w:r w:rsidRPr="00820CBE">
              <w:rPr>
                <w:rFonts w:ascii="Arial" w:hAnsi="Arial" w:cs="Arial"/>
                <w:sz w:val="16"/>
                <w:szCs w:val="16"/>
              </w:rPr>
              <w:br/>
            </w:r>
            <w:r w:rsidRPr="00820C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UA/17613/01/02</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ЙОГУРТ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lang w:val="ru-RU"/>
              </w:rPr>
            </w:pPr>
            <w:r w:rsidRPr="00820CBE">
              <w:rPr>
                <w:rFonts w:ascii="Arial" w:hAnsi="Arial" w:cs="Arial"/>
                <w:sz w:val="16"/>
                <w:szCs w:val="16"/>
                <w:lang w:val="ru-RU"/>
              </w:rPr>
              <w:t>капсули 2 млрд активних клітин (КУО);по 30 або по 75 капсул у флаконах; по 15 капсул у блістерах,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lang w:val="ru-RU"/>
              </w:rPr>
            </w:pPr>
            <w:r w:rsidRPr="00820CBE">
              <w:rPr>
                <w:rFonts w:ascii="Arial" w:hAnsi="Arial" w:cs="Arial"/>
                <w:sz w:val="16"/>
                <w:szCs w:val="16"/>
                <w:lang w:val="ru-RU"/>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нерозфасованого продукту, первинне та вторинне пакування, контроль якості, випуск серії:</w:t>
            </w:r>
          </w:p>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перереєстрація на необмежений термін</w:t>
            </w:r>
            <w:r w:rsidRPr="00820CBE">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а саме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820CBE">
              <w:rPr>
                <w:rFonts w:ascii="Arial" w:hAnsi="Arial" w:cs="Arial"/>
                <w:sz w:val="16"/>
                <w:szCs w:val="16"/>
              </w:rPr>
              <w:br/>
            </w:r>
            <w:r w:rsidRPr="00820C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UA/17496/01/01</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ЙОГУРТ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4 млрд активних клітин (КУО); по 30 капсул у флаконах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lang w:val="ru-RU"/>
              </w:rPr>
            </w:pPr>
            <w:r w:rsidRPr="00820CBE">
              <w:rPr>
                <w:rFonts w:ascii="Arial" w:hAnsi="Arial" w:cs="Arial"/>
                <w:sz w:val="16"/>
                <w:szCs w:val="16"/>
                <w:lang w:val="ru-RU"/>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нерозфасованого продукту, первинне пакування, контроль якості, випуск серії:</w:t>
            </w:r>
          </w:p>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Канада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перереєстрація на необмежений термін</w:t>
            </w:r>
            <w:r w:rsidRPr="00820CBE">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а саме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820CBE">
              <w:rPr>
                <w:rFonts w:ascii="Arial" w:hAnsi="Arial" w:cs="Arial"/>
                <w:sz w:val="16"/>
                <w:szCs w:val="16"/>
              </w:rPr>
              <w:br/>
            </w:r>
            <w:r w:rsidRPr="00820CB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UA/17496/01/02</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КВАЙТ® ЗАСПОКІЙЛИВИЙ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10 таблеток у блістері; по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перереєстрація на необмежений термін</w:t>
            </w:r>
            <w:r w:rsidRPr="00820CBE">
              <w:rPr>
                <w:rFonts w:ascii="Arial" w:hAnsi="Arial" w:cs="Arial"/>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застосування лікарського засобу та розділі "Побічні реакції" щодо звітування про побічні реакції.</w:t>
            </w:r>
            <w:r w:rsidRPr="00820CBE">
              <w:rPr>
                <w:rFonts w:ascii="Arial" w:hAnsi="Arial" w:cs="Arial"/>
                <w:sz w:val="16"/>
                <w:szCs w:val="16"/>
              </w:rPr>
              <w:br/>
            </w:r>
            <w:r w:rsidRPr="00820C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UA/17603/01/01</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КОДЕЇНУ ФОСФАТ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rPr>
            </w:pPr>
            <w:r w:rsidRPr="00820CBE">
              <w:rPr>
                <w:rFonts w:ascii="Arial" w:hAnsi="Arial" w:cs="Arial"/>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Макфарлан Сміт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UA/17839/01/01</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НІСТАТИН-ЗДОРОВ'Я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rPr>
            </w:pPr>
            <w:r w:rsidRPr="00820CBE">
              <w:rPr>
                <w:rFonts w:ascii="Arial" w:hAnsi="Arial" w:cs="Arial"/>
                <w:sz w:val="16"/>
                <w:szCs w:val="16"/>
              </w:rPr>
              <w:t>суспензія оральна, 100000 МО/мл, по 50 мл у флаконі, закупореному кришкою; по 1 флакону зі шприц-дозатором складеним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Перереєстрація на необмежений термін. </w:t>
            </w:r>
            <w:r w:rsidRPr="00820CBE">
              <w:rPr>
                <w:rFonts w:ascii="Arial" w:hAnsi="Arial" w:cs="Arial"/>
                <w:sz w:val="16"/>
                <w:szCs w:val="16"/>
              </w:rPr>
              <w:br/>
              <w:t>Оновлено інформацію в інструкції для медичного застосування лікарського засобу у розділах "Склад" (уточнення інформації), "Упаковка" (уточнення інформації) та у розділі "Побічні реакції" щодо важливості звітування про побічні реакції.</w:t>
            </w:r>
            <w:r w:rsidRPr="00820CBE">
              <w:rPr>
                <w:rFonts w:ascii="Arial" w:hAnsi="Arial" w:cs="Arial"/>
                <w:sz w:val="16"/>
                <w:szCs w:val="16"/>
              </w:rPr>
              <w:br/>
            </w:r>
            <w:r w:rsidRPr="00820CB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UA/17727/01/01</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ЦЕФЕПІМ ГІДРОХЛОРИД З АРГІНІНОМ СТЕРИЛЬНИЙ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rPr>
            </w:pPr>
            <w:r w:rsidRPr="00820CBE">
              <w:rPr>
                <w:rFonts w:ascii="Arial" w:hAnsi="Arial" w:cs="Arial"/>
                <w:sz w:val="16"/>
                <w:szCs w:val="16"/>
              </w:rPr>
              <w:t>порошок (субстанція) у стерильних алюмінієвих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Шенжен Салюбріс Фармасьютикалз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UA/17611/01/01</w:t>
            </w:r>
          </w:p>
        </w:tc>
      </w:tr>
      <w:tr w:rsidR="00413F37" w:rsidRPr="00820CBE" w:rsidTr="009D69ED">
        <w:tc>
          <w:tcPr>
            <w:tcW w:w="568"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413F37">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413F37" w:rsidRPr="00820CBE" w:rsidRDefault="00413F37" w:rsidP="009D69ED">
            <w:pPr>
              <w:pStyle w:val="110"/>
              <w:tabs>
                <w:tab w:val="left" w:pos="12600"/>
              </w:tabs>
              <w:rPr>
                <w:rFonts w:ascii="Arial" w:hAnsi="Arial" w:cs="Arial"/>
                <w:b/>
                <w:i/>
                <w:sz w:val="16"/>
                <w:szCs w:val="16"/>
              </w:rPr>
            </w:pPr>
            <w:r w:rsidRPr="00820CBE">
              <w:rPr>
                <w:rFonts w:ascii="Arial" w:hAnsi="Arial" w:cs="Arial"/>
                <w:b/>
                <w:sz w:val="16"/>
                <w:szCs w:val="16"/>
              </w:rPr>
              <w:t>ЦИТИКОЛІН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rPr>
                <w:rFonts w:ascii="Arial" w:hAnsi="Arial" w:cs="Arial"/>
                <w:sz w:val="16"/>
                <w:szCs w:val="16"/>
              </w:rPr>
            </w:pPr>
            <w:r w:rsidRPr="00820CBE">
              <w:rPr>
                <w:rFonts w:ascii="Arial" w:hAnsi="Arial" w:cs="Arial"/>
                <w:sz w:val="16"/>
                <w:szCs w:val="16"/>
              </w:rPr>
              <w:t>кристали або 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Приватне акціонерне товариство "Лекхім-Харків"</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Цзеньцзи Фармасьютікалз (Сучжоу) Лтд.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Китайська Народна Республіка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rPr>
            </w:pPr>
            <w:r w:rsidRPr="00820CBE">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3F37" w:rsidRPr="00820CBE" w:rsidRDefault="00413F37" w:rsidP="009D69ED">
            <w:pPr>
              <w:pStyle w:val="110"/>
              <w:tabs>
                <w:tab w:val="left" w:pos="12600"/>
              </w:tabs>
              <w:jc w:val="center"/>
              <w:rPr>
                <w:rFonts w:ascii="Arial" w:hAnsi="Arial" w:cs="Arial"/>
                <w:sz w:val="16"/>
                <w:szCs w:val="16"/>
                <w:lang w:val="ru-RU"/>
              </w:rPr>
            </w:pPr>
            <w:r w:rsidRPr="00820CBE">
              <w:rPr>
                <w:rFonts w:ascii="Arial" w:hAnsi="Arial" w:cs="Arial"/>
                <w:sz w:val="16"/>
                <w:szCs w:val="16"/>
              </w:rPr>
              <w:t>UA/18033/01/01</w:t>
            </w:r>
          </w:p>
        </w:tc>
      </w:tr>
    </w:tbl>
    <w:p w:rsidR="00413F37" w:rsidRPr="00820CBE" w:rsidRDefault="00413F37" w:rsidP="00413F37">
      <w:pPr>
        <w:pStyle w:val="11"/>
        <w:rPr>
          <w:b/>
        </w:rPr>
      </w:pPr>
    </w:p>
    <w:p w:rsidR="00413F37" w:rsidRPr="00820CBE" w:rsidRDefault="00413F37" w:rsidP="00413F37">
      <w:pPr>
        <w:pStyle w:val="11"/>
        <w:rPr>
          <w:b/>
        </w:rPr>
      </w:pPr>
    </w:p>
    <w:p w:rsidR="00413F37" w:rsidRPr="00820CBE" w:rsidRDefault="00413F37" w:rsidP="00413F37">
      <w:pPr>
        <w:pStyle w:val="11"/>
        <w:rPr>
          <w:b/>
        </w:rPr>
      </w:pPr>
    </w:p>
    <w:p w:rsidR="00413F37" w:rsidRDefault="00413F37" w:rsidP="00413F37">
      <w:pPr>
        <w:rPr>
          <w:b/>
          <w:sz w:val="28"/>
          <w:szCs w:val="28"/>
        </w:rPr>
      </w:pPr>
      <w:r>
        <w:rPr>
          <w:b/>
          <w:sz w:val="28"/>
          <w:szCs w:val="28"/>
        </w:rPr>
        <w:t>В.о. начальника</w:t>
      </w:r>
    </w:p>
    <w:p w:rsidR="00413F37" w:rsidRPr="00820CBE" w:rsidRDefault="00413F37" w:rsidP="00413F37">
      <w:pPr>
        <w:rPr>
          <w:rFonts w:ascii="Arial" w:hAnsi="Arial" w:cs="Arial"/>
          <w:b/>
          <w:sz w:val="22"/>
          <w:szCs w:val="22"/>
        </w:rPr>
      </w:pPr>
      <w:r>
        <w:rPr>
          <w:b/>
          <w:sz w:val="28"/>
          <w:szCs w:val="28"/>
        </w:rPr>
        <w:t>Фармацевтичного управління                                                                                                              Олександр ГРІЦЕНКО</w:t>
      </w:r>
    </w:p>
    <w:p w:rsidR="00413F37" w:rsidRDefault="00413F37" w:rsidP="00C777F9">
      <w:pPr>
        <w:rPr>
          <w:b/>
          <w:sz w:val="28"/>
          <w:szCs w:val="28"/>
          <w:lang w:val="uk-UA"/>
        </w:rPr>
        <w:sectPr w:rsidR="00413F37" w:rsidSect="009D69ED">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81FFF" w:rsidRPr="00820CBE" w:rsidTr="009D69ED">
        <w:tc>
          <w:tcPr>
            <w:tcW w:w="3828" w:type="dxa"/>
          </w:tcPr>
          <w:p w:rsidR="00981FFF" w:rsidRPr="00021C98" w:rsidRDefault="00981FFF" w:rsidP="003C5895">
            <w:pPr>
              <w:keepNext/>
              <w:tabs>
                <w:tab w:val="left" w:pos="12600"/>
              </w:tabs>
              <w:outlineLvl w:val="3"/>
              <w:rPr>
                <w:b/>
                <w:iCs/>
                <w:sz w:val="18"/>
                <w:szCs w:val="18"/>
              </w:rPr>
            </w:pPr>
            <w:r w:rsidRPr="00021C98">
              <w:rPr>
                <w:b/>
                <w:iCs/>
                <w:sz w:val="18"/>
                <w:szCs w:val="18"/>
              </w:rPr>
              <w:t>Додаток 3</w:t>
            </w:r>
          </w:p>
          <w:p w:rsidR="00981FFF" w:rsidRPr="00021C98" w:rsidRDefault="00981FFF" w:rsidP="003C5895">
            <w:pPr>
              <w:pStyle w:val="4"/>
              <w:tabs>
                <w:tab w:val="left" w:pos="12600"/>
              </w:tabs>
              <w:spacing w:before="0" w:after="0"/>
              <w:rPr>
                <w:iCs/>
                <w:sz w:val="18"/>
                <w:szCs w:val="18"/>
              </w:rPr>
            </w:pPr>
            <w:r w:rsidRPr="00021C98">
              <w:rPr>
                <w:iCs/>
                <w:sz w:val="18"/>
                <w:szCs w:val="18"/>
              </w:rPr>
              <w:t>до наказу Міністерства охорони</w:t>
            </w:r>
          </w:p>
          <w:p w:rsidR="00981FFF" w:rsidRPr="00021C98" w:rsidRDefault="00981FFF" w:rsidP="003C5895">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981FFF" w:rsidRPr="00B80B01" w:rsidRDefault="00981FFF" w:rsidP="003C5895">
            <w:pPr>
              <w:tabs>
                <w:tab w:val="left" w:pos="12600"/>
              </w:tabs>
              <w:rPr>
                <w:rFonts w:ascii="Arial" w:hAnsi="Arial" w:cs="Arial"/>
                <w:b/>
                <w:sz w:val="18"/>
                <w:szCs w:val="18"/>
                <w:u w:val="single"/>
              </w:rPr>
            </w:pPr>
            <w:r w:rsidRPr="00B80B01">
              <w:rPr>
                <w:b/>
                <w:sz w:val="18"/>
                <w:szCs w:val="18"/>
                <w:u w:val="single"/>
              </w:rPr>
              <w:t>від 08 липня 2024 року_№ 1181</w:t>
            </w:r>
          </w:p>
        </w:tc>
      </w:tr>
    </w:tbl>
    <w:p w:rsidR="00981FFF" w:rsidRPr="00820CBE" w:rsidRDefault="00981FFF" w:rsidP="00981FFF">
      <w:pPr>
        <w:keepNext/>
        <w:jc w:val="center"/>
        <w:outlineLvl w:val="1"/>
        <w:rPr>
          <w:rFonts w:ascii="Arial" w:hAnsi="Arial" w:cs="Arial"/>
          <w:b/>
          <w:caps/>
          <w:sz w:val="26"/>
          <w:szCs w:val="26"/>
        </w:rPr>
      </w:pPr>
    </w:p>
    <w:p w:rsidR="00981FFF" w:rsidRPr="004B381D" w:rsidRDefault="00981FFF" w:rsidP="00981FFF">
      <w:pPr>
        <w:pStyle w:val="3a"/>
        <w:jc w:val="center"/>
        <w:rPr>
          <w:b/>
          <w:caps/>
          <w:sz w:val="28"/>
          <w:szCs w:val="28"/>
          <w:lang w:eastAsia="uk-UA"/>
        </w:rPr>
      </w:pPr>
      <w:r w:rsidRPr="004B381D">
        <w:rPr>
          <w:b/>
          <w:caps/>
          <w:sz w:val="28"/>
          <w:szCs w:val="28"/>
          <w:lang w:eastAsia="uk-UA"/>
        </w:rPr>
        <w:t>ПЕРЕЛІК</w:t>
      </w:r>
    </w:p>
    <w:p w:rsidR="00981FFF" w:rsidRPr="00CF3FCD" w:rsidRDefault="00981FFF" w:rsidP="00981FFF">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981FFF" w:rsidRPr="00820CBE" w:rsidRDefault="00981FFF" w:rsidP="00981FFF">
      <w:pPr>
        <w:pStyle w:val="11"/>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5"/>
        <w:gridCol w:w="1420"/>
        <w:gridCol w:w="1701"/>
        <w:gridCol w:w="1134"/>
        <w:gridCol w:w="992"/>
        <w:gridCol w:w="1701"/>
        <w:gridCol w:w="1134"/>
        <w:gridCol w:w="3685"/>
        <w:gridCol w:w="1134"/>
        <w:gridCol w:w="851"/>
        <w:gridCol w:w="1559"/>
      </w:tblGrid>
      <w:tr w:rsidR="00981FFF" w:rsidRPr="00820CBE" w:rsidTr="009D69ED">
        <w:trPr>
          <w:tblHeader/>
        </w:trPr>
        <w:tc>
          <w:tcPr>
            <w:tcW w:w="565"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 п/п</w:t>
            </w:r>
          </w:p>
        </w:tc>
        <w:tc>
          <w:tcPr>
            <w:tcW w:w="1420"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Заявник</w:t>
            </w:r>
          </w:p>
        </w:tc>
        <w:tc>
          <w:tcPr>
            <w:tcW w:w="992"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Країна заявника</w:t>
            </w:r>
          </w:p>
        </w:tc>
        <w:tc>
          <w:tcPr>
            <w:tcW w:w="1701"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Виробник</w:t>
            </w:r>
          </w:p>
        </w:tc>
        <w:tc>
          <w:tcPr>
            <w:tcW w:w="1134"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Країна виробника</w:t>
            </w:r>
          </w:p>
        </w:tc>
        <w:tc>
          <w:tcPr>
            <w:tcW w:w="3685"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Умови відпуску</w:t>
            </w:r>
          </w:p>
        </w:tc>
        <w:tc>
          <w:tcPr>
            <w:tcW w:w="851"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Рекламування*</w:t>
            </w:r>
          </w:p>
        </w:tc>
        <w:tc>
          <w:tcPr>
            <w:tcW w:w="1559" w:type="dxa"/>
            <w:tcBorders>
              <w:top w:val="single" w:sz="4" w:space="0" w:color="000000"/>
            </w:tcBorders>
            <w:shd w:val="clear" w:color="auto" w:fill="D9D9D9"/>
          </w:tcPr>
          <w:p w:rsidR="00981FFF" w:rsidRPr="00820CBE" w:rsidRDefault="00981FFF" w:rsidP="009D69ED">
            <w:pPr>
              <w:tabs>
                <w:tab w:val="left" w:pos="12600"/>
              </w:tabs>
              <w:jc w:val="center"/>
              <w:rPr>
                <w:rFonts w:ascii="Arial" w:hAnsi="Arial" w:cs="Arial"/>
                <w:b/>
                <w:i/>
                <w:sz w:val="16"/>
                <w:szCs w:val="16"/>
              </w:rPr>
            </w:pPr>
            <w:r w:rsidRPr="00820CBE">
              <w:rPr>
                <w:rFonts w:ascii="Arial" w:hAnsi="Arial" w:cs="Arial"/>
                <w:b/>
                <w:i/>
                <w:sz w:val="16"/>
                <w:szCs w:val="16"/>
              </w:rPr>
              <w:t>Номер реєстраційного посвідчення</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5-ФТОРУРАЦИЛ "ЕБЕВЕ"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концентрат для розчину для інфузій, 50 мг/мл; по 5 мл (250 мг) або по 10 мл (500 мг) в ампулі; по 5 ампул у картонній коробці; по 5 мл (250 мг), або по 10 мл (500 мг), або по 20 мл (1000 мг), або по 100 мл (5000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ЕБЕВЕ Фарма Гес.м.б.Х. Нфг. КГ.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Повний цикл виробництва:</w:t>
            </w:r>
            <w:r w:rsidRPr="00820CBE">
              <w:rPr>
                <w:rFonts w:ascii="Arial" w:hAnsi="Arial" w:cs="Arial"/>
                <w:sz w:val="16"/>
                <w:szCs w:val="16"/>
              </w:rPr>
              <w:br/>
              <w:t>ФАРЕВА Унтерах ГмбХ , Австрія</w:t>
            </w:r>
            <w:r w:rsidRPr="00820CBE">
              <w:rPr>
                <w:rFonts w:ascii="Arial" w:hAnsi="Arial" w:cs="Arial"/>
                <w:sz w:val="16"/>
                <w:szCs w:val="16"/>
              </w:rPr>
              <w:br/>
              <w:t>Випуск серії:</w:t>
            </w:r>
            <w:r w:rsidRPr="00820CBE">
              <w:rPr>
                <w:rFonts w:ascii="Arial" w:hAnsi="Arial" w:cs="Arial"/>
                <w:sz w:val="16"/>
                <w:szCs w:val="16"/>
              </w:rPr>
              <w:br/>
              <w:t>ЕБЕВЕ Фарма Гес.м.б.Х. Нфг. КГ, Австрія</w:t>
            </w:r>
            <w:r w:rsidRPr="00820CBE">
              <w:rPr>
                <w:rFonts w:ascii="Arial" w:hAnsi="Arial" w:cs="Arial"/>
                <w:sz w:val="16"/>
                <w:szCs w:val="16"/>
              </w:rPr>
              <w:br/>
              <w:t>Контроль/випробування серії:</w:t>
            </w:r>
            <w:r w:rsidRPr="00820CBE">
              <w:rPr>
                <w:rFonts w:ascii="Arial" w:hAnsi="Arial" w:cs="Arial"/>
                <w:sz w:val="16"/>
                <w:szCs w:val="16"/>
              </w:rPr>
              <w:br/>
              <w:t>МПЛ Мікробіологішес Прюфлабор ГмбХ, Австрія</w:t>
            </w:r>
            <w:r w:rsidRPr="00820CBE">
              <w:rPr>
                <w:rFonts w:ascii="Arial" w:hAnsi="Arial" w:cs="Arial"/>
                <w:sz w:val="16"/>
                <w:szCs w:val="16"/>
              </w:rPr>
              <w:br/>
              <w:t>контроль/випробування серії:</w:t>
            </w:r>
            <w:r w:rsidRPr="00820CBE">
              <w:rPr>
                <w:rFonts w:ascii="Arial" w:hAnsi="Arial" w:cs="Arial"/>
                <w:sz w:val="16"/>
                <w:szCs w:val="16"/>
              </w:rPr>
              <w:br/>
              <w:t>Лабор ЛС СЕ &amp; Ко. КГ,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 xml:space="preserve">Діюча редакція: Давід Джон Левіс / David John Lewis. - Пропонована редакція: Juergen Maares / Юрген Маарес. - 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w:t>
            </w:r>
            <w:r w:rsidRPr="00820CBE">
              <w:rPr>
                <w:rFonts w:ascii="Arial" w:hAnsi="Arial" w:cs="Arial"/>
                <w:sz w:val="16"/>
                <w:szCs w:val="16"/>
              </w:rPr>
              <w:br/>
              <w:t>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UA/6058/01/01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АЗИТРОМІЦИН-АСТРАФАРМ</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по 500 мг по 3 капсули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Теоретичний розмір серії: 78 000 ОДЛЗ; Очікуваний розмір серії: 75 000 ОДЛЗ, 25 000 №3 (3х1).</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UA/2390/01/02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АКТРАПІД® НМ ПЕНФІЛ®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100 МО/мл по 3 мл у картриджі; по 5 картриджів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Ново Нордіск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Виробник для маркування та упаковки Пенфіл®, вторинного пакування: А/Т Ново Нордіск, Данія;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Данія/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Бразилія/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Китайська Народна Республіка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w:t>
            </w:r>
            <w:r w:rsidRPr="00820CBE">
              <w:rPr>
                <w:rFonts w:ascii="Arial" w:hAnsi="Arial" w:cs="Arial"/>
                <w:sz w:val="16"/>
                <w:szCs w:val="16"/>
              </w:rPr>
              <w:br/>
              <w:t>Видалення тесту плазмідних перебудов (FM-B9501), що застосовується на етапі ферментації в процесі виробництва діючої речовини інсуліну людського.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людського.</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UA/12611/01/01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АЛОХОЛ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10 або 50 таблеток у блістерах; по 10 таблеток у блістері; по 5 блістерів у пачці з картону; по 180 таблеток у контейнері пластиковому; по 1 контейнеру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 Україна; ТОВ "Агрофарм", Україна (фасування та пакування)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820CBE">
              <w:rPr>
                <w:rFonts w:ascii="Arial" w:hAnsi="Arial" w:cs="Arial"/>
                <w:sz w:val="16"/>
                <w:szCs w:val="16"/>
              </w:rPr>
              <w:br/>
              <w:t xml:space="preserve">Незначні зміни у затверджених методах випробування АФІ жовч суха за показником «Мікробіологічна чистота».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Вугілля активоване фірми АТ «Сорбент», Російська Федерація.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w:t>
            </w:r>
            <w:r w:rsidRPr="00820CBE">
              <w:rPr>
                <w:rFonts w:ascii="Arial" w:hAnsi="Arial" w:cs="Arial"/>
                <w:sz w:val="16"/>
                <w:szCs w:val="16"/>
              </w:rPr>
              <w:br/>
              <w:t xml:space="preserve">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20CBE">
              <w:rPr>
                <w:rFonts w:ascii="Arial" w:hAnsi="Arial" w:cs="Arial"/>
                <w:sz w:val="16"/>
                <w:szCs w:val="16"/>
              </w:rPr>
              <w:br/>
              <w:t>Введення нового виробника діючої речовини жовч суха фірми «TITAN DIOTECH LIMITED», Індія і як наслідок в Специфікації та методиках контролю АФІ в розділ «рН» та «Кількісне визначення» доповнено вимогами даного виробника.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UA/2355/01/01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АМЛОДИПІН-ДАРНИЦЯ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5 мг по 10 таблеток у контурній чарунковій упаковці; по 2, по 3 або по 9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до Інструкції для медичного застосування лікарського засобу до розділу "Передозування" щодо безпеки застосування діючої речовини амлодипін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UA/7940/01/01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АМЛОДИПІН-ДАРНИЦЯ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10 мг по 10 таблеток у контурній чарунковій упаковці; по 2, по 3 або по 9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до Інструкції для медичного застосування лікарського засобу до розділу "Передозування" щодо безпеки застосування діючої речовини амлодипін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UA/7940/01/02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АМПІЦИЛІН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розчину для ін'єкцій по 1,0 г; 1 флакон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пропонується на основі документа відповідного уповноваженого органу, у якому зазначено нове найменування виробника та на основі оновлених матеріалів DMF виробника, а саме розділу 3.2.S.2.1. Діюча редакція: Aurobindo Pharma Limited, India Ауробіндо Фарма Лімітед, Індія; Пропонована редакція: Apitoria Pharma Private Limited, India; Апіторія Фарма Пріват Лімітед, Індія </w:t>
            </w:r>
            <w:r w:rsidRPr="00820CB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UA/2950/02/02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АМПІЦИЛІН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розчину для ін'єкцій по 0,5 г; 1 флакон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пропонується на основі документа відповідного уповноваженого органу, у якому зазначено нове найменування виробника та на основі оновлених матеріалів DMF виробника, а саме розділу 3.2.S.2.1. Діюча редакція: Aurobindo Pharma Limited, India Ауробіндо Фарма Лімітед, Індія; Пропонована редакція: Apitoria Pharma Private Limited, India; Апіторія Фарма Пріват Лімітед, Індія </w:t>
            </w:r>
            <w:r w:rsidRPr="00820CB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UA/2950/02/01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АНТИКАТАРАЛ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порошок для орального розчину по 10 пакетиків з порошком у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ЛАБОРАТОРІОС АЛКАЛА ФАРМА, С.Л.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2008-154 - Rev 03 (затверджено: R1-CEP 2008-154 - Rev 02) для АФІ хлорфеніраміну малеату від вже затвердженого виробника SUPRIYA LIFESCIENCE LTD., Індія.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UA/7810/01/01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АРФАЗЕТИН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збір по 75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 по 1,5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"Ліктрави"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UA/5966/01/01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АТАРАКС®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25 мг по 25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ЮСБ Фарма С.А.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за повним циклом:</w:t>
            </w:r>
            <w:r w:rsidRPr="00820CBE">
              <w:rPr>
                <w:rFonts w:ascii="Arial" w:hAnsi="Arial" w:cs="Arial"/>
                <w:sz w:val="16"/>
                <w:szCs w:val="16"/>
              </w:rPr>
              <w:br/>
              <w:t>ЮСБ Фарма, Бельгія;</w:t>
            </w:r>
            <w:r w:rsidRPr="00820CBE">
              <w:rPr>
                <w:rFonts w:ascii="Arial" w:hAnsi="Arial" w:cs="Arial"/>
                <w:sz w:val="16"/>
                <w:szCs w:val="16"/>
              </w:rPr>
              <w:br/>
              <w:t>Додаткова виробнича дільниця, на якій здійснюється контроль серії:</w:t>
            </w:r>
            <w:r w:rsidRPr="00820CBE">
              <w:rPr>
                <w:rFonts w:ascii="Arial" w:hAnsi="Arial" w:cs="Arial"/>
                <w:sz w:val="16"/>
                <w:szCs w:val="16"/>
              </w:rPr>
              <w:br/>
              <w:t>Анабіотик НВ, Бельгiя;</w:t>
            </w:r>
            <w:r w:rsidRPr="00820CBE">
              <w:rPr>
                <w:rFonts w:ascii="Arial" w:hAnsi="Arial" w:cs="Arial"/>
                <w:sz w:val="16"/>
                <w:szCs w:val="16"/>
              </w:rPr>
              <w:br/>
              <w:t>СГС Лаб Сімон СА, Бельгiя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а саме, внесення інформації щодо важливості повідомлень про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"Спосіб застосування та дози" відповідно до інформації з безпеки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UA/1872/01/01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серії та випуск серії:</w:t>
            </w:r>
            <w:r w:rsidRPr="00820CBE">
              <w:rPr>
                <w:rFonts w:ascii="Arial" w:hAnsi="Arial" w:cs="Arial"/>
                <w:sz w:val="16"/>
                <w:szCs w:val="16"/>
              </w:rPr>
              <w:br/>
              <w:t>КРКА, д.д., Ново место, Словенія</w:t>
            </w:r>
            <w:r w:rsidRPr="00820CBE">
              <w:rPr>
                <w:rFonts w:ascii="Arial" w:hAnsi="Arial" w:cs="Arial"/>
                <w:sz w:val="16"/>
                <w:szCs w:val="16"/>
              </w:rPr>
              <w:br/>
              <w:t>контроль серії:</w:t>
            </w:r>
            <w:r w:rsidRPr="00820CBE">
              <w:rPr>
                <w:rFonts w:ascii="Arial" w:hAnsi="Arial" w:cs="Arial"/>
                <w:sz w:val="16"/>
                <w:szCs w:val="16"/>
              </w:rPr>
              <w:br/>
              <w:t>КРКА, д.д., Ново место, Словенія</w:t>
            </w:r>
            <w:r w:rsidRPr="00820CBE">
              <w:rPr>
                <w:rFonts w:ascii="Arial" w:hAnsi="Arial" w:cs="Arial"/>
                <w:sz w:val="16"/>
                <w:szCs w:val="16"/>
              </w:rPr>
              <w:br/>
              <w:t xml:space="preserve">Кемілаб д.о.о., Словенія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UA/5302/01/02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40 мг по 10 таблеток у блістері, по 1 або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серії та випуск серії:</w:t>
            </w:r>
            <w:r w:rsidRPr="00820CBE">
              <w:rPr>
                <w:rFonts w:ascii="Arial" w:hAnsi="Arial" w:cs="Arial"/>
                <w:sz w:val="16"/>
                <w:szCs w:val="16"/>
              </w:rPr>
              <w:br/>
              <w:t>КРКА, д.д., Ново место, Словенія</w:t>
            </w:r>
            <w:r w:rsidRPr="00820CBE">
              <w:rPr>
                <w:rFonts w:ascii="Arial" w:hAnsi="Arial" w:cs="Arial"/>
                <w:sz w:val="16"/>
                <w:szCs w:val="16"/>
              </w:rPr>
              <w:br/>
              <w:t>контроль серії:</w:t>
            </w:r>
            <w:r w:rsidRPr="00820CBE">
              <w:rPr>
                <w:rFonts w:ascii="Arial" w:hAnsi="Arial" w:cs="Arial"/>
                <w:sz w:val="16"/>
                <w:szCs w:val="16"/>
              </w:rPr>
              <w:br/>
              <w:t>КРКА, д.д., Ново место, Словенія</w:t>
            </w:r>
            <w:r w:rsidRPr="00820CBE">
              <w:rPr>
                <w:rFonts w:ascii="Arial" w:hAnsi="Arial" w:cs="Arial"/>
                <w:sz w:val="16"/>
                <w:szCs w:val="16"/>
              </w:rPr>
              <w:br/>
              <w:t xml:space="preserve">Кемілаб д.о.о., Словенія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UA/8671/01/01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30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серії та випуск серії:</w:t>
            </w:r>
            <w:r w:rsidRPr="00820CBE">
              <w:rPr>
                <w:rFonts w:ascii="Arial" w:hAnsi="Arial" w:cs="Arial"/>
                <w:sz w:val="16"/>
                <w:szCs w:val="16"/>
              </w:rPr>
              <w:br/>
              <w:t>КРКА, д.д., Ново место, Словенія</w:t>
            </w:r>
            <w:r w:rsidRPr="00820CBE">
              <w:rPr>
                <w:rFonts w:ascii="Arial" w:hAnsi="Arial" w:cs="Arial"/>
                <w:sz w:val="16"/>
                <w:szCs w:val="16"/>
              </w:rPr>
              <w:br/>
              <w:t>контроль серії:</w:t>
            </w:r>
            <w:r w:rsidRPr="00820CBE">
              <w:rPr>
                <w:rFonts w:ascii="Arial" w:hAnsi="Arial" w:cs="Arial"/>
                <w:sz w:val="16"/>
                <w:szCs w:val="16"/>
              </w:rPr>
              <w:br/>
              <w:t>КРКА, д.д., Ново место, Словенія</w:t>
            </w:r>
            <w:r w:rsidRPr="00820CBE">
              <w:rPr>
                <w:rFonts w:ascii="Arial" w:hAnsi="Arial" w:cs="Arial"/>
                <w:sz w:val="16"/>
                <w:szCs w:val="16"/>
              </w:rPr>
              <w:br/>
              <w:t xml:space="preserve">Кемілаб д.о.о., Словенія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UA/8671/01/02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60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серії та випуск серії:</w:t>
            </w:r>
            <w:r w:rsidRPr="00820CBE">
              <w:rPr>
                <w:rFonts w:ascii="Arial" w:hAnsi="Arial" w:cs="Arial"/>
                <w:sz w:val="16"/>
                <w:szCs w:val="16"/>
              </w:rPr>
              <w:br/>
              <w:t>КРКА, д.д., Ново место, Словенія</w:t>
            </w:r>
            <w:r w:rsidRPr="00820CBE">
              <w:rPr>
                <w:rFonts w:ascii="Arial" w:hAnsi="Arial" w:cs="Arial"/>
                <w:sz w:val="16"/>
                <w:szCs w:val="16"/>
              </w:rPr>
              <w:br/>
              <w:t>контроль серії:</w:t>
            </w:r>
            <w:r w:rsidRPr="00820CBE">
              <w:rPr>
                <w:rFonts w:ascii="Arial" w:hAnsi="Arial" w:cs="Arial"/>
                <w:sz w:val="16"/>
                <w:szCs w:val="16"/>
              </w:rPr>
              <w:br/>
              <w:t>КРКА, д.д., Ново место, Словенія</w:t>
            </w:r>
            <w:r w:rsidRPr="00820CBE">
              <w:rPr>
                <w:rFonts w:ascii="Arial" w:hAnsi="Arial" w:cs="Arial"/>
                <w:sz w:val="16"/>
                <w:szCs w:val="16"/>
              </w:rPr>
              <w:br/>
              <w:t xml:space="preserve">Кемілаб д.о.о., Словенія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UA/8671/01/03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80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серії та випуск серії:</w:t>
            </w:r>
            <w:r w:rsidRPr="00820CBE">
              <w:rPr>
                <w:rFonts w:ascii="Arial" w:hAnsi="Arial" w:cs="Arial"/>
                <w:sz w:val="16"/>
                <w:szCs w:val="16"/>
              </w:rPr>
              <w:br/>
              <w:t>КРКА, д.д., Ново место, Словенія</w:t>
            </w:r>
            <w:r w:rsidRPr="00820CBE">
              <w:rPr>
                <w:rFonts w:ascii="Arial" w:hAnsi="Arial" w:cs="Arial"/>
                <w:sz w:val="16"/>
                <w:szCs w:val="16"/>
              </w:rPr>
              <w:br/>
              <w:t>контроль серії:</w:t>
            </w:r>
            <w:r w:rsidRPr="00820CBE">
              <w:rPr>
                <w:rFonts w:ascii="Arial" w:hAnsi="Arial" w:cs="Arial"/>
                <w:sz w:val="16"/>
                <w:szCs w:val="16"/>
              </w:rPr>
              <w:br/>
              <w:t>КРКА, д.д., Ново место, Словенія</w:t>
            </w:r>
            <w:r w:rsidRPr="00820CBE">
              <w:rPr>
                <w:rFonts w:ascii="Arial" w:hAnsi="Arial" w:cs="Arial"/>
                <w:sz w:val="16"/>
                <w:szCs w:val="16"/>
              </w:rPr>
              <w:br/>
              <w:t xml:space="preserve">Кемілаб д.о.о., Словенія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UA/8671/01/04</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АТОРИС®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20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серії та випуск серії:</w:t>
            </w:r>
            <w:r w:rsidRPr="00820CBE">
              <w:rPr>
                <w:rFonts w:ascii="Arial" w:hAnsi="Arial" w:cs="Arial"/>
                <w:sz w:val="16"/>
                <w:szCs w:val="16"/>
              </w:rPr>
              <w:br/>
              <w:t>КРКА, д.д., Ново место, Словенія</w:t>
            </w:r>
            <w:r w:rsidRPr="00820CBE">
              <w:rPr>
                <w:rFonts w:ascii="Arial" w:hAnsi="Arial" w:cs="Arial"/>
                <w:sz w:val="16"/>
                <w:szCs w:val="16"/>
              </w:rPr>
              <w:br/>
              <w:t>контроль серії:</w:t>
            </w:r>
            <w:r w:rsidRPr="00820CBE">
              <w:rPr>
                <w:rFonts w:ascii="Arial" w:hAnsi="Arial" w:cs="Arial"/>
                <w:sz w:val="16"/>
                <w:szCs w:val="16"/>
              </w:rPr>
              <w:br/>
              <w:t>КРКА, д.д., Ново место, Словенія</w:t>
            </w:r>
            <w:r w:rsidRPr="00820CBE">
              <w:rPr>
                <w:rFonts w:ascii="Arial" w:hAnsi="Arial" w:cs="Arial"/>
                <w:sz w:val="16"/>
                <w:szCs w:val="16"/>
              </w:rPr>
              <w:br/>
              <w:t xml:space="preserve">Кемілаб д.о.о., Словенія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UA/5302/01/03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АУГМЕНТИН™ES</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порошок для оральної суспензії, 600 мг/42,9 мг/5 мл; 1 флакон з порошком з алюмінієвою кришечкою, що накручується (містить всередені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Франція/Велика Британія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альтернативного виробника амоксициліну тригідрату Centrient Pharmaceuticals India Private Limited, Індія з поданням сертифікату відповідності ЄФ CEP № R1-CEP 2007-226 Rev 03. Додатково, редакційні правки в адресі затвердженого виробника Beecham Pharmaceuticals (PTE) Ltd., Singapore.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«Визначення супутніх домішок амоксициліну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«Визначення супутніх домішок амоксициліну методом ВЕРХ», а саме додавання домішок K та L із зазначенням часів утримування та відносних часів утримування у відповідності до монографії Ph.Eur. Amoxicillin Trihydrate 0260. Специфікація ГЛЗ залишаєтсья незмінною.</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UA/0987/04/01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БАРАЛГІН®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w:t>
            </w:r>
            <w:r w:rsidRPr="00820CBE">
              <w:rPr>
                <w:rFonts w:ascii="Arial" w:hAnsi="Arial" w:cs="Arial"/>
                <w:sz w:val="16"/>
                <w:szCs w:val="16"/>
              </w:rPr>
              <w:br/>
              <w:t>по 2 мл або 5 мл в ампулі; по 5 ампул в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АЛЕКСФАРМ ГМБХ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Сполучене Королiвство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СК Балкан Фармасьютікалс СРЛ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Республіка Молдова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w:t>
            </w:r>
            <w:r w:rsidRPr="00820CBE">
              <w:rPr>
                <w:rFonts w:ascii="Arial" w:hAnsi="Arial" w:cs="Arial"/>
                <w:sz w:val="16"/>
                <w:szCs w:val="16"/>
              </w:rPr>
              <w:br/>
              <w:t>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оновленням специфікації з безпеки для лікарського засобу Баралгін.</w:t>
            </w:r>
            <w:r w:rsidRPr="00820CBE">
              <w:rPr>
                <w:rFonts w:ascii="Arial" w:hAnsi="Arial" w:cs="Arial"/>
                <w:sz w:val="16"/>
                <w:szCs w:val="16"/>
              </w:rPr>
              <w:br/>
              <w:t>Резюме плану управління ризиками версія 2.1 додається.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UA/19987/01/01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БАРБОВАЛ®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тверді по 10 капсул у блістері; по 1 або 3 блістери у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уточнено інформацію щодо логотипу заявника та внесено незначні редакційні правки в текст маркування вторинної упаковки лікарського засобу. Термін введення змін - протягом 6 місяців після їх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UA/1196/02/01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БАРБОВАЛ®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краплі оральні по 25 мл у флаконі з пробкою-крапельницею; по 1 флакону в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уточнено інформацію щодо логотипу заявника та внесено незначні редакційні правки в текст маркування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UA/1196/01/01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БЕЛОДЕРМ</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мазь для зовнішнього застосування, 0,05 %; по 15 г або 30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UA/9695/02/01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БЕРЛІПРИЛ® 10</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таблетки по 10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Пакування: </w:t>
            </w:r>
            <w:r w:rsidRPr="00820CBE">
              <w:rPr>
                <w:rFonts w:ascii="Arial" w:hAnsi="Arial" w:cs="Arial"/>
                <w:sz w:val="16"/>
                <w:szCs w:val="16"/>
              </w:rPr>
              <w:br/>
              <w:t>Менаріні-Фон Хейден ГмбХ, Німеччина;</w:t>
            </w:r>
            <w:r w:rsidRPr="00820CBE">
              <w:rPr>
                <w:rFonts w:ascii="Arial" w:hAnsi="Arial" w:cs="Arial"/>
                <w:sz w:val="16"/>
                <w:szCs w:val="16"/>
              </w:rPr>
              <w:br/>
              <w:t>БЕРЛІН-ХЕМІ АГ, Німеччина</w:t>
            </w:r>
            <w:r w:rsidRPr="00820CBE">
              <w:rPr>
                <w:rFonts w:ascii="Arial" w:hAnsi="Arial" w:cs="Arial"/>
                <w:sz w:val="16"/>
                <w:szCs w:val="16"/>
              </w:rPr>
              <w:br/>
              <w:t>Клоке Ферпакунгс-Сервіс ГмбХ, Німеччина;</w:t>
            </w:r>
            <w:r w:rsidRPr="00820CBE">
              <w:rPr>
                <w:rFonts w:ascii="Arial" w:hAnsi="Arial" w:cs="Arial"/>
                <w:sz w:val="16"/>
                <w:szCs w:val="16"/>
              </w:rPr>
              <w:br/>
              <w:t xml:space="preserve">Виробництво "in bulk" та контроль серій: </w:t>
            </w:r>
            <w:r w:rsidRPr="00820CBE">
              <w:rPr>
                <w:rFonts w:ascii="Arial" w:hAnsi="Arial" w:cs="Arial"/>
                <w:sz w:val="16"/>
                <w:szCs w:val="16"/>
              </w:rPr>
              <w:br/>
              <w:t>БЕРЛІН-ХЕМІ АГ, Німеччина;</w:t>
            </w:r>
            <w:r w:rsidRPr="00820CBE">
              <w:rPr>
                <w:rFonts w:ascii="Arial" w:hAnsi="Arial" w:cs="Arial"/>
                <w:sz w:val="16"/>
                <w:szCs w:val="16"/>
              </w:rPr>
              <w:br/>
              <w:t xml:space="preserve">Клоке Фарма-Сервіс ГмбХ, Німеччина; </w:t>
            </w:r>
            <w:r w:rsidRPr="00820CBE">
              <w:rPr>
                <w:rFonts w:ascii="Arial" w:hAnsi="Arial" w:cs="Arial"/>
                <w:sz w:val="16"/>
                <w:szCs w:val="16"/>
              </w:rPr>
              <w:br/>
              <w:t>Контроль та випуск серій:</w:t>
            </w:r>
            <w:r w:rsidRPr="00820CBE">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параметру “Ідентифікація заліза оксиду коричневого (Е 172)” зі специфікації при випуску серії готового лікарського засобу. Зміна вноситься до розділів “Специфікація (при випуску серії)” та “Методи контролю” МКЯ 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за показником «Однорідність дозованих одиниць». </w:t>
            </w:r>
            <w:r w:rsidRPr="00820CB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2000-053-Rev 06 (затверджений: R1-CEP 2000-053-Rev 05) для АФІ еналаприлу малеату від уже затвердженого виробника ZHEJIANG HUAHAI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сертифіката відповідності Європейській фармакопеї R1-CEP 2003-172-Rev 03 (затверджено: R1-CEP 2003-172-Rev 02) від вже затвердженого виробника GELITA GROUP для допоміжної речовини gelatin.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застарілого методу випробування розміру частинок еналаприлу малеату методом лазерної дифракції для виробника ZHEJIANG HUAHAI PHARMACEUTICAL CO., LTD., China на новий.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застарілого методу випробування розміру частинок еналаприлу малеату методом лазерної дифракції для виробника INKE S.A., Spain на новий.</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UA/7553/01/01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що диспергуються в ротовій порожнині, по 5 мг; по 10 таблеток у блістері; по 1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готового лікарського засобу, первинне пакування:</w:t>
            </w:r>
            <w:r w:rsidRPr="00820CBE">
              <w:rPr>
                <w:rFonts w:ascii="Arial" w:hAnsi="Arial" w:cs="Arial"/>
                <w:sz w:val="16"/>
                <w:szCs w:val="16"/>
              </w:rPr>
              <w:br/>
              <w:t>Дженефарм СА, Грецiя; Вторинне пакування, відповідальний за випуск серії:</w:t>
            </w:r>
            <w:r w:rsidRPr="00820CBE">
              <w:rPr>
                <w:rFonts w:ascii="Arial" w:hAnsi="Arial" w:cs="Arial"/>
                <w:sz w:val="16"/>
                <w:szCs w:val="16"/>
              </w:rPr>
              <w:br/>
              <w:t>Белупо, ліки та косметика, д.д., Хорватія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UA/15359/01/01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оральний, 0,5 мг/мл; по 60 мл або 120 мл у флаконі; по 1 флакону разом з мірною ложечкою (на 2,5 мл або 5 мл)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виробник готового лікарського засобу, первинне, вторинне пакування: ФАМАР А.В.Е., Греція; </w:t>
            </w:r>
            <w:r w:rsidRPr="00820CBE">
              <w:rPr>
                <w:rFonts w:ascii="Arial" w:hAnsi="Arial" w:cs="Arial"/>
                <w:sz w:val="16"/>
                <w:szCs w:val="16"/>
              </w:rPr>
              <w:br/>
              <w:t>відповідальний за вторинне пакування, випуск серії: Белупо, ліки та косметика, д.д., Хорватія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UA/15359/02/01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БРАМІТОБ</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розчин для інгаляцій, 300 мг/4 мл по 4 мл в ампулі; по 4 ампули в герметично запаяному стрипі; по 16, 28 або 56 ампул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вторинне пакування, контроль якості та випуск серії: К’єзі Фармацеутиці С.п.А., Італія; виробництво in-bulk, первинне та вторинне пакування, контроль серії: Генетік С.п.А., Італія; виробник продукції in-bulk, первинне та вторинне пакування та контроль якості:</w:t>
            </w:r>
            <w:r w:rsidRPr="00820CBE">
              <w:rPr>
                <w:rFonts w:ascii="Arial" w:hAnsi="Arial" w:cs="Arial"/>
                <w:sz w:val="16"/>
                <w:szCs w:val="16"/>
              </w:rPr>
              <w:br/>
              <w:t>Холопак Ферпакунгстехнік ГмбХ, Німеччина; первинне та вторинне пакування: Холопак Ферпакунгстехнік ГмбХ, Німеччина; контроль якості: лише випробування на стерильність: Лабор ЛС СЕ &amp; Ко. КГ,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1997-046-Rev 06 (затверджено: R1-CEP 1997-046-Rev 05) для діючої речовини Tobramycin від вже затвердженого виробника TEVA Pharmaceutical Works Private Limited Company, Угорщина.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UA/15301/01/01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БРОНХОРИЛ®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сироп по 100 мл у флаконі, по 1 флакону з мірним ковпачком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Дженом Біотек Пвт.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Шинкаренко Людмила Юріївна. Пропонована редакція: Віпін Сінгх Томар.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UA/7422/01/01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160 мг/25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2010-100-Rev-05 (затверджено: R1-CEP 2010-100-Rev-04) для Діючої речовини Валсартан, від затвердженого виробника IPCA LABORATORIES LIMITED, India. Зміна відбулась у зв'язку зміни поштового індекса.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2010-100-Rev-04 (затверджено: R1-CEP 2010-100-Rev-03) для Діючої речовини Валсартан, від затвердженого виробника IPCA LABORATORIES LIMITED, India. Зміна відбулась у зв'язку зі звуженням показника NDEA.</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UA/12839/01/03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80 мг/12,5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Фармацевтичний Завод «Польфарма» С. 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2010-100-Rev-05 (затверджено: R1-CEP 2010-100-Rev-04) для Діючої речовини Валсартан, від затвердженого виробника IPCA LABORATORIES LIMITED, India. Зміна відбулась у зв'язку зміни поштового індекса.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2010-100-Rev-04 (затверджено: R1-CEP 2010-100-Rev-03) для Діючої речовини Валсартан, від затвердженого виробника IPCA LABORATORIES LIMITED, India. Зміна відбулась у зв'язку зі звуженням показника NDEA.</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UA/12839/01/02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ВЕЗОМНІ</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з модифікованим вивільненням, 6 мг/0,4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bulk: Авара Фармасьютікал Текнолоджис Інк., США; первинне і вторинне пакування, контроль якості, випуск серії: Астеллас Фарма Юроп Б.В., Нiдерланди</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США/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р.3.2.Р.3.3 Опис виробничого процесу та контролю процесу, а саме - оновлення відбору зразка в процесі розпилення шару тамсулозину.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критеріїв прийнятності та аналітичних методик для АФІ Соліфенацин сукцинат до монографії ЕР. Крім того, для забезпечення рівня якості АФІ , запропоновано залишити затверджені додаткові показники для залишкових розчинників: толуолу (NMT 0.08%) та N,N-диметилформаміду (NMT 0.08%). Також, для визначення Isomeric impurity та Related substances може використовуватися як метод, описаний у ЕР так і in-house HPLC method.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Затвердження нового СЕР для Тамсулозину гідрохлориду № R1-CEP 2007-253-Rev 03 (попередній № R1-CEP 2007-253-Rev 02) від вже затвердженого виробника ASTELLAS PHARMA TECH CO., Ltd. Takahagi Technology Center. Зміни І типу - Зміни з якості. Готовий лікарський засіб. Контроль допоміжних речовин. Зміна у методах випробування допоміжної речовини (вилучення методу випробування, якщо альтернативний метод випробування вже затверджено) - Специфікацію та аналітичні методики макроголу 7 000 000 оновлено. Видалення внутрішніх специфікацій та оновлення специфікації та методів макроголу 7000 000 для узгодження з монографією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Затвердження нового СЕР для Тамсулозину гідрохлориду № R1-CEP 2007-253-Rev 04 (попередній № R1-CEP 2007-253-Rev 03), у зв’язку зі зміною назви виробника з ASTELLAS PHARMA TECH CO., Ltd. Takahagi Technology Center на ASTELLAS PHARMA INC. Takahagi Technology Center.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Виробнича дільниця Astellas Pharma Tech Co., Ltd Takahagi Technology Center, Japan більше не використовується для виробництва соліфенацину сукцинату, тому її вилучено. Виробник, що залишився, виконує ті ж самі функції що і вилучений.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Подовження періоду повторного випробування лікарської речовини соліфенацину сукцинату з 36 місяців до 60 місяців, що підтверджується даними стабільності в реальному часі. Також, виправлення друкарських помилок у р.3.2.S.2.2.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UA/14359/01/01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ВИНДУЗА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ліофілізат для розчину для ін`єкцій по 100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Супутня зміна</w:t>
            </w:r>
            <w:r w:rsidRPr="00820CBE">
              <w:rPr>
                <w:rFonts w:ascii="Arial" w:hAnsi="Arial" w:cs="Arial"/>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показника «Heavy metals» зі специфікації АФІ азацитидину на підставі звіту ICH Q3D.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методі контролю АФІ за показником «Залишкові розчинники», а саме випробування проводитиметься двома методами: газової хроматографії для метанолу, дихлорметану, етилацетату, толуолу та методом ВЕРХ для диметилсульфоксиду замість одного затвердженого методу газової хроматографії.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в специфікації ГЛЗ за показником «Прозорість розчину методом нефелометрії», а саме зміна посилання на метод з USP &lt;851&gt; на USP &lt;855&gt; без зміни критеріїв прийнятності.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в методі контролю ГЛЗ за показником «Розподіл часток відновленої суспензії (за Малверном)» на підставі отриманих експериментальних даних про обладнання Malvern 3000.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на основі результатів дослідження стабільності в реальному часі.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на первинній та вторинній упаковці, а саме уточнення викладення інформації щодо дати терміну придатності. </w:t>
            </w:r>
            <w:r w:rsidRPr="00820CBE">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тексту МКЯ українською мовою.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«Супутні домішки» (ВЕРХ), а саме на основі валідаційної перевірки та звіту з доказом еквівалентності додається хроматографічна колонка Cosmicsil Adza ODS 250 х4,6 мм, 3 мкм або еквівалентна.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w:t>
            </w:r>
            <w:r w:rsidRPr="00820CBE">
              <w:rPr>
                <w:rFonts w:ascii="Arial" w:hAnsi="Arial" w:cs="Arial"/>
                <w:sz w:val="16"/>
                <w:szCs w:val="16"/>
              </w:rPr>
              <w:br/>
              <w:t xml:space="preserve">внесення зміни в розділ «Маркування» МКЯ ЛЗ. Затверджено: Маркировка. В соответствии с приложенным текстом маркировки </w:t>
            </w:r>
            <w:r w:rsidRPr="00820CBE">
              <w:rPr>
                <w:rFonts w:ascii="Arial" w:hAnsi="Arial" w:cs="Arial"/>
                <w:sz w:val="16"/>
                <w:szCs w:val="16"/>
              </w:rPr>
              <w:br/>
              <w:t xml:space="preserve">Запропоновано: Маркування. Згідно затвердженого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UA/16042/01/01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ВІВАЙРА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жувальні по 50 мг, по 1 або 4 таблетки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готового лікарського засобу, первинне пакування, контроль якості: Дженефарм СА, Грецiя; Вторинне пакування, відповідальний за випуск серії: Белупо, ліки та косметика, д.д., Хорватія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UA/15370/01/01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ВІВАЙРА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таблетки жувальні по 100 мг; по 1 або 4 таблетки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готового лікарського засобу, первинне пакування, контроль якості: Дженефарм СА, Грецiя; Вторинне пакування, відповідальний за випуск серії: Белупо, ліки та косметика, д.д., Хорватія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UA/15370/01/02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ВІКТОЗА®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Данiя </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Данiя; </w:t>
            </w:r>
            <w:r w:rsidRPr="00820CBE">
              <w:rPr>
                <w:rFonts w:ascii="Arial" w:hAnsi="Arial" w:cs="Arial"/>
                <w:sz w:val="16"/>
                <w:szCs w:val="16"/>
              </w:rPr>
              <w:br/>
              <w:t>Виробник для маркування та упаковки, вторинного пакування:</w:t>
            </w:r>
            <w:r w:rsidRPr="00820CBE">
              <w:rPr>
                <w:rFonts w:ascii="Arial" w:hAnsi="Arial" w:cs="Arial"/>
                <w:sz w:val="16"/>
                <w:szCs w:val="16"/>
              </w:rPr>
              <w:br/>
              <w:t xml:space="preserve">А/Т Ново Нордіск, Данія; </w:t>
            </w:r>
            <w:r w:rsidRPr="00820CBE">
              <w:rPr>
                <w:rFonts w:ascii="Arial" w:hAnsi="Arial" w:cs="Arial"/>
                <w:sz w:val="16"/>
                <w:szCs w:val="16"/>
              </w:rPr>
              <w:br/>
              <w:t>Виробник для збирання, маркування та упаковки, вторинного пакування:</w:t>
            </w:r>
            <w:r w:rsidRPr="00820CBE">
              <w:rPr>
                <w:rFonts w:ascii="Arial" w:hAnsi="Arial" w:cs="Arial"/>
                <w:sz w:val="16"/>
                <w:szCs w:val="16"/>
              </w:rPr>
              <w:br/>
              <w:t>А/Т Ново Нордіск, Данія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 Видалення тесту плазмідних перебудов (FM-B9501), що застосовується на етапі ферментації в процесі виробництва діючої речовини ліраглутиду.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 Видалення тесту на фенотип (FM-5000), що застосовується на етапі ферментації в процесі виробництва діючої речовини ліраглутиду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UA/12124/01/01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таблетки, вкриті плівковою оболонкою, по 10 таблеток в блістері; по 3 або 6 блістерів у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уточнено інформацію щодо логотипу заявника та внесено незначні редакційні правки в текст маркування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UA/10507/02/01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по 2 мл в ампулі; по 5 ампул у блістері; по 1 або 2 блістери в пачці; по 2 мл в ампулі; по 5 або по 10 ампул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уточнено інформацію щодо логотипу заявника та внесено незначні редакційні правки в текст маркування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UA/10507/01/01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ВІТАМІН-Е-АЦЕТАТ</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рідина масляниста (субстанція) у герметичних контейнерах зі стальною кришкою, що вироблений із поліетилену/поліаміду або поліетилену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БАСФ СЕ</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БАСФ СЕ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Нiмеччина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2005-040 - Rev 02 (затверджено: R1-CEP 2005-040 - Rev 01). Як наслідок зміни у специфікації та методах контролю якості АФІ.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UA/6069/01/01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ВОЛЬТАРЕН® ПЛАСТИР 24 ГОДИНИ</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пластир трансдермальний 15 мг; по 2 або 5 пластирів у пакеті; по 1 або 2 пакети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ГЛЗ, первинне пакування, контроль якості, вторинне пакування, випуск серії:</w:t>
            </w:r>
            <w:r w:rsidRPr="00820CBE">
              <w:rPr>
                <w:rFonts w:ascii="Arial" w:hAnsi="Arial" w:cs="Arial"/>
                <w:sz w:val="16"/>
                <w:szCs w:val="16"/>
              </w:rPr>
              <w:br/>
              <w:t>Доджин Іяку-Како Ко., Лтд., Японія;</w:t>
            </w:r>
            <w:r w:rsidRPr="00820CBE">
              <w:rPr>
                <w:rFonts w:ascii="Arial" w:hAnsi="Arial" w:cs="Arial"/>
                <w:sz w:val="16"/>
                <w:szCs w:val="16"/>
              </w:rPr>
              <w:br/>
              <w:t>Вторинне пакування, випуск серії:</w:t>
            </w:r>
            <w:r w:rsidRPr="00820CBE">
              <w:rPr>
                <w:rFonts w:ascii="Arial" w:hAnsi="Arial" w:cs="Arial"/>
                <w:sz w:val="16"/>
                <w:szCs w:val="16"/>
              </w:rPr>
              <w:br/>
              <w:t>ФАМАР А.В.Е. - ЗАВОД АВЛОН 48-й КМ ДЕРЖАВНОЇ ДОРОГИ АФІНИ - ЛАМІЯ, Греція</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Японія/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з ГСК Консьюмер Хелскер САРЛ, Швейцарія на Халеон КХ САРЛ, Швейцарія. Без зміни адреси впровадження діяльності.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UA/9383/03/01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ВОЛЬТАРЕН® ПЛАСТИР 24 ГОДИНИ</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пластир трансдермальний 30 мг; по 2 або 5 пластирів у пакеті; по 1 або 2 пакети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Халеон КХ САРЛ</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ГЛЗ, первинне пакування, контроль якості, вторинне пакування, випуск серії:</w:t>
            </w:r>
            <w:r w:rsidRPr="00820CBE">
              <w:rPr>
                <w:rFonts w:ascii="Arial" w:hAnsi="Arial" w:cs="Arial"/>
                <w:sz w:val="16"/>
                <w:szCs w:val="16"/>
              </w:rPr>
              <w:br/>
              <w:t>Доджин Іяку-Како Ко., Лтд., Японія;</w:t>
            </w:r>
            <w:r w:rsidRPr="00820CBE">
              <w:rPr>
                <w:rFonts w:ascii="Arial" w:hAnsi="Arial" w:cs="Arial"/>
                <w:sz w:val="16"/>
                <w:szCs w:val="16"/>
              </w:rPr>
              <w:br/>
              <w:t>Вторинне пакування, випуск серії:</w:t>
            </w:r>
            <w:r w:rsidRPr="00820CBE">
              <w:rPr>
                <w:rFonts w:ascii="Arial" w:hAnsi="Arial" w:cs="Arial"/>
                <w:sz w:val="16"/>
                <w:szCs w:val="16"/>
              </w:rPr>
              <w:br/>
              <w:t xml:space="preserve">ФАМАР А.В.Е. - ЗАВОД АВЛОН 48-й КМ ДЕРЖАВНОЇ ДОРОГИ АФІНИ - ЛАМІЯ, Греція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Японія/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з ГСК Консьюмер Хелскер САРЛ, Швейцарія на Халеон КХ САРЛ, Швейцарія. Без зміни адреси впровадження діяльності.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UA/9383/03/02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ГАДОЛЕРІЙ®</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604,72 мг/мл; по 2 мл або 5 мл, або 7,5 мл, або 10 мл, або 15 мл, або 30 мл, або 65 мл у флаконі; по 1 флакону в пачці; по 5 мл або 7,5 мл, або 10 мл, або 15 мл у попередньо наповненому шприці; по 1 попередньо наповненому шприцу у блістері; по 1 або 5 блістерів у пачці; по 5 мл або 7,5 мл, або 10 мл, або 15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по 5 мл або 7,5 мл, або 10 мл, або 15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2020-015 - Rev 01 (затверджено: R0-CEP 2020-015 - Rev 00) для діючої речовини Gadobutrol monohydrate від вже затвердженого виробника ST PHARM CO., LTD.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методах контролю діючої речовини Gadobutrol monohydrate за показником «Вільний гадоліній» (збільшено масу наважки діючої речовини для випробуваного розчину, додано інформацію щодо параметрів автотитратору та типовий графік титрування)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UA/19965/01/01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ГАЙМОРИН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по 10 г у пеналі полімерному або флаконі з кришкою; по 1 пеналу або флакону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"Національна Гомеопатична Спілка"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"Національна Гомеопатична Спілка"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аналізу.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упаковки (контейнер з дозуванням по 5 г), змінюється кількість одиниць у вторинній упаковці. У пачці з картону буде - по 5 г гранул у контейнері з дозуванням: по 2 контейнери разом з інструкцією для медичного застосування в пачці з картону.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UA/4618/01/01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ГЕВКАМЕН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мазь по 15 г або по 25 г у тубах алюмінієвих; по 15 г або 25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на Олію гвоздичну у відповідність до монографії ЕР Clove oil.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на Олію евкаліптову у відповідність до монографії ЕР Eucalyptus oil.</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UA/0586/01/01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ГЕКСИТЕКС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песарії по 16 мг, по 5 песаріїв у стрипі; по 1 або 2 стрипи у пачці із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Спільне українсько-іспанське підприємство "Сперко Україна"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Спільне українсько-іспанське підприємство "Сперко Україна"</w:t>
            </w:r>
            <w:r w:rsidRPr="00820CBE">
              <w:rPr>
                <w:rFonts w:ascii="Arial" w:hAnsi="Arial" w:cs="Arial"/>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w:t>
            </w:r>
            <w:r w:rsidRPr="00820CBE">
              <w:rPr>
                <w:rFonts w:ascii="Arial" w:hAnsi="Arial" w:cs="Arial"/>
                <w:sz w:val="16"/>
                <w:szCs w:val="16"/>
              </w:rPr>
              <w:br/>
              <w:t xml:space="preserve">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UA/15693/01/01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ГЕЛОФУЗИН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інфузій по 500 мл розчину у флаконах; по 10 флаконів у картонній коробці; по 500 мл розчину у флаконах</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Б.Браун Медикал СА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п.17. ІНШЕ тексту маркування вторинної та первинної упаковок лікарського засобу. -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UA/5905/01/01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нашкірний, 2 %, по 60 мл у флаконі; по 1 флакону в комплекті з мірним насосом та розпилюючою насадкою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вторинне пакування, контроль якості та випуск серії:</w:t>
            </w:r>
            <w:r w:rsidRPr="00820CBE">
              <w:rPr>
                <w:rFonts w:ascii="Arial" w:hAnsi="Arial" w:cs="Arial"/>
                <w:sz w:val="16"/>
                <w:szCs w:val="16"/>
              </w:rPr>
              <w:br/>
              <w:t>Белупо, ліки та косметика, д.д., Хорватiя</w:t>
            </w:r>
            <w:r w:rsidRPr="00820CBE">
              <w:rPr>
                <w:rFonts w:ascii="Arial" w:hAnsi="Arial" w:cs="Arial"/>
                <w:sz w:val="16"/>
                <w:szCs w:val="16"/>
              </w:rPr>
              <w:br/>
              <w:t>виробництво готового лікарського засобу, первинне пакування:</w:t>
            </w:r>
            <w:r w:rsidRPr="00820CBE">
              <w:rPr>
                <w:rFonts w:ascii="Arial" w:hAnsi="Arial" w:cs="Arial"/>
                <w:sz w:val="16"/>
                <w:szCs w:val="16"/>
              </w:rPr>
              <w:br/>
              <w:t>Індастріал Фармасьютіка Кантабріа, С.А. ,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 Зміна місцезнаходження мастер-файла системи фармаконагляду.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UA/17808/01/01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ГЕНЕРОЛОН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нашкірний, 5 % по 60 мл у флаконі; по 1 флакону в комплекті з мірним насосом та розпилюючою насадкою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вторинне пакування, контроль якості та випуск серії:</w:t>
            </w:r>
            <w:r w:rsidRPr="00820CBE">
              <w:rPr>
                <w:rFonts w:ascii="Arial" w:hAnsi="Arial" w:cs="Arial"/>
                <w:sz w:val="16"/>
                <w:szCs w:val="16"/>
              </w:rPr>
              <w:br/>
              <w:t>Белупо, ліки та косметика, д.д., Хорватiя</w:t>
            </w:r>
            <w:r w:rsidRPr="00820CBE">
              <w:rPr>
                <w:rFonts w:ascii="Arial" w:hAnsi="Arial" w:cs="Arial"/>
                <w:sz w:val="16"/>
                <w:szCs w:val="16"/>
              </w:rPr>
              <w:br/>
              <w:t>виробництво готового лікарського засобу, первинне пакування:</w:t>
            </w:r>
            <w:r w:rsidRPr="00820CBE">
              <w:rPr>
                <w:rFonts w:ascii="Arial" w:hAnsi="Arial" w:cs="Arial"/>
                <w:sz w:val="16"/>
                <w:szCs w:val="16"/>
              </w:rPr>
              <w:br/>
              <w:t>Індастріал Фармасьютіка Кантабріа, С.А. ,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 Зміна місцезнаходження мастер-файла системи фармаконагляду.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UA/17808/01/02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суспензія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БІОТОН С.А.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відповідальний за виробництво, первинне і вторинне пакування, контроль та випуск серії:</w:t>
            </w:r>
            <w:r w:rsidRPr="00820CBE">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"Спосіб застосування та дози"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UA/1978/01/01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суспензія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БІОТОН С.А.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відповідальний за виробництво, первинне і вторинне пакування, контроль та випуск серії:</w:t>
            </w:r>
            <w:r w:rsidRPr="00820CBE">
              <w:rPr>
                <w:rFonts w:ascii="Arial" w:hAnsi="Arial" w:cs="Arial"/>
                <w:sz w:val="16"/>
                <w:szCs w:val="16"/>
              </w:rPr>
              <w:br/>
              <w:t>БІОТОН С.А., Польща;</w:t>
            </w:r>
            <w:r w:rsidRPr="00820CBE">
              <w:rPr>
                <w:rFonts w:ascii="Arial" w:hAnsi="Arial" w:cs="Arial"/>
                <w:sz w:val="16"/>
                <w:szCs w:val="16"/>
              </w:rPr>
              <w:br/>
              <w:t>виробник, відповідальний за контроль серії:</w:t>
            </w:r>
            <w:r w:rsidRPr="00820CBE">
              <w:rPr>
                <w:rFonts w:ascii="Arial" w:hAnsi="Arial" w:cs="Arial"/>
                <w:sz w:val="16"/>
                <w:szCs w:val="16"/>
              </w:rPr>
              <w:br/>
              <w:t>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20CBE">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"Спосіб застосування та дози" та "Побічні реакції"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UA/1016/01/01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ГІНО-ТАРДИФЕРОН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оболонкою, пролонгованої дії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П'єр Фабр Медикамент</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2007-368 - Rev 04 (затверджено: R1-CEP 2007-368 - Rev 03) для діючої речовини заліза сульфату сухого від затвердженого виробника DR. PAUL LOHMANN GMBH &amp; CO. KGAA, Germany.</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UA/2976/01/01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ГЛЕНБЕКАР</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аерозоль для інгаляцій, дозований, 250 мкг/дозу; по 200 доз в контейнері з дозуючим клапаном і розпилюючою насадкою та захисним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10 000 контейнерів</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UA/14496/01/01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по 100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ГЛЗ, пакування, тестування, випуск серії:</w:t>
            </w:r>
            <w:r w:rsidRPr="00820CBE">
              <w:rPr>
                <w:rFonts w:ascii="Arial" w:hAnsi="Arial" w:cs="Arial"/>
                <w:sz w:val="16"/>
                <w:szCs w:val="16"/>
              </w:rPr>
              <w:br/>
              <w:t>ЕйГен Фарма Лімітед, Ірландiя</w:t>
            </w:r>
            <w:r w:rsidRPr="00820CBE">
              <w:rPr>
                <w:rFonts w:ascii="Arial" w:hAnsi="Arial" w:cs="Arial"/>
                <w:sz w:val="16"/>
                <w:szCs w:val="16"/>
              </w:rPr>
              <w:br/>
              <w:t>Первинне і вторинне пакування:</w:t>
            </w:r>
            <w:r w:rsidRPr="00820CBE">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"Особливі заходи безпеки",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(ТЕМОДАЛ, капсули).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UA/13832/01/02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по 180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ГЛЗ, пакування, тестування, випуск серії:</w:t>
            </w:r>
            <w:r w:rsidRPr="00820CBE">
              <w:rPr>
                <w:rFonts w:ascii="Arial" w:hAnsi="Arial" w:cs="Arial"/>
                <w:sz w:val="16"/>
                <w:szCs w:val="16"/>
              </w:rPr>
              <w:br/>
              <w:t>ЕйГен Фарма Лімітед, Ірландiя</w:t>
            </w:r>
            <w:r w:rsidRPr="00820CBE">
              <w:rPr>
                <w:rFonts w:ascii="Arial" w:hAnsi="Arial" w:cs="Arial"/>
                <w:sz w:val="16"/>
                <w:szCs w:val="16"/>
              </w:rPr>
              <w:br/>
              <w:t>Первинне і вторинне пакування:</w:t>
            </w:r>
            <w:r w:rsidRPr="00820CBE">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"Особливі заходи безпеки",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(ТЕМОДАЛ, капсули).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UA/13832/01/03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по 250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ГЛЗ, пакування, тестування, випуск серії:</w:t>
            </w:r>
            <w:r w:rsidRPr="00820CBE">
              <w:rPr>
                <w:rFonts w:ascii="Arial" w:hAnsi="Arial" w:cs="Arial"/>
                <w:sz w:val="16"/>
                <w:szCs w:val="16"/>
              </w:rPr>
              <w:br/>
              <w:t>ЕйГен Фарма Лімітед, Ірландiя</w:t>
            </w:r>
            <w:r w:rsidRPr="00820CBE">
              <w:rPr>
                <w:rFonts w:ascii="Arial" w:hAnsi="Arial" w:cs="Arial"/>
                <w:sz w:val="16"/>
                <w:szCs w:val="16"/>
              </w:rPr>
              <w:br/>
              <w:t>Первинне і вторинне пакування:</w:t>
            </w:r>
            <w:r w:rsidRPr="00820CBE">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"Особливі заходи безпеки",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(ТЕМОДАЛ, капсули).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UA/13832/01/04</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ГЛІОЗОМІД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по 20 мг; по 1 капсулі у саше; по 5 саше у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ГЛЗ, пакування, тестування, випуск серії:</w:t>
            </w:r>
            <w:r w:rsidRPr="00820CBE">
              <w:rPr>
                <w:rFonts w:ascii="Arial" w:hAnsi="Arial" w:cs="Arial"/>
                <w:sz w:val="16"/>
                <w:szCs w:val="16"/>
              </w:rPr>
              <w:br/>
              <w:t>ЕйГен Фарма Лімітед, Ірландiя</w:t>
            </w:r>
            <w:r w:rsidRPr="00820CBE">
              <w:rPr>
                <w:rFonts w:ascii="Arial" w:hAnsi="Arial" w:cs="Arial"/>
                <w:sz w:val="16"/>
                <w:szCs w:val="16"/>
              </w:rPr>
              <w:br/>
              <w:t>Первинне і вторинне пакування:</w:t>
            </w:r>
            <w:r w:rsidRPr="00820CBE">
              <w:rPr>
                <w:rFonts w:ascii="Arial" w:hAnsi="Arial" w:cs="Arial"/>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 "Особливі заходи безпеки",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(ТЕМОДАЛ, капсули).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UA/13832/01/01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50/850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МАРІФАРМ д.о.о.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і пакування готової лікарської форми, контроль серії і випуск серії:</w:t>
            </w:r>
            <w:r w:rsidRPr="00820CBE">
              <w:rPr>
                <w:rFonts w:ascii="Arial" w:hAnsi="Arial" w:cs="Arial"/>
                <w:sz w:val="16"/>
                <w:szCs w:val="16"/>
              </w:rPr>
              <w:br/>
              <w:t>САГ МАНУФАКТУРІНГ, С.Л.У., Іспанія;</w:t>
            </w:r>
            <w:r w:rsidRPr="00820CBE">
              <w:rPr>
                <w:rFonts w:ascii="Arial" w:hAnsi="Arial" w:cs="Arial"/>
                <w:sz w:val="16"/>
                <w:szCs w:val="16"/>
              </w:rPr>
              <w:br/>
              <w:t>контроль серії (фізико-хімічний) і випуск серії:</w:t>
            </w:r>
            <w:r w:rsidRPr="00820CBE">
              <w:rPr>
                <w:rFonts w:ascii="Arial" w:hAnsi="Arial" w:cs="Arial"/>
                <w:sz w:val="16"/>
                <w:szCs w:val="16"/>
              </w:rPr>
              <w:br/>
              <w:t>Галенікум Хелс, С.Л.У.,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адреси виробника відповідального за контроль серії (фізико-хімічний) і випуск серії із оновленням найменування виробника відповідно до ліцензії на виробництво.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ЛАБОРАТОРІО ЕЧЕВАРНА, С.А., Іспанія, відповідального за контроль серії (мікробіологічний).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готового лікарського засобу САГ МАНУФАКТУРІНГ, С.Л.У., Іспанія відповідального за виробництво і пакування готової лікарської форми, контроль серії і випуск серії.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а саме зазначено логотип компанії представника, який здійснює функції щодо прийняття претензій від споживача.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UA/19966/01/01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ГЛІПТАР®-М</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50/1000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МАРІФАРМ д.о.о.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і пакування готової лікарської форми, контроль серії і випуск серії:</w:t>
            </w:r>
            <w:r w:rsidRPr="00820CBE">
              <w:rPr>
                <w:rFonts w:ascii="Arial" w:hAnsi="Arial" w:cs="Arial"/>
                <w:sz w:val="16"/>
                <w:szCs w:val="16"/>
              </w:rPr>
              <w:br/>
              <w:t>САГ МАНУФАКТУРІНГ, С.Л.У., Іспанія;</w:t>
            </w:r>
            <w:r w:rsidRPr="00820CBE">
              <w:rPr>
                <w:rFonts w:ascii="Arial" w:hAnsi="Arial" w:cs="Arial"/>
                <w:sz w:val="16"/>
                <w:szCs w:val="16"/>
              </w:rPr>
              <w:br/>
              <w:t>контроль серії (фізико-хімічний) і випуск серії:</w:t>
            </w:r>
            <w:r w:rsidRPr="00820CBE">
              <w:rPr>
                <w:rFonts w:ascii="Arial" w:hAnsi="Arial" w:cs="Arial"/>
                <w:sz w:val="16"/>
                <w:szCs w:val="16"/>
              </w:rPr>
              <w:br/>
              <w:t>Галенікум Хелс, С.Л.У.,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адреси виробника відповідального за контроль серії (фізико-хімічний) і випуск серії із оновленням найменування виробника відповідно до ліцензії на виробництво.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готового лікарського засобу ЛАБОРАТОРІО ЕЧЕВАРНА, С.А., Іспанія, відповідального за контроль серії (мікробіологічний).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готового лікарського засобу САГ МАНУФАКТУРІНГ, С.Л.У., Іспанія відповідального за виробництво і пакування готової лікарської форми, контроль серії і випуск серії.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а саме зазначено логотип компанії представника, який здійснює функції щодо прийняття претензій від споживача.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UA/19966/01/02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ГЛОДУ ЛИСТЯ І КВІТКИ</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листя і квітки по 50 г або по 60 г у пачках з внутрішнім пакетом; по 1,5 г або по 2,5 г у фільтр-пакеті, по 20 фільтр-пакетів у пачці або у пачці з внутрішнім пакетом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"Ліктрави"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UA/6040/01/01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ГРИП-ГРАН ДИТЯЧИЙ</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"Національна Гомеопатична Спілка"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w:t>
            </w:r>
            <w:r w:rsidRPr="00820CBE">
              <w:rPr>
                <w:rFonts w:ascii="Arial" w:hAnsi="Arial" w:cs="Arial"/>
                <w:b/>
                <w:sz w:val="16"/>
                <w:szCs w:val="16"/>
              </w:rPr>
              <w:t>уточнення статусу рекламування в наказі МОЗ України № 1056 від 17.06.2024 в процесі внесення змін</w:t>
            </w:r>
            <w:r w:rsidRPr="00820CBE">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додаткової упаковки, а саме контейнер з дозуванням по 5 г, з внесенням відповідних змін до р. «Упаковка» та доповнення специфікації ГЛЗ п. «Маса вмісту упаковки: контейнери з дозуванням по 5 г» з відповідним методом випробування. Зміни внесено в інструкцію для медичного застосування лікарського засобу до розділу "Упаковка" у зв'язку з введенням додаткової первинної упаковки (контейнер з дозуванням по 5 г) та як наслідок - відповідні зміни внесено до розділу "Спосіб застосування та дози" (додавання алгоритму застосування) згідно з матеріалами реєстраційного досьє. Введено текст маркування для відповідного дозування на 5 г (первинна та вторинна упаковки лікарського засобу).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у зв’язку з введенням додаткової первинної упаковки (контейнер з дозуванням, по 5 г), змінюється кількість одиниць у вторинній упаковці. У пачці з картону буде по 2 контейнери з дозуванням. Загальна кількість лікарського засобу у вторинній упаковці (10 г) – не змінюється. Зміни внесені в інструкцію для медичного застосування лікарського засобу до розділу "Упаковка" у зв’язку з додаванням нової упаковки - контейнера (зміна кількості одиниць вторинної упаковки). Відповідні зміни внесено в текст маркування упаковки лікарського засобу). Редакція в наказі - не підлягає. </w:t>
            </w:r>
            <w:r w:rsidRPr="00820CBE">
              <w:rPr>
                <w:rFonts w:ascii="Arial" w:hAnsi="Arial" w:cs="Arial"/>
                <w:b/>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UA/3810/01/01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ГРИППОСТАД® РИНО МАРІТІМ</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b/>
                <w:sz w:val="16"/>
                <w:szCs w:val="16"/>
              </w:rPr>
              <w:t>спрей назальний, розчин 0,05 %</w:t>
            </w:r>
            <w:r w:rsidRPr="00820CBE">
              <w:rPr>
                <w:rFonts w:ascii="Arial" w:hAnsi="Arial" w:cs="Arial"/>
                <w:sz w:val="16"/>
                <w:szCs w:val="16"/>
              </w:rPr>
              <w:t xml:space="preserve">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(випуск серій)</w:t>
            </w:r>
            <w:r w:rsidRPr="00820CBE">
              <w:rPr>
                <w:rFonts w:ascii="Arial" w:hAnsi="Arial" w:cs="Arial"/>
                <w:sz w:val="16"/>
                <w:szCs w:val="16"/>
              </w:rPr>
              <w:br/>
              <w:t>СТАДА Арцнайміттель АГ, Німеччина;</w:t>
            </w:r>
            <w:r w:rsidRPr="00820CBE">
              <w:rPr>
                <w:rFonts w:ascii="Arial" w:hAnsi="Arial" w:cs="Arial"/>
                <w:sz w:val="16"/>
                <w:szCs w:val="16"/>
              </w:rPr>
              <w:br/>
              <w:t>(виробництво нерозфасованого продукту, первинне та вторинне пакування, контроль серій)</w:t>
            </w:r>
            <w:r w:rsidRPr="00820CBE">
              <w:rPr>
                <w:rFonts w:ascii="Arial" w:hAnsi="Arial" w:cs="Arial"/>
                <w:sz w:val="16"/>
                <w:szCs w:val="16"/>
              </w:rPr>
              <w:br/>
              <w:t>Урсафарм Арцнайміттель ГмбХ, Німеччина;</w:t>
            </w:r>
            <w:r w:rsidRPr="00820CBE">
              <w:rPr>
                <w:rFonts w:ascii="Arial" w:hAnsi="Arial" w:cs="Arial"/>
                <w:sz w:val="16"/>
                <w:szCs w:val="16"/>
              </w:rPr>
              <w:br/>
              <w:t>(виробництво нерозфасованого продукту, первинне та вторинне пакування, контроль серій)</w:t>
            </w:r>
            <w:r w:rsidRPr="00820CBE">
              <w:rPr>
                <w:rFonts w:ascii="Arial" w:hAnsi="Arial" w:cs="Arial"/>
                <w:sz w:val="16"/>
                <w:szCs w:val="16"/>
              </w:rPr>
              <w:br/>
              <w:t xml:space="preserve">ФАМАР ХЕЛС КЕР СЕРВІСЕС МАДРИД, С.А.У., Іспанія; </w:t>
            </w:r>
            <w:r w:rsidRPr="00820CBE">
              <w:rPr>
                <w:rFonts w:ascii="Arial" w:hAnsi="Arial" w:cs="Arial"/>
                <w:sz w:val="16"/>
                <w:szCs w:val="16"/>
              </w:rPr>
              <w:br/>
              <w:t>(виробництво нерозфасованого продукту, первинне та вторинне пакування)</w:t>
            </w:r>
            <w:r w:rsidRPr="00820CBE">
              <w:rPr>
                <w:rFonts w:ascii="Arial" w:hAnsi="Arial" w:cs="Arial"/>
                <w:sz w:val="16"/>
                <w:szCs w:val="16"/>
              </w:rPr>
              <w:br/>
              <w:t xml:space="preserve">Хемомонт д.о.о., Чорногорія; </w:t>
            </w:r>
            <w:r w:rsidRPr="00820CBE">
              <w:rPr>
                <w:rFonts w:ascii="Arial" w:hAnsi="Arial" w:cs="Arial"/>
                <w:sz w:val="16"/>
                <w:szCs w:val="16"/>
              </w:rPr>
              <w:br/>
              <w:t>(контроль серій: фізико-хімічні випробування)</w:t>
            </w:r>
            <w:r w:rsidRPr="00820CBE">
              <w:rPr>
                <w:rFonts w:ascii="Arial" w:hAnsi="Arial" w:cs="Arial"/>
                <w:sz w:val="16"/>
                <w:szCs w:val="16"/>
              </w:rPr>
              <w:br/>
              <w:t>ЛАБОРАТОРІЯ З КОНТРОЛЮ ЛІКАРСЬКИХ ЗАСОБІВ СТАДА Хемофарм СРЛ, Румунія;</w:t>
            </w:r>
            <w:r w:rsidRPr="00820CBE">
              <w:rPr>
                <w:rFonts w:ascii="Arial" w:hAnsi="Arial" w:cs="Arial"/>
                <w:sz w:val="16"/>
                <w:szCs w:val="16"/>
              </w:rPr>
              <w:br/>
              <w:t>(контроль серій: мікробіологічні випробування)</w:t>
            </w:r>
            <w:r w:rsidRPr="00820CBE">
              <w:rPr>
                <w:rFonts w:ascii="Arial" w:hAnsi="Arial" w:cs="Arial"/>
                <w:sz w:val="16"/>
                <w:szCs w:val="16"/>
              </w:rPr>
              <w:br/>
              <w:t xml:space="preserve">МікроБайолоджі Крамер ГмбХ </w:t>
            </w:r>
            <w:r w:rsidRPr="00820CBE">
              <w:rPr>
                <w:rFonts w:ascii="Arial" w:hAnsi="Arial" w:cs="Arial"/>
                <w:sz w:val="16"/>
                <w:szCs w:val="16"/>
              </w:rPr>
              <w:br/>
              <w:t xml:space="preserve">Прімзау 7, 66809 Нальбах, Німеччина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Чорногорія/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w:t>
            </w:r>
            <w:r w:rsidRPr="00820CBE">
              <w:rPr>
                <w:rFonts w:ascii="Arial" w:hAnsi="Arial" w:cs="Arial"/>
                <w:b/>
                <w:sz w:val="16"/>
                <w:szCs w:val="16"/>
              </w:rPr>
              <w:t>уточнення написання лікарської форми в наказах МОЗ України № 1056 від 17.06.2024 та № 897 від 24.05.2024 в процесі внесення змін та уточнення</w:t>
            </w:r>
            <w:r w:rsidRPr="00820CBE">
              <w:rPr>
                <w:rFonts w:ascii="Arial" w:hAnsi="Arial" w:cs="Arial"/>
                <w:sz w:val="16"/>
                <w:szCs w:val="16"/>
              </w:rPr>
              <w:t>. Редакція в наказі - розчин 0,05 %. Вірна редакція - спрей назальний, розчин 0,05 %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UA/16231/01/01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ДАЦЕПТОН®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або інфузій, 10 мг/мл по 5 мл (50 мг)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ЕВЕР Нейро Фарма ГмбХ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відповідальний за випуск серії: ЕВЕР Нейро Фарма ГмбХ, Австрія; відповідальний за виробництво, первинне та вторинне пакування, контроль якості: Зігфрід Хамельн ГмбХ, Німеччина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2008-332-Rev 03 для діючої речовини апоморфіну гідрохлориду гемігідрату від затвердженого виробника Sanofi Chimie, Франція (затверджено: R1-CEP 2008-332-Rev 02; запропоновано: R1-CEP 2008-332-Rev 03)</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UA/14381/01/01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ДЕБОРА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21 таблетці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Сан Фармасьютикал Індастріз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UA/18036/01/01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ДЕКРІСТОЛ® 20000 МО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м`які 20000 МО по 10 капсул у блістері; по 1 або по 2, або по 5 блістерів у пачці, по 20 капсул у блістері; по 1 блістеру у пачці, по 25 капсул у блістері; по 2 блістера у пачці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первинне та вторинне пакування, контроль серії та випуск серії: мібе ГмбХ Арцнайміттель, Німеччина; виробництво та випуск "in bulk": Кетелент Джермані Ебербах ГмбХ, Німеччина; виробництво та випуск "in bulk: Свісс Капс АГ, Швейцарія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СЕР (R0-CEP 2021-055-Rev 00) для АФІ "Cholecalciferol concentrate (oily form)" від затвердженого виробника DSM Nutritional Products Ltd. Виробництво, склад та якість олійного концентрату залишається незмінними. Крім того, назва та адреса виробника(ів) діючої речовини та проміжних продуктів залишається без змін. АФІ відповідає чинній Ph. Eur. monograph 0575 "Cholecalciferol concentrate (oily form)", але також має додатковий новий параметр для all-rac-alpha-Tocopherol зазначеній в СЕР. Цей стабілізатор був присутній в олійному концентраті в тій самій кількості, але до цього не був частиною специфікації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сертифікату СЕР R1-CEP 2009-050 Rev 01 на вихідний матеріал "Cholecalciferol (crystalline)" від затвердженого виробника DSM Nutritional Products Ltd. Зміна відбулась у зв'язку з наявності нового СЕР "Cholecalciferol concentrate (oily form)"</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UA/17901/01/01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розчину для ін’єкцій по 1 г; 1 флакон з порошком в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Ананта Медікеар Лімітед, Індія;</w:t>
            </w:r>
            <w:r w:rsidRPr="00820CBE">
              <w:rPr>
                <w:rFonts w:ascii="Arial" w:hAnsi="Arial" w:cs="Arial"/>
                <w:sz w:val="16"/>
                <w:szCs w:val="16"/>
              </w:rPr>
              <w:br/>
              <w:t>Свісс Перентералс Лтд., Індія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w:t>
            </w:r>
            <w:r w:rsidRPr="00820CBE">
              <w:rPr>
                <w:rFonts w:ascii="Arial" w:hAnsi="Arial" w:cs="Arial"/>
                <w:b/>
                <w:sz w:val="16"/>
                <w:szCs w:val="16"/>
              </w:rPr>
              <w:t>уточнення написання умов відпуску в наказі МОЗ України № 1071 від 20.06.2024 в процесі внесення змін</w:t>
            </w:r>
            <w:r w:rsidRPr="00820CBE">
              <w:rPr>
                <w:rFonts w:ascii="Arial" w:hAnsi="Arial" w:cs="Arial"/>
                <w:sz w:val="16"/>
                <w:szCs w:val="16"/>
              </w:rPr>
              <w:t xml:space="preserve"> (Зміни І типу - Зміни щодо безпеки/ефективності та фармаконагляду (інші зміни) - Зміни внесено у текст маркування вторинної упаковки п.17 ІНШЕ та первинної упаковки п.6 ІНШЕ, а саме: додано інформацію про наявність логотипу. Введення змін протягом 3-ьох місяців після затвердження). Інформація в наказі - відсутні. </w:t>
            </w:r>
            <w:r w:rsidRPr="00820CBE">
              <w:rPr>
                <w:rFonts w:ascii="Arial" w:hAnsi="Arial" w:cs="Arial"/>
                <w:b/>
                <w:sz w:val="16"/>
                <w:szCs w:val="16"/>
              </w:rPr>
              <w:t>Вірна редакція - за рецептом.</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b/>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UA/15264/01/01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ДЕРИЛАЙФ</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крем, 0,5 мг/г, по 50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 І «Загальна інформація» ІІ «Специфікація з безпеки» V «Заходи з мінімізації ризиків» VI «Резюме плану управління ризиками» </w:t>
            </w:r>
            <w:r w:rsidRPr="00820CBE">
              <w:rPr>
                <w:rFonts w:ascii="Arial" w:hAnsi="Arial" w:cs="Arial"/>
                <w:sz w:val="16"/>
                <w:szCs w:val="16"/>
              </w:rPr>
              <w:br/>
              <w:t xml:space="preserve">VII «Додатки» (додатки 1-8) у зв’язку з оновленням інформації з безпеки діючої речовини клобетазол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UA/18398/01/01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інфузій, 2 мг/мл по 100 мл у пляшці скляній; по 1 пляшці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Флуконазол "GRANULES INDIA LIMITED", Індія.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з наданням мастер-файла на АФІ Флуконазол, виробництва Glenmark Life Sciences Limited, Індія.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UA/11674/01/01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ДІЄМОНО®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2 мг; по 28 таблеток у блістері; по 1 або по 3, або по 6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упаковок лікарського засобу, а саме: додано інформацію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UA/18286/01/01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ДОПЕГІТ®</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250 мг, по 50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п.17. ІНШЕ та первинної упаковки п.6. ІНШЕ.</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UA/9455/01/01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ДОЦЕТАКСЕЛ "ЕБЕВЕ"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концентрат для розчину для інфузій, 10 мг/мл; по 2 мл (20 мг) або 8 мл (80 мг), або 16 мл (160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повний цикл виробництва: ФАРЕВА Унтерах ГмбХ , Австрія; випуск серії: ЕБЕВЕ Фарма Гес.м.б.Х. Нфг. КГ, Австрія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(інші зміни) - Оновлення DMF на АФІ Доцетаксел від затвердженого виробника Sicor De Mexico з версії 43360-EUDMF.07.2018 на версію 43360-EUDMF.09.2022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UA/11091/01/01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ЕЛІГАРД 45 МГ</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приготування розчину для підшкірних ін'єкцій по 45 мг; комплект містить 2 лотки:</w:t>
            </w:r>
            <w:r w:rsidRPr="00820CBE">
              <w:rPr>
                <w:rFonts w:ascii="Arial" w:hAnsi="Arial" w:cs="Arial"/>
                <w:sz w:val="16"/>
                <w:szCs w:val="16"/>
              </w:rPr>
              <w:br/>
              <w:t>- 1 лоток містить попередньо наповнений шприц А з розчинником (полі(DL-лактид-ко-гліколід) полімер, N-метил-2-піролідон) по 434 мг, поршень шприца Б та пакетик з вологопоглинаючим агентом;</w:t>
            </w:r>
            <w:r w:rsidRPr="00820CBE">
              <w:rPr>
                <w:rFonts w:ascii="Arial" w:hAnsi="Arial" w:cs="Arial"/>
                <w:sz w:val="16"/>
                <w:szCs w:val="16"/>
              </w:rPr>
              <w:br/>
              <w:t>- 2 лоток містить попередньо наповнений шприц Б з порошком, стерильну голку та пакетик з вологопоглинаючим агентом. Комплект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Рекордаті Індастріа Хіміка е Фармасевтіка С.п.А.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відповідальний за вторинну упаковку та випуск серії: </w:t>
            </w:r>
            <w:r w:rsidRPr="00820CBE">
              <w:rPr>
                <w:rFonts w:ascii="Arial" w:hAnsi="Arial" w:cs="Arial"/>
                <w:sz w:val="16"/>
                <w:szCs w:val="16"/>
              </w:rPr>
              <w:br/>
              <w:t>Астеллас Фарма Юроп Б. В., Нiдерланди</w:t>
            </w:r>
            <w:r w:rsidRPr="00820CBE">
              <w:rPr>
                <w:rFonts w:ascii="Arial" w:hAnsi="Arial" w:cs="Arial"/>
                <w:sz w:val="16"/>
                <w:szCs w:val="16"/>
              </w:rPr>
              <w:br/>
              <w:t>відповідальний за виробництво шприца А, шприца Б, кінцеву упаковку та контроль якості:</w:t>
            </w:r>
            <w:r w:rsidRPr="00820CBE">
              <w:rPr>
                <w:rFonts w:ascii="Arial" w:hAnsi="Arial" w:cs="Arial"/>
                <w:sz w:val="16"/>
                <w:szCs w:val="16"/>
              </w:rPr>
              <w:br/>
              <w:t>Толмар Інк., США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w:t>
            </w:r>
            <w:r w:rsidRPr="00820CBE">
              <w:rPr>
                <w:rFonts w:ascii="Arial" w:hAnsi="Arial" w:cs="Arial"/>
                <w:sz w:val="16"/>
                <w:szCs w:val="16"/>
              </w:rPr>
              <w:br/>
              <w:t>Зміни внесені в текст маркування вторинної упаковки у п. 12. «НОМЕР РЕЄСТРАЦІЙНОГО ПОСВІДЧЕННЯ».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UA/5758/01/03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ЕНАЛОЗИД® 25</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w:t>
            </w:r>
            <w:r w:rsidRPr="00820CBE">
              <w:rPr>
                <w:rFonts w:ascii="Arial" w:hAnsi="Arial" w:cs="Arial"/>
                <w:sz w:val="16"/>
                <w:szCs w:val="16"/>
              </w:rPr>
              <w:br/>
              <w:t>по 10 таблеток у блістері; по 2 або 3 блістери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Виробництво (інші зміни). Оновлення майстер-файла від затвердженого виробника ZHEJIANG HUAHAI PHARMACEUTICAL Co., Ltd., Китай для еналаприлу малеату з версії DMF V1 (2009-09-12) до версії DMF V3 (2017-03-12).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UA/5568/01/01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ЕНАЛОЗИД® МОНО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5 мг, по 10 таблеток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Виробництво (інші зміни) Оновлення майстер-файла від затвердженого виробника ZHEJIANG HUAHAI PHARMACEUTICAL Co., Ltd., Китай для еналаприлу малеату з версії DMF V1(2009-09-12) до версії DMF V3 (2017-03-12).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UA/15415/01/01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ЕНАЛОЗИД® МОНО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10 мг, по 10 таблеток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Виробництво (інші зміни) Оновлення майстер-файла від затвердженого виробника ZHEJIANG HUAHAI PHARMACEUTICAL Co., Ltd., Китай для еналаприлу малеату з версії DMF V1(2009-09-12) до версії DMF V3 (2017-03-12).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UA/15415/01/02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ЕНАЛОЗИД® ФОРТЕ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w:t>
            </w:r>
            <w:r w:rsidRPr="00820CBE">
              <w:rPr>
                <w:rFonts w:ascii="Arial" w:hAnsi="Arial" w:cs="Arial"/>
                <w:sz w:val="16"/>
                <w:szCs w:val="16"/>
              </w:rPr>
              <w:br/>
              <w:t>по 10 таблеток у блістері; по 2 або 3 блістери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Виробництво (інші зміни). Оновлення майстер-файла від затвердженого виробника ZHEJIANG HUAHAI PHARMACEUTICAL Co., Ltd., Китай для еналаприлу малеату з версії DMF V1 (2009-09-12) до версії DMF V3 (2017-03-12).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UA/0702/01/02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ЕРГОС®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50 мг по 1 або 2, або 4 таблетки у блістері; по 1 блістеру в коробці; по 4 таблетки в блістері; по 2 блістери в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 "Фармацевтична компанія "ФарКоС"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у розділі "Місцезнаходження виробника та адреса місця провадження його діяльності"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UA/6666/01/02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 xml:space="preserve">ЕСПІРО </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25 мг; по 10 таблеток у блістері; по 1, по 2, по 3, по 5 або по 9 блістерів в картонній коробці; по 14 таблеток у блістері; по 2 блістери в картонній коробці;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Фармацевтичний завод "Польфарма" С.А.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розміру упаковки ГЛЗ у діапазоні затверджених розмірів упаковки, у зв'язку з маркетинговим рішенням. Діюча редакція: По 10 таблеток у блістері, по 1 або 2, або 3, або 5, або 9 блістерів у картонній коробці. По 14 таблеток у блістері, по 2 блістери у картонній коробці. Пропонована редакція: По 10 таблеток у блістері, по 1 або 2, або 3, або 5, або 9 блістерів у картонній коробці. По 14 таблеток у блістері, по 2 блістери у картонній коробці. </w:t>
            </w:r>
            <w:r w:rsidRPr="00820CBE">
              <w:rPr>
                <w:rFonts w:ascii="Arial" w:hAnsi="Arial" w:cs="Arial"/>
                <w:sz w:val="16"/>
                <w:szCs w:val="16"/>
              </w:rPr>
              <w:br/>
              <w:t xml:space="preserve">По 30 таблеток у блістері, по 1 блістеру у картонній коробці. Зміни внесено в інструкцію для медичного застосування лікарського засобу у розділ "Упаковка" (введення додаткової упаковки, що знаходиться у діапазоні затверджених розмірів).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UA/18267/01/01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 xml:space="preserve">ЕСПІРО </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50 мг; по 10 таблеток у блістері; по 1, по 2, по 3, по 5 або по 9 блістерів в картонній коробці; по 14 таблеток у блістері; по 2 блістери в картонній коробці;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Фармацевтичний завод "Польфарма" С.А.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Фармацевтичний завод "Польфарма" С.А.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розміру упаковки ГЛЗ у діапазоні затверджених розмірів упаковки, у зв'язку з маркетинговим рішенням. Діюча редакція: По 10 таблеток у блістері, по 1 або 2, або 3, або 5, або 9 блістерів у картонній коробці. По 14 таблеток у блістері, по 2 блістери у картонній коробці. Пропонована редакція: По 10 таблеток у блістері, по 1 або 2, або 3, або 5, або 9 блістерів у картонній коробці. По 14 таблеток у блістері, по 2 блістери у картонній коробці. </w:t>
            </w:r>
            <w:r w:rsidRPr="00820CBE">
              <w:rPr>
                <w:rFonts w:ascii="Arial" w:hAnsi="Arial" w:cs="Arial"/>
                <w:sz w:val="16"/>
                <w:szCs w:val="16"/>
              </w:rPr>
              <w:br/>
              <w:t xml:space="preserve">По 30 таблеток у блістері, по 1 блістеру у картонній коробці. Зміни внесено в інструкцію для медичного застосування лікарського засобу у розділ "Упаковка" (введення додаткової упаковки, що знаходиться у діапазоні затверджених розмірів).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UA/18267/01/02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ЕТОЛ SR</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пролонгованої дії, по 600 мг; по 10 таблеток у блістері; по 1 блістеру в картонній упаковці; по 14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0CBE">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UA/15574/01/01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ЕТОЛ ФОРТ</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оболонкою по 400 мг, по 4 таблетки у блістері; по 1 блістеру в картонній упаковці; по 14 таблеток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R. Ayse Cetin. Пропонована редакція: Kevser Cure. - Зміна контактних даних уповноваженої особи, відповідальної за фармаконагляд. -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UA/3962/01/01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ЕТОПОЗИД "ЕБЕВЕ"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повний цикл виробництва:</w:t>
            </w:r>
            <w:r w:rsidRPr="00820CBE">
              <w:rPr>
                <w:rFonts w:ascii="Arial" w:hAnsi="Arial" w:cs="Arial"/>
                <w:sz w:val="16"/>
                <w:szCs w:val="16"/>
              </w:rPr>
              <w:br/>
              <w:t>ФАРЕВА Унтерах ГмбХ, Австрія;</w:t>
            </w:r>
            <w:r w:rsidRPr="00820CBE">
              <w:rPr>
                <w:rFonts w:ascii="Arial" w:hAnsi="Arial" w:cs="Arial"/>
                <w:sz w:val="16"/>
                <w:szCs w:val="16"/>
              </w:rPr>
              <w:br/>
              <w:t>Випуск серії:</w:t>
            </w:r>
            <w:r w:rsidRPr="00820CBE">
              <w:rPr>
                <w:rFonts w:ascii="Arial" w:hAnsi="Arial" w:cs="Arial"/>
                <w:sz w:val="16"/>
                <w:szCs w:val="16"/>
              </w:rPr>
              <w:br/>
              <w:t>ЕБЕВЕ Фарма Гес.м.б.Х. Нфг. КГ, Австрія;</w:t>
            </w:r>
            <w:r w:rsidRPr="00820CBE">
              <w:rPr>
                <w:rFonts w:ascii="Arial" w:hAnsi="Arial" w:cs="Arial"/>
                <w:sz w:val="16"/>
                <w:szCs w:val="16"/>
              </w:rPr>
              <w:br/>
              <w:t>тестування:</w:t>
            </w:r>
            <w:r w:rsidRPr="00820CBE">
              <w:rPr>
                <w:rFonts w:ascii="Arial" w:hAnsi="Arial" w:cs="Arial"/>
                <w:sz w:val="16"/>
                <w:szCs w:val="16"/>
              </w:rPr>
              <w:br/>
              <w:t>МПЛ Мікробіологішес Прюфлабор ГмбХ, Австрія;</w:t>
            </w:r>
            <w:r w:rsidRPr="00820CBE">
              <w:rPr>
                <w:rFonts w:ascii="Arial" w:hAnsi="Arial" w:cs="Arial"/>
                <w:sz w:val="16"/>
                <w:szCs w:val="16"/>
              </w:rPr>
              <w:br/>
              <w:t>тестування:</w:t>
            </w:r>
            <w:r w:rsidRPr="00820CBE">
              <w:rPr>
                <w:rFonts w:ascii="Arial" w:hAnsi="Arial" w:cs="Arial"/>
                <w:sz w:val="16"/>
                <w:szCs w:val="16"/>
              </w:rPr>
              <w:br/>
              <w:t>Зейберсдорф Лабор ГмбХ, Австрія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 xml:space="preserve">Діюча редакція: Давід Джон Левіс / David John Lewis. - Пропонована редакція: Juergen Maares / Юрген Маарес.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w:t>
            </w:r>
            <w:r w:rsidRPr="00820CBE">
              <w:rPr>
                <w:rFonts w:ascii="Arial" w:hAnsi="Arial" w:cs="Arial"/>
                <w:sz w:val="16"/>
                <w:szCs w:val="16"/>
              </w:rPr>
              <w:br/>
              <w:t xml:space="preserve">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UA/2569/01/01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ЕФЕРОКС®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25 мкг, по 25 таблеток у блістері; по 4 блістери в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Змінюється назва лікарського засобу (вводиться знак зареєстрованої торгової марки). Діюча редакція: Еферокс - Пропонована редакція: </w:t>
            </w:r>
            <w:r w:rsidRPr="00820CBE">
              <w:rPr>
                <w:rFonts w:ascii="Arial" w:hAnsi="Arial" w:cs="Arial"/>
                <w:sz w:val="16"/>
                <w:szCs w:val="16"/>
              </w:rPr>
              <w:br/>
              <w:t>Еферокс® - Термін введення змін - протягом 6 місяців після затвердження. -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щодо логотипу заявника. -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UA/19204/01/01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ЕФЕРОКС®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50 мкг, по 25 таблеток у блістері; по 4 блістери в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Змінюється назва лікарського засобу (вводиться знак зареєстрованої торгової марки). Діюча редакція: Еферокс - Пропонована редакція: </w:t>
            </w:r>
            <w:r w:rsidRPr="00820CBE">
              <w:rPr>
                <w:rFonts w:ascii="Arial" w:hAnsi="Arial" w:cs="Arial"/>
                <w:sz w:val="16"/>
                <w:szCs w:val="16"/>
              </w:rPr>
              <w:br/>
              <w:t>Еферокс® - Термін введення змін - протягом 6 місяців після затвердження. -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щодо логотипу заявника. -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UA/19204/01/02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ЕФЕРОКС®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100 мкг; по 25 таблеток у блістері; по 4 блістери в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Змінюється назва лікарського засобу (вводиться знак зареєстрованої торгової марки). Діюча редакція: Еферокс - Пропонована редакція: </w:t>
            </w:r>
            <w:r w:rsidRPr="00820CBE">
              <w:rPr>
                <w:rFonts w:ascii="Arial" w:hAnsi="Arial" w:cs="Arial"/>
                <w:sz w:val="16"/>
                <w:szCs w:val="16"/>
              </w:rPr>
              <w:br/>
              <w:t>Еферокс® - Термін введення змін - протягом 6 місяців після затвердження. -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щодо логотипу заявника. -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UA/19204/01/03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ЕХІНАЦЕЯ- АСТРАФАРМ</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100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Теоретичний розмір серії: 309 000 ОДЛЗ; Очікуваний розмір серії: 300 000 ОДЛЗ, 15 000 №20 (10х2).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UA/5915/01/01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ЄВРОСЕК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для оральної суспензії, по 10 мг; по 16 саше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820CBE">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по 10 мг – заборонено; по 30 мг - дозволено</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UA/20255/01/01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ЄВРОСЕК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для оральної суспензії, по 30 мг; по 16 саше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820CBE">
              <w:rPr>
                <w:rFonts w:ascii="Arial" w:hAnsi="Arial" w:cs="Arial"/>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по 10 мг – заборонено; по 30 мг - дозволено</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UA/20255/01/02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ЄВРОСЕК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для оральної суспензії, по 10 мг, по 16 саше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 протягом 6 місяців після затверження.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по 10 мг – заборонено; по 30 мг - дозволено</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UA/20255/01/01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ЄВРОСЕК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для оральної суспензії, по 30 мг, по 16 саше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Атена Драг Делівері Солюшнз ПВТ. ЛТД.</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 протягом 6 місяців після затверження.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по 10 мг – заборонено; по 30 мг - дозволено</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UA/20255/01/02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ЗЕРБАКСА®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концентрату для розчину для інфузій, 1 г/0,5 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первинне пакування, контроль якості (тестування при випуску), тестування стабільності:</w:t>
            </w:r>
            <w:r w:rsidRPr="00820CBE">
              <w:rPr>
                <w:rFonts w:ascii="Arial" w:hAnsi="Arial" w:cs="Arial"/>
                <w:sz w:val="16"/>
                <w:szCs w:val="16"/>
              </w:rPr>
              <w:br/>
              <w:t>Стері-Фарма, ЛЛС, США;</w:t>
            </w:r>
            <w:r w:rsidRPr="00820CBE">
              <w:rPr>
                <w:rFonts w:ascii="Arial" w:hAnsi="Arial" w:cs="Arial"/>
                <w:sz w:val="16"/>
                <w:szCs w:val="16"/>
              </w:rPr>
              <w:br/>
              <w:t>вторинне пакування, контроль якості (тестування при випуску), відповідальний за випуск серії:</w:t>
            </w:r>
            <w:r w:rsidRPr="00820CBE">
              <w:rPr>
                <w:rFonts w:ascii="Arial" w:hAnsi="Arial" w:cs="Arial"/>
                <w:sz w:val="16"/>
                <w:szCs w:val="16"/>
              </w:rPr>
              <w:br/>
              <w:t xml:space="preserve">ФАРЕВА Мірабель, Франція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США/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функцій мікробіологічного тестування та тесту "бактеріальні ендотоксини" для вже затвердженого виробника діючої речовини Цефтолозану сульфат ACS Dobfar, S.p.A. (ACSD4)</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UA/16362/01/01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 xml:space="preserve">ЗОКАРДІС® 30 МГ </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Менаріні Інтернешонал Оперейшонс Люксембург С.А.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та випуск серій:</w:t>
            </w:r>
            <w:r w:rsidRPr="00820CBE">
              <w:rPr>
                <w:rFonts w:ascii="Arial" w:hAnsi="Arial" w:cs="Arial"/>
                <w:sz w:val="16"/>
                <w:szCs w:val="16"/>
              </w:rPr>
              <w:br/>
              <w:t>Менаріні - Фон Хейден ГмбХ, Німеччина;</w:t>
            </w:r>
            <w:r w:rsidRPr="00820CBE">
              <w:rPr>
                <w:rFonts w:ascii="Arial" w:hAnsi="Arial" w:cs="Arial"/>
                <w:sz w:val="16"/>
                <w:szCs w:val="16"/>
              </w:rPr>
              <w:br/>
              <w:t>Виробництво "in bulk", первинне та вторинне пакування, випуск серій:</w:t>
            </w:r>
            <w:r w:rsidRPr="00820CBE">
              <w:rPr>
                <w:rFonts w:ascii="Arial" w:hAnsi="Arial" w:cs="Arial"/>
                <w:sz w:val="16"/>
                <w:szCs w:val="16"/>
              </w:rPr>
              <w:br/>
              <w:t>A. Менаріні Мануфактурінг Логістікс енд Сервісес С.р.Л., Італія;</w:t>
            </w:r>
            <w:r w:rsidRPr="00820CBE">
              <w:rPr>
                <w:rFonts w:ascii="Arial" w:hAnsi="Arial" w:cs="Arial"/>
                <w:sz w:val="16"/>
                <w:szCs w:val="16"/>
              </w:rPr>
              <w:br/>
              <w:t>Контроль серій:</w:t>
            </w:r>
            <w:r w:rsidRPr="00820CBE">
              <w:rPr>
                <w:rFonts w:ascii="Arial" w:hAnsi="Arial" w:cs="Arial"/>
                <w:sz w:val="16"/>
                <w:szCs w:val="16"/>
              </w:rPr>
              <w:br/>
              <w:t>Домпе фармацеутіці С.п.А., Італія;</w:t>
            </w:r>
            <w:r w:rsidRPr="00820CBE">
              <w:rPr>
                <w:rFonts w:ascii="Arial" w:hAnsi="Arial" w:cs="Arial"/>
                <w:sz w:val="16"/>
                <w:szCs w:val="16"/>
              </w:rPr>
              <w:br/>
              <w:t>A.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2.0. - Зміни внесено до частин: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 </w:t>
            </w:r>
            <w:r w:rsidRPr="00820CBE">
              <w:rPr>
                <w:rFonts w:ascii="Arial" w:hAnsi="Arial" w:cs="Arial"/>
                <w:sz w:val="16"/>
                <w:szCs w:val="16"/>
              </w:rPr>
              <w:br/>
              <w:t xml:space="preserve">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UA/3246/01/02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Сантен АТ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контроль якості, первинне та вторинне пакування:</w:t>
            </w:r>
            <w:r w:rsidRPr="00820CBE">
              <w:rPr>
                <w:rFonts w:ascii="Arial" w:hAnsi="Arial" w:cs="Arial"/>
                <w:sz w:val="16"/>
                <w:szCs w:val="16"/>
              </w:rPr>
              <w:br/>
              <w:t>ЕКСЕЛЬВІЖЕН, Франція;</w:t>
            </w:r>
            <w:r w:rsidRPr="00820CBE">
              <w:rPr>
                <w:rFonts w:ascii="Arial" w:hAnsi="Arial" w:cs="Arial"/>
                <w:sz w:val="16"/>
                <w:szCs w:val="16"/>
              </w:rPr>
              <w:br/>
              <w:t>Випуск серії:</w:t>
            </w:r>
            <w:r w:rsidRPr="00820CBE">
              <w:rPr>
                <w:rFonts w:ascii="Arial" w:hAnsi="Arial" w:cs="Arial"/>
                <w:sz w:val="16"/>
                <w:szCs w:val="16"/>
              </w:rPr>
              <w:br/>
              <w:t>Сантен АТ, Фiнляндiя;</w:t>
            </w:r>
            <w:r w:rsidRPr="00820CBE">
              <w:rPr>
                <w:rFonts w:ascii="Arial" w:hAnsi="Arial" w:cs="Arial"/>
                <w:sz w:val="16"/>
                <w:szCs w:val="16"/>
              </w:rPr>
              <w:br/>
              <w:t>Вторинне пакування:</w:t>
            </w:r>
            <w:r w:rsidRPr="00820CBE">
              <w:rPr>
                <w:rFonts w:ascii="Arial" w:hAnsi="Arial" w:cs="Arial"/>
                <w:sz w:val="16"/>
                <w:szCs w:val="16"/>
              </w:rPr>
              <w:br/>
              <w:t>СЕРВІПАК, Францiя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лімітів біонавантаження в процесі виробництва, які використовуються під час виробництва готового продукту, </w:t>
            </w:r>
            <w:r w:rsidRPr="00820CBE">
              <w:rPr>
                <w:rFonts w:ascii="Arial" w:hAnsi="Arial" w:cs="Arial"/>
                <w:sz w:val="16"/>
                <w:szCs w:val="16"/>
              </w:rPr>
              <w:br/>
              <w:t>з &lt; 10 КУО/ 1 мл до &lt; 100 КУО/ 100 мл.</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UA/17100/01/01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Сантен АТ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контроль якості, первинне та вторинне пакування:</w:t>
            </w:r>
            <w:r w:rsidRPr="00820CBE">
              <w:rPr>
                <w:rFonts w:ascii="Arial" w:hAnsi="Arial" w:cs="Arial"/>
                <w:sz w:val="16"/>
                <w:szCs w:val="16"/>
              </w:rPr>
              <w:br/>
              <w:t>ЕКСЕЛЬВІЖЕН, Франція;</w:t>
            </w:r>
            <w:r w:rsidRPr="00820CBE">
              <w:rPr>
                <w:rFonts w:ascii="Arial" w:hAnsi="Arial" w:cs="Arial"/>
                <w:sz w:val="16"/>
                <w:szCs w:val="16"/>
              </w:rPr>
              <w:br/>
              <w:t>Випуск серії:</w:t>
            </w:r>
            <w:r w:rsidRPr="00820CBE">
              <w:rPr>
                <w:rFonts w:ascii="Arial" w:hAnsi="Arial" w:cs="Arial"/>
                <w:sz w:val="16"/>
                <w:szCs w:val="16"/>
              </w:rPr>
              <w:br/>
              <w:t>Сантен АТ, Фiнляндiя;</w:t>
            </w:r>
            <w:r w:rsidRPr="00820CBE">
              <w:rPr>
                <w:rFonts w:ascii="Arial" w:hAnsi="Arial" w:cs="Arial"/>
                <w:sz w:val="16"/>
                <w:szCs w:val="16"/>
              </w:rPr>
              <w:br/>
              <w:t>Вторинне пакування:</w:t>
            </w:r>
            <w:r w:rsidRPr="00820CBE">
              <w:rPr>
                <w:rFonts w:ascii="Arial" w:hAnsi="Arial" w:cs="Arial"/>
                <w:sz w:val="16"/>
                <w:szCs w:val="16"/>
              </w:rPr>
              <w:br/>
              <w:t>СЕРВІПАК, Францiя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процедури випробування етиленоксиду відповідно монографії Фармакопеї США (USP) на метод виробника для допоміжної речовини тілоксаполу.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UA/17100/01/01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ІМЕТ®</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400 мг; по 10 таблеток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БЕРЛІН-ХЕМІ АГ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що виконує виробництво препарату "in bulk" та контроль серії: БЕРЛІН-ХЕМІ АГ, Німеччина; Виробник, що виконує виробництво препарату "in bulk", пакування та контроль серії: Адванс Фарма ГмбХ, Німеччина; Менаріні-Фон Хейден ГмбХ, Німеччина; Виробник, що виконує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UA/4029/01/01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ІМЕТ® ДЛЯ ДІТЕЙ 2%</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суспензія оральна, 100 мг/5 мл, по 100 мл або по 150 мл, або по 200 мл у флаконі; по 1 флакону в комплекті з дозуючим пристроєм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Випуск серій: БЕРЛІН-ХЕМІ АГ, Німеччина; Виробництво "in bulk", пакування, контроль та випуск серій:</w:t>
            </w:r>
            <w:r w:rsidRPr="00820CBE">
              <w:rPr>
                <w:rFonts w:ascii="Arial" w:hAnsi="Arial" w:cs="Arial"/>
                <w:sz w:val="16"/>
                <w:szCs w:val="16"/>
              </w:rPr>
              <w:br/>
              <w:t>Лабораторіос Алкала Фарма, С.Л.,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UA/14969/01/01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ІМЕТ® ДЛЯ ДІТЕЙ 4%</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суспензія оральна, 200 мг/5 мл; по 100 мл або 200 мл у флаконі; по 1 флакону з дозуючим пристроєм для перорального введення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пакування, контроль та випуск серій:</w:t>
            </w:r>
            <w:r w:rsidRPr="00820CBE">
              <w:rPr>
                <w:rFonts w:ascii="Arial" w:hAnsi="Arial" w:cs="Arial"/>
                <w:sz w:val="16"/>
                <w:szCs w:val="16"/>
              </w:rPr>
              <w:br/>
              <w:t xml:space="preserve">Лабораторіос Алкала Фарма, С.Л., Іспанія; </w:t>
            </w:r>
            <w:r w:rsidRPr="00820CBE">
              <w:rPr>
                <w:rFonts w:ascii="Arial" w:hAnsi="Arial" w:cs="Arial"/>
                <w:sz w:val="16"/>
                <w:szCs w:val="16"/>
              </w:rPr>
              <w:br/>
              <w:t>Випуск серій:</w:t>
            </w:r>
            <w:r w:rsidRPr="00820CBE">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UA/16881/01/01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ЙОДИД-ФАРМАК®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200 мкг;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w:t>
            </w:r>
            <w:r w:rsidRPr="00820CBE">
              <w:rPr>
                <w:rFonts w:ascii="Arial" w:hAnsi="Arial" w:cs="Arial"/>
                <w:sz w:val="16"/>
                <w:szCs w:val="16"/>
              </w:rPr>
              <w:br/>
              <w:t xml:space="preserve">Збільшення терміну придатності лікарського засобу Йодид-Фармак®, таблетки по 100 мкг, по 200 мкг, а саме "5 років" на основі позитивних результатів довгострокових досліджень стабільності у реальному часі. Умови зберігання не змінюються. Діюча редакція: </w:t>
            </w:r>
            <w:r w:rsidRPr="00820CBE">
              <w:rPr>
                <w:rFonts w:ascii="Arial" w:hAnsi="Arial" w:cs="Arial"/>
                <w:sz w:val="16"/>
                <w:szCs w:val="16"/>
              </w:rPr>
              <w:br/>
              <w:t xml:space="preserve">МКЯ ЛЗ </w:t>
            </w:r>
            <w:r w:rsidRPr="00820CBE">
              <w:rPr>
                <w:rFonts w:ascii="Arial" w:hAnsi="Arial" w:cs="Arial"/>
                <w:sz w:val="16"/>
                <w:szCs w:val="16"/>
              </w:rPr>
              <w:br/>
              <w:t xml:space="preserve">Термін придатності </w:t>
            </w:r>
            <w:r w:rsidRPr="00820CBE">
              <w:rPr>
                <w:rFonts w:ascii="Arial" w:hAnsi="Arial" w:cs="Arial"/>
                <w:sz w:val="16"/>
                <w:szCs w:val="16"/>
              </w:rPr>
              <w:br/>
              <w:t xml:space="preserve">3 роки </w:t>
            </w:r>
            <w:r w:rsidRPr="00820CBE">
              <w:rPr>
                <w:rFonts w:ascii="Arial" w:hAnsi="Arial" w:cs="Arial"/>
                <w:sz w:val="16"/>
                <w:szCs w:val="16"/>
              </w:rPr>
              <w:br/>
              <w:t xml:space="preserve">Пропонована редакція: </w:t>
            </w:r>
            <w:r w:rsidRPr="00820CBE">
              <w:rPr>
                <w:rFonts w:ascii="Arial" w:hAnsi="Arial" w:cs="Arial"/>
                <w:sz w:val="16"/>
                <w:szCs w:val="16"/>
              </w:rPr>
              <w:br/>
              <w:t xml:space="preserve">МКЯ ЛЗ </w:t>
            </w:r>
            <w:r w:rsidRPr="00820CBE">
              <w:rPr>
                <w:rFonts w:ascii="Arial" w:hAnsi="Arial" w:cs="Arial"/>
                <w:sz w:val="16"/>
                <w:szCs w:val="16"/>
              </w:rPr>
              <w:br/>
              <w:t xml:space="preserve">Термін придатності </w:t>
            </w:r>
            <w:r w:rsidRPr="00820CBE">
              <w:rPr>
                <w:rFonts w:ascii="Arial" w:hAnsi="Arial" w:cs="Arial"/>
                <w:sz w:val="16"/>
                <w:szCs w:val="16"/>
              </w:rPr>
              <w:br/>
              <w:t xml:space="preserve">5 років </w:t>
            </w:r>
            <w:r w:rsidRPr="00820CBE">
              <w:rPr>
                <w:rFonts w:ascii="Arial" w:hAnsi="Arial" w:cs="Arial"/>
                <w:sz w:val="16"/>
                <w:szCs w:val="16"/>
              </w:rPr>
              <w:br/>
              <w:t xml:space="preserve">Зміни внесені в розділ "Термін придатності" в інструкцію для медичного застосування лікарського засобу.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UA/6821/01/02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ЙОДИД-ФАРМАК®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100 мкг;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w:t>
            </w:r>
            <w:r w:rsidRPr="00820CBE">
              <w:rPr>
                <w:rFonts w:ascii="Arial" w:hAnsi="Arial" w:cs="Arial"/>
                <w:sz w:val="16"/>
                <w:szCs w:val="16"/>
              </w:rPr>
              <w:br/>
              <w:t xml:space="preserve">Збільшення терміну придатності лікарського засобу Йодид-Фармак®, таблетки по 100 мкг, по 200 мкг, а саме "5 років" на основі позитивних результатів довгострокових досліджень стабільності у реальному часі. Умови зберігання не змінюються. Діюча редакція: </w:t>
            </w:r>
            <w:r w:rsidRPr="00820CBE">
              <w:rPr>
                <w:rFonts w:ascii="Arial" w:hAnsi="Arial" w:cs="Arial"/>
                <w:sz w:val="16"/>
                <w:szCs w:val="16"/>
              </w:rPr>
              <w:br/>
              <w:t xml:space="preserve">МКЯ ЛЗ </w:t>
            </w:r>
            <w:r w:rsidRPr="00820CBE">
              <w:rPr>
                <w:rFonts w:ascii="Arial" w:hAnsi="Arial" w:cs="Arial"/>
                <w:sz w:val="16"/>
                <w:szCs w:val="16"/>
              </w:rPr>
              <w:br/>
              <w:t xml:space="preserve">Термін придатності </w:t>
            </w:r>
            <w:r w:rsidRPr="00820CBE">
              <w:rPr>
                <w:rFonts w:ascii="Arial" w:hAnsi="Arial" w:cs="Arial"/>
                <w:sz w:val="16"/>
                <w:szCs w:val="16"/>
              </w:rPr>
              <w:br/>
              <w:t xml:space="preserve">3 роки </w:t>
            </w:r>
            <w:r w:rsidRPr="00820CBE">
              <w:rPr>
                <w:rFonts w:ascii="Arial" w:hAnsi="Arial" w:cs="Arial"/>
                <w:sz w:val="16"/>
                <w:szCs w:val="16"/>
              </w:rPr>
              <w:br/>
              <w:t xml:space="preserve">Пропонована редакція: </w:t>
            </w:r>
            <w:r w:rsidRPr="00820CBE">
              <w:rPr>
                <w:rFonts w:ascii="Arial" w:hAnsi="Arial" w:cs="Arial"/>
                <w:sz w:val="16"/>
                <w:szCs w:val="16"/>
              </w:rPr>
              <w:br/>
              <w:t xml:space="preserve">МКЯ ЛЗ </w:t>
            </w:r>
            <w:r w:rsidRPr="00820CBE">
              <w:rPr>
                <w:rFonts w:ascii="Arial" w:hAnsi="Arial" w:cs="Arial"/>
                <w:sz w:val="16"/>
                <w:szCs w:val="16"/>
              </w:rPr>
              <w:br/>
              <w:t xml:space="preserve">Термін придатності </w:t>
            </w:r>
            <w:r w:rsidRPr="00820CBE">
              <w:rPr>
                <w:rFonts w:ascii="Arial" w:hAnsi="Arial" w:cs="Arial"/>
                <w:sz w:val="16"/>
                <w:szCs w:val="16"/>
              </w:rPr>
              <w:br/>
              <w:t xml:space="preserve">5 років </w:t>
            </w:r>
            <w:r w:rsidRPr="00820CBE">
              <w:rPr>
                <w:rFonts w:ascii="Arial" w:hAnsi="Arial" w:cs="Arial"/>
                <w:sz w:val="16"/>
                <w:szCs w:val="16"/>
              </w:rPr>
              <w:br/>
              <w:t xml:space="preserve">Зміни внесені в розділ "Термін придатності" в інструкцію для медичного застосування лікарського засобу.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UA/6821/01/01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КАТАРІЯ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по 4,0 г/5,6 г; по 5,6 г гранул в саше; по 6 саше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до 10 разів (введення додаткового розміру серії 100 000 саше) для виробника KUSUM HEALTHCARE PVT LTD (Plot No. M-3, Indore Special Economic Zone, Phase-II, Pithampur, Distt. Dhar, Madhya Pradesh, Pin 454774, India),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w:t>
            </w:r>
            <w:r w:rsidRPr="00820CBE">
              <w:rPr>
                <w:rFonts w:ascii="Arial" w:hAnsi="Arial" w:cs="Arial"/>
                <w:sz w:val="16"/>
                <w:szCs w:val="16"/>
              </w:rPr>
              <w:br/>
              <w:t xml:space="preserve">Затверджено: Виробник KUSUM HEALTHCARE PVT LTD Plot No. M-3, Indore Special Economic Zone, Phase-II, Pithampur, Distt. Dhar, Madhya Pradesh, Pin 454774, India; Розмір серії: 10 000 саше №6-1666 упаковок; - Запропоновано: Виробник KUSUM HEALTHCARE PVT LTD Plot No. M-3, Indore Special Economic Zone, Phase-II, Pithampur, Distt. Dhar, Madhya Pradesh, Pin 454774, India Розмір серії: </w:t>
            </w:r>
            <w:r w:rsidRPr="00820CBE">
              <w:rPr>
                <w:rFonts w:ascii="Arial" w:hAnsi="Arial" w:cs="Arial"/>
                <w:sz w:val="16"/>
                <w:szCs w:val="16"/>
              </w:rPr>
              <w:br/>
              <w:t xml:space="preserve">10 000 саше №6-1666 упаковок ; 100 000 саше №6-16 666 упаковок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UA/12090/01/01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КЕТАНОВ</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розчин для ін’єкцій, 30 мг/мл; по 1 мл в ампулі; по 10 ампул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Терапія АТ</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Терапія АТ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Румунiя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 xml:space="preserve">Зміни внесено в Інструкцію для медичного застосування лікарського засобу до розділу "Застосування у період вагітності або годування груддю" відповідно інформації з безпеки застосування діючої речовини згідно з рекомендацією PRAC. </w:t>
            </w:r>
            <w:r w:rsidRPr="00820CBE">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"Особливості застосування" відповідно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UA/2596/02/01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lang w:val="ru-RU"/>
              </w:rPr>
            </w:pPr>
            <w:r w:rsidRPr="00820CBE">
              <w:rPr>
                <w:rFonts w:ascii="Arial" w:hAnsi="Arial" w:cs="Arial"/>
                <w:sz w:val="16"/>
                <w:szCs w:val="16"/>
                <w:lang w:val="ru-RU"/>
              </w:rPr>
              <w:t>газ, у балонах об'ємом по 1 л, 2 л, 3 л, 5 л, 6 л, 8 л, 10 л, 20 л, 40 л, 50 л; у групах балонів об'ємом 480 л (40 л х 12), 600 л (50 л х 12), 640 л (40 л х 16), 720 л (40 л х 18), 800 л (50 л х 16), 800 л (40 л х 20), 840 л (40 л х 21), 1050 л (50 л х 21); у мегапаках С4 (4 х 150 л), С6 (6 х 150 л); з газифікаторів кріогенних</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ПрАТ “Харківський автогенний завод”</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повний цикл виробництва для упаковки у балони, групи балонів, мегапаки та з газифікаторів кріогенних:</w:t>
            </w:r>
            <w:r w:rsidRPr="00820CBE">
              <w:rPr>
                <w:rFonts w:ascii="Arial" w:hAnsi="Arial" w:cs="Arial"/>
                <w:sz w:val="16"/>
                <w:szCs w:val="16"/>
              </w:rPr>
              <w:br/>
              <w:t>ПрАТ “Харківський автогенний завод”,</w:t>
            </w:r>
            <w:r w:rsidRPr="00820CBE">
              <w:rPr>
                <w:rFonts w:ascii="Arial" w:hAnsi="Arial" w:cs="Arial"/>
                <w:sz w:val="16"/>
                <w:szCs w:val="16"/>
              </w:rPr>
              <w:br/>
              <w:t>Україна;</w:t>
            </w:r>
            <w:r w:rsidRPr="00820CBE">
              <w:rPr>
                <w:rFonts w:ascii="Arial" w:hAnsi="Arial" w:cs="Arial"/>
                <w:sz w:val="16"/>
                <w:szCs w:val="16"/>
              </w:rPr>
              <w:br/>
              <w:t>повний цикл виробництва з газифікаторів кріогенних:</w:t>
            </w:r>
            <w:r w:rsidRPr="00820CBE">
              <w:rPr>
                <w:rFonts w:ascii="Arial" w:hAnsi="Arial" w:cs="Arial"/>
                <w:sz w:val="16"/>
                <w:szCs w:val="16"/>
              </w:rPr>
              <w:br/>
              <w:t>Дочірнє підприємство «Мессер Україна»,</w:t>
            </w:r>
            <w:r w:rsidRPr="00820CB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Дочірнє підприємство "Мессер Україна", Україна (повний цикл виробництва з газифікаторів кріогенних) </w:t>
            </w:r>
            <w:r w:rsidRPr="00820CBE">
              <w:rPr>
                <w:rFonts w:ascii="Arial" w:hAnsi="Arial" w:cs="Arial"/>
                <w:sz w:val="16"/>
                <w:szCs w:val="16"/>
              </w:rPr>
              <w:br/>
              <w:t xml:space="preserve">Зміни внесено у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у зв"язку з введенням додаткової виробничої дільниці.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Зміни внесено у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(зазначення функцій затвердженого виробника ПрАТ “Харківський автогенний завод”, Україна).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UA/3603/01/01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рідина (субстанція) в посудинах Дьюара, цистернах для виробництва кисню медичного газоподібного</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Приватне акціонерне товариство "Лінде Газ Україна"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Приватне акціонерне товариство "Лінде Газ Україна"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методах випробування АФІ, а саме доповнення альтернативних методів випробуваннь із чинного видання ДФУ АФІ Кисень медичний рідкий у показниках «Ідентифікація» (ДФУ, 2.5.27 парамагнітний аналізатор); «Кількісне визначення кисню» (ДФУ, 2.5.27 парамагнітний аналізатор); «Вода (Н2О)» - (ДФУ, 2.5.28 електролітичний гігрометр); «Вуглецю діоксид (СО2)» - (ДФУ, 2.5.24 інфрачервоний аналізатор); «Вуглецю монооксид (СО)» - (ДФУ, 2.5.25 інфрачервоний аналізатор)</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UA/18527/01/01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пакування, контроль якості та випуск серії лікарського засобу</w:t>
            </w:r>
            <w:r w:rsidRPr="00820CBE">
              <w:rPr>
                <w:rFonts w:ascii="Arial" w:hAnsi="Arial" w:cs="Arial"/>
                <w:sz w:val="16"/>
                <w:szCs w:val="16"/>
              </w:rPr>
              <w:br/>
              <w:t xml:space="preserve">ЕЛПЕН ФАРМАСЬЮТІКАЛ КО., ІНК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(інші зміни) - оновлення DMF на діючу речовину Езетиміб затвердженого виробника MSN Laboratories Private Limited з версії EB/AP/08/10-17 до EB/AP/09/08-22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UA/19917/01/01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пакування, контроль якості та випуск серії лікарського засобу</w:t>
            </w:r>
            <w:r w:rsidRPr="00820CBE">
              <w:rPr>
                <w:rFonts w:ascii="Arial" w:hAnsi="Arial" w:cs="Arial"/>
                <w:sz w:val="16"/>
                <w:szCs w:val="16"/>
              </w:rPr>
              <w:br/>
              <w:t xml:space="preserve">ЕЛПЕН ФАРМАСЬЮТІКАЛ КО., ІНК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(інші зміни) - оновлення DMF на діючу речовину Езетиміб затвердженого виробника MSN Laboratories Private Limited з версії EB/AP/08/10-17 до EB/AP/09/08-22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UA/19917/01/02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КЛІВАС® ПЛЮС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40 мг/10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пакування, контроль якості та випуск серії лікарського засобу</w:t>
            </w:r>
            <w:r w:rsidRPr="00820CBE">
              <w:rPr>
                <w:rFonts w:ascii="Arial" w:hAnsi="Arial" w:cs="Arial"/>
                <w:sz w:val="16"/>
                <w:szCs w:val="16"/>
              </w:rPr>
              <w:br/>
              <w:t xml:space="preserve">ЕЛПЕН ФАРМАСЬЮТІКАЛ КО., ІНК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(інші зміни) - оновлення DMF на діючу речовину Езетиміб затвердженого виробника MSN Laboratories Private Limited з версії EB/AP/08/10-17 до EB/AP/09/08-22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UA/19917/01/03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КЛІМАКТ-ХЕЕЛЬ</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50 таблеток у контейнері; по 1 контейнеру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для Sanguinaria сanadensis raw material відповідно з переходом від НАВ на Ph. Eur. для приведення до монографії Ph. Eur. Sanguinaria for homoeopathic preparations. </w:t>
            </w:r>
            <w:r w:rsidRPr="00820CBE">
              <w:rPr>
                <w:rFonts w:ascii="Arial" w:hAnsi="Arial" w:cs="Arial"/>
                <w:sz w:val="16"/>
                <w:szCs w:val="16"/>
              </w:rPr>
              <w:br/>
              <w:t xml:space="preserve">Затверджено: Sanguinaria сanadensis raw material Specification according to HAB monograph «Sanguinaria сanadensis» </w:t>
            </w:r>
            <w:r w:rsidRPr="00820CBE">
              <w:rPr>
                <w:rFonts w:ascii="Arial" w:hAnsi="Arial" w:cs="Arial"/>
                <w:sz w:val="16"/>
                <w:szCs w:val="16"/>
              </w:rPr>
              <w:br/>
              <w:t xml:space="preserve">Запропоновано: Sanguinaria сanadensis raw material Specification according to Ph. Eur. monograph «Sanguinaria for homoeopathic preparations»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зміни у специфікацію для Sanguinaria сanadensis mother tincture відповідно з переходом від НАВ на Ph. Eur. для приведення до монографії Ph. Eur. Sanguinaria for homoeopathic preparations. Затверджено: Sanguinaria сanadensis mother tincture Specification according to HAB monograph «Sanguinaria сanadensis» Запропоновано: Sanguinaria сanadensis mother tincture Specification according to Ph. Eur. monograph «Sanguinaria for homoeopathic preparations»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820CBE">
              <w:rPr>
                <w:rFonts w:ascii="Arial" w:hAnsi="Arial" w:cs="Arial"/>
                <w:sz w:val="16"/>
                <w:szCs w:val="16"/>
              </w:rPr>
              <w:br/>
              <w:t xml:space="preserve">зміна у параметрах специфікації для Sanguinaria canadensis MT, а саме введення показника Escherichia coli (1 мл) за показником «Мікробіологічна чистота».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UA/2945/01/01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крем 1 % по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(Canesten Cream 1%).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VI «Резюме плану управління ризиками», VII «Додатки» у зв’язку з оновленням специфікації з безпеки та переходом на новий формат (EU-RMP) єдиної версії ПУР для всіх видів дозування ЛЗ Клофан, крем.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UA/19381/01/01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КЛОФАН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крем 2 %; по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(Canesten Cream 2%).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II «Специфікація з безпеки», VI «Резюме плану управління ризиками», VII «Додатки» у зв’язку з оновленням специфікації з безпеки та переходом на новий формат (EU-RMP) єдиної версії ПУР для всіх видів дозування ЛЗ Клофан, крем. Зміни І типу - Зміни щодо безпеки/ефективності та фармаконагляду (інші зміни). </w:t>
            </w:r>
            <w:r w:rsidRPr="00820CBE">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UA/19381/01/02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90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«БУСТ ФАРМА»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РОНТІС ХЕЛЛАС МЕДІКАЛ ЕНД ФАРМАСЬЮТІКАЛС ПРОДАКТС С.А.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виправлення технічної помилки, пов’язано з невідповідністю (різночитання) в межах одного документа, допущення помилки в специфікації ГЛЗ за показником «Однорідність маси»</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UA/19968/01/03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КОКОКСИБ</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120 мг; по 7 таблеток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«БУСТ ФАРМА»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РОНТІС ХЕЛЛАС МЕДІКАЛ ЕНД ФАРМАСЬЮТІКАЛС ПРОДАКТС С.А.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виправлення технічної помилки, пов’язано з невідповідністю (різночитання) в межах одного документа, допущення помилки в специфікації ГЛЗ за показником «Однорідність маси»</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UA/19968/01/04</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КОПАЦИЛ®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6 або 10 таблеток у блістері; по 10 таблеток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820CBE">
              <w:rPr>
                <w:rFonts w:ascii="Arial" w:hAnsi="Arial" w:cs="Arial"/>
                <w:sz w:val="16"/>
                <w:szCs w:val="16"/>
              </w:rPr>
              <w:br/>
              <w:t xml:space="preserve">вилучення із специфікації допоміжної речовини «Ароматизатор аромат ванілі» показників «Свинець», «Кадмій», «Арсен», «Ртуть» на основі оцінки ризику згідно ICH Q3D.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UA/2930/01/01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3,125 мг; по 7 таблеток у блістері; по 4 блістери в картонній коробці;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п. 8 та п.17 тексту маркування вторинної упаковки та п.6 тексту маркування первинної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Eucardic таблетки.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UA/4128/01/01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6,25 мг; по 7 таблеток у блістері; по 4 блістери в картонній коробці;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п. 8 та п.17 тексту маркування вторинної упаковки та п.6 тексту маркування первинної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Eucardic таблетки.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UA/4128/01/04</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25 мг, по 7 таблеток у блістері; по 4 блістери у картонній коробці; по 14 таблеток у блістері; по 2 блістери у картонній коробці;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 8 та 17 тексту маркування вторинної упаковки та п.6 тексту маркування первинної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"Спосіб застосування та дози", "Передозування", "Побічні реакції" відповідно до інформації референтного лікарського засобу Eucardic таблетки.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UA/4128/01/03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12,5 мг; по 7 таблеток у блістері; по 4 блістери у картонній коробці;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п. 8 та 17 тексту маркування вторинної упаковки та п.6 тексту маркування первинної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"Спосіб застосування та дози", "Передозування", "Побічні реакції" відповідно до інформації референтного лікарського засобу Eucardic таблетки.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UA/4128/01/02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w:t>
            </w:r>
            <w:r w:rsidRPr="00820CBE">
              <w:rPr>
                <w:rFonts w:ascii="Arial" w:hAnsi="Arial" w:cs="Arial"/>
                <w:sz w:val="16"/>
                <w:szCs w:val="16"/>
              </w:rPr>
              <w:br/>
              <w:t>А/Т Ново Нордіск, Данія;</w:t>
            </w:r>
            <w:r w:rsidRPr="00820CBE">
              <w:rPr>
                <w:rFonts w:ascii="Arial" w:hAnsi="Arial" w:cs="Arial"/>
                <w:sz w:val="16"/>
                <w:szCs w:val="16"/>
              </w:rPr>
              <w:br/>
              <w:t>виробник нерозфасованого продукту, наповнення, первинна упаковка, перевірка та контроль якості, відповідальний за випуск серій кінцевого продукту:</w:t>
            </w:r>
            <w:r w:rsidRPr="00820CBE">
              <w:rPr>
                <w:rFonts w:ascii="Arial" w:hAnsi="Arial" w:cs="Arial"/>
                <w:sz w:val="16"/>
                <w:szCs w:val="16"/>
              </w:rPr>
              <w:br/>
              <w:t>А/Т Ново Нордіск, Данiя;</w:t>
            </w:r>
            <w:r w:rsidRPr="00820CBE">
              <w:rPr>
                <w:rFonts w:ascii="Arial" w:hAnsi="Arial" w:cs="Arial"/>
                <w:sz w:val="16"/>
                <w:szCs w:val="16"/>
              </w:rPr>
              <w:br/>
              <w:t>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r w:rsidRPr="00820CBE">
              <w:rPr>
                <w:rFonts w:ascii="Arial" w:hAnsi="Arial" w:cs="Arial"/>
                <w:sz w:val="16"/>
                <w:szCs w:val="16"/>
              </w:rPr>
              <w:b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Данія/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Сполучені Штати</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 Видалення тесту плазмідних перебудов (FM-B9501), що застосовується на етапі ферментації в процесі виробництва діючої речовини інсуліну деглюдек. -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 Видалення тесту на фенотип (FM-5000), що застосовується на етапі ферментації в процесі виробництва діючої речовини інсуліну деглюдек. -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 Видалення тесту плазмідних перебудов (FM-B9501), що застосовується на етапі ферментації в процесі виробництва діючої речовини ліраглутиду. -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 Видалення тесту на фенотип (FM-5000), що застосовується на етапі ферментації в процесі виробництва діючої речовини ліраглутиду.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UA/18253/01/01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250 мг; по 1 таблетці у блістері; по 1 блістеру в картонній коробці; по 5 або 7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w:t>
            </w:r>
            <w:r w:rsidRPr="00820CBE">
              <w:rPr>
                <w:rFonts w:ascii="Arial" w:hAnsi="Arial" w:cs="Arial"/>
                <w:sz w:val="16"/>
                <w:szCs w:val="16"/>
              </w:rPr>
              <w:br/>
              <w:t>КРКА, д.д., Ново место, Словенія;</w:t>
            </w:r>
            <w:r w:rsidRPr="00820CBE">
              <w:rPr>
                <w:rFonts w:ascii="Arial" w:hAnsi="Arial" w:cs="Arial"/>
                <w:sz w:val="16"/>
                <w:szCs w:val="16"/>
              </w:rPr>
              <w:br/>
              <w:t>первинне та вторинне пакування, контроль серії та випуск серії:</w:t>
            </w:r>
            <w:r w:rsidRPr="00820CBE">
              <w:rPr>
                <w:rFonts w:ascii="Arial" w:hAnsi="Arial" w:cs="Arial"/>
                <w:sz w:val="16"/>
                <w:szCs w:val="16"/>
              </w:rPr>
              <w:br/>
              <w:t>КРКА, д.д., Ново место, Словенія;</w:t>
            </w:r>
            <w:r w:rsidRPr="00820CBE">
              <w:rPr>
                <w:rFonts w:ascii="Arial" w:hAnsi="Arial" w:cs="Arial"/>
                <w:sz w:val="16"/>
                <w:szCs w:val="16"/>
              </w:rPr>
              <w:br/>
              <w:t>контроль серії:</w:t>
            </w:r>
            <w:r w:rsidRPr="00820CB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власника мастер-файла Neuland Laboratories Limited, India на АФІ левофлоксацину гемігідрату. Зміни І типу - Зміни щодо безпеки/ефективності та фармаконагляду (інші зміни) - Зміни внесено в текст маркування упаковок лікарського засобу щодо оновлення інформації у п. "Дата закінчення терміну придатності", у п. "ІНШЕ" конкретизовано інформацію щодо логотипу виробника.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зміна у специфікації АФІ левофлоксацину гемігідрату з DSSpec001144_3 на DSSpec001917_2 у відповідність до вимог Європейської фармакопеї. Зміни І типу - Зміни з якості. АФІ. Система контейнер/закупорювальний засіб (інші зміни) - внесення змін до розділу 3.2.S.6.Система контейнер/закупорювальний засіб діючої речовини левофлоксацину гемігідрату, власника мастер-файла Neuland Laboratories Limited, India: - зміна первинного пакування з “transparent double polythene bags, twist tied, placed in HDPE container” на “double polythene bags (Inner transparent bag followed by black polythene bag) lined in HDPE containers”.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новим показником якості “Particle size”(limit set as d90 is NMT 80 µm, d50 is 7-30 µm) та відповідним методом випробування на діючу речовину левофлоксацину гемігідрату виробництва ZHEJIANS LANGHUA HARMACEUTICAL CO., LTD.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UA/15596/02/01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ЛЕВАКСЕЛА®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500 мг; по 1 таблетці у блістері; по 1 блістеру в картонній коробці; по 5 або 7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w:t>
            </w:r>
            <w:r w:rsidRPr="00820CBE">
              <w:rPr>
                <w:rFonts w:ascii="Arial" w:hAnsi="Arial" w:cs="Arial"/>
                <w:sz w:val="16"/>
                <w:szCs w:val="16"/>
              </w:rPr>
              <w:br/>
              <w:t>КРКА, д.д., Ново место, Словенія;</w:t>
            </w:r>
            <w:r w:rsidRPr="00820CBE">
              <w:rPr>
                <w:rFonts w:ascii="Arial" w:hAnsi="Arial" w:cs="Arial"/>
                <w:sz w:val="16"/>
                <w:szCs w:val="16"/>
              </w:rPr>
              <w:br/>
              <w:t>первинне та вторинне пакування, контроль серії та випуск серії:</w:t>
            </w:r>
            <w:r w:rsidRPr="00820CBE">
              <w:rPr>
                <w:rFonts w:ascii="Arial" w:hAnsi="Arial" w:cs="Arial"/>
                <w:sz w:val="16"/>
                <w:szCs w:val="16"/>
              </w:rPr>
              <w:br/>
              <w:t>КРКА, д.д., Ново место, Словенія;</w:t>
            </w:r>
            <w:r w:rsidRPr="00820CBE">
              <w:rPr>
                <w:rFonts w:ascii="Arial" w:hAnsi="Arial" w:cs="Arial"/>
                <w:sz w:val="16"/>
                <w:szCs w:val="16"/>
              </w:rPr>
              <w:br/>
              <w:t>контроль серії:</w:t>
            </w:r>
            <w:r w:rsidRPr="00820CBE">
              <w:rPr>
                <w:rFonts w:ascii="Arial" w:hAnsi="Arial" w:cs="Arial"/>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власника мастер-файла Neuland Laboratories Limited, India на АФІ левофлоксацину гемігідрату. Зміни І типу - Зміни щодо безпеки/ефективності та фармаконагляду (інші зміни) - Зміни внесено в текст маркування упаковок лікарського засобу щодо оновлення інформації у п. "Дата закінчення терміну придатності", у п. "ІНШЕ" конкретизовано інформацію щодо логотипу виробника.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зміна у специфікації АФІ левофлоксацину гемігідрату з DSSpec001144_3 на DSSpec001917_2 у відповідність до вимог Європейської фармакопеї.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R0-CEP 2019-111-Rev 01 від нового виробника ZHEJIANS LANGHUA PHARMACEUTICAL CO., LTD., для АФІ левофлоксацину гемігідрату. Пропонована редакція: R0-CEP 2019-111-Rev 01</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Name of holder:</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ZHEJIANS LANGHUA PHARMACEUTICAL CO., LTD.</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Zhejiang Provincial Chemical and Medical Materials Base Linhai Zone</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China-317 016 Linhai, Zhejiang Province</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Production of Levofloxacin hemihydrate:</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ZHEJIANS LANGHUA PHARMACEUTICAL CO., LTD.</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Zhejiang Provincial Chemical and Medical Materials Base Linhai Zone</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China-317 016 Linhai, Zhejiang Province</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Зміни І типу - Зміни з якості. АФІ. Система контейнер/закупорювальний засіб (інші зміни) - внесення змін до розділу 3.2.S.6.Система контейнер/закупорювальний засіб діючої речовини левофлоксацину гемігідрату, власника мастер-файла Neuland Laboratories Limited, India: - зміна первинного пакування з “transparent double polythene bags, twist tied, placed in HDPE container” на “double polythene bags (Inner transparent bag followed by black polythene bag) lined in HDPE containers”.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новим показником якості “Particle size”(limit set as d90 is NMT 80 µm, d50 is 7-30 µm) та відповідним методом випробування на діючу речовину левофлоксацину гемігідрату виробництва ZHEJIANS LANGHUA HARMACEUTICAL CO., LTD.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UA/15596/02/02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250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Випуск серій:</w:t>
            </w:r>
            <w:r w:rsidRPr="00820CBE">
              <w:rPr>
                <w:rFonts w:ascii="Arial" w:hAnsi="Arial" w:cs="Arial"/>
                <w:sz w:val="16"/>
                <w:szCs w:val="16"/>
              </w:rPr>
              <w:br/>
              <w:t>СТАДА Арцнайміттель АГ, Німеччина;</w:t>
            </w:r>
            <w:r w:rsidRPr="00820CBE">
              <w:rPr>
                <w:rFonts w:ascii="Arial" w:hAnsi="Arial" w:cs="Arial"/>
                <w:sz w:val="16"/>
                <w:szCs w:val="16"/>
              </w:rPr>
              <w:br/>
              <w:t>Виробництво нерозфасованого продукту, первинне та вторинне пакування, контроль серій:</w:t>
            </w:r>
            <w:r w:rsidRPr="00820CBE">
              <w:rPr>
                <w:rFonts w:ascii="Arial" w:hAnsi="Arial" w:cs="Arial"/>
                <w:sz w:val="16"/>
                <w:szCs w:val="16"/>
              </w:rPr>
              <w:br/>
              <w:t>Лабораторіз Медікаментос Інтернатіонес, С.А., Іспанія;</w:t>
            </w:r>
            <w:r w:rsidRPr="00820CBE">
              <w:rPr>
                <w:rFonts w:ascii="Arial" w:hAnsi="Arial" w:cs="Arial"/>
                <w:sz w:val="16"/>
                <w:szCs w:val="16"/>
              </w:rPr>
              <w:br/>
              <w:t>виробництво нерозфасованого продукту, первинне та вторинне пакування, контроль серій:</w:t>
            </w:r>
            <w:r w:rsidRPr="00820CBE">
              <w:rPr>
                <w:rFonts w:ascii="Arial" w:hAnsi="Arial" w:cs="Arial"/>
                <w:sz w:val="16"/>
                <w:szCs w:val="16"/>
              </w:rPr>
              <w:br/>
              <w:t>Лабораторіос Ліконса, С.А., Іспанія;</w:t>
            </w:r>
            <w:r w:rsidRPr="00820CBE">
              <w:rPr>
                <w:rFonts w:ascii="Arial" w:hAnsi="Arial" w:cs="Arial"/>
                <w:sz w:val="16"/>
                <w:szCs w:val="16"/>
              </w:rPr>
              <w:br/>
              <w:t>вторинне пакування:</w:t>
            </w:r>
            <w:r w:rsidRPr="00820CBE">
              <w:rPr>
                <w:rFonts w:ascii="Arial" w:hAnsi="Arial" w:cs="Arial"/>
                <w:sz w:val="16"/>
                <w:szCs w:val="16"/>
              </w:rPr>
              <w:br/>
              <w:t xml:space="preserve">МАНАНТІАЛ ІНТЕГРА, С.Л.Ю., Іспанiя; </w:t>
            </w:r>
            <w:r w:rsidRPr="00820CBE">
              <w:rPr>
                <w:rFonts w:ascii="Arial" w:hAnsi="Arial" w:cs="Arial"/>
                <w:sz w:val="16"/>
                <w:szCs w:val="16"/>
              </w:rPr>
              <w:br/>
            </w:r>
            <w:r w:rsidRPr="00820CBE">
              <w:rPr>
                <w:rFonts w:ascii="Arial" w:hAnsi="Arial" w:cs="Arial"/>
                <w:b/>
                <w:sz w:val="16"/>
                <w:szCs w:val="16"/>
              </w:rPr>
              <w:t>АТДІС ФАРМА, С.Л., Іспанiя</w:t>
            </w:r>
            <w:r w:rsidRPr="00820C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w:t>
            </w:r>
            <w:r w:rsidRPr="00820CBE">
              <w:rPr>
                <w:rFonts w:ascii="Arial" w:hAnsi="Arial" w:cs="Arial"/>
                <w:b/>
                <w:sz w:val="16"/>
                <w:szCs w:val="16"/>
              </w:rPr>
              <w:t>уточнення виробників в наказі МОЗ України № 1056 від 17.06.2024 в процесі внесення змін</w:t>
            </w:r>
            <w:r w:rsidRPr="00820CBE">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ГЛЗ, відповідального за вторинне пакування: АТДІС ФАРМА, С.Л. (С/ Карракер, с/н - Промислова зона Ла Куінта Р2, Кабанільяс дель Кампо, Гвадалахара, 19171, Іспанія) / ATDIS PHARMA, S.L. (C/ Carraquer, s/n - Pol. Ind. La Quinta R2, Cabanillas del Campo, Guadalajara, 19171, Spain).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ГЛЗ, відповідального за вторинне пакування: МАНАНТІАЛ ІНТЕГРА, С.Л.Ю. (Полігоно Індастріал Нейнор-Енарес, Е-3, Лок. 23 і 24, Меко, Мадрид, 28880, Іспанія) / MANANTIAL INTEGRA, S.L.U. (Poligono Industrial Neinor-Henares, E-3, Loc. 23 y 24, Meco, Madrid, 28880, Spain). Редакція в наказі - 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Вірна редакція - 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UA/11890/01/01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Випуск серій:</w:t>
            </w:r>
            <w:r w:rsidRPr="00820CBE">
              <w:rPr>
                <w:rFonts w:ascii="Arial" w:hAnsi="Arial" w:cs="Arial"/>
                <w:sz w:val="16"/>
                <w:szCs w:val="16"/>
              </w:rPr>
              <w:br/>
              <w:t>СТАДА Арцнайміттель АГ, Німеччина;</w:t>
            </w:r>
            <w:r w:rsidRPr="00820CBE">
              <w:rPr>
                <w:rFonts w:ascii="Arial" w:hAnsi="Arial" w:cs="Arial"/>
                <w:sz w:val="16"/>
                <w:szCs w:val="16"/>
              </w:rPr>
              <w:br/>
              <w:t>Виробництво нерозфасованого продукту, первинне та вторинне пакування, контроль серій:</w:t>
            </w:r>
            <w:r w:rsidRPr="00820CBE">
              <w:rPr>
                <w:rFonts w:ascii="Arial" w:hAnsi="Arial" w:cs="Arial"/>
                <w:sz w:val="16"/>
                <w:szCs w:val="16"/>
              </w:rPr>
              <w:br/>
              <w:t>Лабораторіз Медікаментос Інтернатіонес, С.А., Іспанія;</w:t>
            </w:r>
            <w:r w:rsidRPr="00820CBE">
              <w:rPr>
                <w:rFonts w:ascii="Arial" w:hAnsi="Arial" w:cs="Arial"/>
                <w:sz w:val="16"/>
                <w:szCs w:val="16"/>
              </w:rPr>
              <w:br/>
              <w:t>виробництво нерозфасованого продукту, первинне та вторинне пакування, контроль серій:</w:t>
            </w:r>
            <w:r w:rsidRPr="00820CBE">
              <w:rPr>
                <w:rFonts w:ascii="Arial" w:hAnsi="Arial" w:cs="Arial"/>
                <w:sz w:val="16"/>
                <w:szCs w:val="16"/>
              </w:rPr>
              <w:br/>
              <w:t>Лабораторіос Ліконса, С.А., Іспанія;</w:t>
            </w:r>
            <w:r w:rsidRPr="00820CBE">
              <w:rPr>
                <w:rFonts w:ascii="Arial" w:hAnsi="Arial" w:cs="Arial"/>
                <w:sz w:val="16"/>
                <w:szCs w:val="16"/>
              </w:rPr>
              <w:br/>
              <w:t>вторинне пакування:</w:t>
            </w:r>
            <w:r w:rsidRPr="00820CBE">
              <w:rPr>
                <w:rFonts w:ascii="Arial" w:hAnsi="Arial" w:cs="Arial"/>
                <w:sz w:val="16"/>
                <w:szCs w:val="16"/>
              </w:rPr>
              <w:br/>
              <w:t xml:space="preserve">МАНАНТІАЛ ІНТЕГРА, С.Л.Ю., Іспанiя; </w:t>
            </w:r>
            <w:r w:rsidRPr="00820CBE">
              <w:rPr>
                <w:rFonts w:ascii="Arial" w:hAnsi="Arial" w:cs="Arial"/>
                <w:sz w:val="16"/>
                <w:szCs w:val="16"/>
              </w:rPr>
              <w:br/>
            </w:r>
            <w:r w:rsidRPr="00820CBE">
              <w:rPr>
                <w:rFonts w:ascii="Arial" w:hAnsi="Arial" w:cs="Arial"/>
                <w:b/>
                <w:sz w:val="16"/>
                <w:szCs w:val="16"/>
              </w:rPr>
              <w:t>АТДІС ФАРМА, С.Л., Іспанiя</w:t>
            </w:r>
            <w:r w:rsidRPr="00820CB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w:t>
            </w:r>
            <w:r w:rsidRPr="00820CBE">
              <w:rPr>
                <w:rFonts w:ascii="Arial" w:hAnsi="Arial" w:cs="Arial"/>
                <w:b/>
                <w:sz w:val="16"/>
                <w:szCs w:val="16"/>
              </w:rPr>
              <w:t>уточнення виробників в наказі МОЗ України № 1056 від 17.06.2024 в процесі внесення змін</w:t>
            </w:r>
            <w:r w:rsidRPr="00820CBE">
              <w:rPr>
                <w:rFonts w:ascii="Arial" w:hAnsi="Arial" w:cs="Arial"/>
                <w:sz w:val="16"/>
                <w:szCs w:val="16"/>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ГЛЗ, відповідального за вторинне пакування: АТДІС ФАРМА, С.Л. (С/ Карракер, с/н - Промислова зона Ла Куінта Р2, Кабанільяс дель Кампо, Гвадалахара, 19171, Іспанія) / ATDIS PHARMA, S.L. (C/ Carraquer, s/n - Pol. Ind. La Quinta R2, Cabanillas del Campo, Guadalajara, 19171, Spain).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додаткового виробника ГЛЗ, відповідального за вторинне пакування: МАНАНТІАЛ ІНТЕГРА, С.Л.Ю. (Полігоно Індастріал Нейнор-Енарес, Е-3, Лок. 23 і 24, Меко, Мадрид, 28880, Іспанія) / MANANTIAL INTEGRA, S.L.U. (Poligono Industrial Neinor-Henares, E-3, Loc. 23 y 24, Meco, Madrid, 28880, Spain). Редакція в наказі - 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Вірна редакція - 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UA/11890/01/02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тверді по 5 мг по 28 капсул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(Виробничий відділ - 7)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Дата подання РОЗБ (останній згенерований та поданий РОЗБ в Україні) – 27.12.2020 – 26.12.2022 р. Кінцева дата для включення даних до РОЗБ – 26.12.2022 р.; Дата подання – 26.03.2023 р. Пропонована редакція: </w:t>
            </w:r>
            <w:r w:rsidRPr="00820CBE">
              <w:rPr>
                <w:rFonts w:ascii="Arial" w:hAnsi="Arial" w:cs="Arial"/>
                <w:sz w:val="16"/>
                <w:szCs w:val="16"/>
              </w:rPr>
              <w:br/>
              <w:t xml:space="preserve">Частота подання РОЗБ – 3 роки; Кінцева дата для включення даних до РОЗБ – 26.12.2025 р.; Дата подання – 26.03.2026 р. </w:t>
            </w:r>
            <w:r w:rsidRPr="00820CBE">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UA/17270/01/01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тверді по 10 мг по 28 капсул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(Виробничий відділ - 7)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Дата подання РОЗБ (останній згенерований та поданий РОЗБ в Україні) – 27.12.2020 – 26.12.2022 р. Кінцева дата для включення даних до РОЗБ – 26.12.2022 р.; Дата подання – 26.03.2023 р. Пропонована редакція: </w:t>
            </w:r>
            <w:r w:rsidRPr="00820CBE">
              <w:rPr>
                <w:rFonts w:ascii="Arial" w:hAnsi="Arial" w:cs="Arial"/>
                <w:sz w:val="16"/>
                <w:szCs w:val="16"/>
              </w:rPr>
              <w:br/>
              <w:t xml:space="preserve">Частота подання РОЗБ – 3 роки; Кінцева дата для включення даних до РОЗБ – 26.12.2025 р.; Дата подання – 26.03.2026 р. </w:t>
            </w:r>
            <w:r w:rsidRPr="00820CBE">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UA/17270/01/02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тверді по 15 мг по 21 капсулі 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(Виробничий відділ - 7)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Дата подання РОЗБ (останній згенерований та поданий РОЗБ в Україні) – 27.12.2020 – 26.12.2022 р. Кінцева дата для включення даних до РОЗБ – 26.12.2022 р.; Дата подання – 26.03.2023 р. Пропонована редакція: </w:t>
            </w:r>
            <w:r w:rsidRPr="00820CBE">
              <w:rPr>
                <w:rFonts w:ascii="Arial" w:hAnsi="Arial" w:cs="Arial"/>
                <w:sz w:val="16"/>
                <w:szCs w:val="16"/>
              </w:rPr>
              <w:br/>
              <w:t xml:space="preserve">Частота подання РОЗБ – 3 роки; Кінцева дата для включення даних до РОЗБ – 26.12.2025 р.; Дата подання – 26.03.2026 р. </w:t>
            </w:r>
            <w:r w:rsidRPr="00820CBE">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UA/17270/01/03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ЛЕНАНГИО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тверді по 25 мг по 21 капсулі у контейнері;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(Виробничий відділ - 7)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Дата подання РОЗБ (останній згенерований та поданий РОЗБ в Україні) – 27.12.2020 – 26.12.2022 р. Кінцева дата для включення даних до РОЗБ – 26.12.2022 р.; Дата подання – 26.03.2023 р. Пропонована редакція: </w:t>
            </w:r>
            <w:r w:rsidRPr="00820CBE">
              <w:rPr>
                <w:rFonts w:ascii="Arial" w:hAnsi="Arial" w:cs="Arial"/>
                <w:sz w:val="16"/>
                <w:szCs w:val="16"/>
              </w:rPr>
              <w:br/>
              <w:t xml:space="preserve">Частота подання РОЗБ – 3 роки; Кінцева дата для включення даних до РОЗБ – 26.12.2025 р.; Дата подання – 26.03.2026 р. </w:t>
            </w:r>
            <w:r w:rsidRPr="00820CBE">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UA/17270/01/04</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2 % по 2 мл в ампулі; по 5 ампул у блістері; по 2 блістери або по 20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незначні зміни в розділі «Склад» МКЯ, з метою приведення у відповідність до оригінальних матеріалів виробника, затвердженого п.3.2.P.1.Опис і склад ЛЗ. </w:t>
            </w:r>
            <w:r w:rsidRPr="00820CBE">
              <w:rPr>
                <w:rFonts w:ascii="Arial" w:hAnsi="Arial" w:cs="Arial"/>
                <w:sz w:val="16"/>
                <w:szCs w:val="16"/>
              </w:rPr>
              <w:br/>
              <w:t xml:space="preserve">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специфікації та методі контролю ГЛЗ за показником «Опис», який включав в себе раніше також тести «Запах» та «Колір кодового кільця». Тепер показники «Опис», «Запах», «Колір кодового кільця» оформлені як окремі тести. </w:t>
            </w:r>
            <w:r w:rsidRPr="00820CBE">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«Ідентифікація (кольорова реакція)», а саме вилучення опису приготування реактивів.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переформулювання вимог специфікації ГЛЗ за показником «Ідентифікація (метод УФ)» без зміни критерію прийнятності. Відповідне оновлення зазначене і в методі контролю.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ГЛЗ за показником «Кількісний вміст (метод УФ)». В методі контролю оновлення формули для розрахунку вмісту діючої речовини з використанням значення питомого коефіцієнта поглинання. </w:t>
            </w:r>
            <w:r w:rsidRPr="00820CBE">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специфікацію ГЛЗ та в метод контролю за показником «Вміст хлоридів» (титриметрія). В методі контролю додано приготування 25 % розчину азотної кислоти та 1 % розчину азотної кислоти. </w:t>
            </w:r>
            <w:r w:rsidRPr="00820CBE">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 контролю ГЛЗ за показником «Супровідні домішки (ВЕРХ)».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специфікацію ГЛЗ та метод контролю за показником «Забарвлення розчину» з метою гармонізації вимог в Україні та країні Виробника.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специфікацію ГЛЗ та метод контролю за показником «Прозорість».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специфікацію ГЛЗ та метод контролю за показником «Кислотність (pH)». </w:t>
            </w:r>
            <w:r w:rsidRPr="00820CBE">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специфікацію ГЛЗ та метод контролю за показником «Об’єм, що витягається».</w:t>
            </w:r>
            <w:r w:rsidRPr="00820CBE">
              <w:rPr>
                <w:rFonts w:ascii="Arial" w:hAnsi="Arial" w:cs="Arial"/>
                <w:sz w:val="16"/>
                <w:szCs w:val="16"/>
              </w:rPr>
              <w:br/>
              <w:t xml:space="preserve">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в специфікацію ГЛЗ та метод контролю за показником «Механічні включення». </w:t>
            </w:r>
            <w:r w:rsidRPr="00820CBE">
              <w:rPr>
                <w:rFonts w:ascii="Arial" w:hAnsi="Arial" w:cs="Arial"/>
                <w:sz w:val="16"/>
                <w:szCs w:val="16"/>
              </w:rPr>
              <w:br/>
              <w:t xml:space="preserve">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ГЛЗ за показником «Стерильність».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ГЛЗ за показником «Бактеріальні ендотоксини».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UA/0655/01/01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0,002 г in bulk: по 5000 таблеток у контейнерах</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2013-333 - Rev 03 (затверджено: R1-CEP 2013-333 - Rev 02) для АФІ лопераміду гідрохлориду від затвердженого виробника Vasudha Pharma Chem Limited, Індія.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UA/2981/01/01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0,002 г; по 10 таблеток у блістері; по 1 або 2, або 50, або 100 блістерів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Приватне акціонерне товариство "Лекхім - Харків", Україна; ПрАТ "Технолог", Україна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2013-333 - Rev 03 (затверджено: R1-CEP 2013-333 - Rev 02) для АФІ лопераміду гідрохлориду від затвердженого виробника Vasudha Pharma Chem Limited, Індія.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 – № 10, № 20.</w:t>
            </w:r>
            <w:r w:rsidRPr="00820CBE">
              <w:rPr>
                <w:rFonts w:ascii="Arial" w:hAnsi="Arial" w:cs="Arial"/>
                <w:i/>
                <w:sz w:val="16"/>
                <w:szCs w:val="16"/>
              </w:rPr>
              <w:br/>
              <w:t>За рецептом – № 500, № 1000</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UA/6919/01/01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ЛОПЕРАМІДУ ГІДРОХЛОРИД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(субстанція) у подвійних пакетах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Васудха Фарма Хем Лімітед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2013-333 - Rev 03 (затверджено: CEP 2013-333 - Rev 02). Як наслідок зміна методики визначення залишкових розчинників відповідно СЕР.</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UA/12518/01/01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ЛОРІСТА® НD</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КРКА, д.д., Ново место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"in bulk", первинне та вторинне пакування, контроль та випуск серії:</w:t>
            </w:r>
            <w:r w:rsidRPr="00820CBE">
              <w:rPr>
                <w:rFonts w:ascii="Arial" w:hAnsi="Arial" w:cs="Arial"/>
                <w:sz w:val="16"/>
                <w:szCs w:val="16"/>
              </w:rPr>
              <w:br/>
              <w:t>КРКА, д.д., Ново место, Словенія;</w:t>
            </w:r>
            <w:r w:rsidRPr="00820CBE">
              <w:rPr>
                <w:rFonts w:ascii="Arial" w:hAnsi="Arial" w:cs="Arial"/>
                <w:sz w:val="16"/>
                <w:szCs w:val="16"/>
              </w:rPr>
              <w:br/>
              <w:t>контроль серії:</w:t>
            </w:r>
            <w:r w:rsidRPr="00820CBE">
              <w:rPr>
                <w:rFonts w:ascii="Arial" w:hAnsi="Arial" w:cs="Arial"/>
                <w:sz w:val="16"/>
                <w:szCs w:val="16"/>
              </w:rPr>
              <w:br/>
              <w:t>КРКА, д.д., Ново место, Словенія;</w:t>
            </w:r>
            <w:r w:rsidRPr="00820CBE">
              <w:rPr>
                <w:rFonts w:ascii="Arial" w:hAnsi="Arial" w:cs="Arial"/>
                <w:sz w:val="16"/>
                <w:szCs w:val="16"/>
              </w:rPr>
              <w:br/>
              <w:t>виробництво «in bulk»:</w:t>
            </w:r>
            <w:r w:rsidRPr="00820CBE">
              <w:rPr>
                <w:rFonts w:ascii="Arial" w:hAnsi="Arial" w:cs="Arial"/>
                <w:sz w:val="16"/>
                <w:szCs w:val="16"/>
              </w:rPr>
              <w:br/>
              <w:t>Нінгбо Меново Тіанканг Фармасьютикалс Ко., Лтд., Китай;</w:t>
            </w:r>
            <w:r w:rsidRPr="00820CBE">
              <w:rPr>
                <w:rFonts w:ascii="Arial" w:hAnsi="Arial" w:cs="Arial"/>
                <w:sz w:val="16"/>
                <w:szCs w:val="16"/>
              </w:rPr>
              <w:br/>
              <w:t>контроль серії:</w:t>
            </w:r>
            <w:r w:rsidRPr="00820CBE">
              <w:rPr>
                <w:rFonts w:ascii="Arial" w:hAnsi="Arial" w:cs="Arial"/>
                <w:sz w:val="16"/>
                <w:szCs w:val="16"/>
              </w:rPr>
              <w:br/>
              <w:t>Лабена д.о.о., Словенія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ЛЗ, а саме коригування параметрів змішування компресійної суміші та сухого грануляту (час та швидкість обертання).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UA/6454/01/02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МЕДОБІОТИН®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відповідальний за виробництво нерозфасованого продукту, первинне та вторинне пакування:</w:t>
            </w:r>
            <w:r w:rsidRPr="00820CBE">
              <w:rPr>
                <w:rFonts w:ascii="Arial" w:hAnsi="Arial" w:cs="Arial"/>
                <w:sz w:val="16"/>
                <w:szCs w:val="16"/>
              </w:rPr>
              <w:br/>
              <w:t>мібе ГмбХ Арцнайміттель, Німеччина;</w:t>
            </w:r>
            <w:r w:rsidRPr="00820CBE">
              <w:rPr>
                <w:rFonts w:ascii="Arial" w:hAnsi="Arial" w:cs="Arial"/>
                <w:sz w:val="16"/>
                <w:szCs w:val="16"/>
              </w:rPr>
              <w:br/>
              <w:t>Виробник, відповідальний за випуск серії, включаючи контроль/випробування серії:</w:t>
            </w:r>
            <w:r w:rsidRPr="00820CBE">
              <w:rPr>
                <w:rFonts w:ascii="Arial" w:hAnsi="Arial" w:cs="Arial"/>
                <w:sz w:val="16"/>
                <w:szCs w:val="16"/>
              </w:rPr>
              <w:br/>
              <w:t>Антон Хюбнер ГмбХ &amp; Ко. КГ, Німеччина</w:t>
            </w:r>
            <w:r w:rsidRPr="00820CBE">
              <w:rPr>
                <w:rFonts w:ascii="Arial" w:hAnsi="Arial" w:cs="Arial"/>
                <w:sz w:val="16"/>
                <w:szCs w:val="16"/>
              </w:rPr>
              <w:br/>
              <w:t>або</w:t>
            </w:r>
            <w:r w:rsidRPr="00820CBE">
              <w:rPr>
                <w:rFonts w:ascii="Arial" w:hAnsi="Arial" w:cs="Arial"/>
                <w:sz w:val="16"/>
                <w:szCs w:val="16"/>
              </w:rPr>
              <w:br/>
              <w:t>мібе ГмбХ Арцнайміттель,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щодо додавання інформації стосовно логотипу виробника.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UA/2432/01/01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16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а також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UA/2047/02/02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32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а також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UA/2047/02/03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МЕДРОЛ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4 мг; по 30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Пфайзер Італія С.р.л.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а також до розділу "Побічні реакції" внесено інформацію про необхідність повідомляти про усі випадки підозрюваних побічних реакцій та відсутності ефективності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UA/2047/02/01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МЕТАЛІЗЕ®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 Оновлення реєстраційних матеріалів, а саме зазначення країн походження тваринної сировини Primatone (гідролізований пептон), що використовується у процесі виробництва діючої речовни. У запропонованих матеріалах детально вказано країни походження кожного компонента тваринного походження. Усі країни походження уже були впроваджені та зазначені у внутрішній документації, але помилково не були включені до реєстраційної документації. Жодних нових країн походження сировини Primatone (гідролізований пептон) не пропонується доодавати та впроваджувати у виробництво.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сертифіката відповідності Європейській фармакопеї для сировини Primatone HS та Primatone HS/UF "запропоновано: R1-CEP 2000-302-Rev-03; затверджено: R1-CEP 2000-302-Rev-02" лише щодо Primatone HS, від затвердженого виробника KERRY BIO-SCIENCE Norwich US. Нова версія СЕР не впливає на сировину Primatone HS/UF, що використовується у виробництві ЛЗ, оскільки компоненти тваринного походження для неї залишаються незмінними.</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UA/8168/01/01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МЕТАСПРЕЙ®</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 "Мікрофарм"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оновлення р. 3.2.Р.7. Система контейнер/закупорювальний засіб, а саме вилучення назв постачальників компонентів первинного пакування, виправлення різночитань щодо довжини сифонної трубки по тексту розділу (правільне значення: для закупорювання флаконів номінальною місткістю 10 мл - довжина сифонної трубки 22,0±1,0 мм; для закупорювання флаконів номінальною місткістю 20 мл - довжина сифонної трубки 24,0±1,0 мм) відповідно до наданих документів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р. 3.2.Р.7. Система контейнер/закупорювальний засіб, а саме зміна в специфікації та методах контролю первинного пакування (флакона) за показником «Мікробіологічна чистота», а саме пропонується зазначення критерію прийнятності: Загальне число аеробних мікроорганізмів (ТАМС) – 10 КУО/флакон; Загальне число дріжджових та плісеневих грибів (ТУМС) – 5 КУО/флакон, для всіх компонентів пакувальних матеріалів.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UA/19139/01/01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2,5 мг, по 10 таблеток у блістері; по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випуск серії:</w:t>
            </w:r>
            <w:r w:rsidRPr="00820CBE">
              <w:rPr>
                <w:rFonts w:ascii="Arial" w:hAnsi="Arial" w:cs="Arial"/>
                <w:sz w:val="16"/>
                <w:szCs w:val="16"/>
              </w:rPr>
              <w:br/>
              <w:t>ЕБЕВЕ Фарма Гес.м.б.Х. Нфг. КГ, Австрія;</w:t>
            </w:r>
            <w:r w:rsidRPr="00820CBE">
              <w:rPr>
                <w:rFonts w:ascii="Arial" w:hAnsi="Arial" w:cs="Arial"/>
                <w:sz w:val="16"/>
                <w:szCs w:val="16"/>
              </w:rPr>
              <w:br/>
              <w:t>випуск серії:</w:t>
            </w:r>
            <w:r w:rsidRPr="00820CBE">
              <w:rPr>
                <w:rFonts w:ascii="Arial" w:hAnsi="Arial" w:cs="Arial"/>
                <w:sz w:val="16"/>
                <w:szCs w:val="16"/>
              </w:rPr>
              <w:br/>
              <w:t>Салютас Фарма ГмбХ, Німеччина;</w:t>
            </w:r>
            <w:r w:rsidRPr="00820CBE">
              <w:rPr>
                <w:rFonts w:ascii="Arial" w:hAnsi="Arial" w:cs="Arial"/>
                <w:sz w:val="16"/>
                <w:szCs w:val="16"/>
              </w:rPr>
              <w:br/>
              <w:t>виробництво in bulk, упаковка, тестування:</w:t>
            </w:r>
            <w:r w:rsidRPr="00820CBE">
              <w:rPr>
                <w:rFonts w:ascii="Arial" w:hAnsi="Arial" w:cs="Arial"/>
                <w:sz w:val="16"/>
                <w:szCs w:val="16"/>
              </w:rPr>
              <w:br/>
              <w:t>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 xml:space="preserve">Діюча редакція: Габріела Gabriele Hecker-Barth / Хекер-Барз. - Пропонована редакція: Juergen Maares / Юрген Маарес. </w:t>
            </w:r>
            <w:r w:rsidRPr="00820CBE">
              <w:rPr>
                <w:rFonts w:ascii="Arial" w:hAnsi="Arial" w:cs="Arial"/>
                <w:sz w:val="16"/>
                <w:szCs w:val="16"/>
              </w:rPr>
              <w:br/>
              <w:t xml:space="preserve">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UA/0513/01/01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таблетки по 5 мг, по 10 таблеток у блістері, по 2 або 5 блістерів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випуск серії:</w:t>
            </w:r>
            <w:r w:rsidRPr="00820CBE">
              <w:rPr>
                <w:rFonts w:ascii="Arial" w:hAnsi="Arial" w:cs="Arial"/>
                <w:sz w:val="16"/>
                <w:szCs w:val="16"/>
              </w:rPr>
              <w:br/>
              <w:t>ЕБЕВЕ Фарма Гес.м.б.Х. Нфг. КГ, Австрія;</w:t>
            </w:r>
            <w:r w:rsidRPr="00820CBE">
              <w:rPr>
                <w:rFonts w:ascii="Arial" w:hAnsi="Arial" w:cs="Arial"/>
                <w:sz w:val="16"/>
                <w:szCs w:val="16"/>
              </w:rPr>
              <w:br/>
              <w:t>випуск серії:</w:t>
            </w:r>
            <w:r w:rsidRPr="00820CBE">
              <w:rPr>
                <w:rFonts w:ascii="Arial" w:hAnsi="Arial" w:cs="Arial"/>
                <w:sz w:val="16"/>
                <w:szCs w:val="16"/>
              </w:rPr>
              <w:br/>
              <w:t>Салютас Фарма ГмбХ, Німеччина;</w:t>
            </w:r>
            <w:r w:rsidRPr="00820CBE">
              <w:rPr>
                <w:rFonts w:ascii="Arial" w:hAnsi="Arial" w:cs="Arial"/>
                <w:sz w:val="16"/>
                <w:szCs w:val="16"/>
              </w:rPr>
              <w:br/>
              <w:t>виробництво in bulk, упаковка, тестування:</w:t>
            </w:r>
            <w:r w:rsidRPr="00820CBE">
              <w:rPr>
                <w:rFonts w:ascii="Arial" w:hAnsi="Arial" w:cs="Arial"/>
                <w:sz w:val="16"/>
                <w:szCs w:val="16"/>
              </w:rPr>
              <w:br/>
              <w:t>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 xml:space="preserve">Діюча редакція: Габріела Gabriele Hecker-Barth / Хекер-Барз. - Пропонована редакція: Juergen Maares / Юрген Маарес. </w:t>
            </w:r>
            <w:r w:rsidRPr="00820CBE">
              <w:rPr>
                <w:rFonts w:ascii="Arial" w:hAnsi="Arial" w:cs="Arial"/>
                <w:sz w:val="16"/>
                <w:szCs w:val="16"/>
              </w:rPr>
              <w:br/>
              <w:t xml:space="preserve">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UA/0513/01/02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10 мг по 10 таблеток у блістері, по 1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випуск серії:</w:t>
            </w:r>
            <w:r w:rsidRPr="00820CBE">
              <w:rPr>
                <w:rFonts w:ascii="Arial" w:hAnsi="Arial" w:cs="Arial"/>
                <w:sz w:val="16"/>
                <w:szCs w:val="16"/>
              </w:rPr>
              <w:br/>
              <w:t>ЕБЕВЕ Фарма Гес.м.б.Х. Нфг. КГ, Австрія;</w:t>
            </w:r>
            <w:r w:rsidRPr="00820CBE">
              <w:rPr>
                <w:rFonts w:ascii="Arial" w:hAnsi="Arial" w:cs="Arial"/>
                <w:sz w:val="16"/>
                <w:szCs w:val="16"/>
              </w:rPr>
              <w:br/>
              <w:t>випуск серії:</w:t>
            </w:r>
            <w:r w:rsidRPr="00820CBE">
              <w:rPr>
                <w:rFonts w:ascii="Arial" w:hAnsi="Arial" w:cs="Arial"/>
                <w:sz w:val="16"/>
                <w:szCs w:val="16"/>
              </w:rPr>
              <w:br/>
              <w:t>Салютас Фарма ГмбХ, Німеччина;</w:t>
            </w:r>
            <w:r w:rsidRPr="00820CBE">
              <w:rPr>
                <w:rFonts w:ascii="Arial" w:hAnsi="Arial" w:cs="Arial"/>
                <w:sz w:val="16"/>
                <w:szCs w:val="16"/>
              </w:rPr>
              <w:br/>
              <w:t>виробництво in bulk, упаковка, тестування:</w:t>
            </w:r>
            <w:r w:rsidRPr="00820CBE">
              <w:rPr>
                <w:rFonts w:ascii="Arial" w:hAnsi="Arial" w:cs="Arial"/>
                <w:sz w:val="16"/>
                <w:szCs w:val="16"/>
              </w:rPr>
              <w:br/>
              <w:t>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 xml:space="preserve">Діюча редакція: Габріела Gabriele Hecker-Barth / Хекер-Барз. - Пропонована редакція: Juergen Maares / Юрген Маарес. </w:t>
            </w:r>
            <w:r w:rsidRPr="00820CBE">
              <w:rPr>
                <w:rFonts w:ascii="Arial" w:hAnsi="Arial" w:cs="Arial"/>
                <w:sz w:val="16"/>
                <w:szCs w:val="16"/>
              </w:rPr>
              <w:br/>
              <w:t xml:space="preserve">Зміна контактних даних уповноваженої особи заявника, відповідальної за фармаконагляд. - Зміна контактної особи заявника, відповідальної за фармаконагляд в Україні. -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UA/0513/01/03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МИРОФУРИЛ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по 200 мг по 5 капсул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Товариство з обмеженою відповідальністю "РОКЕТ-ФАРМ"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АВС Фармачеутічі С.п.А.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Технічна помилка (згідно наказу МОЗ від 23.07.2015 № 460) - 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ГЛЗ за показником «Мікробіологічна чистота», а саме: невірно зазначено критерії прийнятності. -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UA/17351/02/01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w:t>
            </w:r>
            <w:r w:rsidRPr="00820CBE">
              <w:rPr>
                <w:rFonts w:ascii="Arial" w:hAnsi="Arial" w:cs="Arial"/>
                <w:sz w:val="16"/>
                <w:szCs w:val="16"/>
              </w:rPr>
              <w:br/>
              <w:t>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w:t>
            </w:r>
            <w:r w:rsidRPr="00820CBE">
              <w:rPr>
                <w:rFonts w:ascii="Arial" w:hAnsi="Arial" w:cs="Arial"/>
                <w:sz w:val="16"/>
                <w:szCs w:val="16"/>
              </w:rPr>
              <w:br/>
              <w:t>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820CBE">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UA/16434/01/01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по 75 мкг/0,3 мл; 1 попередньо наповнений шприц разом з голкою для ін’єкцій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Рош Діагностикс ГмбХ, Німеччина;</w:t>
            </w:r>
            <w:r w:rsidRPr="00820CBE">
              <w:rPr>
                <w:rFonts w:ascii="Arial" w:hAnsi="Arial" w:cs="Arial"/>
                <w:sz w:val="16"/>
                <w:szCs w:val="16"/>
              </w:rPr>
              <w:br/>
              <w:t>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Біоессей-Лабор фюр біологіше Аналітік ГмбХ, Німеччина;</w:t>
            </w:r>
            <w:r w:rsidRPr="00820CBE">
              <w:rPr>
                <w:rFonts w:ascii="Arial" w:hAnsi="Arial" w:cs="Arial"/>
                <w:sz w:val="16"/>
                <w:szCs w:val="16"/>
              </w:rPr>
              <w:br/>
              <w:t>Виробництво нерозфасованої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r w:rsidRPr="00820CBE">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UA/16434/01/01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МІОПРИДИН®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4 мг; по 10 таблеток у блістері; по 2 або по 5 блістерів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щодо додавання інформації стосовно логотипу виробника.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UA/19477/01/01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МОКСОПРЕС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0,2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2013-175 - Rev 03 (затверджено: R1-CEP 2013-175 - Rev 03) для АФІ моксонідину від затвердженого виробника NEULAND LABORATORIES LIMITED, Індія.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UA/18998/01/01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МОКСОПРЕС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0,4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2013-175 - Rev 03 (затверджено: R1-CEP 2013-175 - Rev 03) для АФІ моксонідину від затвердженого виробника NEULAND LABORATORIES LIMITED, Індія.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UA/18998/01/02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МОРФОЛІНІЄВА СІЛЬ ТІАЗОТНОЇ КИСЛОТИ</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кристалічний порошок (субстанція) у поліетиленому мішку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у зв'язку з отриманими даними дослідження у реальному часі. Діюча редакція: ТЕРМІН ПРИДАТНОСТІ 2 роки. Пропонована редакція: ТЕРМІН ПРИДАТНОСТІ 4 роки</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UA/18765/01/01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НАЛБАКСОН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10 мг/мл; по 1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ПРАТ "ФІТОФАРМ"</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Мюнгмун Фарм. Ко., Лтд.</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Республіка Корея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(NUBAIN®, 10 mg/ml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UA/15502/01/01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НЕОФЕН БЕЛУПО ПЛЮС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гель, 50 мг/г; по 15 г або 50 г, або 100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Хорватiя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 Зміна місцезнаходження мастер-файла системи фармаконагляду. -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UA/14739/01/01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НЕОФЕН БЕЛУПО ФОРТЕ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400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UA/14740/01/01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НЕОФЕН БЕЛУПО ФОРТЕ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таблетки, вкриті плівковою оболонкою, по 400 мг; по 10 таблеток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Хорватiя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UA/14740/01/01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НЕУРОБЕКС-ТЕВА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60, або по 90, або по 150 таблеток у банці; по 1 банці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Балканфарма-Дупниця АТ, Болгарія; Балканфарма-Разград АТ, Болгарія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1999-057-Rev 05 (затверджено: R1-CEP 1999-057-Rev 04) для АФІ Тіаміну нітрату від затвердженого виробника DSM Nutritional Products GmbH, Germany.</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UA/7313/01/02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НЕФАМ®</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таблетки, вкриті плівковою оболонкою, по 30 мг; по 10 таблеток у блістері; по 2 або 6 блістерів у пачці з картону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контейнер/закупорювальний засіб, а саме внесення змін до специфікації на фольгу алюмінієву з термолаком за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контейнер/закупорювальний засіб, а саме внесення змін до специфікації на Фольгу ламіновану ПВХ та поліамідом за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фольгу алюмінієву з термолаком п. «Товщина», «Розміри рулону», «Ширина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Фольгу ламіновану ПВХ та поліамідом п. «Розміри рулону», «Ширина фольги».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UA/18031/02/01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НІСПАЗМ ФОРТЕ®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80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у зв'язку з доданням інформації про наявність логотипу виробника.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UA/15658/01/01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5 мг/мл, по 5 мл в ампулі поліетиленовій; по 10 або 50 ампул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пакування, а саме по 2 мл або по 5 мл в ампулі поліетиленовій № 50 для госпітальних закупівель, з відповідними змінами до р. «Упаковка» МКЯ ЛЗ Затверджено: По 5 мл в ампулі поліетиленовій. По 10 ампул разом з інструкцією для медичного застосування поміщають у пачку з картону. Запропоновано: По 2 мл в ампулі поліетиленовій. По 10 або 50 ампул разом з інструкцією для медичного застосування поміщають в пачку з картону. По 5 мл в ампулі поліетиленовій. По 10 або 50 ампул разом з інструкцією для медичного застосування поміщають у пачку з картону. Зміни внесені в розділ "Упаковка" інструкції для медичного застосування та у п. 1. Назва лікарського засобу, дозування, лікарська форма і п. 6.5. Тип та вміст первинної упаковки короткої характеристики лікарського засобу та як наслідок - затвердження тексту маркування додаткової упаковки лікарського засобу. Введення змін протягом 6-ти місяців після затвердження -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w:t>
            </w:r>
            <w:r w:rsidRPr="00820CBE">
              <w:rPr>
                <w:rFonts w:ascii="Arial" w:hAnsi="Arial" w:cs="Arial"/>
                <w:sz w:val="16"/>
                <w:szCs w:val="16"/>
              </w:rPr>
              <w:br/>
              <w:t xml:space="preserve">– додавання нового об'єму пакування, а саме по 2 мл в ампулах поліетиленових, без зміни первинного пакувального матеріалу (Затверджено: по 5 мл в ампулах поліетиленових). Зміни внесені в розділ "Упаковка" інструкції для медичного застосування та у п. 1. Назва лікарського засобу, дозування, лікарська форма і п. 6.5. Тип та вміст первинної упаковки короткої характеристики лікарського засобу у зв'язку з введенням додаткової упаковки (по 2 мл в ампулі)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UA/20327/01/01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НОВОМІКС® 30 ФЛЕКСПЕН®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Ново Нордіск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Данія/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Бразилія/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Китайська Народна Республіка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w:t>
            </w:r>
            <w:r w:rsidRPr="00820CBE">
              <w:rPr>
                <w:rFonts w:ascii="Arial" w:hAnsi="Arial" w:cs="Arial"/>
                <w:sz w:val="16"/>
                <w:szCs w:val="16"/>
              </w:rPr>
              <w:br/>
              <w:t>Видалення тесту плазмідних перебудов (FM-B9501), що застосовується на етапі ферментації в процесі виробництва діючої речовини інсуліну аспарт.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інсуліну аспарт.</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UA/4862/01/01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0,1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Доповнення реєстраційного досьє готового лікарського засобу матеріалами щодо АФІ Фенібут, який виробляється за альтернативною схемою виробництва, вже затвердженим виробником ТОВ «ФАРМХІМ», Україна (АФІ зареєстрований в Україні: РП №UA/14286/01/01)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в специфікації ГЛЗ (при випуску та протягом терміну придатності) та методах випробування, та, як наслідок у специфікаціях та методах контролю проміжного продукту «Нерозфасовані таблетки»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UA/8831/01/02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0,25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Доповнення реєстраційного досьє готового лікарського засобу матеріалами щодо АФІ Фенібут, який виробляється за альтернативною схемою виробництва, вже затвердженим виробником ТОВ «ФАРМХІМ», Україна (АФІ зареєстрований в Україні: РП №UA/14286/01/01) Зміни І типу - Зміни з якості. Готовий лікарський засіб. Контроль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в специфікації ГЛЗ (при випуску та протягом терміну придатності) та методах випробування, та, як наслідок у специфікаціях та методах контролю проміжного продукту «Нерозфасовані таблетки»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UA/8831/01/01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НООБУТ® ІС 100</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орального розчину, 100 мг/дозу; по 2,5 г у саше; по 10 саше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Доповнення реєстраційного досьє готового лікарського засобу матеріалами щодо АФІ Фенібут, який виробляється за альтернативною схемою виробництва, вже затвердженого виробником ТОВ «Фармхім»( АФІ зареєстрований в Україні: РП № UA/14286/01/01. Специфікація АФІ не змінилися.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UA/8831/02/01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НООБУТ® ІС 500</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орального розчину, 500 мг/дозу; по 2,5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Доповнення реєстраційного досьє готового лікарського засобу матеріалами щодо АФІ Фенібут, який виробляється за альтернативною схемою виробництва, вже затвердженого виробником ТОВ «Фармхім»( АФІ зареєстрований в Україні: РП № UA/14286/01/01. Специфікація АФІ не змінилися.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UA/8831/02/02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НОРМОЛАКТ</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сироп, 670 мг/мл по 100 мл у банці полімерній; по 1 банці разом із дозувальною ложкою в пачці; по 100 мл у флаконі полімерному; по 1 флакону разом із дозувальною ложкою в пачці; по 200 мл у флаконі полімерному; по 1 флакону разом із дозувальною ложкою в пачці; по 240 мл у флаконі полімерному; по 1 флакону разом із дозувальною ложкою в пачці; по 500 мл у флаконі полімерному, по 1 флакону разом із ложкою дозувальною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додаткової упаковки по 500 мл у флаконі полімерному (РЕТ) в комплекті з кришкою з контролем першого розкриття (РР), по 1 флакону разом із дозувальною ложкою в пачці. Як наслідок внесення відповідних змін до р. «Упаковка» та специфікації ГЛЗ п. «Об’єм вмісту упаковки» та в Специфікації для контролю проміжних продуктів р. «Об’єм вмісту упаковки».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нової кришки з контролем першого розкриття (РР) для запропонованого флакону полімерного (РЕТ) об'ємом 500 мл та внесення відповідних змін до специфікації на кришку за п. «Опис» та «Матеріал»</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UA/18509/01/01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НОРМОЛАКТ ФРУТ</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сироп, 667 мг/мл, по 100 мл у банці полімерній та пачці разом із ложкою дозувальною; по 100 мл або по 200 мл, або по 240 мл у полімерному флаконі та пачці разом з ложкою дозувальною; по 500 мл у флаконі полімерному, по 1 флакону разом із ложкою дозувальною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додаткової упаковки по 500 мл у флаконі полімерному (РЕТ), по 1 флакону разом із ложкою дозувальною в пачці. Як наслідок внесення відповідних змін до р. «Упаковка» та специфікації для контролю ГЛЗ п. «Об’єм вмісту упаковки» та в Специфікації для контролю проміжних продуктів р. «Об’єм вмісту упаковки».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серій (включаючи діапазон розміру серії) готового лікарського засобу, а саме введення додаткового зменшеного (до 10 разів) розміру серії ГЛЗ. Затверджено: 100 мл – 15387 пак. по 100 мл 200 мл – 7693 пак. по 200 мл 240 мл – 6411 пак. по 240 мл Запропоновано: 100 мл – від 11 330 пак. до 15 387 пак. по 100 мл 200 мл – від 5 665 пак. до 7 693 пак. по 200 мл 240 мл – від 4 720 пак. до 6 411 пак. по 240 мл 500 мл – 2 266 пак. по 500 мл. Зміни І типу - Зміни щодо безпеки/ефективності та фармаконагляду (інші зміни)- Уточнення викладення розділів Додаткова інформація (ДІ) «ДІ-1. Упаковка» МКЯ ЛЗ. Розділ Додаткова інформація (ДІ). Оновлення тексту маркування первинної та вторинної упаковки лікарського засобу, а саме вилучення інформації, зазначеної російською мовою, та незначні редакційні правки.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нової кришки з контролем першого розкриття (РР) для запропонованого флакону полімерного (РЕТ) об'ємом 500 мл та внесення відповідних змін до специфікації на кришку за п. «Опис» та «Матеріал»</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UA/18985/01/01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НУРОФЄН® ЕКСПРЕС ФОРТЕ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м'які по 400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Велика Британiя </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Відповідальний за пакування та випуск серії:</w:t>
            </w:r>
            <w:r w:rsidRPr="00820CBE">
              <w:rPr>
                <w:rFonts w:ascii="Arial" w:hAnsi="Arial" w:cs="Arial"/>
                <w:sz w:val="16"/>
                <w:szCs w:val="16"/>
              </w:rPr>
              <w:br/>
              <w:t>Реккітт Бенкізер Хелскер Інтернешнл Лімітед, Велика Британія</w:t>
            </w:r>
            <w:r w:rsidRPr="00820CBE">
              <w:rPr>
                <w:rFonts w:ascii="Arial" w:hAnsi="Arial" w:cs="Arial"/>
                <w:sz w:val="16"/>
                <w:szCs w:val="16"/>
              </w:rPr>
              <w:br/>
              <w:t>Відповідальний за виробництво in bulk:</w:t>
            </w:r>
            <w:r w:rsidRPr="00820CBE">
              <w:rPr>
                <w:rFonts w:ascii="Arial" w:hAnsi="Arial" w:cs="Arial"/>
                <w:sz w:val="16"/>
                <w:szCs w:val="16"/>
              </w:rPr>
              <w:br/>
              <w:t>Патеон Софтжелс Б.В., Нідерланди</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Велика Британія/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1996-061-Rev 13 (попередня версія СЕР R1-СЕР 1996-061-Rev 12) для АФІ ібупрофену від вже затвердженого виробника SOLARA ACTIVE PHARMA SCIENCES LIMITED, Індія, у зв’язку зі зміною назви виробника АФІ з STRIDES SHASUN LIMITED, Індія на SOLARA ACTIVE PHARMA 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1996-061-Rev 14 (попередня версія СЕР R1-СЕР 1996-061-Rev 13) для АФІ ібупрофену від вже затвердженого виробника SOLARA ACTIVE PHARMA 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2000-087-Rev 03 (попередня версія СЕР R1-СЕР 2000-087-Rev 02) для АФІ ібупрофену від вже затвердженого виробника BASF CORPORATION,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ЕР СЕР R1-СЕР 2008-316-Rev 03 від нового виробника АФІ ібупрофену IOL CHEMICALS AND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2008-316-Rev 04 (попередня версія СЕР R1-СЕР 2008-316-Rev 03) для АФІ ібупрофену від вже затвердженого виробника IOL CHEMICALS AND PHARMACEUTICALS LTD, Індія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UA/14179/01/01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НУТРИФЛЕКС ЛІПІД ПЕРІ</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 Браун Мельзунген АГ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п.17. ІНШЕ тексту маркування вторинної та первинної упаковок лікарського засобу. -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UA/13247/01/01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НУТРИФЛЕКС ЛІПІД СПЕЦІАЛЬНИЙ</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емульсія для інфузій; 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 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Виробництво, первинна та вторинна упаковка, випуск серії: Б. Браун Мельзунген АГ, Німеччина; </w:t>
            </w:r>
            <w:r w:rsidRPr="00820CBE">
              <w:rPr>
                <w:rFonts w:ascii="Arial" w:hAnsi="Arial" w:cs="Arial"/>
                <w:sz w:val="16"/>
                <w:szCs w:val="16"/>
              </w:rPr>
              <w:br/>
              <w:t>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та первинної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UA/13297/01/01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НУТРИФЛЕКС ОМЕГА СПЕЦІАЛЬНИЙ</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п.17. ІНШЕ тексту маркування вторинної та первинної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UA/13231/01/01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ОКСАЛІПЛАТИН "ЕБЕВЕ"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концентрат для розчину для інфузій, 5 мг/мл, по 10 мл (50 мг), або 20 мл (100 мг), або 30 мл (150 мг), або 40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ЕБЕВЕ Фарма Гес.м.б.Х. Нфг. КГ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повний цикл виробництва:</w:t>
            </w:r>
            <w:r w:rsidRPr="00820CBE">
              <w:rPr>
                <w:rFonts w:ascii="Arial" w:hAnsi="Arial" w:cs="Arial"/>
                <w:sz w:val="16"/>
                <w:szCs w:val="16"/>
              </w:rPr>
              <w:br/>
              <w:t>ФАРЕВА Унтерах ГмбХ , Австрія</w:t>
            </w:r>
            <w:r w:rsidRPr="00820CBE">
              <w:rPr>
                <w:rFonts w:ascii="Arial" w:hAnsi="Arial" w:cs="Arial"/>
                <w:sz w:val="16"/>
                <w:szCs w:val="16"/>
              </w:rPr>
              <w:br/>
              <w:t xml:space="preserve">випуск серії: </w:t>
            </w:r>
            <w:r w:rsidRPr="00820CBE">
              <w:rPr>
                <w:rFonts w:ascii="Arial" w:hAnsi="Arial" w:cs="Arial"/>
                <w:sz w:val="16"/>
                <w:szCs w:val="16"/>
              </w:rPr>
              <w:br/>
              <w:t xml:space="preserve">ЕБЕВЕ Фарма Гес.м.б.Х. Нфг. КГ, Австрія </w:t>
            </w:r>
            <w:r w:rsidRPr="00820CBE">
              <w:rPr>
                <w:rFonts w:ascii="Arial" w:hAnsi="Arial" w:cs="Arial"/>
                <w:sz w:val="16"/>
                <w:szCs w:val="16"/>
              </w:rPr>
              <w:br/>
              <w:t>контроль/випробування серії:</w:t>
            </w:r>
            <w:r w:rsidRPr="00820CBE">
              <w:rPr>
                <w:rFonts w:ascii="Arial" w:hAnsi="Arial" w:cs="Arial"/>
                <w:sz w:val="16"/>
                <w:szCs w:val="16"/>
              </w:rPr>
              <w:br/>
              <w:t xml:space="preserve">Лабор ЛС СЕ &amp; Ко. КГ, Німеччина </w:t>
            </w:r>
            <w:r w:rsidRPr="00820CBE">
              <w:rPr>
                <w:rFonts w:ascii="Arial" w:hAnsi="Arial" w:cs="Arial"/>
                <w:sz w:val="16"/>
                <w:szCs w:val="16"/>
              </w:rPr>
              <w:br/>
              <w:t>контроль/випробування серії:</w:t>
            </w:r>
            <w:r w:rsidRPr="00820CBE">
              <w:rPr>
                <w:rFonts w:ascii="Arial" w:hAnsi="Arial" w:cs="Arial"/>
                <w:sz w:val="16"/>
                <w:szCs w:val="16"/>
              </w:rPr>
              <w:br/>
              <w:t>Умфорана Лабор фьор Аналітік унд Ауфтрагфорсшунг ГмбХ &amp;Ко.КГ,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0CBE">
              <w:rPr>
                <w:rFonts w:ascii="Arial" w:hAnsi="Arial" w:cs="Arial"/>
                <w:sz w:val="16"/>
                <w:szCs w:val="16"/>
              </w:rPr>
              <w:br/>
              <w:t>Діюча редакція: Давід Джон Левіс / David John Lewis.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UA/6314/02/01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ОМЕЗ®</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по 20 мг; по 10 капсул у стрипі або блістері; по 3 стрипи або блістери у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ФТО – ІІ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показника «Опис» зі специфікації in-process. Виробник забов’язується проводити дане випробування в процесі виробництва валідаційних партій. Введення змін протягом 6-ти місяців після затвердження.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видалення показника «Вода» зі специфікації in-process. Виробник забов’язується проводити дане випробування в процесі виробництва валідаційних партій. Введення змін протягом 6-ти місяців після затвердження. -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видалення показника «Кількісне визначення» зі специфікації in-process. Виробник забов’язується проводити дане випробування в процесі виробництва валідаційних партій. Дана зміна не обумовлена непередбачуваними обставинами в процесі виробництва.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у специфікації ГЛЗ, відповідно до статистичних даних. На момент випуску (release specification): контролюється з періодичністю 1 серія на кожні 20 серій або 1 серія на рік залежно від того, що раніше. Протягом терміну придатності (shelf-life specification): випробування проводять в кінці терміну придатності або відповідно до протоколу. Введення змін протягом 6-ти місяців після затвердження. - Зміни І типу - Зміни з якості. Готовий лікарський засіб. Контроль готового лікарського засобу (інші зміни) - приведення тексту Методів контролю якості ЛЗ у відповідність до вимог діючого законодавства України, а саме, переклад на українську мову з російської мови.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специфікації ГЛЗ за показником «Середня маса», а саме доповнення нормуванням при випуску, відповідно п.3.2.P.5.1.Специфікація(-ї). Затверджено: середня маса 333 мг±7,5% (308,0 мг-357,9 мг) Запропоновано: середня маса 333 мг±5,0% (від 316,4 мг до 349,6 мг) на момент випуску середня маса 333 мг±7,5% (від 308,0 мг до 357,9 мг) протягом терміну придатності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ГЛЗ за показником «Середня маса вмісту капсули», а саме доповнення нормуванням при випуску, відповідно п.3.2.P.5.1.Специфікація(-ї). Затверджено: середня маса вмісту капсули 270 мг± 10,0% (від 243,0 мг до 297,0 мг) Запропоновано: середня маса вмісту капсули 270 мг± 5,0% (від 256,5 мг до 283,5 мг) на момент випуску середня маса вмісту капсули 270 мг± 10,0% ( від 243,0 мг до 297,0 мг) протягом терміну придатності;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w:t>
            </w:r>
            <w:r w:rsidRPr="00820CBE">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специфікації ГЛЗ за показником «Вода», а саме доповнення нормуванням при випуску, відповідно п.3.2.P.5.1.Специфікація(-ї). Затверджено: Вода: не більше 3,0% Запропоновано: Вода: не більше 2,0% на момент випуску; не більше 3,0% протягом терміну придатності;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w:t>
            </w:r>
            <w:r w:rsidRPr="00820CBE">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специфікації ГЛЗ за показником «Розчинення в буферному розчині, рН 6,8», а саме доповнення нормуванням при випуску, відповідно п.3.2.P.5.1.Специфікація(-ї). </w:t>
            </w:r>
            <w:r w:rsidRPr="00820CBE">
              <w:rPr>
                <w:rFonts w:ascii="Arial" w:hAnsi="Arial" w:cs="Arial"/>
                <w:sz w:val="16"/>
                <w:szCs w:val="16"/>
              </w:rPr>
              <w:br/>
              <w:t xml:space="preserve">Затверджено: не менше 70% (Q) номінальної кількості омепразолу повинно розчинитися протягом 30 хв - Запропоновано: </w:t>
            </w:r>
            <w:r w:rsidRPr="00820CBE">
              <w:rPr>
                <w:rFonts w:ascii="Arial" w:hAnsi="Arial" w:cs="Arial"/>
                <w:sz w:val="16"/>
                <w:szCs w:val="16"/>
              </w:rPr>
              <w:br/>
              <w:t xml:space="preserve">не менше 80% (Q) номінальної кількості омепразолу повинно розчинитися протягом 30 хв на момент випуску не менше 70% (Q) номінальної кількості омепразолу повинно розчинитися протягом 30 хв протягом терміну придатності. Введення змін протягом 6-ти місяців після затвердження.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ГЛЗ за показником «Домішки», а саме доповнення нормуванням при випуску, відповідно п.3.2.P.5.1.Специфікація(-ї).Затверджено: Запропоновано: - Найбільшої індивідуальної домішки - не більше 0,5% - Сума домішок - не більше 2,0% -На момент випуску Протягом терміну придатності -Найбільшої індивідуальної домішки - не більше 0,5% - Сума домішок - не більше 1,0% Найбільшої індивідуальної домішки - не більше 0,5% - Сума домішок - не більше 2,0% -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нового методу випробування ГЛЗ за показником «Кількісне визначення омепразолу в капсулі» лише для випробування стабільності (HPLC, for stability testing only).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UA/0235/02/01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ОРЦЕРИН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по 50 мг по 10 капсул у блістері; по 1 або 3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в специфікацію щодо періодичності мікробіологічного контролю ГЛЗ, а саме: зміна рутинності проведення аналізу МБЧ (аналіз проводиться на перших трьох серіях та на кожній десятій наступній серії, але не рідше 1 серії в рік).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UA/6644/01/01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200 мг по 10 таблеток у блістерах;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ПАТ "Галичфарм", Україна;</w:t>
            </w:r>
            <w:r w:rsidRPr="00820CBE">
              <w:rPr>
                <w:rFonts w:ascii="Arial" w:hAnsi="Arial" w:cs="Arial"/>
                <w:sz w:val="16"/>
                <w:szCs w:val="16"/>
              </w:rPr>
              <w:br/>
              <w:t>ПАТ "Київмедпрепарат", Україна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UA/8334/01/01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4 мг/1,25 мг/5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UA/19239/01/01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4 мг/1,25 мг/10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UA/19239/01/02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8 мг/2,5 мг/5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UA/19239/01/03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ПЕРІНДОПРЕС® ТРІО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8 мг/2,5 мг/10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20CBE">
              <w:rPr>
                <w:rFonts w:ascii="Arial" w:hAnsi="Arial" w:cs="Arial"/>
                <w:sz w:val="16"/>
                <w:szCs w:val="16"/>
              </w:rPr>
              <w:br/>
              <w:t>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UA/19239/01/04</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ПОРТАЛАК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сироп, 667 мг/мл; по 250 мл або по 500 мл у флаконі з кришкою та з мірним стаканчиком; по 1 флакону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Белупо, ліки та косметика, д.д.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Хорватiя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UA/14086/01/01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тверді по 150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2008-048 - Rev 00 для желатину від нового виробника Pioneer Jellice India Private Limited</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UA/13629/01/02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ПРЕГАБАЛІН-ТЕВА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тверді по 75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Хорватія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2008-048 - Rev 00 для желатину від нового виробника Pioneer Jellice India Private Limited</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UA/13629/01/01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ПРЕСАРТАН® Н-50</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50 мг/12,5 мг; по 14 таблеток у блістері; по 2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Іпка Лабораторіз Лімітед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 Діюча редакція: Сатіш Чандра. - Пропонована редакція: Сарапіна Ольга Іванівна.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UA/14414/01/01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ПРОПОФОЛ-ЛІПУРО 1%</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 Браун Мельзунген АГ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820CBE">
              <w:rPr>
                <w:rFonts w:ascii="Arial" w:hAnsi="Arial" w:cs="Arial"/>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UA/8172/01/01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lang w:val="en-US"/>
              </w:rPr>
            </w:pPr>
            <w:r w:rsidRPr="00820CBE">
              <w:rPr>
                <w:rFonts w:ascii="Arial" w:hAnsi="Arial" w:cs="Arial"/>
                <w:sz w:val="16"/>
                <w:szCs w:val="16"/>
              </w:rPr>
              <w:t>Німеччина</w:t>
            </w:r>
            <w:r w:rsidRPr="00820CBE">
              <w:rPr>
                <w:rFonts w:ascii="Arial" w:hAnsi="Arial" w:cs="Arial"/>
                <w:sz w:val="16"/>
                <w:szCs w:val="16"/>
                <w:lang w:val="en-US"/>
              </w:rPr>
              <w:t>/</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"Побічні реакції", "Місцезнаходження виробника та його адреса місця провадження діяльності/ місцезнаходження заявника та/або представника заявника" (оновлення даних щодо контактних даних представника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UA/5023/01/01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2,5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autoSpaceDE w:val="0"/>
              <w:autoSpaceDN w:val="0"/>
              <w:adjustRightInd w:val="0"/>
              <w:jc w:val="center"/>
              <w:rPr>
                <w:rFonts w:ascii="Arial" w:hAnsi="Arial" w:cs="Arial"/>
                <w:bCs/>
                <w:sz w:val="16"/>
                <w:szCs w:val="16"/>
                <w:lang w:eastAsia="en-US"/>
              </w:rPr>
            </w:pPr>
            <w:r w:rsidRPr="00820CBE">
              <w:rPr>
                <w:rFonts w:ascii="Arial" w:hAnsi="Arial" w:cs="Arial"/>
                <w:bCs/>
                <w:sz w:val="16"/>
                <w:szCs w:val="16"/>
                <w:lang w:eastAsia="en-US"/>
              </w:rPr>
              <w:t xml:space="preserve">Меркле ГмбХ, Німеччина (Виробництво нерозфасованого продукту, дозвіл на випуск серії; </w:t>
            </w:r>
          </w:p>
          <w:p w:rsidR="00981FFF" w:rsidRPr="00820CBE" w:rsidRDefault="00981FFF" w:rsidP="009D69ED">
            <w:pPr>
              <w:autoSpaceDE w:val="0"/>
              <w:autoSpaceDN w:val="0"/>
              <w:adjustRightInd w:val="0"/>
              <w:jc w:val="center"/>
              <w:rPr>
                <w:rFonts w:ascii="Arial" w:hAnsi="Arial" w:cs="Arial"/>
                <w:bCs/>
                <w:sz w:val="16"/>
                <w:szCs w:val="16"/>
                <w:lang w:eastAsia="en-US"/>
              </w:rPr>
            </w:pPr>
            <w:r w:rsidRPr="00820CBE">
              <w:rPr>
                <w:rFonts w:ascii="Arial" w:hAnsi="Arial" w:cs="Arial"/>
                <w:bCs/>
                <w:sz w:val="16"/>
                <w:szCs w:val="16"/>
                <w:lang w:eastAsia="en-US"/>
              </w:rPr>
              <w:t>Первинна та вторинна упаковка, контроль якості);</w:t>
            </w:r>
          </w:p>
          <w:p w:rsidR="00981FFF" w:rsidRPr="00820CBE" w:rsidRDefault="00981FFF" w:rsidP="009D69ED">
            <w:pPr>
              <w:autoSpaceDE w:val="0"/>
              <w:autoSpaceDN w:val="0"/>
              <w:adjustRightInd w:val="0"/>
              <w:jc w:val="center"/>
              <w:rPr>
                <w:rFonts w:ascii="Arial" w:hAnsi="Arial" w:cs="Arial"/>
                <w:bCs/>
                <w:sz w:val="16"/>
                <w:szCs w:val="16"/>
                <w:lang w:eastAsia="en-US"/>
              </w:rPr>
            </w:pPr>
            <w:r w:rsidRPr="00820CBE">
              <w:rPr>
                <w:rFonts w:ascii="Arial" w:hAnsi="Arial" w:cs="Arial"/>
                <w:bCs/>
                <w:sz w:val="16"/>
                <w:szCs w:val="16"/>
              </w:rPr>
              <w:t>Д</w:t>
            </w:r>
            <w:r w:rsidRPr="00820CBE">
              <w:rPr>
                <w:rFonts w:ascii="Arial" w:hAnsi="Arial" w:cs="Arial"/>
                <w:bCs/>
                <w:sz w:val="16"/>
                <w:szCs w:val="16"/>
                <w:lang w:eastAsia="en-US"/>
              </w:rPr>
              <w:t>одатков</w:t>
            </w:r>
            <w:r w:rsidRPr="00820CBE">
              <w:rPr>
                <w:rFonts w:ascii="Arial" w:hAnsi="Arial" w:cs="Arial"/>
                <w:bCs/>
                <w:sz w:val="16"/>
                <w:szCs w:val="16"/>
              </w:rPr>
              <w:t>а</w:t>
            </w:r>
            <w:r w:rsidRPr="00820CBE">
              <w:rPr>
                <w:rFonts w:ascii="Arial" w:hAnsi="Arial" w:cs="Arial"/>
                <w:bCs/>
                <w:sz w:val="16"/>
                <w:szCs w:val="16"/>
                <w:lang w:eastAsia="en-US"/>
              </w:rPr>
              <w:t xml:space="preserve"> лабораторі</w:t>
            </w:r>
            <w:r w:rsidRPr="00820CBE">
              <w:rPr>
                <w:rFonts w:ascii="Arial" w:hAnsi="Arial" w:cs="Arial"/>
                <w:bCs/>
                <w:sz w:val="16"/>
                <w:szCs w:val="16"/>
              </w:rPr>
              <w:t>я</w:t>
            </w:r>
            <w:r w:rsidRPr="00820CBE">
              <w:rPr>
                <w:rFonts w:ascii="Arial" w:hAnsi="Arial" w:cs="Arial"/>
                <w:bCs/>
                <w:sz w:val="16"/>
                <w:szCs w:val="16"/>
                <w:lang w:eastAsia="en-US"/>
              </w:rPr>
              <w:t>, яка приймає участь у контролі якості:</w:t>
            </w:r>
          </w:p>
          <w:p w:rsidR="00981FFF" w:rsidRPr="00820CBE" w:rsidRDefault="00981FFF" w:rsidP="009D69ED">
            <w:pPr>
              <w:autoSpaceDE w:val="0"/>
              <w:autoSpaceDN w:val="0"/>
              <w:adjustRightInd w:val="0"/>
              <w:jc w:val="center"/>
              <w:rPr>
                <w:rFonts w:ascii="Arial" w:hAnsi="Arial" w:cs="Arial"/>
                <w:sz w:val="16"/>
                <w:szCs w:val="16"/>
              </w:rPr>
            </w:pPr>
            <w:r w:rsidRPr="00820CBE">
              <w:rPr>
                <w:rFonts w:ascii="Arial" w:hAnsi="Arial" w:cs="Arial"/>
                <w:bCs/>
                <w:sz w:val="16"/>
                <w:szCs w:val="16"/>
                <w:lang w:eastAsia="en-US"/>
              </w:rPr>
              <w:t>ННАС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bCs/>
                <w:sz w:val="16"/>
                <w:szCs w:val="16"/>
                <w:lang w:val="ru-RU" w:eastAsia="en-US"/>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нової дільниці, а саме додаткової лабораторії, яка приймає участь у контролі якості: ННАС Лабор Д-р Хойслер ГмбХ (Гінденбургштрассе 33, Фрідріхсталь, штутензее, Баден-Вюртемберг, 76297, Німеччина) / HHAC Labor Dr. Heusler GmbH (Hindenburgstrasse 33, Friedrichstal, Stutensee, Baden-Wuerttemberg, 76297, Germany). </w:t>
            </w:r>
            <w:r w:rsidRPr="00820CBE">
              <w:rPr>
                <w:rFonts w:ascii="Arial" w:hAnsi="Arial" w:cs="Arial"/>
                <w:sz w:val="16"/>
                <w:szCs w:val="16"/>
              </w:rPr>
              <w:br/>
              <w:t>Зміни внесено на титульну сторінку тексту маркування упаковки лікарського засобу для всіх дозувань.</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UA/16689/01/01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autoSpaceDE w:val="0"/>
              <w:autoSpaceDN w:val="0"/>
              <w:adjustRightInd w:val="0"/>
              <w:jc w:val="center"/>
              <w:rPr>
                <w:rFonts w:ascii="Arial" w:hAnsi="Arial" w:cs="Arial"/>
                <w:bCs/>
                <w:sz w:val="16"/>
                <w:szCs w:val="16"/>
                <w:lang w:eastAsia="en-US"/>
              </w:rPr>
            </w:pPr>
            <w:r w:rsidRPr="00820CBE">
              <w:rPr>
                <w:rFonts w:ascii="Arial" w:hAnsi="Arial" w:cs="Arial"/>
                <w:bCs/>
                <w:sz w:val="16"/>
                <w:szCs w:val="16"/>
                <w:lang w:eastAsia="en-US"/>
              </w:rPr>
              <w:t xml:space="preserve">Меркле ГмбХ, Німеччина (Виробництво нерозфасованого продукту, дозвіл на випуск серії; </w:t>
            </w:r>
          </w:p>
          <w:p w:rsidR="00981FFF" w:rsidRPr="00820CBE" w:rsidRDefault="00981FFF" w:rsidP="009D69ED">
            <w:pPr>
              <w:autoSpaceDE w:val="0"/>
              <w:autoSpaceDN w:val="0"/>
              <w:adjustRightInd w:val="0"/>
              <w:jc w:val="center"/>
              <w:rPr>
                <w:rFonts w:ascii="Arial" w:hAnsi="Arial" w:cs="Arial"/>
                <w:bCs/>
                <w:sz w:val="16"/>
                <w:szCs w:val="16"/>
                <w:lang w:eastAsia="en-US"/>
              </w:rPr>
            </w:pPr>
            <w:r w:rsidRPr="00820CBE">
              <w:rPr>
                <w:rFonts w:ascii="Arial" w:hAnsi="Arial" w:cs="Arial"/>
                <w:bCs/>
                <w:sz w:val="16"/>
                <w:szCs w:val="16"/>
                <w:lang w:eastAsia="en-US"/>
              </w:rPr>
              <w:t>Первинна та вторинна упаковка, контроль якості);</w:t>
            </w:r>
          </w:p>
          <w:p w:rsidR="00981FFF" w:rsidRPr="00820CBE" w:rsidRDefault="00981FFF" w:rsidP="009D69ED">
            <w:pPr>
              <w:autoSpaceDE w:val="0"/>
              <w:autoSpaceDN w:val="0"/>
              <w:adjustRightInd w:val="0"/>
              <w:jc w:val="center"/>
              <w:rPr>
                <w:rFonts w:ascii="Arial" w:hAnsi="Arial" w:cs="Arial"/>
                <w:bCs/>
                <w:sz w:val="16"/>
                <w:szCs w:val="16"/>
                <w:lang w:eastAsia="en-US"/>
              </w:rPr>
            </w:pPr>
            <w:r w:rsidRPr="00820CBE">
              <w:rPr>
                <w:rFonts w:ascii="Arial" w:hAnsi="Arial" w:cs="Arial"/>
                <w:bCs/>
                <w:sz w:val="16"/>
                <w:szCs w:val="16"/>
              </w:rPr>
              <w:t>Д</w:t>
            </w:r>
            <w:r w:rsidRPr="00820CBE">
              <w:rPr>
                <w:rFonts w:ascii="Arial" w:hAnsi="Arial" w:cs="Arial"/>
                <w:bCs/>
                <w:sz w:val="16"/>
                <w:szCs w:val="16"/>
                <w:lang w:eastAsia="en-US"/>
              </w:rPr>
              <w:t>одатков</w:t>
            </w:r>
            <w:r w:rsidRPr="00820CBE">
              <w:rPr>
                <w:rFonts w:ascii="Arial" w:hAnsi="Arial" w:cs="Arial"/>
                <w:bCs/>
                <w:sz w:val="16"/>
                <w:szCs w:val="16"/>
              </w:rPr>
              <w:t>а</w:t>
            </w:r>
            <w:r w:rsidRPr="00820CBE">
              <w:rPr>
                <w:rFonts w:ascii="Arial" w:hAnsi="Arial" w:cs="Arial"/>
                <w:bCs/>
                <w:sz w:val="16"/>
                <w:szCs w:val="16"/>
                <w:lang w:eastAsia="en-US"/>
              </w:rPr>
              <w:t xml:space="preserve"> лабораторі</w:t>
            </w:r>
            <w:r w:rsidRPr="00820CBE">
              <w:rPr>
                <w:rFonts w:ascii="Arial" w:hAnsi="Arial" w:cs="Arial"/>
                <w:bCs/>
                <w:sz w:val="16"/>
                <w:szCs w:val="16"/>
              </w:rPr>
              <w:t>я</w:t>
            </w:r>
            <w:r w:rsidRPr="00820CBE">
              <w:rPr>
                <w:rFonts w:ascii="Arial" w:hAnsi="Arial" w:cs="Arial"/>
                <w:bCs/>
                <w:sz w:val="16"/>
                <w:szCs w:val="16"/>
                <w:lang w:eastAsia="en-US"/>
              </w:rPr>
              <w:t>, яка приймає участь у контролі якості:</w:t>
            </w:r>
          </w:p>
          <w:p w:rsidR="00981FFF" w:rsidRPr="00820CBE" w:rsidRDefault="00981FFF" w:rsidP="009D69ED">
            <w:pPr>
              <w:autoSpaceDE w:val="0"/>
              <w:autoSpaceDN w:val="0"/>
              <w:adjustRightInd w:val="0"/>
              <w:jc w:val="center"/>
              <w:rPr>
                <w:rFonts w:ascii="Arial" w:hAnsi="Arial" w:cs="Arial"/>
                <w:sz w:val="16"/>
                <w:szCs w:val="16"/>
              </w:rPr>
            </w:pPr>
            <w:r w:rsidRPr="00820CBE">
              <w:rPr>
                <w:rFonts w:ascii="Arial" w:hAnsi="Arial" w:cs="Arial"/>
                <w:bCs/>
                <w:sz w:val="16"/>
                <w:szCs w:val="16"/>
                <w:lang w:eastAsia="en-US"/>
              </w:rPr>
              <w:t>ННАС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bCs/>
                <w:sz w:val="16"/>
                <w:szCs w:val="16"/>
                <w:lang w:val="ru-RU" w:eastAsia="en-US"/>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нової дільниці, а саме додаткової лабораторії, яка приймає участь у контролі якості: ННАС Лабор Д-р Хойслер ГмбХ (Гінденбургштрассе 33, Фрідріхсталь, штутензее, Баден-Вюртемберг, 76297, Німеччина) / HHAC Labor Dr. Heusler GmbH (Hindenburgstrasse 33, Friedrichstal, Stutensee, Baden-Wuerttemberg, 76297, Germany). </w:t>
            </w:r>
            <w:r w:rsidRPr="00820CBE">
              <w:rPr>
                <w:rFonts w:ascii="Arial" w:hAnsi="Arial" w:cs="Arial"/>
                <w:sz w:val="16"/>
                <w:szCs w:val="16"/>
              </w:rPr>
              <w:br/>
              <w:t>Зміни внесено на титульну сторінку тексту маркування упаковки лікарського засобу для всіх дозувань.</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UA/16689/01/03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РАМІПРИЛ-ТЕВА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autoSpaceDE w:val="0"/>
              <w:autoSpaceDN w:val="0"/>
              <w:adjustRightInd w:val="0"/>
              <w:jc w:val="center"/>
              <w:rPr>
                <w:rFonts w:ascii="Arial" w:hAnsi="Arial" w:cs="Arial"/>
                <w:bCs/>
                <w:sz w:val="16"/>
                <w:szCs w:val="16"/>
                <w:lang w:eastAsia="en-US"/>
              </w:rPr>
            </w:pPr>
            <w:r w:rsidRPr="00820CBE">
              <w:rPr>
                <w:rFonts w:ascii="Arial" w:hAnsi="Arial" w:cs="Arial"/>
                <w:bCs/>
                <w:sz w:val="16"/>
                <w:szCs w:val="16"/>
                <w:lang w:eastAsia="en-US"/>
              </w:rPr>
              <w:t xml:space="preserve">Меркле ГмбХ, Німеччина (Виробництво нерозфасованого продукту, дозвіл на випуск серії; </w:t>
            </w:r>
          </w:p>
          <w:p w:rsidR="00981FFF" w:rsidRPr="00820CBE" w:rsidRDefault="00981FFF" w:rsidP="009D69ED">
            <w:pPr>
              <w:autoSpaceDE w:val="0"/>
              <w:autoSpaceDN w:val="0"/>
              <w:adjustRightInd w:val="0"/>
              <w:jc w:val="center"/>
              <w:rPr>
                <w:rFonts w:ascii="Arial" w:hAnsi="Arial" w:cs="Arial"/>
                <w:bCs/>
                <w:sz w:val="16"/>
                <w:szCs w:val="16"/>
                <w:lang w:eastAsia="en-US"/>
              </w:rPr>
            </w:pPr>
            <w:r w:rsidRPr="00820CBE">
              <w:rPr>
                <w:rFonts w:ascii="Arial" w:hAnsi="Arial" w:cs="Arial"/>
                <w:bCs/>
                <w:sz w:val="16"/>
                <w:szCs w:val="16"/>
                <w:lang w:eastAsia="en-US"/>
              </w:rPr>
              <w:t>Первинна та вторинна упаковка, контроль якості);</w:t>
            </w:r>
          </w:p>
          <w:p w:rsidR="00981FFF" w:rsidRPr="00820CBE" w:rsidRDefault="00981FFF" w:rsidP="009D69ED">
            <w:pPr>
              <w:autoSpaceDE w:val="0"/>
              <w:autoSpaceDN w:val="0"/>
              <w:adjustRightInd w:val="0"/>
              <w:jc w:val="center"/>
              <w:rPr>
                <w:rFonts w:ascii="Arial" w:hAnsi="Arial" w:cs="Arial"/>
                <w:bCs/>
                <w:sz w:val="16"/>
                <w:szCs w:val="16"/>
                <w:lang w:eastAsia="en-US"/>
              </w:rPr>
            </w:pPr>
            <w:r w:rsidRPr="00820CBE">
              <w:rPr>
                <w:rFonts w:ascii="Arial" w:hAnsi="Arial" w:cs="Arial"/>
                <w:bCs/>
                <w:sz w:val="16"/>
                <w:szCs w:val="16"/>
              </w:rPr>
              <w:t>Д</w:t>
            </w:r>
            <w:r w:rsidRPr="00820CBE">
              <w:rPr>
                <w:rFonts w:ascii="Arial" w:hAnsi="Arial" w:cs="Arial"/>
                <w:bCs/>
                <w:sz w:val="16"/>
                <w:szCs w:val="16"/>
                <w:lang w:eastAsia="en-US"/>
              </w:rPr>
              <w:t>одатков</w:t>
            </w:r>
            <w:r w:rsidRPr="00820CBE">
              <w:rPr>
                <w:rFonts w:ascii="Arial" w:hAnsi="Arial" w:cs="Arial"/>
                <w:bCs/>
                <w:sz w:val="16"/>
                <w:szCs w:val="16"/>
              </w:rPr>
              <w:t>а</w:t>
            </w:r>
            <w:r w:rsidRPr="00820CBE">
              <w:rPr>
                <w:rFonts w:ascii="Arial" w:hAnsi="Arial" w:cs="Arial"/>
                <w:bCs/>
                <w:sz w:val="16"/>
                <w:szCs w:val="16"/>
                <w:lang w:eastAsia="en-US"/>
              </w:rPr>
              <w:t xml:space="preserve"> лабораторі</w:t>
            </w:r>
            <w:r w:rsidRPr="00820CBE">
              <w:rPr>
                <w:rFonts w:ascii="Arial" w:hAnsi="Arial" w:cs="Arial"/>
                <w:bCs/>
                <w:sz w:val="16"/>
                <w:szCs w:val="16"/>
              </w:rPr>
              <w:t>я</w:t>
            </w:r>
            <w:r w:rsidRPr="00820CBE">
              <w:rPr>
                <w:rFonts w:ascii="Arial" w:hAnsi="Arial" w:cs="Arial"/>
                <w:bCs/>
                <w:sz w:val="16"/>
                <w:szCs w:val="16"/>
                <w:lang w:eastAsia="en-US"/>
              </w:rPr>
              <w:t>, яка приймає участь у контролі якості:</w:t>
            </w:r>
          </w:p>
          <w:p w:rsidR="00981FFF" w:rsidRPr="00820CBE" w:rsidRDefault="00981FFF" w:rsidP="009D69ED">
            <w:pPr>
              <w:autoSpaceDE w:val="0"/>
              <w:autoSpaceDN w:val="0"/>
              <w:adjustRightInd w:val="0"/>
              <w:jc w:val="center"/>
              <w:rPr>
                <w:rFonts w:ascii="Arial" w:hAnsi="Arial" w:cs="Arial"/>
                <w:sz w:val="16"/>
                <w:szCs w:val="16"/>
              </w:rPr>
            </w:pPr>
            <w:r w:rsidRPr="00820CBE">
              <w:rPr>
                <w:rFonts w:ascii="Arial" w:hAnsi="Arial" w:cs="Arial"/>
                <w:bCs/>
                <w:sz w:val="16"/>
                <w:szCs w:val="16"/>
                <w:lang w:eastAsia="en-US"/>
              </w:rPr>
              <w:t>ННАС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bCs/>
                <w:sz w:val="16"/>
                <w:szCs w:val="16"/>
                <w:lang w:val="ru-RU" w:eastAsia="en-US"/>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нової дільниці, а саме додаткової лабораторії, яка приймає участь у контролі якості: ННАС Лабор Д-р Хойслер ГмбХ (Гінденбургштрассе 33, Фрідріхсталь, штутензее, Баден-Вюртемберг, 76297, Німеччина) / HHAC Labor Dr. Heusler GmbH (Hindenburgstrasse 33, Friedrichstal, Stutensee, Baden-Wuerttemberg, 76297, Germany). </w:t>
            </w:r>
            <w:r w:rsidRPr="00820CBE">
              <w:rPr>
                <w:rFonts w:ascii="Arial" w:hAnsi="Arial" w:cs="Arial"/>
                <w:sz w:val="16"/>
                <w:szCs w:val="16"/>
              </w:rPr>
              <w:br/>
              <w:t>Зміни внесено на титульну сторінку тексту маркування упаковки лікарського засобу для всіх дозувань.</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UA/16689/01/02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тверді по 1,5 мг, по 7 капсул у блістері; по 1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а саме редагування тексту та уточнення інформації в тексті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щодо результатів дослідження взаємодії карипразину з гормональними контрацептивами при одночасному застосуванні. -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інформації стосовно отриманих результатів доклінічних досліджень з безпеки карипразину.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UA/17545/01/01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тверді по 3 мг, по 7 капсул у блістері; по 1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а саме редагування тексту та уточнення інформації в тексті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щодо результатів дослідження взаємодії карипразину з гормональними контрацептивами при одночасному застосуванні. -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інформації стосовно отриманих результатів доклінічних досліджень з безпеки карипразину.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UA/17545/01/02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тверді по 4,5 мг, по 7 капсул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а саме редагування тексту та уточнення інформації в тексті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щодо результатів дослідження взаємодії карипразину з гормональними контрацептивами при одночасному застосуванні. -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інформації стосовно отриманих результатів доклінічних досліджень з безпеки карипразину.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UA/17545/01/03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тверді по 6 мг, по 7 капсул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ВАТ "Гедеон Ріхтер"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а саме редагування тексту та уточнення інформації в тексті розділів "Фармакологічні властивості", "Особливості застосування", "Спосіб застосування та дози", "Побічні реакції".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щодо результатів дослідження взаємодії карипразину з гормональними контрацептивами при одночасному застосуванні. - Введення змін протягом 6-ти місяців після затвердження -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"Побічні реакції" щодо інформації стосовно отриманих результатів доклінічних досліджень з безпеки карипразину. </w:t>
            </w:r>
            <w:r w:rsidRPr="00820CBE">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UA/17545/01/04</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РІАЛТРІС МОНО</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спрей назальний, дозований, суспензія, 50 мкг/дозу по 60 або 120 доз у поліетиленовому флаконі, по 1 флакону з дозуючим насосом-розпилювачем, закритим ковпачком,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Гленмарк Спешіалті С.А.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5 років; Кінцева дата для включення даних до РОЗБ – 22.05.2022 р.; </w:t>
            </w:r>
            <w:r w:rsidRPr="00820CBE">
              <w:rPr>
                <w:rFonts w:ascii="Arial" w:hAnsi="Arial" w:cs="Arial"/>
                <w:sz w:val="16"/>
                <w:szCs w:val="16"/>
              </w:rPr>
              <w:br/>
              <w:t>Дата подання – 20.08.2022 р. Пропонована редакція: Частота подання РОЗБ – 5 років; Кінцева дата для включення даних до РОЗБ – 22.05.2028 р.; Дата подання – 20.08.2028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UA/19108/01/01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Ново Нордіск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Комплектування, маркування та вторинне пакування готового продукту. Сертифікація серії.</w:t>
            </w:r>
            <w:r w:rsidRPr="00820CBE">
              <w:rPr>
                <w:rFonts w:ascii="Arial" w:hAnsi="Arial" w:cs="Arial"/>
                <w:sz w:val="16"/>
                <w:szCs w:val="16"/>
              </w:rPr>
              <w:br/>
              <w:t>А/Т Ново Нордіск, Данія; Виробництво продукту, наповнення картриджу та контроль якості продукції іn bulk. Випуск серії та сертифікація. А/Т Ново Нордіск, Данія; 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w:t>
            </w:r>
            <w:r w:rsidRPr="00820CBE">
              <w:rPr>
                <w:rFonts w:ascii="Arial" w:hAnsi="Arial" w:cs="Arial"/>
                <w:sz w:val="16"/>
                <w:szCs w:val="16"/>
              </w:rPr>
              <w:br/>
              <w:t>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Данія/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Сполучені Штати</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плазмідних перебудов (FM-B9501), що застосовується на етапі ферментації в процесі виробництва діючої речовини ліраглутиду. Зміни II типу - Зміни з якості. АФІ. Виробництво. Зміни випробувань або допустимих меж у процесі виробництва АФІ, що встановлені у специфікаціях (вилучення випробування в процесі виробництва, що може мати істотний влив на загальну якість АФІ). Видалення тесту на фенотип (FM-5000), що застосовується на етапі ферментації в процесі виробництва діючої речовини ліраглутиду.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UA/18651/01/01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Арцнейміттель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2016-050 - Rev 01 (затверджено: R1-CEP 2016-050 - Rev 00) для АФІ месалазину від затвердженого виробника Divi's Laboratories Limited, India</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UA/3745/01/02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гастрорезистентні пролонгованої дії по 1,5 г; по 2,79 г гранул у пакеті «Грану-Стикс»; по 35 пакетів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2016-050 - Rev 01 (затверджено: R1-CEP 2016-050 - Rev 00) для АФІ месалазину від затвердженого виробника Divi's Laboratories Limited, India</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UA/3745/01/04</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гастрорезистентні пролонгованої дії по 3 г; по 5,58 г гранул у пакеті «Грану-Стикс»; по 50 пакетів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Фальк Фарма ГмбХ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(Ноенбург сайт),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2016-050 - Rev 01 (затверджено: R1-CEP 2016-050 - Rev 00) для АФІ месалазину від затвердженого виробника Divi's Laboratories Limited, India</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UA/3745/01/03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відповідальний за випуск серій кінцевого продукту: Др. Фальк Фарма ГмбХ, Німеччина; Виробник, відповідальний за виробництво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контроль якості: Науково-дослідний інститут Хеппелер ГмбХ, Німеччина; аллфамед ФАРБІЛ Арцнайміттель ГмбХ ,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2016-050 - Rev 01 (затверджено: R1-CEP 2016-050 - Rev 00) для АФІ месалазину від затвердженого виробника Divi's Laboratories Limited, India</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UA/3745/01/01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Вторинне пакування, випуск серії готового продукту:</w:t>
            </w:r>
            <w:r w:rsidRPr="00820CBE">
              <w:rPr>
                <w:rFonts w:ascii="Arial" w:hAnsi="Arial" w:cs="Arial"/>
                <w:sz w:val="16"/>
                <w:szCs w:val="16"/>
              </w:rPr>
              <w:br/>
              <w:t>Новартіс Фарма Штейн АГ, Швейцарія;</w:t>
            </w:r>
            <w:r w:rsidRPr="00820CBE">
              <w:rPr>
                <w:rFonts w:ascii="Arial" w:hAnsi="Arial" w:cs="Arial"/>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820CBE">
              <w:rPr>
                <w:rFonts w:ascii="Arial" w:hAnsi="Arial" w:cs="Arial"/>
                <w:sz w:val="16"/>
                <w:szCs w:val="16"/>
              </w:rPr>
              <w:br/>
              <w:t>Абботт Біолоджикалс Б.В., Нідерланди;</w:t>
            </w:r>
            <w:r w:rsidRPr="00820CBE">
              <w:rPr>
                <w:rFonts w:ascii="Arial" w:hAnsi="Arial" w:cs="Arial"/>
                <w:sz w:val="16"/>
                <w:szCs w:val="16"/>
              </w:rPr>
              <w:br/>
              <w:t>Виробництво нерозфасованого продукту, контроль якості, первинне пакування порошку:</w:t>
            </w:r>
            <w:r w:rsidRPr="00820CBE">
              <w:rPr>
                <w:rFonts w:ascii="Arial" w:hAnsi="Arial" w:cs="Arial"/>
                <w:sz w:val="16"/>
                <w:szCs w:val="16"/>
              </w:rPr>
              <w:br/>
              <w:t>Новартіс Фармасьютикал Мануфактурінг ГмбХ, Австрія;</w:t>
            </w:r>
            <w:r w:rsidRPr="00820CBE">
              <w:rPr>
                <w:rFonts w:ascii="Arial" w:hAnsi="Arial" w:cs="Arial"/>
                <w:sz w:val="16"/>
                <w:szCs w:val="16"/>
              </w:rPr>
              <w:br/>
              <w:t>контроль якості порошку за всіма параметрами за виключенням молекулярної маси полімеру:</w:t>
            </w:r>
            <w:r w:rsidRPr="00820CBE">
              <w:rPr>
                <w:rFonts w:ascii="Arial" w:hAnsi="Arial" w:cs="Arial"/>
                <w:sz w:val="16"/>
                <w:szCs w:val="16"/>
              </w:rPr>
              <w:br/>
              <w:t>Сандоз ГмбХ, Австрія;</w:t>
            </w:r>
            <w:r w:rsidRPr="00820CBE">
              <w:rPr>
                <w:rFonts w:ascii="Arial" w:hAnsi="Arial" w:cs="Arial"/>
                <w:sz w:val="16"/>
                <w:szCs w:val="16"/>
              </w:rPr>
              <w:br/>
              <w:t xml:space="preserve">випуск серії: </w:t>
            </w:r>
            <w:r w:rsidRPr="00820CBE">
              <w:rPr>
                <w:rFonts w:ascii="Arial" w:hAnsi="Arial" w:cs="Arial"/>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w:t>
            </w:r>
            <w:r w:rsidRPr="00820CBE">
              <w:rPr>
                <w:rFonts w:ascii="Arial" w:hAnsi="Arial" w:cs="Arial"/>
                <w:b/>
                <w:sz w:val="16"/>
                <w:szCs w:val="16"/>
              </w:rPr>
              <w:t>уточнення написання виробників в наказі МОЗ України № 1056 від 17.06.2024 в процесі внесення змін</w:t>
            </w:r>
            <w:r w:rsidRPr="00820CBE">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820CBE">
              <w:rPr>
                <w:rFonts w:ascii="Arial" w:hAnsi="Arial" w:cs="Arial"/>
                <w:sz w:val="16"/>
                <w:szCs w:val="16"/>
                <w:lang w:val="ru-RU"/>
              </w:rPr>
              <w:t xml:space="preserve">(діяльність, за яку відповідає виробник/імпортер, не включаючи випуск серій). </w:t>
            </w:r>
            <w:r w:rsidRPr="00820CBE">
              <w:rPr>
                <w:rFonts w:ascii="Arial" w:hAnsi="Arial" w:cs="Arial"/>
                <w:sz w:val="16"/>
                <w:szCs w:val="16"/>
              </w:rPr>
              <w:t xml:space="preserve">Зміна назви виробника відповідального за виробництво нерозфасованого продукту, контроль якості, первинне пакування). Редакція в наказі - 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Новартіс Фармасьютикал Мануфактурінг ГмбХ, Австрія; Виробництво нерозфасованого продукту, контроль якості, первинне пакування порошку: Сандоз ГмбХ, Австрія; випуск серії: Новартіс Фармасьютика, С.А., Іспанія. </w:t>
            </w:r>
            <w:r w:rsidRPr="00820CBE">
              <w:rPr>
                <w:rFonts w:ascii="Arial" w:hAnsi="Arial" w:cs="Arial"/>
                <w:b/>
                <w:sz w:val="16"/>
                <w:szCs w:val="16"/>
              </w:rPr>
              <w:t>Вірна редакція - 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UA/1537/02/01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Вторинне пакування, випуск серії готового продукту:</w:t>
            </w:r>
            <w:r w:rsidRPr="00820CBE">
              <w:rPr>
                <w:rFonts w:ascii="Arial" w:hAnsi="Arial" w:cs="Arial"/>
                <w:sz w:val="16"/>
                <w:szCs w:val="16"/>
              </w:rPr>
              <w:br/>
              <w:t>Новартіс Фарма Штейн АГ, Швейцарія;</w:t>
            </w:r>
            <w:r w:rsidRPr="00820CBE">
              <w:rPr>
                <w:rFonts w:ascii="Arial" w:hAnsi="Arial" w:cs="Arial"/>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820CBE">
              <w:rPr>
                <w:rFonts w:ascii="Arial" w:hAnsi="Arial" w:cs="Arial"/>
                <w:sz w:val="16"/>
                <w:szCs w:val="16"/>
              </w:rPr>
              <w:br/>
              <w:t>Абботт Біолоджикалс Б.В., Нідерланди;</w:t>
            </w:r>
            <w:r w:rsidRPr="00820CBE">
              <w:rPr>
                <w:rFonts w:ascii="Arial" w:hAnsi="Arial" w:cs="Arial"/>
                <w:sz w:val="16"/>
                <w:szCs w:val="16"/>
              </w:rPr>
              <w:br/>
              <w:t>Виробництво нерозфасованого продукту, контроль якості, первинне пакування порошку:</w:t>
            </w:r>
            <w:r w:rsidRPr="00820CBE">
              <w:rPr>
                <w:rFonts w:ascii="Arial" w:hAnsi="Arial" w:cs="Arial"/>
                <w:sz w:val="16"/>
                <w:szCs w:val="16"/>
              </w:rPr>
              <w:br/>
              <w:t>Новартіс Фармасьютикал Мануфактурінг ГмбХ, Австрія;</w:t>
            </w:r>
            <w:r w:rsidRPr="00820CBE">
              <w:rPr>
                <w:rFonts w:ascii="Arial" w:hAnsi="Arial" w:cs="Arial"/>
                <w:sz w:val="16"/>
                <w:szCs w:val="16"/>
              </w:rPr>
              <w:br/>
              <w:t>контроль якості порошку за всіма параметрами за виключенням молекулярної маси полімеру:</w:t>
            </w:r>
            <w:r w:rsidRPr="00820CBE">
              <w:rPr>
                <w:rFonts w:ascii="Arial" w:hAnsi="Arial" w:cs="Arial"/>
                <w:sz w:val="16"/>
                <w:szCs w:val="16"/>
              </w:rPr>
              <w:br/>
              <w:t>Сандоз ГмбХ, Австрія;</w:t>
            </w:r>
            <w:r w:rsidRPr="00820CBE">
              <w:rPr>
                <w:rFonts w:ascii="Arial" w:hAnsi="Arial" w:cs="Arial"/>
                <w:sz w:val="16"/>
                <w:szCs w:val="16"/>
              </w:rPr>
              <w:br/>
              <w:t xml:space="preserve">випуск серії: </w:t>
            </w:r>
            <w:r w:rsidRPr="00820CBE">
              <w:rPr>
                <w:rFonts w:ascii="Arial" w:hAnsi="Arial" w:cs="Arial"/>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w:t>
            </w:r>
            <w:r w:rsidRPr="00820CBE">
              <w:rPr>
                <w:rFonts w:ascii="Arial" w:hAnsi="Arial" w:cs="Arial"/>
                <w:b/>
                <w:sz w:val="16"/>
                <w:szCs w:val="16"/>
              </w:rPr>
              <w:t>уточнення написання виробників в наказі МОЗ України № 1056 від 17.06.2024 в процесі внесення змін</w:t>
            </w:r>
            <w:r w:rsidRPr="00820CBE">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820CBE">
              <w:rPr>
                <w:rFonts w:ascii="Arial" w:hAnsi="Arial" w:cs="Arial"/>
                <w:sz w:val="16"/>
                <w:szCs w:val="16"/>
                <w:lang w:val="ru-RU"/>
              </w:rPr>
              <w:t xml:space="preserve">(діяльність, за яку відповідає виробник/імпортер, не включаючи випуск серій). </w:t>
            </w:r>
            <w:r w:rsidRPr="00820CBE">
              <w:rPr>
                <w:rFonts w:ascii="Arial" w:hAnsi="Arial" w:cs="Arial"/>
                <w:sz w:val="16"/>
                <w:szCs w:val="16"/>
              </w:rPr>
              <w:t xml:space="preserve">Зміна назви виробника відповідального за виробництво нерозфасованого продукту, контроль якості, первинне пакування). Редакція в наказі - 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Новартіс Фармасьютикал Мануфактурінг ГмбХ, Австрія; Виробництво нерозфасованого продукту, контроль якості, первинне пакування порошку: Сандоз ГмбХ, Австрія; випуск серії: Новартіс Фармасьютика, С.А., Іспанія. </w:t>
            </w:r>
            <w:r w:rsidRPr="00820CBE">
              <w:rPr>
                <w:rFonts w:ascii="Arial" w:hAnsi="Arial" w:cs="Arial"/>
                <w:b/>
                <w:sz w:val="16"/>
                <w:szCs w:val="16"/>
              </w:rPr>
              <w:t>Вірна редакція - 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UA/1537/02/02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Вторинне пакування, випуск серії готового продукту:</w:t>
            </w:r>
            <w:r w:rsidRPr="00820CBE">
              <w:rPr>
                <w:rFonts w:ascii="Arial" w:hAnsi="Arial" w:cs="Arial"/>
                <w:sz w:val="16"/>
                <w:szCs w:val="16"/>
              </w:rPr>
              <w:br/>
              <w:t>Новартіс Фарма Штейн АГ, Швейцарія;</w:t>
            </w:r>
            <w:r w:rsidRPr="00820CBE">
              <w:rPr>
                <w:rFonts w:ascii="Arial" w:hAnsi="Arial" w:cs="Arial"/>
                <w:sz w:val="16"/>
                <w:szCs w:val="16"/>
              </w:rPr>
              <w:br/>
              <w:t>Виробництво, контроль якості, первинне пакування розчинника та альтернативний виробник для вторинного пакування готового продукту:</w:t>
            </w:r>
            <w:r w:rsidRPr="00820CBE">
              <w:rPr>
                <w:rFonts w:ascii="Arial" w:hAnsi="Arial" w:cs="Arial"/>
                <w:sz w:val="16"/>
                <w:szCs w:val="16"/>
              </w:rPr>
              <w:br/>
              <w:t>Абботт Біолоджикалс Б.В., Нідерланди;</w:t>
            </w:r>
            <w:r w:rsidRPr="00820CBE">
              <w:rPr>
                <w:rFonts w:ascii="Arial" w:hAnsi="Arial" w:cs="Arial"/>
                <w:sz w:val="16"/>
                <w:szCs w:val="16"/>
              </w:rPr>
              <w:br/>
              <w:t>Виробництво нерозфасованого продукту, контроль якості, первинне пакування порошку:</w:t>
            </w:r>
            <w:r w:rsidRPr="00820CBE">
              <w:rPr>
                <w:rFonts w:ascii="Arial" w:hAnsi="Arial" w:cs="Arial"/>
                <w:sz w:val="16"/>
                <w:szCs w:val="16"/>
              </w:rPr>
              <w:br/>
              <w:t>Новартіс Фармасьютикал Мануфактурінг ГмбХ, Австрія;</w:t>
            </w:r>
            <w:r w:rsidRPr="00820CBE">
              <w:rPr>
                <w:rFonts w:ascii="Arial" w:hAnsi="Arial" w:cs="Arial"/>
                <w:sz w:val="16"/>
                <w:szCs w:val="16"/>
              </w:rPr>
              <w:br/>
              <w:t>контроль якості порошку за всіма параметрами за виключенням молекулярної маси полімеру:</w:t>
            </w:r>
            <w:r w:rsidRPr="00820CBE">
              <w:rPr>
                <w:rFonts w:ascii="Arial" w:hAnsi="Arial" w:cs="Arial"/>
                <w:sz w:val="16"/>
                <w:szCs w:val="16"/>
              </w:rPr>
              <w:br/>
              <w:t>Сандоз ГмбХ, Австрія;</w:t>
            </w:r>
            <w:r w:rsidRPr="00820CBE">
              <w:rPr>
                <w:rFonts w:ascii="Arial" w:hAnsi="Arial" w:cs="Arial"/>
                <w:sz w:val="16"/>
                <w:szCs w:val="16"/>
              </w:rPr>
              <w:br/>
              <w:t xml:space="preserve">випуск серії: </w:t>
            </w:r>
            <w:r w:rsidRPr="00820CBE">
              <w:rPr>
                <w:rFonts w:ascii="Arial" w:hAnsi="Arial" w:cs="Arial"/>
                <w:sz w:val="16"/>
                <w:szCs w:val="16"/>
              </w:rPr>
              <w:br/>
              <w:t>Новартіс Фармасьютика, С.А.,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w:t>
            </w:r>
            <w:r w:rsidRPr="00820CBE">
              <w:rPr>
                <w:rFonts w:ascii="Arial" w:hAnsi="Arial" w:cs="Arial"/>
                <w:b/>
                <w:sz w:val="16"/>
                <w:szCs w:val="16"/>
              </w:rPr>
              <w:t>уточнення написання виробників в наказі МОЗ України № 1056 від 17.06.2024 в процесі внесення змін</w:t>
            </w:r>
            <w:r w:rsidRPr="00820CBE">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820CBE">
              <w:rPr>
                <w:rFonts w:ascii="Arial" w:hAnsi="Arial" w:cs="Arial"/>
                <w:sz w:val="16"/>
                <w:szCs w:val="16"/>
                <w:lang w:val="ru-RU"/>
              </w:rPr>
              <w:t xml:space="preserve">(діяльність, за яку відповідає виробник/імпортер, не включаючи випуск серій). </w:t>
            </w:r>
            <w:r w:rsidRPr="00820CBE">
              <w:rPr>
                <w:rFonts w:ascii="Arial" w:hAnsi="Arial" w:cs="Arial"/>
                <w:sz w:val="16"/>
                <w:szCs w:val="16"/>
              </w:rPr>
              <w:t xml:space="preserve">Зміна назви виробника відповідального за виробництво нерозфасованого продукту, контроль якості, первинне пакування). Редакція в наказі - 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Новартіс Фармасьютикал Мануфактурінг ГмбХ, Австрія; Виробництво нерозфасованого продукту, контроль якості, первинне пакування порошку: Сандоз ГмбХ, Австрія; випуск серії: Новартіс Фармасьютика, С.А., Іспанія. </w:t>
            </w:r>
            <w:r w:rsidRPr="00820CBE">
              <w:rPr>
                <w:rFonts w:ascii="Arial" w:hAnsi="Arial" w:cs="Arial"/>
                <w:b/>
                <w:sz w:val="16"/>
                <w:szCs w:val="16"/>
              </w:rPr>
              <w:t>Вірна редакція - Вторинне пакування, випуск серії готового продукту: Новартіс Фарма Штейн АГ, Швейцарія; Виробництво, контроль якості, первинне пакування розчинника та альтернативний виробник для вторинного пакування готового продукту: Абботт Біолоджикалс Б.В., Нідерланди; Виробництво нерозфасованого продукту, контроль якості, первинне пакування порошку: Новартіс Фармасьютикал Мануфактурінг ГмбХ, Австрія; контроль якості порошку за всіма параметрами за виключенням молекулярної маси полімеру: Сандоз ГмбХ, Австрія;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UA/1537/02/03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 xml:space="preserve">СЕПТАНАЗАЛ® </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спрей назальний, розчин, 1 мг/50 мг/мл; по 10 мл у флаконі з дозуючим пульверизатором; по 1 флакону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R1-CEP 1997-113-Rev 03 (попередня версія R1-CEP 1997-113-Rev 02) для АФІ Декспантенол від вже затвердженого виробника DSM Nutritional Products LTD.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Ксилометазоліну гідрохлориду з 48 місяців до 60 місяців, на основі результатів досліджень стабільності у реальному часі.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Внесення змін до р.3.2.Р.3.4 Контроль критичних стадій і проміжної продукції та до р.3.2.Р.5.1 Специфікація, а саме - зміна об’єму наповнення розчину в багатодозових контейнерах, щоб уникнути можливих результатів поза специфікацією наприкінці використання.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Внесення змін до п. «Однорідність маси», через оновлення загальної статті ЕР “Nasal preparation; 0678” до версії “01/2021:0676”, яке включає зміну у методі «Uniformity of delivered mass, multidose conteiners».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Внаслідок оновлення загальної статті Євр. Фарм. “Nasal preparation; 01/2021:0676” вводиться тест “Number of deliveries per container” для назальних спреїів. Як наслідок, заявник вводить випробування “Кількість доз” в специфікацію з нормуванням «Not less than 90».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додаткової дільниці IONISOS SAS, Франція для стерилізації пластикової пляшечки (spray container) до вже затвердженої дільниці Synergy Health Marseille SAS-group steris, France, постачальником INDEN PHARMA PACKAGING, S.L.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“Маркування” МКЯ ЛЗ”: Затверджено: Маркировка. Запропоновано: Маркування Згідно затвердженого тексту маркування. Внесено зміни у п. 8. ДАТА ЗАКІНЧЕННЯ ТЕРМІНУ ПРИДАТНОСТІ тексту маркування первинної та вторинної упаковки лікарського засобу та незначні редакційні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UA/14128/01/01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СЕПТАНАЗАЛ® ДЛЯ ДІТЕЙ</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спрей назальний, розчин, 0,5 мг/50 мг/мл;</w:t>
            </w:r>
            <w:r w:rsidRPr="00820CBE">
              <w:rPr>
                <w:rFonts w:ascii="Arial" w:hAnsi="Arial" w:cs="Arial"/>
                <w:sz w:val="16"/>
                <w:szCs w:val="16"/>
              </w:rPr>
              <w:br/>
              <w:t xml:space="preserve">по 10 мл у флаконі з дозуючим пульверизатором; по 1 флакону у картонній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R1-CEP 1997-113-Rev 03 (попередня версія R1-CEP 1997-113-Rev 02) для АФІ Декспантенол від вже затвердженого виробника DSM Nutritional Products LTD.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АФІ Ксилометазоліну гідрохлориду з 48 місяців до 60 місяців, на основі результатів досліджень стабільності у реальному часі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Внесення змін до р.3.2.Р.3.4 Контроль критичних стадій і проміжної продукції та до р.3.2.Р.5.1 Специфікація, а саме - зміна об’єму наповнення розчину в багатодозових контейнерах, щоб уникнути можливих результатів поза специфікацією наприкінці використання. Затверджено 3.2.Р.3.4 Control of critical steps and intermediates Filling volume 11-12 ml 3.2.P.5.1 Specification Volume of filling From 10 ml to 12 ml Запропоновано 3.2.Р.3.4 Control of critical steps and intermediates Filling volume Not less than 11 ml 3.2.P.5.1 Specification Volume of filling Not less than 10 ml.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Внесення змін до п. «Однорідність маси», через оновлення загальної статті ЕР “Nasal preparation; 0678” до версії “01/2021:0676”, яке включає зміну у методі «Uniformity of delivered mass, multidose conteiners» </w:t>
            </w:r>
            <w:r w:rsidRPr="00820CBE">
              <w:rPr>
                <w:rFonts w:ascii="Arial" w:hAnsi="Arial" w:cs="Arial"/>
                <w:sz w:val="16"/>
                <w:szCs w:val="16"/>
              </w:rPr>
              <w:br/>
              <w:t xml:space="preserve">Затверджено Uniformity of mass Not more than 2 of the 10 individual masses deviate by more than 25 per cent from the average mass and none deviate by more than 35 per cent. Method code Ph.Eur., Nasal preparations and 03251-A34. Запропоновано Uniformity of mass -average mass: 0.085 g- 0.115 g -uniformity of mass – level 1: 9/10- Not more than 25% 1/10- Not more than 35% -uniformity of mass-level 2: 27/30- Not more than 25% 3/30- Not more than 35% Method code 04543-A34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Внаслідок оновлення загальної статті Євр. Фарм. “Nasal preparation; 01/2021:0676” вводиться тест “Number of deliveries per container” для назальних спреїів. Як наслідок, заявник вводить випробування “Кількість доз” в специфікацію з нормуванням «Not less than 90».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зміна вноситься внаслідок додавання постачальником пластикової пляшечки (spray container) дільниці зі стерилізаціїї.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Внесення змін до р.3.2.Р.7 Система контейнер/закупорювальний засіб, а саме-зміна кольору захисної кришки з червоного на блакитний для кращої видимості та впізнаваності. Зміни внесено в розділ "Упаковка" в інструкцію для медичного застосування лікарського засобу у з'язку зі зміною кольору захисної кришки.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Запропоновано: Маркування Згідно затвердженого тексту маркування Внесено зміни у п. 8. ДАТА ЗАКІНЧЕННЯ ТЕРМІНУ ПРИДАТНОСТІ тексту маркування первинної та вторинної упаковки лікарського засобу та незначні редакційні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UA/14129/01/01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СТЕРОФУНДИН ISO</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інфузій по 250 мл, 500 мл, 1000 мл у поліетиленовому контейнері; по 10 контейнерів у картонній коробці;</w:t>
            </w:r>
            <w:r w:rsidRPr="00820CBE">
              <w:rPr>
                <w:rFonts w:ascii="Arial" w:hAnsi="Arial" w:cs="Arial"/>
                <w:sz w:val="16"/>
                <w:szCs w:val="16"/>
              </w:rPr>
              <w:br/>
              <w:t>по 250 мл, 500 мл, 1000 мл у пластиковому мішку; по 10 мішків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Б. Браун Мельзунген АГ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Б. Браун Медікал СА, Іспанія</w:t>
            </w:r>
            <w:r w:rsidRPr="00820CBE">
              <w:rPr>
                <w:rFonts w:ascii="Arial" w:hAnsi="Arial" w:cs="Arial"/>
                <w:sz w:val="16"/>
                <w:szCs w:val="16"/>
              </w:rPr>
              <w:br/>
              <w:t>Б. Браун Медикал СА, Швейцарія</w:t>
            </w:r>
            <w:r w:rsidRPr="00820CBE">
              <w:rPr>
                <w:rFonts w:ascii="Arial" w:hAnsi="Arial" w:cs="Arial"/>
                <w:sz w:val="16"/>
                <w:szCs w:val="16"/>
              </w:rPr>
              <w:br/>
              <w:t xml:space="preserve">Виробництво, первинна та вторинна упаковка, випуск серії: </w:t>
            </w:r>
            <w:r w:rsidRPr="00820CBE">
              <w:rPr>
                <w:rFonts w:ascii="Arial" w:hAnsi="Arial" w:cs="Arial"/>
                <w:sz w:val="16"/>
                <w:szCs w:val="16"/>
              </w:rPr>
              <w:br/>
              <w:t>Б. Браун Мельзунген АГ, Німеччина</w:t>
            </w:r>
            <w:r w:rsidRPr="00820CBE">
              <w:rPr>
                <w:rFonts w:ascii="Arial" w:hAnsi="Arial" w:cs="Arial"/>
                <w:sz w:val="16"/>
                <w:szCs w:val="16"/>
              </w:rPr>
              <w:br/>
              <w:t>Контроль серії:</w:t>
            </w:r>
            <w:r w:rsidRPr="00820CBE">
              <w:rPr>
                <w:rFonts w:ascii="Arial" w:hAnsi="Arial" w:cs="Arial"/>
                <w:sz w:val="16"/>
                <w:szCs w:val="16"/>
              </w:rPr>
              <w:br/>
              <w:t>Б. Браун Мельзунген АГ,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Іспанія/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та первинної упаковок лікарського засобу.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UA/9618/01/01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СУДОРЕГА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тверді по 75 мг; по 14 капсул у блістері; по 2 блістери в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ФТО – ІI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31.01.2022 р.; Дата подання – 10.04.2022 р. Пропонована редакція: Частота подання РОЗБ – 3 роки; Кінцева дата для включення даних до РОЗБ – 31.01.2026 р.; Дата подання – 01.05.2026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UA/15871/01/01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СУДОРЕГА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тверді по 150 мг; по 14 капсул у блістері; по 2 блістери в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Д-р Редді’с Лабораторіс Лтд, ФТО – ІI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31.01.2022 р.; Дата подання – 10.04.2022 р. Пропонована редакція: Частота подання РОЗБ – 3 роки; Кінцева дата для включення даних до РОЗБ – 31.01.2026 р.; Дата подання – 01.05.2026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UA/15871/01/02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ТАЗАМАКС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розчину для інфузій, 4 г/500 мг; 10 флаконів з порошком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Мітім С.р.л.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виробника у відповідність до оновленого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UA/19928/01/01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ТАЙЛОЛФЕН® ХОТ</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орального розчину; по 20 г порошку у пакеті; по 20 г порошку у пакеті; по 6 або 12 пакетів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R. Ayse Cetin. - Пропонована редакція: Kevser Cure.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UA/10897/01/01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ТАМІПУЛ®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капсули, по 10 капсул у блістері, по 1 блістеру в картонній пачці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ПРОФАРМА Інтернешнл Трейдинг Лімітед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Латвія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820CBE">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UA/8943/01/01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ТАРДИФЕРОН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оболонкою, пролонгованої дії по 80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П'єр Фабр Медикамент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2007-368 - Rev 04 (затверджено: R1-CEP 2007-368 - Rev 03) для діючої речовини заліза сульфату сухого від затвердженого виробника DR. PAUL LOHMANN GMBH &amp; CO. KGAA, Germany.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UA/2978/01/01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ТАХИБЕН®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5 мг/мл; по 5 мл в ампулі; по 5 ампул у картонній коробці; по 10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ЕВЕР Нейро Фарма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відповідальний за випуск серії: ЕВЕР Нейро Фарма ГмбХ, Австрія; виробництво, первинне та вторинне пакування, контроль якості:</w:t>
            </w:r>
            <w:r w:rsidRPr="00820CBE">
              <w:rPr>
                <w:rFonts w:ascii="Arial" w:hAnsi="Arial" w:cs="Arial"/>
                <w:sz w:val="16"/>
                <w:szCs w:val="16"/>
              </w:rPr>
              <w:br/>
              <w:t>CЕНЕКСІ, Францiя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01.07.2024 р.;</w:t>
            </w:r>
            <w:r w:rsidRPr="00820CBE">
              <w:rPr>
                <w:rFonts w:ascii="Arial" w:hAnsi="Arial" w:cs="Arial"/>
                <w:sz w:val="16"/>
                <w:szCs w:val="16"/>
              </w:rPr>
              <w:br/>
              <w:t xml:space="preserve">Дата подання – 29.09.2024 р. Пропонована редакція: Частота подання РОЗБ – 5 років; Кінцева дата для включення даних до РОЗБ – 01.07.2026 р.; Дата подання – 29.09.2026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UA/14347/01/01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ТЕСАЛІН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10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Велика Британiя </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виробництво за повним циклом:</w:t>
            </w:r>
            <w:r w:rsidRPr="00820CBE">
              <w:rPr>
                <w:rFonts w:ascii="Arial" w:hAnsi="Arial" w:cs="Arial"/>
                <w:sz w:val="16"/>
                <w:szCs w:val="16"/>
              </w:rPr>
              <w:br/>
              <w:t>Макс Целлєр Зьоне АГ, Швейцарія;</w:t>
            </w:r>
            <w:r w:rsidRPr="00820CBE">
              <w:rPr>
                <w:rFonts w:ascii="Arial" w:hAnsi="Arial" w:cs="Arial"/>
                <w:sz w:val="16"/>
                <w:szCs w:val="16"/>
              </w:rPr>
              <w:br/>
              <w:t>первинне пакування (фасування), вторинне пакування, маркування:</w:t>
            </w:r>
            <w:r w:rsidRPr="00820CBE">
              <w:rPr>
                <w:rFonts w:ascii="Arial" w:hAnsi="Arial" w:cs="Arial"/>
                <w:sz w:val="16"/>
                <w:szCs w:val="16"/>
              </w:rPr>
              <w:br/>
              <w:t>Сого Флордіс Інтернешнл Світзерленд СА, Швейцарія;</w:t>
            </w:r>
            <w:r w:rsidRPr="00820CBE">
              <w:rPr>
                <w:rFonts w:ascii="Arial" w:hAnsi="Arial" w:cs="Arial"/>
                <w:sz w:val="16"/>
                <w:szCs w:val="16"/>
              </w:rPr>
              <w:br/>
              <w:t>контроль якості:</w:t>
            </w:r>
            <w:r w:rsidRPr="00820CBE">
              <w:rPr>
                <w:rFonts w:ascii="Arial" w:hAnsi="Arial" w:cs="Arial"/>
                <w:sz w:val="16"/>
                <w:szCs w:val="16"/>
              </w:rPr>
              <w:br/>
              <w:t xml:space="preserve">Лабор Цоллінгер АГ, Швейцарія; </w:t>
            </w:r>
            <w:r w:rsidRPr="00820CBE">
              <w:rPr>
                <w:rFonts w:ascii="Arial" w:hAnsi="Arial" w:cs="Arial"/>
                <w:sz w:val="16"/>
                <w:szCs w:val="16"/>
              </w:rPr>
              <w:br/>
              <w:t>контроль якості:</w:t>
            </w:r>
            <w:r w:rsidRPr="00820CBE">
              <w:rPr>
                <w:rFonts w:ascii="Arial" w:hAnsi="Arial" w:cs="Arial"/>
                <w:sz w:val="16"/>
                <w:szCs w:val="16"/>
              </w:rPr>
              <w:br/>
              <w:t>Інтерлабор Белп АГ, Швейцарія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та виправлення в методі контролю для листя P.hybridus за показником «Ідентифікація петасинів» (HPTLC), а саме внесено додаткову інформацію про інтенсивність зони ліноленової кислоти, представлено більш чітке схематичне зображення зон, додано інформацію про термін зберігання розчинів.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контролю для нативного екстракту P.hybridus за показником «Ідентифікація петасинів» (HPTLC), а саме включена альтернативна пробопідготовка зразка шляхом центрифугування, внесено додаткову інформацію про інтенсивність зони ліноленової кислоти, представлено більш чітке схематичне зображення зон, додано інформацію про термін зберігання розчинів.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кількісного визначення загальних петасинів (UPLC) у листі P.hybridus, а саме, вилучено інформацію про склад розчинів, які використовуються для промивки системи, зміни в розрахунковій формулі.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в методі кількісного визначення загальних петасинів (UPLC) у нативному екстракті P.hybridus, а саме вилучено інформацію про склад розчинів, які використовуються для промивки системи, зміни в розрахунковій формулі. Зміни І типу - Зміни з якості. АФІ. Система контейнер/закупорювальний засіб. Зміна у безпосередній упаковці АФІ (рідких АФІ (нестерильних)) - - заміна гвинтової кришки, і зміни якісного складу кільцевого ущільнювача, що використовується для первинного пакування нативного екстракту з листя кремени гібридної. Крім того, вилучається інформація про первинне пакування нативного екстракту з листя кремени, що використовується лише для досліджень стабільності. Діюча редакція: Screw cap: HDPE (Lupolen 4261 A); material ring seal: PTFE/EPE300/PET. Пропонована редакція: Screw cap HDPE (Pharmalene BC 82 PH); material ring seal: TPE.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«Ідентифікація петасинів» (HPTLC), а саме включена альтернативна пробопідготовка зразка шляхом центрифугування, внесено додаткову інформацію про інтенсивність зони ліноленової кислоти, представлено більш чітке схематичне зображення зон, додано інформацію про термін зберігання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«Загальний вміст петасину, ізопетасину і неопетасину», а саме додається інформація, що еквівалентні розчинники та реагенти можуть використовуватися, вилучено інформацію про склад розчинів, які використовуються для промивки системи, зміни в розрахунковій формулі.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додавання додаткової блістерної плівки, що використовується для первинного пакування ЛЗ. Діюча редакція: ПВХ/ПЕ/ПВДХ (250 мкм/30 мкм/90 г/м2). Пропонована редакція: ПВХ/ПЕ/ПВДХ (250 мкм/30 мкм/90 г/м2); ПВХ/ПЕ/ПВДХ (250 мкм/25 мкм/180г/м2).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ЛЗ. Діюча редакція: 3 роки. Пропонована редакція: 5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w:t>
            </w:r>
            <w:r w:rsidRPr="00820CBE">
              <w:rPr>
                <w:rFonts w:ascii="Arial" w:hAnsi="Arial" w:cs="Arial"/>
                <w:sz w:val="16"/>
                <w:szCs w:val="16"/>
              </w:rPr>
              <w:br/>
              <w:t xml:space="preserve">внесенення змін специфікацію ГЛЗ на термін придатності за показником «Визначення води» (Євр.Ф.2.5.32). Діюча редакція: максимум 5%. Пропонована редакція: максимум 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UA/17262/01/01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ТІОКТОН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600 мг/24 мл; по 24 мл у флаконі, по 5 флаконів у контурній чарунковій упаковці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"ФОРС-ФАРМА ДИСТРИБЮШН"</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К.Т. РОМФАРМ КОМПАНІ С.Р.Л. </w:t>
            </w:r>
            <w:r w:rsidRPr="00820CBE">
              <w:rPr>
                <w:rFonts w:ascii="Arial" w:hAnsi="Arial" w:cs="Arial"/>
                <w:sz w:val="16"/>
                <w:szCs w:val="16"/>
              </w:rPr>
              <w:br/>
              <w:t xml:space="preserve">(виробництво та первинне пакування лікарського засобу; вторинне пакування, контроль кінцевого продукту та випуск серії)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Румунія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додаткової контурної чарункової упаковки для флаконів перед вкладанням у картонну пачку, з відповідними змінами у р. «Упаковка» МКЯ ЛЗ. Затверджено: По 24 мл у флаконі, по 5 флаконів разом з інструкцією для медичного застосування у картонній пачці. Запропоновано: По 24 мл у флаконі, по 5 флаконів у контурній чарунковій упаковці разом з інструкцією для медичного застосування у картонній пачці. Зміни внесено у розділ "Упаковка" в інструкцію для медичного застосування лікарського засобу. Відповідні зміни внесено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UA/17881/01/01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ТОККАТА®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150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 специфікації та методів вхідного контролю для виробника діючої речовини толперизону гідрохлориду SNA HEALTHCARE PVT LTD,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показника «Розчинність» з специфікації та методів вхідного контролю для виробника діючої речовини толперизону гідрохлориду SNA HEALTHCARE PVT LTD,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специфікації та методів вхідного контролю за показником «Залишкові кількості органічних розчинників» для визначення ацетону та 2-пропанолу відповідно DMF виробника діючої речовини толперизону гідрохлориду SNA HEALTHCARE PVT LTD, Індія.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діючої речовини толперизону гідрохлориду SNA HEALTHCARE PVT LTD, Індія з наданням мастер-файла на АФІ (DOCUMENT NUMBER: DMF/TP/02).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UA/17648/01/02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ТОККАТА®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50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 специфікації та методів вхідного контролю для виробника діючої речовини толперизону гідрохлориду SNA HEALTHCARE PVT LTD,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вилучення показника «Розчинність» з специфікації та методів вхідного контролю для виробника діючої речовини толперизону гідрохлориду SNA HEALTHCARE PVT LTD,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специфікації та методів вхідного контролю за показником «Залишкові кількості органічних розчинників» для визначення ацетону та 2-пропанолу відповідно DMF виробника діючої речовини толперизону гідрохлориду SNA HEALTHCARE PVT LTD, Індія.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діючої речовини толперизону гідрохлориду SNA HEALTHCARE PVT LTD, Індія з наданням мастер-файла на АФІ (DOCUMENT NUMBER: DMF/TP/02).</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UA/17648/01/01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ТОЛЕВАС®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оболонкою, по 20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R. Ayse Cetin. Пропонована редакція: Kevser Cure.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UA/11195/01/02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ТОЛЕВАС®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оболонкою, по 40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R. Ayse Cetin. Пропонована редакція: Kevser Cure.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UA/11195/01/03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ТОЛЕВАС®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оболонкою, по 80 мг, по 6 таблеток у блістері; по 5 або 15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R. Ayse Cetin. Пропонована редакція: Kevser Cure.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UA/11195/01/04</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ТОЛЕВАС®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оболонкою, по 10 мг, по 15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R. Ayse Cetin. Пропонована редакція: Kevser Cure.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UA/11195/01/01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ТОРМІПЕКС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0,25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"Спосіб застосування та дози" та "Побічні реакції" відповідно до оновленої інформації щодо безпеки застосування діючої речовини згідно з рекомендацією PRAC. -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UA/14076/01/01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ТРАМАДОЛ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по 50 мг по 10 капсул в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Розділи «Супровідні домішки» та «Кількісне визначення» АФІ приведено у відповідність до вимог монографії Європейської фармакопеї.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UA/3408/02/01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ТРАМАДОЛУ ГІДРОХЛОРИД</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(субстанція) у мішках поліетиленових подвійних для виробництва стерильних і нестерильних лікарських форм</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Розділи "Супровідні домішки" та "Кількісне визначення" АФІ приведено у відповідність до монографії "Tramadol Hydrochloride" Європейської фармакопеї.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UA/7149/01/01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ТРАНААР</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100 мг/мл по 5 мл в ампулі; по 4 ампули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ААР Фарма ФЗ-ЛЛС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Внесено щодо назви лікарського засобу. Затверджено: НЕКСАМААР 500. Запропоновано: ТРАНААР. Введення змін протягом 6-ти місяців з дати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щодо зміни назви лікарського засобу, уточнено інформацію щодо терміну придатності, номеру реєстраційного посвідчення, номеру серії, додано технічні коди та позначки, 2-D кодування, виробничу ліцензію та уточнення логотипу заявника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UA/18866/01/01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ТРАНААР</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100 мг/мл in bulk: по 5 мл в ампулі; по 4 ампули у блістері; по 20 або по 40 блістерів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ААР Фарма ФЗ-ЛЛС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Внесено щодо назви лікарського засобу. Затверджено: НЕКСАМААР 500. Запропоновано: ТРАНААР. Введення змін протягом 6-ти місяців з дати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щодо зміни назви лікарського засобу, уточнено інформацію щодо терміну придатності, номеру реєстраційного посвідчення, номеру серії, додано технічні коди та позначки, 2-D кодування, виробничу ліцензію та уточнення логотипу заявника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UA/18867/01/01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ТРАНЕКСАМОВА КИСЛОТА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Амі Лайфсайєнз Пвт.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специфікації та методів контролю за п. «Супровідні домішки, у зв’язку з приведенням до вимог монографії ЕР. Затверджено Супровідні домішки - домішка А «не більше 0,1%» - домішка В «не більше 0,2%»</w:t>
            </w:r>
            <w:r w:rsidRPr="00820CBE">
              <w:rPr>
                <w:rFonts w:ascii="Arial" w:hAnsi="Arial" w:cs="Arial"/>
                <w:sz w:val="16"/>
                <w:szCs w:val="16"/>
              </w:rPr>
              <w:br/>
              <w:t>- будь-яка неспецифікована домішка «не більше 0,10%» - сума неспецифікованих домішок «не більше 0,2%»</w:t>
            </w:r>
            <w:r w:rsidRPr="00820CBE">
              <w:rPr>
                <w:rFonts w:ascii="Arial" w:hAnsi="Arial" w:cs="Arial"/>
                <w:sz w:val="16"/>
                <w:szCs w:val="16"/>
              </w:rPr>
              <w:br/>
              <w:t>Запропоновано - домішка А «вилучено» - домішка В «не більше 0,15%» - домішка С «не більше 0,05%» -домішка D «не більше 0,05%» - домішка Е «не більше 0,05%» - домішка F «не більше 0,05%» - будь-яка неспецифікована домішка «не більше 0,05%»</w:t>
            </w:r>
            <w:r w:rsidRPr="00820CBE">
              <w:rPr>
                <w:rFonts w:ascii="Arial" w:hAnsi="Arial" w:cs="Arial"/>
                <w:sz w:val="16"/>
                <w:szCs w:val="16"/>
              </w:rPr>
              <w:br/>
              <w:t>- сума неспецифікованих домішок «-» Сума домішок «не більше 0,2%»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Специфікація доповнена показником якості «Розчинність» (легко розчинний у воді та льодяній оцтовій кислоті, практично нерозчинний в ацетоні та 96% спирті) з відповідним методом випробування, відповідно до специфікації фірми – виробника Ami Lifesciences Pvt. Ltd.</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UA/17845/01/01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 3.2.Р.7. Система контейнер/ закупорювальний засіб, а саме незначна зміна висоти флаконів типу Tropferflasche (green, amber) 25 ml, у зв’язку з корекцією висоти затвердженого флакону типу 25 мл. Якісний та кількісний склад первинної упаковки не змінився. </w:t>
            </w:r>
            <w:r w:rsidRPr="00820CBE">
              <w:rPr>
                <w:rFonts w:ascii="Arial" w:hAnsi="Arial" w:cs="Arial"/>
                <w:sz w:val="16"/>
                <w:szCs w:val="16"/>
              </w:rPr>
              <w:br/>
              <w:t xml:space="preserve">Затверджено: Флакон Tropferflasche (green, amber) 25 ml: Висота виробу (мм) 76,95±0,5; </w:t>
            </w:r>
            <w:r w:rsidRPr="00820CBE">
              <w:rPr>
                <w:rFonts w:ascii="Arial" w:hAnsi="Arial" w:cs="Arial"/>
                <w:sz w:val="16"/>
                <w:szCs w:val="16"/>
              </w:rPr>
              <w:br/>
              <w:t>Запропоновано: Флакон Tropferflasche (green, amber) 25 ml: Висота виробу (мм) 76,5±0,5</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UA/2727/02/01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УРОЛЕСАН®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краплі оральні in bulk: по 25 мл у флаконі-крапельниці; по 88 флаконів-крапельниць у коробі картонному; in bulk: по 25 мл у флаконі-крапельниці, закритому кришкою з контролем першого розкриття; по 88 флаконів-крапельниць у коробі картонному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р. 3.2.Р.7. Система контейнер/ закупорювальний засіб, а саме незначна зміна висоти флаконів типу Tropferflasche (green, amber) 25 ml, у зв’язку з корекцією висоти затвердженого флакону типу 25 мл. Якісний та кількісний склад первинної упаковки не змінився. </w:t>
            </w:r>
            <w:r w:rsidRPr="00820CBE">
              <w:rPr>
                <w:rFonts w:ascii="Arial" w:hAnsi="Arial" w:cs="Arial"/>
                <w:sz w:val="16"/>
                <w:szCs w:val="16"/>
              </w:rPr>
              <w:br/>
              <w:t xml:space="preserve">Затверджено: Флакон Tropferflasche (green, amber) 25 ml: Висота виробу (мм) 76,95±0,5; </w:t>
            </w:r>
            <w:r w:rsidRPr="00820CBE">
              <w:rPr>
                <w:rFonts w:ascii="Arial" w:hAnsi="Arial" w:cs="Arial"/>
                <w:sz w:val="16"/>
                <w:szCs w:val="16"/>
              </w:rPr>
              <w:br/>
              <w:t>Запропоновано: Флакон Tropferflasche (green, amber) 25 ml: Висота виробу (мм) 76,5±0,5</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UA/9517/01/01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ФАМОТИДИН-ДАРНИЦЯ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оболонкою, по 20 мг; по 10 таблеток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20CBE">
              <w:rPr>
                <w:rFonts w:ascii="Arial" w:hAnsi="Arial" w:cs="Arial"/>
                <w:sz w:val="16"/>
                <w:szCs w:val="16"/>
              </w:rPr>
              <w:br/>
              <w:t xml:space="preserve">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фамотидин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UA/8956/01/01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Абботт Хелскеа Продактс Б.В.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Абботт Біолоджікалз Б.В.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Виправлення технічної помилки в описі методики за пунктом «3.1.Перевірка придатності системи» для визначення ідентифікації, кількісного визначення та чистоти таблеток естрадіолу/дидрогестерону методом ВЕРХ, а саме замість назви діючої речовини «дидрогестерон» вказано «естрадіол». Зміни І типу - Зміни з якості. Готовий лікарський засіб. Зміни у виробництві (інші зміни) - Зміна кількості крохмалю кукурудзяного для серії 150000 таблеток для таблеток, які містять естрадіолу (оновлення розділу 3.2.Р.3.2 для таблетки естрадіолу).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серій для таблетки естрадіол/дидрогестерону (затверджено: 1500000 таблеток; запропоновано: 1500000 таблеток та 4500000 таблеток).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Введено додатковий розмір серії 450000 таблеток для естрадіолу. Зміни І типу - Зміни з якості. Готовий лікарський засіб. Опис та склад (інші зміни) - Зміна запатентованої назви плівкового покриття «Opadry® Y-1-7000 white» на загальну назву «Film coating mix White I» для таблетки естрадіолу. Якісний та кількісний склад суміші для плівкового покриття не змінюється. Як наслідок оновлено відповідні розділи та актуалізовано нормативне посилання для титану діоксид, як компонента матеріалу плівкового покриття. Зміни внесено в інструкцію для медичного застосування лікарського засобу у розділ «Склад» (зміна назви матеріалу плівкового покриття для таблетки естрадіолу). Введення змін протягом 6-ти місяців після затвердження. Зміни І типу - Зміни з якості. Готовий лікарський засіб. Опис та склад (інші зміни) - Зміна запатентованої назви плівкового покриття «Opadry® II Grey 85F27664» на загальну назву «Film coating mix Grey I» для таблетки естрадіолу/дидрогестерону. Якісний та кількісний склад суміші для плівкового покриття не змінюється. Як наслідок оновлено відповідні розділи та актуалізовано нормативне посилання для окремих компонентів матеріалу плівкового покриття (титану діоксид, оксид чорний). Зміни внесено в інструкцію для медичного застосування лікарського засобу у розділ «Склад» (зміна назви матеріалу плівкового покриття для таблетки естрадіолу та дидрогестерону). Введення змін протягом 6-ти місяців після затвердження. Зміни І типу - Зміни з якості. Готовий лікарський засіб. Опис та склад (інші зміни) - Незначна зміна у розділі 3.2.Р.1.Опис і склад лікарського засобу для таблетки естрадіол, а саме зміна посилання на референтний документ для діючої речовини естрадіолу гемігідрату, мікронізованого з «Ph. Eur. (0821)2» на «According to 3.2.S.4.1». Зміни І типу - Зміни з якості. Готовий лікарський засіб. Опис та склад (інші зміни) - Незначна зміна у розділі 3.2.Р.1.Опис і склад лікарського засобу для таблетки естрадіол/дидрогестерон, а саме зміна посилання на референтний документ для діючої речовини естрадіолу гемігідрату, мікронізованого з «Ph. Eur. (0821)2» на «According to 3.2.S.4.1» та зміна посилання на референтний документ для діючої речовини дидрогестерону, мікронізованого з «Ph. Eur. (2357)2» на «According to 3.2.S.4.1»</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UA/4836/01/01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Абботт Хелскеа Продактс Б.В.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Абботт Біолоджікалз Б.В. </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Незначна редакційна зміна в затвердженому методі випробування ГЛЗ за показником «Ідентифікація, кількісне визначення та чистота таблеток, вкритих плівковою оболонкою естрадіолу/дидрогестерону методом ВЕРХ», що стосується виправлення в назві діючої речовини при перевірці придатності системи (для аналізу дидрогестерону помилково вказані піки діючої речовини естрадіолу).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Оновлення розділу 3.2.P.3.2.Склад на серію для таблеток естрадіолу. Актуалізовано та переформатовано інформацію щодо розміру серії та кількості компонентів для серій 1 500 000 таблеток та 4 500 000 таблеток замість розрахунку для теоретичного розміру серії 1 000 000 таблеток.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для таблеток естрадіолу та дидрогестерону 4 500 000 таблеток (затверджено: 1 500 000 таблеток). Зміни І типу - Зміни з якості. Готовий лікарський засіб. Опис та склад (інші зміни) - Зміна запатентованої назви матеріалу плівкового покриття Оpadry® OY-6957 pink на загальну назву «Film coating mix Pink I» для таблетки естрадіолу. При цьому якісний та кількісний склад суміші для плівкового покриття залишаються незмінним. Зміни внесено в інструкцію для медичного застосування лікарського засобу у розділ «Склад» (зміна назви матеріалу плівкового покриття для таблетки естрадіолу). Введення змін протягом 6-ти місяців після затвердження. Зміни І типу - Зміни з якості. Готовий лікарський засіб. Опис та склад (інші зміни) - Зміна запатентованої назви матеріалу плівкового покриття Оpadry® OY-02B22764 yellow на загальну назву «Film coating mix Yellow II» для таблетки естрадіолу та дидрогестерону. При цьому якісний та кількісний склад суміші для плівкового покриття залишаються незмінним. Зміни внесено в інструкцію для медичного застосування лікарського засобу у розділ «Склад» (зміна назви матеріалу плівкового покриття для таблетки естрадіолу та дидрогестерону). Введення змін протягом 6-ти місяців після затвердження. Зміни І типу - Зміни з якості. Готовий лікарський засіб. Опис та склад (інші зміни) - Незначна зміна в розділі 3.2.P.1.Опис і склад лікарського засобу для таблеток естрадіолу, а саме зміна посилання на референтний документ для діючої речовини Estradiol hemihydrate, micronized з Ph.Eur.(0821)2 на According to 3.2.S.4.1 з метою усунення невідповідності між розділами 3.2.P.1.Опис і склад лікарського засобу та 3.2.Р.3.2.Склад на серію пов’язану з посиланням для АФІ. Зміни І типу - Зміни з якості. Готовий лікарський засіб. Опис та склад (інші зміни) - Незначна зміна в розділі 3.2.P.1.Опис і склад для таблеток естрадіолу та дидрогестерону, а саме зміна посилання на референтний документ для діючої речовини Estradiol hemihydrate, micronized з Ph.Eur.(0821)2 та Dydrogesterone micronized Ph.Eur.(2357)2 на According to 3.2.S.4.1 з метою усунення невідповідності між розділами 3.2.P.1.Опис і склад лікарського засобу та 3.2.Р.3.2.Склад на серію пов’язану з посиланням для АФІ.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Уточнення інформації в розділі 3.2.P.3.3.Опис виробничого процесу та контролю процесу щодо використання просіяного магнію стеарату на етапі гранулювання для таблеток естрадіолу. Оскільки виробник ГЛЗ вже отримує просіяний магнію стеарат, замінюється формулювання «додають просіяний (близько 0,5 мм) магнію стеарат і перемішують» на «магнію стеарат перемішують з гранулами».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Уточнення інформації в розділі 3.2.P.3.3.Опис виробничого процесу та контролю процесу щодо використання просіяного магнію стеарату на етапі гранулювання для таблеток естрадіолу та дидрогестерону. Оскільки виробник ГЛЗ вже отримує просіяний магнію стеарат, замінюється формулювання «додають просіяний (близько 0,5 мм) магнію стеарат і перемішують» на «магнію стеарат перемішують з гранулами».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Доповнення в розділі 3.2.P.3.2.Склад на серію інформацією щодо надлишку суспензії для плівкового покриття для таблеток естрадіолу. Оскільки надлишок суспензії завжди використовувався через необхідність компенсувати втрати під час виробничого процесу, що пов’язано із залишком матеріалу в трубах та обладнанні в процесі покриття, додається примітка «d. The quantity of coating suspension needed depends on the loss of suspension during application, therefore an overage of 10-30% is used to compensate for these manufacturing losses».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Доповнення в розділі 3.2.P.3.2.Склад на серію інформацією щодо надлишку суспензії для плівкового покриття для таблеток естрадіолу та дидрогестерону. Оскільки надлишок суспензії завжди використовувався через необхідність компенсувати втрати під час виробничого процесу, що пов’язано із залишком матеріалу в трубах та обладнанні в процесі покриття, додається примітка «d. The quantity of coating suspension needed depends on the loss of suspension during application, therefore an overage of 10-30% is used to compensate for these manufacturing losses».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Уточнення інформації в розділі 3.2.P.3.3.Опис виробничого процесу та контролю процесу, щодо необхідності просіювання суспензії під час етапу нанесення плівкового покриття для таблеток естрадіолу, а саме змінити обов’язковий етап просіювання суспензії при нанесенні плівкового покриття на таблетку на такий, що проводиться лише у випадку необхідності.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Уточнення інформації в розділі 3.2.P.3.3.Опис виробничого процесу та контролю процесу щодо необхідності просіювання суспензії під час етапу нанесення плівкового покриття для таблеток естрадіолу та дидрогестерону, а саме змінити обов’язковий етап просіювання суспензії при нанесенні плівкового покриття на таблетку на такий, що проводиться лише у випадку необхідності.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UA/4836/01/02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обмеженою відповідальністю "ФАРМХІМ"</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переконтролю, у зв'язку з отриманими даними дослідження у реальному часі. Діюча редакція: ТЕРМІН ПЕРЕКОНТРОЛЮ 36 місяців. Пропонована редакція: ТЕРМІН ПЕРЕКОНТРОЛЮ 48 місяців</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UA/18915/01/01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ФЛОКСІУМ®</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інфузій, 5 мг/мл по 100 мл у пляшці, по 1 пляшці в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ПАТ "Київмедпрепарат"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Беднарська Анна Леонідівна. Пропонована редакція: Батталова Римма Ігорівна.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UA/11163/01/01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шипучі по 600 мг; по 2 таблетки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Замбон С.П.А.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Замбон Світцерланд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820CBE">
              <w:rPr>
                <w:rFonts w:ascii="Arial" w:hAnsi="Arial" w:cs="Arial"/>
                <w:sz w:val="16"/>
                <w:szCs w:val="16"/>
              </w:rPr>
              <w:br/>
              <w:t>Діюча редакція: Частота подання регулярно оновлюваного звіту з безпеки 3 роки. Пропонована редакція: Частота подання регулярно оновлюваного звіту з безпеки 5 років.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UA/3083/01/01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100 мг/мл; по 3 мл в ампулі; по 5 ампул у пластиковому піддоні в картонній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Замбон С.П.А.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Замбон С.П.А.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подання регулярно оновлюваного звіту з безпеки. - Діюча редакція: - Частота подання регулярно оновлюваного звіту з безпеки 3 роки. - Пропонована редакція: Частота подання регулярно оновлюваного звіту з безпеки 5 років. -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UA/8504/01/01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розчин для інфузій, 200 мг/100 мл по 100 мл в контейнері; по 1 контейнеру в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Євролайф Хелткеар Пвт. Лтд.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20CBE">
              <w:rPr>
                <w:rFonts w:ascii="Arial" w:hAnsi="Arial" w:cs="Arial"/>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3 місяців після затвердження. Зміни І типу - Зміни щодо безпеки/ефективності та фармаконагляду (інші зміни) </w:t>
            </w:r>
            <w:r w:rsidRPr="00820CBE">
              <w:rPr>
                <w:rFonts w:ascii="Arial" w:hAnsi="Arial" w:cs="Arial"/>
                <w:sz w:val="16"/>
                <w:szCs w:val="16"/>
              </w:rPr>
              <w:br/>
              <w:t>Зміни внесено до Інструкції для медичного застосування лікарського засобу до розділу "Побічні реакції" внесено інформацію щодо важливості звітування про побічні реакції.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UA/10739/01/01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таблетки по 50 мг; по 4 або по 10 таблеток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Євро Лайфкер Прайвіт Лімітед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820CBE">
              <w:rPr>
                <w:rFonts w:ascii="Arial" w:hAnsi="Arial" w:cs="Arial"/>
                <w:sz w:val="16"/>
                <w:szCs w:val="16"/>
              </w:rPr>
              <w:br/>
              <w:t xml:space="preserve">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щодо безпеки діючої речовини. </w:t>
            </w:r>
            <w:r w:rsidRPr="00820CB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UA/5495/01/01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150 мг по 1 таблетці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Євро Лайфкер Прайвіт Лімітед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820CBE">
              <w:rPr>
                <w:rFonts w:ascii="Arial" w:hAnsi="Arial" w:cs="Arial"/>
                <w:sz w:val="16"/>
                <w:szCs w:val="16"/>
              </w:rPr>
              <w:br/>
              <w:t xml:space="preserve">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щодо безпеки діючої речовини. </w:t>
            </w:r>
            <w:r w:rsidRPr="00820CB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 3 - за рецептом , № 1 - 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UA/5495/01/02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ФЛЮЗАК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200 мг по 2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Євро Лайфкер Прайвіт Лімітед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ФДС Лімітед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w:t>
            </w:r>
            <w:r w:rsidRPr="00820CBE">
              <w:rPr>
                <w:rFonts w:ascii="Arial" w:hAnsi="Arial" w:cs="Arial"/>
                <w:sz w:val="16"/>
                <w:szCs w:val="16"/>
              </w:rPr>
              <w:br/>
              <w:t xml:space="preserve">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щодо безпеки діючої речовини. </w:t>
            </w:r>
            <w:r w:rsidRPr="00820CBE">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UA/5495/01/03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ФЛЮКОРИК</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по 150 мг, по 1 капсулі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Сан Фармасьютикал Індастріз Лімітед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Без зміни місця впровадження діяльності. Діюча редакція: </w:t>
            </w:r>
            <w:r w:rsidRPr="00820CBE">
              <w:rPr>
                <w:rFonts w:ascii="Arial" w:hAnsi="Arial" w:cs="Arial"/>
                <w:sz w:val="16"/>
                <w:szCs w:val="16"/>
              </w:rPr>
              <w:br/>
              <w:t xml:space="preserve">Matrix Laboratories Limited, India Провонована редакція: Mylan Laboratories Limited, India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UA/6786/01/03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ФОРІНЕКС</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спрей назальний, суспензія, 50 мкг/дозу по 140 доз у флаконі з насосом-дозатором з розпилювачем назального призначення; по 1 флакону у пачці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 "Фармак"</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АТ “Фармак”</w:t>
            </w:r>
            <w:r w:rsidRPr="00820CBE">
              <w:rPr>
                <w:rFonts w:ascii="Arial" w:hAnsi="Arial" w:cs="Arial"/>
                <w:sz w:val="16"/>
                <w:szCs w:val="16"/>
              </w:rPr>
              <w:br/>
              <w:t>(пакування із форми in bulk фірми-виробника Апотекс Інк., Канада)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"Показання" (затверджено: для лікування сезонного або цілорічного алергічного риніту у дорослих та дітей віком від 2 років; запропоновано: для лікування сезонного або цілорічного алергічного риніту у дорослих та дітей віком від 3 років)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та "Побічні реакції" відповідно до оновленої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тексту маркування первинної та вторинної упаковки лікарського засобу (вилучено дубльовану інформацію російською мовою).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UA/14953/01/01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ФОТИЛ®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краплі очні; по 5 мл у флаконі-крапельниці; по 1 флакону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Сантен АТ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відповідальний за виробництво in bulk, первинну та вторинну упаковку, контроль якості:</w:t>
            </w:r>
            <w:r w:rsidRPr="00820CBE">
              <w:rPr>
                <w:rFonts w:ascii="Arial" w:hAnsi="Arial" w:cs="Arial"/>
                <w:sz w:val="16"/>
                <w:szCs w:val="16"/>
              </w:rPr>
              <w:br/>
              <w:t>НекстФарма АТ, Фінляндія</w:t>
            </w:r>
            <w:r w:rsidRPr="00820CBE">
              <w:rPr>
                <w:rFonts w:ascii="Arial" w:hAnsi="Arial" w:cs="Arial"/>
                <w:sz w:val="16"/>
                <w:szCs w:val="16"/>
              </w:rPr>
              <w:br/>
              <w:t>Альтернативний виробник, відповідальний за вторинне пакування:</w:t>
            </w:r>
            <w:r w:rsidRPr="00820CBE">
              <w:rPr>
                <w:rFonts w:ascii="Arial" w:hAnsi="Arial" w:cs="Arial"/>
                <w:sz w:val="16"/>
                <w:szCs w:val="16"/>
              </w:rPr>
              <w:br/>
              <w:t>Мануфактурінг Пакагінг Фармака (МПФ) Б.В., Нідерланди</w:t>
            </w:r>
            <w:r w:rsidRPr="00820CBE">
              <w:rPr>
                <w:rFonts w:ascii="Arial" w:hAnsi="Arial" w:cs="Arial"/>
                <w:sz w:val="16"/>
                <w:szCs w:val="16"/>
              </w:rPr>
              <w:br/>
              <w:t>Виробник відповідальний за випуск серії:</w:t>
            </w:r>
            <w:r w:rsidRPr="00820CBE">
              <w:rPr>
                <w:rFonts w:ascii="Arial" w:hAnsi="Arial" w:cs="Arial"/>
                <w:sz w:val="16"/>
                <w:szCs w:val="16"/>
              </w:rPr>
              <w:br/>
              <w:t xml:space="preserve">Сантен АТ, Фінляндія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Фінляндія/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20CBE">
              <w:rPr>
                <w:rFonts w:ascii="Arial" w:hAnsi="Arial" w:cs="Arial"/>
                <w:sz w:val="16"/>
                <w:szCs w:val="16"/>
              </w:rPr>
              <w:br/>
              <w:t xml:space="preserve">Діюча редакція: Дельфіна Бертрам. Пропонована редакція: Тапіо Керттула.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UA/2384/01/01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ФУКОРЦИН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нашкірний по 25 мл у флаконах</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ПРАТ "ФІТОФАРМ"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відповідальний за виробництво, первинне пакування, контроль якості та випуск серії: </w:t>
            </w:r>
            <w:r w:rsidRPr="00820CBE">
              <w:rPr>
                <w:rFonts w:ascii="Arial" w:hAnsi="Arial" w:cs="Arial"/>
                <w:sz w:val="16"/>
                <w:szCs w:val="16"/>
              </w:rPr>
              <w:br/>
              <w:t xml:space="preserve">ПРАТ "ФІТОФАРМ", Україна; відповідальний за виробництво, первинне пакування та контроль якості: </w:t>
            </w:r>
            <w:r w:rsidRPr="00820CBE">
              <w:rPr>
                <w:rFonts w:ascii="Arial" w:hAnsi="Arial" w:cs="Arial"/>
                <w:sz w:val="16"/>
                <w:szCs w:val="16"/>
              </w:rPr>
              <w:br/>
              <w:t xml:space="preserve">ПП "КІЛАФФ", Україна; відповідальний за випуск серії, не включаючи контроль/випробування серії: </w:t>
            </w:r>
            <w:r w:rsidRPr="00820CBE">
              <w:rPr>
                <w:rFonts w:ascii="Arial" w:hAnsi="Arial" w:cs="Arial"/>
                <w:sz w:val="16"/>
                <w:szCs w:val="16"/>
              </w:rPr>
              <w:br/>
              <w:t xml:space="preserve">ПРАТ "ФІТОФАРМ", Україна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АФІ фенол-Shanghai synnad fine chemical Co Ltd, Китай. Залишається виробник АФІ фенол-ТОВ «ДНІПРОАВТОКРАЗ», Україна.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АФІ фенол-SynEx Pharma Texnologies Co. Ltd, Китай. Залишається виробник АФІ фенол-ТОВ «ДНІПРОАВТОКРАЗ», Україна.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АФІ фенол-Witec Gmbh, Китай. Залишається виробник АФІ фенол-ТОВ «ДНІПРОАВТОКРАЗ», Україна.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UA/0182/01/01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ФУНІТ®</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капсули, по 100 мг по 4 капсули в блістері, по 1 блістеру в картонній упаковці; по 5 капсул у блістері, по 3 або 6 блістерів у картонній упаковці; по 15 капсул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R. Ayse Cetin. - Пропонована редакція: Kevser Cure. - Зміна контактних даних уповноваженої особи, відповідальної за фармаконагляд. - Зміна місця здійснення основної діяльності з фармаконагляду. -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UA/5014/01/01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ХІПОТЕЛ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40 мг, по 10 таблеток у блістері; по 3 блістери в картонній упаковці; по 14 таблеток у блістері; по 2,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Зміни внесено до інструкції для медичного застосування лікарського засобу щодо вилучення сили дії 20 мг до розділів "Склад", "Спосіб застосування та дози" та, як наслідок, вилучено текст маркування для відповідного дозування.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UA/13322/01/02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ХІПОТЕЛ</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по 80 мг, по 10 таблеток у блістері; по 3 блістери в картонній упаковці; по 14 таблеток у блістері; по 2,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Зміни внесено до інструкції для медичного застосування лікарського засобу щодо вилучення сили дії 20 мг до розділів "Склад", "Спосіб застосування та дози" та, як наслідок, вилучено текст маркування для відповідного дозування.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UA/13322/01/03</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ПРАТ "ФІТОФАРМ"</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відповідальний за виробництво, первинне пакування, контроль якості:</w:t>
            </w:r>
            <w:r w:rsidRPr="00820CBE">
              <w:rPr>
                <w:rFonts w:ascii="Arial" w:hAnsi="Arial" w:cs="Arial"/>
                <w:sz w:val="16"/>
                <w:szCs w:val="16"/>
              </w:rPr>
              <w:br/>
              <w:t>ПРАТ "ФІТОФАРМ"</w:t>
            </w:r>
            <w:r w:rsidRPr="00820CBE">
              <w:rPr>
                <w:rFonts w:ascii="Arial" w:hAnsi="Arial" w:cs="Arial"/>
                <w:sz w:val="16"/>
                <w:szCs w:val="16"/>
              </w:rPr>
              <w:br/>
              <w:t>Україна;</w:t>
            </w:r>
            <w:r w:rsidRPr="00820CBE">
              <w:rPr>
                <w:rFonts w:ascii="Arial" w:hAnsi="Arial" w:cs="Arial"/>
                <w:sz w:val="16"/>
                <w:szCs w:val="16"/>
              </w:rPr>
              <w:br/>
              <w:t>відповідальний за виробництво, первинне пакування та контроль якості:</w:t>
            </w:r>
            <w:r w:rsidRPr="00820CBE">
              <w:rPr>
                <w:rFonts w:ascii="Arial" w:hAnsi="Arial" w:cs="Arial"/>
                <w:sz w:val="16"/>
                <w:szCs w:val="16"/>
              </w:rPr>
              <w:br/>
              <w:t>ТОВ "Фарма Черкас",</w:t>
            </w:r>
            <w:r w:rsidRPr="00820CBE">
              <w:rPr>
                <w:rFonts w:ascii="Arial" w:hAnsi="Arial" w:cs="Arial"/>
                <w:sz w:val="16"/>
                <w:szCs w:val="16"/>
              </w:rPr>
              <w:br/>
              <w:t>Україна;</w:t>
            </w:r>
            <w:r w:rsidRPr="00820CBE">
              <w:rPr>
                <w:rFonts w:ascii="Arial" w:hAnsi="Arial" w:cs="Arial"/>
                <w:sz w:val="16"/>
                <w:szCs w:val="16"/>
              </w:rPr>
              <w:br/>
              <w:t>відповідальний за виробництво, первинне пакування та контроль якості:</w:t>
            </w:r>
            <w:r w:rsidRPr="00820CBE">
              <w:rPr>
                <w:rFonts w:ascii="Arial" w:hAnsi="Arial" w:cs="Arial"/>
                <w:sz w:val="16"/>
                <w:szCs w:val="16"/>
              </w:rPr>
              <w:br/>
              <w:t>ПП "Кілафф",</w:t>
            </w:r>
            <w:r w:rsidRPr="00820CBE">
              <w:rPr>
                <w:rFonts w:ascii="Arial" w:hAnsi="Arial" w:cs="Arial"/>
                <w:sz w:val="16"/>
                <w:szCs w:val="16"/>
              </w:rPr>
              <w:br/>
              <w:t xml:space="preserve">Україна; </w:t>
            </w:r>
            <w:r w:rsidRPr="00820CBE">
              <w:rPr>
                <w:rFonts w:ascii="Arial" w:hAnsi="Arial" w:cs="Arial"/>
                <w:sz w:val="16"/>
                <w:szCs w:val="16"/>
              </w:rPr>
              <w:br/>
              <w:t>відповідальний за випуск серії, не включаючи контроль/випробування серії:</w:t>
            </w:r>
            <w:r w:rsidRPr="00820CBE">
              <w:rPr>
                <w:rFonts w:ascii="Arial" w:hAnsi="Arial" w:cs="Arial"/>
                <w:sz w:val="16"/>
                <w:szCs w:val="16"/>
              </w:rPr>
              <w:br/>
              <w:t>ПРАТ "ФІТОФАРМ",</w:t>
            </w:r>
            <w:r w:rsidRPr="00820CB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w:t>
            </w:r>
            <w:r w:rsidRPr="00820CBE">
              <w:rPr>
                <w:rFonts w:ascii="Arial" w:hAnsi="Arial" w:cs="Arial"/>
                <w:b/>
                <w:sz w:val="16"/>
                <w:szCs w:val="16"/>
              </w:rPr>
              <w:t>уточнення написання виробників в наказі МОЗ України № 1056 від 17.06.2024 в процесі внесення змін</w:t>
            </w:r>
            <w:r w:rsidRPr="00820CBE">
              <w:rPr>
                <w:rFonts w:ascii="Arial" w:hAnsi="Arial" w:cs="Arial"/>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виробничої дільниці для випуску серії. ПРАТ «ФІТОФАРМ» буде здійснювати випуск серії за адресою: Україна, 08303, Київська обл., м. Бориспіль, вул. Чумацька, 17. Введення змін протягом 6-ти місяців після затвердження). Редакція в наказі - 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ТОВ "Фарма Черкас", Україна; відповідальний за виробництво, первинне пакування та контроль якості: ПП "Кілафф",</w:t>
            </w:r>
            <w:r w:rsidRPr="00820CBE">
              <w:rPr>
                <w:rFonts w:ascii="Arial" w:hAnsi="Arial" w:cs="Arial"/>
                <w:sz w:val="16"/>
                <w:szCs w:val="16"/>
              </w:rPr>
              <w:br/>
              <w:t xml:space="preserve">Україна; відповідальний за випуск серії, не включаючи контроль/випробування серії: ПРАТ "ФІТОФАРМ", Україна. </w:t>
            </w:r>
            <w:r w:rsidRPr="00820CBE">
              <w:rPr>
                <w:rFonts w:ascii="Arial" w:hAnsi="Arial" w:cs="Arial"/>
                <w:b/>
                <w:sz w:val="16"/>
                <w:szCs w:val="16"/>
              </w:rPr>
              <w:t xml:space="preserve">Вірна редакція - </w:t>
            </w:r>
            <w:r w:rsidRPr="00820CBE">
              <w:rPr>
                <w:rFonts w:ascii="Arial" w:hAnsi="Arial" w:cs="Arial"/>
                <w:b/>
                <w:sz w:val="16"/>
                <w:szCs w:val="16"/>
                <w:u w:val="single"/>
              </w:rPr>
              <w:t>відповідальний за виробництво, первинне пакування, контроль якості:</w:t>
            </w:r>
            <w:r w:rsidRPr="00820CBE">
              <w:rPr>
                <w:rFonts w:ascii="Arial" w:hAnsi="Arial" w:cs="Arial"/>
                <w:b/>
                <w:sz w:val="16"/>
                <w:szCs w:val="16"/>
              </w:rPr>
              <w:t xml:space="preserve"> ПРАТ "ФІТОФАРМ", Україна; відповідальний за виробництво, первинне пакування та контроль якості: ТОВ "Фарма Черкас",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UA/18022/01/01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ЦЕРЕБРОЛІЗИН®</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215,2 мг/мл, по 1 мл (215,2 мг) в ампулі; по 10 ампул в картонній коробці; по 2 мл (430,4 мг) в ампулі; по 10 ампул в картонній коробці; по 5 мл (1076 мг) або 10 мл (2152 мг), або по 20 мл (4304 мг) в ампулі; по 5 ампул в картонній коробці;</w:t>
            </w:r>
            <w:r w:rsidRPr="00820CBE">
              <w:rPr>
                <w:rFonts w:ascii="Arial" w:hAnsi="Arial" w:cs="Arial"/>
                <w:sz w:val="16"/>
                <w:szCs w:val="16"/>
              </w:rPr>
              <w:br/>
              <w:t>по 30 мл (6456 мг) або 50 мл (10760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ЕВЕР Нейро Фарма ГмбХ</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виробник, відповідальний за випуск серії включаючи контроль/випробування серії та контроль якості нерозфасованого продукту:</w:t>
            </w:r>
            <w:r w:rsidRPr="00820CBE">
              <w:rPr>
                <w:rFonts w:ascii="Arial" w:hAnsi="Arial" w:cs="Arial"/>
                <w:sz w:val="16"/>
                <w:szCs w:val="16"/>
              </w:rPr>
              <w:br/>
              <w:t>ЕВЕР Нейро Фарма ГмбХ, Австрія;</w:t>
            </w:r>
            <w:r w:rsidRPr="00820CBE">
              <w:rPr>
                <w:rFonts w:ascii="Arial" w:hAnsi="Arial" w:cs="Arial"/>
                <w:sz w:val="16"/>
                <w:szCs w:val="16"/>
              </w:rPr>
              <w:br/>
              <w:t>приготування (виробництво) наповнення, первинне та вторинне пакування, включаючи інспектування готового продукту:</w:t>
            </w:r>
            <w:r w:rsidRPr="00820CBE">
              <w:rPr>
                <w:rFonts w:ascii="Arial" w:hAnsi="Arial" w:cs="Arial"/>
                <w:sz w:val="16"/>
                <w:szCs w:val="16"/>
              </w:rPr>
              <w:br/>
              <w:t>ЕВЕР Фарма Єна ГмбХ, Німеччина;</w:t>
            </w:r>
            <w:r w:rsidRPr="00820CBE">
              <w:rPr>
                <w:rFonts w:ascii="Arial" w:hAnsi="Arial" w:cs="Arial"/>
                <w:sz w:val="16"/>
                <w:szCs w:val="16"/>
              </w:rPr>
              <w:br/>
              <w:t>приготування (виробництво) наповнення, первинне та вторинне пакування, включаючи інспектування готового продукту:</w:t>
            </w:r>
            <w:r w:rsidRPr="00820CBE">
              <w:rPr>
                <w:rFonts w:ascii="Arial" w:hAnsi="Arial" w:cs="Arial"/>
                <w:sz w:val="16"/>
                <w:szCs w:val="16"/>
              </w:rPr>
              <w:br/>
              <w:t>ЕВЕР Фарма Єна ГмбХ, Німеччина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зміна мови викладення Методів контролю якості лікарського засобу з російської на українську. Зміни І типу - Зміни щодо безпеки/ефективності та фармаконагляду (інші зміни) - зміни у розділі «Маркування» у Методах контролю якості лікарського засобу. Затверджено: «Маркування. Текст маркування первинної та вторинної упаковки лікарського засобу». Запропоновано: розділ "Маркування" - Відповідно до затвердженого тексту маркування.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Евер Фарма Єна ГмбХ/ EVER Pharma Jena GmbH (Отто-Шотт-Штр. 15, Єна, Тюрінгія, 07745, Німеччина/Otto-Schott-Str.15, Jena, Thueringen, 07745, Germany), відповідального за вторинне пакування. Даний виробник був затверджений для України, але інформація про виробника не була внесена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ЕВЕР Фарма Єна ГмбХ/ EVER Pharma Jena GmbH (Брюсселер Штр. 18, Єна, Тюрінгія, 07747 Німеччина/ Bruesseler Str. 18, Jena Thueringen, 07747, Germany), відповідального за вторинне пакування. Даний виробник був затверджений для України, але інформація про виробника не була внесена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 додавання виробника ЕВЕР Нейро Фарма ГмбХ / EVER Neuro Pharma GmbH (Обербургау, 3, 4866 Унтерах-на-Аттерзеє, Австрія/Oberburgau 3, 4866 Unterach am Attersee, Austria ), відповідального за випуск серії, включаючи контроль/випробування серії та контроль якості нерозфасованого продукту. Для України даний виробник був затверджений, але не були зазначені функції виробника.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дільниці hameln pharmaceuticals GmbH (Langes Feld 13, 31789 Hameln, Germany) з матеріалів реєстраційного досьє.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виробника Евер Фарма Єна ГмбХ/ EVER Pharma Jena GmbH (Отто-Шотт-Штр. 15, Єна, Тюрінгія, 07745, Німеччина/Otto-Schott-Str.15, Jena, Thueringen, 07745, Germany) з наступними виробничими функціями: приготування (виробництво) наповнення, первинне пакування, включаючи інспектування готового продукту. Даний виробник був затверджений для України, але інформація при виробника не була внесена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додавання альтернативного виробника готового лікарського засобу: ЕВЕР Фарма Єна ГмбХ/EVER Pharma Jena GmbH (Брюсселер Штр. 18, Єна, Тюрінгія, 07747, Німеччина/ Bruesseler Str. 18, Jena Thueringen, 07747, Germany) з наступними виробничими функціями: приготування (виробництво) наповнення, первинне пакування, включаючи інспектування готового продукту.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UA/9989/01/01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ЦЕТРИЛЕВ</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плівковою оболонкою, по 5 мг по 10 таблеток у блістері; по 1, по 3 або по 10 блістерів в картонній коробці; по 10 таблеток у блістері; по 1 блістеру у картонній коробці; по 10 картонних коробок у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розміру упаковки ГЛЗ, а саме додавання нової упаковки №100 (10х1х10). Діюча редакція: По 10 таблеток у блістері; по 1, по 3 або по 10 білстерів у картонній коробці. Пропонована редакція: По 10 таблеток у блістері; по 1, по 3 або по 10 білстерів у картонній коробці. По 10 таблеток у блістері; по 1 блістеру у картонній коробці, по 10 картонних коробок у картонній коробці №100 (10х1х10). Зміни внесені в розділ "Упаковка" в інструкцію для медичного застосування у зв'язку з введенням додаткової упаковки №100 (10х1х10) та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UA/9079/01/01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розчину для ін’єкцій по 1000 мг; 1 флакон з порошком; 1 флакон з порошком у пачці з картону; 1 флакон з порошком у комплекті з 1 ампулою розчинника (вода для ін'єкцій) по 5 мл або по 10 мл в пачці з картонною перегородкою; 10 флаконів в пачці (по 5 флаконів у касеті, по 2 касети у пачці або по 10 флаконів у касеті, по 1 касеті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упаковки для 500 мг та 1000 мг, а саме по 10 флаконів в пачці (по 5 флаконів у касеті, по 2 касети у пачці) та по 10 флаконів у касеті, по 1 касеті у пачці), без зміни первинного пакування (флаконів укупорених пробками гумовими та обтиснуті ковпачками алюмінієвими). Зміни внесено в інструкцію для медичного застосування лікарського засобу у розділ «Упаковка», а також затвердження тексту маркування для нового виду упаковки.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UA/4616/01/02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порошок для розчину для ін’єкцій по 500 мг; 1 флакон з порошком; 1 флакон з порошком у пачці з картону; 1 флакон з порошком у комплекті з 1 ампулою розчинника (вода для ін'єкцій) по 5 мл в пачці з картонною перегородкою; 10 флаконів в пачці (по 5 флаконів у касеті, по 2 касети у пачці або по 10 флаконів у касеті, по 1 касеті у пачці)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упаковки для 500 мг та 1000 мг, а саме по 10 флаконів в пачці (по 5 флаконів у касеті, по 2 касети у пачці) та по 10 флаконів у касеті, по 1 касеті у пачці), без зміни первинного пакування (флаконів укупорених пробками гумовими та обтиснуті ковпачками алюмінієвими). Зміни внесено в інструкцію для медичного застосування лікарського засобу у розділ «Упаковка», а також затвердження тексту маркування для нового виду упаковки.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r w:rsidRPr="00820CB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UA/4616/01/01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порошок для розчину для ін’єкцій по 1000 мг, 1 флакон з порошком; 1 флакон з порошком у пачці з картону; 1 флакон з порошком у комплекті з 1 ампулою розчинника (вода для ін'єкцій) по 5 мл або по 10 мл в пачці з картонною перегородкою; 10 флаконів в пачці (по 5 флаконів у касеті, по 2 касети у пачці або по 10 флаконів у касеті, по 1 касеті у пачці)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на АФІ цефазоліну натрієвої солі від затвердженого виробника Qilu Antibiotics Pharmaceutical Co., Ltd., Китай СЕР №R1-CEP 2006-016-Rev 04 (затверджено: №R1-CEP 2006-016-Rev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методі випробування АФІ за показником «Стерильність», а саме випробування проводиться до вимог ЄФ/ДФУ 2.6.1, представлена детальна інформація про дві марки інактиваторів - пеніциллінази, запропоновано приготування випробовуваного розчину з використанням 20 г субстанції (в затвердженій методиці використовувалось 10 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в специфікацію АФІ CSPC Zhongnuo Pharmaceutical (Shijiazhuang) Co., Ltd., Китай виробника ГЛЗ.Зміни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ГЛЗ за показником «Стерильність», випробування проводиться до вимог ЄФ/ДФУ 2.6.1, представлена детальна інформація про дві марки інактиваторів - пеніциллінази, запропоновано приготування випробовуваного розчину з використанням 20 флаконів (в затвердженій методиці використовувалось 10 флаконів). Зміни II типу - Зміни з якості. АФІ. (інші зміни) оновлення ДМФ від затвердженого виробника АФІ цефазоліну натрієвої солі - CSPC Zhongnuo Pharmaceutical (Shijiazhuang) Co., Ltd., Китай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UA/4616/01/02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ЦЕФАЗОЛІН-БХФЗ</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 xml:space="preserve">порошок для розчину для ін’єкцій по 500 мг; 1 флакон з порошком; 1 флакон з порошком у пачці з картону; 1 флакон з порошком у комплекті з 1 ампулою розчинника (вода для ін'єкцій) по 5 мл в пачці з картонною перегородкою; 10 флаконів в пачці (по 5 флаконів у касеті, по 2 касети у пачці або по 10 флаконів у касеті, по 1 касеті у пачці)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820CB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на АФІ цефазоліну натрієвої солі від затвердженого виробника Qilu Antibiotics Pharmaceutical Co., Ltd., Китай СЕР №R1-CEP 2006-016-Rev 04 (затверджено: №R1-CEP 2006-016-Rev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в методі випробування АФІ за показником «Стерильність», а саме випробування проводиться до вимог ЄФ/ДФУ 2.6.1, представлена детальна інформація про дві марки інактиваторів - пеніциллінази, запропоновано приготування випробовуваного розчину з використанням 20 г субстанції (в затвердженій методиці використовувалось 10 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в специфікацію АФІ CSPC Zhongnuo Pharmaceutical (Shijiazhuang) Co., Ltd., Китай виробника ГЛЗ.Зміни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методі випробування ГЛЗ за показником «Стерильність», випробування проводиться до вимог ЄФ/ДФУ 2.6.1, представлена детальна інформація про дві марки інактиваторів - пеніциллінази, запропоновано приготування випробовуваного розчину з використанням 20 флаконів (в затвердженій методиці використовувалось 10 флаконів). Зміни II типу - Зміни з якості. АФІ. (інші зміни) оновлення ДМФ від затвердженого виробника АФІ цефазоліну натрієвої солі - CSPC Zhongnuo Pharmaceutical (Shijiazhuang) Co., Ltd., Китай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UA/4616/01/01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ЦЕФПОТЕК® 200</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таблетки, вкриті оболонкою, по 200 мг по 5 таблеток у блістері; по 2 або 4 блістери у картонній упаковці; по 7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R. Ayse Cetin. - Пропонована редакція: Kevser Cure. - Зміна контактних даних уповноваженої особи, відповідальної за фармаконагляд. - Зміна місця здійснення основної діяльності з фармаконагляду. -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UA/10429/01/01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концентрат для розчину для інфузій, 1 мг/мл; по 100 мл (100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повний цикл виробництва: </w:t>
            </w:r>
            <w:r w:rsidRPr="00820CBE">
              <w:rPr>
                <w:rFonts w:ascii="Arial" w:hAnsi="Arial" w:cs="Arial"/>
                <w:sz w:val="16"/>
                <w:szCs w:val="16"/>
              </w:rPr>
              <w:br/>
              <w:t>ФАРЕВА Унтерах ГмбХ, Австрія;</w:t>
            </w:r>
            <w:r w:rsidRPr="00820CBE">
              <w:rPr>
                <w:rFonts w:ascii="Arial" w:hAnsi="Arial" w:cs="Arial"/>
                <w:sz w:val="16"/>
                <w:szCs w:val="16"/>
              </w:rPr>
              <w:br/>
              <w:t>випуск серії:</w:t>
            </w:r>
            <w:r w:rsidRPr="00820CBE">
              <w:rPr>
                <w:rFonts w:ascii="Arial" w:hAnsi="Arial" w:cs="Arial"/>
                <w:sz w:val="16"/>
                <w:szCs w:val="16"/>
              </w:rPr>
              <w:br/>
              <w:t>ЕБЕВЕ Фарма Гес.м.б.Х. Нфг. КГ, Австрія;</w:t>
            </w:r>
            <w:r w:rsidRPr="00820CBE">
              <w:rPr>
                <w:rFonts w:ascii="Arial" w:hAnsi="Arial" w:cs="Arial"/>
                <w:sz w:val="16"/>
                <w:szCs w:val="16"/>
              </w:rPr>
              <w:br/>
              <w:t>тестування:</w:t>
            </w:r>
            <w:r w:rsidRPr="00820CBE">
              <w:rPr>
                <w:rFonts w:ascii="Arial" w:hAnsi="Arial" w:cs="Arial"/>
                <w:sz w:val="16"/>
                <w:szCs w:val="16"/>
              </w:rPr>
              <w:br/>
              <w:t>Лабор ЛС СЕ &amp; Ко. КГ, Німеччина;</w:t>
            </w:r>
            <w:r w:rsidRPr="00820CBE">
              <w:rPr>
                <w:rFonts w:ascii="Arial" w:hAnsi="Arial" w:cs="Arial"/>
                <w:sz w:val="16"/>
                <w:szCs w:val="16"/>
              </w:rPr>
              <w:br/>
              <w:t>тестування:</w:t>
            </w:r>
            <w:r w:rsidRPr="00820CBE">
              <w:rPr>
                <w:rFonts w:ascii="Arial" w:hAnsi="Arial" w:cs="Arial"/>
                <w:sz w:val="16"/>
                <w:szCs w:val="16"/>
              </w:rPr>
              <w:br/>
              <w:t>МПЛ Мікробіологішес Прюфлабор ГмбХ, Австрія;</w:t>
            </w:r>
            <w:r w:rsidRPr="00820CBE">
              <w:rPr>
                <w:rFonts w:ascii="Arial" w:hAnsi="Arial" w:cs="Arial"/>
                <w:sz w:val="16"/>
                <w:szCs w:val="16"/>
              </w:rPr>
              <w:br/>
              <w:t>тестування:</w:t>
            </w:r>
            <w:r w:rsidRPr="00820CBE">
              <w:rPr>
                <w:rFonts w:ascii="Arial" w:hAnsi="Arial" w:cs="Arial"/>
                <w:sz w:val="16"/>
                <w:szCs w:val="16"/>
              </w:rPr>
              <w:br/>
              <w:t>Зейберсдорф Лабор ГмбХ, Австрія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Габріела Хекер-Барз/Gabriele Hecker-Barth. -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UA/0032/01/01</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ЦИСПЛАТИН "ЕБЕВЕ"</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концентрат для розчину для інфузій, 0,5 мг/мл; по 20 мл (10 мг) або по 50 мл (25 мг), або по 100 мл (50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повний цикл виробництва: </w:t>
            </w:r>
            <w:r w:rsidRPr="00820CBE">
              <w:rPr>
                <w:rFonts w:ascii="Arial" w:hAnsi="Arial" w:cs="Arial"/>
                <w:sz w:val="16"/>
                <w:szCs w:val="16"/>
              </w:rPr>
              <w:br/>
              <w:t>ФАРЕВА Унтерах ГмбХ, Австрія;</w:t>
            </w:r>
            <w:r w:rsidRPr="00820CBE">
              <w:rPr>
                <w:rFonts w:ascii="Arial" w:hAnsi="Arial" w:cs="Arial"/>
                <w:sz w:val="16"/>
                <w:szCs w:val="16"/>
              </w:rPr>
              <w:br/>
              <w:t>випуск серії:</w:t>
            </w:r>
            <w:r w:rsidRPr="00820CBE">
              <w:rPr>
                <w:rFonts w:ascii="Arial" w:hAnsi="Arial" w:cs="Arial"/>
                <w:sz w:val="16"/>
                <w:szCs w:val="16"/>
              </w:rPr>
              <w:br/>
              <w:t>ЕБЕВЕ Фарма Гес.м.б.Х. Нфг. КГ, Австрія:</w:t>
            </w:r>
            <w:r w:rsidRPr="00820CBE">
              <w:rPr>
                <w:rFonts w:ascii="Arial" w:hAnsi="Arial" w:cs="Arial"/>
                <w:sz w:val="16"/>
                <w:szCs w:val="16"/>
              </w:rPr>
              <w:br/>
              <w:t>тестування:</w:t>
            </w:r>
            <w:r w:rsidRPr="00820CBE">
              <w:rPr>
                <w:rFonts w:ascii="Arial" w:hAnsi="Arial" w:cs="Arial"/>
                <w:sz w:val="16"/>
                <w:szCs w:val="16"/>
              </w:rPr>
              <w:br/>
              <w:t>Лабор ЛС СЕ &amp; Ко. КГ, Німеччина;</w:t>
            </w:r>
            <w:r w:rsidRPr="00820CBE">
              <w:rPr>
                <w:rFonts w:ascii="Arial" w:hAnsi="Arial" w:cs="Arial"/>
                <w:sz w:val="16"/>
                <w:szCs w:val="16"/>
              </w:rPr>
              <w:br/>
              <w:t>тестування:</w:t>
            </w:r>
            <w:r w:rsidRPr="00820CBE">
              <w:rPr>
                <w:rFonts w:ascii="Arial" w:hAnsi="Arial" w:cs="Arial"/>
                <w:sz w:val="16"/>
                <w:szCs w:val="16"/>
              </w:rPr>
              <w:br/>
              <w:t>МПЛ Мікробіологішес Прюфлабор ГмбХ, Австрія;</w:t>
            </w:r>
            <w:r w:rsidRPr="00820CBE">
              <w:rPr>
                <w:rFonts w:ascii="Arial" w:hAnsi="Arial" w:cs="Arial"/>
                <w:sz w:val="16"/>
                <w:szCs w:val="16"/>
              </w:rPr>
              <w:br/>
              <w:t>тестування:</w:t>
            </w:r>
            <w:r w:rsidRPr="00820CBE">
              <w:rPr>
                <w:rFonts w:ascii="Arial" w:hAnsi="Arial" w:cs="Arial"/>
                <w:sz w:val="16"/>
                <w:szCs w:val="16"/>
              </w:rPr>
              <w:br/>
              <w:t>Зейберсдорф Лабор ГмбХ, Австрія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Австрія/</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20CBE">
              <w:rPr>
                <w:rFonts w:ascii="Arial" w:hAnsi="Arial" w:cs="Arial"/>
                <w:sz w:val="16"/>
                <w:szCs w:val="16"/>
              </w:rPr>
              <w:br/>
              <w:t>Діюча редакція: Габріела Хекер-Барз/Gabriele Hecker-Barth. - Пропонована редакція: Juergen Maares / Юрген Маарес.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 Діюча редакція: Орлов В'ячеслав Вікторович. - Пропонована редакція: Танасова Зоряна Миколаївна. Зміна контактних даних контактної особи заявника, відповідальної за фармаконагляд в Україні. -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UA/0032/01/02</w:t>
            </w:r>
          </w:p>
        </w:tc>
      </w:tr>
      <w:tr w:rsidR="00981FFF" w:rsidRPr="00820CBE" w:rsidTr="009D69ED">
        <w:tblPrEx>
          <w:tblLook w:val="04A0" w:firstRow="1" w:lastRow="0" w:firstColumn="1" w:lastColumn="0" w:noHBand="0" w:noVBand="1"/>
        </w:tblPrEx>
        <w:tc>
          <w:tcPr>
            <w:tcW w:w="565" w:type="dxa"/>
            <w:tcBorders>
              <w:top w:val="single" w:sz="4" w:space="0" w:color="auto"/>
              <w:left w:val="single" w:sz="4" w:space="0" w:color="000000"/>
              <w:bottom w:val="single" w:sz="4" w:space="0" w:color="auto"/>
              <w:right w:val="single" w:sz="4" w:space="0" w:color="000000"/>
            </w:tcBorders>
            <w:shd w:val="clear" w:color="auto" w:fill="auto"/>
          </w:tcPr>
          <w:p w:rsidR="00981FFF" w:rsidRPr="00820CBE" w:rsidRDefault="00981FFF" w:rsidP="00981FFF">
            <w:pPr>
              <w:numPr>
                <w:ilvl w:val="0"/>
                <w:numId w:val="27"/>
              </w:numPr>
              <w:tabs>
                <w:tab w:val="left" w:pos="12600"/>
              </w:tabs>
              <w:jc w:val="center"/>
              <w:rPr>
                <w:rFonts w:ascii="Arial" w:hAnsi="Arial" w:cs="Arial"/>
                <w:b/>
                <w:sz w:val="16"/>
                <w:szCs w:val="16"/>
              </w:rPr>
            </w:pPr>
          </w:p>
        </w:tc>
        <w:tc>
          <w:tcPr>
            <w:tcW w:w="1420" w:type="dxa"/>
            <w:tcBorders>
              <w:top w:val="single" w:sz="4" w:space="0" w:color="auto"/>
              <w:left w:val="single" w:sz="4" w:space="0" w:color="000000"/>
              <w:bottom w:val="single" w:sz="4" w:space="0" w:color="auto"/>
              <w:right w:val="single" w:sz="4" w:space="0" w:color="000000"/>
            </w:tcBorders>
          </w:tcPr>
          <w:p w:rsidR="00981FFF" w:rsidRPr="00820CBE" w:rsidRDefault="00981FFF" w:rsidP="009D69ED">
            <w:pPr>
              <w:pStyle w:val="110"/>
              <w:tabs>
                <w:tab w:val="left" w:pos="12600"/>
              </w:tabs>
              <w:rPr>
                <w:rFonts w:ascii="Arial" w:hAnsi="Arial" w:cs="Arial"/>
                <w:b/>
                <w:i/>
                <w:sz w:val="16"/>
                <w:szCs w:val="16"/>
              </w:rPr>
            </w:pPr>
            <w:r w:rsidRPr="00820CBE">
              <w:rPr>
                <w:rFonts w:ascii="Arial" w:hAnsi="Arial" w:cs="Arial"/>
                <w:b/>
                <w:sz w:val="16"/>
                <w:szCs w:val="16"/>
              </w:rPr>
              <w:t>ЦИТОСЕЙВ®</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rPr>
                <w:rFonts w:ascii="Arial" w:hAnsi="Arial" w:cs="Arial"/>
                <w:sz w:val="16"/>
                <w:szCs w:val="16"/>
              </w:rPr>
            </w:pPr>
            <w:r w:rsidRPr="00820CBE">
              <w:rPr>
                <w:rFonts w:ascii="Arial" w:hAnsi="Arial" w:cs="Arial"/>
                <w:sz w:val="16"/>
                <w:szCs w:val="16"/>
              </w:rPr>
              <w:t>розчин для ін'єкцій, 100 мг/мл, по 5 мл в ампулі; по 5 ампул у касеті; по 2 касети в пачці з картону; по 5 мл в ампулі; по 10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ТОВ НВФ «МІКРОХІМ»</w:t>
            </w:r>
            <w:r w:rsidRPr="00820CB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відповідальний за виробництво та контроль/випробування серії, не включаючи випуск серії:</w:t>
            </w:r>
            <w:r w:rsidRPr="00820CBE">
              <w:rPr>
                <w:rFonts w:ascii="Arial" w:hAnsi="Arial" w:cs="Arial"/>
                <w:sz w:val="16"/>
                <w:szCs w:val="16"/>
              </w:rPr>
              <w:br/>
              <w:t xml:space="preserve">Приватне акціонерне товариство “Лекхім – Харків”, </w:t>
            </w:r>
            <w:r w:rsidRPr="00820CBE">
              <w:rPr>
                <w:rFonts w:ascii="Arial" w:hAnsi="Arial" w:cs="Arial"/>
                <w:sz w:val="16"/>
                <w:szCs w:val="16"/>
              </w:rPr>
              <w:br/>
              <w:t>Україна;</w:t>
            </w:r>
          </w:p>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відповідальний за випуск серії, не включаючи контроль/випробування серії:</w:t>
            </w:r>
            <w:r w:rsidRPr="00820CBE">
              <w:rPr>
                <w:rFonts w:ascii="Arial" w:hAnsi="Arial" w:cs="Arial"/>
                <w:sz w:val="16"/>
                <w:szCs w:val="16"/>
              </w:rPr>
              <w:br/>
              <w:t>ТОВ НВФ "МІКРОХІМ",</w:t>
            </w:r>
            <w:r w:rsidRPr="00820CBE">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820CBE">
              <w:rPr>
                <w:rFonts w:ascii="Arial" w:hAnsi="Arial" w:cs="Arial"/>
                <w:sz w:val="16"/>
                <w:szCs w:val="16"/>
              </w:rPr>
              <w:br/>
              <w:t xml:space="preserve">вилучення виробничої дільниці </w:t>
            </w:r>
            <w:r w:rsidRPr="00820CBE">
              <w:rPr>
                <w:rFonts w:ascii="Arial" w:hAnsi="Arial" w:cs="Arial"/>
                <w:sz w:val="16"/>
                <w:szCs w:val="16"/>
              </w:rPr>
              <w:br/>
              <w:t>ТОВ НВФ "МІКРОХІМ"</w:t>
            </w:r>
            <w:r w:rsidRPr="00820CBE">
              <w:rPr>
                <w:rFonts w:ascii="Arial" w:hAnsi="Arial" w:cs="Arial"/>
                <w:sz w:val="16"/>
                <w:szCs w:val="16"/>
              </w:rPr>
              <w:br/>
              <w:t xml:space="preserve">за адресою Україна, 93000, Луганська обл., м. Рубіжне, вул. Леніна, буд. 33 з функцією "відповідальний за випуск серії, не включаючи контроль/випробування серії". </w:t>
            </w:r>
            <w:r w:rsidRPr="00820CBE">
              <w:rPr>
                <w:rFonts w:ascii="Arial" w:hAnsi="Arial" w:cs="Arial"/>
                <w:sz w:val="16"/>
                <w:szCs w:val="16"/>
              </w:rPr>
              <w:br/>
              <w:t>Залишається затверджена виробнича дільниця ТОВ НВФ "МІКРОХІМ" за адресою Україна, 01013, м .Київ, вул. Будіндустрії, буд. 5, яка виконує такі самі функції, що і вилучена дільниця.</w:t>
            </w:r>
          </w:p>
        </w:tc>
        <w:tc>
          <w:tcPr>
            <w:tcW w:w="1134"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b/>
                <w:i/>
                <w:sz w:val="16"/>
                <w:szCs w:val="16"/>
              </w:rPr>
            </w:pPr>
            <w:r w:rsidRPr="00820CB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auto"/>
            </w:tcBorders>
          </w:tcPr>
          <w:p w:rsidR="00981FFF" w:rsidRPr="00820CBE" w:rsidRDefault="00981FFF" w:rsidP="009D69ED">
            <w:pPr>
              <w:pStyle w:val="110"/>
              <w:tabs>
                <w:tab w:val="left" w:pos="12600"/>
              </w:tabs>
              <w:jc w:val="center"/>
              <w:rPr>
                <w:rFonts w:ascii="Arial" w:hAnsi="Arial" w:cs="Arial"/>
                <w:sz w:val="16"/>
                <w:szCs w:val="16"/>
              </w:rPr>
            </w:pPr>
            <w:r w:rsidRPr="00820CBE">
              <w:rPr>
                <w:rFonts w:ascii="Arial" w:hAnsi="Arial" w:cs="Arial"/>
                <w:sz w:val="16"/>
                <w:szCs w:val="16"/>
              </w:rPr>
              <w:t>UA/18016/01/01</w:t>
            </w:r>
          </w:p>
        </w:tc>
      </w:tr>
    </w:tbl>
    <w:p w:rsidR="00981FFF" w:rsidRPr="00820CBE" w:rsidRDefault="00981FFF" w:rsidP="00981FFF">
      <w:pPr>
        <w:ind w:right="20"/>
        <w:rPr>
          <w:rFonts w:ascii="Arial" w:hAnsi="Arial" w:cs="Arial"/>
          <w:b/>
          <w:i/>
          <w:sz w:val="18"/>
          <w:szCs w:val="18"/>
        </w:rPr>
      </w:pPr>
    </w:p>
    <w:p w:rsidR="00981FFF" w:rsidRPr="00820CBE" w:rsidRDefault="00981FFF" w:rsidP="00981FFF">
      <w:pPr>
        <w:ind w:right="20"/>
        <w:rPr>
          <w:rFonts w:ascii="Arial" w:hAnsi="Arial" w:cs="Arial"/>
          <w:b/>
          <w:i/>
          <w:sz w:val="18"/>
          <w:szCs w:val="18"/>
        </w:rPr>
      </w:pPr>
      <w:r w:rsidRPr="00820CBE">
        <w:rPr>
          <w:rFonts w:ascii="Arial" w:hAnsi="Arial" w:cs="Arial"/>
          <w:b/>
          <w:i/>
          <w:sz w:val="18"/>
          <w:szCs w:val="18"/>
        </w:rPr>
        <w:t>*у разі внесення змін до інструкції про медичне застосування</w:t>
      </w:r>
    </w:p>
    <w:p w:rsidR="00981FFF" w:rsidRPr="00820CBE" w:rsidRDefault="00981FFF" w:rsidP="00981FFF">
      <w:pPr>
        <w:ind w:right="20"/>
        <w:rPr>
          <w:rFonts w:ascii="Arial" w:hAnsi="Arial" w:cs="Arial"/>
          <w:b/>
          <w:i/>
          <w:sz w:val="18"/>
          <w:szCs w:val="18"/>
        </w:rPr>
      </w:pPr>
    </w:p>
    <w:p w:rsidR="00981FFF" w:rsidRPr="00820CBE" w:rsidRDefault="00981FFF" w:rsidP="00981FFF">
      <w:pPr>
        <w:ind w:right="20"/>
        <w:rPr>
          <w:rStyle w:val="cs7864ebcf1"/>
          <w:color w:val="auto"/>
        </w:rPr>
      </w:pPr>
    </w:p>
    <w:p w:rsidR="00981FFF" w:rsidRPr="00820CBE" w:rsidRDefault="00981FFF" w:rsidP="00981FFF">
      <w:pPr>
        <w:ind w:right="20"/>
        <w:rPr>
          <w:rStyle w:val="cs7864ebcf1"/>
          <w:color w:val="auto"/>
        </w:rPr>
      </w:pPr>
    </w:p>
    <w:p w:rsidR="00981FFF" w:rsidRDefault="00981FFF" w:rsidP="00981FFF">
      <w:pPr>
        <w:tabs>
          <w:tab w:val="left" w:pos="1985"/>
        </w:tabs>
        <w:rPr>
          <w:b/>
          <w:sz w:val="28"/>
          <w:szCs w:val="28"/>
        </w:rPr>
      </w:pPr>
      <w:r>
        <w:rPr>
          <w:b/>
          <w:sz w:val="28"/>
          <w:szCs w:val="28"/>
        </w:rPr>
        <w:t>В.о. начальника</w:t>
      </w:r>
    </w:p>
    <w:p w:rsidR="00981FFF" w:rsidRPr="00CF57B7" w:rsidRDefault="00981FFF" w:rsidP="00981FFF">
      <w:pPr>
        <w:tabs>
          <w:tab w:val="left" w:pos="1985"/>
        </w:tabs>
        <w:rPr>
          <w:b/>
          <w:sz w:val="28"/>
          <w:szCs w:val="28"/>
        </w:rPr>
      </w:pPr>
      <w:r>
        <w:rPr>
          <w:b/>
          <w:sz w:val="28"/>
          <w:szCs w:val="28"/>
        </w:rPr>
        <w:t>Фармацевтичного управління                                                                                                               Олександр ГРІЦЕНКО</w:t>
      </w:r>
    </w:p>
    <w:p w:rsidR="00981FFF" w:rsidRDefault="00981FFF" w:rsidP="00C777F9">
      <w:pPr>
        <w:rPr>
          <w:b/>
          <w:sz w:val="28"/>
          <w:szCs w:val="28"/>
          <w:lang w:val="uk-UA"/>
        </w:rPr>
        <w:sectPr w:rsidR="00981FFF" w:rsidSect="009D69ED">
          <w:headerReference w:type="default" r:id="rId15"/>
          <w:pgSz w:w="16838" w:h="11906" w:orient="landscape"/>
          <w:pgMar w:top="907" w:right="1134" w:bottom="907" w:left="1077" w:header="709" w:footer="709" w:gutter="0"/>
          <w:cols w:space="708"/>
          <w:titlePg/>
          <w:docGrid w:linePitch="360"/>
        </w:sectPr>
      </w:pPr>
    </w:p>
    <w:p w:rsidR="00CE189D" w:rsidRPr="00820CBE" w:rsidRDefault="00CE189D" w:rsidP="00CE189D">
      <w:pPr>
        <w:tabs>
          <w:tab w:val="left" w:pos="1985"/>
        </w:tabs>
        <w:rPr>
          <w:rFonts w:ascii="Arial" w:hAnsi="Arial" w:cs="Arial"/>
          <w:b/>
          <w:sz w:val="22"/>
          <w:szCs w:val="22"/>
        </w:rPr>
      </w:pPr>
    </w:p>
    <w:p w:rsidR="00CE189D" w:rsidRPr="00820CBE" w:rsidRDefault="00CE189D" w:rsidP="00CE189D">
      <w:pPr>
        <w:tabs>
          <w:tab w:val="left" w:pos="1985"/>
        </w:tabs>
      </w:pPr>
    </w:p>
    <w:tbl>
      <w:tblPr>
        <w:tblW w:w="3828" w:type="dxa"/>
        <w:tblInd w:w="11448" w:type="dxa"/>
        <w:tblLayout w:type="fixed"/>
        <w:tblLook w:val="0000" w:firstRow="0" w:lastRow="0" w:firstColumn="0" w:lastColumn="0" w:noHBand="0" w:noVBand="0"/>
      </w:tblPr>
      <w:tblGrid>
        <w:gridCol w:w="3828"/>
      </w:tblGrid>
      <w:tr w:rsidR="00CE189D" w:rsidRPr="00820CBE" w:rsidTr="009D69ED">
        <w:tc>
          <w:tcPr>
            <w:tcW w:w="3828" w:type="dxa"/>
          </w:tcPr>
          <w:p w:rsidR="00CE189D" w:rsidRPr="00113D8A" w:rsidRDefault="00CE189D" w:rsidP="005136C3">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CE189D" w:rsidRPr="00113D8A" w:rsidRDefault="00CE189D" w:rsidP="005136C3">
            <w:pPr>
              <w:pStyle w:val="4"/>
              <w:tabs>
                <w:tab w:val="left" w:pos="12600"/>
              </w:tabs>
              <w:spacing w:before="0" w:after="0"/>
              <w:jc w:val="both"/>
              <w:rPr>
                <w:sz w:val="18"/>
                <w:szCs w:val="18"/>
              </w:rPr>
            </w:pPr>
            <w:r w:rsidRPr="00113D8A">
              <w:rPr>
                <w:sz w:val="18"/>
                <w:szCs w:val="18"/>
              </w:rPr>
              <w:t>до наказу Міністерства охорони</w:t>
            </w:r>
          </w:p>
          <w:p w:rsidR="00CE189D" w:rsidRPr="00113D8A" w:rsidRDefault="00CE189D" w:rsidP="005136C3">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CE189D" w:rsidRPr="00820CBE" w:rsidRDefault="00CE189D" w:rsidP="005136C3">
            <w:pPr>
              <w:tabs>
                <w:tab w:val="left" w:pos="12600"/>
              </w:tabs>
              <w:jc w:val="both"/>
              <w:rPr>
                <w:rFonts w:ascii="Arial" w:hAnsi="Arial" w:cs="Arial"/>
                <w:b/>
                <w:sz w:val="18"/>
                <w:szCs w:val="18"/>
              </w:rPr>
            </w:pPr>
            <w:r w:rsidRPr="00A00507">
              <w:rPr>
                <w:b/>
                <w:bCs/>
                <w:iCs/>
                <w:sz w:val="18"/>
                <w:szCs w:val="18"/>
                <w:u w:val="single"/>
              </w:rPr>
              <w:t xml:space="preserve">від </w:t>
            </w:r>
            <w:r>
              <w:rPr>
                <w:b/>
                <w:bCs/>
                <w:iCs/>
                <w:sz w:val="18"/>
                <w:szCs w:val="18"/>
                <w:u w:val="single"/>
              </w:rPr>
              <w:t xml:space="preserve">08 липня 2024 року </w:t>
            </w:r>
            <w:r w:rsidRPr="00A00507">
              <w:rPr>
                <w:b/>
                <w:bCs/>
                <w:iCs/>
                <w:sz w:val="18"/>
                <w:szCs w:val="18"/>
                <w:u w:val="single"/>
              </w:rPr>
              <w:t>№</w:t>
            </w:r>
            <w:r>
              <w:rPr>
                <w:b/>
                <w:bCs/>
                <w:iCs/>
                <w:sz w:val="18"/>
                <w:szCs w:val="18"/>
                <w:u w:val="single"/>
              </w:rPr>
              <w:t xml:space="preserve"> 1181</w:t>
            </w:r>
          </w:p>
        </w:tc>
      </w:tr>
    </w:tbl>
    <w:p w:rsidR="00CE189D" w:rsidRPr="00820CBE" w:rsidRDefault="00CE189D" w:rsidP="00CE189D">
      <w:pPr>
        <w:tabs>
          <w:tab w:val="left" w:pos="12600"/>
        </w:tabs>
        <w:rPr>
          <w:rFonts w:ascii="Arial" w:hAnsi="Arial" w:cs="Arial"/>
          <w:sz w:val="18"/>
          <w:szCs w:val="18"/>
        </w:rPr>
      </w:pPr>
    </w:p>
    <w:p w:rsidR="00CE189D" w:rsidRPr="00113D8A" w:rsidRDefault="00CE189D" w:rsidP="00CE189D">
      <w:pPr>
        <w:jc w:val="center"/>
        <w:rPr>
          <w:b/>
          <w:sz w:val="28"/>
          <w:szCs w:val="28"/>
        </w:rPr>
      </w:pPr>
      <w:r w:rsidRPr="00113D8A">
        <w:rPr>
          <w:b/>
          <w:sz w:val="28"/>
          <w:szCs w:val="28"/>
        </w:rPr>
        <w:t>ПЕРЕЛІК</w:t>
      </w:r>
    </w:p>
    <w:p w:rsidR="00CE189D" w:rsidRDefault="00CE189D" w:rsidP="00CE189D">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CE189D" w:rsidRPr="00820CBE" w:rsidRDefault="00CE189D" w:rsidP="00CE189D">
      <w:pPr>
        <w:jc w:val="center"/>
        <w:rPr>
          <w:rFonts w:ascii="Arial" w:hAnsi="Arial" w:cs="Arial"/>
        </w:rPr>
      </w:pPr>
    </w:p>
    <w:tbl>
      <w:tblPr>
        <w:tblW w:w="1559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1275"/>
        <w:gridCol w:w="1134"/>
        <w:gridCol w:w="993"/>
        <w:gridCol w:w="1417"/>
        <w:gridCol w:w="1134"/>
        <w:gridCol w:w="1418"/>
        <w:gridCol w:w="6378"/>
      </w:tblGrid>
      <w:tr w:rsidR="00CE189D" w:rsidRPr="00820CBE" w:rsidTr="009D69ED">
        <w:tc>
          <w:tcPr>
            <w:tcW w:w="547" w:type="dxa"/>
            <w:tcBorders>
              <w:top w:val="single" w:sz="4" w:space="0" w:color="auto"/>
              <w:left w:val="single" w:sz="4" w:space="0" w:color="auto"/>
              <w:bottom w:val="single" w:sz="4" w:space="0" w:color="auto"/>
              <w:right w:val="single" w:sz="4" w:space="0" w:color="auto"/>
            </w:tcBorders>
            <w:shd w:val="pct10" w:color="auto" w:fill="auto"/>
          </w:tcPr>
          <w:p w:rsidR="00CE189D" w:rsidRPr="00820CBE" w:rsidRDefault="00CE189D" w:rsidP="009D69ED">
            <w:pPr>
              <w:jc w:val="center"/>
              <w:rPr>
                <w:rFonts w:ascii="Arial" w:hAnsi="Arial" w:cs="Arial"/>
                <w:b/>
                <w:i/>
                <w:sz w:val="16"/>
                <w:szCs w:val="16"/>
                <w:lang w:eastAsia="en-US"/>
              </w:rPr>
            </w:pPr>
            <w:r w:rsidRPr="00820CBE">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CE189D" w:rsidRPr="00820CBE" w:rsidRDefault="00CE189D" w:rsidP="009D69ED">
            <w:pPr>
              <w:jc w:val="center"/>
              <w:rPr>
                <w:rFonts w:ascii="Arial" w:hAnsi="Arial" w:cs="Arial"/>
                <w:b/>
                <w:i/>
                <w:sz w:val="16"/>
                <w:szCs w:val="16"/>
                <w:lang w:eastAsia="en-US"/>
              </w:rPr>
            </w:pPr>
            <w:r w:rsidRPr="00820CBE">
              <w:rPr>
                <w:rFonts w:ascii="Arial" w:hAnsi="Arial" w:cs="Arial"/>
                <w:b/>
                <w:i/>
                <w:sz w:val="16"/>
                <w:szCs w:val="16"/>
                <w:lang w:eastAsia="en-US"/>
              </w:rPr>
              <w:t>Назва лікарського засобу</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CE189D" w:rsidRPr="00820CBE" w:rsidRDefault="00CE189D" w:rsidP="009D69ED">
            <w:pPr>
              <w:jc w:val="center"/>
              <w:rPr>
                <w:rFonts w:ascii="Arial" w:hAnsi="Arial" w:cs="Arial"/>
                <w:b/>
                <w:i/>
                <w:sz w:val="16"/>
                <w:szCs w:val="16"/>
                <w:lang w:eastAsia="en-US"/>
              </w:rPr>
            </w:pPr>
            <w:r w:rsidRPr="00820CBE">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E189D" w:rsidRPr="00820CBE" w:rsidRDefault="00CE189D" w:rsidP="009D69ED">
            <w:pPr>
              <w:jc w:val="center"/>
              <w:rPr>
                <w:rFonts w:ascii="Arial" w:hAnsi="Arial" w:cs="Arial"/>
                <w:b/>
                <w:i/>
                <w:sz w:val="16"/>
                <w:szCs w:val="16"/>
                <w:lang w:eastAsia="en-US"/>
              </w:rPr>
            </w:pPr>
            <w:r w:rsidRPr="00820CBE">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CE189D" w:rsidRPr="00820CBE" w:rsidRDefault="00CE189D" w:rsidP="009D69ED">
            <w:pPr>
              <w:jc w:val="center"/>
              <w:rPr>
                <w:rFonts w:ascii="Arial" w:hAnsi="Arial" w:cs="Arial"/>
                <w:b/>
                <w:i/>
                <w:sz w:val="16"/>
                <w:szCs w:val="16"/>
                <w:lang w:eastAsia="en-US"/>
              </w:rPr>
            </w:pPr>
            <w:r w:rsidRPr="00820CBE">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CE189D" w:rsidRPr="00820CBE" w:rsidRDefault="00CE189D" w:rsidP="009D69ED">
            <w:pPr>
              <w:jc w:val="center"/>
              <w:rPr>
                <w:rFonts w:ascii="Arial" w:hAnsi="Arial" w:cs="Arial"/>
                <w:b/>
                <w:i/>
                <w:sz w:val="16"/>
                <w:szCs w:val="16"/>
                <w:lang w:eastAsia="en-US"/>
              </w:rPr>
            </w:pPr>
            <w:r w:rsidRPr="00820CBE">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E189D" w:rsidRPr="00820CBE" w:rsidRDefault="00CE189D" w:rsidP="009D69ED">
            <w:pPr>
              <w:jc w:val="center"/>
              <w:rPr>
                <w:rFonts w:ascii="Arial" w:hAnsi="Arial" w:cs="Arial"/>
                <w:b/>
                <w:i/>
                <w:sz w:val="16"/>
                <w:szCs w:val="16"/>
                <w:lang w:eastAsia="en-US"/>
              </w:rPr>
            </w:pPr>
            <w:r w:rsidRPr="00820CBE">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CE189D" w:rsidRPr="00820CBE" w:rsidRDefault="00CE189D" w:rsidP="009D69ED">
            <w:pPr>
              <w:jc w:val="center"/>
              <w:rPr>
                <w:rFonts w:ascii="Arial" w:hAnsi="Arial" w:cs="Arial"/>
                <w:b/>
                <w:i/>
                <w:sz w:val="16"/>
                <w:szCs w:val="16"/>
                <w:lang w:eastAsia="en-US"/>
              </w:rPr>
            </w:pPr>
            <w:r w:rsidRPr="00820CBE">
              <w:rPr>
                <w:rFonts w:ascii="Arial" w:hAnsi="Arial" w:cs="Arial"/>
                <w:b/>
                <w:i/>
                <w:sz w:val="16"/>
                <w:szCs w:val="16"/>
                <w:lang w:eastAsia="en-US"/>
              </w:rPr>
              <w:t>Підстава</w:t>
            </w:r>
          </w:p>
        </w:tc>
        <w:tc>
          <w:tcPr>
            <w:tcW w:w="6378" w:type="dxa"/>
            <w:tcBorders>
              <w:top w:val="single" w:sz="4" w:space="0" w:color="auto"/>
              <w:left w:val="single" w:sz="6" w:space="0" w:color="auto"/>
              <w:bottom w:val="single" w:sz="4" w:space="0" w:color="auto"/>
              <w:right w:val="single" w:sz="6" w:space="0" w:color="auto"/>
            </w:tcBorders>
            <w:shd w:val="pct10" w:color="auto" w:fill="auto"/>
          </w:tcPr>
          <w:p w:rsidR="00CE189D" w:rsidRPr="00820CBE" w:rsidRDefault="00CE189D" w:rsidP="009D69ED">
            <w:pPr>
              <w:jc w:val="center"/>
              <w:rPr>
                <w:rFonts w:ascii="Arial" w:hAnsi="Arial" w:cs="Arial"/>
                <w:b/>
                <w:i/>
                <w:sz w:val="16"/>
                <w:szCs w:val="16"/>
                <w:lang w:eastAsia="en-US"/>
              </w:rPr>
            </w:pPr>
            <w:r w:rsidRPr="00820CBE">
              <w:rPr>
                <w:rFonts w:ascii="Arial" w:hAnsi="Arial" w:cs="Arial"/>
                <w:b/>
                <w:i/>
                <w:sz w:val="16"/>
                <w:szCs w:val="16"/>
                <w:lang w:eastAsia="en-US"/>
              </w:rPr>
              <w:t>Процедура</w:t>
            </w:r>
          </w:p>
        </w:tc>
      </w:tr>
      <w:tr w:rsidR="00CE189D" w:rsidRPr="00820CBE" w:rsidTr="009D69ED">
        <w:trPr>
          <w:trHeight w:val="557"/>
        </w:trPr>
        <w:tc>
          <w:tcPr>
            <w:tcW w:w="547" w:type="dxa"/>
            <w:tcBorders>
              <w:top w:val="single" w:sz="4" w:space="0" w:color="auto"/>
              <w:left w:val="single" w:sz="4" w:space="0" w:color="auto"/>
              <w:bottom w:val="single" w:sz="4" w:space="0" w:color="auto"/>
              <w:right w:val="single" w:sz="4" w:space="0" w:color="auto"/>
            </w:tcBorders>
          </w:tcPr>
          <w:p w:rsidR="00CE189D" w:rsidRPr="00820CBE" w:rsidRDefault="00CE189D" w:rsidP="00CE189D">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jc w:val="both"/>
              <w:rPr>
                <w:rFonts w:ascii="Arial" w:hAnsi="Arial" w:cs="Arial"/>
                <w:b/>
                <w:sz w:val="16"/>
                <w:szCs w:val="16"/>
              </w:rPr>
            </w:pPr>
            <w:r w:rsidRPr="00820CBE">
              <w:rPr>
                <w:rFonts w:ascii="Arial" w:hAnsi="Arial" w:cs="Arial"/>
                <w:b/>
                <w:sz w:val="16"/>
                <w:szCs w:val="16"/>
              </w:rPr>
              <w:t xml:space="preserve">ДЕРИЛАЙФ </w:t>
            </w:r>
          </w:p>
        </w:tc>
        <w:tc>
          <w:tcPr>
            <w:tcW w:w="1275"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rPr>
                <w:rFonts w:ascii="Arial" w:hAnsi="Arial" w:cs="Arial"/>
                <w:sz w:val="16"/>
                <w:szCs w:val="16"/>
              </w:rPr>
            </w:pPr>
            <w:r w:rsidRPr="00820CBE">
              <w:rPr>
                <w:rFonts w:ascii="Arial" w:hAnsi="Arial" w:cs="Arial"/>
                <w:sz w:val="16"/>
                <w:szCs w:val="16"/>
              </w:rPr>
              <w:t>крем, 0,5 мг/г, по 50 г в тубі; по 1 тубі в картонній коробці</w:t>
            </w:r>
          </w:p>
          <w:p w:rsidR="00CE189D" w:rsidRPr="00820CBE" w:rsidRDefault="00CE189D" w:rsidP="009D69ED">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jc w:val="center"/>
              <w:rPr>
                <w:rFonts w:ascii="Arial" w:hAnsi="Arial" w:cs="Arial"/>
                <w:sz w:val="16"/>
                <w:szCs w:val="16"/>
              </w:rPr>
            </w:pPr>
            <w:r w:rsidRPr="00820CBE">
              <w:rPr>
                <w:rFonts w:ascii="Arial" w:hAnsi="Arial" w:cs="Arial"/>
                <w:sz w:val="16"/>
                <w:szCs w:val="16"/>
              </w:rPr>
              <w:t>ТОВ "УОРЛД МЕДИЦИН"</w:t>
            </w:r>
          </w:p>
          <w:p w:rsidR="00CE189D" w:rsidRPr="00820CBE" w:rsidRDefault="00CE189D" w:rsidP="009D69ED">
            <w:pPr>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jc w:val="center"/>
              <w:rPr>
                <w:rFonts w:ascii="Arial" w:hAnsi="Arial" w:cs="Arial"/>
                <w:sz w:val="16"/>
                <w:szCs w:val="16"/>
              </w:rPr>
            </w:pPr>
            <w:r w:rsidRPr="00820CBE">
              <w:rPr>
                <w:rFonts w:ascii="Arial" w:hAnsi="Arial" w:cs="Arial"/>
                <w:sz w:val="16"/>
                <w:szCs w:val="16"/>
              </w:rPr>
              <w:t>Україна</w:t>
            </w:r>
          </w:p>
        </w:tc>
        <w:tc>
          <w:tcPr>
            <w:tcW w:w="1417"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pStyle w:val="163"/>
              <w:ind w:firstLine="0"/>
              <w:jc w:val="center"/>
              <w:rPr>
                <w:rFonts w:cs="Arial"/>
                <w:b w:val="0"/>
                <w:iCs/>
                <w:sz w:val="16"/>
                <w:szCs w:val="16"/>
                <w:lang w:val="ru-RU"/>
              </w:rPr>
            </w:pPr>
            <w:r w:rsidRPr="00820CBE">
              <w:rPr>
                <w:rFonts w:cs="Arial"/>
                <w:b w:val="0"/>
                <w:sz w:val="16"/>
                <w:szCs w:val="16"/>
                <w:lang w:val="ru-RU"/>
              </w:rPr>
              <w:t>УОРЛД МЕДИЦИН ІЛАЧ САН. ВЕ. ТІДЖ. А.Ш.</w:t>
            </w:r>
          </w:p>
        </w:tc>
        <w:tc>
          <w:tcPr>
            <w:tcW w:w="1134"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pStyle w:val="ab"/>
              <w:spacing w:after="0"/>
              <w:ind w:left="0"/>
              <w:rPr>
                <w:rFonts w:ascii="Arial" w:hAnsi="Arial" w:cs="Arial"/>
                <w:sz w:val="16"/>
                <w:szCs w:val="16"/>
              </w:rPr>
            </w:pPr>
            <w:r w:rsidRPr="00820CBE">
              <w:rPr>
                <w:rFonts w:ascii="Arial" w:hAnsi="Arial" w:cs="Arial"/>
                <w:sz w:val="16"/>
                <w:szCs w:val="16"/>
              </w:rPr>
              <w:t>Туреччина</w:t>
            </w:r>
          </w:p>
        </w:tc>
        <w:tc>
          <w:tcPr>
            <w:tcW w:w="1418"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pStyle w:val="163"/>
              <w:ind w:firstLine="0"/>
              <w:jc w:val="left"/>
              <w:rPr>
                <w:rFonts w:cs="Arial"/>
                <w:b w:val="0"/>
                <w:iCs/>
                <w:sz w:val="16"/>
                <w:szCs w:val="16"/>
              </w:rPr>
            </w:pPr>
            <w:r w:rsidRPr="00820CBE">
              <w:rPr>
                <w:rFonts w:cs="Arial"/>
                <w:b w:val="0"/>
                <w:iCs/>
                <w:sz w:val="16"/>
                <w:szCs w:val="16"/>
              </w:rPr>
              <w:t>засідання НТР № 21 від 13.06.2024</w:t>
            </w:r>
          </w:p>
        </w:tc>
        <w:tc>
          <w:tcPr>
            <w:tcW w:w="6378"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pStyle w:val="ab"/>
              <w:spacing w:after="0"/>
              <w:ind w:left="0"/>
              <w:jc w:val="both"/>
              <w:rPr>
                <w:rFonts w:ascii="Arial" w:hAnsi="Arial" w:cs="Arial"/>
                <w:sz w:val="16"/>
                <w:szCs w:val="16"/>
              </w:rPr>
            </w:pPr>
            <w:r>
              <w:rPr>
                <w:rFonts w:ascii="Arial" w:hAnsi="Arial" w:cs="Arial"/>
                <w:b/>
                <w:sz w:val="16"/>
                <w:szCs w:val="16"/>
                <w:lang w:val="uk-UA"/>
              </w:rPr>
              <w:t>Відмовити у</w:t>
            </w:r>
            <w:r w:rsidRPr="00FC1C50">
              <w:rPr>
                <w:rFonts w:ascii="Arial" w:hAnsi="Arial" w:cs="Arial"/>
                <w:b/>
                <w:sz w:val="16"/>
                <w:szCs w:val="16"/>
                <w:lang w:val="en-US"/>
              </w:rPr>
              <w:t xml:space="preserve"> </w:t>
            </w:r>
            <w:r w:rsidRPr="00A95AA7">
              <w:rPr>
                <w:rFonts w:ascii="Arial" w:hAnsi="Arial" w:cs="Arial"/>
                <w:b/>
                <w:sz w:val="16"/>
                <w:szCs w:val="16"/>
              </w:rPr>
              <w:t>затвердженн</w:t>
            </w:r>
            <w:r>
              <w:rPr>
                <w:rFonts w:ascii="Arial" w:hAnsi="Arial" w:cs="Arial"/>
                <w:b/>
                <w:sz w:val="16"/>
                <w:szCs w:val="16"/>
                <w:lang w:val="uk-UA"/>
              </w:rPr>
              <w:t>і</w:t>
            </w:r>
            <w:r w:rsidRPr="00FC1C50">
              <w:rPr>
                <w:rFonts w:ascii="Arial" w:hAnsi="Arial" w:cs="Arial"/>
                <w:b/>
                <w:sz w:val="16"/>
                <w:szCs w:val="16"/>
                <w:lang w:val="en-US"/>
              </w:rPr>
              <w:t xml:space="preserve"> - </w:t>
            </w:r>
            <w:r w:rsidRPr="00820CBE">
              <w:rPr>
                <w:rFonts w:ascii="Arial" w:hAnsi="Arial" w:cs="Arial"/>
                <w:sz w:val="16"/>
                <w:szCs w:val="16"/>
              </w:rPr>
              <w:t>зміни</w:t>
            </w:r>
            <w:r w:rsidRPr="00FC1C50">
              <w:rPr>
                <w:rFonts w:ascii="Arial" w:hAnsi="Arial" w:cs="Arial"/>
                <w:sz w:val="16"/>
                <w:szCs w:val="16"/>
                <w:lang w:val="en-US"/>
              </w:rPr>
              <w:t xml:space="preserve"> </w:t>
            </w:r>
            <w:r w:rsidRPr="00820CBE">
              <w:rPr>
                <w:rFonts w:ascii="Arial" w:hAnsi="Arial" w:cs="Arial"/>
                <w:sz w:val="16"/>
                <w:szCs w:val="16"/>
              </w:rPr>
              <w:t>І</w:t>
            </w:r>
            <w:r w:rsidRPr="00FC1C50">
              <w:rPr>
                <w:rFonts w:ascii="Arial" w:hAnsi="Arial" w:cs="Arial"/>
                <w:sz w:val="16"/>
                <w:szCs w:val="16"/>
                <w:lang w:val="en-US"/>
              </w:rPr>
              <w:t xml:space="preserve"> </w:t>
            </w:r>
            <w:r w:rsidRPr="00820CBE">
              <w:rPr>
                <w:rFonts w:ascii="Arial" w:hAnsi="Arial" w:cs="Arial"/>
                <w:sz w:val="16"/>
                <w:szCs w:val="16"/>
              </w:rPr>
              <w:t>типу</w:t>
            </w:r>
            <w:r w:rsidRPr="00FC1C50">
              <w:rPr>
                <w:rFonts w:ascii="Arial" w:hAnsi="Arial" w:cs="Arial"/>
                <w:sz w:val="16"/>
                <w:szCs w:val="16"/>
                <w:lang w:val="en-US"/>
              </w:rPr>
              <w:t xml:space="preserve"> - </w:t>
            </w:r>
            <w:r w:rsidRPr="00820CBE">
              <w:rPr>
                <w:rFonts w:ascii="Arial" w:hAnsi="Arial" w:cs="Arial"/>
                <w:sz w:val="16"/>
                <w:szCs w:val="16"/>
              </w:rPr>
              <w:t>зміни</w:t>
            </w:r>
            <w:r w:rsidRPr="00FC1C50">
              <w:rPr>
                <w:rFonts w:ascii="Arial" w:hAnsi="Arial" w:cs="Arial"/>
                <w:sz w:val="16"/>
                <w:szCs w:val="16"/>
                <w:lang w:val="en-US"/>
              </w:rPr>
              <w:t xml:space="preserve"> </w:t>
            </w:r>
            <w:r w:rsidRPr="00820CBE">
              <w:rPr>
                <w:rFonts w:ascii="Arial" w:hAnsi="Arial" w:cs="Arial"/>
                <w:sz w:val="16"/>
                <w:szCs w:val="16"/>
              </w:rPr>
              <w:t>щодо</w:t>
            </w:r>
            <w:r w:rsidRPr="00FC1C50">
              <w:rPr>
                <w:rFonts w:ascii="Arial" w:hAnsi="Arial" w:cs="Arial"/>
                <w:sz w:val="16"/>
                <w:szCs w:val="16"/>
                <w:lang w:val="en-US"/>
              </w:rPr>
              <w:t xml:space="preserve"> </w:t>
            </w:r>
            <w:r w:rsidRPr="00820CBE">
              <w:rPr>
                <w:rFonts w:ascii="Arial" w:hAnsi="Arial" w:cs="Arial"/>
                <w:sz w:val="16"/>
                <w:szCs w:val="16"/>
              </w:rPr>
              <w:t>безпеки</w:t>
            </w:r>
            <w:r w:rsidRPr="00FC1C50">
              <w:rPr>
                <w:rFonts w:ascii="Arial" w:hAnsi="Arial" w:cs="Arial"/>
                <w:sz w:val="16"/>
                <w:szCs w:val="16"/>
                <w:lang w:val="en-US"/>
              </w:rPr>
              <w:t>/</w:t>
            </w:r>
            <w:r w:rsidRPr="00820CBE">
              <w:rPr>
                <w:rFonts w:ascii="Arial" w:hAnsi="Arial" w:cs="Arial"/>
                <w:sz w:val="16"/>
                <w:szCs w:val="16"/>
              </w:rPr>
              <w:t>ефективності</w:t>
            </w:r>
            <w:r w:rsidRPr="00FC1C50">
              <w:rPr>
                <w:rFonts w:ascii="Arial" w:hAnsi="Arial" w:cs="Arial"/>
                <w:sz w:val="16"/>
                <w:szCs w:val="16"/>
                <w:lang w:val="en-US"/>
              </w:rPr>
              <w:t xml:space="preserve"> </w:t>
            </w:r>
            <w:r w:rsidRPr="00820CBE">
              <w:rPr>
                <w:rFonts w:ascii="Arial" w:hAnsi="Arial" w:cs="Arial"/>
                <w:sz w:val="16"/>
                <w:szCs w:val="16"/>
              </w:rPr>
              <w:t>та</w:t>
            </w:r>
            <w:r w:rsidRPr="00FC1C50">
              <w:rPr>
                <w:rFonts w:ascii="Arial" w:hAnsi="Arial" w:cs="Arial"/>
                <w:sz w:val="16"/>
                <w:szCs w:val="16"/>
                <w:lang w:val="en-US"/>
              </w:rPr>
              <w:t xml:space="preserve"> </w:t>
            </w:r>
            <w:r w:rsidRPr="00820CBE">
              <w:rPr>
                <w:rFonts w:ascii="Arial" w:hAnsi="Arial" w:cs="Arial"/>
                <w:sz w:val="16"/>
                <w:szCs w:val="16"/>
              </w:rPr>
              <w:t>фармаконагляду</w:t>
            </w:r>
            <w:r w:rsidRPr="00FC1C50">
              <w:rPr>
                <w:rFonts w:ascii="Arial" w:hAnsi="Arial" w:cs="Arial"/>
                <w:sz w:val="16"/>
                <w:szCs w:val="16"/>
                <w:lang w:val="en-US"/>
              </w:rPr>
              <w:t xml:space="preserve">. </w:t>
            </w:r>
            <w:r w:rsidRPr="00820CBE">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p w:rsidR="00CE189D" w:rsidRPr="00820CBE" w:rsidRDefault="00CE189D" w:rsidP="009D69ED">
            <w:pPr>
              <w:pStyle w:val="ab"/>
              <w:spacing w:after="0"/>
              <w:ind w:left="0"/>
              <w:jc w:val="both"/>
              <w:rPr>
                <w:rFonts w:ascii="Arial" w:hAnsi="Arial" w:cs="Arial"/>
                <w:b/>
                <w:sz w:val="16"/>
                <w:szCs w:val="16"/>
              </w:rPr>
            </w:pPr>
          </w:p>
        </w:tc>
      </w:tr>
      <w:tr w:rsidR="00CE189D" w:rsidRPr="00CE189D" w:rsidTr="009D69ED">
        <w:trPr>
          <w:trHeight w:val="557"/>
        </w:trPr>
        <w:tc>
          <w:tcPr>
            <w:tcW w:w="547" w:type="dxa"/>
            <w:tcBorders>
              <w:top w:val="single" w:sz="4" w:space="0" w:color="auto"/>
              <w:left w:val="single" w:sz="4" w:space="0" w:color="auto"/>
              <w:bottom w:val="single" w:sz="4" w:space="0" w:color="auto"/>
              <w:right w:val="single" w:sz="4" w:space="0" w:color="auto"/>
            </w:tcBorders>
          </w:tcPr>
          <w:p w:rsidR="00CE189D" w:rsidRPr="00820CBE" w:rsidRDefault="00CE189D" w:rsidP="00CE189D">
            <w:pPr>
              <w:numPr>
                <w:ilvl w:val="0"/>
                <w:numId w:val="6"/>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jc w:val="both"/>
              <w:rPr>
                <w:rFonts w:ascii="Arial" w:hAnsi="Arial" w:cs="Arial"/>
                <w:b/>
                <w:sz w:val="16"/>
                <w:szCs w:val="16"/>
              </w:rPr>
            </w:pPr>
            <w:r w:rsidRPr="00820CBE">
              <w:rPr>
                <w:rFonts w:ascii="Arial" w:hAnsi="Arial" w:cs="Arial"/>
                <w:b/>
                <w:sz w:val="16"/>
                <w:szCs w:val="16"/>
              </w:rPr>
              <w:t xml:space="preserve">ТОККАТА® </w:t>
            </w:r>
          </w:p>
        </w:tc>
        <w:tc>
          <w:tcPr>
            <w:tcW w:w="1275"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rPr>
                <w:rFonts w:ascii="Arial" w:hAnsi="Arial" w:cs="Arial"/>
                <w:sz w:val="16"/>
                <w:szCs w:val="16"/>
              </w:rPr>
            </w:pPr>
            <w:r w:rsidRPr="00820CBE">
              <w:rPr>
                <w:rFonts w:ascii="Arial" w:hAnsi="Arial" w:cs="Arial"/>
                <w:sz w:val="16"/>
                <w:szCs w:val="16"/>
              </w:rPr>
              <w:t>таблетки, вкриті плівковою оболонкою, по 50 мг, 150 мг; по 10 таблеток у блістері; по 3 блістери у пачці</w:t>
            </w:r>
          </w:p>
          <w:p w:rsidR="00CE189D" w:rsidRPr="00820CBE" w:rsidRDefault="00CE189D" w:rsidP="009D69ED">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jc w:val="center"/>
              <w:rPr>
                <w:rFonts w:ascii="Arial" w:hAnsi="Arial" w:cs="Arial"/>
                <w:sz w:val="16"/>
                <w:szCs w:val="16"/>
              </w:rPr>
            </w:pPr>
            <w:r w:rsidRPr="00820CBE">
              <w:rPr>
                <w:rFonts w:ascii="Arial" w:hAnsi="Arial" w:cs="Arial"/>
                <w:sz w:val="16"/>
                <w:szCs w:val="16"/>
              </w:rPr>
              <w:t>АТ "Фармак"</w:t>
            </w:r>
          </w:p>
          <w:p w:rsidR="00CE189D" w:rsidRPr="00820CBE" w:rsidRDefault="00CE189D" w:rsidP="009D69ED">
            <w:pPr>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jc w:val="center"/>
              <w:rPr>
                <w:rFonts w:ascii="Arial" w:hAnsi="Arial" w:cs="Arial"/>
                <w:sz w:val="16"/>
                <w:szCs w:val="16"/>
              </w:rPr>
            </w:pPr>
            <w:r w:rsidRPr="00820CBE">
              <w:rPr>
                <w:rFonts w:ascii="Arial" w:hAnsi="Arial" w:cs="Arial"/>
                <w:sz w:val="16"/>
                <w:szCs w:val="16"/>
              </w:rPr>
              <w:t>Україна</w:t>
            </w:r>
          </w:p>
        </w:tc>
        <w:tc>
          <w:tcPr>
            <w:tcW w:w="1417"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pStyle w:val="163"/>
              <w:ind w:firstLine="0"/>
              <w:jc w:val="center"/>
              <w:rPr>
                <w:rFonts w:cs="Arial"/>
                <w:b w:val="0"/>
                <w:iCs/>
                <w:sz w:val="16"/>
                <w:szCs w:val="16"/>
              </w:rPr>
            </w:pPr>
            <w:r w:rsidRPr="00820CBE">
              <w:rPr>
                <w:rFonts w:cs="Arial"/>
                <w:b w:val="0"/>
                <w:sz w:val="16"/>
                <w:szCs w:val="16"/>
              </w:rPr>
              <w:t>АТ "Фармак"</w:t>
            </w:r>
          </w:p>
        </w:tc>
        <w:tc>
          <w:tcPr>
            <w:tcW w:w="1134"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pStyle w:val="ab"/>
              <w:spacing w:after="0"/>
              <w:ind w:left="0"/>
              <w:rPr>
                <w:rFonts w:ascii="Arial" w:hAnsi="Arial" w:cs="Arial"/>
                <w:sz w:val="16"/>
                <w:szCs w:val="16"/>
              </w:rPr>
            </w:pPr>
            <w:r w:rsidRPr="00820CBE">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CE189D" w:rsidRPr="00820CBE" w:rsidRDefault="00CE189D" w:rsidP="009D69ED">
            <w:pPr>
              <w:pStyle w:val="163"/>
              <w:ind w:firstLine="0"/>
              <w:jc w:val="left"/>
              <w:rPr>
                <w:rFonts w:cs="Arial"/>
                <w:b w:val="0"/>
                <w:iCs/>
                <w:sz w:val="16"/>
                <w:szCs w:val="16"/>
              </w:rPr>
            </w:pPr>
            <w:r w:rsidRPr="00820CBE">
              <w:rPr>
                <w:rFonts w:cs="Arial"/>
                <w:b w:val="0"/>
                <w:iCs/>
                <w:sz w:val="16"/>
                <w:szCs w:val="16"/>
              </w:rPr>
              <w:t>засідання НТР № 21 від 13.06.2024</w:t>
            </w:r>
          </w:p>
        </w:tc>
        <w:tc>
          <w:tcPr>
            <w:tcW w:w="6378" w:type="dxa"/>
            <w:tcBorders>
              <w:top w:val="single" w:sz="4" w:space="0" w:color="auto"/>
              <w:left w:val="single" w:sz="4" w:space="0" w:color="auto"/>
              <w:bottom w:val="single" w:sz="4" w:space="0" w:color="auto"/>
              <w:right w:val="single" w:sz="4" w:space="0" w:color="auto"/>
            </w:tcBorders>
          </w:tcPr>
          <w:p w:rsidR="00CE189D" w:rsidRPr="00CE189D" w:rsidRDefault="00CE189D" w:rsidP="009D69ED">
            <w:pPr>
              <w:pStyle w:val="ab"/>
              <w:spacing w:after="0"/>
              <w:ind w:left="0"/>
              <w:jc w:val="both"/>
              <w:rPr>
                <w:rFonts w:ascii="Arial" w:hAnsi="Arial" w:cs="Arial"/>
                <w:sz w:val="16"/>
                <w:szCs w:val="16"/>
                <w:lang w:val="en-US"/>
              </w:rPr>
            </w:pPr>
            <w:r>
              <w:rPr>
                <w:rFonts w:ascii="Arial" w:hAnsi="Arial" w:cs="Arial"/>
                <w:b/>
                <w:sz w:val="16"/>
                <w:szCs w:val="16"/>
                <w:lang w:val="uk-UA"/>
              </w:rPr>
              <w:t>Відмовити у</w:t>
            </w:r>
            <w:r w:rsidRPr="00FC1C50">
              <w:rPr>
                <w:rFonts w:ascii="Arial" w:hAnsi="Arial" w:cs="Arial"/>
                <w:b/>
                <w:sz w:val="16"/>
                <w:szCs w:val="16"/>
                <w:lang w:val="en-US"/>
              </w:rPr>
              <w:t xml:space="preserve"> </w:t>
            </w:r>
            <w:r w:rsidRPr="00A95AA7">
              <w:rPr>
                <w:rFonts w:ascii="Arial" w:hAnsi="Arial" w:cs="Arial"/>
                <w:b/>
                <w:sz w:val="16"/>
                <w:szCs w:val="16"/>
              </w:rPr>
              <w:t>затвердженн</w:t>
            </w:r>
            <w:r>
              <w:rPr>
                <w:rFonts w:ascii="Arial" w:hAnsi="Arial" w:cs="Arial"/>
                <w:b/>
                <w:sz w:val="16"/>
                <w:szCs w:val="16"/>
                <w:lang w:val="uk-UA"/>
              </w:rPr>
              <w:t>і</w:t>
            </w:r>
            <w:r w:rsidRPr="00FC1C50">
              <w:rPr>
                <w:rFonts w:ascii="Arial" w:hAnsi="Arial" w:cs="Arial"/>
                <w:b/>
                <w:sz w:val="16"/>
                <w:szCs w:val="16"/>
                <w:lang w:val="en-US"/>
              </w:rPr>
              <w:t xml:space="preserve"> - </w:t>
            </w:r>
            <w:r w:rsidRPr="00820CBE">
              <w:rPr>
                <w:rFonts w:ascii="Arial" w:hAnsi="Arial" w:cs="Arial"/>
                <w:sz w:val="16"/>
                <w:szCs w:val="16"/>
              </w:rPr>
              <w:t>зміни</w:t>
            </w:r>
            <w:r w:rsidRPr="00FC1C50">
              <w:rPr>
                <w:rFonts w:ascii="Arial" w:hAnsi="Arial" w:cs="Arial"/>
                <w:sz w:val="16"/>
                <w:szCs w:val="16"/>
                <w:lang w:val="en-US"/>
              </w:rPr>
              <w:t xml:space="preserve"> </w:t>
            </w:r>
            <w:r w:rsidRPr="00820CBE">
              <w:rPr>
                <w:rFonts w:ascii="Arial" w:hAnsi="Arial" w:cs="Arial"/>
                <w:sz w:val="16"/>
                <w:szCs w:val="16"/>
              </w:rPr>
              <w:t>І</w:t>
            </w:r>
            <w:r w:rsidRPr="00FC1C50">
              <w:rPr>
                <w:rFonts w:ascii="Arial" w:hAnsi="Arial" w:cs="Arial"/>
                <w:sz w:val="16"/>
                <w:szCs w:val="16"/>
                <w:lang w:val="en-US"/>
              </w:rPr>
              <w:t xml:space="preserve"> </w:t>
            </w:r>
            <w:r w:rsidRPr="00820CBE">
              <w:rPr>
                <w:rFonts w:ascii="Arial" w:hAnsi="Arial" w:cs="Arial"/>
                <w:sz w:val="16"/>
                <w:szCs w:val="16"/>
              </w:rPr>
              <w:t>типу</w:t>
            </w:r>
            <w:r w:rsidRPr="00FC1C50">
              <w:rPr>
                <w:rFonts w:ascii="Arial" w:hAnsi="Arial" w:cs="Arial"/>
                <w:sz w:val="16"/>
                <w:szCs w:val="16"/>
                <w:lang w:val="en-US"/>
              </w:rPr>
              <w:t xml:space="preserve"> - </w:t>
            </w:r>
            <w:r w:rsidRPr="00820CBE">
              <w:rPr>
                <w:rFonts w:ascii="Arial" w:hAnsi="Arial" w:cs="Arial"/>
                <w:sz w:val="16"/>
                <w:szCs w:val="16"/>
              </w:rPr>
              <w:t>зміни</w:t>
            </w:r>
            <w:r w:rsidRPr="00FC1C50">
              <w:rPr>
                <w:rFonts w:ascii="Arial" w:hAnsi="Arial" w:cs="Arial"/>
                <w:sz w:val="16"/>
                <w:szCs w:val="16"/>
                <w:lang w:val="en-US"/>
              </w:rPr>
              <w:t xml:space="preserve"> </w:t>
            </w:r>
            <w:r w:rsidRPr="00820CBE">
              <w:rPr>
                <w:rFonts w:ascii="Arial" w:hAnsi="Arial" w:cs="Arial"/>
                <w:sz w:val="16"/>
                <w:szCs w:val="16"/>
              </w:rPr>
              <w:t>з</w:t>
            </w:r>
            <w:r w:rsidRPr="00FC1C50">
              <w:rPr>
                <w:rFonts w:ascii="Arial" w:hAnsi="Arial" w:cs="Arial"/>
                <w:sz w:val="16"/>
                <w:szCs w:val="16"/>
                <w:lang w:val="en-US"/>
              </w:rPr>
              <w:t xml:space="preserve"> </w:t>
            </w:r>
            <w:r w:rsidRPr="00820CBE">
              <w:rPr>
                <w:rFonts w:ascii="Arial" w:hAnsi="Arial" w:cs="Arial"/>
                <w:sz w:val="16"/>
                <w:szCs w:val="16"/>
              </w:rPr>
              <w:t>якості</w:t>
            </w:r>
            <w:r w:rsidRPr="00FC1C50">
              <w:rPr>
                <w:rFonts w:ascii="Arial" w:hAnsi="Arial" w:cs="Arial"/>
                <w:sz w:val="16"/>
                <w:szCs w:val="16"/>
                <w:lang w:val="en-US"/>
              </w:rPr>
              <w:t xml:space="preserve">. </w:t>
            </w:r>
            <w:r w:rsidRPr="00820CBE">
              <w:rPr>
                <w:rFonts w:ascii="Arial" w:hAnsi="Arial" w:cs="Arial"/>
                <w:sz w:val="16"/>
                <w:szCs w:val="16"/>
              </w:rPr>
              <w:t>АФІ</w:t>
            </w:r>
            <w:r w:rsidRPr="00FC1C50">
              <w:rPr>
                <w:rFonts w:ascii="Arial" w:hAnsi="Arial" w:cs="Arial"/>
                <w:sz w:val="16"/>
                <w:szCs w:val="16"/>
                <w:lang w:val="en-US"/>
              </w:rPr>
              <w:t xml:space="preserve">. </w:t>
            </w:r>
            <w:r w:rsidRPr="00820CBE">
              <w:rPr>
                <w:rFonts w:ascii="Arial" w:hAnsi="Arial" w:cs="Arial"/>
                <w:sz w:val="16"/>
                <w:szCs w:val="16"/>
              </w:rPr>
              <w:t>Контроль</w:t>
            </w:r>
            <w:r w:rsidRPr="00FC1C50">
              <w:rPr>
                <w:rFonts w:ascii="Arial" w:hAnsi="Arial" w:cs="Arial"/>
                <w:sz w:val="16"/>
                <w:szCs w:val="16"/>
                <w:lang w:val="en-US"/>
              </w:rPr>
              <w:t xml:space="preserve"> </w:t>
            </w:r>
            <w:r w:rsidRPr="00820CBE">
              <w:rPr>
                <w:rFonts w:ascii="Arial" w:hAnsi="Arial" w:cs="Arial"/>
                <w:sz w:val="16"/>
                <w:szCs w:val="16"/>
              </w:rPr>
              <w:t>АФІ</w:t>
            </w:r>
            <w:r w:rsidRPr="00FC1C50">
              <w:rPr>
                <w:rFonts w:ascii="Arial" w:hAnsi="Arial" w:cs="Arial"/>
                <w:sz w:val="16"/>
                <w:szCs w:val="16"/>
                <w:lang w:val="en-US"/>
              </w:rPr>
              <w:t xml:space="preserve">. </w:t>
            </w:r>
            <w:r w:rsidRPr="00820CBE">
              <w:rPr>
                <w:rFonts w:ascii="Arial" w:hAnsi="Arial" w:cs="Arial"/>
                <w:sz w:val="16"/>
                <w:szCs w:val="16"/>
              </w:rPr>
              <w:t>Зміна</w:t>
            </w:r>
            <w:r w:rsidRPr="00FC1C50">
              <w:rPr>
                <w:rFonts w:ascii="Arial" w:hAnsi="Arial" w:cs="Arial"/>
                <w:sz w:val="16"/>
                <w:szCs w:val="16"/>
                <w:lang w:val="en-US"/>
              </w:rPr>
              <w:t xml:space="preserve"> </w:t>
            </w:r>
            <w:r w:rsidRPr="00820CBE">
              <w:rPr>
                <w:rFonts w:ascii="Arial" w:hAnsi="Arial" w:cs="Arial"/>
                <w:sz w:val="16"/>
                <w:szCs w:val="16"/>
              </w:rPr>
              <w:t>у</w:t>
            </w:r>
            <w:r w:rsidRPr="00FC1C50">
              <w:rPr>
                <w:rFonts w:ascii="Arial" w:hAnsi="Arial" w:cs="Arial"/>
                <w:sz w:val="16"/>
                <w:szCs w:val="16"/>
                <w:lang w:val="en-US"/>
              </w:rPr>
              <w:t xml:space="preserve"> </w:t>
            </w:r>
            <w:r w:rsidRPr="00820CBE">
              <w:rPr>
                <w:rFonts w:ascii="Arial" w:hAnsi="Arial" w:cs="Arial"/>
                <w:sz w:val="16"/>
                <w:szCs w:val="16"/>
              </w:rPr>
              <w:t>параметрах</w:t>
            </w:r>
            <w:r w:rsidRPr="00FC1C50">
              <w:rPr>
                <w:rFonts w:ascii="Arial" w:hAnsi="Arial" w:cs="Arial"/>
                <w:sz w:val="16"/>
                <w:szCs w:val="16"/>
                <w:lang w:val="en-US"/>
              </w:rPr>
              <w:t xml:space="preserve"> </w:t>
            </w:r>
            <w:r w:rsidRPr="00820CBE">
              <w:rPr>
                <w:rFonts w:ascii="Arial" w:hAnsi="Arial" w:cs="Arial"/>
                <w:sz w:val="16"/>
                <w:szCs w:val="16"/>
              </w:rPr>
              <w:t>специфікацій</w:t>
            </w:r>
            <w:r w:rsidRPr="00FC1C50">
              <w:rPr>
                <w:rFonts w:ascii="Arial" w:hAnsi="Arial" w:cs="Arial"/>
                <w:sz w:val="16"/>
                <w:szCs w:val="16"/>
                <w:lang w:val="en-US"/>
              </w:rPr>
              <w:t xml:space="preserve"> </w:t>
            </w:r>
            <w:r w:rsidRPr="00820CBE">
              <w:rPr>
                <w:rFonts w:ascii="Arial" w:hAnsi="Arial" w:cs="Arial"/>
                <w:sz w:val="16"/>
                <w:szCs w:val="16"/>
              </w:rPr>
              <w:t>та</w:t>
            </w:r>
            <w:r w:rsidRPr="00FC1C50">
              <w:rPr>
                <w:rFonts w:ascii="Arial" w:hAnsi="Arial" w:cs="Arial"/>
                <w:sz w:val="16"/>
                <w:szCs w:val="16"/>
                <w:lang w:val="en-US"/>
              </w:rPr>
              <w:t>/</w:t>
            </w:r>
            <w:r w:rsidRPr="00820CBE">
              <w:rPr>
                <w:rFonts w:ascii="Arial" w:hAnsi="Arial" w:cs="Arial"/>
                <w:sz w:val="16"/>
                <w:szCs w:val="16"/>
              </w:rPr>
              <w:t>або</w:t>
            </w:r>
            <w:r w:rsidRPr="00FC1C50">
              <w:rPr>
                <w:rFonts w:ascii="Arial" w:hAnsi="Arial" w:cs="Arial"/>
                <w:sz w:val="16"/>
                <w:szCs w:val="16"/>
                <w:lang w:val="en-US"/>
              </w:rPr>
              <w:t xml:space="preserve"> </w:t>
            </w:r>
            <w:r w:rsidRPr="00820CBE">
              <w:rPr>
                <w:rFonts w:ascii="Arial" w:hAnsi="Arial" w:cs="Arial"/>
                <w:sz w:val="16"/>
                <w:szCs w:val="16"/>
              </w:rPr>
              <w:t>допустимих</w:t>
            </w:r>
            <w:r w:rsidRPr="00FC1C50">
              <w:rPr>
                <w:rFonts w:ascii="Arial" w:hAnsi="Arial" w:cs="Arial"/>
                <w:sz w:val="16"/>
                <w:szCs w:val="16"/>
                <w:lang w:val="en-US"/>
              </w:rPr>
              <w:t xml:space="preserve"> </w:t>
            </w:r>
            <w:r w:rsidRPr="00820CBE">
              <w:rPr>
                <w:rFonts w:ascii="Arial" w:hAnsi="Arial" w:cs="Arial"/>
                <w:sz w:val="16"/>
                <w:szCs w:val="16"/>
              </w:rPr>
              <w:t>меж</w:t>
            </w:r>
            <w:r w:rsidRPr="00FC1C50">
              <w:rPr>
                <w:rFonts w:ascii="Arial" w:hAnsi="Arial" w:cs="Arial"/>
                <w:sz w:val="16"/>
                <w:szCs w:val="16"/>
                <w:lang w:val="en-US"/>
              </w:rPr>
              <w:t xml:space="preserve">, </w:t>
            </w:r>
            <w:r w:rsidRPr="00820CBE">
              <w:rPr>
                <w:rFonts w:ascii="Arial" w:hAnsi="Arial" w:cs="Arial"/>
                <w:sz w:val="16"/>
                <w:szCs w:val="16"/>
              </w:rPr>
              <w:t>визначених</w:t>
            </w:r>
            <w:r w:rsidRPr="00FC1C50">
              <w:rPr>
                <w:rFonts w:ascii="Arial" w:hAnsi="Arial" w:cs="Arial"/>
                <w:sz w:val="16"/>
                <w:szCs w:val="16"/>
                <w:lang w:val="en-US"/>
              </w:rPr>
              <w:t xml:space="preserve"> </w:t>
            </w:r>
            <w:r w:rsidRPr="00820CBE">
              <w:rPr>
                <w:rFonts w:ascii="Arial" w:hAnsi="Arial" w:cs="Arial"/>
                <w:sz w:val="16"/>
                <w:szCs w:val="16"/>
              </w:rPr>
              <w:t>у</w:t>
            </w:r>
            <w:r w:rsidRPr="00FC1C50">
              <w:rPr>
                <w:rFonts w:ascii="Arial" w:hAnsi="Arial" w:cs="Arial"/>
                <w:sz w:val="16"/>
                <w:szCs w:val="16"/>
                <w:lang w:val="en-US"/>
              </w:rPr>
              <w:t xml:space="preserve"> </w:t>
            </w:r>
            <w:r w:rsidRPr="00820CBE">
              <w:rPr>
                <w:rFonts w:ascii="Arial" w:hAnsi="Arial" w:cs="Arial"/>
                <w:sz w:val="16"/>
                <w:szCs w:val="16"/>
              </w:rPr>
              <w:t>специфікаціях</w:t>
            </w:r>
            <w:r w:rsidRPr="00FC1C50">
              <w:rPr>
                <w:rFonts w:ascii="Arial" w:hAnsi="Arial" w:cs="Arial"/>
                <w:sz w:val="16"/>
                <w:szCs w:val="16"/>
                <w:lang w:val="en-US"/>
              </w:rPr>
              <w:t xml:space="preserve"> </w:t>
            </w:r>
            <w:r w:rsidRPr="00820CBE">
              <w:rPr>
                <w:rFonts w:ascii="Arial" w:hAnsi="Arial" w:cs="Arial"/>
                <w:sz w:val="16"/>
                <w:szCs w:val="16"/>
              </w:rPr>
              <w:t>на</w:t>
            </w:r>
            <w:r w:rsidRPr="00FC1C50">
              <w:rPr>
                <w:rFonts w:ascii="Arial" w:hAnsi="Arial" w:cs="Arial"/>
                <w:sz w:val="16"/>
                <w:szCs w:val="16"/>
                <w:lang w:val="en-US"/>
              </w:rPr>
              <w:t xml:space="preserve"> </w:t>
            </w:r>
            <w:r w:rsidRPr="00820CBE">
              <w:rPr>
                <w:rFonts w:ascii="Arial" w:hAnsi="Arial" w:cs="Arial"/>
                <w:sz w:val="16"/>
                <w:szCs w:val="16"/>
              </w:rPr>
              <w:t>АФІ</w:t>
            </w:r>
            <w:r w:rsidRPr="00FC1C50">
              <w:rPr>
                <w:rFonts w:ascii="Arial" w:hAnsi="Arial" w:cs="Arial"/>
                <w:sz w:val="16"/>
                <w:szCs w:val="16"/>
                <w:lang w:val="en-US"/>
              </w:rPr>
              <w:t xml:space="preserve">, </w:t>
            </w:r>
            <w:r w:rsidRPr="00820CBE">
              <w:rPr>
                <w:rFonts w:ascii="Arial" w:hAnsi="Arial" w:cs="Arial"/>
                <w:sz w:val="16"/>
                <w:szCs w:val="16"/>
              </w:rPr>
              <w:t>або</w:t>
            </w:r>
            <w:r w:rsidRPr="00FC1C50">
              <w:rPr>
                <w:rFonts w:ascii="Arial" w:hAnsi="Arial" w:cs="Arial"/>
                <w:sz w:val="16"/>
                <w:szCs w:val="16"/>
                <w:lang w:val="en-US"/>
              </w:rPr>
              <w:t xml:space="preserve"> </w:t>
            </w:r>
            <w:r w:rsidRPr="00820CBE">
              <w:rPr>
                <w:rFonts w:ascii="Arial" w:hAnsi="Arial" w:cs="Arial"/>
                <w:sz w:val="16"/>
                <w:szCs w:val="16"/>
              </w:rPr>
              <w:t>вихідний</w:t>
            </w:r>
            <w:r w:rsidRPr="00FC1C50">
              <w:rPr>
                <w:rFonts w:ascii="Arial" w:hAnsi="Arial" w:cs="Arial"/>
                <w:sz w:val="16"/>
                <w:szCs w:val="16"/>
                <w:lang w:val="en-US"/>
              </w:rPr>
              <w:t>/</w:t>
            </w:r>
            <w:r w:rsidRPr="00820CBE">
              <w:rPr>
                <w:rFonts w:ascii="Arial" w:hAnsi="Arial" w:cs="Arial"/>
                <w:sz w:val="16"/>
                <w:szCs w:val="16"/>
              </w:rPr>
              <w:t>проміжний</w:t>
            </w:r>
            <w:r w:rsidRPr="00FC1C50">
              <w:rPr>
                <w:rFonts w:ascii="Arial" w:hAnsi="Arial" w:cs="Arial"/>
                <w:sz w:val="16"/>
                <w:szCs w:val="16"/>
                <w:lang w:val="en-US"/>
              </w:rPr>
              <w:t xml:space="preserve"> </w:t>
            </w:r>
            <w:r w:rsidRPr="00820CBE">
              <w:rPr>
                <w:rFonts w:ascii="Arial" w:hAnsi="Arial" w:cs="Arial"/>
                <w:sz w:val="16"/>
                <w:szCs w:val="16"/>
              </w:rPr>
              <w:t>продукт</w:t>
            </w:r>
            <w:r w:rsidRPr="00FC1C50">
              <w:rPr>
                <w:rFonts w:ascii="Arial" w:hAnsi="Arial" w:cs="Arial"/>
                <w:sz w:val="16"/>
                <w:szCs w:val="16"/>
                <w:lang w:val="en-US"/>
              </w:rPr>
              <w:t>/</w:t>
            </w:r>
            <w:r w:rsidRPr="00820CBE">
              <w:rPr>
                <w:rFonts w:ascii="Arial" w:hAnsi="Arial" w:cs="Arial"/>
                <w:sz w:val="16"/>
                <w:szCs w:val="16"/>
              </w:rPr>
              <w:t>реагент</w:t>
            </w:r>
            <w:r w:rsidRPr="00FC1C50">
              <w:rPr>
                <w:rFonts w:ascii="Arial" w:hAnsi="Arial" w:cs="Arial"/>
                <w:sz w:val="16"/>
                <w:szCs w:val="16"/>
                <w:lang w:val="en-US"/>
              </w:rPr>
              <w:t xml:space="preserve">, </w:t>
            </w:r>
            <w:r w:rsidRPr="00820CBE">
              <w:rPr>
                <w:rFonts w:ascii="Arial" w:hAnsi="Arial" w:cs="Arial"/>
                <w:sz w:val="16"/>
                <w:szCs w:val="16"/>
              </w:rPr>
              <w:t>що</w:t>
            </w:r>
            <w:r w:rsidRPr="00FC1C50">
              <w:rPr>
                <w:rFonts w:ascii="Arial" w:hAnsi="Arial" w:cs="Arial"/>
                <w:sz w:val="16"/>
                <w:szCs w:val="16"/>
                <w:lang w:val="en-US"/>
              </w:rPr>
              <w:t xml:space="preserve"> </w:t>
            </w:r>
            <w:r w:rsidRPr="00820CBE">
              <w:rPr>
                <w:rFonts w:ascii="Arial" w:hAnsi="Arial" w:cs="Arial"/>
                <w:sz w:val="16"/>
                <w:szCs w:val="16"/>
              </w:rPr>
              <w:t>використовуються</w:t>
            </w:r>
            <w:r w:rsidRPr="00FC1C50">
              <w:rPr>
                <w:rFonts w:ascii="Arial" w:hAnsi="Arial" w:cs="Arial"/>
                <w:sz w:val="16"/>
                <w:szCs w:val="16"/>
                <w:lang w:val="en-US"/>
              </w:rPr>
              <w:t xml:space="preserve"> </w:t>
            </w:r>
            <w:r w:rsidRPr="00820CBE">
              <w:rPr>
                <w:rFonts w:ascii="Arial" w:hAnsi="Arial" w:cs="Arial"/>
                <w:sz w:val="16"/>
                <w:szCs w:val="16"/>
              </w:rPr>
              <w:t>у</w:t>
            </w:r>
            <w:r w:rsidRPr="00FC1C50">
              <w:rPr>
                <w:rFonts w:ascii="Arial" w:hAnsi="Arial" w:cs="Arial"/>
                <w:sz w:val="16"/>
                <w:szCs w:val="16"/>
                <w:lang w:val="en-US"/>
              </w:rPr>
              <w:t xml:space="preserve"> </w:t>
            </w:r>
            <w:r w:rsidRPr="00820CBE">
              <w:rPr>
                <w:rFonts w:ascii="Arial" w:hAnsi="Arial" w:cs="Arial"/>
                <w:sz w:val="16"/>
                <w:szCs w:val="16"/>
              </w:rPr>
              <w:t>процесі</w:t>
            </w:r>
            <w:r w:rsidRPr="00FC1C50">
              <w:rPr>
                <w:rFonts w:ascii="Arial" w:hAnsi="Arial" w:cs="Arial"/>
                <w:sz w:val="16"/>
                <w:szCs w:val="16"/>
                <w:lang w:val="en-US"/>
              </w:rPr>
              <w:t xml:space="preserve"> </w:t>
            </w:r>
            <w:r w:rsidRPr="00820CBE">
              <w:rPr>
                <w:rFonts w:ascii="Arial" w:hAnsi="Arial" w:cs="Arial"/>
                <w:sz w:val="16"/>
                <w:szCs w:val="16"/>
              </w:rPr>
              <w:t>виробництва</w:t>
            </w:r>
            <w:r w:rsidRPr="00FC1C50">
              <w:rPr>
                <w:rFonts w:ascii="Arial" w:hAnsi="Arial" w:cs="Arial"/>
                <w:sz w:val="16"/>
                <w:szCs w:val="16"/>
                <w:lang w:val="en-US"/>
              </w:rPr>
              <w:t xml:space="preserve"> </w:t>
            </w:r>
            <w:r w:rsidRPr="00820CBE">
              <w:rPr>
                <w:rFonts w:ascii="Arial" w:hAnsi="Arial" w:cs="Arial"/>
                <w:sz w:val="16"/>
                <w:szCs w:val="16"/>
              </w:rPr>
              <w:t>АФІ</w:t>
            </w:r>
            <w:r w:rsidRPr="00FC1C50">
              <w:rPr>
                <w:rFonts w:ascii="Arial" w:hAnsi="Arial" w:cs="Arial"/>
                <w:sz w:val="16"/>
                <w:szCs w:val="16"/>
                <w:lang w:val="en-US"/>
              </w:rPr>
              <w:t xml:space="preserve"> (</w:t>
            </w:r>
            <w:r w:rsidRPr="00820CBE">
              <w:rPr>
                <w:rFonts w:ascii="Arial" w:hAnsi="Arial" w:cs="Arial"/>
                <w:sz w:val="16"/>
                <w:szCs w:val="16"/>
              </w:rPr>
              <w:t>інші</w:t>
            </w:r>
            <w:r w:rsidRPr="00FC1C50">
              <w:rPr>
                <w:rFonts w:ascii="Arial" w:hAnsi="Arial" w:cs="Arial"/>
                <w:sz w:val="16"/>
                <w:szCs w:val="16"/>
                <w:lang w:val="en-US"/>
              </w:rPr>
              <w:t xml:space="preserve"> </w:t>
            </w:r>
            <w:r w:rsidRPr="00820CBE">
              <w:rPr>
                <w:rFonts w:ascii="Arial" w:hAnsi="Arial" w:cs="Arial"/>
                <w:sz w:val="16"/>
                <w:szCs w:val="16"/>
              </w:rPr>
              <w:t>зміни</w:t>
            </w:r>
            <w:r w:rsidRPr="00FC1C50">
              <w:rPr>
                <w:rFonts w:ascii="Arial" w:hAnsi="Arial" w:cs="Arial"/>
                <w:sz w:val="16"/>
                <w:szCs w:val="16"/>
                <w:lang w:val="en-US"/>
              </w:rPr>
              <w:t>) (</w:t>
            </w:r>
            <w:r w:rsidRPr="00820CBE">
              <w:rPr>
                <w:rFonts w:ascii="Arial" w:hAnsi="Arial" w:cs="Arial"/>
                <w:sz w:val="16"/>
                <w:szCs w:val="16"/>
              </w:rPr>
              <w:t>Б</w:t>
            </w:r>
            <w:r w:rsidRPr="00FC1C50">
              <w:rPr>
                <w:rFonts w:ascii="Arial" w:hAnsi="Arial" w:cs="Arial"/>
                <w:sz w:val="16"/>
                <w:szCs w:val="16"/>
                <w:lang w:val="en-US"/>
              </w:rPr>
              <w:t>.I.</w:t>
            </w:r>
            <w:r w:rsidRPr="00820CBE">
              <w:rPr>
                <w:rFonts w:ascii="Arial" w:hAnsi="Arial" w:cs="Arial"/>
                <w:sz w:val="16"/>
                <w:szCs w:val="16"/>
              </w:rPr>
              <w:t>б</w:t>
            </w:r>
            <w:r w:rsidRPr="00FC1C50">
              <w:rPr>
                <w:rFonts w:ascii="Arial" w:hAnsi="Arial" w:cs="Arial"/>
                <w:sz w:val="16"/>
                <w:szCs w:val="16"/>
                <w:lang w:val="en-US"/>
              </w:rPr>
              <w:t xml:space="preserve">.1. </w:t>
            </w:r>
            <w:r w:rsidRPr="00CE189D">
              <w:rPr>
                <w:rFonts w:ascii="Arial" w:hAnsi="Arial" w:cs="Arial"/>
                <w:sz w:val="16"/>
                <w:szCs w:val="16"/>
                <w:lang w:val="en-US"/>
              </w:rPr>
              <w:t>(</w:t>
            </w:r>
            <w:r w:rsidRPr="00820CBE">
              <w:rPr>
                <w:rFonts w:ascii="Arial" w:hAnsi="Arial" w:cs="Arial"/>
                <w:sz w:val="16"/>
                <w:szCs w:val="16"/>
              </w:rPr>
              <w:t>х</w:t>
            </w:r>
            <w:r w:rsidRPr="00CE189D">
              <w:rPr>
                <w:rFonts w:ascii="Arial" w:hAnsi="Arial" w:cs="Arial"/>
                <w:sz w:val="16"/>
                <w:szCs w:val="16"/>
                <w:lang w:val="en-US"/>
              </w:rPr>
              <w:t xml:space="preserve">) </w:t>
            </w:r>
            <w:r w:rsidRPr="00820CBE">
              <w:rPr>
                <w:rFonts w:ascii="Arial" w:hAnsi="Arial" w:cs="Arial"/>
                <w:sz w:val="16"/>
                <w:szCs w:val="16"/>
              </w:rPr>
              <w:t>ІА</w:t>
            </w:r>
            <w:r w:rsidRPr="00CE189D">
              <w:rPr>
                <w:rFonts w:ascii="Arial" w:hAnsi="Arial" w:cs="Arial"/>
                <w:sz w:val="16"/>
                <w:szCs w:val="16"/>
                <w:lang w:val="en-US"/>
              </w:rPr>
              <w:t xml:space="preserve">), </w:t>
            </w:r>
            <w:r w:rsidRPr="00820CBE">
              <w:rPr>
                <w:rFonts w:ascii="Arial" w:hAnsi="Arial" w:cs="Arial"/>
                <w:sz w:val="16"/>
                <w:szCs w:val="16"/>
              </w:rPr>
              <w:t>вилучення</w:t>
            </w:r>
            <w:r w:rsidRPr="00CE189D">
              <w:rPr>
                <w:rFonts w:ascii="Arial" w:hAnsi="Arial" w:cs="Arial"/>
                <w:sz w:val="16"/>
                <w:szCs w:val="16"/>
                <w:lang w:val="en-US"/>
              </w:rPr>
              <w:t xml:space="preserve"> </w:t>
            </w:r>
            <w:r w:rsidRPr="00820CBE">
              <w:rPr>
                <w:rFonts w:ascii="Arial" w:hAnsi="Arial" w:cs="Arial"/>
                <w:sz w:val="16"/>
                <w:szCs w:val="16"/>
              </w:rPr>
              <w:t>показника</w:t>
            </w:r>
            <w:r w:rsidRPr="00CE189D">
              <w:rPr>
                <w:rFonts w:ascii="Arial" w:hAnsi="Arial" w:cs="Arial"/>
                <w:sz w:val="16"/>
                <w:szCs w:val="16"/>
                <w:lang w:val="en-US"/>
              </w:rPr>
              <w:t xml:space="preserve"> «</w:t>
            </w:r>
            <w:r w:rsidRPr="00820CBE">
              <w:rPr>
                <w:rFonts w:ascii="Arial" w:hAnsi="Arial" w:cs="Arial"/>
                <w:sz w:val="16"/>
                <w:szCs w:val="16"/>
              </w:rPr>
              <w:t>Мікробіологічна</w:t>
            </w:r>
            <w:r w:rsidRPr="00CE189D">
              <w:rPr>
                <w:rFonts w:ascii="Arial" w:hAnsi="Arial" w:cs="Arial"/>
                <w:sz w:val="16"/>
                <w:szCs w:val="16"/>
                <w:lang w:val="en-US"/>
              </w:rPr>
              <w:t xml:space="preserve"> </w:t>
            </w:r>
            <w:r w:rsidRPr="00820CBE">
              <w:rPr>
                <w:rFonts w:ascii="Arial" w:hAnsi="Arial" w:cs="Arial"/>
                <w:sz w:val="16"/>
                <w:szCs w:val="16"/>
              </w:rPr>
              <w:t>чистота</w:t>
            </w:r>
            <w:r w:rsidRPr="00CE189D">
              <w:rPr>
                <w:rFonts w:ascii="Arial" w:hAnsi="Arial" w:cs="Arial"/>
                <w:sz w:val="16"/>
                <w:szCs w:val="16"/>
                <w:lang w:val="en-US"/>
              </w:rPr>
              <w:t xml:space="preserve">» </w:t>
            </w:r>
            <w:r w:rsidRPr="00820CBE">
              <w:rPr>
                <w:rFonts w:ascii="Arial" w:hAnsi="Arial" w:cs="Arial"/>
                <w:sz w:val="16"/>
                <w:szCs w:val="16"/>
              </w:rPr>
              <w:t>з</w:t>
            </w:r>
            <w:r w:rsidRPr="00CE189D">
              <w:rPr>
                <w:rFonts w:ascii="Arial" w:hAnsi="Arial" w:cs="Arial"/>
                <w:sz w:val="16"/>
                <w:szCs w:val="16"/>
                <w:lang w:val="en-US"/>
              </w:rPr>
              <w:t xml:space="preserve"> </w:t>
            </w:r>
            <w:r w:rsidRPr="00820CBE">
              <w:rPr>
                <w:rFonts w:ascii="Arial" w:hAnsi="Arial" w:cs="Arial"/>
                <w:sz w:val="16"/>
                <w:szCs w:val="16"/>
              </w:rPr>
              <w:t>специфікації</w:t>
            </w:r>
            <w:r w:rsidRPr="00CE189D">
              <w:rPr>
                <w:rFonts w:ascii="Arial" w:hAnsi="Arial" w:cs="Arial"/>
                <w:sz w:val="16"/>
                <w:szCs w:val="16"/>
                <w:lang w:val="en-US"/>
              </w:rPr>
              <w:t xml:space="preserve"> </w:t>
            </w:r>
            <w:r w:rsidRPr="00820CBE">
              <w:rPr>
                <w:rFonts w:ascii="Arial" w:hAnsi="Arial" w:cs="Arial"/>
                <w:sz w:val="16"/>
                <w:szCs w:val="16"/>
              </w:rPr>
              <w:t>та</w:t>
            </w:r>
            <w:r w:rsidRPr="00CE189D">
              <w:rPr>
                <w:rFonts w:ascii="Arial" w:hAnsi="Arial" w:cs="Arial"/>
                <w:sz w:val="16"/>
                <w:szCs w:val="16"/>
                <w:lang w:val="en-US"/>
              </w:rPr>
              <w:t xml:space="preserve"> </w:t>
            </w:r>
            <w:r w:rsidRPr="00820CBE">
              <w:rPr>
                <w:rFonts w:ascii="Arial" w:hAnsi="Arial" w:cs="Arial"/>
                <w:sz w:val="16"/>
                <w:szCs w:val="16"/>
              </w:rPr>
              <w:t>методів</w:t>
            </w:r>
            <w:r w:rsidRPr="00CE189D">
              <w:rPr>
                <w:rFonts w:ascii="Arial" w:hAnsi="Arial" w:cs="Arial"/>
                <w:sz w:val="16"/>
                <w:szCs w:val="16"/>
                <w:lang w:val="en-US"/>
              </w:rPr>
              <w:t xml:space="preserve"> </w:t>
            </w:r>
            <w:r w:rsidRPr="00820CBE">
              <w:rPr>
                <w:rFonts w:ascii="Arial" w:hAnsi="Arial" w:cs="Arial"/>
                <w:sz w:val="16"/>
                <w:szCs w:val="16"/>
              </w:rPr>
              <w:t>вхідного</w:t>
            </w:r>
            <w:r w:rsidRPr="00CE189D">
              <w:rPr>
                <w:rFonts w:ascii="Arial" w:hAnsi="Arial" w:cs="Arial"/>
                <w:sz w:val="16"/>
                <w:szCs w:val="16"/>
                <w:lang w:val="en-US"/>
              </w:rPr>
              <w:t xml:space="preserve"> </w:t>
            </w:r>
            <w:r w:rsidRPr="00820CBE">
              <w:rPr>
                <w:rFonts w:ascii="Arial" w:hAnsi="Arial" w:cs="Arial"/>
                <w:sz w:val="16"/>
                <w:szCs w:val="16"/>
              </w:rPr>
              <w:t>контролю</w:t>
            </w:r>
            <w:r w:rsidRPr="00CE189D">
              <w:rPr>
                <w:rFonts w:ascii="Arial" w:hAnsi="Arial" w:cs="Arial"/>
                <w:sz w:val="16"/>
                <w:szCs w:val="16"/>
                <w:lang w:val="en-US"/>
              </w:rPr>
              <w:t xml:space="preserve"> </w:t>
            </w:r>
            <w:r w:rsidRPr="00820CBE">
              <w:rPr>
                <w:rFonts w:ascii="Arial" w:hAnsi="Arial" w:cs="Arial"/>
                <w:sz w:val="16"/>
                <w:szCs w:val="16"/>
              </w:rPr>
              <w:t>для</w:t>
            </w:r>
            <w:r w:rsidRPr="00CE189D">
              <w:rPr>
                <w:rFonts w:ascii="Arial" w:hAnsi="Arial" w:cs="Arial"/>
                <w:sz w:val="16"/>
                <w:szCs w:val="16"/>
                <w:lang w:val="en-US"/>
              </w:rPr>
              <w:t xml:space="preserve"> </w:t>
            </w:r>
            <w:r w:rsidRPr="00820CBE">
              <w:rPr>
                <w:rFonts w:ascii="Arial" w:hAnsi="Arial" w:cs="Arial"/>
                <w:sz w:val="16"/>
                <w:szCs w:val="16"/>
              </w:rPr>
              <w:t>виробника</w:t>
            </w:r>
            <w:r w:rsidRPr="00CE189D">
              <w:rPr>
                <w:rFonts w:ascii="Arial" w:hAnsi="Arial" w:cs="Arial"/>
                <w:sz w:val="16"/>
                <w:szCs w:val="16"/>
                <w:lang w:val="en-US"/>
              </w:rPr>
              <w:t xml:space="preserve"> </w:t>
            </w:r>
            <w:r w:rsidRPr="00820CBE">
              <w:rPr>
                <w:rFonts w:ascii="Arial" w:hAnsi="Arial" w:cs="Arial"/>
                <w:sz w:val="16"/>
                <w:szCs w:val="16"/>
              </w:rPr>
              <w:t>діючої</w:t>
            </w:r>
            <w:r w:rsidRPr="00CE189D">
              <w:rPr>
                <w:rFonts w:ascii="Arial" w:hAnsi="Arial" w:cs="Arial"/>
                <w:sz w:val="16"/>
                <w:szCs w:val="16"/>
                <w:lang w:val="en-US"/>
              </w:rPr>
              <w:t xml:space="preserve"> </w:t>
            </w:r>
            <w:r w:rsidRPr="00820CBE">
              <w:rPr>
                <w:rFonts w:ascii="Arial" w:hAnsi="Arial" w:cs="Arial"/>
                <w:sz w:val="16"/>
                <w:szCs w:val="16"/>
              </w:rPr>
              <w:t>речовини</w:t>
            </w:r>
            <w:r w:rsidRPr="00CE189D">
              <w:rPr>
                <w:rFonts w:ascii="Arial" w:hAnsi="Arial" w:cs="Arial"/>
                <w:sz w:val="16"/>
                <w:szCs w:val="16"/>
                <w:lang w:val="en-US"/>
              </w:rPr>
              <w:t xml:space="preserve"> </w:t>
            </w:r>
            <w:r w:rsidRPr="00820CBE">
              <w:rPr>
                <w:rFonts w:ascii="Arial" w:hAnsi="Arial" w:cs="Arial"/>
                <w:sz w:val="16"/>
                <w:szCs w:val="16"/>
              </w:rPr>
              <w:t>толперизону</w:t>
            </w:r>
            <w:r w:rsidRPr="00CE189D">
              <w:rPr>
                <w:rFonts w:ascii="Arial" w:hAnsi="Arial" w:cs="Arial"/>
                <w:sz w:val="16"/>
                <w:szCs w:val="16"/>
                <w:lang w:val="en-US"/>
              </w:rPr>
              <w:t xml:space="preserve"> </w:t>
            </w:r>
            <w:r w:rsidRPr="00820CBE">
              <w:rPr>
                <w:rFonts w:ascii="Arial" w:hAnsi="Arial" w:cs="Arial"/>
                <w:sz w:val="16"/>
                <w:szCs w:val="16"/>
              </w:rPr>
              <w:t>гідрохлориду</w:t>
            </w:r>
            <w:r w:rsidRPr="00CE189D">
              <w:rPr>
                <w:rFonts w:ascii="Arial" w:hAnsi="Arial" w:cs="Arial"/>
                <w:sz w:val="16"/>
                <w:szCs w:val="16"/>
                <w:lang w:val="en-US"/>
              </w:rPr>
              <w:t xml:space="preserve"> SNA HEALTHCARE PVT LTD, </w:t>
            </w:r>
            <w:r w:rsidRPr="00820CBE">
              <w:rPr>
                <w:rFonts w:ascii="Arial" w:hAnsi="Arial" w:cs="Arial"/>
                <w:sz w:val="16"/>
                <w:szCs w:val="16"/>
              </w:rPr>
              <w:t>Індія</w:t>
            </w:r>
            <w:r w:rsidRPr="00CE189D">
              <w:rPr>
                <w:rFonts w:ascii="Arial" w:hAnsi="Arial" w:cs="Arial"/>
                <w:sz w:val="16"/>
                <w:szCs w:val="16"/>
                <w:lang w:val="en-US"/>
              </w:rPr>
              <w:t xml:space="preserve">. </w:t>
            </w:r>
            <w:r w:rsidRPr="00820CBE">
              <w:rPr>
                <w:rFonts w:ascii="Arial" w:hAnsi="Arial" w:cs="Arial"/>
                <w:sz w:val="16"/>
                <w:szCs w:val="16"/>
              </w:rPr>
              <w:t>Зміна</w:t>
            </w:r>
            <w:r w:rsidRPr="00CE189D">
              <w:rPr>
                <w:rFonts w:ascii="Arial" w:hAnsi="Arial" w:cs="Arial"/>
                <w:sz w:val="16"/>
                <w:szCs w:val="16"/>
                <w:lang w:val="en-US"/>
              </w:rPr>
              <w:t xml:space="preserve"> </w:t>
            </w:r>
            <w:r w:rsidRPr="00820CBE">
              <w:rPr>
                <w:rFonts w:ascii="Arial" w:hAnsi="Arial" w:cs="Arial"/>
                <w:sz w:val="16"/>
                <w:szCs w:val="16"/>
              </w:rPr>
              <w:t>не</w:t>
            </w:r>
            <w:r w:rsidRPr="00CE189D">
              <w:rPr>
                <w:rFonts w:ascii="Arial" w:hAnsi="Arial" w:cs="Arial"/>
                <w:sz w:val="16"/>
                <w:szCs w:val="16"/>
                <w:lang w:val="en-US"/>
              </w:rPr>
              <w:t xml:space="preserve"> </w:t>
            </w:r>
            <w:r w:rsidRPr="00820CBE">
              <w:rPr>
                <w:rFonts w:ascii="Arial" w:hAnsi="Arial" w:cs="Arial"/>
                <w:sz w:val="16"/>
                <w:szCs w:val="16"/>
              </w:rPr>
              <w:t>рекомендована</w:t>
            </w:r>
            <w:r w:rsidRPr="00CE189D">
              <w:rPr>
                <w:rFonts w:ascii="Arial" w:hAnsi="Arial" w:cs="Arial"/>
                <w:sz w:val="16"/>
                <w:szCs w:val="16"/>
                <w:lang w:val="en-US"/>
              </w:rPr>
              <w:t xml:space="preserve"> </w:t>
            </w:r>
            <w:r w:rsidRPr="00820CBE">
              <w:rPr>
                <w:rFonts w:ascii="Arial" w:hAnsi="Arial" w:cs="Arial"/>
                <w:sz w:val="16"/>
                <w:szCs w:val="16"/>
              </w:rPr>
              <w:t>до</w:t>
            </w:r>
            <w:r w:rsidRPr="00CE189D">
              <w:rPr>
                <w:rFonts w:ascii="Arial" w:hAnsi="Arial" w:cs="Arial"/>
                <w:sz w:val="16"/>
                <w:szCs w:val="16"/>
                <w:lang w:val="en-US"/>
              </w:rPr>
              <w:t xml:space="preserve"> </w:t>
            </w:r>
            <w:r w:rsidRPr="00820CBE">
              <w:rPr>
                <w:rFonts w:ascii="Arial" w:hAnsi="Arial" w:cs="Arial"/>
                <w:sz w:val="16"/>
                <w:szCs w:val="16"/>
              </w:rPr>
              <w:t>затвердження</w:t>
            </w:r>
            <w:r w:rsidRPr="00CE189D">
              <w:rPr>
                <w:rFonts w:ascii="Arial" w:hAnsi="Arial" w:cs="Arial"/>
                <w:sz w:val="16"/>
                <w:szCs w:val="16"/>
                <w:lang w:val="en-US"/>
              </w:rPr>
              <w:t xml:space="preserve">, </w:t>
            </w:r>
            <w:r w:rsidRPr="00820CBE">
              <w:rPr>
                <w:rFonts w:ascii="Arial" w:hAnsi="Arial" w:cs="Arial"/>
                <w:sz w:val="16"/>
                <w:szCs w:val="16"/>
              </w:rPr>
              <w:t>оскільки</w:t>
            </w:r>
            <w:r w:rsidRPr="00CE189D">
              <w:rPr>
                <w:rFonts w:ascii="Arial" w:hAnsi="Arial" w:cs="Arial"/>
                <w:sz w:val="16"/>
                <w:szCs w:val="16"/>
                <w:lang w:val="en-US"/>
              </w:rPr>
              <w:t xml:space="preserve"> </w:t>
            </w:r>
            <w:r w:rsidRPr="00820CBE">
              <w:rPr>
                <w:rFonts w:ascii="Arial" w:hAnsi="Arial" w:cs="Arial"/>
                <w:sz w:val="16"/>
                <w:szCs w:val="16"/>
              </w:rPr>
              <w:t>заявник</w:t>
            </w:r>
            <w:r w:rsidRPr="00CE189D">
              <w:rPr>
                <w:rFonts w:ascii="Arial" w:hAnsi="Arial" w:cs="Arial"/>
                <w:sz w:val="16"/>
                <w:szCs w:val="16"/>
                <w:lang w:val="en-US"/>
              </w:rPr>
              <w:t xml:space="preserve"> </w:t>
            </w:r>
            <w:r w:rsidRPr="00820CBE">
              <w:rPr>
                <w:rFonts w:ascii="Arial" w:hAnsi="Arial" w:cs="Arial"/>
                <w:sz w:val="16"/>
                <w:szCs w:val="16"/>
              </w:rPr>
              <w:t>погодився</w:t>
            </w:r>
            <w:r w:rsidRPr="00CE189D">
              <w:rPr>
                <w:rFonts w:ascii="Arial" w:hAnsi="Arial" w:cs="Arial"/>
                <w:sz w:val="16"/>
                <w:szCs w:val="16"/>
                <w:lang w:val="en-US"/>
              </w:rPr>
              <w:t xml:space="preserve"> </w:t>
            </w:r>
            <w:r w:rsidRPr="00820CBE">
              <w:rPr>
                <w:rFonts w:ascii="Arial" w:hAnsi="Arial" w:cs="Arial"/>
                <w:sz w:val="16"/>
                <w:szCs w:val="16"/>
              </w:rPr>
              <w:t>з</w:t>
            </w:r>
            <w:r w:rsidRPr="00CE189D">
              <w:rPr>
                <w:rFonts w:ascii="Arial" w:hAnsi="Arial" w:cs="Arial"/>
                <w:sz w:val="16"/>
                <w:szCs w:val="16"/>
                <w:lang w:val="en-US"/>
              </w:rPr>
              <w:t xml:space="preserve"> </w:t>
            </w:r>
            <w:r w:rsidRPr="00820CBE">
              <w:rPr>
                <w:rFonts w:ascii="Arial" w:hAnsi="Arial" w:cs="Arial"/>
                <w:sz w:val="16"/>
                <w:szCs w:val="16"/>
              </w:rPr>
              <w:t>зауваженням</w:t>
            </w:r>
            <w:r w:rsidRPr="00CE189D">
              <w:rPr>
                <w:rFonts w:ascii="Arial" w:hAnsi="Arial" w:cs="Arial"/>
                <w:sz w:val="16"/>
                <w:szCs w:val="16"/>
                <w:lang w:val="en-US"/>
              </w:rPr>
              <w:t xml:space="preserve"> </w:t>
            </w:r>
            <w:r w:rsidRPr="00820CBE">
              <w:rPr>
                <w:rFonts w:ascii="Arial" w:hAnsi="Arial" w:cs="Arial"/>
                <w:sz w:val="16"/>
                <w:szCs w:val="16"/>
              </w:rPr>
              <w:t>та</w:t>
            </w:r>
            <w:r w:rsidRPr="00CE189D">
              <w:rPr>
                <w:rFonts w:ascii="Arial" w:hAnsi="Arial" w:cs="Arial"/>
                <w:sz w:val="16"/>
                <w:szCs w:val="16"/>
                <w:lang w:val="en-US"/>
              </w:rPr>
              <w:t xml:space="preserve"> </w:t>
            </w:r>
            <w:r w:rsidRPr="00820CBE">
              <w:rPr>
                <w:rFonts w:ascii="Arial" w:hAnsi="Arial" w:cs="Arial"/>
                <w:sz w:val="16"/>
                <w:szCs w:val="16"/>
              </w:rPr>
              <w:t>залишив</w:t>
            </w:r>
            <w:r w:rsidRPr="00CE189D">
              <w:rPr>
                <w:rFonts w:ascii="Arial" w:hAnsi="Arial" w:cs="Arial"/>
                <w:sz w:val="16"/>
                <w:szCs w:val="16"/>
                <w:lang w:val="en-US"/>
              </w:rPr>
              <w:t xml:space="preserve"> </w:t>
            </w:r>
            <w:r w:rsidRPr="00820CBE">
              <w:rPr>
                <w:rFonts w:ascii="Arial" w:hAnsi="Arial" w:cs="Arial"/>
                <w:sz w:val="16"/>
                <w:szCs w:val="16"/>
              </w:rPr>
              <w:t>випробування</w:t>
            </w:r>
            <w:r w:rsidRPr="00CE189D">
              <w:rPr>
                <w:rFonts w:ascii="Arial" w:hAnsi="Arial" w:cs="Arial"/>
                <w:sz w:val="16"/>
                <w:szCs w:val="16"/>
                <w:lang w:val="en-US"/>
              </w:rPr>
              <w:t xml:space="preserve"> </w:t>
            </w:r>
            <w:r w:rsidRPr="00820CBE">
              <w:rPr>
                <w:rFonts w:ascii="Arial" w:hAnsi="Arial" w:cs="Arial"/>
                <w:sz w:val="16"/>
                <w:szCs w:val="16"/>
              </w:rPr>
              <w:t>за</w:t>
            </w:r>
            <w:r w:rsidRPr="00CE189D">
              <w:rPr>
                <w:rFonts w:ascii="Arial" w:hAnsi="Arial" w:cs="Arial"/>
                <w:sz w:val="16"/>
                <w:szCs w:val="16"/>
                <w:lang w:val="en-US"/>
              </w:rPr>
              <w:t xml:space="preserve"> </w:t>
            </w:r>
            <w:r w:rsidRPr="00820CBE">
              <w:rPr>
                <w:rFonts w:ascii="Arial" w:hAnsi="Arial" w:cs="Arial"/>
                <w:sz w:val="16"/>
                <w:szCs w:val="16"/>
              </w:rPr>
              <w:t>показником</w:t>
            </w:r>
            <w:r w:rsidRPr="00CE189D">
              <w:rPr>
                <w:rFonts w:ascii="Arial" w:hAnsi="Arial" w:cs="Arial"/>
                <w:sz w:val="16"/>
                <w:szCs w:val="16"/>
                <w:lang w:val="en-US"/>
              </w:rPr>
              <w:t xml:space="preserve"> «</w:t>
            </w:r>
            <w:r w:rsidRPr="00820CBE">
              <w:rPr>
                <w:rFonts w:ascii="Arial" w:hAnsi="Arial" w:cs="Arial"/>
                <w:sz w:val="16"/>
                <w:szCs w:val="16"/>
              </w:rPr>
              <w:t>Мікробіологічна</w:t>
            </w:r>
            <w:r w:rsidRPr="00CE189D">
              <w:rPr>
                <w:rFonts w:ascii="Arial" w:hAnsi="Arial" w:cs="Arial"/>
                <w:sz w:val="16"/>
                <w:szCs w:val="16"/>
                <w:lang w:val="en-US"/>
              </w:rPr>
              <w:t xml:space="preserve"> </w:t>
            </w:r>
            <w:r w:rsidRPr="00820CBE">
              <w:rPr>
                <w:rFonts w:ascii="Arial" w:hAnsi="Arial" w:cs="Arial"/>
                <w:sz w:val="16"/>
                <w:szCs w:val="16"/>
              </w:rPr>
              <w:t>чистота</w:t>
            </w:r>
            <w:r w:rsidRPr="00CE189D">
              <w:rPr>
                <w:rFonts w:ascii="Arial" w:hAnsi="Arial" w:cs="Arial"/>
                <w:sz w:val="16"/>
                <w:szCs w:val="16"/>
                <w:lang w:val="en-US"/>
              </w:rPr>
              <w:t xml:space="preserve">» </w:t>
            </w:r>
            <w:r w:rsidRPr="00820CBE">
              <w:rPr>
                <w:rFonts w:ascii="Arial" w:hAnsi="Arial" w:cs="Arial"/>
                <w:sz w:val="16"/>
                <w:szCs w:val="16"/>
              </w:rPr>
              <w:t>у</w:t>
            </w:r>
            <w:r w:rsidRPr="00CE189D">
              <w:rPr>
                <w:rFonts w:ascii="Arial" w:hAnsi="Arial" w:cs="Arial"/>
                <w:sz w:val="16"/>
                <w:szCs w:val="16"/>
                <w:lang w:val="en-US"/>
              </w:rPr>
              <w:t xml:space="preserve"> </w:t>
            </w:r>
            <w:r w:rsidRPr="00820CBE">
              <w:rPr>
                <w:rFonts w:ascii="Arial" w:hAnsi="Arial" w:cs="Arial"/>
                <w:sz w:val="16"/>
                <w:szCs w:val="16"/>
              </w:rPr>
              <w:t>специфікації</w:t>
            </w:r>
            <w:r w:rsidRPr="00CE189D">
              <w:rPr>
                <w:rFonts w:ascii="Arial" w:hAnsi="Arial" w:cs="Arial"/>
                <w:sz w:val="16"/>
                <w:szCs w:val="16"/>
                <w:lang w:val="en-US"/>
              </w:rPr>
              <w:t xml:space="preserve"> </w:t>
            </w:r>
            <w:r w:rsidRPr="00820CBE">
              <w:rPr>
                <w:rFonts w:ascii="Arial" w:hAnsi="Arial" w:cs="Arial"/>
                <w:sz w:val="16"/>
                <w:szCs w:val="16"/>
              </w:rPr>
              <w:t>та</w:t>
            </w:r>
            <w:r w:rsidRPr="00CE189D">
              <w:rPr>
                <w:rFonts w:ascii="Arial" w:hAnsi="Arial" w:cs="Arial"/>
                <w:sz w:val="16"/>
                <w:szCs w:val="16"/>
                <w:lang w:val="en-US"/>
              </w:rPr>
              <w:t xml:space="preserve"> </w:t>
            </w:r>
            <w:r w:rsidRPr="00820CBE">
              <w:rPr>
                <w:rFonts w:ascii="Arial" w:hAnsi="Arial" w:cs="Arial"/>
                <w:sz w:val="16"/>
                <w:szCs w:val="16"/>
              </w:rPr>
              <w:t>методах</w:t>
            </w:r>
            <w:r w:rsidRPr="00CE189D">
              <w:rPr>
                <w:rFonts w:ascii="Arial" w:hAnsi="Arial" w:cs="Arial"/>
                <w:sz w:val="16"/>
                <w:szCs w:val="16"/>
                <w:lang w:val="en-US"/>
              </w:rPr>
              <w:t xml:space="preserve"> </w:t>
            </w:r>
            <w:r w:rsidRPr="00820CBE">
              <w:rPr>
                <w:rFonts w:ascii="Arial" w:hAnsi="Arial" w:cs="Arial"/>
                <w:sz w:val="16"/>
                <w:szCs w:val="16"/>
              </w:rPr>
              <w:t>вхідного</w:t>
            </w:r>
            <w:r w:rsidRPr="00CE189D">
              <w:rPr>
                <w:rFonts w:ascii="Arial" w:hAnsi="Arial" w:cs="Arial"/>
                <w:sz w:val="16"/>
                <w:szCs w:val="16"/>
                <w:lang w:val="en-US"/>
              </w:rPr>
              <w:t xml:space="preserve"> </w:t>
            </w:r>
            <w:r w:rsidRPr="00820CBE">
              <w:rPr>
                <w:rFonts w:ascii="Arial" w:hAnsi="Arial" w:cs="Arial"/>
                <w:sz w:val="16"/>
                <w:szCs w:val="16"/>
              </w:rPr>
              <w:t>контролю</w:t>
            </w:r>
            <w:r w:rsidRPr="00CE189D">
              <w:rPr>
                <w:rFonts w:ascii="Arial" w:hAnsi="Arial" w:cs="Arial"/>
                <w:sz w:val="16"/>
                <w:szCs w:val="16"/>
                <w:lang w:val="en-US"/>
              </w:rPr>
              <w:t xml:space="preserve"> </w:t>
            </w:r>
            <w:r w:rsidRPr="00820CBE">
              <w:rPr>
                <w:rFonts w:ascii="Arial" w:hAnsi="Arial" w:cs="Arial"/>
                <w:sz w:val="16"/>
                <w:szCs w:val="16"/>
              </w:rPr>
              <w:t>для</w:t>
            </w:r>
            <w:r w:rsidRPr="00CE189D">
              <w:rPr>
                <w:rFonts w:ascii="Arial" w:hAnsi="Arial" w:cs="Arial"/>
                <w:sz w:val="16"/>
                <w:szCs w:val="16"/>
                <w:lang w:val="en-US"/>
              </w:rPr>
              <w:t xml:space="preserve"> </w:t>
            </w:r>
            <w:r w:rsidRPr="00820CBE">
              <w:rPr>
                <w:rFonts w:ascii="Arial" w:hAnsi="Arial" w:cs="Arial"/>
                <w:sz w:val="16"/>
                <w:szCs w:val="16"/>
              </w:rPr>
              <w:t>діючої</w:t>
            </w:r>
            <w:r w:rsidRPr="00CE189D">
              <w:rPr>
                <w:rFonts w:ascii="Arial" w:hAnsi="Arial" w:cs="Arial"/>
                <w:sz w:val="16"/>
                <w:szCs w:val="16"/>
                <w:lang w:val="en-US"/>
              </w:rPr>
              <w:t xml:space="preserve"> </w:t>
            </w:r>
            <w:r w:rsidRPr="00820CBE">
              <w:rPr>
                <w:rFonts w:ascii="Arial" w:hAnsi="Arial" w:cs="Arial"/>
                <w:sz w:val="16"/>
                <w:szCs w:val="16"/>
              </w:rPr>
              <w:t>речовини</w:t>
            </w:r>
            <w:r w:rsidRPr="00CE189D">
              <w:rPr>
                <w:rFonts w:ascii="Arial" w:hAnsi="Arial" w:cs="Arial"/>
                <w:sz w:val="16"/>
                <w:szCs w:val="16"/>
                <w:lang w:val="en-US"/>
              </w:rPr>
              <w:t xml:space="preserve"> </w:t>
            </w:r>
            <w:r w:rsidRPr="00820CBE">
              <w:rPr>
                <w:rFonts w:ascii="Arial" w:hAnsi="Arial" w:cs="Arial"/>
                <w:sz w:val="16"/>
                <w:szCs w:val="16"/>
              </w:rPr>
              <w:t>толперизону</w:t>
            </w:r>
            <w:r w:rsidRPr="00CE189D">
              <w:rPr>
                <w:rFonts w:ascii="Arial" w:hAnsi="Arial" w:cs="Arial"/>
                <w:sz w:val="16"/>
                <w:szCs w:val="16"/>
                <w:lang w:val="en-US"/>
              </w:rPr>
              <w:t xml:space="preserve"> </w:t>
            </w:r>
            <w:r w:rsidRPr="00820CBE">
              <w:rPr>
                <w:rFonts w:ascii="Arial" w:hAnsi="Arial" w:cs="Arial"/>
                <w:sz w:val="16"/>
                <w:szCs w:val="16"/>
              </w:rPr>
              <w:t>гідрохлориду</w:t>
            </w:r>
            <w:r w:rsidRPr="00CE189D">
              <w:rPr>
                <w:rFonts w:ascii="Arial" w:hAnsi="Arial" w:cs="Arial"/>
                <w:sz w:val="16"/>
                <w:szCs w:val="16"/>
                <w:lang w:val="en-US"/>
              </w:rPr>
              <w:t xml:space="preserve"> </w:t>
            </w:r>
            <w:r w:rsidRPr="00820CBE">
              <w:rPr>
                <w:rFonts w:ascii="Arial" w:hAnsi="Arial" w:cs="Arial"/>
                <w:sz w:val="16"/>
                <w:szCs w:val="16"/>
              </w:rPr>
              <w:t>від</w:t>
            </w:r>
            <w:r w:rsidRPr="00CE189D">
              <w:rPr>
                <w:rFonts w:ascii="Arial" w:hAnsi="Arial" w:cs="Arial"/>
                <w:sz w:val="16"/>
                <w:szCs w:val="16"/>
                <w:lang w:val="en-US"/>
              </w:rPr>
              <w:t xml:space="preserve"> </w:t>
            </w:r>
            <w:r w:rsidRPr="00820CBE">
              <w:rPr>
                <w:rFonts w:ascii="Arial" w:hAnsi="Arial" w:cs="Arial"/>
                <w:sz w:val="16"/>
                <w:szCs w:val="16"/>
              </w:rPr>
              <w:t>виробника</w:t>
            </w:r>
            <w:r w:rsidRPr="00CE189D">
              <w:rPr>
                <w:rFonts w:ascii="Arial" w:hAnsi="Arial" w:cs="Arial"/>
                <w:sz w:val="16"/>
                <w:szCs w:val="16"/>
                <w:lang w:val="en-US"/>
              </w:rPr>
              <w:t xml:space="preserve"> SNA HEALTHCARE PVT LTD, </w:t>
            </w:r>
            <w:r w:rsidRPr="00820CBE">
              <w:rPr>
                <w:rFonts w:ascii="Arial" w:hAnsi="Arial" w:cs="Arial"/>
                <w:sz w:val="16"/>
                <w:szCs w:val="16"/>
              </w:rPr>
              <w:t>Індія</w:t>
            </w:r>
          </w:p>
          <w:p w:rsidR="00CE189D" w:rsidRPr="00CE189D" w:rsidRDefault="00CE189D" w:rsidP="009D69ED">
            <w:pPr>
              <w:pStyle w:val="ab"/>
              <w:spacing w:after="0"/>
              <w:ind w:left="0"/>
              <w:jc w:val="both"/>
              <w:rPr>
                <w:rFonts w:ascii="Arial" w:hAnsi="Arial" w:cs="Arial"/>
                <w:b/>
                <w:sz w:val="16"/>
                <w:szCs w:val="16"/>
                <w:lang w:val="en-US"/>
              </w:rPr>
            </w:pPr>
          </w:p>
        </w:tc>
      </w:tr>
    </w:tbl>
    <w:p w:rsidR="00CE189D" w:rsidRDefault="00CE189D" w:rsidP="00CE189D">
      <w:pPr>
        <w:ind w:right="20"/>
        <w:rPr>
          <w:rFonts w:ascii="Arial" w:hAnsi="Arial" w:cs="Arial"/>
          <w:b/>
          <w:i/>
          <w:sz w:val="18"/>
          <w:szCs w:val="18"/>
          <w:lang w:val="en-US"/>
        </w:rPr>
      </w:pPr>
    </w:p>
    <w:p w:rsidR="005136C3" w:rsidRPr="00CE189D" w:rsidRDefault="005136C3" w:rsidP="00CE189D">
      <w:pPr>
        <w:ind w:right="20"/>
        <w:rPr>
          <w:rFonts w:ascii="Arial" w:hAnsi="Arial" w:cs="Arial"/>
          <w:b/>
          <w:i/>
          <w:sz w:val="18"/>
          <w:szCs w:val="18"/>
          <w:lang w:val="en-US"/>
        </w:rPr>
      </w:pPr>
    </w:p>
    <w:p w:rsidR="00CE189D" w:rsidRDefault="00CE189D" w:rsidP="00CE189D">
      <w:pPr>
        <w:pStyle w:val="11"/>
        <w:jc w:val="both"/>
        <w:rPr>
          <w:b/>
          <w:sz w:val="28"/>
          <w:szCs w:val="28"/>
        </w:rPr>
      </w:pPr>
      <w:r>
        <w:rPr>
          <w:b/>
          <w:sz w:val="28"/>
          <w:szCs w:val="28"/>
        </w:rPr>
        <w:t>В.о. начальника</w:t>
      </w:r>
    </w:p>
    <w:p w:rsidR="00CE189D" w:rsidRPr="007217B6" w:rsidRDefault="00CE189D" w:rsidP="00CE189D">
      <w:pPr>
        <w:pStyle w:val="11"/>
        <w:jc w:val="both"/>
        <w:rPr>
          <w:b/>
          <w:sz w:val="28"/>
          <w:szCs w:val="28"/>
        </w:rPr>
      </w:pPr>
      <w:r>
        <w:rPr>
          <w:b/>
          <w:sz w:val="28"/>
          <w:szCs w:val="28"/>
        </w:rPr>
        <w:t>Фармацевтичного управління                                                                                                          Олександр ГРІЦЕНКО</w:t>
      </w:r>
    </w:p>
    <w:p w:rsidR="007F3466" w:rsidRPr="00CE189D" w:rsidRDefault="007F3466" w:rsidP="00C777F9">
      <w:pPr>
        <w:rPr>
          <w:b/>
          <w:sz w:val="28"/>
          <w:szCs w:val="28"/>
        </w:rPr>
      </w:pPr>
    </w:p>
    <w:sectPr w:rsidR="007F3466" w:rsidRPr="00CE189D" w:rsidSect="005136C3">
      <w:pgSz w:w="16838" w:h="11906" w:orient="landscape"/>
      <w:pgMar w:top="56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ED" w:rsidRDefault="009D69ED" w:rsidP="00B217C6">
      <w:r>
        <w:separator/>
      </w:r>
    </w:p>
  </w:endnote>
  <w:endnote w:type="continuationSeparator" w:id="0">
    <w:p w:rsidR="009D69ED" w:rsidRDefault="009D69E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ED" w:rsidRDefault="009D69ED" w:rsidP="00B217C6">
      <w:r>
        <w:separator/>
      </w:r>
    </w:p>
  </w:footnote>
  <w:footnote w:type="continuationSeparator" w:id="0">
    <w:p w:rsidR="009D69ED" w:rsidRDefault="009D69ED"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45DC4">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9ED" w:rsidRDefault="009D69ED" w:rsidP="009D69ED">
    <w:pPr>
      <w:pStyle w:val="a3"/>
      <w:tabs>
        <w:tab w:val="center" w:pos="7313"/>
        <w:tab w:val="left" w:pos="11835"/>
      </w:tabs>
    </w:pPr>
    <w:r>
      <w:tab/>
    </w:r>
    <w:r>
      <w:tab/>
    </w:r>
    <w:r>
      <w:fldChar w:fldCharType="begin"/>
    </w:r>
    <w:r>
      <w:instrText>PAGE   \* MERGEFORMAT</w:instrText>
    </w:r>
    <w:r>
      <w:fldChar w:fldCharType="separate"/>
    </w:r>
    <w:r w:rsidR="00545DC4">
      <w:rPr>
        <w:noProof/>
      </w:rPr>
      <w:t>6</w:t>
    </w:r>
    <w:r>
      <w:fldChar w:fldCharType="end"/>
    </w:r>
  </w:p>
  <w:p w:rsidR="00197670" w:rsidRDefault="00197670" w:rsidP="009D69ED">
    <w:pPr>
      <w:pStyle w:val="a3"/>
      <w:tabs>
        <w:tab w:val="center" w:pos="7313"/>
        <w:tab w:val="left" w:pos="1183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9ED" w:rsidRDefault="009D69ED" w:rsidP="009D69ED">
    <w:pPr>
      <w:pStyle w:val="a3"/>
      <w:tabs>
        <w:tab w:val="center" w:pos="7313"/>
        <w:tab w:val="left" w:pos="11670"/>
      </w:tabs>
    </w:pPr>
    <w:r>
      <w:tab/>
    </w:r>
    <w:r>
      <w:tab/>
    </w:r>
    <w:r>
      <w:fldChar w:fldCharType="begin"/>
    </w:r>
    <w:r>
      <w:instrText>PAGE   \* MERGEFORMAT</w:instrText>
    </w:r>
    <w:r>
      <w:fldChar w:fldCharType="separate"/>
    </w:r>
    <w:r w:rsidR="005136C3">
      <w:rPr>
        <w:noProof/>
      </w:rPr>
      <w:t>11</w:t>
    </w:r>
    <w:r>
      <w:fldChar w:fldCharType="end"/>
    </w:r>
  </w:p>
  <w:p w:rsidR="00AC4894" w:rsidRDefault="00AC4894" w:rsidP="009D69ED">
    <w:pPr>
      <w:pStyle w:val="a3"/>
      <w:tabs>
        <w:tab w:val="center" w:pos="7313"/>
        <w:tab w:val="left" w:pos="1167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9ED" w:rsidRDefault="009D69ED" w:rsidP="009D69ED">
    <w:pPr>
      <w:pStyle w:val="a3"/>
      <w:tabs>
        <w:tab w:val="center" w:pos="7313"/>
        <w:tab w:val="left" w:pos="11250"/>
      </w:tabs>
    </w:pPr>
    <w:r>
      <w:tab/>
    </w:r>
    <w:r>
      <w:tab/>
    </w:r>
    <w:r>
      <w:fldChar w:fldCharType="begin"/>
    </w:r>
    <w:r>
      <w:instrText>PAGE   \* MERGEFORMAT</w:instrText>
    </w:r>
    <w:r>
      <w:fldChar w:fldCharType="separate"/>
    </w:r>
    <w:r w:rsidR="005136C3">
      <w:rPr>
        <w:noProof/>
      </w:rPr>
      <w:t>171</w:t>
    </w:r>
    <w:r>
      <w:fldChar w:fldCharType="end"/>
    </w:r>
  </w:p>
  <w:p w:rsidR="003C5895" w:rsidRDefault="003C5895" w:rsidP="009D69ED">
    <w:pPr>
      <w:pStyle w:val="a3"/>
      <w:tabs>
        <w:tab w:val="center" w:pos="7313"/>
        <w:tab w:val="left" w:pos="112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DCB"/>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B050B4"/>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3" w15:restartNumberingAfterBreak="0">
    <w:nsid w:val="0C292E9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2E4FB5"/>
    <w:multiLevelType w:val="hybridMultilevel"/>
    <w:tmpl w:val="4DBEE77E"/>
    <w:lvl w:ilvl="0" w:tplc="C8447F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6" w15:restartNumberingAfterBreak="0">
    <w:nsid w:val="113978B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AA39D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9"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01D20"/>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2"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3" w15:restartNumberingAfterBreak="0">
    <w:nsid w:val="1F6A5E4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5" w15:restartNumberingAfterBreak="0">
    <w:nsid w:val="259E5A1A"/>
    <w:multiLevelType w:val="hybridMultilevel"/>
    <w:tmpl w:val="E64C8FFA"/>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47142484"/>
    <w:lvl w:ilvl="0" w:tplc="11DA5FDE">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41B2383"/>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B663E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81248F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8AB2D87"/>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6" w15:restartNumberingAfterBreak="0">
    <w:nsid w:val="3E6E3EDC"/>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30" w15:restartNumberingAfterBreak="0">
    <w:nsid w:val="473E5C96"/>
    <w:multiLevelType w:val="hybridMultilevel"/>
    <w:tmpl w:val="7BAA9BA4"/>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262D1F"/>
    <w:multiLevelType w:val="hybridMultilevel"/>
    <w:tmpl w:val="7D1C409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3674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7CA1AD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6" w15:restartNumberingAfterBreak="0">
    <w:nsid w:val="5E5D51A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8" w15:restartNumberingAfterBreak="0">
    <w:nsid w:val="63B61B6A"/>
    <w:multiLevelType w:val="hybridMultilevel"/>
    <w:tmpl w:val="EAEE69D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78407C8"/>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531D4E"/>
    <w:multiLevelType w:val="hybridMultilevel"/>
    <w:tmpl w:val="BF4C6B84"/>
    <w:lvl w:ilvl="0" w:tplc="462A0B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6"/>
  </w:num>
  <w:num w:numId="2">
    <w:abstractNumId w:val="35"/>
  </w:num>
  <w:num w:numId="3">
    <w:abstractNumId w:val="28"/>
  </w:num>
  <w:num w:numId="4">
    <w:abstractNumId w:val="4"/>
  </w:num>
  <w:num w:numId="5">
    <w:abstractNumId w:val="42"/>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num>
  <w:num w:numId="11">
    <w:abstractNumId w:val="5"/>
  </w:num>
  <w:num w:numId="12">
    <w:abstractNumId w:val="8"/>
  </w:num>
  <w:num w:numId="13">
    <w:abstractNumId w:val="44"/>
  </w:num>
  <w:num w:numId="14">
    <w:abstractNumId w:val="40"/>
  </w:num>
  <w:num w:numId="15">
    <w:abstractNumId w:val="2"/>
  </w:num>
  <w:num w:numId="16">
    <w:abstractNumId w:val="11"/>
  </w:num>
  <w:num w:numId="17">
    <w:abstractNumId w:val="14"/>
  </w:num>
  <w:num w:numId="18">
    <w:abstractNumId w:val="22"/>
  </w:num>
  <w:num w:numId="19">
    <w:abstractNumId w:val="29"/>
  </w:num>
  <w:num w:numId="20">
    <w:abstractNumId w:val="25"/>
  </w:num>
  <w:num w:numId="21">
    <w:abstractNumId w:val="12"/>
  </w:num>
  <w:num w:numId="22">
    <w:abstractNumId w:val="39"/>
  </w:num>
  <w:num w:numId="23">
    <w:abstractNumId w:val="37"/>
  </w:num>
  <w:num w:numId="24">
    <w:abstractNumId w:val="32"/>
  </w:num>
  <w:num w:numId="25">
    <w:abstractNumId w:val="9"/>
  </w:num>
  <w:num w:numId="26">
    <w:abstractNumId w:val="27"/>
  </w:num>
  <w:num w:numId="27">
    <w:abstractNumId w:val="1"/>
  </w:num>
  <w:num w:numId="28">
    <w:abstractNumId w:val="41"/>
  </w:num>
  <w:num w:numId="29">
    <w:abstractNumId w:val="21"/>
  </w:num>
  <w:num w:numId="30">
    <w:abstractNumId w:val="6"/>
  </w:num>
  <w:num w:numId="31">
    <w:abstractNumId w:val="33"/>
  </w:num>
  <w:num w:numId="32">
    <w:abstractNumId w:val="24"/>
  </w:num>
  <w:num w:numId="33">
    <w:abstractNumId w:val="26"/>
  </w:num>
  <w:num w:numId="34">
    <w:abstractNumId w:val="20"/>
  </w:num>
  <w:num w:numId="35">
    <w:abstractNumId w:val="0"/>
  </w:num>
  <w:num w:numId="36">
    <w:abstractNumId w:val="23"/>
  </w:num>
  <w:num w:numId="37">
    <w:abstractNumId w:val="10"/>
  </w:num>
  <w:num w:numId="38">
    <w:abstractNumId w:val="3"/>
  </w:num>
  <w:num w:numId="39">
    <w:abstractNumId w:val="7"/>
  </w:num>
  <w:num w:numId="40">
    <w:abstractNumId w:val="36"/>
  </w:num>
  <w:num w:numId="41">
    <w:abstractNumId w:val="13"/>
  </w:num>
  <w:num w:numId="42">
    <w:abstractNumId w:val="34"/>
  </w:num>
  <w:num w:numId="43">
    <w:abstractNumId w:val="31"/>
  </w:num>
  <w:num w:numId="44">
    <w:abstractNumId w:val="15"/>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97670"/>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5895"/>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3F37"/>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314C"/>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6C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5DC4"/>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6CB1"/>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81FFF"/>
    <w:rsid w:val="00991514"/>
    <w:rsid w:val="00991D4E"/>
    <w:rsid w:val="00993BD3"/>
    <w:rsid w:val="0099544A"/>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9ED"/>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894"/>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570D9"/>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77F9"/>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189D"/>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17A54"/>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2FC7"/>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83DD550-2EAE-442A-979E-0568171D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981FFF"/>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981FF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C777F9"/>
    <w:rPr>
      <w:rFonts w:eastAsia="Times New Roman"/>
      <w:sz w:val="24"/>
      <w:szCs w:val="24"/>
      <w:lang w:val="uk-UA" w:eastAsia="uk-UA"/>
    </w:rPr>
  </w:style>
  <w:style w:type="paragraph" w:customStyle="1" w:styleId="11">
    <w:name w:val="Обычный1"/>
    <w:basedOn w:val="a"/>
    <w:qFormat/>
    <w:rsid w:val="00413F37"/>
    <w:rPr>
      <w:rFonts w:eastAsia="Times New Roman"/>
      <w:sz w:val="24"/>
      <w:szCs w:val="24"/>
      <w:lang w:val="uk-UA" w:eastAsia="uk-UA"/>
    </w:rPr>
  </w:style>
  <w:style w:type="character" w:customStyle="1" w:styleId="20">
    <w:name w:val="Заголовок 2 Знак"/>
    <w:link w:val="2"/>
    <w:rsid w:val="00981FFF"/>
    <w:rPr>
      <w:rFonts w:ascii="Arial" w:eastAsia="Times New Roman" w:hAnsi="Arial"/>
      <w:b/>
      <w:caps/>
      <w:sz w:val="16"/>
      <w:lang w:val="uk-UA" w:eastAsia="uk-UA"/>
    </w:rPr>
  </w:style>
  <w:style w:type="character" w:customStyle="1" w:styleId="60">
    <w:name w:val="Заголовок 6 Знак"/>
    <w:link w:val="6"/>
    <w:uiPriority w:val="9"/>
    <w:rsid w:val="00981FFF"/>
    <w:rPr>
      <w:rFonts w:ascii="Times New Roman" w:hAnsi="Times New Roman"/>
      <w:b/>
      <w:bCs/>
      <w:sz w:val="22"/>
      <w:szCs w:val="22"/>
    </w:rPr>
  </w:style>
  <w:style w:type="character" w:customStyle="1" w:styleId="40">
    <w:name w:val="Заголовок 4 Знак"/>
    <w:link w:val="4"/>
    <w:rsid w:val="00981FFF"/>
    <w:rPr>
      <w:rFonts w:ascii="Times New Roman" w:hAnsi="Times New Roman"/>
      <w:b/>
      <w:bCs/>
      <w:sz w:val="28"/>
      <w:szCs w:val="28"/>
      <w:lang w:val="ru-RU" w:eastAsia="ru-RU"/>
    </w:rPr>
  </w:style>
  <w:style w:type="paragraph" w:customStyle="1" w:styleId="msolistparagraph0">
    <w:name w:val="msolistparagraph"/>
    <w:basedOn w:val="a"/>
    <w:uiPriority w:val="34"/>
    <w:qFormat/>
    <w:rsid w:val="00981FFF"/>
    <w:pPr>
      <w:ind w:left="720"/>
      <w:contextualSpacing/>
    </w:pPr>
    <w:rPr>
      <w:rFonts w:eastAsia="Times New Roman"/>
      <w:sz w:val="24"/>
      <w:szCs w:val="24"/>
      <w:lang w:val="uk-UA" w:eastAsia="uk-UA"/>
    </w:rPr>
  </w:style>
  <w:style w:type="paragraph" w:customStyle="1" w:styleId="Encryption">
    <w:name w:val="Encryption"/>
    <w:basedOn w:val="a"/>
    <w:qFormat/>
    <w:rsid w:val="00981FFF"/>
    <w:pPr>
      <w:jc w:val="both"/>
    </w:pPr>
    <w:rPr>
      <w:rFonts w:eastAsia="Times New Roman"/>
      <w:b/>
      <w:bCs/>
      <w:i/>
      <w:iCs/>
      <w:sz w:val="24"/>
      <w:szCs w:val="24"/>
      <w:lang w:val="uk-UA" w:eastAsia="uk-UA"/>
    </w:rPr>
  </w:style>
  <w:style w:type="character" w:customStyle="1" w:styleId="Heading2Char">
    <w:name w:val="Heading 2 Char"/>
    <w:link w:val="21"/>
    <w:locked/>
    <w:rsid w:val="00981FFF"/>
    <w:rPr>
      <w:rFonts w:ascii="Arial" w:eastAsia="Times New Roman" w:hAnsi="Arial"/>
      <w:b/>
      <w:caps/>
      <w:sz w:val="16"/>
      <w:lang w:val="ru-RU" w:eastAsia="ru-RU"/>
    </w:rPr>
  </w:style>
  <w:style w:type="paragraph" w:customStyle="1" w:styleId="21">
    <w:name w:val="Заголовок 21"/>
    <w:basedOn w:val="a"/>
    <w:link w:val="Heading2Char"/>
    <w:rsid w:val="00981FFF"/>
    <w:rPr>
      <w:rFonts w:ascii="Arial" w:eastAsia="Times New Roman" w:hAnsi="Arial"/>
      <w:b/>
      <w:caps/>
      <w:sz w:val="16"/>
    </w:rPr>
  </w:style>
  <w:style w:type="character" w:customStyle="1" w:styleId="Heading4Char">
    <w:name w:val="Heading 4 Char"/>
    <w:link w:val="41"/>
    <w:locked/>
    <w:rsid w:val="00981FFF"/>
    <w:rPr>
      <w:rFonts w:ascii="Arial" w:eastAsia="Times New Roman" w:hAnsi="Arial"/>
      <w:b/>
      <w:lang w:val="ru-RU" w:eastAsia="ru-RU"/>
    </w:rPr>
  </w:style>
  <w:style w:type="paragraph" w:customStyle="1" w:styleId="41">
    <w:name w:val="Заголовок 41"/>
    <w:basedOn w:val="a"/>
    <w:link w:val="Heading4Char"/>
    <w:rsid w:val="00981FFF"/>
    <w:rPr>
      <w:rFonts w:ascii="Arial" w:eastAsia="Times New Roman" w:hAnsi="Arial"/>
      <w:b/>
    </w:rPr>
  </w:style>
  <w:style w:type="table" w:styleId="a8">
    <w:name w:val="Table Grid"/>
    <w:basedOn w:val="a1"/>
    <w:uiPriority w:val="39"/>
    <w:rsid w:val="00981F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981FFF"/>
    <w:rPr>
      <w:lang w:val="uk-UA"/>
    </w:rPr>
    <w:tblPr>
      <w:tblCellMar>
        <w:top w:w="0" w:type="dxa"/>
        <w:left w:w="108" w:type="dxa"/>
        <w:bottom w:w="0" w:type="dxa"/>
        <w:right w:w="108" w:type="dxa"/>
      </w:tblCellMar>
    </w:tblPr>
  </w:style>
  <w:style w:type="character" w:customStyle="1" w:styleId="csb3e8c9cf24">
    <w:name w:val="csb3e8c9cf24"/>
    <w:rsid w:val="00981FFF"/>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981FFF"/>
    <w:rPr>
      <w:rFonts w:ascii="Tahoma" w:eastAsia="Times New Roman" w:hAnsi="Tahoma" w:cs="Tahoma"/>
      <w:sz w:val="16"/>
      <w:szCs w:val="16"/>
    </w:rPr>
  </w:style>
  <w:style w:type="character" w:customStyle="1" w:styleId="aa">
    <w:name w:val="Текст выноски Знак"/>
    <w:link w:val="a9"/>
    <w:uiPriority w:val="99"/>
    <w:semiHidden/>
    <w:rsid w:val="00981FFF"/>
    <w:rPr>
      <w:rFonts w:ascii="Tahoma" w:eastAsia="Times New Roman" w:hAnsi="Tahoma" w:cs="Tahoma"/>
      <w:sz w:val="16"/>
      <w:szCs w:val="16"/>
      <w:lang w:val="ru-RU" w:eastAsia="ru-RU"/>
    </w:rPr>
  </w:style>
  <w:style w:type="paragraph" w:customStyle="1" w:styleId="BodyTextIndent2">
    <w:name w:val="Body Text Indent2"/>
    <w:basedOn w:val="a"/>
    <w:rsid w:val="00981FF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981FFF"/>
    <w:pPr>
      <w:spacing w:before="120" w:after="120"/>
    </w:pPr>
    <w:rPr>
      <w:rFonts w:ascii="Arial" w:eastAsia="Times New Roman" w:hAnsi="Arial"/>
      <w:sz w:val="18"/>
    </w:rPr>
  </w:style>
  <w:style w:type="character" w:customStyle="1" w:styleId="BodyTextIndentChar">
    <w:name w:val="Body Text Indent Char"/>
    <w:link w:val="12"/>
    <w:locked/>
    <w:rsid w:val="00981FFF"/>
    <w:rPr>
      <w:rFonts w:ascii="Arial" w:eastAsia="Times New Roman" w:hAnsi="Arial"/>
      <w:sz w:val="18"/>
      <w:lang w:val="ru-RU" w:eastAsia="ru-RU"/>
    </w:rPr>
  </w:style>
  <w:style w:type="character" w:customStyle="1" w:styleId="csab6e076947">
    <w:name w:val="csab6e076947"/>
    <w:rsid w:val="00981FF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981FF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981FF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981FF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981FF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981FF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981FF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981FF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981FF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981FFF"/>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981FFF"/>
    <w:rPr>
      <w:rFonts w:eastAsia="Times New Roman"/>
      <w:sz w:val="24"/>
      <w:szCs w:val="24"/>
    </w:rPr>
  </w:style>
  <w:style w:type="character" w:customStyle="1" w:styleId="csab6e076981">
    <w:name w:val="csab6e076981"/>
    <w:rsid w:val="00981FF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981FF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981FF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981FF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981FFF"/>
    <w:rPr>
      <w:rFonts w:ascii="Arial" w:hAnsi="Arial" w:cs="Arial" w:hint="default"/>
      <w:b/>
      <w:bCs/>
      <w:i w:val="0"/>
      <w:iCs w:val="0"/>
      <w:color w:val="000000"/>
      <w:sz w:val="18"/>
      <w:szCs w:val="18"/>
      <w:shd w:val="clear" w:color="auto" w:fill="auto"/>
    </w:rPr>
  </w:style>
  <w:style w:type="character" w:customStyle="1" w:styleId="csab6e076980">
    <w:name w:val="csab6e076980"/>
    <w:rsid w:val="00981FF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981FF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981FFF"/>
    <w:rPr>
      <w:rFonts w:ascii="Arial" w:hAnsi="Arial" w:cs="Arial" w:hint="default"/>
      <w:b/>
      <w:bCs/>
      <w:i w:val="0"/>
      <w:iCs w:val="0"/>
      <w:color w:val="000000"/>
      <w:sz w:val="18"/>
      <w:szCs w:val="18"/>
      <w:shd w:val="clear" w:color="auto" w:fill="auto"/>
    </w:rPr>
  </w:style>
  <w:style w:type="character" w:customStyle="1" w:styleId="csab6e076961">
    <w:name w:val="csab6e076961"/>
    <w:rsid w:val="00981FF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981FF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981FF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981FF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981FF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981FF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981FF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981FF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981FFF"/>
    <w:rPr>
      <w:rFonts w:ascii="Arial" w:hAnsi="Arial" w:cs="Arial" w:hint="default"/>
      <w:b/>
      <w:bCs/>
      <w:i w:val="0"/>
      <w:iCs w:val="0"/>
      <w:color w:val="000000"/>
      <w:sz w:val="18"/>
      <w:szCs w:val="18"/>
      <w:shd w:val="clear" w:color="auto" w:fill="auto"/>
    </w:rPr>
  </w:style>
  <w:style w:type="character" w:customStyle="1" w:styleId="csab6e0769276">
    <w:name w:val="csab6e0769276"/>
    <w:rsid w:val="00981FF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981FF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981FFF"/>
    <w:rPr>
      <w:rFonts w:ascii="Arial" w:hAnsi="Arial" w:cs="Arial" w:hint="default"/>
      <w:b/>
      <w:bCs/>
      <w:i w:val="0"/>
      <w:iCs w:val="0"/>
      <w:color w:val="000000"/>
      <w:sz w:val="18"/>
      <w:szCs w:val="18"/>
      <w:shd w:val="clear" w:color="auto" w:fill="auto"/>
    </w:rPr>
  </w:style>
  <w:style w:type="character" w:customStyle="1" w:styleId="csf229d0ff13">
    <w:name w:val="csf229d0ff13"/>
    <w:rsid w:val="00981FF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981FF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981FFF"/>
    <w:rPr>
      <w:rFonts w:ascii="Arial" w:hAnsi="Arial" w:cs="Arial" w:hint="default"/>
      <w:b/>
      <w:bCs/>
      <w:i w:val="0"/>
      <w:iCs w:val="0"/>
      <w:color w:val="000000"/>
      <w:sz w:val="18"/>
      <w:szCs w:val="18"/>
      <w:shd w:val="clear" w:color="auto" w:fill="auto"/>
    </w:rPr>
  </w:style>
  <w:style w:type="character" w:customStyle="1" w:styleId="csafaf5741100">
    <w:name w:val="csafaf5741100"/>
    <w:rsid w:val="00981FFF"/>
    <w:rPr>
      <w:rFonts w:ascii="Arial" w:hAnsi="Arial" w:cs="Arial" w:hint="default"/>
      <w:b/>
      <w:bCs/>
      <w:i w:val="0"/>
      <w:iCs w:val="0"/>
      <w:color w:val="000000"/>
      <w:sz w:val="18"/>
      <w:szCs w:val="18"/>
      <w:shd w:val="clear" w:color="auto" w:fill="auto"/>
    </w:rPr>
  </w:style>
  <w:style w:type="paragraph" w:styleId="ab">
    <w:name w:val="Body Text Indent"/>
    <w:basedOn w:val="a"/>
    <w:link w:val="ac"/>
    <w:rsid w:val="00981FFF"/>
    <w:pPr>
      <w:spacing w:after="120"/>
      <w:ind w:left="283"/>
    </w:pPr>
    <w:rPr>
      <w:rFonts w:eastAsia="Times New Roman"/>
      <w:sz w:val="24"/>
      <w:szCs w:val="24"/>
    </w:rPr>
  </w:style>
  <w:style w:type="character" w:customStyle="1" w:styleId="ac">
    <w:name w:val="Основной текст с отступом Знак"/>
    <w:link w:val="ab"/>
    <w:rsid w:val="00981FFF"/>
    <w:rPr>
      <w:rFonts w:ascii="Times New Roman" w:eastAsia="Times New Roman" w:hAnsi="Times New Roman"/>
      <w:sz w:val="24"/>
      <w:szCs w:val="24"/>
      <w:lang w:val="ru-RU" w:eastAsia="ru-RU"/>
    </w:rPr>
  </w:style>
  <w:style w:type="character" w:customStyle="1" w:styleId="csf229d0ff16">
    <w:name w:val="csf229d0ff16"/>
    <w:rsid w:val="00981FFF"/>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981FFF"/>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981FFF"/>
    <w:pPr>
      <w:spacing w:after="120"/>
    </w:pPr>
    <w:rPr>
      <w:rFonts w:eastAsia="Times New Roman"/>
      <w:sz w:val="16"/>
      <w:szCs w:val="16"/>
      <w:lang w:val="uk-UA" w:eastAsia="uk-UA"/>
    </w:rPr>
  </w:style>
  <w:style w:type="character" w:customStyle="1" w:styleId="34">
    <w:name w:val="Основной текст 3 Знак"/>
    <w:link w:val="33"/>
    <w:rsid w:val="00981FFF"/>
    <w:rPr>
      <w:rFonts w:ascii="Times New Roman" w:eastAsia="Times New Roman" w:hAnsi="Times New Roman"/>
      <w:sz w:val="16"/>
      <w:szCs w:val="16"/>
      <w:lang w:val="uk-UA" w:eastAsia="uk-UA"/>
    </w:rPr>
  </w:style>
  <w:style w:type="character" w:customStyle="1" w:styleId="csab6e076931">
    <w:name w:val="csab6e076931"/>
    <w:rsid w:val="00981FF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981FF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981FF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981FF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981FFF"/>
    <w:pPr>
      <w:ind w:firstLine="708"/>
      <w:jc w:val="both"/>
    </w:pPr>
    <w:rPr>
      <w:rFonts w:ascii="Arial" w:eastAsia="Times New Roman" w:hAnsi="Arial"/>
      <w:b/>
      <w:sz w:val="18"/>
      <w:lang w:val="uk-UA"/>
    </w:rPr>
  </w:style>
  <w:style w:type="character" w:customStyle="1" w:styleId="csf229d0ff25">
    <w:name w:val="csf229d0ff25"/>
    <w:rsid w:val="00981FF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981FF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981FF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981FFF"/>
    <w:pPr>
      <w:ind w:firstLine="708"/>
      <w:jc w:val="both"/>
    </w:pPr>
    <w:rPr>
      <w:rFonts w:ascii="Arial" w:eastAsia="Times New Roman" w:hAnsi="Arial"/>
      <w:b/>
      <w:sz w:val="18"/>
      <w:lang w:val="uk-UA" w:eastAsia="uk-UA"/>
    </w:rPr>
  </w:style>
  <w:style w:type="character" w:customStyle="1" w:styleId="cs95e872d01">
    <w:name w:val="cs95e872d01"/>
    <w:rsid w:val="00981FFF"/>
  </w:style>
  <w:style w:type="paragraph" w:customStyle="1" w:styleId="cse71256d6">
    <w:name w:val="cse71256d6"/>
    <w:basedOn w:val="a"/>
    <w:rsid w:val="00981FFF"/>
    <w:pPr>
      <w:ind w:left="1440"/>
    </w:pPr>
    <w:rPr>
      <w:rFonts w:eastAsia="Times New Roman"/>
      <w:sz w:val="24"/>
      <w:szCs w:val="24"/>
      <w:lang w:val="uk-UA" w:eastAsia="uk-UA"/>
    </w:rPr>
  </w:style>
  <w:style w:type="character" w:customStyle="1" w:styleId="csb3e8c9cf10">
    <w:name w:val="csb3e8c9cf10"/>
    <w:rsid w:val="00981FFF"/>
    <w:rPr>
      <w:rFonts w:ascii="Arial" w:hAnsi="Arial" w:cs="Arial" w:hint="default"/>
      <w:b/>
      <w:bCs/>
      <w:i w:val="0"/>
      <w:iCs w:val="0"/>
      <w:color w:val="000000"/>
      <w:sz w:val="18"/>
      <w:szCs w:val="18"/>
      <w:shd w:val="clear" w:color="auto" w:fill="auto"/>
    </w:rPr>
  </w:style>
  <w:style w:type="character" w:customStyle="1" w:styleId="csafaf574127">
    <w:name w:val="csafaf574127"/>
    <w:rsid w:val="00981FFF"/>
    <w:rPr>
      <w:rFonts w:ascii="Arial" w:hAnsi="Arial" w:cs="Arial" w:hint="default"/>
      <w:b/>
      <w:bCs/>
      <w:i w:val="0"/>
      <w:iCs w:val="0"/>
      <w:color w:val="000000"/>
      <w:sz w:val="18"/>
      <w:szCs w:val="18"/>
      <w:shd w:val="clear" w:color="auto" w:fill="auto"/>
    </w:rPr>
  </w:style>
  <w:style w:type="character" w:customStyle="1" w:styleId="csf229d0ff10">
    <w:name w:val="csf229d0ff10"/>
    <w:rsid w:val="00981FF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981FF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981FF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981FFF"/>
    <w:rPr>
      <w:rFonts w:ascii="Arial" w:hAnsi="Arial" w:cs="Arial" w:hint="default"/>
      <w:b/>
      <w:bCs/>
      <w:i w:val="0"/>
      <w:iCs w:val="0"/>
      <w:color w:val="000000"/>
      <w:sz w:val="18"/>
      <w:szCs w:val="18"/>
      <w:shd w:val="clear" w:color="auto" w:fill="auto"/>
    </w:rPr>
  </w:style>
  <w:style w:type="character" w:customStyle="1" w:styleId="csafaf5741106">
    <w:name w:val="csafaf5741106"/>
    <w:rsid w:val="00981FF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981FF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981FFF"/>
    <w:pPr>
      <w:ind w:firstLine="708"/>
      <w:jc w:val="both"/>
    </w:pPr>
    <w:rPr>
      <w:rFonts w:ascii="Arial" w:eastAsia="Times New Roman" w:hAnsi="Arial"/>
      <w:b/>
      <w:sz w:val="18"/>
      <w:lang w:val="uk-UA" w:eastAsia="uk-UA"/>
    </w:rPr>
  </w:style>
  <w:style w:type="character" w:customStyle="1" w:styleId="csafaf5741216">
    <w:name w:val="csafaf5741216"/>
    <w:rsid w:val="00981FFF"/>
    <w:rPr>
      <w:rFonts w:ascii="Arial" w:hAnsi="Arial" w:cs="Arial" w:hint="default"/>
      <w:b/>
      <w:bCs/>
      <w:i w:val="0"/>
      <w:iCs w:val="0"/>
      <w:color w:val="000000"/>
      <w:sz w:val="18"/>
      <w:szCs w:val="18"/>
      <w:shd w:val="clear" w:color="auto" w:fill="auto"/>
    </w:rPr>
  </w:style>
  <w:style w:type="character" w:customStyle="1" w:styleId="csf229d0ff19">
    <w:name w:val="csf229d0ff19"/>
    <w:rsid w:val="00981FF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981FF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981FF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981FF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981FF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981FFF"/>
    <w:pPr>
      <w:ind w:firstLine="708"/>
      <w:jc w:val="both"/>
    </w:pPr>
    <w:rPr>
      <w:rFonts w:ascii="Arial" w:eastAsia="Times New Roman" w:hAnsi="Arial"/>
      <w:b/>
      <w:sz w:val="18"/>
      <w:lang w:val="uk-UA" w:eastAsia="uk-UA"/>
    </w:rPr>
  </w:style>
  <w:style w:type="character" w:customStyle="1" w:styleId="csf229d0ff14">
    <w:name w:val="csf229d0ff14"/>
    <w:rsid w:val="00981FF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981FF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981FF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981FF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981FF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981FFF"/>
    <w:pPr>
      <w:ind w:firstLine="708"/>
      <w:jc w:val="both"/>
    </w:pPr>
    <w:rPr>
      <w:rFonts w:ascii="Arial" w:eastAsia="Times New Roman" w:hAnsi="Arial"/>
      <w:b/>
      <w:sz w:val="18"/>
      <w:lang w:val="uk-UA" w:eastAsia="uk-UA"/>
    </w:rPr>
  </w:style>
  <w:style w:type="character" w:customStyle="1" w:styleId="csab6e0769225">
    <w:name w:val="csab6e0769225"/>
    <w:rsid w:val="00981FF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981FFF"/>
    <w:pPr>
      <w:ind w:firstLine="708"/>
      <w:jc w:val="both"/>
    </w:pPr>
    <w:rPr>
      <w:rFonts w:ascii="Arial" w:eastAsia="Times New Roman" w:hAnsi="Arial"/>
      <w:b/>
      <w:sz w:val="18"/>
      <w:lang w:val="uk-UA" w:eastAsia="uk-UA"/>
    </w:rPr>
  </w:style>
  <w:style w:type="character" w:customStyle="1" w:styleId="csb3e8c9cf3">
    <w:name w:val="csb3e8c9cf3"/>
    <w:rsid w:val="00981FF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981FF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981FF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981FFF"/>
    <w:pPr>
      <w:ind w:firstLine="708"/>
      <w:jc w:val="both"/>
    </w:pPr>
    <w:rPr>
      <w:rFonts w:ascii="Arial" w:eastAsia="Times New Roman" w:hAnsi="Arial"/>
      <w:b/>
      <w:sz w:val="18"/>
      <w:lang w:val="uk-UA" w:eastAsia="uk-UA"/>
    </w:rPr>
  </w:style>
  <w:style w:type="character" w:customStyle="1" w:styleId="csb86c8cfe1">
    <w:name w:val="csb86c8cfe1"/>
    <w:rsid w:val="00981FFF"/>
    <w:rPr>
      <w:rFonts w:ascii="Times New Roman" w:hAnsi="Times New Roman" w:cs="Times New Roman" w:hint="default"/>
      <w:b/>
      <w:bCs/>
      <w:i w:val="0"/>
      <w:iCs w:val="0"/>
      <w:color w:val="000000"/>
      <w:sz w:val="24"/>
      <w:szCs w:val="24"/>
    </w:rPr>
  </w:style>
  <w:style w:type="character" w:customStyle="1" w:styleId="csf229d0ff21">
    <w:name w:val="csf229d0ff21"/>
    <w:rsid w:val="00981FF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981FFF"/>
    <w:pPr>
      <w:ind w:firstLine="708"/>
      <w:jc w:val="both"/>
    </w:pPr>
    <w:rPr>
      <w:rFonts w:ascii="Arial" w:eastAsia="Times New Roman" w:hAnsi="Arial"/>
      <w:b/>
      <w:sz w:val="18"/>
      <w:lang w:val="uk-UA" w:eastAsia="uk-UA"/>
    </w:rPr>
  </w:style>
  <w:style w:type="character" w:customStyle="1" w:styleId="csf229d0ff26">
    <w:name w:val="csf229d0ff26"/>
    <w:rsid w:val="00981FF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981FFF"/>
    <w:pPr>
      <w:jc w:val="both"/>
    </w:pPr>
    <w:rPr>
      <w:rFonts w:ascii="Arial" w:eastAsia="Times New Roman" w:hAnsi="Arial"/>
      <w:sz w:val="24"/>
      <w:szCs w:val="24"/>
      <w:lang w:val="uk-UA" w:eastAsia="uk-UA"/>
    </w:rPr>
  </w:style>
  <w:style w:type="character" w:customStyle="1" w:styleId="cs8c2cf3831">
    <w:name w:val="cs8c2cf3831"/>
    <w:rsid w:val="00981FFF"/>
    <w:rPr>
      <w:rFonts w:ascii="Arial" w:hAnsi="Arial" w:cs="Arial" w:hint="default"/>
      <w:b/>
      <w:bCs/>
      <w:i/>
      <w:iCs/>
      <w:color w:val="102B56"/>
      <w:sz w:val="18"/>
      <w:szCs w:val="18"/>
      <w:shd w:val="clear" w:color="auto" w:fill="auto"/>
    </w:rPr>
  </w:style>
  <w:style w:type="character" w:customStyle="1" w:styleId="csd71f5e5a1">
    <w:name w:val="csd71f5e5a1"/>
    <w:rsid w:val="00981FFF"/>
    <w:rPr>
      <w:rFonts w:ascii="Arial" w:hAnsi="Arial" w:cs="Arial" w:hint="default"/>
      <w:b w:val="0"/>
      <w:bCs w:val="0"/>
      <w:i/>
      <w:iCs/>
      <w:color w:val="102B56"/>
      <w:sz w:val="18"/>
      <w:szCs w:val="18"/>
      <w:shd w:val="clear" w:color="auto" w:fill="auto"/>
    </w:rPr>
  </w:style>
  <w:style w:type="character" w:customStyle="1" w:styleId="cs8f6c24af1">
    <w:name w:val="cs8f6c24af1"/>
    <w:rsid w:val="00981FFF"/>
    <w:rPr>
      <w:rFonts w:ascii="Arial" w:hAnsi="Arial" w:cs="Arial" w:hint="default"/>
      <w:b/>
      <w:bCs/>
      <w:i w:val="0"/>
      <w:iCs w:val="0"/>
      <w:color w:val="102B56"/>
      <w:sz w:val="18"/>
      <w:szCs w:val="18"/>
      <w:shd w:val="clear" w:color="auto" w:fill="auto"/>
    </w:rPr>
  </w:style>
  <w:style w:type="character" w:customStyle="1" w:styleId="csa5a0f5421">
    <w:name w:val="csa5a0f5421"/>
    <w:rsid w:val="00981FF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981FF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981FFF"/>
    <w:pPr>
      <w:ind w:firstLine="708"/>
      <w:jc w:val="both"/>
    </w:pPr>
    <w:rPr>
      <w:rFonts w:ascii="Arial" w:eastAsia="Times New Roman" w:hAnsi="Arial"/>
      <w:b/>
      <w:sz w:val="18"/>
      <w:lang w:val="uk-UA" w:eastAsia="uk-UA"/>
    </w:rPr>
  </w:style>
  <w:style w:type="character" w:styleId="ad">
    <w:name w:val="line number"/>
    <w:uiPriority w:val="99"/>
    <w:rsid w:val="00981FFF"/>
    <w:rPr>
      <w:rFonts w:ascii="Segoe UI" w:hAnsi="Segoe UI" w:cs="Segoe UI"/>
      <w:color w:val="000000"/>
      <w:sz w:val="18"/>
      <w:szCs w:val="18"/>
    </w:rPr>
  </w:style>
  <w:style w:type="character" w:styleId="ae">
    <w:name w:val="Hyperlink"/>
    <w:uiPriority w:val="99"/>
    <w:rsid w:val="00981FFF"/>
    <w:rPr>
      <w:rFonts w:ascii="Segoe UI" w:hAnsi="Segoe UI" w:cs="Segoe UI"/>
      <w:color w:val="0000FF"/>
      <w:sz w:val="18"/>
      <w:szCs w:val="18"/>
      <w:u w:val="single"/>
    </w:rPr>
  </w:style>
  <w:style w:type="paragraph" w:customStyle="1" w:styleId="23">
    <w:name w:val="Основной текст с отступом23"/>
    <w:basedOn w:val="a"/>
    <w:rsid w:val="00981FF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981FF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981FF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981FF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981FF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981FF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981FF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981FF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981FFF"/>
    <w:pPr>
      <w:ind w:firstLine="708"/>
      <w:jc w:val="both"/>
    </w:pPr>
    <w:rPr>
      <w:rFonts w:ascii="Arial" w:eastAsia="Times New Roman" w:hAnsi="Arial"/>
      <w:b/>
      <w:sz w:val="18"/>
      <w:lang w:val="uk-UA" w:eastAsia="uk-UA"/>
    </w:rPr>
  </w:style>
  <w:style w:type="character" w:customStyle="1" w:styleId="csa939b0971">
    <w:name w:val="csa939b0971"/>
    <w:rsid w:val="00981FF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981FF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981FFF"/>
    <w:pPr>
      <w:ind w:firstLine="708"/>
      <w:jc w:val="both"/>
    </w:pPr>
    <w:rPr>
      <w:rFonts w:ascii="Arial" w:eastAsia="Times New Roman" w:hAnsi="Arial"/>
      <w:b/>
      <w:sz w:val="18"/>
      <w:lang w:val="uk-UA" w:eastAsia="uk-UA"/>
    </w:rPr>
  </w:style>
  <w:style w:type="character" w:styleId="af">
    <w:name w:val="annotation reference"/>
    <w:semiHidden/>
    <w:unhideWhenUsed/>
    <w:rsid w:val="00981FFF"/>
    <w:rPr>
      <w:sz w:val="16"/>
      <w:szCs w:val="16"/>
    </w:rPr>
  </w:style>
  <w:style w:type="paragraph" w:styleId="af0">
    <w:name w:val="annotation text"/>
    <w:basedOn w:val="a"/>
    <w:link w:val="af1"/>
    <w:semiHidden/>
    <w:unhideWhenUsed/>
    <w:rsid w:val="00981FFF"/>
    <w:rPr>
      <w:rFonts w:eastAsia="Times New Roman"/>
      <w:lang w:val="uk-UA" w:eastAsia="uk-UA"/>
    </w:rPr>
  </w:style>
  <w:style w:type="character" w:customStyle="1" w:styleId="af1">
    <w:name w:val="Текст примечания Знак"/>
    <w:link w:val="af0"/>
    <w:semiHidden/>
    <w:rsid w:val="00981FFF"/>
    <w:rPr>
      <w:rFonts w:ascii="Times New Roman" w:eastAsia="Times New Roman" w:hAnsi="Times New Roman"/>
      <w:lang w:val="uk-UA" w:eastAsia="uk-UA"/>
    </w:rPr>
  </w:style>
  <w:style w:type="paragraph" w:styleId="af2">
    <w:name w:val="annotation subject"/>
    <w:basedOn w:val="af0"/>
    <w:next w:val="af0"/>
    <w:link w:val="af3"/>
    <w:semiHidden/>
    <w:unhideWhenUsed/>
    <w:rsid w:val="00981FFF"/>
    <w:rPr>
      <w:b/>
      <w:bCs/>
    </w:rPr>
  </w:style>
  <w:style w:type="character" w:customStyle="1" w:styleId="af3">
    <w:name w:val="Тема примечания Знак"/>
    <w:link w:val="af2"/>
    <w:semiHidden/>
    <w:rsid w:val="00981FFF"/>
    <w:rPr>
      <w:rFonts w:ascii="Times New Roman" w:eastAsia="Times New Roman" w:hAnsi="Times New Roman"/>
      <w:b/>
      <w:bCs/>
      <w:lang w:val="uk-UA" w:eastAsia="uk-UA"/>
    </w:rPr>
  </w:style>
  <w:style w:type="paragraph" w:styleId="af4">
    <w:name w:val="Revision"/>
    <w:hidden/>
    <w:uiPriority w:val="99"/>
    <w:semiHidden/>
    <w:rsid w:val="00981FFF"/>
    <w:rPr>
      <w:rFonts w:ascii="Times New Roman" w:eastAsia="Times New Roman" w:hAnsi="Times New Roman"/>
      <w:sz w:val="24"/>
      <w:szCs w:val="24"/>
      <w:lang w:val="uk-UA" w:eastAsia="uk-UA"/>
    </w:rPr>
  </w:style>
  <w:style w:type="character" w:customStyle="1" w:styleId="csb3e8c9cf69">
    <w:name w:val="csb3e8c9cf69"/>
    <w:rsid w:val="00981FFF"/>
    <w:rPr>
      <w:rFonts w:ascii="Arial" w:hAnsi="Arial" w:cs="Arial" w:hint="default"/>
      <w:b/>
      <w:bCs/>
      <w:i w:val="0"/>
      <w:iCs w:val="0"/>
      <w:color w:val="000000"/>
      <w:sz w:val="18"/>
      <w:szCs w:val="18"/>
      <w:shd w:val="clear" w:color="auto" w:fill="auto"/>
    </w:rPr>
  </w:style>
  <w:style w:type="character" w:customStyle="1" w:styleId="csf229d0ff64">
    <w:name w:val="csf229d0ff64"/>
    <w:rsid w:val="00981FF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981FFF"/>
    <w:rPr>
      <w:rFonts w:ascii="Arial" w:eastAsia="Times New Roman" w:hAnsi="Arial"/>
      <w:sz w:val="24"/>
      <w:szCs w:val="24"/>
      <w:lang w:val="uk-UA" w:eastAsia="uk-UA"/>
    </w:rPr>
  </w:style>
  <w:style w:type="character" w:customStyle="1" w:styleId="csd398459525">
    <w:name w:val="csd398459525"/>
    <w:rsid w:val="00981FFF"/>
    <w:rPr>
      <w:rFonts w:ascii="Arial" w:hAnsi="Arial" w:cs="Arial" w:hint="default"/>
      <w:b/>
      <w:bCs/>
      <w:i/>
      <w:iCs/>
      <w:color w:val="000000"/>
      <w:sz w:val="18"/>
      <w:szCs w:val="18"/>
      <w:u w:val="single"/>
      <w:shd w:val="clear" w:color="auto" w:fill="auto"/>
    </w:rPr>
  </w:style>
  <w:style w:type="character" w:customStyle="1" w:styleId="csd3c90d4325">
    <w:name w:val="csd3c90d4325"/>
    <w:rsid w:val="00981FFF"/>
    <w:rPr>
      <w:rFonts w:ascii="Arial" w:hAnsi="Arial" w:cs="Arial" w:hint="default"/>
      <w:b w:val="0"/>
      <w:bCs w:val="0"/>
      <w:i/>
      <w:iCs/>
      <w:color w:val="000000"/>
      <w:sz w:val="18"/>
      <w:szCs w:val="18"/>
      <w:shd w:val="clear" w:color="auto" w:fill="auto"/>
    </w:rPr>
  </w:style>
  <w:style w:type="character" w:customStyle="1" w:styleId="csb86c8cfe3">
    <w:name w:val="csb86c8cfe3"/>
    <w:rsid w:val="00981FF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981FF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981FF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981FF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981FF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981FFF"/>
    <w:pPr>
      <w:ind w:firstLine="708"/>
      <w:jc w:val="both"/>
    </w:pPr>
    <w:rPr>
      <w:rFonts w:ascii="Arial" w:eastAsia="Times New Roman" w:hAnsi="Arial"/>
      <w:b/>
      <w:sz w:val="18"/>
      <w:lang w:val="uk-UA" w:eastAsia="uk-UA"/>
    </w:rPr>
  </w:style>
  <w:style w:type="character" w:customStyle="1" w:styleId="csab6e076977">
    <w:name w:val="csab6e076977"/>
    <w:rsid w:val="00981FF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981FF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81FFF"/>
    <w:rPr>
      <w:rFonts w:ascii="Arial" w:hAnsi="Arial" w:cs="Arial" w:hint="default"/>
      <w:b/>
      <w:bCs/>
      <w:i w:val="0"/>
      <w:iCs w:val="0"/>
      <w:color w:val="000000"/>
      <w:sz w:val="18"/>
      <w:szCs w:val="18"/>
      <w:shd w:val="clear" w:color="auto" w:fill="auto"/>
    </w:rPr>
  </w:style>
  <w:style w:type="character" w:customStyle="1" w:styleId="cs607602ac2">
    <w:name w:val="cs607602ac2"/>
    <w:rsid w:val="00981FF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981FF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981FF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981FF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981FF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981FF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981FFF"/>
    <w:pPr>
      <w:ind w:firstLine="708"/>
      <w:jc w:val="both"/>
    </w:pPr>
    <w:rPr>
      <w:rFonts w:ascii="Arial" w:eastAsia="Times New Roman" w:hAnsi="Arial"/>
      <w:b/>
      <w:sz w:val="18"/>
      <w:lang w:val="uk-UA" w:eastAsia="uk-UA"/>
    </w:rPr>
  </w:style>
  <w:style w:type="character" w:customStyle="1" w:styleId="csab6e0769291">
    <w:name w:val="csab6e0769291"/>
    <w:rsid w:val="00981FF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981FF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981FFF"/>
    <w:pPr>
      <w:ind w:firstLine="708"/>
      <w:jc w:val="both"/>
    </w:pPr>
    <w:rPr>
      <w:rFonts w:ascii="Arial" w:eastAsia="Times New Roman" w:hAnsi="Arial"/>
      <w:b/>
      <w:sz w:val="18"/>
      <w:lang w:val="uk-UA" w:eastAsia="uk-UA"/>
    </w:rPr>
  </w:style>
  <w:style w:type="character" w:customStyle="1" w:styleId="csf562b92915">
    <w:name w:val="csf562b92915"/>
    <w:rsid w:val="00981FFF"/>
    <w:rPr>
      <w:rFonts w:ascii="Arial" w:hAnsi="Arial" w:cs="Arial" w:hint="default"/>
      <w:b/>
      <w:bCs/>
      <w:i/>
      <w:iCs/>
      <w:color w:val="000000"/>
      <w:sz w:val="18"/>
      <w:szCs w:val="18"/>
      <w:shd w:val="clear" w:color="auto" w:fill="auto"/>
    </w:rPr>
  </w:style>
  <w:style w:type="character" w:customStyle="1" w:styleId="cseed234731">
    <w:name w:val="cseed234731"/>
    <w:rsid w:val="00981FFF"/>
    <w:rPr>
      <w:rFonts w:ascii="Arial" w:hAnsi="Arial" w:cs="Arial" w:hint="default"/>
      <w:b/>
      <w:bCs/>
      <w:i/>
      <w:iCs/>
      <w:color w:val="000000"/>
      <w:sz w:val="12"/>
      <w:szCs w:val="12"/>
      <w:shd w:val="clear" w:color="auto" w:fill="auto"/>
    </w:rPr>
  </w:style>
  <w:style w:type="character" w:customStyle="1" w:styleId="csb3e8c9cf35">
    <w:name w:val="csb3e8c9cf35"/>
    <w:rsid w:val="00981FFF"/>
    <w:rPr>
      <w:rFonts w:ascii="Arial" w:hAnsi="Arial" w:cs="Arial" w:hint="default"/>
      <w:b/>
      <w:bCs/>
      <w:i w:val="0"/>
      <w:iCs w:val="0"/>
      <w:color w:val="000000"/>
      <w:sz w:val="18"/>
      <w:szCs w:val="18"/>
      <w:shd w:val="clear" w:color="auto" w:fill="auto"/>
    </w:rPr>
  </w:style>
  <w:style w:type="character" w:customStyle="1" w:styleId="csb3e8c9cf28">
    <w:name w:val="csb3e8c9cf28"/>
    <w:rsid w:val="00981FFF"/>
    <w:rPr>
      <w:rFonts w:ascii="Arial" w:hAnsi="Arial" w:cs="Arial" w:hint="default"/>
      <w:b/>
      <w:bCs/>
      <w:i w:val="0"/>
      <w:iCs w:val="0"/>
      <w:color w:val="000000"/>
      <w:sz w:val="18"/>
      <w:szCs w:val="18"/>
      <w:shd w:val="clear" w:color="auto" w:fill="auto"/>
    </w:rPr>
  </w:style>
  <w:style w:type="character" w:customStyle="1" w:styleId="csf562b9296">
    <w:name w:val="csf562b9296"/>
    <w:rsid w:val="00981FF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981FF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981FF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981FF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981FFF"/>
    <w:pPr>
      <w:ind w:firstLine="708"/>
      <w:jc w:val="both"/>
    </w:pPr>
    <w:rPr>
      <w:rFonts w:ascii="Arial" w:eastAsia="Times New Roman" w:hAnsi="Arial"/>
      <w:b/>
      <w:sz w:val="18"/>
      <w:lang w:val="uk-UA" w:eastAsia="uk-UA"/>
    </w:rPr>
  </w:style>
  <w:style w:type="character" w:customStyle="1" w:styleId="csab6e076930">
    <w:name w:val="csab6e076930"/>
    <w:rsid w:val="00981FF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981FF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981FF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981FF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981FFF"/>
    <w:pPr>
      <w:ind w:firstLine="708"/>
      <w:jc w:val="both"/>
    </w:pPr>
    <w:rPr>
      <w:rFonts w:ascii="Arial" w:eastAsia="Times New Roman" w:hAnsi="Arial"/>
      <w:b/>
      <w:sz w:val="18"/>
      <w:lang w:val="uk-UA" w:eastAsia="uk-UA"/>
    </w:rPr>
  </w:style>
  <w:style w:type="paragraph" w:customStyle="1" w:styleId="24">
    <w:name w:val="Обычный2"/>
    <w:rsid w:val="00981FFF"/>
    <w:rPr>
      <w:rFonts w:ascii="Times New Roman" w:eastAsia="Times New Roman" w:hAnsi="Times New Roman"/>
      <w:sz w:val="24"/>
      <w:lang w:val="uk-UA" w:eastAsia="ru-RU"/>
    </w:rPr>
  </w:style>
  <w:style w:type="paragraph" w:customStyle="1" w:styleId="220">
    <w:name w:val="Основной текст с отступом22"/>
    <w:basedOn w:val="a"/>
    <w:rsid w:val="00981FFF"/>
    <w:pPr>
      <w:spacing w:before="120" w:after="120"/>
    </w:pPr>
    <w:rPr>
      <w:rFonts w:ascii="Arial" w:eastAsia="Times New Roman" w:hAnsi="Arial"/>
      <w:sz w:val="18"/>
    </w:rPr>
  </w:style>
  <w:style w:type="paragraph" w:customStyle="1" w:styleId="221">
    <w:name w:val="Заголовок 22"/>
    <w:basedOn w:val="a"/>
    <w:rsid w:val="00981FFF"/>
    <w:rPr>
      <w:rFonts w:ascii="Arial" w:eastAsia="Times New Roman" w:hAnsi="Arial"/>
      <w:b/>
      <w:caps/>
      <w:sz w:val="16"/>
    </w:rPr>
  </w:style>
  <w:style w:type="paragraph" w:customStyle="1" w:styleId="421">
    <w:name w:val="Заголовок 42"/>
    <w:basedOn w:val="a"/>
    <w:rsid w:val="00981FFF"/>
    <w:rPr>
      <w:rFonts w:ascii="Arial" w:eastAsia="Times New Roman" w:hAnsi="Arial"/>
      <w:b/>
    </w:rPr>
  </w:style>
  <w:style w:type="paragraph" w:customStyle="1" w:styleId="3a">
    <w:name w:val="Обычный3"/>
    <w:rsid w:val="00981FFF"/>
    <w:rPr>
      <w:rFonts w:ascii="Times New Roman" w:eastAsia="Times New Roman" w:hAnsi="Times New Roman"/>
      <w:sz w:val="24"/>
      <w:lang w:val="uk-UA" w:eastAsia="ru-RU"/>
    </w:rPr>
  </w:style>
  <w:style w:type="paragraph" w:customStyle="1" w:styleId="240">
    <w:name w:val="Основной текст с отступом24"/>
    <w:basedOn w:val="a"/>
    <w:rsid w:val="00981FFF"/>
    <w:pPr>
      <w:spacing w:before="120" w:after="120"/>
    </w:pPr>
    <w:rPr>
      <w:rFonts w:ascii="Arial" w:eastAsia="Times New Roman" w:hAnsi="Arial"/>
      <w:sz w:val="18"/>
    </w:rPr>
  </w:style>
  <w:style w:type="paragraph" w:customStyle="1" w:styleId="230">
    <w:name w:val="Заголовок 23"/>
    <w:basedOn w:val="a"/>
    <w:rsid w:val="00981FFF"/>
    <w:rPr>
      <w:rFonts w:ascii="Arial" w:eastAsia="Times New Roman" w:hAnsi="Arial"/>
      <w:b/>
      <w:caps/>
      <w:sz w:val="16"/>
    </w:rPr>
  </w:style>
  <w:style w:type="paragraph" w:customStyle="1" w:styleId="430">
    <w:name w:val="Заголовок 43"/>
    <w:basedOn w:val="a"/>
    <w:rsid w:val="00981FFF"/>
    <w:rPr>
      <w:rFonts w:ascii="Arial" w:eastAsia="Times New Roman" w:hAnsi="Arial"/>
      <w:b/>
    </w:rPr>
  </w:style>
  <w:style w:type="paragraph" w:customStyle="1" w:styleId="BodyTextIndent">
    <w:name w:val="Body Text Indent"/>
    <w:basedOn w:val="a"/>
    <w:rsid w:val="00981FFF"/>
    <w:pPr>
      <w:spacing w:before="120" w:after="120"/>
    </w:pPr>
    <w:rPr>
      <w:rFonts w:ascii="Arial" w:eastAsia="Times New Roman" w:hAnsi="Arial"/>
      <w:sz w:val="18"/>
    </w:rPr>
  </w:style>
  <w:style w:type="paragraph" w:customStyle="1" w:styleId="Heading2">
    <w:name w:val="Heading 2"/>
    <w:basedOn w:val="a"/>
    <w:rsid w:val="00981FFF"/>
    <w:rPr>
      <w:rFonts w:ascii="Arial" w:eastAsia="Times New Roman" w:hAnsi="Arial"/>
      <w:b/>
      <w:caps/>
      <w:sz w:val="16"/>
    </w:rPr>
  </w:style>
  <w:style w:type="paragraph" w:customStyle="1" w:styleId="Heading4">
    <w:name w:val="Heading 4"/>
    <w:basedOn w:val="a"/>
    <w:rsid w:val="00981FFF"/>
    <w:rPr>
      <w:rFonts w:ascii="Arial" w:eastAsia="Times New Roman" w:hAnsi="Arial"/>
      <w:b/>
    </w:rPr>
  </w:style>
  <w:style w:type="paragraph" w:customStyle="1" w:styleId="62">
    <w:name w:val="Основной текст с отступом62"/>
    <w:basedOn w:val="a"/>
    <w:rsid w:val="00981FF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981FF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981FF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981FF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981FF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981FF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981FF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981FF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981FF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981FF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981FF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981FF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981FF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981FF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981FF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981FF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981FF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981FF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981FF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981FF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981FF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981FF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981FF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981FF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981FF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981FF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981FFF"/>
    <w:pPr>
      <w:ind w:firstLine="708"/>
      <w:jc w:val="both"/>
    </w:pPr>
    <w:rPr>
      <w:rFonts w:ascii="Arial" w:eastAsia="Times New Roman" w:hAnsi="Arial"/>
      <w:b/>
      <w:sz w:val="18"/>
      <w:lang w:val="uk-UA" w:eastAsia="uk-UA"/>
    </w:rPr>
  </w:style>
  <w:style w:type="character" w:customStyle="1" w:styleId="csab6e076965">
    <w:name w:val="csab6e076965"/>
    <w:rsid w:val="00981FF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981FFF"/>
    <w:pPr>
      <w:ind w:firstLine="708"/>
      <w:jc w:val="both"/>
    </w:pPr>
    <w:rPr>
      <w:rFonts w:ascii="Arial" w:eastAsia="Times New Roman" w:hAnsi="Arial"/>
      <w:b/>
      <w:sz w:val="18"/>
      <w:lang w:val="uk-UA" w:eastAsia="uk-UA"/>
    </w:rPr>
  </w:style>
  <w:style w:type="character" w:customStyle="1" w:styleId="csf229d0ff33">
    <w:name w:val="csf229d0ff33"/>
    <w:rsid w:val="00981FF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981FF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981FF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981FF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981FF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981FFF"/>
    <w:pPr>
      <w:ind w:firstLine="708"/>
      <w:jc w:val="both"/>
    </w:pPr>
    <w:rPr>
      <w:rFonts w:ascii="Arial" w:eastAsia="Times New Roman" w:hAnsi="Arial"/>
      <w:b/>
      <w:sz w:val="18"/>
      <w:lang w:val="uk-UA" w:eastAsia="uk-UA"/>
    </w:rPr>
  </w:style>
  <w:style w:type="character" w:customStyle="1" w:styleId="csab6e076920">
    <w:name w:val="csab6e076920"/>
    <w:rsid w:val="00981FF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981FF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981FF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981FF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981FF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981FF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981FF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981FF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981FF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981FF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981FFF"/>
    <w:pPr>
      <w:ind w:firstLine="708"/>
      <w:jc w:val="both"/>
    </w:pPr>
    <w:rPr>
      <w:rFonts w:ascii="Arial" w:eastAsia="Times New Roman" w:hAnsi="Arial"/>
      <w:b/>
      <w:sz w:val="18"/>
      <w:lang w:val="uk-UA" w:eastAsia="uk-UA"/>
    </w:rPr>
  </w:style>
  <w:style w:type="character" w:customStyle="1" w:styleId="csf229d0ff50">
    <w:name w:val="csf229d0ff50"/>
    <w:rsid w:val="00981FF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981FF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981FF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981FF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981FF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981FF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981FF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981FF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981FF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981FF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981FF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981FFF"/>
    <w:pPr>
      <w:ind w:firstLine="708"/>
      <w:jc w:val="both"/>
    </w:pPr>
    <w:rPr>
      <w:rFonts w:ascii="Arial" w:eastAsia="Times New Roman" w:hAnsi="Arial"/>
      <w:b/>
      <w:sz w:val="18"/>
      <w:lang w:val="uk-UA" w:eastAsia="uk-UA"/>
    </w:rPr>
  </w:style>
  <w:style w:type="character" w:customStyle="1" w:styleId="csf229d0ff83">
    <w:name w:val="csf229d0ff83"/>
    <w:rsid w:val="00981FF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981FF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981FFF"/>
    <w:pPr>
      <w:ind w:firstLine="708"/>
      <w:jc w:val="both"/>
    </w:pPr>
    <w:rPr>
      <w:rFonts w:ascii="Arial" w:eastAsia="Times New Roman" w:hAnsi="Arial"/>
      <w:b/>
      <w:sz w:val="18"/>
      <w:lang w:val="uk-UA" w:eastAsia="uk-UA"/>
    </w:rPr>
  </w:style>
  <w:style w:type="character" w:customStyle="1" w:styleId="csf229d0ff76">
    <w:name w:val="csf229d0ff76"/>
    <w:rsid w:val="00981FF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981FF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981FF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981FF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981FFF"/>
    <w:pPr>
      <w:ind w:firstLine="708"/>
      <w:jc w:val="both"/>
    </w:pPr>
    <w:rPr>
      <w:rFonts w:ascii="Arial" w:eastAsia="Times New Roman" w:hAnsi="Arial"/>
      <w:b/>
      <w:sz w:val="18"/>
      <w:lang w:val="uk-UA" w:eastAsia="uk-UA"/>
    </w:rPr>
  </w:style>
  <w:style w:type="character" w:customStyle="1" w:styleId="csf229d0ff20">
    <w:name w:val="csf229d0ff20"/>
    <w:rsid w:val="00981FF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981FF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981FF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981FF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981FF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981FF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981FF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981FF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981FF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981FF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981FF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981FFF"/>
    <w:pPr>
      <w:ind w:firstLine="708"/>
      <w:jc w:val="both"/>
    </w:pPr>
    <w:rPr>
      <w:rFonts w:ascii="Arial" w:eastAsia="Times New Roman" w:hAnsi="Arial"/>
      <w:b/>
      <w:sz w:val="18"/>
      <w:lang w:val="uk-UA" w:eastAsia="uk-UA"/>
    </w:rPr>
  </w:style>
  <w:style w:type="character" w:customStyle="1" w:styleId="csab6e07697">
    <w:name w:val="csab6e07697"/>
    <w:rsid w:val="00981FF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981FF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981FF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981FFF"/>
    <w:pPr>
      <w:ind w:firstLine="708"/>
      <w:jc w:val="both"/>
    </w:pPr>
    <w:rPr>
      <w:rFonts w:ascii="Arial" w:eastAsia="Times New Roman" w:hAnsi="Arial"/>
      <w:b/>
      <w:sz w:val="18"/>
      <w:lang w:val="uk-UA" w:eastAsia="uk-UA"/>
    </w:rPr>
  </w:style>
  <w:style w:type="character" w:customStyle="1" w:styleId="csb3e8c9cf94">
    <w:name w:val="csb3e8c9cf94"/>
    <w:rsid w:val="00981FFF"/>
    <w:rPr>
      <w:rFonts w:ascii="Arial" w:hAnsi="Arial" w:cs="Arial" w:hint="default"/>
      <w:b/>
      <w:bCs/>
      <w:i w:val="0"/>
      <w:iCs w:val="0"/>
      <w:color w:val="000000"/>
      <w:sz w:val="18"/>
      <w:szCs w:val="18"/>
      <w:shd w:val="clear" w:color="auto" w:fill="auto"/>
    </w:rPr>
  </w:style>
  <w:style w:type="character" w:customStyle="1" w:styleId="csf229d0ff91">
    <w:name w:val="csf229d0ff91"/>
    <w:rsid w:val="00981FF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81FFF"/>
    <w:rPr>
      <w:rFonts w:ascii="Arial" w:eastAsia="Times New Roman" w:hAnsi="Arial"/>
      <w:b/>
      <w:caps/>
      <w:sz w:val="16"/>
      <w:lang w:val="ru-RU" w:eastAsia="ru-RU"/>
    </w:rPr>
  </w:style>
  <w:style w:type="character" w:customStyle="1" w:styleId="411">
    <w:name w:val="Заголовок 4 Знак1"/>
    <w:uiPriority w:val="9"/>
    <w:locked/>
    <w:rsid w:val="00981FFF"/>
    <w:rPr>
      <w:rFonts w:ascii="Arial" w:eastAsia="Times New Roman" w:hAnsi="Arial"/>
      <w:b/>
      <w:lang w:val="ru-RU" w:eastAsia="ru-RU"/>
    </w:rPr>
  </w:style>
  <w:style w:type="character" w:customStyle="1" w:styleId="csf229d0ff74">
    <w:name w:val="csf229d0ff74"/>
    <w:rsid w:val="00981FF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981FF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981FF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981FF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981FF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981FF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981FF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981FF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981FF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981FF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981FF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981FF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981FF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981FF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981FF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981FF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981FF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981FF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981FF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981FF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981FF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981FFF"/>
    <w:rPr>
      <w:rFonts w:ascii="Arial" w:hAnsi="Arial" w:cs="Arial" w:hint="default"/>
      <w:b w:val="0"/>
      <w:bCs w:val="0"/>
      <w:i w:val="0"/>
      <w:iCs w:val="0"/>
      <w:color w:val="000000"/>
      <w:sz w:val="18"/>
      <w:szCs w:val="18"/>
      <w:shd w:val="clear" w:color="auto" w:fill="auto"/>
    </w:rPr>
  </w:style>
  <w:style w:type="character" w:customStyle="1" w:styleId="csba294252">
    <w:name w:val="csba294252"/>
    <w:rsid w:val="00981FFF"/>
    <w:rPr>
      <w:rFonts w:ascii="Segoe UI" w:hAnsi="Segoe UI" w:cs="Segoe UI" w:hint="default"/>
      <w:b/>
      <w:bCs/>
      <w:i/>
      <w:iCs/>
      <w:color w:val="102B56"/>
      <w:sz w:val="18"/>
      <w:szCs w:val="18"/>
      <w:shd w:val="clear" w:color="auto" w:fill="auto"/>
    </w:rPr>
  </w:style>
  <w:style w:type="character" w:customStyle="1" w:styleId="csf229d0ff131">
    <w:name w:val="csf229d0ff131"/>
    <w:rsid w:val="00981FF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981FF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981FF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981FF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981FF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981FF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81FF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81FF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81FF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981FF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981FF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981FF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981FF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981FF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981FF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981FF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981FF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981FFF"/>
    <w:rPr>
      <w:rFonts w:ascii="Arial" w:hAnsi="Arial" w:cs="Arial" w:hint="default"/>
      <w:b/>
      <w:bCs/>
      <w:i/>
      <w:iCs/>
      <w:color w:val="000000"/>
      <w:sz w:val="18"/>
      <w:szCs w:val="18"/>
      <w:shd w:val="clear" w:color="auto" w:fill="auto"/>
    </w:rPr>
  </w:style>
  <w:style w:type="character" w:customStyle="1" w:styleId="csf229d0ff144">
    <w:name w:val="csf229d0ff144"/>
    <w:rsid w:val="00981FF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981FF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981FFF"/>
    <w:rPr>
      <w:rFonts w:ascii="Arial" w:hAnsi="Arial" w:cs="Arial" w:hint="default"/>
      <w:b/>
      <w:bCs/>
      <w:i/>
      <w:iCs/>
      <w:color w:val="000000"/>
      <w:sz w:val="18"/>
      <w:szCs w:val="18"/>
      <w:shd w:val="clear" w:color="auto" w:fill="auto"/>
    </w:rPr>
  </w:style>
  <w:style w:type="character" w:customStyle="1" w:styleId="csf229d0ff122">
    <w:name w:val="csf229d0ff122"/>
    <w:rsid w:val="00981FF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981FF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981FF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981FF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981FF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981FF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981FF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981FF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981FF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981FF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981FFF"/>
    <w:rPr>
      <w:rFonts w:ascii="Arial" w:hAnsi="Arial" w:cs="Arial"/>
      <w:sz w:val="18"/>
      <w:szCs w:val="18"/>
      <w:lang w:val="ru-RU"/>
    </w:rPr>
  </w:style>
  <w:style w:type="paragraph" w:customStyle="1" w:styleId="Arial90">
    <w:name w:val="Arial9(без отступов)"/>
    <w:link w:val="Arial9"/>
    <w:semiHidden/>
    <w:rsid w:val="00981FFF"/>
    <w:pPr>
      <w:ind w:left="-113"/>
    </w:pPr>
    <w:rPr>
      <w:rFonts w:ascii="Arial" w:hAnsi="Arial" w:cs="Arial"/>
      <w:sz w:val="18"/>
      <w:szCs w:val="18"/>
      <w:lang w:val="ru-RU"/>
    </w:rPr>
  </w:style>
  <w:style w:type="character" w:customStyle="1" w:styleId="csf229d0ff178">
    <w:name w:val="csf229d0ff178"/>
    <w:rsid w:val="00981FF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981FFF"/>
    <w:rPr>
      <w:rFonts w:ascii="Arial" w:hAnsi="Arial" w:cs="Arial" w:hint="default"/>
      <w:b/>
      <w:bCs/>
      <w:i w:val="0"/>
      <w:iCs w:val="0"/>
      <w:color w:val="000000"/>
      <w:sz w:val="18"/>
      <w:szCs w:val="18"/>
      <w:shd w:val="clear" w:color="auto" w:fill="auto"/>
    </w:rPr>
  </w:style>
  <w:style w:type="character" w:customStyle="1" w:styleId="cs7864ebcf1">
    <w:name w:val="cs7864ebcf1"/>
    <w:rsid w:val="00981FFF"/>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981FFF"/>
    <w:rPr>
      <w:rFonts w:ascii="Arial" w:hAnsi="Arial" w:cs="Arial" w:hint="default"/>
      <w:b w:val="0"/>
      <w:bCs w:val="0"/>
      <w:i w:val="0"/>
      <w:iCs w:val="0"/>
      <w:color w:val="000000"/>
      <w:sz w:val="18"/>
      <w:szCs w:val="18"/>
      <w:shd w:val="clear" w:color="auto" w:fill="auto"/>
    </w:rPr>
  </w:style>
  <w:style w:type="character" w:customStyle="1" w:styleId="cs9b006263">
    <w:name w:val="cs9b006263"/>
    <w:rsid w:val="00981FFF"/>
    <w:rPr>
      <w:rFonts w:ascii="Arial" w:hAnsi="Arial" w:cs="Arial" w:hint="default"/>
      <w:b/>
      <w:bCs/>
      <w:i w:val="0"/>
      <w:iCs w:val="0"/>
      <w:color w:val="000000"/>
      <w:sz w:val="20"/>
      <w:szCs w:val="20"/>
      <w:shd w:val="clear" w:color="auto" w:fill="auto"/>
    </w:rPr>
  </w:style>
  <w:style w:type="character" w:customStyle="1" w:styleId="csf229d0ff36">
    <w:name w:val="csf229d0ff36"/>
    <w:rsid w:val="00981FF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981FF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981FF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981FF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981FF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981FFF"/>
    <w:pPr>
      <w:snapToGrid w:val="0"/>
      <w:ind w:left="720"/>
      <w:contextualSpacing/>
    </w:pPr>
    <w:rPr>
      <w:rFonts w:ascii="Arial" w:eastAsia="Times New Roman" w:hAnsi="Arial"/>
      <w:sz w:val="28"/>
    </w:rPr>
  </w:style>
  <w:style w:type="character" w:customStyle="1" w:styleId="csf229d0ff102">
    <w:name w:val="csf229d0ff102"/>
    <w:rsid w:val="00981FF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981FF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981FF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981FFF"/>
    <w:rPr>
      <w:rFonts w:ascii="Arial" w:hAnsi="Arial" w:cs="Arial" w:hint="default"/>
      <w:b/>
      <w:bCs/>
      <w:i/>
      <w:iCs/>
      <w:color w:val="000000"/>
      <w:sz w:val="18"/>
      <w:szCs w:val="18"/>
      <w:shd w:val="clear" w:color="auto" w:fill="auto"/>
    </w:rPr>
  </w:style>
  <w:style w:type="character" w:customStyle="1" w:styleId="csf229d0ff142">
    <w:name w:val="csf229d0ff142"/>
    <w:rsid w:val="00981FF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981FF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981FF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981FF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981FF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981FF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981FF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981FF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981FF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981FF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981FF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81FFF"/>
    <w:rPr>
      <w:rFonts w:ascii="Arial" w:hAnsi="Arial" w:cs="Arial" w:hint="default"/>
      <w:b/>
      <w:bCs/>
      <w:i w:val="0"/>
      <w:iCs w:val="0"/>
      <w:color w:val="000000"/>
      <w:sz w:val="18"/>
      <w:szCs w:val="18"/>
      <w:shd w:val="clear" w:color="auto" w:fill="auto"/>
    </w:rPr>
  </w:style>
  <w:style w:type="character" w:customStyle="1" w:styleId="csf229d0ff107">
    <w:name w:val="csf229d0ff107"/>
    <w:rsid w:val="00981FF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981FFF"/>
    <w:rPr>
      <w:rFonts w:ascii="Arial" w:hAnsi="Arial" w:cs="Arial" w:hint="default"/>
      <w:b/>
      <w:bCs/>
      <w:i/>
      <w:iCs/>
      <w:color w:val="000000"/>
      <w:sz w:val="18"/>
      <w:szCs w:val="18"/>
      <w:shd w:val="clear" w:color="auto" w:fill="auto"/>
    </w:rPr>
  </w:style>
  <w:style w:type="character" w:customStyle="1" w:styleId="csab6e076993">
    <w:name w:val="csab6e076993"/>
    <w:rsid w:val="00981FF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981FFF"/>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981FFF"/>
    <w:rPr>
      <w:rFonts w:ascii="Arial" w:hAnsi="Arial"/>
      <w:sz w:val="18"/>
      <w:lang w:val="x-none" w:eastAsia="ru-RU"/>
    </w:rPr>
  </w:style>
  <w:style w:type="paragraph" w:customStyle="1" w:styleId="Arial960">
    <w:name w:val="Arial9+6пт"/>
    <w:basedOn w:val="a"/>
    <w:link w:val="Arial96"/>
    <w:rsid w:val="00981FFF"/>
    <w:pPr>
      <w:snapToGrid w:val="0"/>
      <w:spacing w:before="120"/>
    </w:pPr>
    <w:rPr>
      <w:rFonts w:ascii="Arial" w:hAnsi="Arial"/>
      <w:sz w:val="18"/>
      <w:lang w:val="x-none"/>
    </w:rPr>
  </w:style>
  <w:style w:type="character" w:customStyle="1" w:styleId="csf229d0ff86">
    <w:name w:val="csf229d0ff86"/>
    <w:rsid w:val="00981FF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981FFF"/>
    <w:rPr>
      <w:rFonts w:ascii="Segoe UI" w:hAnsi="Segoe UI" w:cs="Segoe UI" w:hint="default"/>
      <w:b/>
      <w:bCs/>
      <w:i/>
      <w:iCs/>
      <w:color w:val="102B56"/>
      <w:sz w:val="18"/>
      <w:szCs w:val="18"/>
      <w:shd w:val="clear" w:color="auto" w:fill="auto"/>
    </w:rPr>
  </w:style>
  <w:style w:type="character" w:customStyle="1" w:styleId="csab6e076914">
    <w:name w:val="csab6e076914"/>
    <w:rsid w:val="00981FFF"/>
    <w:rPr>
      <w:rFonts w:ascii="Arial" w:hAnsi="Arial" w:cs="Arial" w:hint="default"/>
      <w:b w:val="0"/>
      <w:bCs w:val="0"/>
      <w:i w:val="0"/>
      <w:iCs w:val="0"/>
      <w:color w:val="000000"/>
      <w:sz w:val="18"/>
      <w:szCs w:val="18"/>
    </w:rPr>
  </w:style>
  <w:style w:type="character" w:customStyle="1" w:styleId="csf229d0ff134">
    <w:name w:val="csf229d0ff134"/>
    <w:rsid w:val="00981FF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981FFF"/>
    <w:rPr>
      <w:rFonts w:ascii="Arial" w:hAnsi="Arial" w:cs="Arial" w:hint="default"/>
      <w:b/>
      <w:bCs/>
      <w:i/>
      <w:iCs/>
      <w:color w:val="000000"/>
      <w:sz w:val="20"/>
      <w:szCs w:val="20"/>
      <w:shd w:val="clear" w:color="auto" w:fill="auto"/>
    </w:rPr>
  </w:style>
  <w:style w:type="character" w:styleId="af6">
    <w:name w:val="FollowedHyperlink"/>
    <w:uiPriority w:val="99"/>
    <w:unhideWhenUsed/>
    <w:rsid w:val="00981FFF"/>
    <w:rPr>
      <w:color w:val="954F72"/>
      <w:u w:val="single"/>
    </w:rPr>
  </w:style>
  <w:style w:type="paragraph" w:customStyle="1" w:styleId="msonormal0">
    <w:name w:val="msonormal"/>
    <w:basedOn w:val="a"/>
    <w:rsid w:val="00981FFF"/>
    <w:pPr>
      <w:spacing w:before="100" w:beforeAutospacing="1" w:after="100" w:afterAutospacing="1"/>
    </w:pPr>
    <w:rPr>
      <w:sz w:val="24"/>
      <w:szCs w:val="24"/>
      <w:lang w:val="en-US" w:eastAsia="en-US"/>
    </w:rPr>
  </w:style>
  <w:style w:type="paragraph" w:styleId="af7">
    <w:name w:val="Title"/>
    <w:basedOn w:val="a"/>
    <w:link w:val="af8"/>
    <w:uiPriority w:val="99"/>
    <w:qFormat/>
    <w:rsid w:val="00981FFF"/>
    <w:rPr>
      <w:sz w:val="24"/>
      <w:szCs w:val="24"/>
      <w:lang w:val="en-US" w:eastAsia="en-US"/>
    </w:rPr>
  </w:style>
  <w:style w:type="character" w:customStyle="1" w:styleId="af8">
    <w:name w:val="Заголовок Знак"/>
    <w:link w:val="af7"/>
    <w:uiPriority w:val="99"/>
    <w:rsid w:val="00981FFF"/>
    <w:rPr>
      <w:rFonts w:ascii="Times New Roman" w:hAnsi="Times New Roman"/>
      <w:sz w:val="24"/>
      <w:szCs w:val="24"/>
    </w:rPr>
  </w:style>
  <w:style w:type="paragraph" w:styleId="25">
    <w:name w:val="Body Text 2"/>
    <w:basedOn w:val="a"/>
    <w:link w:val="27"/>
    <w:uiPriority w:val="99"/>
    <w:unhideWhenUsed/>
    <w:rsid w:val="00981FFF"/>
    <w:rPr>
      <w:sz w:val="24"/>
      <w:szCs w:val="24"/>
      <w:lang w:val="en-US" w:eastAsia="en-US"/>
    </w:rPr>
  </w:style>
  <w:style w:type="character" w:customStyle="1" w:styleId="27">
    <w:name w:val="Основной текст 2 Знак"/>
    <w:link w:val="25"/>
    <w:uiPriority w:val="99"/>
    <w:rsid w:val="00981FFF"/>
    <w:rPr>
      <w:rFonts w:ascii="Times New Roman" w:hAnsi="Times New Roman"/>
      <w:sz w:val="24"/>
      <w:szCs w:val="24"/>
    </w:rPr>
  </w:style>
  <w:style w:type="character" w:customStyle="1" w:styleId="af9">
    <w:name w:val="Название Знак"/>
    <w:link w:val="afa"/>
    <w:locked/>
    <w:rsid w:val="00981FFF"/>
    <w:rPr>
      <w:rFonts w:ascii="Cambria" w:hAnsi="Cambria"/>
      <w:color w:val="17365D"/>
      <w:spacing w:val="5"/>
    </w:rPr>
  </w:style>
  <w:style w:type="paragraph" w:customStyle="1" w:styleId="afa">
    <w:name w:val="Название"/>
    <w:basedOn w:val="a"/>
    <w:link w:val="af9"/>
    <w:rsid w:val="00981FFF"/>
    <w:rPr>
      <w:rFonts w:ascii="Cambria" w:hAnsi="Cambria"/>
      <w:color w:val="17365D"/>
      <w:spacing w:val="5"/>
      <w:lang w:val="en-US" w:eastAsia="en-US"/>
    </w:rPr>
  </w:style>
  <w:style w:type="character" w:customStyle="1" w:styleId="afb">
    <w:name w:val="Верхній колонтитул Знак"/>
    <w:link w:val="1a"/>
    <w:uiPriority w:val="99"/>
    <w:locked/>
    <w:rsid w:val="00981FFF"/>
  </w:style>
  <w:style w:type="paragraph" w:customStyle="1" w:styleId="1a">
    <w:name w:val="Верхній колонтитул1"/>
    <w:basedOn w:val="a"/>
    <w:link w:val="afb"/>
    <w:uiPriority w:val="99"/>
    <w:rsid w:val="00981FFF"/>
    <w:rPr>
      <w:rFonts w:ascii="Calibri" w:hAnsi="Calibri"/>
      <w:lang w:val="en-US" w:eastAsia="en-US"/>
    </w:rPr>
  </w:style>
  <w:style w:type="character" w:customStyle="1" w:styleId="afc">
    <w:name w:val="Нижній колонтитул Знак"/>
    <w:link w:val="1b"/>
    <w:uiPriority w:val="99"/>
    <w:locked/>
    <w:rsid w:val="00981FFF"/>
  </w:style>
  <w:style w:type="paragraph" w:customStyle="1" w:styleId="1b">
    <w:name w:val="Нижній колонтитул1"/>
    <w:basedOn w:val="a"/>
    <w:link w:val="afc"/>
    <w:uiPriority w:val="99"/>
    <w:rsid w:val="00981FFF"/>
    <w:rPr>
      <w:rFonts w:ascii="Calibri" w:hAnsi="Calibri"/>
      <w:lang w:val="en-US" w:eastAsia="en-US"/>
    </w:rPr>
  </w:style>
  <w:style w:type="character" w:customStyle="1" w:styleId="afd">
    <w:name w:val="Назва Знак"/>
    <w:link w:val="1c"/>
    <w:locked/>
    <w:rsid w:val="00981FFF"/>
    <w:rPr>
      <w:rFonts w:ascii="Calibri Light" w:hAnsi="Calibri Light" w:cs="Calibri Light"/>
      <w:spacing w:val="-10"/>
    </w:rPr>
  </w:style>
  <w:style w:type="paragraph" w:customStyle="1" w:styleId="1c">
    <w:name w:val="Назва1"/>
    <w:basedOn w:val="a"/>
    <w:link w:val="afd"/>
    <w:rsid w:val="00981FFF"/>
    <w:rPr>
      <w:rFonts w:ascii="Calibri Light" w:hAnsi="Calibri Light" w:cs="Calibri Light"/>
      <w:spacing w:val="-10"/>
      <w:lang w:val="en-US" w:eastAsia="en-US"/>
    </w:rPr>
  </w:style>
  <w:style w:type="character" w:customStyle="1" w:styleId="2a">
    <w:name w:val="Основний текст 2 Знак"/>
    <w:link w:val="212"/>
    <w:locked/>
    <w:rsid w:val="00981FFF"/>
  </w:style>
  <w:style w:type="paragraph" w:customStyle="1" w:styleId="212">
    <w:name w:val="Основний текст 21"/>
    <w:basedOn w:val="a"/>
    <w:link w:val="2a"/>
    <w:rsid w:val="00981FFF"/>
    <w:rPr>
      <w:rFonts w:ascii="Calibri" w:hAnsi="Calibri"/>
      <w:lang w:val="en-US" w:eastAsia="en-US"/>
    </w:rPr>
  </w:style>
  <w:style w:type="character" w:customStyle="1" w:styleId="afe">
    <w:name w:val="Текст у виносці Знак"/>
    <w:link w:val="1d"/>
    <w:locked/>
    <w:rsid w:val="00981FFF"/>
    <w:rPr>
      <w:rFonts w:ascii="Segoe UI" w:hAnsi="Segoe UI" w:cs="Segoe UI"/>
    </w:rPr>
  </w:style>
  <w:style w:type="paragraph" w:customStyle="1" w:styleId="1d">
    <w:name w:val="Текст у виносці1"/>
    <w:basedOn w:val="a"/>
    <w:link w:val="afe"/>
    <w:rsid w:val="00981FFF"/>
    <w:rPr>
      <w:rFonts w:ascii="Segoe UI" w:hAnsi="Segoe UI" w:cs="Segoe UI"/>
      <w:lang w:val="en-US" w:eastAsia="en-US"/>
    </w:rPr>
  </w:style>
  <w:style w:type="character" w:customStyle="1" w:styleId="emailstyle45">
    <w:name w:val="emailstyle45"/>
    <w:semiHidden/>
    <w:rsid w:val="00981FFF"/>
    <w:rPr>
      <w:rFonts w:ascii="Calibri" w:hAnsi="Calibri" w:cs="Calibri" w:hint="default"/>
      <w:color w:val="auto"/>
    </w:rPr>
  </w:style>
  <w:style w:type="character" w:customStyle="1" w:styleId="error">
    <w:name w:val="error"/>
    <w:rsid w:val="00981FFF"/>
  </w:style>
  <w:style w:type="character" w:customStyle="1" w:styleId="TimesNewRoman121">
    <w:name w:val="Стиль Times New Roman 12 пт1"/>
    <w:rsid w:val="00981FFF"/>
    <w:rPr>
      <w:rFonts w:ascii="Times New Roman" w:hAnsi="Times New Roman" w:cs="Times New Roman" w:hint="default"/>
    </w:rPr>
  </w:style>
  <w:style w:type="character" w:customStyle="1" w:styleId="cs95e872d03">
    <w:name w:val="cs95e872d03"/>
    <w:rsid w:val="00981FFF"/>
  </w:style>
  <w:style w:type="character" w:customStyle="1" w:styleId="cs7a65ad241">
    <w:name w:val="cs7a65ad241"/>
    <w:rsid w:val="00981FFF"/>
    <w:rPr>
      <w:rFonts w:ascii="Times New Roman" w:hAnsi="Times New Roman" w:cs="Times New Roman" w:hint="default"/>
      <w:b/>
      <w:bCs/>
      <w:i w:val="0"/>
      <w:iCs w:val="0"/>
      <w:color w:val="000000"/>
      <w:sz w:val="26"/>
      <w:szCs w:val="26"/>
    </w:rPr>
  </w:style>
  <w:style w:type="character" w:customStyle="1" w:styleId="csccf5e31620">
    <w:name w:val="csccf5e31620"/>
    <w:rsid w:val="00981FFF"/>
    <w:rPr>
      <w:rFonts w:ascii="Arial" w:hAnsi="Arial" w:cs="Arial" w:hint="default"/>
      <w:b/>
      <w:bCs/>
      <w:i w:val="0"/>
      <w:iCs w:val="0"/>
      <w:color w:val="000000"/>
      <w:sz w:val="18"/>
      <w:szCs w:val="18"/>
      <w:shd w:val="clear" w:color="auto" w:fill="auto"/>
    </w:rPr>
  </w:style>
  <w:style w:type="character" w:customStyle="1" w:styleId="cs9ff1b61120">
    <w:name w:val="cs9ff1b61120"/>
    <w:rsid w:val="00981FFF"/>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981FFF"/>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981FFF"/>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981FFF"/>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981FFF"/>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981FFF"/>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981FFF"/>
    <w:rPr>
      <w:rFonts w:ascii="Arial" w:hAnsi="Arial" w:cs="Arial" w:hint="default"/>
      <w:b/>
      <w:bCs/>
      <w:i w:val="0"/>
      <w:iCs w:val="0"/>
      <w:color w:val="000000"/>
      <w:sz w:val="18"/>
      <w:szCs w:val="18"/>
      <w:shd w:val="clear" w:color="auto" w:fill="auto"/>
    </w:rPr>
  </w:style>
  <w:style w:type="character" w:customStyle="1" w:styleId="cs9ff1b611210">
    <w:name w:val="cs9ff1b611210"/>
    <w:rsid w:val="00981FFF"/>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981FFF"/>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981FFF"/>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981FFF"/>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981FFF"/>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981FFF"/>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981FFF"/>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981FFF"/>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981FFF"/>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981FFF"/>
    <w:pPr>
      <w:ind w:firstLine="708"/>
      <w:jc w:val="both"/>
    </w:pPr>
    <w:rPr>
      <w:rFonts w:ascii="Arial" w:eastAsia="Times New Roman" w:hAnsi="Arial"/>
      <w:b/>
      <w:sz w:val="18"/>
      <w:lang w:val="en-US" w:eastAsia="en-US"/>
    </w:rPr>
  </w:style>
  <w:style w:type="character" w:customStyle="1" w:styleId="cs9ff1b61152">
    <w:name w:val="cs9ff1b61152"/>
    <w:rsid w:val="00981FFF"/>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981FFF"/>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981FFF"/>
    <w:pPr>
      <w:ind w:firstLine="708"/>
      <w:jc w:val="both"/>
    </w:pPr>
    <w:rPr>
      <w:rFonts w:ascii="Arial" w:eastAsia="Times New Roman" w:hAnsi="Arial"/>
      <w:b/>
      <w:sz w:val="18"/>
      <w:lang w:val="en-US" w:eastAsia="en-US"/>
    </w:rPr>
  </w:style>
  <w:style w:type="paragraph" w:customStyle="1" w:styleId="159">
    <w:name w:val="Основной текст с отступом159"/>
    <w:basedOn w:val="a"/>
    <w:rsid w:val="00981FFF"/>
    <w:pPr>
      <w:ind w:firstLine="708"/>
      <w:jc w:val="both"/>
    </w:pPr>
    <w:rPr>
      <w:rFonts w:ascii="Arial" w:eastAsia="Times New Roman" w:hAnsi="Arial"/>
      <w:b/>
      <w:sz w:val="18"/>
      <w:lang w:val="en-US" w:eastAsia="en-US"/>
    </w:rPr>
  </w:style>
  <w:style w:type="character" w:customStyle="1" w:styleId="cs9ff1b61181">
    <w:name w:val="cs9ff1b61181"/>
    <w:rsid w:val="00981FFF"/>
    <w:rPr>
      <w:rFonts w:ascii="Arial" w:hAnsi="Arial" w:cs="Arial" w:hint="default"/>
      <w:b w:val="0"/>
      <w:bCs w:val="0"/>
      <w:i w:val="0"/>
      <w:iCs w:val="0"/>
      <w:color w:val="000000"/>
      <w:sz w:val="18"/>
      <w:szCs w:val="18"/>
      <w:shd w:val="clear" w:color="auto" w:fill="auto"/>
    </w:rPr>
  </w:style>
  <w:style w:type="paragraph" w:customStyle="1" w:styleId="161">
    <w:name w:val="Основной текст с отступом161"/>
    <w:basedOn w:val="a"/>
    <w:rsid w:val="00981FFF"/>
    <w:pPr>
      <w:ind w:firstLine="708"/>
      <w:jc w:val="both"/>
    </w:pPr>
    <w:rPr>
      <w:rFonts w:ascii="Arial" w:eastAsia="Times New Roman" w:hAnsi="Arial"/>
      <w:b/>
      <w:sz w:val="18"/>
      <w:lang w:val="en-US" w:eastAsia="en-US"/>
    </w:rPr>
  </w:style>
  <w:style w:type="paragraph" w:customStyle="1" w:styleId="160">
    <w:name w:val="Основной текст с отступом160"/>
    <w:basedOn w:val="a"/>
    <w:rsid w:val="00981FFF"/>
    <w:pPr>
      <w:ind w:firstLine="708"/>
      <w:jc w:val="both"/>
    </w:pPr>
    <w:rPr>
      <w:rFonts w:ascii="Arial" w:eastAsia="Times New Roman" w:hAnsi="Arial"/>
      <w:b/>
      <w:sz w:val="18"/>
      <w:lang w:val="en-US" w:eastAsia="en-US"/>
    </w:rPr>
  </w:style>
  <w:style w:type="character" w:customStyle="1" w:styleId="cs9ff1b61189">
    <w:name w:val="cs9ff1b61189"/>
    <w:rsid w:val="00981FFF"/>
    <w:rPr>
      <w:rFonts w:ascii="Arial" w:hAnsi="Arial" w:cs="Arial" w:hint="default"/>
      <w:b w:val="0"/>
      <w:bCs w:val="0"/>
      <w:i w:val="0"/>
      <w:iCs w:val="0"/>
      <w:color w:val="000000"/>
      <w:sz w:val="18"/>
      <w:szCs w:val="18"/>
      <w:shd w:val="clear" w:color="auto" w:fill="auto"/>
    </w:rPr>
  </w:style>
  <w:style w:type="character" w:customStyle="1" w:styleId="csab6e0769172">
    <w:name w:val="csab6e0769172"/>
    <w:rsid w:val="00981FFF"/>
    <w:rPr>
      <w:rFonts w:ascii="Arial" w:hAnsi="Arial" w:cs="Arial" w:hint="default"/>
      <w:b w:val="0"/>
      <w:bCs w:val="0"/>
      <w:i w:val="0"/>
      <w:iCs w:val="0"/>
      <w:color w:val="000000"/>
      <w:sz w:val="18"/>
      <w:szCs w:val="18"/>
      <w:shd w:val="clear" w:color="auto" w:fill="auto"/>
    </w:rPr>
  </w:style>
  <w:style w:type="character" w:customStyle="1" w:styleId="csab6e0769170">
    <w:name w:val="csab6e0769170"/>
    <w:rsid w:val="00981FFF"/>
    <w:rPr>
      <w:rFonts w:ascii="Arial" w:hAnsi="Arial" w:cs="Arial" w:hint="default"/>
      <w:b w:val="0"/>
      <w:bCs w:val="0"/>
      <w:i w:val="0"/>
      <w:iCs w:val="0"/>
      <w:color w:val="000000"/>
      <w:sz w:val="18"/>
      <w:szCs w:val="18"/>
      <w:shd w:val="clear" w:color="auto" w:fill="auto"/>
    </w:rPr>
  </w:style>
  <w:style w:type="paragraph" w:customStyle="1" w:styleId="162">
    <w:name w:val="Основной текст с отступом162"/>
    <w:basedOn w:val="a"/>
    <w:rsid w:val="00981FFF"/>
    <w:pPr>
      <w:ind w:firstLine="708"/>
      <w:jc w:val="both"/>
    </w:pPr>
    <w:rPr>
      <w:rFonts w:ascii="Arial" w:eastAsia="Times New Roman" w:hAnsi="Arial"/>
      <w:b/>
      <w:sz w:val="18"/>
      <w:lang w:val="en-US" w:eastAsia="en-US"/>
    </w:rPr>
  </w:style>
  <w:style w:type="paragraph" w:customStyle="1" w:styleId="163">
    <w:name w:val="Основной текст с отступом163"/>
    <w:basedOn w:val="a"/>
    <w:rsid w:val="00981FFF"/>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A346-BCFF-491E-A24F-D846C89B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57597</Words>
  <Characters>328309</Characters>
  <Application>Microsoft Office Word</Application>
  <DocSecurity>0</DocSecurity>
  <Lines>2735</Lines>
  <Paragraphs>770</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ПЕРЕЛІК</vt:lpstr>
      <vt:lpstr>    </vt:lpstr>
      <vt:lpstr/>
    </vt:vector>
  </TitlesOfParts>
  <Company>Krokoz™</Company>
  <LinksUpToDate>false</LinksUpToDate>
  <CharactersWithSpaces>385136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2024-07-09T15:53:00Z</dcterms:created>
  <dcterms:modified xsi:type="dcterms:W3CDTF">2024-07-09T15:53:00Z</dcterms:modified>
</cp:coreProperties>
</file>