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848DF">
        <w:tc>
          <w:tcPr>
            <w:tcW w:w="3271" w:type="dxa"/>
          </w:tcPr>
          <w:p w:rsidR="00D848DF" w:rsidRDefault="00D848DF" w:rsidP="00A93E77">
            <w:pPr>
              <w:rPr>
                <w:sz w:val="28"/>
                <w:szCs w:val="28"/>
                <w:lang w:val="uk-UA"/>
              </w:rPr>
            </w:pPr>
          </w:p>
          <w:p w:rsidR="006F7E05" w:rsidRDefault="00D848DF" w:rsidP="00A93E77">
            <w:pPr>
              <w:rPr>
                <w:sz w:val="28"/>
                <w:szCs w:val="28"/>
                <w:lang w:val="uk-UA"/>
              </w:rPr>
            </w:pPr>
            <w:r>
              <w:rPr>
                <w:sz w:val="28"/>
                <w:szCs w:val="28"/>
                <w:lang w:val="uk-UA"/>
              </w:rPr>
              <w:t>22 липня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D848DF" w:rsidRDefault="00D848DF" w:rsidP="00A93E77">
            <w:pPr>
              <w:ind w:firstLine="72"/>
              <w:jc w:val="center"/>
              <w:rPr>
                <w:sz w:val="28"/>
                <w:szCs w:val="28"/>
                <w:lang w:val="uk-UA"/>
              </w:rPr>
            </w:pPr>
          </w:p>
          <w:p w:rsidR="006F7E05" w:rsidRDefault="00D848DF" w:rsidP="00A93E77">
            <w:pPr>
              <w:ind w:firstLine="72"/>
              <w:jc w:val="center"/>
              <w:rPr>
                <w:sz w:val="28"/>
                <w:szCs w:val="28"/>
                <w:lang w:val="uk-UA"/>
              </w:rPr>
            </w:pPr>
            <w:r>
              <w:rPr>
                <w:sz w:val="28"/>
                <w:szCs w:val="28"/>
                <w:lang w:val="uk-UA"/>
              </w:rPr>
              <w:t xml:space="preserve">                                               № 1275</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434F3">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A43030" w:rsidRDefault="00A43030" w:rsidP="006D0A8F">
      <w:pPr>
        <w:rPr>
          <w:b/>
          <w:sz w:val="28"/>
          <w:szCs w:val="28"/>
          <w:lang w:val="uk-UA"/>
        </w:rPr>
        <w:sectPr w:rsidR="00A43030"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43030" w:rsidRPr="005131BA" w:rsidTr="005F6F1E">
        <w:tc>
          <w:tcPr>
            <w:tcW w:w="3825" w:type="dxa"/>
            <w:hideMark/>
          </w:tcPr>
          <w:p w:rsidR="00A43030" w:rsidRPr="005131BA" w:rsidRDefault="00A43030" w:rsidP="005F6F1E">
            <w:pPr>
              <w:pStyle w:val="4"/>
              <w:tabs>
                <w:tab w:val="left" w:pos="12600"/>
              </w:tabs>
              <w:rPr>
                <w:rFonts w:cs="Arial"/>
                <w:sz w:val="18"/>
                <w:szCs w:val="18"/>
              </w:rPr>
            </w:pPr>
          </w:p>
        </w:tc>
      </w:tr>
      <w:tr w:rsidR="00A43030" w:rsidRPr="00EC2941" w:rsidTr="005F6F1E">
        <w:tc>
          <w:tcPr>
            <w:tcW w:w="3825" w:type="dxa"/>
            <w:hideMark/>
          </w:tcPr>
          <w:p w:rsidR="00A43030" w:rsidRPr="00B71A0D" w:rsidRDefault="00A43030" w:rsidP="00DC1794">
            <w:pPr>
              <w:pStyle w:val="4"/>
              <w:tabs>
                <w:tab w:val="left" w:pos="12600"/>
              </w:tabs>
              <w:spacing w:before="0" w:after="0"/>
              <w:rPr>
                <w:sz w:val="18"/>
                <w:szCs w:val="18"/>
              </w:rPr>
            </w:pPr>
            <w:r w:rsidRPr="00B71A0D">
              <w:rPr>
                <w:sz w:val="18"/>
                <w:szCs w:val="18"/>
              </w:rPr>
              <w:t>Додаток 1</w:t>
            </w:r>
          </w:p>
          <w:p w:rsidR="00A43030" w:rsidRPr="00B71A0D" w:rsidRDefault="00A43030" w:rsidP="00DC1794">
            <w:pPr>
              <w:pStyle w:val="4"/>
              <w:tabs>
                <w:tab w:val="left" w:pos="12600"/>
              </w:tabs>
              <w:spacing w:before="0" w:after="0"/>
              <w:rPr>
                <w:sz w:val="18"/>
                <w:szCs w:val="18"/>
              </w:rPr>
            </w:pPr>
            <w:r w:rsidRPr="00B71A0D">
              <w:rPr>
                <w:sz w:val="18"/>
                <w:szCs w:val="18"/>
              </w:rPr>
              <w:t>до наказу Міністерства охорони</w:t>
            </w:r>
          </w:p>
          <w:p w:rsidR="00A43030" w:rsidRPr="00B71A0D" w:rsidRDefault="00A43030" w:rsidP="00DC1794">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3030" w:rsidRPr="00EC2941" w:rsidRDefault="00A43030" w:rsidP="00DC1794">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22 липня 2024 року </w:t>
            </w:r>
            <w:r w:rsidRPr="004004C0">
              <w:rPr>
                <w:bCs w:val="0"/>
                <w:iCs/>
                <w:sz w:val="18"/>
                <w:szCs w:val="18"/>
                <w:u w:val="single"/>
              </w:rPr>
              <w:t>№</w:t>
            </w:r>
            <w:r>
              <w:rPr>
                <w:bCs w:val="0"/>
                <w:iCs/>
                <w:sz w:val="18"/>
                <w:szCs w:val="18"/>
                <w:u w:val="single"/>
              </w:rPr>
              <w:t xml:space="preserve"> 1275</w:t>
            </w:r>
          </w:p>
        </w:tc>
      </w:tr>
    </w:tbl>
    <w:p w:rsidR="00A43030" w:rsidRPr="00EC2941" w:rsidRDefault="00A43030" w:rsidP="00A43030">
      <w:pPr>
        <w:tabs>
          <w:tab w:val="left" w:pos="12600"/>
        </w:tabs>
        <w:jc w:val="center"/>
        <w:rPr>
          <w:rFonts w:ascii="Arial" w:hAnsi="Arial" w:cs="Arial"/>
          <w:b/>
          <w:sz w:val="18"/>
          <w:szCs w:val="18"/>
          <w:lang w:val="en-US"/>
        </w:rPr>
      </w:pPr>
    </w:p>
    <w:p w:rsidR="00A43030" w:rsidRDefault="00A43030" w:rsidP="00A43030">
      <w:pPr>
        <w:keepNext/>
        <w:tabs>
          <w:tab w:val="left" w:pos="12600"/>
        </w:tabs>
        <w:jc w:val="center"/>
        <w:outlineLvl w:val="1"/>
        <w:rPr>
          <w:b/>
          <w:sz w:val="28"/>
          <w:szCs w:val="28"/>
        </w:rPr>
      </w:pPr>
      <w:r>
        <w:rPr>
          <w:b/>
          <w:caps/>
          <w:sz w:val="28"/>
          <w:szCs w:val="28"/>
        </w:rPr>
        <w:t>ПЕРЕЛІК</w:t>
      </w:r>
    </w:p>
    <w:p w:rsidR="00A43030" w:rsidRDefault="00A43030" w:rsidP="00A43030">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43030" w:rsidRPr="00EC2941" w:rsidRDefault="00A43030" w:rsidP="00A43030">
      <w:pPr>
        <w:keepNext/>
        <w:jc w:val="center"/>
        <w:outlineLvl w:val="3"/>
        <w:rPr>
          <w:rFonts w:ascii="Arial" w:hAnsi="Arial" w:cs="Arial"/>
          <w:b/>
          <w:caps/>
          <w:sz w:val="26"/>
          <w:szCs w:val="2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851"/>
        <w:gridCol w:w="1418"/>
        <w:gridCol w:w="1843"/>
        <w:gridCol w:w="1275"/>
        <w:gridCol w:w="993"/>
        <w:gridCol w:w="1559"/>
        <w:gridCol w:w="1134"/>
        <w:gridCol w:w="2551"/>
        <w:gridCol w:w="1276"/>
        <w:gridCol w:w="1559"/>
        <w:gridCol w:w="1701"/>
      </w:tblGrid>
      <w:tr w:rsidR="00A43030" w:rsidRPr="00EC2941" w:rsidTr="00DC1794">
        <w:trPr>
          <w:tblHeader/>
        </w:trPr>
        <w:tc>
          <w:tcPr>
            <w:tcW w:w="851" w:type="dxa"/>
            <w:tcBorders>
              <w:top w:val="single" w:sz="4" w:space="0" w:color="000000"/>
            </w:tcBorders>
            <w:shd w:val="clear" w:color="auto" w:fill="D9D9D9"/>
            <w:hideMark/>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 п/п</w:t>
            </w:r>
          </w:p>
        </w:tc>
        <w:tc>
          <w:tcPr>
            <w:tcW w:w="1418"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Заявник</w:t>
            </w:r>
          </w:p>
        </w:tc>
        <w:tc>
          <w:tcPr>
            <w:tcW w:w="993"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заявника</w:t>
            </w:r>
          </w:p>
        </w:tc>
        <w:tc>
          <w:tcPr>
            <w:tcW w:w="1559"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Виробник</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виробника</w:t>
            </w:r>
          </w:p>
        </w:tc>
        <w:tc>
          <w:tcPr>
            <w:tcW w:w="255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Реєстраційна процедура</w:t>
            </w:r>
          </w:p>
        </w:tc>
        <w:tc>
          <w:tcPr>
            <w:tcW w:w="1276"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Умови відпуску</w:t>
            </w:r>
          </w:p>
        </w:tc>
        <w:tc>
          <w:tcPr>
            <w:tcW w:w="1559"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Рекламування</w:t>
            </w:r>
          </w:p>
        </w:tc>
        <w:tc>
          <w:tcPr>
            <w:tcW w:w="170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Номер реєстраційного посвідчення</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БАКЛОФЕН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Коханц Лайфсаєнцес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lang w:val="en-US"/>
              </w:rPr>
              <w:t>UA/20</w:t>
            </w:r>
            <w:r w:rsidRPr="00EC2941">
              <w:rPr>
                <w:rFonts w:ascii="Arial" w:hAnsi="Arial" w:cs="Arial"/>
                <w:sz w:val="16"/>
                <w:szCs w:val="16"/>
              </w:rPr>
              <w:t>536</w:t>
            </w:r>
            <w:r w:rsidRPr="00EC2941">
              <w:rPr>
                <w:rFonts w:ascii="Arial" w:hAnsi="Arial" w:cs="Arial"/>
                <w:sz w:val="16"/>
                <w:szCs w:val="16"/>
                <w:lang w:val="en-US"/>
              </w:rPr>
              <w:t>/01/01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БАКЛОФЕН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Біоіндастрія Лабораторіо Італіано Медіціналі, С.п.А.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Італiя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lang w:val="en-US"/>
              </w:rPr>
              <w:t>UA/20</w:t>
            </w:r>
            <w:r w:rsidRPr="00EC2941">
              <w:rPr>
                <w:rFonts w:ascii="Arial" w:hAnsi="Arial" w:cs="Arial"/>
                <w:sz w:val="16"/>
                <w:szCs w:val="16"/>
              </w:rPr>
              <w:t>537</w:t>
            </w:r>
            <w:r w:rsidRPr="00EC2941">
              <w:rPr>
                <w:rFonts w:ascii="Arial" w:hAnsi="Arial" w:cs="Arial"/>
                <w:sz w:val="16"/>
                <w:szCs w:val="16"/>
                <w:lang w:val="en-US"/>
              </w:rPr>
              <w:t>/01/01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sz w:val="16"/>
                <w:szCs w:val="16"/>
              </w:rPr>
            </w:pPr>
            <w:r w:rsidRPr="00EC2941">
              <w:rPr>
                <w:rFonts w:ascii="Arial" w:hAnsi="Arial" w:cs="Arial"/>
                <w:b/>
                <w:sz w:val="16"/>
                <w:szCs w:val="16"/>
              </w:rPr>
              <w:t>ВІСТАЗОЛ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4 мг/5 мл, по 5 мл (4 мг)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«БУСТ ФАРМА»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РАФАРМ С.А.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en-US"/>
              </w:rPr>
            </w:pPr>
            <w:r w:rsidRPr="00EC2941">
              <w:rPr>
                <w:rFonts w:ascii="Arial" w:hAnsi="Arial" w:cs="Arial"/>
                <w:sz w:val="16"/>
                <w:szCs w:val="16"/>
                <w:lang w:val="en-US"/>
              </w:rPr>
              <w:t>UA/20516/01/01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ГЕМАФЕР-С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розчин для внутрішньовенних </w:t>
            </w:r>
            <w:r w:rsidRPr="00EC2941">
              <w:rPr>
                <w:rFonts w:ascii="Arial" w:hAnsi="Arial" w:cs="Arial"/>
                <w:sz w:val="16"/>
                <w:szCs w:val="16"/>
              </w:rPr>
              <w:lastRenderedPageBreak/>
              <w:t>ін'єкцій, 20 мг/мл по 5 мл в ампулі, по 5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lastRenderedPageBreak/>
              <w:t xml:space="preserve">Містрал Кепітал </w:t>
            </w:r>
            <w:r w:rsidRPr="00EC2941">
              <w:rPr>
                <w:rFonts w:ascii="Arial" w:hAnsi="Arial" w:cs="Arial"/>
                <w:sz w:val="16"/>
                <w:szCs w:val="16"/>
              </w:rPr>
              <w:lastRenderedPageBreak/>
              <w:t>Менеджмент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ЮНІ-ФАРМА КЛЕОН ЦЕТІС </w:t>
            </w:r>
            <w:r w:rsidRPr="00EC2941">
              <w:rPr>
                <w:rFonts w:ascii="Arial" w:hAnsi="Arial" w:cs="Arial"/>
                <w:sz w:val="16"/>
                <w:szCs w:val="16"/>
              </w:rPr>
              <w:lastRenderedPageBreak/>
              <w:t>ФАРМАСЬЮТІКАЛ ЛАБОРАТОРІЕС СА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lastRenderedPageBreak/>
              <w:t>Греція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5 років</w:t>
            </w:r>
            <w:r w:rsidRPr="00EC2941">
              <w:rPr>
                <w:rFonts w:ascii="Arial" w:hAnsi="Arial" w:cs="Arial"/>
                <w:sz w:val="16"/>
                <w:szCs w:val="16"/>
              </w:rPr>
              <w:br/>
              <w:t xml:space="preserve">Періодичність подання </w:t>
            </w:r>
            <w:r w:rsidRPr="00EC2941">
              <w:rPr>
                <w:rFonts w:ascii="Arial" w:hAnsi="Arial" w:cs="Arial"/>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lang w:val="en-US"/>
              </w:rPr>
              <w:t>UA/20</w:t>
            </w:r>
            <w:r w:rsidRPr="00EC2941">
              <w:rPr>
                <w:rFonts w:ascii="Arial" w:hAnsi="Arial" w:cs="Arial"/>
                <w:sz w:val="16"/>
                <w:szCs w:val="16"/>
              </w:rPr>
              <w:t>517</w:t>
            </w:r>
            <w:r w:rsidRPr="00EC2941">
              <w:rPr>
                <w:rFonts w:ascii="Arial" w:hAnsi="Arial" w:cs="Arial"/>
                <w:sz w:val="16"/>
                <w:szCs w:val="16"/>
                <w:lang w:val="en-US"/>
              </w:rPr>
              <w:t>/01/01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sz w:val="16"/>
                <w:szCs w:val="16"/>
              </w:rPr>
            </w:pPr>
            <w:r w:rsidRPr="00EC2941">
              <w:rPr>
                <w:rFonts w:ascii="Arial" w:hAnsi="Arial" w:cs="Arial"/>
                <w:b/>
                <w:sz w:val="16"/>
                <w:szCs w:val="16"/>
              </w:rPr>
              <w:t>ДАЙНЕЛА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2 мг, по 28 таблеток у блістері, 1 блістер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вторинна упаковка (альтернативний виробник):</w:t>
            </w:r>
            <w:r w:rsidRPr="00EC2941">
              <w:rPr>
                <w:rFonts w:ascii="Arial" w:hAnsi="Arial" w:cs="Arial"/>
                <w:sz w:val="16"/>
                <w:szCs w:val="16"/>
              </w:rPr>
              <w:br/>
              <w:t>АТДІС ФАРМА, С.Л., Іспанія</w:t>
            </w:r>
            <w:r w:rsidRPr="00EC2941">
              <w:rPr>
                <w:rFonts w:ascii="Arial" w:hAnsi="Arial" w:cs="Arial"/>
                <w:sz w:val="16"/>
                <w:szCs w:val="16"/>
              </w:rPr>
              <w:br/>
            </w:r>
            <w:r w:rsidRPr="00EC2941">
              <w:rPr>
                <w:rFonts w:ascii="Arial" w:hAnsi="Arial" w:cs="Arial"/>
                <w:sz w:val="16"/>
                <w:szCs w:val="16"/>
              </w:rPr>
              <w:br/>
              <w:t>мікробіологічний контроль (альтернативний виробник):</w:t>
            </w:r>
            <w:r w:rsidRPr="00EC2941">
              <w:rPr>
                <w:rFonts w:ascii="Arial" w:hAnsi="Arial" w:cs="Arial"/>
                <w:sz w:val="16"/>
                <w:szCs w:val="16"/>
              </w:rPr>
              <w:br/>
              <w:t>ЛАБОРАТОРІО ЕЧЕВАРНЕ, С.А., Іспанiя</w:t>
            </w:r>
            <w:r w:rsidRPr="00EC2941">
              <w:rPr>
                <w:rFonts w:ascii="Arial" w:hAnsi="Arial" w:cs="Arial"/>
                <w:sz w:val="16"/>
                <w:szCs w:val="16"/>
              </w:rPr>
              <w:br/>
            </w:r>
            <w:r w:rsidRPr="00EC2941">
              <w:rPr>
                <w:rFonts w:ascii="Arial" w:hAnsi="Arial" w:cs="Arial"/>
                <w:sz w:val="16"/>
                <w:szCs w:val="16"/>
              </w:rPr>
              <w:br/>
              <w:t>виробництво готової лікарської форми, первинна та вторинна упаковка, контроль серії, випуск серії:</w:t>
            </w:r>
            <w:r w:rsidRPr="00EC2941">
              <w:rPr>
                <w:rFonts w:ascii="Arial" w:hAnsi="Arial" w:cs="Arial"/>
                <w:sz w:val="16"/>
                <w:szCs w:val="16"/>
              </w:rPr>
              <w:br/>
              <w:t>ЛАБОРАТОРІОС ЛЕОН ФАРМА С.А., Іспанiя</w:t>
            </w:r>
            <w:r w:rsidRPr="00EC2941">
              <w:rPr>
                <w:rFonts w:ascii="Arial" w:hAnsi="Arial" w:cs="Arial"/>
                <w:sz w:val="16"/>
                <w:szCs w:val="16"/>
              </w:rPr>
              <w:br/>
            </w:r>
            <w:r w:rsidRPr="00EC2941">
              <w:rPr>
                <w:rFonts w:ascii="Arial" w:hAnsi="Arial" w:cs="Arial"/>
                <w:sz w:val="16"/>
                <w:szCs w:val="16"/>
              </w:rPr>
              <w:br/>
              <w:t xml:space="preserve">вторинна </w:t>
            </w:r>
            <w:r w:rsidRPr="00EC2941">
              <w:rPr>
                <w:rFonts w:ascii="Arial" w:hAnsi="Arial" w:cs="Arial"/>
                <w:sz w:val="16"/>
                <w:szCs w:val="16"/>
              </w:rPr>
              <w:lastRenderedPageBreak/>
              <w:t>упаковка (альтернативний виробник):</w:t>
            </w:r>
            <w:r w:rsidRPr="00EC2941">
              <w:rPr>
                <w:rFonts w:ascii="Arial" w:hAnsi="Arial" w:cs="Arial"/>
                <w:sz w:val="16"/>
                <w:szCs w:val="16"/>
              </w:rPr>
              <w:br/>
              <w:t>МАНАНТІАЛ ІНТЕГРА С.Л., Іспанія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lastRenderedPageBreak/>
              <w:t>Іспанія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rPr>
                <w:rFonts w:ascii="Arial" w:hAnsi="Arial" w:cs="Arial"/>
                <w:sz w:val="16"/>
                <w:szCs w:val="16"/>
                <w:lang w:val="en-US"/>
              </w:rPr>
            </w:pPr>
            <w:r w:rsidRPr="00EC2941">
              <w:rPr>
                <w:rFonts w:ascii="Arial" w:hAnsi="Arial" w:cs="Arial"/>
                <w:sz w:val="16"/>
                <w:szCs w:val="16"/>
                <w:lang w:val="en-US"/>
              </w:rPr>
              <w:t>UA/20519/01/01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sz w:val="16"/>
                <w:szCs w:val="16"/>
              </w:rPr>
            </w:pPr>
            <w:r w:rsidRPr="00EC2941">
              <w:rPr>
                <w:rFonts w:ascii="Arial" w:hAnsi="Arial" w:cs="Arial"/>
                <w:b/>
                <w:sz w:val="16"/>
                <w:szCs w:val="16"/>
              </w:rPr>
              <w:t>ЕЛЄТ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по 2 таблетки у блістері; по 1 блістеру або по 3 блістери,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EC2941">
              <w:rPr>
                <w:rFonts w:ascii="Arial" w:hAnsi="Arial" w:cs="Arial"/>
                <w:sz w:val="16"/>
                <w:szCs w:val="16"/>
              </w:rPr>
              <w:br/>
              <w:t>Шанель Медікал Анлімітед Компані, Ірландiя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та мікробіологічний, не стерильний):</w:t>
            </w:r>
            <w:r w:rsidRPr="00EC2941">
              <w:rPr>
                <w:rFonts w:ascii="Arial" w:hAnsi="Arial" w:cs="Arial"/>
                <w:sz w:val="16"/>
                <w:szCs w:val="16"/>
              </w:rPr>
              <w:br/>
              <w:t>Компліт Лабораторі Солюшинс, Ірландія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та мікробіологічний, не стерильний):</w:t>
            </w:r>
            <w:r w:rsidRPr="00EC2941">
              <w:rPr>
                <w:rFonts w:ascii="Arial" w:hAnsi="Arial" w:cs="Arial"/>
                <w:sz w:val="16"/>
                <w:szCs w:val="16"/>
              </w:rPr>
              <w:br/>
              <w:t>Алмак Сайенсес (Ірландія) Лтд., Ірландiя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аналітичний та тестування стабільності) при випуску серій не для країн ЄС:</w:t>
            </w:r>
            <w:r w:rsidRPr="00EC2941">
              <w:rPr>
                <w:rFonts w:ascii="Arial" w:hAnsi="Arial" w:cs="Arial"/>
                <w:sz w:val="16"/>
                <w:szCs w:val="16"/>
              </w:rPr>
              <w:br/>
              <w:t>Шанель Лаб, Йорданiя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Ірландiя/ Йорданiя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en-US"/>
              </w:rPr>
            </w:pPr>
            <w:r w:rsidRPr="00EC2941">
              <w:rPr>
                <w:rFonts w:ascii="Arial" w:hAnsi="Arial" w:cs="Arial"/>
                <w:sz w:val="16"/>
                <w:szCs w:val="16"/>
                <w:lang w:val="en-US"/>
              </w:rPr>
              <w:t>UA/20523/01/01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sz w:val="16"/>
                <w:szCs w:val="16"/>
              </w:rPr>
            </w:pPr>
            <w:r w:rsidRPr="00EC2941">
              <w:rPr>
                <w:rFonts w:ascii="Arial" w:hAnsi="Arial" w:cs="Arial"/>
                <w:b/>
                <w:sz w:val="16"/>
                <w:szCs w:val="16"/>
              </w:rPr>
              <w:t>ЕЛЄТ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 мг по 2 таблетки у блістері; по 1 блістеру або по 3 блістери,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EC2941">
              <w:rPr>
                <w:rFonts w:ascii="Arial" w:hAnsi="Arial" w:cs="Arial"/>
                <w:sz w:val="16"/>
                <w:szCs w:val="16"/>
              </w:rPr>
              <w:br/>
              <w:t>Шанель Медікал Анлімітед Компані, Ірландiя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та мікробіологічний, не стерильний):</w:t>
            </w:r>
            <w:r w:rsidRPr="00EC2941">
              <w:rPr>
                <w:rFonts w:ascii="Arial" w:hAnsi="Arial" w:cs="Arial"/>
                <w:sz w:val="16"/>
                <w:szCs w:val="16"/>
              </w:rPr>
              <w:br/>
              <w:t>Компліт Лабораторі Солюшинс, Ірландія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та мікробіологічний, не стерильний):</w:t>
            </w:r>
            <w:r w:rsidRPr="00EC2941">
              <w:rPr>
                <w:rFonts w:ascii="Arial" w:hAnsi="Arial" w:cs="Arial"/>
                <w:sz w:val="16"/>
                <w:szCs w:val="16"/>
              </w:rPr>
              <w:br/>
              <w:t>Алмак Сайенсес (Ірландія) Лтд., Ірландiя</w:t>
            </w:r>
            <w:r w:rsidRPr="00EC2941">
              <w:rPr>
                <w:rFonts w:ascii="Arial" w:hAnsi="Arial" w:cs="Arial"/>
                <w:sz w:val="16"/>
                <w:szCs w:val="16"/>
              </w:rPr>
              <w:br/>
            </w:r>
            <w:r w:rsidRPr="00EC2941">
              <w:rPr>
                <w:rFonts w:ascii="Arial" w:hAnsi="Arial" w:cs="Arial"/>
                <w:sz w:val="16"/>
                <w:szCs w:val="16"/>
              </w:rPr>
              <w:br/>
              <w:t>альтернативний виробник, відповідальний за контроль якості (фізико-хімічний аналітичний та тестування стабільності) при випуску серій не для країн ЄС:</w:t>
            </w:r>
            <w:r w:rsidRPr="00EC2941">
              <w:rPr>
                <w:rFonts w:ascii="Arial" w:hAnsi="Arial" w:cs="Arial"/>
                <w:sz w:val="16"/>
                <w:szCs w:val="16"/>
              </w:rPr>
              <w:br/>
              <w:t>Шанель Лаб, Йорданiя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Ірландiя/ Йорданiя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en-US"/>
              </w:rPr>
            </w:pPr>
            <w:r w:rsidRPr="00EC2941">
              <w:rPr>
                <w:rFonts w:ascii="Arial" w:hAnsi="Arial" w:cs="Arial"/>
                <w:sz w:val="16"/>
                <w:szCs w:val="16"/>
                <w:lang w:val="en-US"/>
              </w:rPr>
              <w:t>UA/20523/01/02</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sz w:val="16"/>
                <w:szCs w:val="16"/>
              </w:rPr>
            </w:pPr>
            <w:r w:rsidRPr="00EC2941">
              <w:rPr>
                <w:rFonts w:ascii="Arial" w:hAnsi="Arial" w:cs="Arial"/>
                <w:b/>
                <w:sz w:val="16"/>
                <w:szCs w:val="16"/>
              </w:rPr>
              <w:t>ТРИКСІЛОР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5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АЦС ДОБФАР С.П.А.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rPr>
                <w:rFonts w:ascii="Arial" w:hAnsi="Arial" w:cs="Arial"/>
                <w:sz w:val="16"/>
                <w:szCs w:val="16"/>
                <w:lang w:val="en-US"/>
              </w:rPr>
            </w:pPr>
            <w:r w:rsidRPr="00EC2941">
              <w:rPr>
                <w:rFonts w:ascii="Arial" w:hAnsi="Arial" w:cs="Arial"/>
                <w:sz w:val="16"/>
                <w:szCs w:val="16"/>
                <w:lang w:val="en-US"/>
              </w:rPr>
              <w:t>UA/20257/01/01</w:t>
            </w:r>
          </w:p>
        </w:tc>
      </w:tr>
      <w:tr w:rsidR="00A43030" w:rsidRPr="00EC2941" w:rsidTr="00DC1794">
        <w:tc>
          <w:tcPr>
            <w:tcW w:w="851"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ТРИМЕБУТИНУ МАЛЕАТ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Жеянг Іст-Асіа Фармасьютікал КО., ЛТД.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Китай</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реєстрація на 5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lang w:val="en-US"/>
              </w:rPr>
              <w:t>UA/20</w:t>
            </w:r>
            <w:r w:rsidRPr="00EC2941">
              <w:rPr>
                <w:rFonts w:ascii="Arial" w:hAnsi="Arial" w:cs="Arial"/>
                <w:b/>
                <w:sz w:val="16"/>
                <w:szCs w:val="16"/>
              </w:rPr>
              <w:t>538</w:t>
            </w:r>
            <w:r w:rsidRPr="00EC2941">
              <w:rPr>
                <w:rFonts w:ascii="Arial" w:hAnsi="Arial" w:cs="Arial"/>
                <w:b/>
                <w:sz w:val="16"/>
                <w:szCs w:val="16"/>
                <w:lang w:val="en-US"/>
              </w:rPr>
              <w:t>/01/01</w:t>
            </w:r>
          </w:p>
        </w:tc>
      </w:tr>
    </w:tbl>
    <w:p w:rsidR="00A43030" w:rsidRPr="00EC2941" w:rsidRDefault="00A43030" w:rsidP="00A43030">
      <w:pPr>
        <w:pStyle w:val="11"/>
      </w:pPr>
    </w:p>
    <w:p w:rsidR="00A43030" w:rsidRPr="00EC2941" w:rsidRDefault="00A43030" w:rsidP="00A43030">
      <w:pPr>
        <w:pStyle w:val="11"/>
      </w:pPr>
    </w:p>
    <w:p w:rsidR="00A43030" w:rsidRPr="00EC2941" w:rsidRDefault="00A43030" w:rsidP="00A43030">
      <w:pPr>
        <w:pStyle w:val="11"/>
      </w:pPr>
    </w:p>
    <w:tbl>
      <w:tblPr>
        <w:tblW w:w="14992" w:type="dxa"/>
        <w:tblLook w:val="04A0" w:firstRow="1" w:lastRow="0" w:firstColumn="1" w:lastColumn="0" w:noHBand="0" w:noVBand="1"/>
      </w:tblPr>
      <w:tblGrid>
        <w:gridCol w:w="7421"/>
        <w:gridCol w:w="7571"/>
      </w:tblGrid>
      <w:tr w:rsidR="00A43030" w:rsidRPr="00EC2941" w:rsidTr="005F6F1E">
        <w:tc>
          <w:tcPr>
            <w:tcW w:w="7421" w:type="dxa"/>
            <w:hideMark/>
          </w:tcPr>
          <w:p w:rsidR="00A43030" w:rsidRPr="003277FD" w:rsidRDefault="00A43030" w:rsidP="005F6F1E">
            <w:pPr>
              <w:rPr>
                <w:rStyle w:val="cs95e872d03"/>
                <w:sz w:val="28"/>
                <w:szCs w:val="28"/>
              </w:rPr>
            </w:pPr>
            <w:r w:rsidRPr="003277FD">
              <w:rPr>
                <w:rStyle w:val="cs7a65ad241"/>
                <w:sz w:val="28"/>
                <w:szCs w:val="28"/>
                <w:lang w:val="ru-UA"/>
              </w:rPr>
              <w:t>В.о. н</w:t>
            </w:r>
            <w:r w:rsidRPr="003277FD">
              <w:rPr>
                <w:rStyle w:val="cs7a65ad241"/>
                <w:sz w:val="28"/>
                <w:szCs w:val="28"/>
              </w:rPr>
              <w:t>ачальник</w:t>
            </w:r>
            <w:r w:rsidRPr="003277FD">
              <w:rPr>
                <w:rStyle w:val="cs7a65ad241"/>
                <w:sz w:val="28"/>
                <w:szCs w:val="28"/>
                <w:lang w:val="ru-UA"/>
              </w:rPr>
              <w:t>а</w:t>
            </w:r>
            <w:r w:rsidRPr="003277FD">
              <w:rPr>
                <w:rStyle w:val="cs7a65ad241"/>
                <w:sz w:val="28"/>
                <w:szCs w:val="28"/>
              </w:rPr>
              <w:t xml:space="preserve"> </w:t>
            </w:r>
          </w:p>
          <w:p w:rsidR="00A43030" w:rsidRPr="003277FD" w:rsidRDefault="00A43030" w:rsidP="005F6F1E">
            <w:pPr>
              <w:ind w:right="20"/>
              <w:rPr>
                <w:rStyle w:val="cs7864ebcf1"/>
                <w:b w:val="0"/>
                <w:sz w:val="28"/>
                <w:szCs w:val="28"/>
              </w:rPr>
            </w:pPr>
            <w:r w:rsidRPr="003277FD">
              <w:rPr>
                <w:rStyle w:val="cs7a65ad241"/>
                <w:sz w:val="28"/>
                <w:szCs w:val="28"/>
              </w:rPr>
              <w:t>Фармацевтичного управління</w:t>
            </w:r>
          </w:p>
        </w:tc>
        <w:tc>
          <w:tcPr>
            <w:tcW w:w="7571" w:type="dxa"/>
          </w:tcPr>
          <w:p w:rsidR="00A43030" w:rsidRPr="003277FD" w:rsidRDefault="00A43030" w:rsidP="005F6F1E">
            <w:pPr>
              <w:pStyle w:val="cs95e872d0"/>
              <w:rPr>
                <w:rStyle w:val="cs7864ebcf1"/>
                <w:sz w:val="28"/>
                <w:szCs w:val="28"/>
              </w:rPr>
            </w:pPr>
          </w:p>
          <w:p w:rsidR="00A43030" w:rsidRPr="003277FD" w:rsidRDefault="00A43030" w:rsidP="005F6F1E">
            <w:pPr>
              <w:pStyle w:val="cs95e872d0"/>
              <w:jc w:val="right"/>
              <w:rPr>
                <w:rStyle w:val="cs7864ebcf1"/>
                <w:sz w:val="28"/>
                <w:szCs w:val="28"/>
                <w:lang w:val="uk-UA"/>
              </w:rPr>
            </w:pPr>
            <w:r w:rsidRPr="003277FD">
              <w:rPr>
                <w:rStyle w:val="cs7a65ad241"/>
                <w:sz w:val="28"/>
                <w:szCs w:val="28"/>
                <w:lang w:val="ru-UA"/>
              </w:rPr>
              <w:t>Олександр Г</w:t>
            </w:r>
            <w:r>
              <w:rPr>
                <w:rStyle w:val="cs7a65ad241"/>
                <w:sz w:val="28"/>
                <w:szCs w:val="28"/>
                <w:lang w:val="uk-UA"/>
              </w:rPr>
              <w:t>РІЦЕНКО</w:t>
            </w:r>
          </w:p>
        </w:tc>
      </w:tr>
    </w:tbl>
    <w:p w:rsidR="00A43030" w:rsidRPr="00EC2941" w:rsidRDefault="00A43030" w:rsidP="00A43030">
      <w:pPr>
        <w:rPr>
          <w:rFonts w:ascii="Arial" w:hAnsi="Arial" w:cs="Arial"/>
        </w:rPr>
      </w:pPr>
    </w:p>
    <w:p w:rsidR="00A43030" w:rsidRDefault="00A43030" w:rsidP="006D0A8F">
      <w:pPr>
        <w:rPr>
          <w:b/>
          <w:sz w:val="28"/>
          <w:szCs w:val="28"/>
          <w:lang w:val="uk-UA"/>
        </w:rPr>
        <w:sectPr w:rsidR="00A43030" w:rsidSect="00A43030">
          <w:pgSz w:w="16838" w:h="11906" w:orient="landscape"/>
          <w:pgMar w:top="1701" w:right="899" w:bottom="567" w:left="1418" w:header="709" w:footer="709" w:gutter="0"/>
          <w:cols w:space="708"/>
          <w:titlePg/>
          <w:docGrid w:linePitch="360"/>
        </w:sectPr>
      </w:pPr>
    </w:p>
    <w:p w:rsidR="00A43030" w:rsidRPr="00EC2941" w:rsidRDefault="00A43030" w:rsidP="00A43030">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A43030" w:rsidRPr="00EC2941" w:rsidTr="005F6F1E">
        <w:tc>
          <w:tcPr>
            <w:tcW w:w="3825" w:type="dxa"/>
            <w:hideMark/>
          </w:tcPr>
          <w:p w:rsidR="00A43030" w:rsidRDefault="00A43030" w:rsidP="000A432D">
            <w:pPr>
              <w:pStyle w:val="4"/>
              <w:tabs>
                <w:tab w:val="left" w:pos="12600"/>
              </w:tabs>
              <w:spacing w:before="0" w:after="0"/>
              <w:rPr>
                <w:bCs w:val="0"/>
                <w:iCs/>
                <w:sz w:val="18"/>
                <w:szCs w:val="18"/>
              </w:rPr>
            </w:pPr>
            <w:r>
              <w:rPr>
                <w:bCs w:val="0"/>
                <w:iCs/>
                <w:sz w:val="18"/>
                <w:szCs w:val="18"/>
              </w:rPr>
              <w:t>Додаток 2</w:t>
            </w:r>
          </w:p>
          <w:p w:rsidR="00A43030" w:rsidRDefault="00A43030" w:rsidP="000A432D">
            <w:pPr>
              <w:pStyle w:val="4"/>
              <w:tabs>
                <w:tab w:val="left" w:pos="12600"/>
              </w:tabs>
              <w:spacing w:before="0" w:after="0"/>
              <w:rPr>
                <w:bCs w:val="0"/>
                <w:iCs/>
                <w:sz w:val="18"/>
                <w:szCs w:val="18"/>
              </w:rPr>
            </w:pPr>
            <w:r>
              <w:rPr>
                <w:bCs w:val="0"/>
                <w:iCs/>
                <w:sz w:val="18"/>
                <w:szCs w:val="18"/>
              </w:rPr>
              <w:t>до наказу Міністерства охорони</w:t>
            </w:r>
          </w:p>
          <w:p w:rsidR="00A43030" w:rsidRDefault="00A43030" w:rsidP="000A432D">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3030" w:rsidRPr="00F94A19" w:rsidRDefault="00A43030" w:rsidP="000A432D">
            <w:pPr>
              <w:pStyle w:val="11"/>
              <w:rPr>
                <w:u w:val="single"/>
              </w:rPr>
            </w:pPr>
            <w:r w:rsidRPr="00F94A19">
              <w:rPr>
                <w:b/>
                <w:bCs/>
                <w:iCs/>
                <w:sz w:val="18"/>
                <w:szCs w:val="18"/>
                <w:u w:val="single"/>
              </w:rPr>
              <w:t>від 22 липня 2024 року № 1275</w:t>
            </w:r>
          </w:p>
        </w:tc>
      </w:tr>
    </w:tbl>
    <w:p w:rsidR="00A43030" w:rsidRPr="00786BFF" w:rsidRDefault="00A43030" w:rsidP="00A43030">
      <w:pPr>
        <w:keepNext/>
        <w:tabs>
          <w:tab w:val="left" w:pos="12600"/>
        </w:tabs>
        <w:jc w:val="center"/>
        <w:outlineLvl w:val="1"/>
        <w:rPr>
          <w:b/>
          <w:caps/>
          <w:sz w:val="28"/>
          <w:szCs w:val="28"/>
        </w:rPr>
      </w:pPr>
      <w:r w:rsidRPr="00786BFF">
        <w:rPr>
          <w:b/>
          <w:caps/>
          <w:sz w:val="28"/>
          <w:szCs w:val="28"/>
        </w:rPr>
        <w:t>ПЕРЕЛІК</w:t>
      </w:r>
    </w:p>
    <w:p w:rsidR="00A43030" w:rsidRPr="00786BFF" w:rsidRDefault="00A43030" w:rsidP="00A4303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43030" w:rsidRPr="00EC2941" w:rsidRDefault="00A43030" w:rsidP="00A43030">
      <w:pPr>
        <w:keepNext/>
        <w:tabs>
          <w:tab w:val="left" w:pos="12600"/>
        </w:tabs>
        <w:jc w:val="center"/>
        <w:outlineLvl w:val="3"/>
        <w:rPr>
          <w:rFonts w:ascii="Arial" w:hAnsi="Arial" w:cs="Arial"/>
          <w:b/>
          <w:caps/>
          <w:sz w:val="28"/>
          <w:szCs w:val="28"/>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134"/>
        <w:gridCol w:w="1701"/>
        <w:gridCol w:w="1134"/>
        <w:gridCol w:w="2693"/>
        <w:gridCol w:w="1134"/>
        <w:gridCol w:w="992"/>
        <w:gridCol w:w="1560"/>
      </w:tblGrid>
      <w:tr w:rsidR="00A43030" w:rsidRPr="00EC2941" w:rsidTr="000A432D">
        <w:trPr>
          <w:tblHeader/>
        </w:trPr>
        <w:tc>
          <w:tcPr>
            <w:tcW w:w="568" w:type="dxa"/>
            <w:tcBorders>
              <w:top w:val="single" w:sz="4" w:space="0" w:color="000000"/>
            </w:tcBorders>
            <w:shd w:val="clear" w:color="auto" w:fill="D9D9D9"/>
            <w:hideMark/>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 п/п</w:t>
            </w:r>
          </w:p>
        </w:tc>
        <w:tc>
          <w:tcPr>
            <w:tcW w:w="1559"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Заявник</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заявника</w:t>
            </w:r>
          </w:p>
        </w:tc>
        <w:tc>
          <w:tcPr>
            <w:tcW w:w="170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Виробник</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виробника</w:t>
            </w:r>
          </w:p>
        </w:tc>
        <w:tc>
          <w:tcPr>
            <w:tcW w:w="2693"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Умови відпуску</w:t>
            </w:r>
          </w:p>
        </w:tc>
        <w:tc>
          <w:tcPr>
            <w:tcW w:w="992"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Рекламування</w:t>
            </w:r>
          </w:p>
        </w:tc>
        <w:tc>
          <w:tcPr>
            <w:tcW w:w="1560"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Номер реєстраційного посвідчення</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АЕВІТ® ЛАЙТ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10 капсул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"Передозування" відповідно до інформації з безпеки застосування лікарського засобу та у розділі "Побічні реакції" щодо звітування про побічні реакції.</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UA/17758/01/01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АЛМАГЕЛЬ®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для смоктання зі смаком вишні; по 6 таблеток у блістері; по 4 або по 8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«Тева Україна»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ПЛІВА Хрватска д.о.о.</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Хорватія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з безпеки застосування лікарського засобу.</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UA/3993/01/01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АРИТЕРО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10 мг; по 30 таблеток 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Гетеро Лабз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Гетеро Лабз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(ABILIFY® 5 mg, 10 mg, tablets), а також у розділі "Побічні реакції" щодо важливості звітування про побічні реакції. </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UA/17596/01/02</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АРИТЕРО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5 мг; по 30 таблеток 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Гетеро Лабз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Гетеро Лабз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(ABILIFY® 5 mg, 10 mg, tablets), а також у розділі "Побічні реакції" щодо важливості звітування про побічні реакції. </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UA/17596/01/01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АСТРАЦЕ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по 200 мг; по 3 г у саше; по 10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 "АСТРАФАРМ"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 "АСТРАФАРМ"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щодо медичного застосування референтного лікарського засобу (АЦЦ 200, порошок для орального розчину) а також у розділі "Побічні реакції" щодо важливості звітування про побічні реакції.</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UA/17866/01/01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кристалічний по 10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"Побічні реакції" відповідно до інформації з безпеки застосування лікарського засобу.</w:t>
            </w:r>
            <w:r w:rsidRPr="00EC2941">
              <w:rPr>
                <w:rFonts w:ascii="Arial" w:hAnsi="Arial" w:cs="Arial"/>
                <w:sz w:val="16"/>
                <w:szCs w:val="16"/>
              </w:rPr>
              <w:br/>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 /17710/01/01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референтного лікарського засобу Ефералган, розчин оральний, а також внесено інформацію у розділ "Побічні реакції" щодо звітування про побічні реакції.</w:t>
            </w:r>
            <w:r w:rsidRPr="00EC2941">
              <w:rPr>
                <w:rFonts w:ascii="Arial" w:hAnsi="Arial" w:cs="Arial"/>
                <w:sz w:val="16"/>
                <w:szCs w:val="16"/>
              </w:rPr>
              <w:br/>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UА/17686/01/01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ЕКЗОЛІК®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крем 1 % по 15 г у тубі № 1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щодо звітування про побічні реакції. </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UA/16629/02/01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Товариство з обмеженою відповідальністю «БУСТ ФАРМА»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Актавіс Італія С.п.А., Італія;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Сіндан Фарма С.Р.Л., Румунiя</w:t>
            </w:r>
          </w:p>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 (для дозування по 5 мл (100 мг) або 25 мл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Італія/ Румунiя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EC2941">
              <w:rPr>
                <w:rFonts w:ascii="Arial" w:hAnsi="Arial" w:cs="Arial"/>
                <w:sz w:val="16"/>
                <w:szCs w:val="16"/>
              </w:rPr>
              <w:br/>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UA/14240/01/01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в розділах "Спосіб застосування та дози", "Передозування", "Побічні реакції" відповідно до інформації референтного лікарського засобу (Везикар®, таблетки, вкриті плівковою оболонкою, по 5 мг або 10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UA/17567/01/01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в розділах "Спосіб застосування та дози", "Передозування", "Побічні реакції" відповідно до інформації референтного лікарського засобу (Везикар®, таблетки, вкриті плівковою оболонкою, по 5 мг або 10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UA/17567/01/02</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200 мг, in bulk: по 1000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ФДС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5 років</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UA/7686/01/01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in bulk: по 1000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ФДС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5 років</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UA/7686/01/02</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200 мг,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ФДС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5 років</w:t>
            </w:r>
            <w:r w:rsidRPr="00EC2941">
              <w:rPr>
                <w:rFonts w:ascii="Arial" w:hAnsi="Arial" w:cs="Arial"/>
                <w:sz w:val="16"/>
                <w:szCs w:val="16"/>
              </w:rPr>
              <w:br/>
              <w:t>Оновлено інформацію в інструкції для медичного застосування лікарського засобу у розділах: "Показання"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UA/7685/01/01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ФДС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5 років</w:t>
            </w:r>
            <w:r w:rsidRPr="00EC2941">
              <w:rPr>
                <w:rFonts w:ascii="Arial" w:hAnsi="Arial" w:cs="Arial"/>
                <w:sz w:val="16"/>
                <w:szCs w:val="16"/>
              </w:rPr>
              <w:br/>
              <w:t>Оновлено інформацію в інструкції для медичного застосування лікарського засобу у розділах: "Показання"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UA/7685/01/02</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ПЕНЦИКЛОВІР-ЗДОРОВ'Я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крем, 10 мг/ г по 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ТОВАРИСТВО З ОБМЕЖЕНОЮ ВІДПОВІДАЛЬНІСТЮ «КОРПОРАЦІЯ «ЗДОРОВ’Я»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Товариство з обмеженою відповідальністю "Фармацевтична компанія "Здоров'я"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"Діти" (редагування), "Побічні реакції" відповідно до інформації референтного лікарського засобу (Афлубін® Пенцикловір, крем, 10 мг/г), а також у розділі "Побічні реакції" щодо важливості звітування про побічні реакції. </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UA/17778/01/01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РЕСТФУЛ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100 мг/2 мл; по 2 мл в ампулі; по 6 ампул у блістері; по 1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БРОС ЛТД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БРОС ЛТД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(ЕГЛОНІЛ®, розчин для ін'єкцій, 100 мг/2 мл), а також у розділі "Побічні реакції" щодо важливості звітування про побічні реакції.</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UA/7735/01/01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ТЕТРАЦИКЛІН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мазь очна, 1%; по 3 г або по 10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ПП "ГЛЕДЕКС"</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"Арпімед"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Республіка Вірменія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Оновлено інформацію в інструкції для медичного застосування лікарського засобу у розділах "Показання" (доповнено інформацією з безпеки),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лікарського засобу.</w:t>
            </w:r>
            <w:r w:rsidRPr="00EC294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UA/17541/01/01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ТОБРИНЕКСТ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Некстфарм ГмбХ</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БАЛКАНФАРМА-РАЗГРАД АД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Перереєстрація на необмежений термін. </w:t>
            </w:r>
            <w:r w:rsidRPr="00EC2941">
              <w:rPr>
                <w:rFonts w:ascii="Arial" w:hAnsi="Arial" w:cs="Arial"/>
                <w:sz w:val="16"/>
                <w:szCs w:val="16"/>
              </w:rPr>
              <w:br/>
              <w:t>Оновлено інформацію в Інструкції для медичного застосування лікарського засобу у розділі "Спосіб застосування та дози" відповідно до інформації референтного лікарського засобу Tobrex 3 mg/g eye cintment, а також внесено інформацію у розділ "Побічні реакції" щодо звітування про побічні реакції.</w:t>
            </w:r>
          </w:p>
          <w:p w:rsidR="00A43030"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UA/17882/01/01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ПРО.МЕД.ЦС Прага а.с.</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всі стадії виробництва, контроль якості та випуск серії:</w:t>
            </w:r>
            <w:r w:rsidRPr="00EC2941">
              <w:rPr>
                <w:rFonts w:ascii="Arial" w:hAnsi="Arial" w:cs="Arial"/>
                <w:sz w:val="16"/>
                <w:szCs w:val="16"/>
              </w:rPr>
              <w:br/>
              <w:t>ПРО.МЕД.ЦС Прага а.с., Чеська Республіка</w:t>
            </w:r>
            <w:r w:rsidRPr="00EC2941">
              <w:rPr>
                <w:rFonts w:ascii="Arial" w:hAnsi="Arial" w:cs="Arial"/>
                <w:sz w:val="16"/>
                <w:szCs w:val="16"/>
              </w:rPr>
              <w:br/>
            </w:r>
            <w:r w:rsidRPr="00EC2941">
              <w:rPr>
                <w:rFonts w:ascii="Arial" w:hAnsi="Arial" w:cs="Arial"/>
                <w:sz w:val="16"/>
                <w:szCs w:val="16"/>
              </w:rPr>
              <w:br/>
              <w:t>первинне і вторинне пакування:</w:t>
            </w:r>
            <w:r w:rsidRPr="00EC2941">
              <w:rPr>
                <w:rFonts w:ascii="Arial" w:hAnsi="Arial" w:cs="Arial"/>
                <w:sz w:val="16"/>
                <w:szCs w:val="16"/>
              </w:rPr>
              <w:br/>
              <w:t>КООФАРМА с.р.о., Чеська Республіка</w:t>
            </w:r>
            <w:r w:rsidRPr="00EC2941">
              <w:rPr>
                <w:rFonts w:ascii="Arial" w:hAnsi="Arial" w:cs="Arial"/>
                <w:sz w:val="16"/>
                <w:szCs w:val="16"/>
              </w:rPr>
              <w:br/>
            </w:r>
            <w:r w:rsidRPr="00EC2941">
              <w:rPr>
                <w:rFonts w:ascii="Arial" w:hAnsi="Arial" w:cs="Arial"/>
                <w:sz w:val="16"/>
                <w:szCs w:val="16"/>
              </w:rPr>
              <w:br/>
              <w:t>контроль якості:</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(Мікробіологічний контроль якості тестування (не стерильний);</w:t>
            </w:r>
            <w:r w:rsidRPr="00EC2941">
              <w:rPr>
                <w:rFonts w:ascii="Arial" w:hAnsi="Arial" w:cs="Arial"/>
                <w:sz w:val="16"/>
                <w:szCs w:val="16"/>
              </w:rPr>
              <w:br/>
              <w:t>Хімічний/фізичний контроль якості тестування)</w:t>
            </w:r>
            <w:r w:rsidRPr="00EC2941">
              <w:rPr>
                <w:rFonts w:ascii="Arial" w:hAnsi="Arial" w:cs="Arial"/>
                <w:sz w:val="16"/>
                <w:szCs w:val="16"/>
              </w:rPr>
              <w:br/>
              <w:t>АЛС Чеська Республіка, с.р.о., Чеська Республіка</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Чеська Республiка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r w:rsidRPr="00EC2941">
              <w:rPr>
                <w:rFonts w:ascii="Arial" w:hAnsi="Arial" w:cs="Arial"/>
                <w:sz w:val="16"/>
                <w:szCs w:val="16"/>
              </w:rPr>
              <w:br/>
              <w:t xml:space="preserve">Оновлено інформацію в інструкції для медичного застосування лікарського засобу у розділі "Передозування" відповідно до інформації референтного лікарського засобу (УРСОФАЛЬК, таблетки, вкриті плівковою оболонкою по 500 мг), а також у розділі "Побічні реакції" щодо важливості звітування про побічні реакції. </w:t>
            </w:r>
            <w:r w:rsidRPr="00EC294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UA/17770/01/01</w:t>
            </w:r>
          </w:p>
        </w:tc>
      </w:tr>
      <w:tr w:rsidR="00A43030" w:rsidRPr="00EC2941" w:rsidTr="000A432D">
        <w:tc>
          <w:tcPr>
            <w:tcW w:w="568"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ФОСФОМІЦИН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гранули для орального розчину по 3 г, по 8 г препарату (3 г діючої речовини) у саше; по 1 або 2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Публічне акціонерне товариство "Хімфармзавод "Червона зірка"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Перереєстрація на необмежений термін</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Оновлено інформацію в Інструкції для медичного застосування лікарського засобу у розділі "Показання", а також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Монурал, гранули для орального розчину.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 xml:space="preserve">не </w:t>
            </w:r>
          </w:p>
          <w:p w:rsidR="00A43030" w:rsidRPr="00EC2941" w:rsidRDefault="00A43030" w:rsidP="005F6F1E">
            <w:pPr>
              <w:pStyle w:val="110"/>
              <w:tabs>
                <w:tab w:val="left" w:pos="12600"/>
              </w:tabs>
              <w:jc w:val="center"/>
              <w:rPr>
                <w:rFonts w:ascii="Arial" w:hAnsi="Arial" w:cs="Arial"/>
                <w:i/>
                <w:sz w:val="16"/>
                <w:szCs w:val="16"/>
                <w:lang w:val="en-US"/>
              </w:rPr>
            </w:pPr>
            <w:r w:rsidRPr="00EC2941">
              <w:rPr>
                <w:rFonts w:ascii="Arial" w:hAnsi="Arial" w:cs="Arial"/>
                <w:i/>
                <w:sz w:val="16"/>
                <w:szCs w:val="16"/>
                <w:lang w:val="en-US"/>
              </w:rPr>
              <w:t>під</w:t>
            </w:r>
            <w:r w:rsidRPr="00EC2941">
              <w:rPr>
                <w:rFonts w:ascii="Arial" w:hAnsi="Arial" w:cs="Arial"/>
                <w:i/>
                <w:sz w:val="16"/>
                <w:szCs w:val="16"/>
              </w:rPr>
              <w:t>л</w:t>
            </w:r>
            <w:r w:rsidRPr="00EC2941">
              <w:rPr>
                <w:rFonts w:ascii="Arial" w:hAnsi="Arial" w:cs="Arial"/>
                <w:i/>
                <w:sz w:val="16"/>
                <w:szCs w:val="16"/>
                <w:lang w:val="en-US"/>
              </w:rPr>
              <w:t>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UA/17681/01/01</w:t>
            </w:r>
          </w:p>
        </w:tc>
      </w:tr>
    </w:tbl>
    <w:p w:rsidR="00A43030" w:rsidRPr="00EC2941" w:rsidRDefault="00A43030" w:rsidP="00A43030">
      <w:pPr>
        <w:pStyle w:val="11"/>
      </w:pPr>
    </w:p>
    <w:p w:rsidR="00A43030" w:rsidRPr="00EC2941" w:rsidRDefault="00A43030" w:rsidP="00A43030">
      <w:pPr>
        <w:pStyle w:val="11"/>
      </w:pPr>
    </w:p>
    <w:p w:rsidR="00A43030" w:rsidRDefault="00A43030" w:rsidP="00A43030"/>
    <w:p w:rsidR="00A43030" w:rsidRDefault="00A43030" w:rsidP="00A43030"/>
    <w:p w:rsidR="00A43030" w:rsidRDefault="00A43030" w:rsidP="00A43030">
      <w:pPr>
        <w:rPr>
          <w:b/>
          <w:sz w:val="28"/>
          <w:szCs w:val="28"/>
        </w:rPr>
      </w:pPr>
      <w:r>
        <w:rPr>
          <w:b/>
          <w:sz w:val="28"/>
          <w:szCs w:val="28"/>
        </w:rPr>
        <w:t>В.о. начальника</w:t>
      </w:r>
    </w:p>
    <w:p w:rsidR="00A43030" w:rsidRPr="005131BA" w:rsidRDefault="00A43030" w:rsidP="00A43030">
      <w:r>
        <w:rPr>
          <w:b/>
          <w:sz w:val="28"/>
          <w:szCs w:val="28"/>
        </w:rPr>
        <w:t>Фармацевтичного управління                                                                                                             Олександр ГРІЦЕНКО</w:t>
      </w:r>
    </w:p>
    <w:p w:rsidR="00A43030" w:rsidRDefault="00A43030" w:rsidP="006D0A8F">
      <w:pPr>
        <w:rPr>
          <w:b/>
          <w:sz w:val="28"/>
          <w:szCs w:val="28"/>
          <w:lang w:val="uk-UA"/>
        </w:rPr>
        <w:sectPr w:rsidR="00A43030" w:rsidSect="00A43030">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43030" w:rsidRPr="00EC2941" w:rsidTr="005F6F1E">
        <w:tc>
          <w:tcPr>
            <w:tcW w:w="3828" w:type="dxa"/>
          </w:tcPr>
          <w:p w:rsidR="00A43030" w:rsidRPr="00021C98" w:rsidRDefault="00A43030" w:rsidP="000A432D">
            <w:pPr>
              <w:keepNext/>
              <w:tabs>
                <w:tab w:val="left" w:pos="12600"/>
              </w:tabs>
              <w:outlineLvl w:val="3"/>
              <w:rPr>
                <w:b/>
                <w:iCs/>
                <w:sz w:val="18"/>
                <w:szCs w:val="18"/>
              </w:rPr>
            </w:pPr>
            <w:r w:rsidRPr="00021C98">
              <w:rPr>
                <w:b/>
                <w:iCs/>
                <w:sz w:val="18"/>
                <w:szCs w:val="18"/>
              </w:rPr>
              <w:t>Додаток 3</w:t>
            </w:r>
          </w:p>
          <w:p w:rsidR="00A43030" w:rsidRPr="00021C98" w:rsidRDefault="00A43030" w:rsidP="000A432D">
            <w:pPr>
              <w:pStyle w:val="4"/>
              <w:tabs>
                <w:tab w:val="left" w:pos="12600"/>
              </w:tabs>
              <w:spacing w:before="0" w:after="0"/>
              <w:rPr>
                <w:iCs/>
                <w:sz w:val="18"/>
                <w:szCs w:val="18"/>
              </w:rPr>
            </w:pPr>
            <w:r w:rsidRPr="00021C98">
              <w:rPr>
                <w:iCs/>
                <w:sz w:val="18"/>
                <w:szCs w:val="18"/>
              </w:rPr>
              <w:t>до наказу Міністерства охорони</w:t>
            </w:r>
          </w:p>
          <w:p w:rsidR="00A43030" w:rsidRPr="00021C98" w:rsidRDefault="00A43030" w:rsidP="000A432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43030" w:rsidRPr="005821D4" w:rsidRDefault="00A43030" w:rsidP="000A432D">
            <w:pPr>
              <w:tabs>
                <w:tab w:val="left" w:pos="12600"/>
              </w:tabs>
              <w:rPr>
                <w:rFonts w:ascii="Arial" w:hAnsi="Arial" w:cs="Arial"/>
                <w:b/>
                <w:sz w:val="18"/>
                <w:szCs w:val="18"/>
                <w:u w:val="single"/>
              </w:rPr>
            </w:pPr>
            <w:r w:rsidRPr="005821D4">
              <w:rPr>
                <w:b/>
                <w:sz w:val="18"/>
                <w:szCs w:val="18"/>
                <w:u w:val="single"/>
              </w:rPr>
              <w:t>від 22 липня 2024 року № 1275</w:t>
            </w:r>
          </w:p>
        </w:tc>
      </w:tr>
    </w:tbl>
    <w:p w:rsidR="00A43030" w:rsidRPr="00EC2941" w:rsidRDefault="00A43030" w:rsidP="00A43030">
      <w:pPr>
        <w:tabs>
          <w:tab w:val="left" w:pos="12600"/>
        </w:tabs>
        <w:jc w:val="center"/>
        <w:rPr>
          <w:rFonts w:ascii="Arial" w:hAnsi="Arial" w:cs="Arial"/>
          <w:sz w:val="18"/>
          <w:szCs w:val="18"/>
          <w:u w:val="single"/>
        </w:rPr>
      </w:pPr>
    </w:p>
    <w:p w:rsidR="00A43030" w:rsidRPr="004B381D" w:rsidRDefault="00A43030" w:rsidP="00A43030">
      <w:pPr>
        <w:pStyle w:val="3a"/>
        <w:jc w:val="center"/>
        <w:rPr>
          <w:b/>
          <w:caps/>
          <w:sz w:val="28"/>
          <w:szCs w:val="28"/>
          <w:lang w:eastAsia="uk-UA"/>
        </w:rPr>
      </w:pPr>
      <w:r w:rsidRPr="004B381D">
        <w:rPr>
          <w:b/>
          <w:caps/>
          <w:sz w:val="28"/>
          <w:szCs w:val="28"/>
          <w:lang w:eastAsia="uk-UA"/>
        </w:rPr>
        <w:t>ПЕРЕЛІК</w:t>
      </w:r>
    </w:p>
    <w:p w:rsidR="00A43030" w:rsidRPr="00CF3FCD" w:rsidRDefault="00A43030" w:rsidP="00A43030">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43030" w:rsidRPr="00EC2941" w:rsidRDefault="00A43030" w:rsidP="00A43030">
      <w:pPr>
        <w:pStyle w:val="11"/>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1275"/>
        <w:gridCol w:w="993"/>
        <w:gridCol w:w="1418"/>
        <w:gridCol w:w="1134"/>
        <w:gridCol w:w="2977"/>
        <w:gridCol w:w="1134"/>
        <w:gridCol w:w="1134"/>
        <w:gridCol w:w="1701"/>
      </w:tblGrid>
      <w:tr w:rsidR="00A43030" w:rsidRPr="00EC2941" w:rsidTr="00E64539">
        <w:trPr>
          <w:tblHeader/>
        </w:trPr>
        <w:tc>
          <w:tcPr>
            <w:tcW w:w="566"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 п/п</w:t>
            </w:r>
          </w:p>
        </w:tc>
        <w:tc>
          <w:tcPr>
            <w:tcW w:w="1419"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Заявник</w:t>
            </w:r>
          </w:p>
        </w:tc>
        <w:tc>
          <w:tcPr>
            <w:tcW w:w="993"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заявника</w:t>
            </w:r>
          </w:p>
        </w:tc>
        <w:tc>
          <w:tcPr>
            <w:tcW w:w="1418"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Виробник</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Країна виробника</w:t>
            </w:r>
          </w:p>
        </w:tc>
        <w:tc>
          <w:tcPr>
            <w:tcW w:w="2977"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Умови відпуску</w:t>
            </w:r>
          </w:p>
        </w:tc>
        <w:tc>
          <w:tcPr>
            <w:tcW w:w="1134"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Рекламування</w:t>
            </w:r>
          </w:p>
        </w:tc>
        <w:tc>
          <w:tcPr>
            <w:tcW w:w="1701" w:type="dxa"/>
            <w:tcBorders>
              <w:top w:val="single" w:sz="4" w:space="0" w:color="000000"/>
            </w:tcBorders>
            <w:shd w:val="clear" w:color="auto" w:fill="D9D9D9"/>
          </w:tcPr>
          <w:p w:rsidR="00A43030" w:rsidRPr="00EC2941" w:rsidRDefault="00A43030" w:rsidP="005F6F1E">
            <w:pPr>
              <w:tabs>
                <w:tab w:val="left" w:pos="12600"/>
              </w:tabs>
              <w:jc w:val="center"/>
              <w:rPr>
                <w:rFonts w:ascii="Arial" w:hAnsi="Arial" w:cs="Arial"/>
                <w:b/>
                <w:i/>
                <w:sz w:val="16"/>
                <w:szCs w:val="16"/>
              </w:rPr>
            </w:pPr>
            <w:r w:rsidRPr="00EC2941">
              <w:rPr>
                <w:rFonts w:ascii="Arial" w:hAnsi="Arial" w:cs="Arial"/>
                <w:b/>
                <w:i/>
                <w:sz w:val="16"/>
                <w:szCs w:val="16"/>
              </w:rPr>
              <w:t>Номер реєстраційного посвідчення</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L-МАЙ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оральні, 5 мг/мл; по 20 мл в контейнері з пробкою-крапельницею, закритому кришкою із захистом від дітей; по 1 контейнеру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r w:rsidRPr="00EC2941">
              <w:rPr>
                <w:rFonts w:ascii="Arial" w:hAnsi="Arial" w:cs="Arial"/>
                <w:sz w:val="16"/>
                <w:szCs w:val="16"/>
              </w:rPr>
              <w:br/>
              <w:t>(Повний цикл виробництва, випуск серії;</w:t>
            </w:r>
            <w:r w:rsidRPr="00EC2941">
              <w:rPr>
                <w:rFonts w:ascii="Arial" w:hAnsi="Arial" w:cs="Arial"/>
                <w:sz w:val="16"/>
                <w:szCs w:val="16"/>
              </w:rPr>
              <w:br/>
              <w:t xml:space="preserve">Контроль якості)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EC2941">
              <w:rPr>
                <w:rFonts w:ascii="Arial" w:hAnsi="Arial" w:cs="Arial"/>
                <w:sz w:val="16"/>
                <w:szCs w:val="16"/>
              </w:rPr>
              <w:br/>
              <w:t xml:space="preserve">Затверджено: Термін придатності. 2 роки. </w:t>
            </w:r>
            <w:r w:rsidRPr="00EC2941">
              <w:rPr>
                <w:rFonts w:ascii="Arial" w:hAnsi="Arial" w:cs="Arial"/>
                <w:sz w:val="16"/>
                <w:szCs w:val="16"/>
              </w:rPr>
              <w:br/>
              <w:t xml:space="preserve">Після відкриття контейнера використати протягом 3 місяців. </w:t>
            </w:r>
            <w:r w:rsidRPr="00EC2941">
              <w:rPr>
                <w:rFonts w:ascii="Arial" w:hAnsi="Arial" w:cs="Arial"/>
                <w:sz w:val="16"/>
                <w:szCs w:val="16"/>
              </w:rPr>
              <w:br/>
              <w:t>Запропоновано: Термін придатності. 3 роки.</w:t>
            </w:r>
            <w:r w:rsidRPr="00EC2941">
              <w:rPr>
                <w:rFonts w:ascii="Arial" w:hAnsi="Arial" w:cs="Arial"/>
                <w:sz w:val="16"/>
                <w:szCs w:val="16"/>
              </w:rPr>
              <w:br/>
              <w:t xml:space="preserve">Після відкриття контейнера використати протягом 3 місяців. </w:t>
            </w:r>
            <w:r w:rsidRPr="00EC2941">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UA/17438/01/01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АД-М-БІОЛІК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суспензія для ін'єкцій, 5 Lf/доза; по 0,5 мл (1 доза) або по 1 мл (2 дози) в ампулі; по 10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"БІОЛІК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АТ "Біомед" ім. І.І. Мечникова, Російська Федерація, відповідального за виробництво АФІ дифтерійний анатоксин. </w:t>
            </w:r>
            <w:r w:rsidRPr="00EC2941">
              <w:rPr>
                <w:rFonts w:ascii="Arial" w:hAnsi="Arial" w:cs="Arial"/>
                <w:sz w:val="16"/>
                <w:szCs w:val="16"/>
              </w:rPr>
              <w:br/>
              <w:t xml:space="preserve">Зміна впливає на МКЯ (розділ "Склад") та на розділ реєстраційного досьє 3.2.S.2.1. Виробник(и)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UA/15846/01/01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АДП-БІОЛІК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суспензія для ін'єкцій; по 0,5 мл (1 доза) або 1 мл (2 дози) в ампулі; по 10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"БІОЛІК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АТ "Біомед" ім. І.І. Мечникова, Російська Федерація, відповідального за виробництво АФІ дифтерійний та правцевий анатоксини. Зміна впливає на МКЯ (розділ "Склад") та на розділ реєстраційного досьє 3.2.S.2.1.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UA/13005/01/01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АДП-М-БІОЛІК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суспензія для ін'єкцій; по 0,5 мл (1 доза) або по 1 мл (2 дози) в ампулах; по 10 ампул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"БІОЛІК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АТ "Біомед" ім. І.І. Мечникова, Російська Федерація, відповдального за виробництво АФІ дифтерійний та правцевий анатоксини. Зміна впливає на МКЯ (розділ "Склад") та на розділ реєстраційного досьє 3.2.S.2.1. Виробник(и)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UA/15665/01/01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100 ОД/мл;№ 1: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 Джензайм Ірланд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UA/8093/01/01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АЛЬФА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вкриті плівковою оболонкою, з модифікованим вивільненням по 0,4 мг по 10 таблеток у блістері; по 3 або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UA/13454/01/01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АМБРОКСОЛ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30 мг; по 10 таблеток у блістері; по 2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 Україна;</w:t>
            </w:r>
            <w:r w:rsidRPr="00EC2941">
              <w:rPr>
                <w:rFonts w:ascii="Arial" w:hAnsi="Arial" w:cs="Arial"/>
                <w:sz w:val="16"/>
                <w:szCs w:val="16"/>
              </w:rPr>
              <w:b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 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в період контролю тесту "Мікробіологічна чистота" - контролювати даний показник в кожній 10-й серії напівпродукту (таблетки нерозфасовані), але не менше 1-єї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UA/2084/01/01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100 мг по 10 капсул у блістері; по 2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плівки полівінілхлоридної ТОВ «Клекнер Пентапласт Рус», Росія у зв’язку з припиненням взаємодії з даним виробником.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плівки полівінілхлоридної вводяться нові виробники плівки двошарової полівінілхлоридної/ полівініліденхлоридної – Liveo Research GmbH, Germany та MKF-ERGIS Sp.z.o.o., Poland. Та, як наслідок, відбулися зміни у якісному, кількісному складі матеріалу блістеру, розмірах первинного пакування та внесені відповідні зміни до р. «Упаковка» МКЯ ЛЗ. Артишока екстракт-Здоров'я, капсули по 100 мг. Супутня зміна-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UA/0140/01/01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капсули по 300 мг по 10 капсул у блістері; по 3 або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ТОВАРИСТВО З ОБМЕЖЕНОЮ ВІДПОВІДАЛЬНІСТЮ «КОРПОРАЦІЯ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плівки полівінілхлоридної ТОВ «Клекнер Пентапласт Рус», Росія у зв’язку з припиненням взаємодії з даним виробником.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плівки полівінілхлоридної вводяться нові виробники плівки двошарової полівінілхлоридної/ полівініліденхлоридної – Liveo Research GmbH, Germany та MKF-ERGIS Sp.z.o.o., Poland. Та, як наслідок, відбулися зміни у якісному, кількісному складі матеріалу блістеру, розмірах первинного пакування та внесені відповідні зміни до р. «Упаковка» МКЯ ЛЗ. Артишока екстракт-Здоров'я, капсули по 100 мг. Супутня зміна-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UA/0140/01/02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драже по 50 мг, по 50 драже у блістерах; по 160 драже у контейнерах (баночках); по 160 драже у контейнері (баночці), по 1 контейнеру (баночці)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UA/1527/02/01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10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первинне та вторинне пакування, контроль серії, випуск серії:</w:t>
            </w:r>
            <w:r w:rsidRPr="00EC2941">
              <w:rPr>
                <w:rFonts w:ascii="Arial" w:hAnsi="Arial" w:cs="Arial"/>
                <w:sz w:val="16"/>
                <w:szCs w:val="16"/>
              </w:rPr>
              <w:br/>
              <w:t>Адамед Фарма С.А., Польща</w:t>
            </w:r>
            <w:r w:rsidRPr="00EC2941">
              <w:rPr>
                <w:rFonts w:ascii="Arial" w:hAnsi="Arial" w:cs="Arial"/>
                <w:sz w:val="16"/>
                <w:szCs w:val="16"/>
              </w:rPr>
              <w:br/>
              <w:t>первинне та вторинне пакування:</w:t>
            </w:r>
            <w:r w:rsidRPr="00EC2941">
              <w:rPr>
                <w:rFonts w:ascii="Arial" w:hAnsi="Arial" w:cs="Arial"/>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UA/18799/01/02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20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первинне та вторинне пакування, контроль серії, випуск серії:</w:t>
            </w:r>
            <w:r w:rsidRPr="00EC2941">
              <w:rPr>
                <w:rFonts w:ascii="Arial" w:hAnsi="Arial" w:cs="Arial"/>
                <w:sz w:val="16"/>
                <w:szCs w:val="16"/>
              </w:rPr>
              <w:br/>
              <w:t>Адамед Фарма С.А., Польща</w:t>
            </w:r>
            <w:r w:rsidRPr="00EC2941">
              <w:rPr>
                <w:rFonts w:ascii="Arial" w:hAnsi="Arial" w:cs="Arial"/>
                <w:sz w:val="16"/>
                <w:szCs w:val="16"/>
              </w:rPr>
              <w:br/>
              <w:t>первинне та вторинне пакування:</w:t>
            </w:r>
            <w:r w:rsidRPr="00EC2941">
              <w:rPr>
                <w:rFonts w:ascii="Arial" w:hAnsi="Arial" w:cs="Arial"/>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UA/18799/01/03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5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первинне та вторинне пакування, контроль серії, випуск серії:</w:t>
            </w:r>
            <w:r w:rsidRPr="00EC2941">
              <w:rPr>
                <w:rFonts w:ascii="Arial" w:hAnsi="Arial" w:cs="Arial"/>
                <w:sz w:val="16"/>
                <w:szCs w:val="16"/>
              </w:rPr>
              <w:br/>
              <w:t>Адамед Фарма С.А., Польща</w:t>
            </w:r>
            <w:r w:rsidRPr="00EC2941">
              <w:rPr>
                <w:rFonts w:ascii="Arial" w:hAnsi="Arial" w:cs="Arial"/>
                <w:sz w:val="16"/>
                <w:szCs w:val="16"/>
              </w:rPr>
              <w:br/>
              <w:t>первинне та вторинне пакування:</w:t>
            </w:r>
            <w:r w:rsidRPr="00EC2941">
              <w:rPr>
                <w:rFonts w:ascii="Arial" w:hAnsi="Arial" w:cs="Arial"/>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UA/18799/01/01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Фармація і Апджон Компані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UA/16311/01/01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500 мг, по 10 таблеток у блістері;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"АРТЕРІУМ ЛТД"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"Галичфарм",</w:t>
            </w:r>
            <w:r w:rsidRPr="00EC2941">
              <w:rPr>
                <w:rFonts w:ascii="Arial" w:hAnsi="Arial" w:cs="Arial"/>
                <w:sz w:val="16"/>
                <w:szCs w:val="16"/>
              </w:rPr>
              <w:br/>
              <w:t>Україна4</w:t>
            </w:r>
            <w:r w:rsidRPr="00EC2941">
              <w:rPr>
                <w:rFonts w:ascii="Arial" w:hAnsi="Arial" w:cs="Arial"/>
                <w:sz w:val="16"/>
                <w:szCs w:val="16"/>
              </w:rPr>
              <w:br/>
              <w:t xml:space="preserve">ПАТ "Київмедпрепарат", </w:t>
            </w:r>
            <w:r w:rsidRPr="00EC294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w:t>
            </w:r>
            <w:r w:rsidRPr="00EC2941">
              <w:rPr>
                <w:rFonts w:ascii="Arial" w:hAnsi="Arial" w:cs="Arial"/>
                <w:sz w:val="16"/>
                <w:szCs w:val="16"/>
              </w:rPr>
              <w:br/>
              <w:t xml:space="preserve">3 роки. Пропонована редакція: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UA/18859/01/01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АЦЦ®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"bulk", первинне та вторинне пакування, тестування:</w:t>
            </w:r>
            <w:r w:rsidRPr="00EC2941">
              <w:rPr>
                <w:rFonts w:ascii="Arial" w:hAnsi="Arial" w:cs="Arial"/>
                <w:sz w:val="16"/>
                <w:szCs w:val="16"/>
              </w:rPr>
              <w:br/>
              <w:t>Фарма Вернігероде ГмбХ, Німеччина</w:t>
            </w:r>
            <w:r w:rsidRPr="00EC2941">
              <w:rPr>
                <w:rFonts w:ascii="Arial" w:hAnsi="Arial" w:cs="Arial"/>
                <w:sz w:val="16"/>
                <w:szCs w:val="16"/>
              </w:rPr>
              <w:br/>
              <w:t>Випуск серії:</w:t>
            </w:r>
            <w:r w:rsidRPr="00EC2941">
              <w:rPr>
                <w:rFonts w:ascii="Arial" w:hAnsi="Arial" w:cs="Arial"/>
                <w:sz w:val="16"/>
                <w:szCs w:val="16"/>
              </w:rPr>
              <w:br/>
              <w:t>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Давід Джон Левіс / David John Lewis. 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EC2941">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UA/8272/02/01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АЦЦ®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100 мг по 3 г порошку у пакетику ; по 20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Тестування, пакування, випуск серії:</w:t>
            </w:r>
            <w:r w:rsidRPr="00EC2941">
              <w:rPr>
                <w:rFonts w:ascii="Arial" w:hAnsi="Arial" w:cs="Arial"/>
                <w:sz w:val="16"/>
                <w:szCs w:val="16"/>
              </w:rPr>
              <w:br/>
              <w:t>Салютас Фарма ГмбХ, Німеччина;</w:t>
            </w:r>
            <w:r w:rsidRPr="00EC2941">
              <w:rPr>
                <w:rFonts w:ascii="Arial" w:hAnsi="Arial" w:cs="Arial"/>
                <w:sz w:val="16"/>
                <w:szCs w:val="16"/>
              </w:rPr>
              <w:br/>
              <w:t>Виробництво in bulk, тестування, пакування:</w:t>
            </w:r>
            <w:r w:rsidRPr="00EC2941">
              <w:rPr>
                <w:rFonts w:ascii="Arial" w:hAnsi="Arial" w:cs="Arial"/>
                <w:sz w:val="16"/>
                <w:szCs w:val="16"/>
              </w:rPr>
              <w:br/>
              <w:t>Ліндофарм ГмбХ, Німеччина;</w:t>
            </w:r>
            <w:r w:rsidRPr="00EC2941">
              <w:rPr>
                <w:rFonts w:ascii="Arial" w:hAnsi="Arial" w:cs="Arial"/>
                <w:sz w:val="16"/>
                <w:szCs w:val="16"/>
              </w:rPr>
              <w:br/>
              <w:t>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C2941">
              <w:rPr>
                <w:rFonts w:ascii="Arial" w:hAnsi="Arial" w:cs="Arial"/>
                <w:sz w:val="16"/>
                <w:szCs w:val="16"/>
              </w:rPr>
              <w:br/>
              <w:t xml:space="preserve">Діюча редакція: Давід Джон Левіс / David John Lewis. 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EC2941">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UA/2030/02/01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200 мг по 3 г порошку у пакетику; по 20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Тестування, пакування, випуск серії:</w:t>
            </w:r>
            <w:r w:rsidRPr="00EC2941">
              <w:rPr>
                <w:rFonts w:ascii="Arial" w:hAnsi="Arial" w:cs="Arial"/>
                <w:sz w:val="16"/>
                <w:szCs w:val="16"/>
              </w:rPr>
              <w:br/>
              <w:t>Салютас Фарма ГмбХ, Німеччина;</w:t>
            </w:r>
            <w:r w:rsidRPr="00EC2941">
              <w:rPr>
                <w:rFonts w:ascii="Arial" w:hAnsi="Arial" w:cs="Arial"/>
                <w:sz w:val="16"/>
                <w:szCs w:val="16"/>
              </w:rPr>
              <w:br/>
              <w:t>Виробництво in bulk, тестування, пакування:</w:t>
            </w:r>
            <w:r w:rsidRPr="00EC2941">
              <w:rPr>
                <w:rFonts w:ascii="Arial" w:hAnsi="Arial" w:cs="Arial"/>
                <w:sz w:val="16"/>
                <w:szCs w:val="16"/>
              </w:rPr>
              <w:br/>
              <w:t>Ліндофарм ГмбХ, Німеччина;</w:t>
            </w:r>
            <w:r w:rsidRPr="00EC2941">
              <w:rPr>
                <w:rFonts w:ascii="Arial" w:hAnsi="Arial" w:cs="Arial"/>
                <w:sz w:val="16"/>
                <w:szCs w:val="16"/>
              </w:rPr>
              <w:br/>
              <w:t>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C2941">
              <w:rPr>
                <w:rFonts w:ascii="Arial" w:hAnsi="Arial" w:cs="Arial"/>
                <w:sz w:val="16"/>
                <w:szCs w:val="16"/>
              </w:rPr>
              <w:br/>
              <w:t xml:space="preserve">Діюча редакція: Давід Джон Левіс / David John Lewis. 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EC2941">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UA/2031/02/01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БЕЛОСАЛІК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мазь по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UA/10370/01/01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БЕТАМЕТАЗОНУ ВАЛЕРАТ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(субстанція )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Кюрія Іспанія С. Ей.У.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Iспанiя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2003-022 - Rev 02 (затверджено: DMF02AP_B0074/1). Як наслідок приведення специфікації та метів контролю якості АФІ у відповідність до ЄФ та СЕР.</w:t>
            </w:r>
            <w:r w:rsidRPr="00EC2941">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розділ «Термін придатності» приведено у відповідність до актуальних матеріалів виробника і представлено в наступній редакції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UA/12397/01/01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БІБЛОК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розчин для інфузій, 10 мг/мл; по 50 мл або 250 мл у контейнері полімерному; по 1 контейнеру полімерному у вакуумованому пакеті з ламінованої фольги; по 1 пакету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показника «Важкі метали» зі специфікації та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UA/16313/02/01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БІСОТРОЛ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w:t>
            </w:r>
            <w:r w:rsidRPr="00EC2941">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UA/19471/01/02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БІСОТРОЛ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w:t>
            </w:r>
            <w:r w:rsidRPr="00EC2941">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UA/19471/01/01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БЛЕОНКО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ліофілізат для розчину для ін'єкцій по 15 ОД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методи випробування ГЛЗ за показником «Ідентифікація» (USP&lt;197К&gt;, USP&lt;191&gt;), а саме деталізовано описано методи випробування: приготування стандартів, випробовуваних зразків, процедуру тестування та інтерпретацію результатів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UA/0890/01/01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БОНДЕРМ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мазь, 20 мг/г по 15 г у тубі, по 1 тубі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UA/15555/01/01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БРАУНОДИН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випуск серії: Б. Браун Мельзунген АГ, Нiмеччина; виробництво "in bulk", первинне та вторинне пакування, контроль серії: Б. Браун Медікал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Нiмеччина/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UA/18496/01/01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БРОМКРИПТИН-КВ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UA/1211/01/01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3,5 мг, по 10 капсул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первинне та вторинне пакування, контроль серії, випуск серії: Лек Фармацевтична компанія д.д., Словенія; </w:t>
            </w:r>
            <w:r w:rsidRPr="00EC2941">
              <w:rPr>
                <w:rFonts w:ascii="Arial" w:hAnsi="Arial" w:cs="Arial"/>
                <w:sz w:val="16"/>
                <w:szCs w:val="16"/>
              </w:rPr>
              <w:br/>
              <w:t>виробництво in bulk, контроль серії: ОМ Фарма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EC2941">
              <w:rPr>
                <w:rFonts w:ascii="Arial" w:hAnsi="Arial" w:cs="Arial"/>
                <w:sz w:val="16"/>
                <w:szCs w:val="16"/>
              </w:rPr>
              <w:br/>
              <w:t>вилучення показника «Важкі метали» зі специфікації порожніх желатинових капсулах, відповідно Настанови ICH Q3D.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методу випробування «Важкі метали» у порожніх желатинових капсулах, відповідно Настанови ICH Q3D. Крім того, незначні оновлення в розділі 3.2.P.4.2.Аналітичні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УФ-ідентифікації для проміжного продукту ОМ-85-концентрату, а саме введення розчину для перевірки відповідності (conformity solution), оцінки придатності системи, перегляду розрахункової формули, для випробовуваного зразка вводиться фільтрування зразка.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УФ-ідентифікації АФІ (OM-85 Lyophilizate), а саме введення розчину для перевірки відповідності (conformity solution), оцінки придатності системи, для випробовуваного зразка вводиться фільтрування зразка, зміна в розрахунковій формулі.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вимог специфікації для проміжного продукту ОМ-85-концентрату за показником «Ідентифікація» методом УФ-спектрофотометрії.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вимог специфікації АФІ (OM-85 Lyophilizate) за показником «Ідентифікація» методом УФ-спектрофотометрії.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для АФІ (OM-85 Lyophilizate) за показником «Ідентифікація методом HPTLC», а саме видалення показника коефіцієнта утримування (Rf). Наразі планшети HPTLC із зразком пропонується оцінювати шляхом порівняння з планшетами з контрольним розчином, які тестуються одночасно,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для концентрату ОМ-85 (проміжний продукт) за показником «Ідентифікація методом HPTLC», а саме видалення показника коефіцієнта утримування (Rf). Наразі планшети HPTLC із зразком пропонується оцінювати шляхом порівняння з планшетами з контрольним розчином, які тестуються одночасно,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незначні зміни в критеріях прийнятності за показником «Ідентифікація методом ВЕРХ» для проміжного продукту, що використовується для виготовлення АФІ. Пропонується використовувати розчин порівняння, який тестується разом із розчином зразка для визначення ВЕРХ-профілю зразка,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незначні зміни в критеріях прийнятності, визначених у специфікації на АФІ за показником «Ідентифікація методом HPLC». Пропонується використовувати розчин порівняння, який тестується разом із розчином зразка для визначення ВЕРХ-профілю зразка, тому формулювання цього критерію прийнятності було відповідно переглянуто.Зміни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ідентифікації допоміжних речовин із специфікації АФІ – стандартизованого ліофілізату ОМ-85, оскільки присутність цих допоміжних речовин забезпечується дотриманням діючих правил GMP, а отже контроль під час виробничого процесу є достатнім. Крім того, для допоміжних речовин, що присутні у складі ліофілізату ОМ-85, немає обмежень щодо безпеки, і ця зміна не впливає на якість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ідентифікації допоміжних речовин зі специфікації ГЛЗ (Маніту, крохмалю прежелатинізованого, магнію стеарату), оскільки вона не є обов’язковою для контролю ЛЗ, присутність цих допоміжних речовин забезпечується дотриманням діючих правил GMP, а отже контроль під час виробничого процесу є достатнім. Крім того, для допоміжних речовин, що присутні у складі лікарського засобу, немає обмежень щодо безпеки, і ця зміна не впливає на якість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процедури УФ-ідентифікації ГЛЗ, у відповідності до оновлених критеріїв прийнятності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процедурі тестування ідентифікації ГЛЗ методом HPLC. Внесення зміни до п.3.2.P.5.3.Валідація аналітичних методик, а саме оновлення розділу «Identification HPLC», оскільки після введення альтернативної колонки була проведена нова валідація з використанням еквівалентної колонки. Для більшої ясності було вирішено об’єднати дві перевірки в одному документі.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UA/14268/01/01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БУПІРОЛ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інфузій, 4 мг/мл; по 100 мл у контейнері в захисному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АЛТАН ФАРМАСЬЮТІКАЛЗ,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UA/18807/01/01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«Національна Гомеопатична Спілка»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«Національна Гомеопатична Спілка»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UA/3812/01/01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ВІГЕСТ-КВ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2 мг; по 28 таблеток у блістері; по 1 блістеру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та випуск серії:</w:t>
            </w:r>
            <w:r w:rsidRPr="00EC2941">
              <w:rPr>
                <w:rFonts w:ascii="Arial" w:hAnsi="Arial" w:cs="Arial"/>
                <w:sz w:val="16"/>
                <w:szCs w:val="16"/>
              </w:rPr>
              <w:br/>
              <w:t>АТ "КИЇВСЬКИЙ ВІТАМІННИЙ ЗАВОД",</w:t>
            </w:r>
            <w:r w:rsidRPr="00EC2941">
              <w:rPr>
                <w:rFonts w:ascii="Arial" w:hAnsi="Arial" w:cs="Arial"/>
                <w:sz w:val="16"/>
                <w:szCs w:val="16"/>
              </w:rPr>
              <w:br/>
              <w:t>Україна;</w:t>
            </w:r>
            <w:r w:rsidRPr="00EC2941">
              <w:rPr>
                <w:rFonts w:ascii="Arial" w:hAnsi="Arial" w:cs="Arial"/>
                <w:sz w:val="16"/>
                <w:szCs w:val="16"/>
              </w:rPr>
              <w:br/>
              <w:t>виробництво нерозфасованої продукції, первинна та вторинна упаковка, контроль серії та випуск серії:</w:t>
            </w:r>
            <w:r w:rsidRPr="00EC2941">
              <w:rPr>
                <w:rFonts w:ascii="Arial" w:hAnsi="Arial" w:cs="Arial"/>
                <w:sz w:val="16"/>
                <w:szCs w:val="16"/>
              </w:rPr>
              <w:br/>
              <w:t>Сіндеа Фарма, С.Л., Іспанiя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 Іспанiя</w:t>
            </w:r>
            <w:r w:rsidRPr="00EC2941">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UA/19230/01/01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12,5 мкг (500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умов відпуску в наказах МОЗ України № 1191 від 09.07.2024</w:t>
            </w:r>
            <w:r w:rsidRPr="00EC2941">
              <w:rPr>
                <w:rFonts w:ascii="Arial" w:hAnsi="Arial" w:cs="Arial"/>
                <w:sz w:val="16"/>
                <w:szCs w:val="16"/>
              </w:rPr>
              <w:t xml:space="preserve">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 та № 253 від 15.02.2024. Редакція в наказі - за рецептом. </w:t>
            </w:r>
            <w:r w:rsidRPr="00EC2941">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UA/18050/01/01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25 мкг (1000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умов відпуску в наказах МОЗ України № 1191 від 09.07.2024</w:t>
            </w:r>
            <w:r w:rsidRPr="00EC2941">
              <w:rPr>
                <w:rFonts w:ascii="Arial" w:hAnsi="Arial" w:cs="Arial"/>
                <w:sz w:val="16"/>
                <w:szCs w:val="16"/>
              </w:rPr>
              <w:t xml:space="preserve">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 та № 253 від 15.02.2024. Редакція в наказі - за рецептом. </w:t>
            </w:r>
            <w:r w:rsidRPr="00EC2941">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UA/18050/01/02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100 мкг (4000 МО);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умов відпуску в наказах МОЗ України № 1191 від 09.07.2024</w:t>
            </w:r>
            <w:r w:rsidRPr="00EC2941">
              <w:rPr>
                <w:rFonts w:ascii="Arial" w:hAnsi="Arial" w:cs="Arial"/>
                <w:sz w:val="16"/>
                <w:szCs w:val="16"/>
              </w:rPr>
              <w:t xml:space="preserve">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 та № 253 від 15.02.2024. Редакція в наказі - за рецептом. </w:t>
            </w:r>
            <w:r w:rsidRPr="00EC2941">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UA/18050/01/03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ВІНКРИСТИН-МІЛІ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 мг/мл; по 1 мл у флаконі; по 1 або по 10 флаконів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Мілі Хелскере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Венус Ремедіс Лімітед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UA/6430/01/01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33 000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UA/0716/01/02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жувальні з лимонним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UA/5624/01/01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жувальні з апельсиновим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UA/5623/01/01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жувальні з персиковим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UA/1861/01/01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інфузій, по 400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Такеда Фармасьютікалз Інтернешнл АГ Ірландія Бренч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A43030" w:rsidRDefault="00A43030" w:rsidP="005F6F1E">
            <w:pPr>
              <w:jc w:val="center"/>
              <w:rPr>
                <w:rFonts w:ascii="Arial" w:hAnsi="Arial" w:cs="Arial"/>
                <w:sz w:val="16"/>
                <w:szCs w:val="16"/>
                <w:lang w:val="uk-UA"/>
              </w:rPr>
            </w:pPr>
            <w:r w:rsidRPr="00A43030">
              <w:rPr>
                <w:rFonts w:ascii="Arial" w:hAnsi="Arial" w:cs="Arial"/>
                <w:sz w:val="16"/>
                <w:szCs w:val="16"/>
                <w:lang w:val="uk-UA"/>
              </w:rPr>
              <w:t>відповідальний за випуск серії:</w:t>
            </w:r>
          </w:p>
          <w:p w:rsidR="00A43030" w:rsidRPr="00A43030" w:rsidRDefault="00A43030" w:rsidP="005F6F1E">
            <w:pPr>
              <w:jc w:val="center"/>
              <w:rPr>
                <w:rFonts w:ascii="Arial" w:hAnsi="Arial" w:cs="Arial"/>
                <w:sz w:val="16"/>
                <w:szCs w:val="16"/>
                <w:lang w:val="uk-UA"/>
              </w:rPr>
            </w:pPr>
            <w:r w:rsidRPr="00A43030">
              <w:rPr>
                <w:rFonts w:ascii="Arial" w:hAnsi="Arial" w:cs="Arial"/>
                <w:sz w:val="16"/>
                <w:szCs w:val="16"/>
                <w:lang w:val="uk-UA"/>
              </w:rPr>
              <w:t>Шайєр Фармасьютікалз Ірландія Лімітед, Ірландія;</w:t>
            </w:r>
          </w:p>
          <w:p w:rsidR="00A43030" w:rsidRPr="00A43030" w:rsidRDefault="00A43030" w:rsidP="005F6F1E">
            <w:pPr>
              <w:jc w:val="center"/>
              <w:rPr>
                <w:rFonts w:ascii="Arial" w:hAnsi="Arial" w:cs="Arial"/>
                <w:sz w:val="16"/>
                <w:szCs w:val="16"/>
                <w:lang w:val="uk-UA"/>
              </w:rPr>
            </w:pPr>
            <w:r w:rsidRPr="00A43030">
              <w:rPr>
                <w:rFonts w:ascii="Arial" w:hAnsi="Arial" w:cs="Arial"/>
                <w:sz w:val="16"/>
                <w:szCs w:val="16"/>
                <w:lang w:val="uk-UA"/>
              </w:rPr>
              <w:t>Такеда Фармасьютікалз Інтернешнл АГ Ірландія Бренч, Ірландія;</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виробництво лікарського засобу, контроль якості серії, візуальна інспекція:</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Веттер Фарма-Фертігюнг ГмбХ Енд Ко. КГ, Німеччина;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виробництво лікарського засобу, контроль якості серії:</w:t>
            </w:r>
          </w:p>
          <w:p w:rsidR="00A43030" w:rsidRPr="00EC2941" w:rsidRDefault="00A43030" w:rsidP="005F6F1E">
            <w:pPr>
              <w:jc w:val="center"/>
              <w:rPr>
                <w:rFonts w:ascii="Arial" w:hAnsi="Arial" w:cs="Arial"/>
                <w:sz w:val="16"/>
                <w:szCs w:val="16"/>
              </w:rPr>
            </w:pPr>
            <w:r w:rsidRPr="00EC2941">
              <w:rPr>
                <w:rFonts w:ascii="Arial" w:hAnsi="Arial" w:cs="Arial"/>
                <w:sz w:val="16"/>
                <w:szCs w:val="16"/>
              </w:rPr>
              <w:t>Кенджін БайоФарма, ЛТД (дба Емерджент БайоСолушінз (СіБіАй), США;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контроль якості серії, візуальна інспекція:</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Веттер Фарма-Фертігюнг ГмбХ Енд Ко. КГ, Німеччина;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Веттер Фарма-Фертігюнг ГмбХ Енд Ко. КГ, Німеччина;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візуальна інспекція:</w:t>
            </w:r>
          </w:p>
          <w:p w:rsidR="00A43030" w:rsidRPr="00EC2941" w:rsidRDefault="00A43030" w:rsidP="005F6F1E">
            <w:pPr>
              <w:jc w:val="center"/>
              <w:rPr>
                <w:rFonts w:ascii="Arial" w:hAnsi="Arial" w:cs="Arial"/>
                <w:sz w:val="16"/>
                <w:szCs w:val="16"/>
              </w:rPr>
            </w:pPr>
            <w:r w:rsidRPr="00EC2941">
              <w:rPr>
                <w:rFonts w:ascii="Arial" w:hAnsi="Arial" w:cs="Arial"/>
                <w:sz w:val="16"/>
                <w:szCs w:val="16"/>
              </w:rPr>
              <w:t>Веттер Фарма-Фертігюнг ГмбХ Енд Ко. КГ, Німеччина;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контроль якості серії:</w:t>
            </w:r>
          </w:p>
          <w:p w:rsidR="00A43030" w:rsidRPr="00EC2941" w:rsidRDefault="00A43030" w:rsidP="005F6F1E">
            <w:pPr>
              <w:jc w:val="center"/>
              <w:rPr>
                <w:rFonts w:ascii="Arial" w:hAnsi="Arial" w:cs="Arial"/>
                <w:sz w:val="16"/>
                <w:szCs w:val="16"/>
              </w:rPr>
            </w:pPr>
            <w:r w:rsidRPr="00EC2941">
              <w:rPr>
                <w:rFonts w:ascii="Arial" w:hAnsi="Arial" w:cs="Arial"/>
                <w:sz w:val="16"/>
                <w:szCs w:val="16"/>
              </w:rPr>
              <w:t>Шайєр Хьюмен Дженетік Терапіс, США;</w:t>
            </w:r>
          </w:p>
          <w:p w:rsidR="00A43030" w:rsidRPr="00EC2941" w:rsidRDefault="00A43030" w:rsidP="005F6F1E">
            <w:pPr>
              <w:jc w:val="center"/>
              <w:rPr>
                <w:rFonts w:ascii="Arial" w:hAnsi="Arial" w:cs="Arial"/>
                <w:sz w:val="16"/>
                <w:szCs w:val="16"/>
              </w:rPr>
            </w:pPr>
            <w:r w:rsidRPr="00EC2941">
              <w:rPr>
                <w:rFonts w:ascii="Arial" w:hAnsi="Arial" w:cs="Arial"/>
                <w:sz w:val="16"/>
                <w:szCs w:val="16"/>
              </w:rPr>
              <w:t>Чарльз Рівер Лабораторіз Айленд Лтд, Ірландія;</w:t>
            </w:r>
          </w:p>
          <w:p w:rsidR="00A43030" w:rsidRPr="00EC2941" w:rsidRDefault="00A43030" w:rsidP="005F6F1E">
            <w:pPr>
              <w:jc w:val="center"/>
              <w:rPr>
                <w:rFonts w:ascii="Arial" w:hAnsi="Arial" w:cs="Arial"/>
                <w:sz w:val="16"/>
                <w:szCs w:val="16"/>
              </w:rPr>
            </w:pPr>
            <w:r w:rsidRPr="00EC2941">
              <w:rPr>
                <w:rFonts w:ascii="Arial" w:hAnsi="Arial" w:cs="Arial"/>
                <w:sz w:val="16"/>
                <w:szCs w:val="16"/>
              </w:rPr>
              <w:t>маркування та пакування, дистрибуція готового лікарського засобу:</w:t>
            </w:r>
          </w:p>
          <w:p w:rsidR="00A43030" w:rsidRPr="00EC2941" w:rsidRDefault="00A43030" w:rsidP="005F6F1E">
            <w:pPr>
              <w:jc w:val="center"/>
              <w:rPr>
                <w:rFonts w:ascii="Arial" w:hAnsi="Arial" w:cs="Arial"/>
                <w:sz w:val="16"/>
                <w:szCs w:val="16"/>
              </w:rPr>
            </w:pPr>
            <w:r w:rsidRPr="00EC2941">
              <w:rPr>
                <w:rFonts w:ascii="Arial" w:hAnsi="Arial" w:cs="Arial"/>
                <w:sz w:val="16"/>
                <w:szCs w:val="16"/>
              </w:rPr>
              <w:t>ДіЕйчЕл Сапплай Чейн, Нідерланди;</w:t>
            </w:r>
          </w:p>
          <w:p w:rsidR="00A43030" w:rsidRPr="00EC2941" w:rsidRDefault="00A43030" w:rsidP="005F6F1E">
            <w:pPr>
              <w:jc w:val="center"/>
              <w:rPr>
                <w:rFonts w:ascii="Arial" w:hAnsi="Arial" w:cs="Arial"/>
                <w:sz w:val="16"/>
                <w:szCs w:val="16"/>
              </w:rPr>
            </w:pPr>
            <w:r w:rsidRPr="00EC2941">
              <w:rPr>
                <w:rFonts w:ascii="Arial" w:hAnsi="Arial" w:cs="Arial"/>
                <w:sz w:val="16"/>
                <w:szCs w:val="16"/>
              </w:rPr>
              <w:t>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Ірландія/ Німеччина/ США/ Ірландія/</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оновлену версію Плану управління ризиками 11.1. </w:t>
            </w:r>
            <w:r w:rsidRPr="00EC2941">
              <w:rPr>
                <w:rFonts w:ascii="Arial" w:hAnsi="Arial" w:cs="Arial"/>
                <w:sz w:val="16"/>
                <w:szCs w:val="16"/>
              </w:rPr>
              <w:br/>
              <w:t>Зміни внесено до частин ІІ «Специфікація з безпеки», III «План з фармаконагляду», V «Заходи з мінімізації ризиків», VI «Резюме плану управління ризиками» VII «Додатки» у зв'язку з введенням додаткових заходів з мінімізації ризиків відповідно до результатів, отриманих в рамках дослідження PASS 14255, на підставі підтвердження затвердження змін в країні заявника/виробника, огляду клінічних даних.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UA/15706/01/01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ГАВІСКОН® ПОЛУНИЧНІ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жувальні; по 8 таблеток у блістері; по 2 або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Реккітт Бенкізер Хелскер (ЮКей)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in bulk, пакування, контроль при випуску, випуск серії:</w:t>
            </w:r>
            <w:r w:rsidRPr="00EC2941">
              <w:rPr>
                <w:rFonts w:ascii="Arial" w:hAnsi="Arial" w:cs="Arial"/>
                <w:sz w:val="16"/>
                <w:szCs w:val="16"/>
              </w:rPr>
              <w:br/>
              <w:t xml:space="preserve">Реккітт Бенкізер Хелскер (ЮКей) Лімітед, Велика Британія; </w:t>
            </w:r>
            <w:r w:rsidRPr="00EC2941">
              <w:rPr>
                <w:rFonts w:ascii="Arial" w:hAnsi="Arial" w:cs="Arial"/>
                <w:sz w:val="16"/>
                <w:szCs w:val="16"/>
              </w:rPr>
              <w:br/>
              <w:t>вторинне пакування:</w:t>
            </w:r>
            <w:r w:rsidRPr="00EC2941">
              <w:rPr>
                <w:rFonts w:ascii="Arial" w:hAnsi="Arial" w:cs="Arial"/>
                <w:sz w:val="16"/>
                <w:szCs w:val="16"/>
              </w:rPr>
              <w:br/>
              <w:t xml:space="preserve">ФармаПас (Юкей)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Технічна помилка (згідно наказу МОЗ від 23.07.2015 № 460).</w:t>
            </w:r>
            <w:r w:rsidRPr="00EC2941">
              <w:rPr>
                <w:rFonts w:ascii="Arial" w:hAnsi="Arial" w:cs="Arial"/>
                <w:sz w:val="16"/>
                <w:szCs w:val="16"/>
              </w:rPr>
              <w:br/>
              <w:t>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на випуск за показником «Мікробіологічна чистота», а саме: відсутня інформація щодо періодичності контролю за даним показником.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UA/9210/01/01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Malladi Drugs &amp; Pharmaceuticals Limited, Індія Транексамова кислота до вже затверджених виробників Hunan Dongting Pharmaceutical Co., Ltd., Китай; Ami Lifesciences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UA/15498/01/01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повний цикл виробництва: </w:t>
            </w:r>
            <w:r w:rsidRPr="00EC2941">
              <w:rPr>
                <w:rFonts w:ascii="Arial" w:hAnsi="Arial" w:cs="Arial"/>
                <w:sz w:val="16"/>
                <w:szCs w:val="16"/>
              </w:rPr>
              <w:br/>
              <w:t>ФАРЕВА Унтерах ГмбХ, Австрія;</w:t>
            </w:r>
            <w:r w:rsidRPr="00EC2941">
              <w:rPr>
                <w:rFonts w:ascii="Arial" w:hAnsi="Arial" w:cs="Arial"/>
                <w:sz w:val="16"/>
                <w:szCs w:val="16"/>
              </w:rPr>
              <w:br/>
              <w:t>випуск серії:</w:t>
            </w:r>
            <w:r w:rsidRPr="00EC2941">
              <w:rPr>
                <w:rFonts w:ascii="Arial" w:hAnsi="Arial" w:cs="Arial"/>
                <w:sz w:val="16"/>
                <w:szCs w:val="16"/>
              </w:rPr>
              <w:br/>
              <w:t>ЕБЕВЕ Фарма Гес.м.б.Х. Нфг. КГ, Австрія;</w:t>
            </w:r>
            <w:r w:rsidRPr="00EC2941">
              <w:rPr>
                <w:rFonts w:ascii="Arial" w:hAnsi="Arial" w:cs="Arial"/>
                <w:sz w:val="16"/>
                <w:szCs w:val="16"/>
              </w:rPr>
              <w:br/>
              <w:t>тестування:</w:t>
            </w:r>
            <w:r w:rsidRPr="00EC2941">
              <w:rPr>
                <w:rFonts w:ascii="Arial" w:hAnsi="Arial" w:cs="Arial"/>
                <w:sz w:val="16"/>
                <w:szCs w:val="16"/>
              </w:rPr>
              <w:br/>
              <w:t>Лабор ЛС СЕ &amp; Ко. КГ, Німеччина;</w:t>
            </w:r>
            <w:r w:rsidRPr="00EC2941">
              <w:rPr>
                <w:rFonts w:ascii="Arial" w:hAnsi="Arial" w:cs="Arial"/>
                <w:sz w:val="16"/>
                <w:szCs w:val="16"/>
              </w:rPr>
              <w:br/>
              <w:t>тестування:</w:t>
            </w:r>
            <w:r w:rsidRPr="00EC2941">
              <w:rPr>
                <w:rFonts w:ascii="Arial" w:hAnsi="Arial" w:cs="Arial"/>
                <w:sz w:val="16"/>
                <w:szCs w:val="16"/>
              </w:rPr>
              <w:br/>
              <w:t>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Давід Джон Левіс / David John Lewis. 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EC2941">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UA/10475/01/02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суспензія для ін'єкцій, 100 ОД/мл; по 10 мл </w:t>
            </w:r>
            <w:r w:rsidRPr="00EC2941">
              <w:rPr>
                <w:rFonts w:ascii="Arial" w:hAnsi="Arial" w:cs="Arial"/>
                <w:b/>
                <w:sz w:val="16"/>
                <w:szCs w:val="16"/>
              </w:rPr>
              <w:t>у скляному</w:t>
            </w:r>
            <w:r w:rsidRPr="00EC2941">
              <w:rPr>
                <w:rFonts w:ascii="Arial" w:hAnsi="Arial" w:cs="Arial"/>
                <w:sz w:val="16"/>
                <w:szCs w:val="16"/>
              </w:rPr>
              <w:t xml:space="preserve">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виробник, відповідальний за виробництво, первинне і вторинне пакування, контроль та випуск серії:</w:t>
            </w:r>
            <w:r w:rsidRPr="00EC2941">
              <w:rPr>
                <w:rFonts w:ascii="Arial" w:hAnsi="Arial" w:cs="Arial"/>
                <w:sz w:val="16"/>
                <w:szCs w:val="16"/>
              </w:rPr>
              <w:br/>
              <w:t>БІОТОН С.А., Польща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Інститут Біотехнології та Антибіотиків, Польща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 xml:space="preserve">уточнення написання упаковки в наказі МОЗ України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b/>
                <w:sz w:val="16"/>
                <w:szCs w:val="16"/>
              </w:rPr>
              <w:t>№ 1181 від 08.07.2024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Редакція в наказі - по 10 мл у флаконі; по 1 флакону в картонній пачці; по 3 мл в картриджі; по 5 картриджів у блістері; по 1 блістеру в картонній пачці. </w:t>
            </w:r>
            <w:r w:rsidRPr="00EC2941">
              <w:rPr>
                <w:rFonts w:ascii="Arial" w:hAnsi="Arial" w:cs="Arial"/>
                <w:b/>
                <w:sz w:val="16"/>
                <w:szCs w:val="16"/>
              </w:rPr>
              <w:t>Вірна редакція -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UA/1016/01/01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ліофілізат для концентрату для розчину для інфузій, по 150 мг; 1 флакон (з ліофілізатом) з безбарвного скла, закупорений пробкою та ковпачком типу "flip-off"в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Селлтріон Хелзкеар Ко., Лтд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якості, вторинне пакування:</w:t>
            </w:r>
            <w:r w:rsidRPr="00EC2941">
              <w:rPr>
                <w:rFonts w:ascii="Arial" w:hAnsi="Arial" w:cs="Arial"/>
                <w:sz w:val="16"/>
                <w:szCs w:val="16"/>
              </w:rPr>
              <w:br/>
              <w:t>ЗАТ Фармацевтичний завод ЕГІС, Угорщина</w:t>
            </w:r>
            <w:r w:rsidRPr="00EC2941">
              <w:rPr>
                <w:rFonts w:ascii="Arial" w:hAnsi="Arial" w:cs="Arial"/>
                <w:sz w:val="16"/>
                <w:szCs w:val="16"/>
              </w:rPr>
              <w:br/>
            </w:r>
            <w:r w:rsidRPr="00EC2941">
              <w:rPr>
                <w:rFonts w:ascii="Arial" w:hAnsi="Arial" w:cs="Arial"/>
                <w:sz w:val="16"/>
                <w:szCs w:val="16"/>
              </w:rPr>
              <w:br/>
              <w:t>виробництво in-bulk, первинне пакування та зберігання, вторинне пакування, контроль якості, тестування при випуску серії, випуск серії:</w:t>
            </w:r>
            <w:r w:rsidRPr="00EC2941">
              <w:rPr>
                <w:rFonts w:ascii="Arial" w:hAnsi="Arial" w:cs="Arial"/>
                <w:sz w:val="16"/>
                <w:szCs w:val="16"/>
              </w:rPr>
              <w:br/>
              <w:t>СЕЛЛТРІОН Інк., Республіка Корея</w:t>
            </w:r>
            <w:r w:rsidRPr="00EC2941">
              <w:rPr>
                <w:rFonts w:ascii="Arial" w:hAnsi="Arial" w:cs="Arial"/>
                <w:sz w:val="16"/>
                <w:szCs w:val="16"/>
              </w:rPr>
              <w:br/>
            </w:r>
            <w:r w:rsidRPr="00EC2941">
              <w:rPr>
                <w:rFonts w:ascii="Arial" w:hAnsi="Arial" w:cs="Arial"/>
                <w:sz w:val="16"/>
                <w:szCs w:val="16"/>
              </w:rPr>
              <w:br/>
              <w:t>контроль якості, тестування при випуску серії:</w:t>
            </w:r>
            <w:r w:rsidRPr="00EC2941">
              <w:rPr>
                <w:rFonts w:ascii="Arial" w:hAnsi="Arial" w:cs="Arial"/>
                <w:sz w:val="16"/>
                <w:szCs w:val="16"/>
              </w:rPr>
              <w:br/>
              <w:t>СЕЛЛТРІОН Інк., Республіка Корея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 Республiка Корея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"Фармакотерапевтина група. Код АТХ." Затверджено: Інші антинеопластичні засоби. Моноклональні антитіла. Код ATX L01XC03. Запропоновано: Антинеопластичні та імуномодулюючі засоби. Антинеопластичні засоби. Моноклональні антитіла та кон’югати антитіла з лікарським засобом. Інгібітори HER2 (рецепторів 2 епідермального фактора росту людини). Трастузумаб. Код ATX L01FD01.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ГЕРЦЕПТИН®, 1 однодозовий флакон з ліофілізатом містить трастузумабу 150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UA/18100/01/01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ліофілізат для концентрату для розчину для інфузій, по 440 мг; 1 флакон (з ліофілізатом) з безбарвного скла, закупорений пробкою та ковпачком типу "flip-off" та по 20 мл розчинника (бактеріостатична вода для ін’єкцій 20 мл, що містить 1,1% бензилового спирту (як антимікробний консервант) та воду для ін’єкцій) у флаконі з безбарвного скла, закупорений пробкою та ковпачком типу "flip-off"; по 1 флакону з ліофілізатом та 1 флакону з розчинником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Селлтріон Хелзкеар Ко., Лтд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i/>
                <w:sz w:val="16"/>
                <w:szCs w:val="16"/>
              </w:rPr>
              <w:t>лікарський засіб:</w:t>
            </w:r>
            <w:r w:rsidRPr="00EC2941">
              <w:rPr>
                <w:rFonts w:ascii="Arial" w:hAnsi="Arial" w:cs="Arial"/>
                <w:sz w:val="16"/>
                <w:szCs w:val="16"/>
              </w:rPr>
              <w:t xml:space="preserve"> контроль якості, вторинне пакування:</w:t>
            </w:r>
            <w:r w:rsidRPr="00EC2941">
              <w:rPr>
                <w:rFonts w:ascii="Arial" w:hAnsi="Arial" w:cs="Arial"/>
                <w:sz w:val="16"/>
                <w:szCs w:val="16"/>
              </w:rPr>
              <w:br/>
              <w:t>ЗАТ Фармацевтичний завод ЕГІС, Угорщина;</w:t>
            </w:r>
            <w:r w:rsidRPr="00EC2941">
              <w:rPr>
                <w:rFonts w:ascii="Arial" w:hAnsi="Arial" w:cs="Arial"/>
                <w:sz w:val="16"/>
                <w:szCs w:val="16"/>
              </w:rPr>
              <w:br/>
            </w:r>
            <w:r w:rsidRPr="00EC2941">
              <w:rPr>
                <w:rFonts w:ascii="Arial" w:hAnsi="Arial" w:cs="Arial"/>
                <w:sz w:val="16"/>
                <w:szCs w:val="16"/>
              </w:rPr>
              <w:br/>
            </w:r>
            <w:r w:rsidRPr="00EC2941">
              <w:rPr>
                <w:rFonts w:ascii="Arial" w:hAnsi="Arial" w:cs="Arial"/>
                <w:i/>
                <w:sz w:val="16"/>
                <w:szCs w:val="16"/>
              </w:rPr>
              <w:t>лікарський засіб:</w:t>
            </w:r>
            <w:r w:rsidRPr="00EC2941">
              <w:rPr>
                <w:rFonts w:ascii="Arial" w:hAnsi="Arial" w:cs="Arial"/>
                <w:sz w:val="16"/>
                <w:szCs w:val="16"/>
              </w:rPr>
              <w:t xml:space="preserve"> виробництво in bulk, первинне пакування та зберігання, вторинне пакування, контроль якості, тестування при випуску серії, випуск серії; </w:t>
            </w:r>
            <w:r w:rsidRPr="00EC2941">
              <w:rPr>
                <w:rFonts w:ascii="Arial" w:hAnsi="Arial" w:cs="Arial"/>
                <w:i/>
                <w:sz w:val="16"/>
                <w:szCs w:val="16"/>
              </w:rPr>
              <w:t>розчинник:</w:t>
            </w:r>
            <w:r w:rsidRPr="00EC2941">
              <w:rPr>
                <w:rFonts w:ascii="Arial" w:hAnsi="Arial" w:cs="Arial"/>
                <w:sz w:val="16"/>
                <w:szCs w:val="16"/>
              </w:rPr>
              <w:t xml:space="preserve"> виробництво in bulk, первинне пакування та зберігання, вторинне пакування, тестування при випуску серії, тестування стабільності:</w:t>
            </w:r>
            <w:r w:rsidRPr="00EC2941">
              <w:rPr>
                <w:rFonts w:ascii="Arial" w:hAnsi="Arial" w:cs="Arial"/>
                <w:sz w:val="16"/>
                <w:szCs w:val="16"/>
              </w:rPr>
              <w:br/>
              <w:t>СЕЛЛТРІОН Інк., Республіка Корея;</w:t>
            </w:r>
            <w:r w:rsidRPr="00EC2941">
              <w:rPr>
                <w:rFonts w:ascii="Arial" w:hAnsi="Arial" w:cs="Arial"/>
                <w:sz w:val="16"/>
                <w:szCs w:val="16"/>
              </w:rPr>
              <w:br/>
            </w:r>
            <w:r w:rsidRPr="00EC2941">
              <w:rPr>
                <w:rFonts w:ascii="Arial" w:hAnsi="Arial" w:cs="Arial"/>
                <w:sz w:val="16"/>
                <w:szCs w:val="16"/>
              </w:rPr>
              <w:br/>
            </w:r>
            <w:r w:rsidRPr="00EC2941">
              <w:rPr>
                <w:rFonts w:ascii="Arial" w:hAnsi="Arial" w:cs="Arial"/>
                <w:i/>
                <w:sz w:val="16"/>
                <w:szCs w:val="16"/>
              </w:rPr>
              <w:t>лікарський засіб:</w:t>
            </w:r>
            <w:r w:rsidRPr="00EC2941">
              <w:rPr>
                <w:rFonts w:ascii="Arial" w:hAnsi="Arial" w:cs="Arial"/>
                <w:sz w:val="16"/>
                <w:szCs w:val="16"/>
              </w:rPr>
              <w:t xml:space="preserve"> контроль якості, тестування при випуску серії; </w:t>
            </w:r>
            <w:r w:rsidRPr="00EC2941">
              <w:rPr>
                <w:rFonts w:ascii="Arial" w:hAnsi="Arial" w:cs="Arial"/>
                <w:i/>
                <w:sz w:val="16"/>
                <w:szCs w:val="16"/>
              </w:rPr>
              <w:t>розчинник:</w:t>
            </w:r>
            <w:r w:rsidRPr="00EC2941">
              <w:rPr>
                <w:rFonts w:ascii="Arial" w:hAnsi="Arial" w:cs="Arial"/>
                <w:sz w:val="16"/>
                <w:szCs w:val="16"/>
              </w:rPr>
              <w:t xml:space="preserve"> тестування стабільності, тестування при випуску серії:</w:t>
            </w:r>
            <w:r w:rsidRPr="00EC2941">
              <w:rPr>
                <w:rFonts w:ascii="Arial" w:hAnsi="Arial" w:cs="Arial"/>
                <w:sz w:val="16"/>
                <w:szCs w:val="16"/>
              </w:rPr>
              <w:br/>
              <w:t>СЕЛЛТРІОН Інк., Республіка Корея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 Республiка Корея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затверджено: Інші антинеопластичні засоби. Моноклональні антитіла. Код ATX L01XC03. запропоновано: Антинеопластичні та імуномодулюючі засоби. Антинеопластичні засоби. Моноклональні антитіла та кон’югати антитіла з лікарським засобом. Інгібітори HER2 (рецепторів 2 епідермального фактора росту людини). Трастузумаб. Код ATX L01FD01.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ГЕРЦЕПТИН®, 1 багатодозовий флакон з ліофілізатом містить трастузумабу 440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UA/18100/01/02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UA/17455/01/02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по 10 таблеток у блістері; по 3 блістери у пачці; по 10 таблеток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UA/17455/01/01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ГЛУТАМІНОВА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250 мг; по 10 таблеток у блістері; по 3 блістери в пачці;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вторинної та первинної упаковок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UA/6723/01/01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75 мг, по 10 капсул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Оман Фармасьютикал Продактс Ко. ЛЛС, Оман;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випуск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 Фармасьютікал Юроп С.Л., Іспанія;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контроль серії, випуск серії лікарського засобу: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Фармадокс Хелскеа Лімітед, Мальта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виробників в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 Редакція в наказі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Іспанiя; контроль серії, випуск серії лікарського засобу: Фармадокс Хелскеа Лтд., Мальта. </w:t>
            </w:r>
            <w:r w:rsidRPr="00EC2941">
              <w:rPr>
                <w:rFonts w:ascii="Arial" w:hAnsi="Arial" w:cs="Arial"/>
                <w:b/>
                <w:sz w:val="16"/>
                <w:szCs w:val="16"/>
              </w:rPr>
              <w:t>Вірна редакція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110 мг, по 10 капсул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Оман Фармасьютикал Продактс Ко. ЛЛС, Оман;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випуск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 Фармасьютікал Юроп С.Л., Іспанія;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контроль серії, випуск серії лікарського засобу: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Фармадокс Хелскеа Лімітед, Мальта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виробників в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 Редакція в наказі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Іспанiя; контроль серії, випуск серії лікарського засобу: Фармадокс Хелскеа Лтд., Мальта. </w:t>
            </w:r>
            <w:r w:rsidRPr="00EC2941">
              <w:rPr>
                <w:rFonts w:ascii="Arial" w:hAnsi="Arial" w:cs="Arial"/>
                <w:b/>
                <w:sz w:val="16"/>
                <w:szCs w:val="16"/>
              </w:rPr>
              <w:t>Вірна редакція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150 мг, по 10 капсул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Оман Фармасьютикал Продактс Ко. ЛЛС, Оман;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випуск серії лікарського засобу: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 Фармасьютікал Юроп С.Л., Іспанія;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контроль серії, випуск серії лікарського засобу: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Фармадокс Хелскеа Лімітед, Мальта </w:t>
            </w:r>
          </w:p>
          <w:p w:rsidR="00A43030" w:rsidRPr="00EC2941" w:rsidRDefault="00A43030" w:rsidP="005F6F1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виробників в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 Редакція в наказі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Іспанiя; контроль серії, випуск серії лікарського засобу: Фармадокс Хелскеа Лтд., Мальта. </w:t>
            </w:r>
            <w:r w:rsidRPr="00EC2941">
              <w:rPr>
                <w:rFonts w:ascii="Arial" w:hAnsi="Arial" w:cs="Arial"/>
                <w:b/>
                <w:sz w:val="16"/>
                <w:szCs w:val="16"/>
              </w:rPr>
              <w:t>Вірна редакція - 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110 мг, по 10 капсул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r w:rsidRPr="00EC2941">
              <w:rPr>
                <w:rFonts w:ascii="Arial" w:hAnsi="Arial" w:cs="Arial"/>
                <w:sz w:val="16"/>
                <w:szCs w:val="16"/>
              </w:rPr>
              <w:br/>
              <w:t>ОМАН ФАРМАСЬЮТІКАЛ ПРОДАКТС КОМПАНІ ЛЛС, Оман</w:t>
            </w:r>
            <w:r w:rsidRPr="00EC2941">
              <w:rPr>
                <w:rFonts w:ascii="Arial" w:hAnsi="Arial" w:cs="Arial"/>
                <w:sz w:val="16"/>
                <w:szCs w:val="16"/>
              </w:rPr>
              <w:br/>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випуск серії лікарського засобу:</w:t>
            </w:r>
            <w:r w:rsidRPr="00EC2941">
              <w:rPr>
                <w:rFonts w:ascii="Arial" w:hAnsi="Arial" w:cs="Arial"/>
                <w:sz w:val="16"/>
                <w:szCs w:val="16"/>
              </w:rPr>
              <w:br/>
              <w:t xml:space="preserve">Това Фармасьютікал Юроп С.Л., Іспанія </w:t>
            </w:r>
            <w:r w:rsidRPr="00EC2941">
              <w:rPr>
                <w:rFonts w:ascii="Arial" w:hAnsi="Arial" w:cs="Arial"/>
                <w:sz w:val="16"/>
                <w:szCs w:val="16"/>
              </w:rPr>
              <w:br/>
            </w:r>
            <w:r w:rsidRPr="00EC2941">
              <w:rPr>
                <w:rFonts w:ascii="Arial" w:hAnsi="Arial" w:cs="Arial"/>
                <w:sz w:val="16"/>
                <w:szCs w:val="16"/>
              </w:rPr>
              <w:br/>
              <w:t xml:space="preserve">контроль серії, випуск серії лікарського засобу: </w:t>
            </w:r>
            <w:r w:rsidRPr="00EC2941">
              <w:rPr>
                <w:rFonts w:ascii="Arial" w:hAnsi="Arial" w:cs="Arial"/>
                <w:sz w:val="16"/>
                <w:szCs w:val="16"/>
              </w:rPr>
              <w:br/>
              <w:t xml:space="preserve">Фармадокс Хелскеа Лімітед, Мальта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назви заявника в наказі МОЗ України № 1191 від 09.07.2024 в процесі внесення змін та статусу рекламування</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В наказі помилково було зазначено біля назви адресу заявника. Редакція в наказі - АТ "Фармак" Україна, 04080, м. Київ, вул. Кирилівська, 63. </w:t>
            </w:r>
            <w:r w:rsidRPr="00EC2941">
              <w:rPr>
                <w:rFonts w:ascii="Arial" w:hAnsi="Arial" w:cs="Arial"/>
                <w:b/>
                <w:sz w:val="16"/>
                <w:szCs w:val="16"/>
              </w:rPr>
              <w:t>Вірна редакція - АТ "Фармак",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капсули тверді по 75 мг по 10 капсул у блістері; по 6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r w:rsidRPr="00EC2941">
              <w:rPr>
                <w:rFonts w:ascii="Arial" w:hAnsi="Arial" w:cs="Arial"/>
                <w:sz w:val="16"/>
                <w:szCs w:val="16"/>
              </w:rPr>
              <w:br/>
              <w:t>ОМАН ФАРМАСЬЮТІКАЛ ПРОДАКТС КОМПАНІ ЛЛС, Оман</w:t>
            </w:r>
            <w:r w:rsidRPr="00EC2941">
              <w:rPr>
                <w:rFonts w:ascii="Arial" w:hAnsi="Arial" w:cs="Arial"/>
                <w:sz w:val="16"/>
                <w:szCs w:val="16"/>
              </w:rPr>
              <w:br/>
            </w:r>
            <w:r w:rsidRPr="00EC2941">
              <w:rPr>
                <w:rFonts w:ascii="Arial" w:hAnsi="Arial" w:cs="Arial"/>
                <w:sz w:val="16"/>
                <w:szCs w:val="16"/>
              </w:rPr>
              <w:br/>
              <w:t>контроль серії, випуск серії лікарського засобу:</w:t>
            </w:r>
            <w:r w:rsidRPr="00EC2941">
              <w:rPr>
                <w:rFonts w:ascii="Arial" w:hAnsi="Arial" w:cs="Arial"/>
                <w:sz w:val="16"/>
                <w:szCs w:val="16"/>
              </w:rPr>
              <w:br/>
              <w:t xml:space="preserve">Това Фармасьютікал Юроп С.Л., Іспанія </w:t>
            </w:r>
            <w:r w:rsidRPr="00EC2941">
              <w:rPr>
                <w:rFonts w:ascii="Arial" w:hAnsi="Arial" w:cs="Arial"/>
                <w:sz w:val="16"/>
                <w:szCs w:val="16"/>
              </w:rPr>
              <w:br/>
            </w:r>
            <w:r w:rsidRPr="00EC2941">
              <w:rPr>
                <w:rFonts w:ascii="Arial" w:hAnsi="Arial" w:cs="Arial"/>
                <w:sz w:val="16"/>
                <w:szCs w:val="16"/>
              </w:rPr>
              <w:br/>
              <w:t xml:space="preserve">контроль серії, випуск серії лікарського засобу: </w:t>
            </w:r>
            <w:r w:rsidRPr="00EC2941">
              <w:rPr>
                <w:rFonts w:ascii="Arial" w:hAnsi="Arial" w:cs="Arial"/>
                <w:sz w:val="16"/>
                <w:szCs w:val="16"/>
              </w:rPr>
              <w:br/>
              <w:t xml:space="preserve">Фармадокс Хелскеа Лімітед, Мальта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статусу рекламування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Редакція в наказі - інформація відсутні.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150 мг, по 10 капсул у блістері;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контроль серії лікарського засобу:</w:t>
            </w:r>
            <w:r w:rsidRPr="00EC2941">
              <w:rPr>
                <w:rFonts w:ascii="Arial" w:hAnsi="Arial" w:cs="Arial"/>
                <w:sz w:val="16"/>
                <w:szCs w:val="16"/>
              </w:rPr>
              <w:br/>
              <w:t>ОМАН ФАРМАСЬЮТІКАЛ ПРОДАКТС КОМПАНІ ЛЛС, Оман</w:t>
            </w:r>
            <w:r w:rsidRPr="00EC2941">
              <w:rPr>
                <w:rFonts w:ascii="Arial" w:hAnsi="Arial" w:cs="Arial"/>
                <w:sz w:val="16"/>
                <w:szCs w:val="16"/>
              </w:rPr>
              <w:br/>
            </w:r>
            <w:r w:rsidRPr="00EC2941">
              <w:rPr>
                <w:rFonts w:ascii="Arial" w:hAnsi="Arial" w:cs="Arial"/>
                <w:sz w:val="16"/>
                <w:szCs w:val="16"/>
              </w:rPr>
              <w:br/>
              <w:t>контроль серії, випуск серії лікарського засобу:</w:t>
            </w:r>
            <w:r w:rsidRPr="00EC2941">
              <w:rPr>
                <w:rFonts w:ascii="Arial" w:hAnsi="Arial" w:cs="Arial"/>
                <w:sz w:val="16"/>
                <w:szCs w:val="16"/>
              </w:rPr>
              <w:br/>
              <w:t xml:space="preserve">Това Фармасьютікал Юроп С.Л., Іспанія </w:t>
            </w:r>
            <w:r w:rsidRPr="00EC2941">
              <w:rPr>
                <w:rFonts w:ascii="Arial" w:hAnsi="Arial" w:cs="Arial"/>
                <w:sz w:val="16"/>
                <w:szCs w:val="16"/>
              </w:rPr>
              <w:br/>
            </w:r>
            <w:r w:rsidRPr="00EC2941">
              <w:rPr>
                <w:rFonts w:ascii="Arial" w:hAnsi="Arial" w:cs="Arial"/>
                <w:sz w:val="16"/>
                <w:szCs w:val="16"/>
              </w:rPr>
              <w:br/>
              <w:t xml:space="preserve">контроль серії, випуск серії лікарського засобу: </w:t>
            </w:r>
            <w:r w:rsidRPr="00EC2941">
              <w:rPr>
                <w:rFonts w:ascii="Arial" w:hAnsi="Arial" w:cs="Arial"/>
                <w:sz w:val="16"/>
                <w:szCs w:val="16"/>
              </w:rPr>
              <w:br/>
              <w:t xml:space="preserve">Фармадокс Хелскеа Лімітед, Мальта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Оман/ Іспанія/ 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статусу рекламування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Редакція в наказі - інформація відсутні.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UA/19733/01/03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ДЕЙСІ-20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0,150 мг/0,020 мг; по 21 таблетці у блістері; по 1 блістеру у ламінованому пакеті; по 1, 3 або 6 ламінованих пакетів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UA/20315/01/01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EC2941">
              <w:rPr>
                <w:rFonts w:ascii="Arial" w:hAnsi="Arial" w:cs="Arial"/>
                <w:sz w:val="16"/>
                <w:szCs w:val="16"/>
              </w:rPr>
              <w:br/>
              <w:t xml:space="preserve">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UA/17428/01/02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ДЕФЕНОРМ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500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 xml:space="preserve">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UA/5505/01/01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гастрорезистентні тверді, по 120 мг по 14 капсул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Ізраїль</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Зміни І типу - Зміни з якості. Готовий лікарський засіб. Контроль готового лікарського засобу (інші зміни) - Зміна у зв'язку зі зміною номеру веерсій методик випробувань (номер версії змінюється через внесення редакційних корекцій без змін в методиках чи специфікації) та номеру специфікації через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UA/20287/01/01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гастрорезистентні тверді, по 240 мг, по 60 капсул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Ізраїль</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Зміни І типу - Зміни з якості. Готовий лікарський засіб. Контроль готового лікарського засобу (інші зміни) - Зміна у зв'язку зі зміною номеру веерсій методик випробувань (номер версії змінюється через внесення редакційних корекцій без змін в методиках чи специфікації) та номеру специфікації через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UA/20287/01/02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Франція/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упаковки лікарського засобу в п.4. «Дата закінчення терміну придатності», п.6. «ІНШЕ» та п.17. «ІНШЕ» вторинної упаковки. </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UA/9454/01/02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ДИХЛОР-25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25 мг; по 10 таблеток в блістері, по 3 блістери в упаковці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w:t>
            </w:r>
            <w:r w:rsidRPr="00EC2941">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UA/16700/01/01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50 мг,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СТРАЙДС ФАРМА САЙЕНС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UA/12182/01/01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100 мг,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UA/12183/01/01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150 мг по 1 капсулі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СТРАЙДС ФАРМА САЙЕНС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UA/12183/01/02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ДОЛОКСЕН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Індоко Ремедіс Лімітед, Індія; Галфа Лабораторіз Лтд. Юніт 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"Термін придатності", "Дата закінчення терміну придатності", "Номер серії", "Номер реєстраційного посвідчення" інформацією про нанесення перемінних даних; внесення інформації щодо логотипу заявника, виробника та конкретизація іншої технічної інформації; внесення незначних редакційних правок по тексту. </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UA/8051/01/01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ДОРЗОПТ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w:t>
            </w:r>
            <w:r w:rsidRPr="00EC2941">
              <w:rPr>
                <w:rFonts w:ascii="Arial" w:hAnsi="Arial" w:cs="Arial"/>
                <w:sz w:val="16"/>
                <w:szCs w:val="16"/>
              </w:rPr>
              <w:br/>
              <w:t>по 5 мл у флаконі-крапельниці та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ЕлЕлСі Ромфарм Компані Джорджия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Румунiя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2011-015 - Rev 01 (затверджено: R1-CEP 2011-015 - Rev 00) для АФІ Dorzolamide hydrochloride від вже затвердженого виробника INDOCO REMEDIES LIMITED, India та, як наслідок, на додаток до затвердженого виробника проміжного продукту для виробництва АФІ дорзоламіду гідрохлориду Indoco Remedies Limited, India вводиться новий виробник проміжного продукту TESLA CHEMICALS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UA/17872/01/01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 20 мг/мл + 5 мг/мл по 5 мл препарату у флаконі-крапельниці; по 1 або 3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Фармацевтичний завод “ПОЛЬФАРМА” С.А.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Рафарм С.А.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дільниці виробництва для ГЛЗ з Варшавський фармацевтичний завод Польфа АТ, Польща на Рафарм С.А., Греція. Первинне пакування відбувається безпосередньо під час виробництва. Заміна дільниці виробництва для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вторинного пакування для ГЛЗ з Варшавський фармацевтичний завод Польфа АТ, Польща на Рафарм С.А., Греція.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серії, включаючи контроль серії для ГЛЗ з Варшавський фармацевтичний завод Польфа АТ, Польща на Рафарм С.А., Греція.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заміною виробника, відповідального за випуск серії,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100 l (20 000 containers) Запропоновано: 250 l (50 000 containers).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пов'язані з адаптацією зареєстрованого виробничого процесу від діючої виробничої дільниці Варшавський фармацевтичний завод Польфа АТ, Польща до пропонованої виробничої дільниці Рафарм С.А. та адаптацією технологічного обладнання до збільшеного розміру серії. Незначні зміни в описі виробничого процесу стосуються: - адаптації обладнання до виробничого процесу та до збільшеного розміру серії, - оптимізація процесу приготування розчину гідроксіетилцелюлози (далі НЕС), в результаті чого запропоновано 15% надлишок НЕС для повного діапазону специфікації для HEC, - адаптація параметрів приготування bulk розчину до обладнання та до збільшеного розміру серії (час перемішування та температура приготування НЕС, температура охолодження після стерилізації НЕС, час змішування кінцевого розчину); - уточнення часу і температури процесу розчинення інших компонентів, - коригування часу витримки (не більше 36 годин), - точніше визначення температури змішування кінцевого розчину, - визначення загального часу наповнення флаконів, - опис виробничого процесу адаптовано і деталізовано. Внесені зміни до пропонованого виробничого процесу вважаються незначними, оскільки вони спрямовані виключно на впровадження виробничого процесу на новій дільниці.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встановлених у специфікаціях, під час виробництва ГЛЗ, а саме показника Тиск фільтрації на етапі Приготування розчину ІІ, (водний розчин), що обґрунтовано посиленням контролю виробничого процесу на новій дільниці та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встановлених у специфікаціях, під час виробництва ГЛЗ, а саме показника Час фільтрації на етапі Приготування розчину ІІ, (водний розчин), що обґрунтовано посиленням контролю виробничого процесу на новій дільниці та обладнанні. Новий показник підтверджено під час проведення валідації технологічного процесу.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однієї допоміжної речовини – води очищеної на іншу – води для ін'єкцій з тими самими функціональними характеристиками та на тому самому рівні. Зміни внесено в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для допоміжної речовини (гідроксіетилцелюлози) незначного показника, а саме з показника Мікробіологічна чистота видаляються показники Стафілокок і толерантні до жовчі грамнегативні бактерії Відповідно до чинної редакції ЕР 2.6.13 контроль показників Стафілокок і толерантних до жовчі грамнегативних бактерій не вимагається. Зміни І типу - Зміни щодо безпеки/ефективності та фармаконагляду (інші зміни). Зміни внесено у текст маркування вторинної упаковки лікарського засобу (п.17).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Зміни до умов зберігання ГЛЗ, а саме після відкриття ЛЗ, (затверджено: термін придатності після відкриття -90 днів, запропоновано: термін придатності після відкриття - 90 днів при температурі не вище 250 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меж для п. Осмоляльність відповідно до оригінальних документів реєстраційного досьє та референтного продукту COSOPT ® краплі очні, Затверджено: Осмоляльність 240-320 мОсм/кг,Запропоновано: Осмоляльність 242-320 мОсм/кг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UA/18413/01/01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0,5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"КИЇВСЬКИЙ ВІТАМІННИЙ ЗАВОД", Україна, </w:t>
            </w:r>
            <w:r w:rsidRPr="00EC2941">
              <w:rPr>
                <w:rFonts w:ascii="Arial" w:hAnsi="Arial" w:cs="Arial"/>
                <w:sz w:val="16"/>
                <w:szCs w:val="16"/>
              </w:rPr>
              <w:br/>
              <w:t>(виробництво з продукції in bulk "ГАП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UA/18478/01/01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капсули м'які по 0,5 мг in bulk: по 10 капсул у блістері; по 320 або по 1040, або по 1120 блістерів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ГАП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Вилучення з тексту маркування первинного пакування інформації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UA/18477/01/01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UA/17018/01/01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ЕВКАСПРЕЙ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UA/18958/01/01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або інфузій по 40 мг; 1 або 10 флаконів з порошком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за повним циклом:</w:t>
            </w:r>
            <w:r w:rsidRPr="00EC2941">
              <w:rPr>
                <w:rFonts w:ascii="Arial" w:hAnsi="Arial" w:cs="Arial"/>
                <w:sz w:val="16"/>
                <w:szCs w:val="16"/>
              </w:rPr>
              <w:br/>
              <w:t>Софарімекс – Індустріа Кіміка е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Португалія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нерозфасованого продукту та первинного пакування ДЕВА Холдінг Ей. Ес., Туреччина (Deva Holding A.S., Turkey). Залишається затверджений виробник Софарімекс-Індустріа Кіміка е Фармасьютіка,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UA/17087/01/01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по 10 таблеток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в наказі МОЗ України № 1191 від 09.07.2024 статусу рекламування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Редакція в наказі - не було зазначено.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ind w:left="-185"/>
              <w:jc w:val="center"/>
              <w:rPr>
                <w:rFonts w:ascii="Arial" w:hAnsi="Arial" w:cs="Arial"/>
                <w:b/>
                <w:i/>
                <w:sz w:val="16"/>
                <w:szCs w:val="16"/>
              </w:rPr>
            </w:pPr>
            <w:r w:rsidRPr="00EC2941">
              <w:rPr>
                <w:rFonts w:ascii="Arial" w:hAnsi="Arial" w:cs="Arial"/>
                <w:b/>
                <w:i/>
                <w:sz w:val="16"/>
                <w:szCs w:val="16"/>
              </w:rPr>
              <w:t xml:space="preserve">не </w:t>
            </w:r>
          </w:p>
          <w:p w:rsidR="00A43030" w:rsidRPr="00EC2941" w:rsidRDefault="00A43030" w:rsidP="005F6F1E">
            <w:pPr>
              <w:pStyle w:val="110"/>
              <w:tabs>
                <w:tab w:val="left" w:pos="12600"/>
              </w:tabs>
              <w:ind w:left="-185"/>
              <w:jc w:val="center"/>
              <w:rPr>
                <w:rFonts w:ascii="Arial" w:hAnsi="Arial" w:cs="Arial"/>
                <w:b/>
                <w:i/>
                <w:sz w:val="16"/>
                <w:szCs w:val="16"/>
                <w:lang w:val="en-US"/>
              </w:rPr>
            </w:pPr>
            <w:r w:rsidRPr="00EC2941">
              <w:rPr>
                <w:rFonts w:ascii="Arial" w:hAnsi="Arial" w:cs="Arial"/>
                <w:b/>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UA/19598/01/01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по 10 таблеток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в наказі МОЗ України № 1191 від 09.07.2024 статусу рекламування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Редакція в наказі - не було зазначено.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ind w:left="-185"/>
              <w:jc w:val="center"/>
              <w:rPr>
                <w:rFonts w:ascii="Arial" w:hAnsi="Arial" w:cs="Arial"/>
                <w:b/>
                <w:i/>
                <w:sz w:val="16"/>
                <w:szCs w:val="16"/>
              </w:rPr>
            </w:pPr>
            <w:r w:rsidRPr="00EC2941">
              <w:rPr>
                <w:rFonts w:ascii="Arial" w:hAnsi="Arial" w:cs="Arial"/>
                <w:b/>
                <w:i/>
                <w:sz w:val="16"/>
                <w:szCs w:val="16"/>
              </w:rPr>
              <w:t xml:space="preserve">не </w:t>
            </w:r>
          </w:p>
          <w:p w:rsidR="00A43030" w:rsidRPr="00EC2941" w:rsidRDefault="00A43030" w:rsidP="005F6F1E">
            <w:pPr>
              <w:pStyle w:val="110"/>
              <w:tabs>
                <w:tab w:val="left" w:pos="12600"/>
              </w:tabs>
              <w:ind w:left="-185"/>
              <w:jc w:val="center"/>
              <w:rPr>
                <w:rFonts w:ascii="Arial" w:hAnsi="Arial" w:cs="Arial"/>
                <w:b/>
                <w:i/>
                <w:sz w:val="16"/>
                <w:szCs w:val="16"/>
                <w:lang w:val="en-US"/>
              </w:rPr>
            </w:pPr>
            <w:r w:rsidRPr="00EC2941">
              <w:rPr>
                <w:rFonts w:ascii="Arial" w:hAnsi="Arial" w:cs="Arial"/>
                <w:b/>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UA/19598/01/02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ЕТОВА-400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UA/18038/01/01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ЕТОВА-500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UA/18038/01/02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ЕТОПОЗИД-ТЕВА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20 мг/мл по 5 мл або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«Тева Україна»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Фармахемі Б.В.</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"Показання"(уточнення інформації), "Особливі заходи безпеки",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відповідно до інформації референтного лікарського засобу Etopophos, концентрат для розчину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UA/7277/01/01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ЕУФІЛІН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20 мг/мл; по 5 мл або по 10 мл в ампулі поліетиленовій;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готового лікарського засобу, а саме введення додаткового розміру серії 280 л, у зв’язку з реєстрацією додаткового пакування для об'єму ампули 10 мл та 560 л для об'єму ампули 5 мл.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w:t>
            </w:r>
            <w:r w:rsidRPr="00EC2941">
              <w:rPr>
                <w:rFonts w:ascii="Arial" w:hAnsi="Arial" w:cs="Arial"/>
                <w:sz w:val="16"/>
                <w:szCs w:val="16"/>
              </w:rPr>
              <w:br/>
              <w:t xml:space="preserve">додавання нового об'єму пакування, а саме по 10 мл в ампулах поліетиленових по 10 ампул у пачці (Затверджено: по 5 мл в ампулах поліетиленових по 10 ампул у пачці), з відповідними змінами до р. «Упаковка» МКЯ ЛЗ. Зміни внесено в інструкцію для медичного застосування лікарського засобу в розділ "Упаковка" у зв'язку зі зміною розміру упаковки,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UA/20254/01/01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ЕФАВІРЕНЗ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оболонкою, по 600 мг по 30 таблеток у пластиковому контейнері; по 1 пластиковому контейнеру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Ауробіндо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(SUSTIVA 600 mg film-coated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UA/6563/02/01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ЕФФЕЗЕЛ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гель, по 30 г гелю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Галдерма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Додаткова дільниця зберігання та контролю якості для дослідження стабільності:</w:t>
            </w:r>
            <w:r w:rsidRPr="00EC2941">
              <w:rPr>
                <w:rFonts w:ascii="Arial" w:hAnsi="Arial" w:cs="Arial"/>
                <w:sz w:val="16"/>
                <w:szCs w:val="16"/>
              </w:rPr>
              <w:br/>
              <w:t>Г ПРОДАКШН ІНК. (ГПІ), Канада;</w:t>
            </w:r>
            <w:r w:rsidRPr="00EC2941">
              <w:rPr>
                <w:rFonts w:ascii="Arial" w:hAnsi="Arial" w:cs="Arial"/>
                <w:sz w:val="16"/>
                <w:szCs w:val="16"/>
              </w:rPr>
              <w:br/>
              <w:t>Виробництво, первинне пакування, вторинне пакування, контроль якості, випуск продукції:</w:t>
            </w:r>
            <w:r w:rsidRPr="00EC2941">
              <w:rPr>
                <w:rFonts w:ascii="Arial" w:hAnsi="Arial" w:cs="Arial"/>
                <w:sz w:val="16"/>
                <w:szCs w:val="16"/>
              </w:rPr>
              <w:br/>
              <w:t>ЛАБОРАТОРІЇ ГАЛДЕРМА, Франція;</w:t>
            </w:r>
            <w:r w:rsidRPr="00EC2941">
              <w:rPr>
                <w:rFonts w:ascii="Arial" w:hAnsi="Arial" w:cs="Arial"/>
                <w:sz w:val="16"/>
                <w:szCs w:val="16"/>
              </w:rPr>
              <w:br/>
              <w:t>Вторинне пакування:</w:t>
            </w:r>
            <w:r w:rsidRPr="00EC2941">
              <w:rPr>
                <w:rFonts w:ascii="Arial" w:hAnsi="Arial" w:cs="Arial"/>
                <w:sz w:val="16"/>
                <w:szCs w:val="16"/>
              </w:rPr>
              <w:br/>
              <w:t xml:space="preserve">ФАРМ АДІС,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яка була допущена при процедурі державної реєстрації (наказ МОЗ №2036 від 10.11.2022), у розділі «Специфікація»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UA/19737/01/01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ЄВРОФАСТ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200 мг/500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 xml:space="preserve">Олів Хелскер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статусу рекламування в наказі МОЗ України № 1191 від 09.07.2024 в процесі внесення</w:t>
            </w:r>
            <w:r w:rsidRPr="00EC2941">
              <w:rPr>
                <w:rFonts w:ascii="Arial" w:hAnsi="Arial" w:cs="Arial"/>
                <w:sz w:val="16"/>
                <w:szCs w:val="16"/>
              </w:rPr>
              <w:t xml:space="preserve">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 протягом 6 місяців після затвердження). Редакція в наказі - не підлягає. </w:t>
            </w:r>
            <w:r w:rsidRPr="00EC2941">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jc w:val="center"/>
              <w:rPr>
                <w:rFonts w:ascii="Arial" w:hAnsi="Arial" w:cs="Arial"/>
                <w:b/>
                <w:i/>
                <w:sz w:val="16"/>
                <w:szCs w:val="16"/>
              </w:rPr>
            </w:pPr>
            <w:r w:rsidRPr="00EC2941">
              <w:rPr>
                <w:rFonts w:ascii="Arial" w:hAnsi="Arial" w:cs="Arial"/>
                <w:b/>
                <w:i/>
                <w:sz w:val="16"/>
                <w:szCs w:val="16"/>
              </w:rPr>
              <w:t>підлягає</w:t>
            </w:r>
          </w:p>
          <w:p w:rsidR="00A43030" w:rsidRPr="00EC2941" w:rsidRDefault="00A43030" w:rsidP="005F6F1E">
            <w:pPr>
              <w:pStyle w:val="110"/>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UA/19195/01/01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ЄВРОФАСТ СОФТКАПС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400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Олів Хелскер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3. «НОМЕР СЕРІЇ ЛІКАРСЬКОГО ЗАСОБУ», п. 4. «ДАТА ЗАКІНЧЕННЯ ТЕРМІНУ ПРИДАТНОСТІ», п. 5. «НАЙМЕНУВАВННЯ ВИРОБНИКА І, ЗА НЕОБХІДНОСТІ – ЗАЯВНИКА», п. 6. «ІНШЕ» та до тексту маркування вторинної упаковки в п. 8. «ДАТА ЗАКІНЧЕННЯ ТЕРМІНУ ПРИДАТНОСТІ», п. 11. «НАЙМЕНУВАВННЯ І МІСЦЕЗНАХОДЖЕННЯ ВИРОБНИКА ТА/АБО ЗАЯВНИКА», п. 12. «НОМЕР РЕЄСТРАЦІЙНОГО ПОСВІДЧЕННЯ», п. 13. «НОМЕР СЕРІЇ ЛІКАРСЬКОГО ЗАСОБУ», п. 17. «ІНШЕ».</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UA/19861/01/02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ЄВРОФАСТ СОФТКАПС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капсули м’які, по 200 мг; по 10 капсул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Олів Хелскер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3. «НОМЕР СЕРІЇ ЛІКАРСЬКОГО ЗАСОБУ», п. 4. «ДАТА ЗАКІНЧЕННЯ ТЕРМІНУ ПРИДАТНОСТІ», п. 5. «НАЙМЕНУВАВННЯ ВИРОБНИКА І, ЗА НЕОБХІДНОСТІ – ЗАЯВНИКА», п. 6. «ІНШЕ» та до тексту маркування вторинної упаковки в п. 8. «ДАТА ЗАКІНЧЕННЯ ТЕРМІНУ ПРИДАТНОСТІ», п. 11. «НАЙМЕНУВАВННЯ І МІСЦЕЗНАХОДЖЕННЯ ВИРОБНИКА ТА/АБО ЗАЯВНИКА», п. 12. «НОМЕР РЕЄСТРАЦІЙНОГО ПОСВІДЧЕННЯ», п. 13. «НОМЕР СЕРІЇ ЛІКАРСЬКОГО ЗАСОБУ», п. 17. «ІНШЕ».</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UA/19861/01/01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ЄВРОФАСТ СОФТКАПС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400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інформації з безпеки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UA/19861/01/02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ЄВРОФАСТ СОФТКАПС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200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інформації з безпеки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w:t>
            </w:r>
            <w:r w:rsidRPr="00EC294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UA/19861/01/01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ЗАВЕДОС®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ліофілізат для розчину для інфузій по 5 мг; 1 флакон з ліофілізатом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Інк.</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Корден Фарма Латіна С.п.А.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UA/9322/01/01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ІММАРД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UA/18794/01/01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Віатріс Спешелті ЛЛС</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препарату "in bulk", та контроль якості:</w:t>
            </w:r>
            <w:r w:rsidRPr="00EC2941">
              <w:rPr>
                <w:rFonts w:ascii="Arial" w:hAnsi="Arial" w:cs="Arial"/>
                <w:sz w:val="16"/>
                <w:szCs w:val="16"/>
              </w:rPr>
              <w:br/>
              <w:t>Віатріс Фармасютікалз ЛЛС, США</w:t>
            </w:r>
            <w:r w:rsidRPr="00EC2941">
              <w:rPr>
                <w:rFonts w:ascii="Arial" w:hAnsi="Arial" w:cs="Arial"/>
                <w:sz w:val="16"/>
                <w:szCs w:val="16"/>
              </w:rPr>
              <w:br/>
            </w:r>
            <w:r w:rsidRPr="00EC2941">
              <w:rPr>
                <w:rFonts w:ascii="Arial" w:hAnsi="Arial" w:cs="Arial"/>
                <w:sz w:val="16"/>
                <w:szCs w:val="16"/>
              </w:rPr>
              <w:br/>
              <w:t>Випуск серії, пакування, маркування, контроль якості при випуску:</w:t>
            </w:r>
            <w:r w:rsidRPr="00EC2941">
              <w:rPr>
                <w:rFonts w:ascii="Arial" w:hAnsi="Arial" w:cs="Arial"/>
                <w:sz w:val="16"/>
                <w:szCs w:val="16"/>
              </w:rPr>
              <w:br/>
              <w:t>Фарева Амбуаз, Франція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препарату «in bulk»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UA/3752/01/01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Віатріс Спешелті ЛЛС</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препарату "in bulk", та контроль якості:</w:t>
            </w:r>
            <w:r w:rsidRPr="00EC2941">
              <w:rPr>
                <w:rFonts w:ascii="Arial" w:hAnsi="Arial" w:cs="Arial"/>
                <w:sz w:val="16"/>
                <w:szCs w:val="16"/>
              </w:rPr>
              <w:br/>
              <w:t>Віатріс Фармасютікалз ЛЛС, США</w:t>
            </w:r>
            <w:r w:rsidRPr="00EC2941">
              <w:rPr>
                <w:rFonts w:ascii="Arial" w:hAnsi="Arial" w:cs="Arial"/>
                <w:sz w:val="16"/>
                <w:szCs w:val="16"/>
              </w:rPr>
              <w:br/>
            </w:r>
            <w:r w:rsidRPr="00EC2941">
              <w:rPr>
                <w:rFonts w:ascii="Arial" w:hAnsi="Arial" w:cs="Arial"/>
                <w:sz w:val="16"/>
                <w:szCs w:val="16"/>
              </w:rPr>
              <w:br/>
              <w:t>Випуск серії, пакування, маркування, контроль якості при випуску:</w:t>
            </w:r>
            <w:r w:rsidRPr="00EC2941">
              <w:rPr>
                <w:rFonts w:ascii="Arial" w:hAnsi="Arial" w:cs="Arial"/>
                <w:sz w:val="16"/>
                <w:szCs w:val="16"/>
              </w:rPr>
              <w:br/>
              <w:t>Фарева Амбуаз, Франція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препарату «in bulk»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UA/3752/01/02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тесту Endotoxin content, як monitoring test, після етапу SEC хроматографії та після фільтрації 0,2 µm filtration при виробництві додатково очищеного правцевого анатоксину (Further Purified Tetanus Toxoid).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Bioburden test, як monitoring test, на етапах після першої ультрафільтрації, перед етапом SEC хроматографії, після SEC хроматографії (на об’єднаних фракціях) та до фільтрації 0,2 µm filtration при виробництві додатково очищеного правцевого анатоксину (Further Purified Tetanus Toxoid).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UA/16235/01/01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тесту Endotoxin content, як monitoring test, після етапу SEC хроматографії та після фільтрації 0,2 µm filtration при виробництві додатково очищеного правцевого анатоксину (Further Purified Tetanus Toxoid)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Bioburden test, як monitoring test, на етапах після першої ультрафільтрації, перед етапом SEC хроматографії, після SEC хроматографії (на об’єднаних фракціях) та до фільтрації 0,2 µm filtration при виробництві додатково очищеного правцевого анатоксину (Further Purified Tetanus Toxoid)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UA/15832/01/01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Виробник нерозфасованої продукції та контроль якості:</w:t>
            </w:r>
            <w:r w:rsidRPr="00EC2941">
              <w:rPr>
                <w:rFonts w:ascii="Arial" w:hAnsi="Arial" w:cs="Arial"/>
                <w:sz w:val="16"/>
                <w:szCs w:val="16"/>
              </w:rPr>
              <w:br/>
              <w:t>МСД Інтернешнл ГмбХ (філія Сінгапур), Сiнгапур</w:t>
            </w:r>
            <w:r w:rsidRPr="00EC2941">
              <w:rPr>
                <w:rFonts w:ascii="Arial" w:hAnsi="Arial" w:cs="Arial"/>
                <w:sz w:val="16"/>
                <w:szCs w:val="16"/>
              </w:rPr>
              <w:br/>
            </w:r>
            <w:r w:rsidRPr="00EC2941">
              <w:rPr>
                <w:rFonts w:ascii="Arial" w:hAnsi="Arial" w:cs="Arial"/>
                <w:sz w:val="16"/>
                <w:szCs w:val="16"/>
              </w:rPr>
              <w:br/>
              <w:t>МСД Інтернешнл ГмбХ (філія Сінгапур), Сiнгапур</w:t>
            </w:r>
            <w:r w:rsidRPr="00EC2941">
              <w:rPr>
                <w:rFonts w:ascii="Arial" w:hAnsi="Arial" w:cs="Arial"/>
                <w:sz w:val="16"/>
                <w:szCs w:val="16"/>
              </w:rPr>
              <w:br/>
            </w:r>
            <w:r w:rsidRPr="00EC2941">
              <w:rPr>
                <w:rFonts w:ascii="Arial" w:hAnsi="Arial" w:cs="Arial"/>
                <w:sz w:val="16"/>
                <w:szCs w:val="16"/>
              </w:rPr>
              <w:br/>
              <w:t>МСД Інтернешнл ГмбХ / МСД Ірландія (Беллідайн), Ірландiя</w:t>
            </w:r>
            <w:r w:rsidRPr="00EC2941">
              <w:rPr>
                <w:rFonts w:ascii="Arial" w:hAnsi="Arial" w:cs="Arial"/>
                <w:sz w:val="16"/>
                <w:szCs w:val="16"/>
              </w:rPr>
              <w:br/>
            </w:r>
            <w:r w:rsidRPr="00EC2941">
              <w:rPr>
                <w:rFonts w:ascii="Arial" w:hAnsi="Arial" w:cs="Arial"/>
                <w:sz w:val="16"/>
                <w:szCs w:val="16"/>
              </w:rPr>
              <w:br/>
              <w:t xml:space="preserve">Первинне та вторинне пакування, дозвіл на випуск серії: </w:t>
            </w:r>
            <w:r w:rsidRPr="00EC2941">
              <w:rPr>
                <w:rFonts w:ascii="Arial" w:hAnsi="Arial" w:cs="Arial"/>
                <w:sz w:val="16"/>
                <w:szCs w:val="16"/>
              </w:rPr>
              <w:br/>
              <w:t>Мерк Шарп і Доум Б.В., Нідерланди</w:t>
            </w:r>
            <w:r w:rsidRPr="00EC2941">
              <w:rPr>
                <w:rFonts w:ascii="Arial" w:hAnsi="Arial" w:cs="Arial"/>
                <w:sz w:val="16"/>
                <w:szCs w:val="16"/>
              </w:rPr>
              <w:br/>
            </w:r>
            <w:r w:rsidRPr="00EC2941">
              <w:rPr>
                <w:rFonts w:ascii="Arial" w:hAnsi="Arial" w:cs="Arial"/>
                <w:sz w:val="16"/>
                <w:szCs w:val="16"/>
              </w:rPr>
              <w:br/>
              <w:t>Тестування стабільності:</w:t>
            </w:r>
            <w:r w:rsidRPr="00EC2941">
              <w:rPr>
                <w:rFonts w:ascii="Arial" w:hAnsi="Arial" w:cs="Arial"/>
                <w:sz w:val="16"/>
                <w:szCs w:val="16"/>
              </w:rPr>
              <w:br/>
              <w:t>Мерк Шарп і Доум ЛЛС, США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Сiнгапур/ Ірландiя/ Нідерланди/ США</w:t>
            </w:r>
            <w:r w:rsidRPr="00EC2941">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МСД Інтернешнл ГмбХ (філія Сінгапур), Сiнгапур/ MSD International GmbH (Singapore Branch), Singapore в якості альтернативного виробника нерозфасованої продукції. Додатково, внесення технічних виправлень в адресі затвердженого виробника МСД Інтернешнл ГмбХ (філія Сінгапур), Сiнгапур, 21 Туас Саус Авеню 6 Сінгапур, 637766, Сінгапур з метою узгодження адреси з розділом 3.2.P.3.1.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МСД Інтернешнл ГмбХ (філія Сінгапур), Сiнгапур/ MSD International GmbH (Singapore Branch), Singapore, 70 Туас Вест Драйв Сінгапур, 638414, Сінгапур/70 Tuas West Drive Singapore, 638414, Singapore в якості альтернативного виробника, відповідального за контроль якості 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лікарського засобу, а саме додавання альтернативного дифузійного змішувача об’ємом 1700 л до затвердженого об’єму 1800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ЛЗ, а саме додавання альтерантивного обладнання для покриття таблеток плівковою оболонкою. Запропоноване обладнання має більші розміри, ніж те, що наразі затверджене та має ідентичну конструкцію та принцип роботи, затверджене та запропоноване обладнання вважаються еквівалентними.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Мерк Шарп і Доум Корп., США, відповідальної за тестування стабільності ЛЗ. Оскільки виробник з функцією «тестування стабільності» не був зазначений в локальних документах, пропонується зазначити даного виробника в МКЯ.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UA/9325/01/01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ЙОДОМАРИН®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100 мкг, по 50 або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Виробництво “in bulk”, контроль серій: БЕРЛІН-ХЕМІ АГ, Німеччина; Контроль та випуск серій: БЕРЛІН-ХЕМІ АГ, Німеччина; </w:t>
            </w:r>
            <w:r w:rsidRPr="00EC2941">
              <w:rPr>
                <w:rFonts w:ascii="Arial" w:hAnsi="Arial" w:cs="Arial"/>
                <w:sz w:val="16"/>
                <w:szCs w:val="16"/>
              </w:rPr>
              <w:br/>
              <w:t>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Оновлено структуру ПУРа відповідно до вимог до вимог EMA/164014/2018 Rev.2.0.1 accompanying GVP Module V Rev.2. Зміни внесені до частин: І «Загальна інформація», II «Специфікація з безпеки» (модулі CI «Епідеміологія показань до застосування та цільова(і) популяція(ї)», III «План з фармаконагляду», V «Заходи з мінімізації ризиків», VI «Резюме плану управління ризиками» VII «Додатки» у зв'язку з видаленням повністю охарактеризованих питань з безпеки відповідно до рекомендацій Guideline on good pharmacovigilance practices (GVP) Module V – Risk management systems (Rev 2).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UA/0156/01/01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Віатріс Спешелті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статусу рекламування в наказі МОЗ україни № 1191 від 09.07.2024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аторвастатин відповідно до рекомендацій PRAC. Введення змін протягом 6-ти місяців після затвердження). Редакція в наказі - інформація відсутні.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UA/5635/01/02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25 мг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статусу рекламування в наказі МОЗ України № 1191 від 09.07.2024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(Capoten 25 mg tablets).Введення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внесені до інструкції для медичного застосування у розділи "Фармакологічні властивості", "Протипоказання", "Особливості застосування", "Побічні реакції" щодо безпеки застосування лікарського засобу відповідно до матеріалів реєстраційного досьє. Представлені зміни в інформації з безпеки щодо внесення змін та доповнень на підставі проведення процедури направлення в ЄС і приведення тексту до нового шаблону QRD, версія 9,0 у розділах проекту інструкції для медичного застосування «Фармакологічні властивості», «Протипоказання», «Особливості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у розділ "Побічні реакції" щодо повідомлення про підозрювані побічні реакції. Введення змін протягом 6-ти місяців після затвердження). Редакція в наказі - інформація відсутні. </w:t>
            </w:r>
            <w:r w:rsidRPr="00EC2941">
              <w:rPr>
                <w:rFonts w:ascii="Arial" w:hAnsi="Arial" w:cs="Arial"/>
                <w:b/>
                <w:sz w:val="16"/>
                <w:szCs w:val="16"/>
              </w:rPr>
              <w:t>Вірна редакція - не підлагає.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UA/4800/01/02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12,5 мг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статусу рекламування в наказі МОЗ України № 1191 від 09.07.2024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(Capoten 25 mg tablets).Введення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внесені до інструкції для медичного застосування у розділи "Фармакологічні властивості", "Протипоказання", "Особливості застосування", "Побічні реакції" щодо безпеки застосування лікарського засобу відповідно до матеріалів реєстраційного досьє. Представлені зміни в інформації з безпеки щодо внесення змін та доповнень на підставі проведення процедури направлення в ЄС і приведення тексту до нового шаблону QRD, версія 9,0 у розділах проекту інструкції для медичного застосування «Фармакологічні властивості», «Протипоказання», «Особливості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у розділ "Побічні реакції" щодо повідомлення про підозрювані побічні реакції. Введення змін протягом 6-ти місяців після затвердження). Редакція в наказі - інформація відсутні. </w:t>
            </w:r>
            <w:r w:rsidRPr="00EC2941">
              <w:rPr>
                <w:rFonts w:ascii="Arial" w:hAnsi="Arial" w:cs="Arial"/>
                <w:b/>
                <w:sz w:val="16"/>
                <w:szCs w:val="16"/>
              </w:rPr>
              <w:t>Вірна редакція - не підлагає.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UA/4800/01/01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мг/12,5 мг, по 14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Виробництво "in bulk":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інформації щодо логотипу компанії (BERLIN-CHEMIE MENARINI).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UA/7139/01/01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16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Представлені зміни в інформації з безпеки щодо внесення змін та доповнень у розділах інструкції для медичного застосування «Фармакологічні властивості», «Показання», «Застосування у період вагітності або годування груддю», «Спосіб застосування та дози», «Побічні реакції» лікарського засобу на підставі оновленої інформації з безпеки щодо медичного застосування референтного лікарського засобу (Atacand 8 mg tablets, 16 mg tablets, 32 mg tablets, AstraZeneca)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 Зміни І типу - Зміни щодо безпеки/ефективності та фармаконагляду (інші зміни) Представлені зміни в інформації з безпеки щодо повідомлення про побічні реакції на підставі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UA/12457/01/02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32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Представлені зміни в інформації з безпеки щодо внесення змін та доповнень у розділах інструкції для медичного застосування «Фармакологічні властивості», «Показання», «Застосування у період вагітності або годування груддю», «Спосіб застосування та дози», «Побічні реакції» лікарського засобу на підставі оновленої інформації з безпеки щодо медичного застосування референтного лікарського засобу (Atacand 8 mg tablets, 16 mg tablets, 32 mg tablets, AstraZeneca)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 Зміни І типу - Зміни щодо безпеки/ефективності та фармаконагляду (інші зміни) Представлені зміни в інформації з безпеки щодо повідомлення про побічні реакції на підставі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UA/12457/01/01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8 мг; по 10 таблеток у блістері; по 3 або 9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ПАТ "Київмедпрепарат"</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Представлені зміни в інформації з безпеки щодо внесення змін та доповнень у розділах інструкції для медичного застосування «Фармакологічні властивості», «Показання», «Застосування у період вагітності або годування груддю», «Спосіб застосування та дози», «Побічні реакції» лікарського засобу на підставі оновленої інформації з безпеки щодо медичного застосування референтного лікарського засобу (Atacand 8 mg tablets, 16 mg tablets, 32 mg tablets, AstraZeneca)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 Зміни І типу - Зміни щодо безпеки/ефективності та фармаконагляду (інші зміни) Представлені зміни в інформації з безпеки щодо повідомлення про побічні реакції на підставі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UA/12457/01/03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КЕТОЛАК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UA/4802/01/01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Португалiя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 Видаленням зазначення торгової марки «Eudragit» біля основної назви допоміжної речовини Basic butylated methacrylate copolymer в розділах реєстраційного досьє Модуль 3: 3.2.P.1. Опис і склад лікарського засобу, 3.2.P.3.2. Склад на серію, 3.2.P.4.1. Специфікації, 3.2.P.4.2. Аналітичні методики. </w:t>
            </w:r>
            <w:r w:rsidRPr="00EC2941">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2014-063-Rev 00 для діючої речовини Lysine acetate від нового виробника AJINOMOTO HEALTH AND NUTRITION NORTH AMERICA, INC., USA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Введення змін протягом 6-ти місяців після затвердження.</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2014-227-Rev 00 (затверджено: R0-CEP 2014-227-Rev 00) для діючої речовини Lysine acetate від вже затвердженого виробника KYOWA HAKKO BIO CO., LTD.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02 (затверджено: № R1-CEP 2010-155-Rev 01) для діючої речовини Lysine acetate від вже затвердженого виробника EVONIK REXIM S.A.S., Франція.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01 (затверджено: R1-CEP 2014-063-Rev 00) для діючої речовини Lysine acetate від виробника AJINOMOTO HEALTH AND NUTRITION NORTH AMERICA, INC., USA. Введення змін протягом 6-ти місяців після затвердження.</w:t>
            </w:r>
            <w:r w:rsidRPr="00EC294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1999-027-Rev 04 (затверджено: R1-CEP 1999-027-Rev 03) для діючої речовини Histidine від вже затвердженого виробника KYOWA HAKKO BIO CO., LTD.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меж для висоти (товщини) ядра таблетки з 7,0 мм-7,4 мм до 7,0 мм -7,7 мм в процесі виробництва IPC. Введення змін протягом 6-ти місяців після затвердження. Зміни II типу - Зміни з якості. АФІ. (інші зміни) Оновлення ASMF на діючу речовину альфа-кетоізолейцин від затвердженого виробника, який змінив назву з Evonik Nutrition &amp; Care GmbH, Німеччина на Evonik Operations GmbH, Німеччина (затверджено: 2018-1); запропоновано: 2021-1). Адреса виробничої дільниці не змінилась. Введення змін протягом 6-ти місяців після затвердження. Зміни II типу - Зміни з якості. АФІ. (інші зміни) Оновлення ASMF на діючу речовину альфа-кетолейцину від затвердженого виробника, який змінив назву з Evonik Nutrition &amp; Care GmbH, Німеччина на Evonik Operations GmbH, Німеччина (затверджено: 2018-1); запропоновано: 2021-1). Адреса виробничої дільниці не змінилась. </w:t>
            </w:r>
            <w:r w:rsidRPr="00EC2941">
              <w:rPr>
                <w:rFonts w:ascii="Arial" w:hAnsi="Arial" w:cs="Arial"/>
                <w:sz w:val="16"/>
                <w:szCs w:val="16"/>
              </w:rPr>
              <w:br/>
              <w:t>Введення змін протягом 6-ти місяців після затвердження. Зміни II типу - Зміни з якості. АФІ. (інші зміни) Оновлення ASMF на діючу речовину альфа-кетофенілаланін від затвердженого виробника, який змінив назву з Evonik Nutrition &amp; Care GmbH, Німеччина на Evonik Operations GmbH, Німеччина (затверджено: 2018-1); запропоновано: 2021-1). Адреса виробничої дільниці не змінилась. Введення змін протягом 6-ти місяців після затвердження. Зміни II типу - Зміни з якості. АФІ. (інші зміни) Оновлення ASMF на діючу речовину альфа-кетоваліну від затвердженого виробника, який змінив назву з Evonik Nutrition &amp; Care GmbH, Німеччина на Evonik Operations GmbH, Німеччина (затверджено: 2018-1); запропоновано: 2021-1). Адреса виробничої дільниці не змінилась. Введення змін протягом 6-ти місяців після затвердження. Зміни II типу - Зміни з якості. АФІ. (інші зміни) Оновлення ASMF на діючу речовину альфа-гідроксиметіонін від затвердженого виробника, який змінив назву з Evonik Nutrition &amp; Care GmbH, Німеччина на Evonik Operations GmbH, Німеччина (затверджено: 2018-1); запропоновано: 2021-1). Адреса виробничої дільниці не змінилась.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UA/2403/01/01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за показником "Розчинення" для капсул лансопразолу по 30 мг для приведення у відповідність до вимог USP. </w:t>
            </w:r>
            <w:r w:rsidRPr="00EC2941">
              <w:rPr>
                <w:rFonts w:ascii="Arial" w:hAnsi="Arial" w:cs="Arial"/>
                <w:sz w:val="16"/>
                <w:szCs w:val="16"/>
              </w:rPr>
              <w:br/>
              <w:t>Затверджено: Розчинення у 0,1 N розчині хлористоводневої кислоти: кількість лансопразолу, що перейшла у розчин через 2 год, має бути не більше 10% від вмісту, зазначеного у розділі «Склад на одну капсулу». Розчинення у фосфатному буферному розчині рН 7,4: кількість лансопразолу, що перейшла у розчин через 45 хв, має бути не менше 75% (Q) від вмісту, зазначеного у розділі «Склад на одну капсулу».</w:t>
            </w:r>
            <w:r w:rsidRPr="00EC2941">
              <w:rPr>
                <w:rFonts w:ascii="Arial" w:hAnsi="Arial" w:cs="Arial"/>
                <w:sz w:val="16"/>
                <w:szCs w:val="16"/>
              </w:rPr>
              <w:br/>
              <w:t>Запропоновано: Розчинення у 0,1 N розчині хлористоводневої кислоти: кількість лансопразолу, що перейшла у розчин через 60 хв, має бути не більше 10% від вмісту, зазначеного у розділі «Склад на одну капсулу». Розчинення у фосфатному буферному розчині рН 6,8: кількість лансопразолу, що перейшла у розчин через 60 хв, має бути не менше 80% (Q) від вмісту, зазначеного у розділі «Склад на одну капсулу».</w:t>
            </w:r>
            <w:r w:rsidRPr="00EC2941">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за показником "Розчинення" для капсул лансопразолу по 30 мг для приведення у відповідність до вимог USP. Зміна стосується об'ємів середовища розчинення, швидкості обертання лопаті, часу розчинення, приготування стандартних розчинів, процедури вимірювання та розрахункових формул.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UA/5974/01/01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мазь 1 % по 20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редакційних змін до специфікації та методів контролю за п. «Мікробіологічна чистота» у зв’язку з приведенням до вимог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UA/8794/01/01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КОЛДРЕКС МАКСГРИП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по 5 або 10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СТАДА Арцнайміттель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ХАЛЕОН АЛКАЛА, С.А.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включаючи дільницю випуску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UA/12334/01/01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по 5 г порошку у пакетику; по 5 або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СТАДА Арцнайміттель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ХАЛЕОН АЛКАЛА, С.А.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включаючи дільницю випуску серії. </w:t>
            </w:r>
            <w:r w:rsidRPr="00EC2941">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UA/2560/01/01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150 мг, по 10 таблеток у блістері, по 3 або 10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та "Побічні реакції" відповідно до інформації щодо медичного застосування референтного лікарського засобу (Aprovel, tablets, 150 mg).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UA/12201/01/01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300 мг, по 10 таблеток у блістері, по 3 або 10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та "Побічні реакції" відповідно до інформації щодо медичного застосування референтного лікарського засобу (Aprovel, tablets, 150 mg).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UA/12201/01/02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КОРВАЛМЕНТ®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100 мг; по 10 капсул у блістерах; по 10 капсул у блістері; по 3 блістери у пачці; по 20 капсул у блістері; по 1 або по 3, або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 xml:space="preserve">Оновлення тексту маркування вторинної упаковки лікарського засобу, а саме: дублювання тексту англійською мовою, а також у п.17. ІНШЕ первинної та вторинної упаковок додано інформацію про логотип заявника.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UA/3969/01/01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нерозфасованої продукції, випробування контролю якості при випуску (мікробіологічна чистота):</w:t>
            </w:r>
            <w:r w:rsidRPr="00EC2941">
              <w:rPr>
                <w:rFonts w:ascii="Arial" w:hAnsi="Arial" w:cs="Arial"/>
                <w:sz w:val="16"/>
                <w:szCs w:val="16"/>
              </w:rPr>
              <w:br/>
              <w:t>Ф.Хоффманн-Ля Рош Лтд, Швейцарія;</w:t>
            </w:r>
            <w:r w:rsidRPr="00EC2941">
              <w:rPr>
                <w:rFonts w:ascii="Arial" w:hAnsi="Arial" w:cs="Arial"/>
                <w:sz w:val="16"/>
                <w:szCs w:val="16"/>
              </w:rPr>
              <w:br/>
              <w:t>Виробництво нерозфасованої продукції, випробування контролю якості при стабільності та випуску (окрім мікробіологічної чистоти):</w:t>
            </w:r>
            <w:r w:rsidRPr="00EC2941">
              <w:rPr>
                <w:rFonts w:ascii="Arial" w:hAnsi="Arial" w:cs="Arial"/>
                <w:sz w:val="16"/>
                <w:szCs w:val="16"/>
              </w:rPr>
              <w:br/>
              <w:t>Екселла ГмбХ енд Ко. КГ, Німеччина;</w:t>
            </w:r>
            <w:r w:rsidRPr="00EC2941">
              <w:rPr>
                <w:rFonts w:ascii="Arial" w:hAnsi="Arial" w:cs="Arial"/>
                <w:sz w:val="16"/>
                <w:szCs w:val="16"/>
              </w:rPr>
              <w:br/>
              <w:t>Випробування контролю якості при випуску:</w:t>
            </w:r>
            <w:r w:rsidRPr="00EC2941">
              <w:rPr>
                <w:rFonts w:ascii="Arial" w:hAnsi="Arial" w:cs="Arial"/>
                <w:sz w:val="16"/>
                <w:szCs w:val="16"/>
              </w:rPr>
              <w:br/>
              <w:t>Ф.Хоффманн-Ля Рош Лтд, Швейцарія;</w:t>
            </w:r>
            <w:r w:rsidRPr="00EC2941">
              <w:rPr>
                <w:rFonts w:ascii="Arial" w:hAnsi="Arial" w:cs="Arial"/>
                <w:sz w:val="16"/>
                <w:szCs w:val="16"/>
              </w:rPr>
              <w:br/>
              <w:t>Випробування контролю якості при стабільності та випуску (мікробіологічна чистота):</w:t>
            </w:r>
            <w:r w:rsidRPr="00EC2941">
              <w:rPr>
                <w:rFonts w:ascii="Arial" w:hAnsi="Arial" w:cs="Arial"/>
                <w:sz w:val="16"/>
                <w:szCs w:val="16"/>
              </w:rPr>
              <w:br/>
              <w:t xml:space="preserve">Лабор ЛС СЕ енд Ко. КГ, Німеччина; </w:t>
            </w:r>
            <w:r w:rsidRPr="00EC2941">
              <w:rPr>
                <w:rFonts w:ascii="Arial" w:hAnsi="Arial" w:cs="Arial"/>
                <w:sz w:val="16"/>
                <w:szCs w:val="16"/>
              </w:rPr>
              <w:br/>
              <w:t xml:space="preserve">Первинне та вторинне пакування, випробування контролю якості при стабільності: </w:t>
            </w:r>
            <w:r w:rsidRPr="00EC2941">
              <w:rPr>
                <w:rFonts w:ascii="Arial" w:hAnsi="Arial" w:cs="Arial"/>
                <w:sz w:val="16"/>
                <w:szCs w:val="16"/>
              </w:rPr>
              <w:br/>
              <w:t xml:space="preserve">Дельфарм Мілано, С.Р.Л., Італія; </w:t>
            </w:r>
            <w:r w:rsidRPr="00EC2941">
              <w:rPr>
                <w:rFonts w:ascii="Arial" w:hAnsi="Arial" w:cs="Arial"/>
                <w:sz w:val="16"/>
                <w:szCs w:val="16"/>
              </w:rPr>
              <w:br/>
              <w:t>Випуск серії:</w:t>
            </w:r>
            <w:r w:rsidRPr="00EC2941">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рекомендації PRAC EMA щодо безпеки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UA/15199/01/01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альтернативна первинна упаковка, вторинна упаковка:</w:t>
            </w:r>
            <w:r w:rsidRPr="00EC2941">
              <w:rPr>
                <w:rFonts w:ascii="Arial" w:hAnsi="Arial" w:cs="Arial"/>
                <w:sz w:val="16"/>
                <w:szCs w:val="16"/>
              </w:rPr>
              <w:br/>
              <w:t xml:space="preserve">ФАРМАТЕН ІНТЕРНЕШНЛ СА, Грецiя; </w:t>
            </w:r>
            <w:r w:rsidRPr="00EC2941">
              <w:rPr>
                <w:rFonts w:ascii="Arial" w:hAnsi="Arial" w:cs="Arial"/>
                <w:sz w:val="16"/>
                <w:szCs w:val="16"/>
              </w:rPr>
              <w:br/>
              <w:t>виробництво готової лікарської форми, первинна та вторинна упаковка, контроль серії, випуск серії:</w:t>
            </w:r>
            <w:r w:rsidRPr="00EC2941">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щодо заміни вмісту етилового спирту, який використовується на етапі нанесення покриття для приготування розчину для покриття, на воду очищену у відповідності до настанови ICH Q3C (R8) щодо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2012-325-Rev 00 для Діючої речовини леветирацетаму від нового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UA/18941/01/01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альтернативна первинна упаковка, вторинна упаковка:</w:t>
            </w:r>
            <w:r w:rsidRPr="00EC2941">
              <w:rPr>
                <w:rFonts w:ascii="Arial" w:hAnsi="Arial" w:cs="Arial"/>
                <w:sz w:val="16"/>
                <w:szCs w:val="16"/>
              </w:rPr>
              <w:br/>
              <w:t xml:space="preserve">ФАРМАТЕН ІНТЕРНЕШНЛ СА, Грецiя; </w:t>
            </w:r>
            <w:r w:rsidRPr="00EC2941">
              <w:rPr>
                <w:rFonts w:ascii="Arial" w:hAnsi="Arial" w:cs="Arial"/>
                <w:sz w:val="16"/>
                <w:szCs w:val="16"/>
              </w:rPr>
              <w:br/>
              <w:t>виробництво готової лікарської форми, первинна та вторинна упаковка, контроль серії, випуск серії:</w:t>
            </w:r>
            <w:r w:rsidRPr="00EC2941">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щодо заміни вмісту етилового спирту, який використовується на етапі нанесення покриття для приготування розчину для покриття, на воду очищену у відповідності до настанови ICH Q3C (R8) щодо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2012-325-Rev 00 для Діючої речовини леветирацетаму від нового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UA/18941/01/02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Байєр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для всього виробничого процесу:</w:t>
            </w:r>
            <w:r w:rsidRPr="00EC2941">
              <w:rPr>
                <w:rFonts w:ascii="Arial" w:hAnsi="Arial" w:cs="Arial"/>
                <w:sz w:val="16"/>
                <w:szCs w:val="16"/>
              </w:rPr>
              <w:br/>
              <w:t>Байєр АГ, Німеччина</w:t>
            </w:r>
            <w:r w:rsidRPr="00EC2941">
              <w:rPr>
                <w:rFonts w:ascii="Arial" w:hAnsi="Arial" w:cs="Arial"/>
                <w:sz w:val="16"/>
                <w:szCs w:val="16"/>
              </w:rPr>
              <w:br/>
            </w:r>
            <w:r w:rsidRPr="00EC2941">
              <w:rPr>
                <w:rFonts w:ascii="Arial" w:hAnsi="Arial" w:cs="Arial"/>
                <w:sz w:val="16"/>
                <w:szCs w:val="16"/>
              </w:rPr>
              <w:br/>
              <w:t>Байєр Хелскер Мануфактурінг С.Р.Л., Італія</w:t>
            </w:r>
            <w:r w:rsidRPr="00EC2941">
              <w:rPr>
                <w:rFonts w:ascii="Arial" w:hAnsi="Arial" w:cs="Arial"/>
                <w:sz w:val="16"/>
                <w:szCs w:val="16"/>
              </w:rPr>
              <w:br/>
            </w:r>
            <w:r w:rsidRPr="00EC2941">
              <w:rPr>
                <w:rFonts w:ascii="Arial" w:hAnsi="Arial" w:cs="Arial"/>
                <w:sz w:val="16"/>
                <w:szCs w:val="16"/>
              </w:rPr>
              <w:br/>
              <w:t>для вторинного пакування:</w:t>
            </w:r>
            <w:r w:rsidRPr="00EC2941">
              <w:rPr>
                <w:rFonts w:ascii="Arial" w:hAnsi="Arial" w:cs="Arial"/>
                <w:sz w:val="16"/>
                <w:szCs w:val="16"/>
              </w:rPr>
              <w:br/>
              <w:t>Штегеманн ГмбХ і Ко. КГ, Німеччина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Італія</w:t>
            </w:r>
            <w:r w:rsidRPr="00EC2941">
              <w:rPr>
                <w:rFonts w:ascii="Arial" w:hAnsi="Arial" w:cs="Arial"/>
                <w:sz w:val="16"/>
                <w:szCs w:val="16"/>
              </w:rPr>
              <w:br/>
            </w:r>
            <w:r w:rsidRPr="00EC2941">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можливого пошкодження нирок, асоційованого із застосуванням антикоагулянта відповідно до рекомендації PRAC EMA. Введення змін протягом 4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підприємства, відповідального за вторинне пакування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UA/9201/01/04</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ЛАЗОЛЕКС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інгаляцій та перорального застосування, 7,5 мг/мл по 1 мл в ампулі; по 2 мл в ампулі; по 4 мл в ампулі; по 5, по 10 або по 20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по 1 мл, по 2 мл, по 4 мл в ампулі №10, №20.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UA/12750/02/01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UA/0452/01/01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що диспергуються, по 50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UA/0452/01/03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що диспергуються, по 100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UA/0452/01/04</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дисперговані, по 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UA/14222/01/02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дисперговані,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UA/14222/01/03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дисперговані,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UA/14222/01/01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ЛАНОТАН®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 по 2,5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виробнцитва АФІ тимололу малеат Sicor Societa Italiana Corticosteroidi S.r.l, Італія (затверджений виробник Pliva Croatia Ltd., Хорватія).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«Супровідні домішки латанопросту», а саме зміна назви домішки Е та вилучення домішки 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методах випробування ГЛЗ за показником «Кількісне визначення. Тимолол», «Кількісне визначення. Латанопрост. Бензалконію хлорид».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методах випробування ГЛЗ за показником «Супровідні домішки латанопросту та тимололу»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UA/14936/01/01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Румунiя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ТОВ "УОРЛД МЕДИЦИН", Україна, надано оновлений План управління ризиками версія 2.0. </w:t>
            </w:r>
            <w:r w:rsidRPr="00EC2941">
              <w:rPr>
                <w:rFonts w:ascii="Arial" w:hAnsi="Arial" w:cs="Arial"/>
                <w:sz w:val="16"/>
                <w:szCs w:val="16"/>
              </w:rPr>
              <w:br/>
              <w:t xml:space="preserve">Зміни внесено до частин: </w:t>
            </w:r>
            <w:r w:rsidRPr="00EC2941">
              <w:rPr>
                <w:rFonts w:ascii="Arial" w:hAnsi="Arial" w:cs="Arial"/>
                <w:sz w:val="16"/>
                <w:szCs w:val="16"/>
              </w:rPr>
              <w:br/>
              <w:t xml:space="preserve">І «Загальна інформація» </w:t>
            </w:r>
            <w:r w:rsidRPr="00EC2941">
              <w:rPr>
                <w:rFonts w:ascii="Arial" w:hAnsi="Arial" w:cs="Arial"/>
                <w:sz w:val="16"/>
                <w:szCs w:val="16"/>
              </w:rPr>
              <w:br/>
              <w:t xml:space="preserve">ІІ «Специфікація з безпеки» </w:t>
            </w:r>
            <w:r w:rsidRPr="00EC2941">
              <w:rPr>
                <w:rFonts w:ascii="Arial" w:hAnsi="Arial" w:cs="Arial"/>
                <w:sz w:val="16"/>
                <w:szCs w:val="16"/>
              </w:rPr>
              <w:br/>
              <w:t xml:space="preserve">ІІІ «План з фармаконагляду» </w:t>
            </w:r>
            <w:r w:rsidRPr="00EC2941">
              <w:rPr>
                <w:rFonts w:ascii="Arial" w:hAnsi="Arial" w:cs="Arial"/>
                <w:sz w:val="16"/>
                <w:szCs w:val="16"/>
              </w:rPr>
              <w:br/>
              <w:t xml:space="preserve">V «Заходи з мінімізації ризиків» </w:t>
            </w:r>
            <w:r w:rsidRPr="00EC2941">
              <w:rPr>
                <w:rFonts w:ascii="Arial" w:hAnsi="Arial" w:cs="Arial"/>
                <w:sz w:val="16"/>
                <w:szCs w:val="16"/>
              </w:rPr>
              <w:br/>
              <w:t xml:space="preserve">VI «Резюме плану управління ризиками» </w:t>
            </w:r>
            <w:r w:rsidRPr="00EC2941">
              <w:rPr>
                <w:rFonts w:ascii="Arial" w:hAnsi="Arial" w:cs="Arial"/>
                <w:sz w:val="16"/>
                <w:szCs w:val="16"/>
              </w:rPr>
              <w:br/>
              <w:t xml:space="preserve">VII «Додатки» (додатки 1-8) у зв’язку з оновленням інформації з переліку проблем з безпеки діючої речовини левофлоксацин (місцевої дії) відповідно до актуальної інформації рішення Координаційної групи з процедури взаємного визнання та децентралізованої процедури для людини (CMDh),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EC2941">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UA/14769/01/01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 5 мг/мл; по 5 мл у полімерному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ТОВ "УОРЛД МЕДИЦИН", Україна, надано оновлений План управління ризиками версія 2.0. </w:t>
            </w:r>
            <w:r w:rsidRPr="00EC2941">
              <w:rPr>
                <w:rFonts w:ascii="Arial" w:hAnsi="Arial" w:cs="Arial"/>
                <w:sz w:val="16"/>
                <w:szCs w:val="16"/>
              </w:rPr>
              <w:br/>
              <w:t>Зміни внесено до частин:</w:t>
            </w:r>
            <w:r w:rsidRPr="00EC2941">
              <w:rPr>
                <w:rFonts w:ascii="Arial" w:hAnsi="Arial" w:cs="Arial"/>
                <w:sz w:val="16"/>
                <w:szCs w:val="16"/>
              </w:rPr>
              <w:br/>
              <w:t>І «Загальна інформація»</w:t>
            </w:r>
            <w:r w:rsidRPr="00EC2941">
              <w:rPr>
                <w:rFonts w:ascii="Arial" w:hAnsi="Arial" w:cs="Arial"/>
                <w:sz w:val="16"/>
                <w:szCs w:val="16"/>
              </w:rPr>
              <w:br/>
              <w:t xml:space="preserve">ІІ «Специфікація з безпеки» </w:t>
            </w:r>
            <w:r w:rsidRPr="00EC2941">
              <w:rPr>
                <w:rFonts w:ascii="Arial" w:hAnsi="Arial" w:cs="Arial"/>
                <w:sz w:val="16"/>
                <w:szCs w:val="16"/>
              </w:rPr>
              <w:br/>
              <w:t xml:space="preserve">ІІІ «План з фармаконагляду» </w:t>
            </w:r>
            <w:r w:rsidRPr="00EC2941">
              <w:rPr>
                <w:rFonts w:ascii="Arial" w:hAnsi="Arial" w:cs="Arial"/>
                <w:sz w:val="16"/>
                <w:szCs w:val="16"/>
              </w:rPr>
              <w:br/>
              <w:t xml:space="preserve">V «Заходи з мінімізації ризиків» </w:t>
            </w:r>
            <w:r w:rsidRPr="00EC2941">
              <w:rPr>
                <w:rFonts w:ascii="Arial" w:hAnsi="Arial" w:cs="Arial"/>
                <w:sz w:val="16"/>
                <w:szCs w:val="16"/>
              </w:rPr>
              <w:br/>
              <w:t>VI «Резюме плану управління ризиками»</w:t>
            </w:r>
            <w:r w:rsidRPr="00EC2941">
              <w:rPr>
                <w:rFonts w:ascii="Arial" w:hAnsi="Arial" w:cs="Arial"/>
                <w:sz w:val="16"/>
                <w:szCs w:val="16"/>
              </w:rPr>
              <w:br/>
              <w:t xml:space="preserve">VII «Додатки» (додатки 1-8) у зв’язку з оновленням інформації з переліку проблем з безпеки діючої речовини левофлоксацин (місцевої дії) відповідно до актуальної інформації рішення Координаційної групи з процедури взаємного визнання та децентралізованої процедури для людини (CMDh),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EC2941">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UA/18206/01/01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ЛІЗОЛІД-600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вкриті оболонкою, по 600 мг по 4 або 10 таблеток у стрипі; по 1 стрипу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(ЗИВОКС, таблетки, вкриті плівковою оболонкою, по 600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UA/10410/02/01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ЛОМФЛОКС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w:t>
            </w:r>
            <w:r w:rsidRPr="00EC2941">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UA/0243/01/01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EC2941">
              <w:rPr>
                <w:rFonts w:ascii="Arial" w:hAnsi="Arial" w:cs="Arial"/>
                <w:sz w:val="16"/>
                <w:szCs w:val="16"/>
              </w:rPr>
              <w:br/>
              <w:t>КРКА, д.д., Ново место, Словенія</w:t>
            </w:r>
            <w:r w:rsidRPr="00EC2941">
              <w:rPr>
                <w:rFonts w:ascii="Arial" w:hAnsi="Arial" w:cs="Arial"/>
                <w:sz w:val="16"/>
                <w:szCs w:val="16"/>
              </w:rPr>
              <w:br/>
            </w:r>
            <w:r w:rsidRPr="00EC2941">
              <w:rPr>
                <w:rFonts w:ascii="Arial" w:hAnsi="Arial" w:cs="Arial"/>
                <w:sz w:val="16"/>
                <w:szCs w:val="16"/>
              </w:rPr>
              <w:br/>
              <w:t>Виробник, відповідальний за первинне та вторинне пакування та випуск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КРКА, д.д., Ново место,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Лабена д.о.о.,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мікробіологічної якості серії (у випадку контролю серії ТАД Фарма ГмбХ):</w:t>
            </w:r>
            <w:r w:rsidRPr="00EC2941">
              <w:rPr>
                <w:rFonts w:ascii="Arial" w:hAnsi="Arial" w:cs="Arial"/>
                <w:sz w:val="16"/>
                <w:szCs w:val="16"/>
              </w:rPr>
              <w:br/>
              <w:t>Лабор ЛС СЕ &amp; Ко. КГ,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виробництво «in bulk»:</w:t>
            </w:r>
            <w:r w:rsidRPr="00EC2941">
              <w:rPr>
                <w:rFonts w:ascii="Arial" w:hAnsi="Arial" w:cs="Arial"/>
                <w:sz w:val="16"/>
                <w:szCs w:val="16"/>
              </w:rPr>
              <w:br/>
              <w:t>Нінгбо Меново Тіанканг Фармасьютикалс Ко., Лтд, Китай</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 Німеччина/ 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відповідає за мікробіологічний контроль (у випадку контролю серії ТАД Фарма ГмбХ), уточнення його функцій (виробник, що відповідає за контроль мікробіологічної якості серії). Зміни І типу - Зміни щодо безпеки/ефективності та фармаконагляду (інші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R0-СЕР 2019-275-Rev 00 для АФІ лозартану калію від вже затвердженого виробника Zhejiang Menovo Pharmaceutical Co., Ltd., China.</w:t>
            </w:r>
            <w:r w:rsidRPr="00EC2941">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та специфікації АФІ лозартану калію внаслідок додавання аналіти.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C2941">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R1-СЕР 2010-139-Rev 05 для АФІ лозартану калію від нового виробника Zhejiang Huahai Pharmaceutical Co., Ltd., China.</w:t>
            </w:r>
            <w:r w:rsidRPr="00EC294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UA/5516/01/04</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EC2941">
              <w:rPr>
                <w:rFonts w:ascii="Arial" w:hAnsi="Arial" w:cs="Arial"/>
                <w:sz w:val="16"/>
                <w:szCs w:val="16"/>
              </w:rPr>
              <w:br/>
              <w:t>КРКА, д.д., Ново место, Словенія</w:t>
            </w:r>
            <w:r w:rsidRPr="00EC2941">
              <w:rPr>
                <w:rFonts w:ascii="Arial" w:hAnsi="Arial" w:cs="Arial"/>
                <w:sz w:val="16"/>
                <w:szCs w:val="16"/>
              </w:rPr>
              <w:br/>
            </w:r>
            <w:r w:rsidRPr="00EC2941">
              <w:rPr>
                <w:rFonts w:ascii="Arial" w:hAnsi="Arial" w:cs="Arial"/>
                <w:sz w:val="16"/>
                <w:szCs w:val="16"/>
              </w:rPr>
              <w:br/>
              <w:t>Виробник, відповідальний за первинне та вторинне пакування та випуск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КРКА, д.д., Ново место,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Лабена д.о.о.,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мікробіологічної якості серії (у випадку контролю серії ТАД Фарма ГмбХ):</w:t>
            </w:r>
            <w:r w:rsidRPr="00EC2941">
              <w:rPr>
                <w:rFonts w:ascii="Arial" w:hAnsi="Arial" w:cs="Arial"/>
                <w:sz w:val="16"/>
                <w:szCs w:val="16"/>
              </w:rPr>
              <w:br/>
              <w:t>Лабор ЛС СЕ &amp; Ко. КГ, Німеччина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відповідає за мікробіологічний контроль (у випадку контролю серії ТАД Фарма ГмбХ), уточнення його функцій (виробник, що відповідає за контроль мікробіологічної якості серії). Зміни І типу - Зміни щодо безпеки/ефективності та фармаконагляду (інші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R0-СЕР 2019-275-Rev 00 для АФІ лозартану калію від вже затвердженого виробника Zhejiang Menovo Pharmaceutical Co., Ltd., China.</w:t>
            </w:r>
            <w:r w:rsidRPr="00EC2941">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та специфікації АФІ лозартану калію внаслідок додавання аналіти.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C2941">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R1-СЕР 2010-139-Rev 05 для АФІ лозартану калію від нового виробника Zhejiang Huahai Pharmaceutical Co., Ltd., China.</w:t>
            </w:r>
            <w:r w:rsidRPr="00EC294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UA/5516/01/01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EC2941">
              <w:rPr>
                <w:rFonts w:ascii="Arial" w:hAnsi="Arial" w:cs="Arial"/>
                <w:sz w:val="16"/>
                <w:szCs w:val="16"/>
              </w:rPr>
              <w:br/>
              <w:t>КРКА, д.д., Ново место, Словенія</w:t>
            </w:r>
            <w:r w:rsidRPr="00EC2941">
              <w:rPr>
                <w:rFonts w:ascii="Arial" w:hAnsi="Arial" w:cs="Arial"/>
                <w:sz w:val="16"/>
                <w:szCs w:val="16"/>
              </w:rPr>
              <w:br/>
            </w:r>
            <w:r w:rsidRPr="00EC2941">
              <w:rPr>
                <w:rFonts w:ascii="Arial" w:hAnsi="Arial" w:cs="Arial"/>
                <w:sz w:val="16"/>
                <w:szCs w:val="16"/>
              </w:rPr>
              <w:br/>
              <w:t>Виробник, відповідальний за первинне та вторинне пакування та випуск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КРКА, д.д., Ново место,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Лабена д.о.о.,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мікробіологічної якості серії (у випадку контролю серії ТАД Фарма ГмбХ):</w:t>
            </w:r>
            <w:r w:rsidRPr="00EC2941">
              <w:rPr>
                <w:rFonts w:ascii="Arial" w:hAnsi="Arial" w:cs="Arial"/>
                <w:sz w:val="16"/>
                <w:szCs w:val="16"/>
              </w:rPr>
              <w:br/>
              <w:t>Лабор ЛС СЕ &amp; Ко. КГ, Німеччина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відповідає за мікробіологічний контроль (у випадку контролю серії ТАД Фарма ГмбХ), уточнення його функцій (виробник, що відповідає за контроль мікробіологічної якості серії). Зміни І типу - Зміни щодо безпеки/ефективності та фармаконагляду (інші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R0-СЕР 2019-275-Rev 00 для АФІ лозартану калію від вже затвердженого виробника Zhejiang Menovo Pharmaceutical Co., Ltd., China.</w:t>
            </w:r>
            <w:r w:rsidRPr="00EC2941">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та специфікації АФІ лозартану калію внаслідок додавання аналіти.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C2941">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R1-СЕР 2010-139-Rev 05 для АФІ лозартану калію від нового виробника Zhejiang Huahai Pharmaceutical Co., Ltd., China.</w:t>
            </w:r>
            <w:r w:rsidRPr="00EC294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UA/5516/01/02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EC2941">
              <w:rPr>
                <w:rFonts w:ascii="Arial" w:hAnsi="Arial" w:cs="Arial"/>
                <w:sz w:val="16"/>
                <w:szCs w:val="16"/>
              </w:rPr>
              <w:br/>
              <w:t>КРКА, д.д., Ново место, Словенія</w:t>
            </w:r>
            <w:r w:rsidRPr="00EC2941">
              <w:rPr>
                <w:rFonts w:ascii="Arial" w:hAnsi="Arial" w:cs="Arial"/>
                <w:sz w:val="16"/>
                <w:szCs w:val="16"/>
              </w:rPr>
              <w:br/>
            </w:r>
            <w:r w:rsidRPr="00EC2941">
              <w:rPr>
                <w:rFonts w:ascii="Arial" w:hAnsi="Arial" w:cs="Arial"/>
                <w:sz w:val="16"/>
                <w:szCs w:val="16"/>
              </w:rPr>
              <w:br/>
              <w:t>Виробник, відповідальний за первинне та вторинне пакування та випуск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КРКА, д.д., Ново место,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 xml:space="preserve">Лабена д.о.о., Словенія </w:t>
            </w:r>
            <w:r w:rsidRPr="00EC2941">
              <w:rPr>
                <w:rFonts w:ascii="Arial" w:hAnsi="Arial" w:cs="Arial"/>
                <w:sz w:val="16"/>
                <w:szCs w:val="16"/>
              </w:rPr>
              <w:br/>
            </w:r>
            <w:r w:rsidRPr="00EC2941">
              <w:rPr>
                <w:rFonts w:ascii="Arial" w:hAnsi="Arial" w:cs="Arial"/>
                <w:sz w:val="16"/>
                <w:szCs w:val="16"/>
              </w:rPr>
              <w:br/>
              <w:t>Виробник, відповідальний за контроль серії:</w:t>
            </w:r>
            <w:r w:rsidRPr="00EC2941">
              <w:rPr>
                <w:rFonts w:ascii="Arial" w:hAnsi="Arial" w:cs="Arial"/>
                <w:sz w:val="16"/>
                <w:szCs w:val="16"/>
              </w:rPr>
              <w:br/>
              <w:t>ТАД Фарма ГмбХ,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контроль мікробіологічної якості серії (у випадку контролю серії ТАД Фарма ГмбХ):</w:t>
            </w:r>
            <w:r w:rsidRPr="00EC2941">
              <w:rPr>
                <w:rFonts w:ascii="Arial" w:hAnsi="Arial" w:cs="Arial"/>
                <w:sz w:val="16"/>
                <w:szCs w:val="16"/>
              </w:rPr>
              <w:br/>
              <w:t>Лабор ЛС СЕ &amp; Ко. КГ, Німеччина</w:t>
            </w:r>
            <w:r w:rsidRPr="00EC2941">
              <w:rPr>
                <w:rFonts w:ascii="Arial" w:hAnsi="Arial" w:cs="Arial"/>
                <w:sz w:val="16"/>
                <w:szCs w:val="16"/>
              </w:rPr>
              <w:br/>
            </w:r>
            <w:r w:rsidRPr="00EC2941">
              <w:rPr>
                <w:rFonts w:ascii="Arial" w:hAnsi="Arial" w:cs="Arial"/>
                <w:sz w:val="16"/>
                <w:szCs w:val="16"/>
              </w:rPr>
              <w:br/>
              <w:t>виробник, відповідальний за виробництво «in bulk»:</w:t>
            </w:r>
            <w:r w:rsidRPr="00EC2941">
              <w:rPr>
                <w:rFonts w:ascii="Arial" w:hAnsi="Arial" w:cs="Arial"/>
                <w:sz w:val="16"/>
                <w:szCs w:val="16"/>
              </w:rPr>
              <w:br/>
              <w:t>Нінгбо Меново Тіанканг Фармасьютикалс Ко., Лтд, Китай</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 Німеччина/ 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що відповідає за мікробіологічний контроль (у випадку контролю серії ТАД Фарма ГмбХ), уточнення його функцій (виробник, що відповідає за контроль мікробіологічної якості серії). Зміни І типу - Зміни щодо безпеки/ефективності та фармаконагляду (інші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R0-СЕР 2019-275-Rev 00 для АФІ лозартану калію від вже затвердженого виробника Zhejiang Menovo Pharmaceutical Co., Ltd., China.</w:t>
            </w:r>
            <w:r w:rsidRPr="00EC2941">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та специфікації АФІ лозартану калію внаслідок додавання аналіти.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C2941">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R1-СЕР 2010-139-Rev 05 для АФІ лозартану калію від нового виробника Zhejiang Huahai Pharmaceutical Co., Ltd., China.</w:t>
            </w:r>
            <w:r w:rsidRPr="00EC294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UA/5516/01/03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200 мг/мл, по 5 мл (1 г) в ампулі; по 5 ампул у блістері; по 2 блістери у картонній коробці; по 15 мл (3 г) в ампулі; по 4 ампули в блістері, по 1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02 (затверджено: R1-CEP 2004-069-Rev 01)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03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04 для АФІ Пірацетаму від діючого виробника PHARMACEUTICAL WORKS POLPHARMA S.A., Poland.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АФІ Пірацетаму - EGIS Pharmaceuticals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UA/8165/02/01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05 (затверджено: R1-CEP 2004-083 - Rev 04) для АФІ Пірацетаму від діючого виробника Northeast Pharmaceutical Group Company, Limited, China. </w:t>
            </w:r>
            <w:r w:rsidRPr="00EC294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06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2004-083 - Rev 07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02 (затверджено: R1-CEP 2004-069-Rev 01)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2004-069-Rev 03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04 для АФІ Пірацетаму від діючого виробника PHARMACEUTICAL WORKS POLPHARMA S.A., Poland.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EC2941">
              <w:rPr>
                <w:rFonts w:ascii="Arial" w:hAnsi="Arial" w:cs="Arial"/>
                <w:sz w:val="16"/>
                <w:szCs w:val="16"/>
              </w:rPr>
              <w:br/>
              <w:t>видалення виробника АФІ Пірацетаму - EGIS Pharmaceuticals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UA/8165/01/01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800 мг, по 30 таблеток у скляних флаконах;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05 (затверджено: R1-CEP 2004-083 - Rev 04) для АФІ Пірацетаму від діючого виробника Northeast Pharmaceutical Group Company, Limited, China. </w:t>
            </w:r>
            <w:r w:rsidRPr="00EC294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06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2004-083 - Rev 07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02 (затверджено: R1-CEP 2004-069-Rev 01)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2004-069-Rev 03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04 для АФІ Пірацетаму від діючого виробника PHARMACEUTICAL WORKS POLPHARMA S.A., Poland.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EC2941">
              <w:rPr>
                <w:rFonts w:ascii="Arial" w:hAnsi="Arial" w:cs="Arial"/>
                <w:sz w:val="16"/>
                <w:szCs w:val="16"/>
              </w:rPr>
              <w:br/>
              <w:t>видалення виробника АФІ Пірацетаму - EGIS Pharmaceuticals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UA/8165/01/02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05 (затверджено: R1-CEP 2004-083 - Rev 04) для АФІ Пірацетаму від діючого виробника Northeast Pharmaceutical Group Company, Limited, China. </w:t>
            </w:r>
            <w:r w:rsidRPr="00EC294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2004-083 - Rev 06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2004-083 - Rev 07 для АФІ Пірацетаму від діючого виробника Northeast Pharmaceutical Group Company, Limited,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02 (затверджено: R1-CEP 2004-069-Rev 01)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941">
              <w:rPr>
                <w:rFonts w:ascii="Arial" w:hAnsi="Arial" w:cs="Arial"/>
                <w:sz w:val="16"/>
                <w:szCs w:val="16"/>
              </w:rPr>
              <w:br/>
              <w:t xml:space="preserve">подання оновленого сертифікату відповідності Європейській фармакопеї № R1-CEP 2004-069-Rev 03 для АФІ Пірацетаму від діючого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2004-069-Rev 04 для АФІ Пірацетаму від діючого виробника PHARMACEUTICAL WORKS POLPHARMA S.A., Poland.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EC2941">
              <w:rPr>
                <w:rFonts w:ascii="Arial" w:hAnsi="Arial" w:cs="Arial"/>
                <w:sz w:val="16"/>
                <w:szCs w:val="16"/>
              </w:rPr>
              <w:br/>
              <w:t>видалення виробника АФІ Пірацетаму - EGIS Pharmaceuticals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UA/8165/01/03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ЛЮФІ-500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вкриті плівковою оболонкою, по 500 мг; по 5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w:t>
            </w:r>
            <w:r w:rsidRPr="00EC2941">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UA/16367/01/01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суспензія, 1 мг/мл по 10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w:t>
            </w:r>
            <w:r w:rsidRPr="00EC2941">
              <w:rPr>
                <w:rFonts w:ascii="Arial" w:hAnsi="Arial" w:cs="Arial"/>
                <w:sz w:val="16"/>
                <w:szCs w:val="16"/>
              </w:rPr>
              <w:br/>
              <w:t xml:space="preserve">І «Загальна інформація» ІІ «Специфікація з безпеки» ІІІ «План з фармаконагляду» V «Заходи з мінімізації ризиків» </w:t>
            </w:r>
            <w:r w:rsidRPr="00EC2941">
              <w:rPr>
                <w:rFonts w:ascii="Arial" w:hAnsi="Arial" w:cs="Arial"/>
                <w:sz w:val="16"/>
                <w:szCs w:val="16"/>
              </w:rPr>
              <w:br/>
              <w:t xml:space="preserve">VI «Резюме плану управління ризиками» VII «Додатки» (додатки 1-8) у зв’язку з оновленням інформації з переліку проблем з безпеки діючої речовини дексаметазон (місцевої дії) відповідно до актуальної інформації рішення Координаційної групи з процедури взаємного визнання та децентралізованої процедури для людини (CMDh),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EC2941">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UA/13862/01/01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ЛТД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Лімітед</w:t>
            </w:r>
            <w:r w:rsidRPr="00EC2941">
              <w:rPr>
                <w:rFonts w:ascii="Arial" w:hAnsi="Arial" w:cs="Arial"/>
                <w:sz w:val="16"/>
                <w:szCs w:val="16"/>
              </w:rPr>
              <w:b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r w:rsidRPr="00EC2941">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UA/18207/01/01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або інфузій по 1 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ЛТД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Медокемі ЛТД (Завод 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від вже затвердженого виробника АФІ Qilu Antibiotics Pharmaceutical Co., Ltd., CEP № R0-CEP 2015-362-Rev 00.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меж специфікації за показником «Weight yield» для суміші меропенему з натрієм карбонатом з 90-100% до 95-100%, що пов’язано з більш обґрунтованим підходом до розрахунку, коли при обчисленні не береться до уваги кількість нестерильного порошку.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зміни діапазону розміру серії для меропенему тригідрату, карбонату натрію та суміші меропенему з карбонатом натрію відповідно до документів виробника Qilu Antibiotics. Пропонована редакція: Batch size –commercial: about 17.7~28.92 kg, Batch size of meropenem trihydrate: about 15~24 kg, Batch size of sodium carbonate anhydrous: about 94~100 kg. Зміни І типу - Зміни з якості. Готовий лікарський засіб. Система контейнер/закупорювальний засіб (інші зміни) - оновлення розділу 3.2.P.7.Система контейнер/закупорювальний засіб, виробника Qilu Antibiotics, зокрема вилучення пакування одного виду: алюмінієва банка з хлорбутилгумовою пробкою та алюмінієвим відривним ковпачком.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від вже затвердженого виробника AФI, Qilu Antibiotics (Linyi) Pharmaceutical Co., Ltd. СЕР № R0-CEP 2015-362-Rev 01 (попередня версія: R0-CEP 2015-362-Rev 00). Внаслідок оновлення СЕР відбулися зміни в аналітичному методі визначення Pd та Rh (Ph.Eur.2.2.58).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від вже затвердженого виробника AФI, Qilu Antibiotics (Linyi) Pharmaceutical Co., Ltd СЕР № R0-CEP 2015-362-Rev 02 (попередня версія: R0-CEP 2015-362-Rev 01). Внаслідок оновлення СЕР відбулася зміна в адресі власника СЕР. Пропонована редакція: CEP 2015-362-Rev 02</w:t>
            </w:r>
            <w:r w:rsidRPr="00EC2941">
              <w:rPr>
                <w:rFonts w:ascii="Arial" w:hAnsi="Arial" w:cs="Arial"/>
                <w:sz w:val="16"/>
                <w:szCs w:val="16"/>
              </w:rPr>
              <w:br/>
              <w:t>No. 29 Huayuan Street Linyi County China-251 500 Dezhoy City, Shandong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від вже затвердженого виробника AФI, Qilu Antibiotics (Linyi) Pharmaceutical Co., Ltd СЕР № R0-CEP 2015-362-Rev 03 (попередня версія: R0-CEP 2015-362-Rev 02). Внаслідок оновлення СЕР, відбулася зміна назви власника CEP з Qilu Antibiotics P (Linyi) Pharmaceutical Co., Ltd на Shandong Anhong Pharmaceutical Co., Ltd.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стерильної суміші меропенему тригідрату та карбонату натрію. Діюча редакція: Qilu (Linyi) Antibiotics Pharmaceutical Co., Ltd Пропонована редакція: Shandong Anhong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від вже затвердженого виробника AФI, Shandong Anhong Pharmaceutical Co., Ltd. СЕР № R1-CEP 2015-362-Rev 00 (попередня версія: R0-CEP 2015-362-Rev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UA/11738/01/02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МЕЗИМ® ФОРТЕ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кишковорозчинні; по 10 таблеток у блістері; по 1 або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"in bulk", контроль серій: БЕРЛІН-ХЕМІ АГ, Нiмеччина; Виробництво "in bulk", пакування, контроль серій: Менаріні-Фон Хейден ГмбХ, Німеччина; Пакування, контроль та випуск серій: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у зв'язку з нанесенням логотипу компанії (BERLIN-CHEMIE MENARINI).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UA/7977/01/01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МЕЗИМ® ФОРТЕ 20000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кишковорозчинні; по 10 таблеток у блістері;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таблеток "in bulk" та контроль серій:</w:t>
            </w:r>
            <w:r w:rsidRPr="00EC2941">
              <w:rPr>
                <w:rFonts w:ascii="Arial" w:hAnsi="Arial" w:cs="Arial"/>
                <w:sz w:val="16"/>
                <w:szCs w:val="16"/>
              </w:rPr>
              <w:br/>
              <w:t>БЕРЛІН-ХЕМІ АГ, Німеччина</w:t>
            </w:r>
            <w:r w:rsidRPr="00EC2941">
              <w:rPr>
                <w:rFonts w:ascii="Arial" w:hAnsi="Arial" w:cs="Arial"/>
                <w:sz w:val="16"/>
                <w:szCs w:val="16"/>
              </w:rPr>
              <w:br/>
              <w:t>Пакування, контроль та випуск серій:</w:t>
            </w:r>
            <w:r w:rsidRPr="00EC2941">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додано інформацію щодо логотипу компанії (BERLIN-CHEMIE MENARINI).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UA/6763/01/03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ПрАТ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Майстер Марина Геннадіївна. Пропонована редакція: Фамілярська Анна Леонідівна. </w:t>
            </w:r>
            <w:r w:rsidRPr="00EC2941">
              <w:rPr>
                <w:rFonts w:ascii="Arial" w:hAnsi="Arial" w:cs="Arial"/>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UA/4971/01/01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in bulk: по 10,3 кг; по 7,7 кг; по 5,7 кг; по 4,25 кг; по 3,1 кг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аналіз та випуск серій:</w:t>
            </w:r>
            <w:r w:rsidRPr="00EC2941">
              <w:rPr>
                <w:rFonts w:ascii="Arial" w:hAnsi="Arial" w:cs="Arial"/>
                <w:sz w:val="16"/>
                <w:szCs w:val="16"/>
              </w:rPr>
              <w:b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вилучення випробування на вміст важких металів.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домішка диметилхлор-адамантану (G/101) вилучена, оскільки 1-хлор-3,5-диметиладамантан більше не використовується як вихідний матеріал виробником субстанції AMSA S.p.A. </w:t>
            </w:r>
            <w:r w:rsidRPr="00EC2941">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EC2941">
              <w:rPr>
                <w:rFonts w:ascii="Arial" w:hAnsi="Arial" w:cs="Arial"/>
                <w:sz w:val="16"/>
                <w:szCs w:val="16"/>
              </w:rPr>
              <w:br/>
              <w:t xml:space="preserve">Незначна зміна в процесі виробництва АФІ, а саме- реагент калію гідрокарбонат (KHCO3) був замінений на 30 % розчин натрію гідроксиду (NaOH) (який вже використовується в процесі виробництва) з міркувань безпеки та охорони навколишнього середовища.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порядку завантаження гранул натрію гідроксиду та просолу (l-метокси-2-пропанолу).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UA/13170/01/02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in bulk: по 10,3 кг; по 7,7 кг; по 5,7 кг; по 4,25 кг; по 3,1 кг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аналіз та випуск серій:</w:t>
            </w:r>
            <w:r w:rsidRPr="00EC2941">
              <w:rPr>
                <w:rFonts w:ascii="Arial" w:hAnsi="Arial" w:cs="Arial"/>
                <w:sz w:val="16"/>
                <w:szCs w:val="16"/>
              </w:rPr>
              <w:b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вилучення випробування на вміст важких металів.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домішка диметилхлор-адамантану (G/101) вилучена, оскільки 1-хлор-3,5-диметиладамантан більше не використовується як вихідний матеріал виробником субстанції AMSA S.p.A. </w:t>
            </w:r>
            <w:r w:rsidRPr="00EC2941">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EC2941">
              <w:rPr>
                <w:rFonts w:ascii="Arial" w:hAnsi="Arial" w:cs="Arial"/>
                <w:sz w:val="16"/>
                <w:szCs w:val="16"/>
              </w:rPr>
              <w:br/>
              <w:t xml:space="preserve">Незначна зміна в процесі виробництва АФІ, а саме- реагент калію гідрокарбонат (KHCO3) був замінений на 30 % розчин натрію гідроксиду (NaOH) (який вже використовується в процесі виробництва) з міркувань безпеки та охорони навколишнього середовища.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порядку завантаження гранул натрію гідроксиду та просолу (l-метокси-2-пропанолу).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UA/13170/01/01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in bulk: по 10,3 кг; по 7,7 кг; по 5,7 кг; по 4,25 кг; по 3,1 кг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аналіз та випуск серій:</w:t>
            </w:r>
            <w:r w:rsidRPr="00EC2941">
              <w:rPr>
                <w:rFonts w:ascii="Arial" w:hAnsi="Arial" w:cs="Arial"/>
                <w:sz w:val="16"/>
                <w:szCs w:val="16"/>
              </w:rPr>
              <w:b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UA/13170/01/01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in bulk: по 10,3 кг; по 7,7 кг; по 5,7 кг; по 4,25 кг; по 3,1 кг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аналіз та випуск серій:</w:t>
            </w:r>
            <w:r w:rsidRPr="00EC2941">
              <w:rPr>
                <w:rFonts w:ascii="Arial" w:hAnsi="Arial" w:cs="Arial"/>
                <w:sz w:val="16"/>
                <w:szCs w:val="16"/>
              </w:rPr>
              <w:b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UA/13170/01/02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b/>
                <w:sz w:val="16"/>
                <w:szCs w:val="16"/>
              </w:rPr>
              <w:t>таблетки, вкриті плівковою оболонкою, по 10 мг</w:t>
            </w:r>
            <w:r w:rsidRPr="00EC2941">
              <w:rPr>
                <w:rFonts w:ascii="Arial" w:hAnsi="Arial" w:cs="Arial"/>
                <w:sz w:val="16"/>
                <w:szCs w:val="16"/>
              </w:rPr>
              <w:t xml:space="preserve"> in bulk: по 10,3 кг; по 7,7 кг; по 5,7 кг; по 4,25 кг; по 3,1 кг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пакування, аналіз та випуск серій:</w:t>
            </w:r>
            <w:r w:rsidRPr="00EC2941">
              <w:rPr>
                <w:rFonts w:ascii="Arial" w:hAnsi="Arial" w:cs="Arial"/>
                <w:sz w:val="16"/>
                <w:szCs w:val="16"/>
              </w:rPr>
              <w:b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 xml:space="preserve">уточнення дозування та реєстраційного номера в наказі МОЗ України № 176 від 02.02.2024 в процесі внесення змін </w:t>
            </w:r>
            <w:r w:rsidRPr="00EC2941">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ГХ для контролю показника "Супровідні домішки". Приведення у відповідність до матеріалів виробника Synthon Hispania, S.L., Іспанія, а саме, внесення до методики контролю фразу "Поріг реєстрації домішок: 0,05%"). Редакція в наказі - таблетки, вкриті плівковою оболонкою, по 20 мг, номер реєстраційного посвідченні - UA/13170/01/02. </w:t>
            </w:r>
            <w:r w:rsidRPr="00EC2941">
              <w:rPr>
                <w:rFonts w:ascii="Arial" w:hAnsi="Arial" w:cs="Arial"/>
                <w:b/>
                <w:sz w:val="16"/>
                <w:szCs w:val="16"/>
              </w:rPr>
              <w:t>Вірна редакція - таблетки, вкриті плівковою оболонкою, по 10 мг, номер реєстраційного посвідчення - UA/13170/01/01.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UA/13170/01/01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АстраЗенека ЮК Лімітед, Велика Британiя (виробник, відповідальний за вторинну упаковку, випуск серії); </w:t>
            </w:r>
            <w:r w:rsidRPr="00EC2941">
              <w:rPr>
                <w:rFonts w:ascii="Arial" w:hAnsi="Arial" w:cs="Arial"/>
                <w:sz w:val="16"/>
                <w:szCs w:val="16"/>
              </w:rPr>
              <w:br/>
              <w:t xml:space="preserve">ЕйСіЕс Добфар Спа, Італiя (виробник "in bulk"); </w:t>
            </w:r>
            <w:r w:rsidRPr="00EC2941">
              <w:rPr>
                <w:rFonts w:ascii="Arial" w:hAnsi="Arial" w:cs="Arial"/>
                <w:sz w:val="16"/>
                <w:szCs w:val="16"/>
              </w:rPr>
              <w:br/>
              <w:t xml:space="preserve">Замбон Світцерланд Лтд, Швейцарія (виробник, відповідальний за первинну упаковку, вторинну упаковку, випуск серії); </w:t>
            </w:r>
            <w:r w:rsidRPr="00EC2941">
              <w:rPr>
                <w:rFonts w:ascii="Arial" w:hAnsi="Arial" w:cs="Arial"/>
                <w:sz w:val="16"/>
                <w:szCs w:val="16"/>
              </w:rPr>
              <w:br/>
              <w:t>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 Італiя/ Швейцарія/ Японiя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UA/0186/01/02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або інфузій по 500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АстраЗенека ЮК Лімітед, Велика Британiя (виробник, відповідальний за вторинну упаковку, випуск серії); </w:t>
            </w:r>
            <w:r w:rsidRPr="00EC2941">
              <w:rPr>
                <w:rFonts w:ascii="Arial" w:hAnsi="Arial" w:cs="Arial"/>
                <w:sz w:val="16"/>
                <w:szCs w:val="16"/>
              </w:rPr>
              <w:br/>
              <w:t xml:space="preserve">ЕйСіЕс Добфар Спа, Італiя (виробник "in bulk"); </w:t>
            </w:r>
            <w:r w:rsidRPr="00EC2941">
              <w:rPr>
                <w:rFonts w:ascii="Arial" w:hAnsi="Arial" w:cs="Arial"/>
                <w:sz w:val="16"/>
                <w:szCs w:val="16"/>
              </w:rPr>
              <w:br/>
              <w:t xml:space="preserve">Замбон Світцерланд Лтд, Швейцарія (виробник, відповідальний за первинну упаковку, вторинну упаковку, випуск серії); </w:t>
            </w:r>
            <w:r w:rsidRPr="00EC2941">
              <w:rPr>
                <w:rFonts w:ascii="Arial" w:hAnsi="Arial" w:cs="Arial"/>
                <w:sz w:val="16"/>
                <w:szCs w:val="16"/>
              </w:rPr>
              <w:br/>
              <w:t>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 Італiя/ Швейцарія/ Японiя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UA/0186/01/01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100 мг/мл по 5 мл (500 мг), або по 10 мл (1000 мг), або по 50 мл (5000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повний цикл виробництва: ФАРЕВА Унтерах ГмбХ, Австрія; </w:t>
            </w:r>
            <w:r w:rsidRPr="00EC2941">
              <w:rPr>
                <w:rFonts w:ascii="Arial" w:hAnsi="Arial" w:cs="Arial"/>
                <w:sz w:val="16"/>
                <w:szCs w:val="16"/>
              </w:rPr>
              <w:br/>
              <w:t xml:space="preserve">випуск серії: ЕБЕВЕ Фарма Гес.м.б.Х. Нфг. КГ, Австрія; </w:t>
            </w:r>
            <w:r w:rsidRPr="00EC2941">
              <w:rPr>
                <w:rFonts w:ascii="Arial" w:hAnsi="Arial" w:cs="Arial"/>
                <w:sz w:val="16"/>
                <w:szCs w:val="16"/>
              </w:rPr>
              <w:br/>
              <w:t xml:space="preserve">тестування: МПЛ Мікробіологішес Прюфлабор ГмбХ, Австрія; </w:t>
            </w:r>
            <w:r w:rsidRPr="00EC2941">
              <w:rPr>
                <w:rFonts w:ascii="Arial" w:hAnsi="Arial" w:cs="Arial"/>
                <w:sz w:val="16"/>
                <w:szCs w:val="16"/>
              </w:rPr>
              <w:br/>
              <w:t>тестування: Лабор Л + 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Давід Джон Левіс / David John Lewis. </w:t>
            </w:r>
            <w:r w:rsidRPr="00EC2941">
              <w:rPr>
                <w:rFonts w:ascii="Arial" w:hAnsi="Arial" w:cs="Arial"/>
                <w:sz w:val="16"/>
                <w:szCs w:val="16"/>
              </w:rPr>
              <w:br/>
              <w:t xml:space="preserve">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w:t>
            </w:r>
            <w:r w:rsidRPr="00EC2941">
              <w:rPr>
                <w:rFonts w:ascii="Arial" w:hAnsi="Arial" w:cs="Arial"/>
                <w:sz w:val="16"/>
                <w:szCs w:val="16"/>
              </w:rPr>
              <w:br/>
              <w:t>Зміна контактної особи заявника, відповідальної за фармаконагляд в Україні.</w:t>
            </w:r>
            <w:r w:rsidRPr="00EC2941">
              <w:rPr>
                <w:rFonts w:ascii="Arial" w:hAnsi="Arial" w:cs="Arial"/>
                <w:sz w:val="16"/>
                <w:szCs w:val="16"/>
              </w:rPr>
              <w:br/>
              <w:t xml:space="preserve">Діюча редакція: Орлов В'ячеслав Вікторович. </w:t>
            </w:r>
            <w:r w:rsidRPr="00EC2941">
              <w:rPr>
                <w:rFonts w:ascii="Arial" w:hAnsi="Arial" w:cs="Arial"/>
                <w:sz w:val="16"/>
                <w:szCs w:val="16"/>
              </w:rPr>
              <w:br/>
              <w:t xml:space="preserve">Пропонована редакція: Танасова Зоряна Миколаївна. </w:t>
            </w:r>
            <w:r w:rsidRPr="00EC2941">
              <w:rPr>
                <w:rFonts w:ascii="Arial" w:hAnsi="Arial" w:cs="Arial"/>
                <w:sz w:val="16"/>
                <w:szCs w:val="16"/>
              </w:rPr>
              <w:br/>
              <w:t xml:space="preserve">Зміна контактних даних контактної особи заявника, відповідальної за фармаконагляд в Україні. </w:t>
            </w:r>
            <w:r w:rsidRPr="00EC2941">
              <w:rPr>
                <w:rFonts w:ascii="Arial" w:hAnsi="Arial" w:cs="Arial"/>
                <w:sz w:val="16"/>
                <w:szCs w:val="16"/>
              </w:rPr>
              <w:br/>
              <w:t xml:space="preserve">Зміна місцезнаходження мастер-файла системи фармаконагляду та його номера. </w:t>
            </w:r>
            <w:r w:rsidRPr="00EC2941">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UA/1209/02/01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повний цикл виробництва: ФАРЕВА Унтерах ГмбХ, Автрія; випуск серії: ЕБЕВЕ Фарма Гес.м.б.Х. Нфг. КГ, Австрія; </w:t>
            </w:r>
            <w:r w:rsidRPr="00EC2941">
              <w:rPr>
                <w:rFonts w:ascii="Arial" w:hAnsi="Arial" w:cs="Arial"/>
                <w:sz w:val="16"/>
                <w:szCs w:val="16"/>
              </w:rPr>
              <w:br/>
              <w:t>тестування: МПЛ Мікробіологішес Прюфлабор ГмбХ, Австрія; тестування: Лабор Л + 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Давід Джон Левіс / David John Lewis. </w:t>
            </w:r>
            <w:r w:rsidRPr="00EC2941">
              <w:rPr>
                <w:rFonts w:ascii="Arial" w:hAnsi="Arial" w:cs="Arial"/>
                <w:sz w:val="16"/>
                <w:szCs w:val="16"/>
              </w:rPr>
              <w:br/>
              <w:t xml:space="preserve">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w:t>
            </w:r>
            <w:r w:rsidRPr="00EC2941">
              <w:rPr>
                <w:rFonts w:ascii="Arial" w:hAnsi="Arial" w:cs="Arial"/>
                <w:sz w:val="16"/>
                <w:szCs w:val="16"/>
              </w:rPr>
              <w:br/>
              <w:t xml:space="preserve">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Орлов В'ячеслав Вікторович. </w:t>
            </w:r>
            <w:r w:rsidRPr="00EC2941">
              <w:rPr>
                <w:rFonts w:ascii="Arial" w:hAnsi="Arial" w:cs="Arial"/>
                <w:sz w:val="16"/>
                <w:szCs w:val="16"/>
              </w:rPr>
              <w:br/>
              <w:t xml:space="preserve">Пропонована редакція: Танасова Зоряна Миколаївна. </w:t>
            </w:r>
            <w:r w:rsidRPr="00EC2941">
              <w:rPr>
                <w:rFonts w:ascii="Arial" w:hAnsi="Arial" w:cs="Arial"/>
                <w:sz w:val="16"/>
                <w:szCs w:val="16"/>
              </w:rPr>
              <w:br/>
              <w:t xml:space="preserve">Зміна контактних даних контактної особи заявника, відповідальної за фармаконагляд в Україні. </w:t>
            </w:r>
            <w:r w:rsidRPr="00EC2941">
              <w:rPr>
                <w:rFonts w:ascii="Arial" w:hAnsi="Arial" w:cs="Arial"/>
                <w:sz w:val="16"/>
                <w:szCs w:val="16"/>
              </w:rPr>
              <w:br/>
              <w:t xml:space="preserve">Зміна місцезнаходження мастер-файла системи фармаконагляду та його номера. </w:t>
            </w:r>
            <w:r w:rsidRPr="00EC2941">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UA/0513/02/01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Лек С.А., Польща </w:t>
            </w:r>
            <w:r w:rsidRPr="00EC2941">
              <w:rPr>
                <w:rFonts w:ascii="Arial" w:hAnsi="Arial" w:cs="Arial"/>
                <w:sz w:val="16"/>
                <w:szCs w:val="16"/>
              </w:rPr>
              <w:br/>
              <w:t xml:space="preserve">(виробництво за повним циклом; </w:t>
            </w:r>
            <w:r w:rsidRPr="00EC2941">
              <w:rPr>
                <w:rFonts w:ascii="Arial" w:hAnsi="Arial" w:cs="Arial"/>
                <w:sz w:val="16"/>
                <w:szCs w:val="16"/>
              </w:rPr>
              <w:br/>
              <w:t>пакування, випуск серії)</w:t>
            </w:r>
            <w:r w:rsidRPr="00EC2941">
              <w:rPr>
                <w:rFonts w:ascii="Arial" w:hAnsi="Arial" w:cs="Arial"/>
                <w:sz w:val="16"/>
                <w:szCs w:val="16"/>
              </w:rPr>
              <w:br/>
            </w:r>
            <w:r w:rsidRPr="00EC2941">
              <w:rPr>
                <w:rFonts w:ascii="Arial" w:hAnsi="Arial" w:cs="Arial"/>
                <w:sz w:val="16"/>
                <w:szCs w:val="16"/>
              </w:rPr>
              <w:br/>
              <w:t>Лек Фармацевтична компанія д.д., Словенія</w:t>
            </w:r>
            <w:r w:rsidRPr="00EC2941">
              <w:rPr>
                <w:rFonts w:ascii="Arial" w:hAnsi="Arial" w:cs="Arial"/>
                <w:sz w:val="16"/>
                <w:szCs w:val="16"/>
              </w:rPr>
              <w:br/>
              <w:t xml:space="preserve">(тестування N-Нітрозодиметил-аміну (NDMA)) </w:t>
            </w:r>
            <w:r w:rsidRPr="00EC2941">
              <w:rPr>
                <w:rFonts w:ascii="Arial" w:hAnsi="Arial" w:cs="Arial"/>
                <w:sz w:val="16"/>
                <w:szCs w:val="16"/>
              </w:rPr>
              <w:br/>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 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було некоректно вказано функцію виробника Лек Фармацевтична компанія д.д., Словенія: «Контроль/випробування серії», в той час як правильною редакцією є «Тестування N-Нітрозодиметил-аміну (NDMA). Зазначене виправлення відповідає матеріалам реєстраційного досьє, які представлені в архіві (розділ 3.2.Р.3.1.Виробник(-и))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UA/9477/01/02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Лек С.А., Польща </w:t>
            </w:r>
            <w:r w:rsidRPr="00EC2941">
              <w:rPr>
                <w:rFonts w:ascii="Arial" w:hAnsi="Arial" w:cs="Arial"/>
                <w:sz w:val="16"/>
                <w:szCs w:val="16"/>
              </w:rPr>
              <w:br/>
              <w:t xml:space="preserve">(виробництво за повним циклом; </w:t>
            </w:r>
            <w:r w:rsidRPr="00EC2941">
              <w:rPr>
                <w:rFonts w:ascii="Arial" w:hAnsi="Arial" w:cs="Arial"/>
                <w:sz w:val="16"/>
                <w:szCs w:val="16"/>
              </w:rPr>
              <w:br/>
              <w:t>пакування, випуск серії)</w:t>
            </w:r>
            <w:r w:rsidRPr="00EC2941">
              <w:rPr>
                <w:rFonts w:ascii="Arial" w:hAnsi="Arial" w:cs="Arial"/>
                <w:sz w:val="16"/>
                <w:szCs w:val="16"/>
              </w:rPr>
              <w:br/>
            </w:r>
            <w:r w:rsidRPr="00EC2941">
              <w:rPr>
                <w:rFonts w:ascii="Arial" w:hAnsi="Arial" w:cs="Arial"/>
                <w:sz w:val="16"/>
                <w:szCs w:val="16"/>
              </w:rPr>
              <w:br/>
              <w:t>Лек Фармацевтична компанія д.д., Словенія</w:t>
            </w:r>
            <w:r w:rsidRPr="00EC2941">
              <w:rPr>
                <w:rFonts w:ascii="Arial" w:hAnsi="Arial" w:cs="Arial"/>
                <w:sz w:val="16"/>
                <w:szCs w:val="16"/>
              </w:rPr>
              <w:br/>
              <w:t xml:space="preserve">(тестування N-Нітрозодиметил-аміну (NDMA)) </w:t>
            </w:r>
            <w:r w:rsidRPr="00EC2941">
              <w:rPr>
                <w:rFonts w:ascii="Arial" w:hAnsi="Arial" w:cs="Arial"/>
                <w:sz w:val="16"/>
                <w:szCs w:val="16"/>
              </w:rPr>
              <w:br/>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 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було некоректно вказано функцію виробника Лек Фармацевтична компанія д.д., Словенія: «Контроль/випробування серії», в той час як правильною редакцією є «Тестування N-Нітрозодиметил-аміну (NDMA). Зазначене виправлення відповідає матеріалам реєстраційного досьє, які представлені в архіві (розділ 3.2.Р.3.1.Виробник(-и))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UA/9477/01/01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w:t>
            </w:r>
            <w:r w:rsidRPr="00EC2941">
              <w:rPr>
                <w:rFonts w:ascii="Arial" w:hAnsi="Arial" w:cs="Arial"/>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w:t>
            </w:r>
            <w:r w:rsidRPr="00EC2941">
              <w:rPr>
                <w:rFonts w:ascii="Arial" w:hAnsi="Arial" w:cs="Arial"/>
                <w:sz w:val="16"/>
                <w:szCs w:val="16"/>
              </w:rPr>
              <w:br/>
              <w:t>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EC2941">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реєстраційного номера в наказі МОЗ України № 1181 від 08.07.2024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6-ти місяців після затвердження). редакція в наказі - UA/16434/01/01. </w:t>
            </w:r>
            <w:r w:rsidRPr="00EC2941">
              <w:rPr>
                <w:rFonts w:ascii="Arial" w:hAnsi="Arial" w:cs="Arial"/>
                <w:b/>
                <w:sz w:val="16"/>
                <w:szCs w:val="16"/>
              </w:rPr>
              <w:t>Вірна редакція - UA/16434/01/02.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UA/16434/01/02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МІДЗО®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для перорального застосування, 60 мг/мл, по 15 мл у флаконі з крапельницею, по 4 флакони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СПЕШІАЛ ПРОДАКТС ЛАЙН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Майстер Марина Геннадіївна. 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EC2941">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UA/18507/01/01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МІЛДРОНАТ®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250 мг, по 10 капсул у блістері; по 2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Латвiя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виправлення технічної помилки, згідно п.2.4. п.п. 5 розділу VI наказу МОЗ України від 26.08.2005р. № 426 (у редакції наказу МОЗ України від 23.07.2015 р № 460) у затверджених МКЯ ЛЗ, яка пов’язана з невідповідністю інформації (різночитання) в межах одного документу (МКЯ ЛЗ), а саме в назві описаного методу контролю для показника «Ідентифікація мельдонію» назва АФІ (мельдонію дигідрат) була зазначена не в повному варіанті (мельдоній), в той час, як в розділі «Специфікація» МКЯ ЛЗ зазначено коректно «Ідентифікація мельдонію дигідрату». Затверджено: Методы контролю качества Идентификация мельдония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Запропоновано: Методы контролю качества Идентификация мельдония дигидрата […].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ru-RU"/>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UA/16049/01/01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МІФЕПРИСТОН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200 мг по 1 або 3 таблетки у блістері; по 1 блістеру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Чайна Резоурзес Зіжу Фармас’ютікал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Чайна Резоурзес Зіжу Фармас’ютікал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Китайська Народна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UA/16710/01/01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що диспергуються в ротовій порожнині, по 7,5 мг, по 10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Повний цикл виробництва:</w:t>
            </w:r>
            <w:r w:rsidRPr="00EC2941">
              <w:rPr>
                <w:rFonts w:ascii="Arial" w:hAnsi="Arial" w:cs="Arial"/>
                <w:sz w:val="16"/>
                <w:szCs w:val="16"/>
              </w:rPr>
              <w:br/>
              <w:t>Алпекс Фарма СА, Швейцарія;</w:t>
            </w:r>
            <w:r w:rsidRPr="00EC2941">
              <w:rPr>
                <w:rFonts w:ascii="Arial" w:hAnsi="Arial" w:cs="Arial"/>
                <w:sz w:val="16"/>
                <w:szCs w:val="16"/>
              </w:rPr>
              <w:br/>
              <w:t>Первинне та вторинне пакування:</w:t>
            </w:r>
            <w:r w:rsidRPr="00EC2941">
              <w:rPr>
                <w:rFonts w:ascii="Arial" w:hAnsi="Arial" w:cs="Arial"/>
                <w:sz w:val="16"/>
                <w:szCs w:val="16"/>
              </w:rPr>
              <w:br/>
              <w:t>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(Моваліс, таблетки, 7,5 мг, 15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UA/13585/01/02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що диспергуються в ротовій порожнині, по 15 мг, по 10 таблеток у блістері, по 1 або</w:t>
            </w:r>
            <w:r>
              <w:rPr>
                <w:rFonts w:ascii="Arial" w:hAnsi="Arial" w:cs="Arial"/>
                <w:sz w:val="16"/>
                <w:szCs w:val="16"/>
              </w:rPr>
              <w:t xml:space="preserve"> по</w:t>
            </w:r>
            <w:r w:rsidRPr="00EC2941">
              <w:rPr>
                <w:rFonts w:ascii="Arial" w:hAnsi="Arial" w:cs="Arial"/>
                <w:sz w:val="16"/>
                <w:szCs w:val="16"/>
              </w:rPr>
              <w:t xml:space="preserve">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Повний цикл виробництва:</w:t>
            </w:r>
            <w:r w:rsidRPr="00EC2941">
              <w:rPr>
                <w:rFonts w:ascii="Arial" w:hAnsi="Arial" w:cs="Arial"/>
                <w:sz w:val="16"/>
                <w:szCs w:val="16"/>
              </w:rPr>
              <w:br/>
              <w:t>Алпекс Фарма СА, Швейцарія;</w:t>
            </w:r>
            <w:r w:rsidRPr="00EC2941">
              <w:rPr>
                <w:rFonts w:ascii="Arial" w:hAnsi="Arial" w:cs="Arial"/>
                <w:sz w:val="16"/>
                <w:szCs w:val="16"/>
              </w:rPr>
              <w:br/>
              <w:t>Первинне та вторинне пакування:</w:t>
            </w:r>
            <w:r w:rsidRPr="00EC2941">
              <w:rPr>
                <w:rFonts w:ascii="Arial" w:hAnsi="Arial" w:cs="Arial"/>
                <w:sz w:val="16"/>
                <w:szCs w:val="16"/>
              </w:rPr>
              <w:br/>
              <w:t>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(Моваліс, таблетки, 7,5 мг, 15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UA/13585/01/01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за повним циклом:</w:t>
            </w:r>
            <w:r w:rsidRPr="00EC2941">
              <w:rPr>
                <w:rFonts w:ascii="Arial" w:hAnsi="Arial" w:cs="Arial"/>
                <w:sz w:val="16"/>
                <w:szCs w:val="16"/>
              </w:rPr>
              <w:br/>
              <w:t>ПРО.МЕД.ЦС Прага а.с., Чеська Республiка;</w:t>
            </w:r>
            <w:r w:rsidRPr="00EC2941">
              <w:rPr>
                <w:rFonts w:ascii="Arial" w:hAnsi="Arial" w:cs="Arial"/>
                <w:sz w:val="16"/>
                <w:szCs w:val="16"/>
              </w:rPr>
              <w:br/>
              <w:t>виробництво, первинне та вторинне пакування, контроль якості:</w:t>
            </w:r>
            <w:r w:rsidRPr="00EC2941">
              <w:rPr>
                <w:rFonts w:ascii="Arial" w:hAnsi="Arial" w:cs="Arial"/>
                <w:sz w:val="16"/>
                <w:szCs w:val="16"/>
              </w:rPr>
              <w:br/>
              <w:t>ХБМ Фарма с.р.о., Словацька Республіка</w:t>
            </w:r>
            <w:r w:rsidRPr="00EC2941">
              <w:rPr>
                <w:rFonts w:ascii="Arial" w:hAnsi="Arial" w:cs="Arial"/>
                <w:sz w:val="16"/>
                <w:szCs w:val="16"/>
              </w:rPr>
              <w:br/>
              <w:t>первинне та вторинне пакування:</w:t>
            </w:r>
            <w:r w:rsidRPr="00EC2941">
              <w:rPr>
                <w:rFonts w:ascii="Arial" w:hAnsi="Arial" w:cs="Arial"/>
                <w:sz w:val="16"/>
                <w:szCs w:val="16"/>
              </w:rPr>
              <w:br/>
              <w:t>КООФАРМА с.р.о., Чеська Республiка;</w:t>
            </w:r>
            <w:r w:rsidRPr="00EC2941">
              <w:rPr>
                <w:rFonts w:ascii="Arial" w:hAnsi="Arial" w:cs="Arial"/>
                <w:sz w:val="16"/>
                <w:szCs w:val="16"/>
              </w:rPr>
              <w:br/>
              <w:t>контроль якості:</w:t>
            </w:r>
            <w:r w:rsidRPr="00EC2941">
              <w:rPr>
                <w:rFonts w:ascii="Arial" w:hAnsi="Arial" w:cs="Arial"/>
                <w:sz w:val="16"/>
                <w:szCs w:val="16"/>
              </w:rPr>
              <w:br/>
              <w:t>АЛС Чеська Республіка, с.р.о. ,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Чеська Республiка/ Словацька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виправлення технічної помилки в специфікації  контролю якості за показником “Розчинення”, що пов'язано з некоректним перенесенням інформації із методів контролю, під час внесення змін до методів контролю якості ЛЗ (зміна затверджена Наказом МОЗ України №2220 від 30.09.2020 р.). Специфікація якості при випуску Діюча редакція: Розчинення***. ≤80% (Q) до 45 мин.  Пропонована редакція: Розчинення***. Не менше 80% (Q) до 45 хв. Зазначені виправлення відповідають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UA/4257/01/02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НАГЛАЗИМ®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lang w:val="en-US"/>
              </w:rPr>
            </w:pPr>
            <w:r w:rsidRPr="00EC2941">
              <w:rPr>
                <w:rFonts w:ascii="Arial" w:hAnsi="Arial" w:cs="Arial"/>
                <w:sz w:val="16"/>
                <w:szCs w:val="16"/>
              </w:rPr>
              <w:t>концентрат для розчину для інфузій, 1 мг/мл по 5 мл у флаконі, закупореному пробкою та обтиснутому алюмінієвим ковпачком з поліпропіленовим диском типу «flip-off».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балку, наповнення в первинну упаковку та контроль балку:</w:t>
            </w:r>
            <w:r w:rsidRPr="00EC2941">
              <w:rPr>
                <w:rFonts w:ascii="Arial" w:hAnsi="Arial" w:cs="Arial"/>
                <w:sz w:val="16"/>
                <w:szCs w:val="16"/>
              </w:rPr>
              <w:br/>
              <w:t>Веттер Фарма-Фертігунг ГмбХ і Ко. КГ, Німеччина;</w:t>
            </w:r>
            <w:r w:rsidRPr="00EC2941">
              <w:rPr>
                <w:rFonts w:ascii="Arial" w:hAnsi="Arial" w:cs="Arial"/>
                <w:sz w:val="16"/>
                <w:szCs w:val="16"/>
              </w:rPr>
              <w:br/>
              <w:t>Контроль якості готового лікарського засобу:</w:t>
            </w:r>
            <w:r w:rsidRPr="00EC2941">
              <w:rPr>
                <w:rFonts w:ascii="Arial" w:hAnsi="Arial" w:cs="Arial"/>
                <w:sz w:val="16"/>
                <w:szCs w:val="16"/>
              </w:rPr>
              <w:br/>
              <w:t>Веттер Фарма-Фертігунг ГмбХ і Ко. КГ, Німеччина;</w:t>
            </w:r>
            <w:r w:rsidRPr="00EC2941">
              <w:rPr>
                <w:rFonts w:ascii="Arial" w:hAnsi="Arial" w:cs="Arial"/>
                <w:sz w:val="16"/>
                <w:szCs w:val="16"/>
              </w:rPr>
              <w:br/>
              <w:t>Веттер Фарма-Фертігунг ГмбХ і Ко. КГ, Німеччина;</w:t>
            </w:r>
            <w:r w:rsidRPr="00EC2941">
              <w:rPr>
                <w:rFonts w:ascii="Arial" w:hAnsi="Arial" w:cs="Arial"/>
                <w:sz w:val="16"/>
                <w:szCs w:val="16"/>
              </w:rPr>
              <w:br/>
              <w:t>Веттер Фарма-Фертігунг ГмбХ і Ко. КГ, Німеччина;</w:t>
            </w:r>
            <w:r w:rsidRPr="00EC2941">
              <w:rPr>
                <w:rFonts w:ascii="Arial" w:hAnsi="Arial" w:cs="Arial"/>
                <w:sz w:val="16"/>
                <w:szCs w:val="16"/>
              </w:rPr>
              <w:br/>
              <w:t>Маркування та вторинне пакування готового лікарського засобу:</w:t>
            </w:r>
            <w:r w:rsidRPr="00EC2941">
              <w:rPr>
                <w:rFonts w:ascii="Arial" w:hAnsi="Arial" w:cs="Arial"/>
                <w:sz w:val="16"/>
                <w:szCs w:val="16"/>
              </w:rPr>
              <w:br/>
              <w:t>АндерсонБрекон (ЮК) Лімітед, Велика Британiя;</w:t>
            </w:r>
            <w:r w:rsidRPr="00EC2941">
              <w:rPr>
                <w:rFonts w:ascii="Arial" w:hAnsi="Arial" w:cs="Arial"/>
                <w:sz w:val="16"/>
                <w:szCs w:val="16"/>
              </w:rPr>
              <w:br/>
              <w:t>Контроль якості готового лікарського засобу, маркування, вторинне пакування, відповідальний за випуск серії:</w:t>
            </w:r>
            <w:r w:rsidRPr="00EC2941">
              <w:rPr>
                <w:rFonts w:ascii="Arial" w:hAnsi="Arial" w:cs="Arial"/>
                <w:sz w:val="16"/>
                <w:szCs w:val="16"/>
              </w:rPr>
              <w:br/>
              <w:t xml:space="preserve">БіоМарин Інтернешнл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Велика Британiя/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Джеймс Ніккас / James Nickas. Пропонована редакція: Сюзанна Хейнонен / Susanna Heinonen.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w:t>
            </w:r>
            <w:r w:rsidRPr="00EC2941">
              <w:rPr>
                <w:rFonts w:ascii="Arial" w:hAnsi="Arial" w:cs="Arial"/>
                <w:sz w:val="16"/>
                <w:szCs w:val="16"/>
              </w:rPr>
              <w:br/>
              <w:t xml:space="preserve">Зміна контактної особи заявника, відповідальної за фармаконагляд в Україні. Діюча редакція: Горілик Артем Володимирович. </w:t>
            </w:r>
            <w:r w:rsidRPr="00EC2941">
              <w:rPr>
                <w:rFonts w:ascii="Arial" w:hAnsi="Arial" w:cs="Arial"/>
                <w:sz w:val="16"/>
                <w:szCs w:val="16"/>
              </w:rPr>
              <w:br/>
              <w:t>Пропонована редакція: Хілько Євгенія Олександрівна.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UA/13183/01/01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по 100 мг/мл по 0,2 мл (20 мг), або по 0,4 мл (40 мг) у попередньо наповненому шприці, по 2 шприци у блістері, по 1, або по 5, або по 25 блістерів в картонній пачці, або по 0,6 мл (60 мг), або по 0,8 (80 мг) у попередньо наповненому шприці, по 2 шприци у блістері, по 1, або по 5 блістерів в картонній пачці, або по 1,0 мл (100 мг) у попередньо наповненому шприці, по 2 шприци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 «Юрія-Фарм» </w:t>
            </w:r>
            <w:r w:rsidRPr="00EC2941">
              <w:rPr>
                <w:rFonts w:ascii="Arial" w:hAnsi="Arial" w:cs="Arial"/>
                <w:sz w:val="16"/>
                <w:szCs w:val="16"/>
              </w:rPr>
              <w:br/>
              <w:t>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«Ідентифікація А» (тест осадж.), а саме додано інформацію, що вміст 1 шприца переноситься в пробірку перед додаванням реагенту. В методі «Ідентифікація D» (Ph.Eur.2.2.30) додано примітку щодо можливості застосування подібного або еквівалентного приладу і детектору.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UA/19167/01/01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НАТРІЮ АДЕНОЗИНТРИФОСФАТ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10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ТОВАРИСТВО З ОБМЕЖЕНОЮ ВІДПОВІДАЛЬНІСТЮ «КОРПОРАЦІЯ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 xml:space="preserve">Зміни внесено в інструкцію для медичного застосування лікарського засобу в розділ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UA/8827/01/01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сироп по 50 мг/мл, по 120 мл у флаконі; по 1 флакону у комплекті з мірним стаканчиком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серії та випуск серії; вторинне пакування для упаковки in bulk: АТ "КИЇВСЬКИЙ ВІТАМІННИЙ ЗАВОД", Україна; виробництво нерозфасованої продукції, первинна та вторинна упаковка, контроль серії та випуск серії: Ей.Бі.Сі. Фармасьютіці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 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(п.17. ІНШЕ) та первинної (п.6. ІНШЕ) упаковок лікарського засобу, а саме: додано інформацію про наявність логотипу заявника. </w:t>
            </w:r>
            <w:r w:rsidRPr="00EC2941">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UA/16831/01/01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розчин для ін`єкцій, 5 мг/мл </w:t>
            </w:r>
            <w:r w:rsidRPr="00EC2941">
              <w:rPr>
                <w:rFonts w:ascii="Arial" w:hAnsi="Arial" w:cs="Arial"/>
                <w:b/>
                <w:sz w:val="16"/>
                <w:szCs w:val="16"/>
              </w:rPr>
              <w:t>по 2 мл, по 5 мл в ампулі поліетиленовій</w:t>
            </w:r>
            <w:r w:rsidRPr="00EC2941">
              <w:rPr>
                <w:rFonts w:ascii="Arial" w:hAnsi="Arial" w:cs="Arial"/>
                <w:sz w:val="16"/>
                <w:szCs w:val="16"/>
              </w:rPr>
              <w:t>; по 10 або по 50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упаковки в наказі МОЗ України № 1181 від 08.07.2024 в процесі внесення змін</w:t>
            </w:r>
            <w:r w:rsidRPr="00EC2941">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пакування, а саме по 2 мл або по 5 мл в ампулі поліетиленовій № 50 для госпітальних закупівель, з відповідними змінами до р. «Упаковка» МКЯ ЛЗ Затверджено: По 5 мл в ампулі поліетиленовій. По 10 ампул разом з інструкцією для медичного застосування поміщають у пачку з картону. Запропоновано: По 2 мл в ампулі поліетиленовій. По 10 або 50 ампул разом з інструкцією для медичного застосування поміщають в пачку з картону. По 5 мл в ампулі поліетиленовій. По 10 або 50 ампул разом з інструкцією для медичного застосування поміщають у пачку з картону. Зміни внесені в розділ "Упаковка" інструкції для медичного застосування та у п. 1. Назва лікарського засобу, дозування, лікарська форма і п. 6.5. Тип та вміст первинної упаковки короткої характеристики лікарського засобу та як наслідок - затвердження тексту маркування додаткової упаковки лікарського засобу. Введення змін протягом 6-ти місяців після затвердження -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додавання нового об'єму пакування, а саме по 2 мл в ампулах поліетиленових, без зміни первинного пакувального матеріалу (Затверджено: по 5 мл в ампулах поліетиленових). Зміни внесені в розділ "Упаковка" інструкції для медичного застосування та у п. 1. Назва лікарського засобу, дозування, лікарська форма і п. 6.5. Тип та вміст первинної упаковки короткої характеристики лікарського засобу у зв'язку з введенням додаткової упаковки (по 2 мл в ампулі) та як наслідок - затвердження тексту маркування додаткової упаковки лікарського засобу. Введення змін протягом 6-ти місяців після затвердження). Редакція в наказі - по 5 мл в ампулі поліетиленовій; по 10 або 50 ампул у пачці з картону. </w:t>
            </w:r>
            <w:r w:rsidRPr="00EC2941">
              <w:rPr>
                <w:rFonts w:ascii="Arial" w:hAnsi="Arial" w:cs="Arial"/>
                <w:b/>
                <w:sz w:val="16"/>
                <w:szCs w:val="16"/>
              </w:rPr>
              <w:t>Вірна редакція - по 2 мл, по 5 мл в ампулі поліетиленовій; по 10 або по 50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UA/20327/01/01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порошок для орального розчину, 100 мг/дозу; по 2,5 г у саше; </w:t>
            </w:r>
            <w:r w:rsidRPr="00EC2941">
              <w:rPr>
                <w:rFonts w:ascii="Arial" w:hAnsi="Arial" w:cs="Arial"/>
                <w:b/>
                <w:sz w:val="16"/>
                <w:szCs w:val="16"/>
              </w:rPr>
              <w:t>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упаковки в наказі МОЗ України № 1181 від 08.07.2024 в процесі внесення змін</w:t>
            </w:r>
            <w:r w:rsidRPr="00EC2941">
              <w:rPr>
                <w:rFonts w:ascii="Arial" w:hAnsi="Arial" w:cs="Arial"/>
                <w:sz w:val="16"/>
                <w:szCs w:val="16"/>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Доповнення реєстраційного досьє готового лікарського засобу матеріалами щодо АФІ Фенібут, який виробляється за альтернативною схемою виробництва, вже затвердженого виробником ТОВ «Фармхім»( АФІ зареєстрований в Україні: РП № UA/14286/01/01. Специфікація АФІ не змінилися). Редакція в наказі - по 10 саше у пачці. </w:t>
            </w:r>
            <w:r w:rsidRPr="00EC2941">
              <w:rPr>
                <w:rFonts w:ascii="Arial" w:hAnsi="Arial" w:cs="Arial"/>
                <w:b/>
                <w:sz w:val="16"/>
                <w:szCs w:val="16"/>
              </w:rPr>
              <w:t>Вірна редакція -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UA/8831/02/01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НОРКОЛУТ®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5 мг; по 10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щодо безпеки застосування діючої речовини норетистерон. Представлені зміни в інформації з безпеки щодо внесення змін та доповнень до розділів "Протипоказання", "Взаємодія з іншими лікарськими засобами та інші види взаємодій" та "Особливості застосування" на підставі оновленої інформації з безпеки застосування діючої речовини норетистерон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норетистерон. Представлені зміни в інформації з безпеки щодо внесення змін та доповнень до розділів "Особливості застосування" та "Побічні реакції" на підставі оновленої інформації з безпеки застосування діючої речовини норетистерон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EC2941">
              <w:rPr>
                <w:rFonts w:ascii="Arial" w:hAnsi="Arial" w:cs="Arial"/>
                <w:sz w:val="16"/>
                <w:szCs w:val="16"/>
              </w:rPr>
              <w:br/>
              <w:t>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щодо безпеки застосування діючої речовини норетистерон відповідно до рекомендацій PRAC. Представлені зміни в інформації з безпеки щодо внесення змін та доповнень до розділів "Протипоказання" та "Взаємодія з іншими лікарськими засобами та інші види взаємодій"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UA/7288/01/01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НОРМОПРЕС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10 таблеток у блістері; по 2 блістери у пачці; по 10 таблеток у блістерах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 xml:space="preserve">Оновлення тексту маркування упаковок лікарського засобу, а саме: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w:t>
            </w:r>
            <w:r w:rsidRPr="00EC2941">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UA/3668/01/01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відповідальний за первинне, вторинне пакування, контроль якості готового продукту та випуск серії:</w:t>
            </w:r>
            <w:r w:rsidRPr="00EC2941">
              <w:rPr>
                <w:rFonts w:ascii="Arial" w:hAnsi="Arial" w:cs="Arial"/>
                <w:sz w:val="16"/>
                <w:szCs w:val="16"/>
              </w:rPr>
              <w:br/>
              <w:t>Реккітт Бенкізер Хелскер Інтернешнл Лімітед, Велика Британія</w:t>
            </w:r>
            <w:r w:rsidRPr="00EC2941">
              <w:rPr>
                <w:rFonts w:ascii="Arial" w:hAnsi="Arial" w:cs="Arial"/>
                <w:sz w:val="16"/>
                <w:szCs w:val="16"/>
              </w:rPr>
              <w:br/>
              <w:t>відповідальний за виробництво in bulk, включаючи проведення контролю якості:</w:t>
            </w:r>
            <w:r w:rsidRPr="00EC2941">
              <w:rPr>
                <w:rFonts w:ascii="Arial" w:hAnsi="Arial" w:cs="Arial"/>
                <w:sz w:val="16"/>
                <w:szCs w:val="16"/>
              </w:rPr>
              <w:br/>
              <w:t>Патеон Софтжелс Б.В., Нідерланди</w:t>
            </w:r>
            <w:r w:rsidRPr="00EC2941">
              <w:rPr>
                <w:rFonts w:ascii="Arial" w:hAnsi="Arial" w:cs="Arial"/>
                <w:sz w:val="16"/>
                <w:szCs w:val="16"/>
              </w:rPr>
              <w:br/>
              <w:t xml:space="preserve">відповідальний за виробництво in bulk, первинне, вторинне пакування, контроль якості готового продукту: </w:t>
            </w:r>
            <w:r w:rsidRPr="00EC2941">
              <w:rPr>
                <w:rFonts w:ascii="Arial" w:hAnsi="Arial" w:cs="Arial"/>
                <w:sz w:val="16"/>
                <w:szCs w:val="16"/>
              </w:rPr>
              <w:br/>
              <w:t>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 Нідерланди/ Сполучені штати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UA/13599/01/01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ОКСИБУТИНІН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Аккорд Хелскеа Полска Сп. з.о.о.</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лікарського засобу, первинне та вторинне пакування, контроль якості серії:</w:t>
            </w:r>
            <w:r w:rsidRPr="00EC2941">
              <w:rPr>
                <w:rFonts w:ascii="Arial" w:hAnsi="Arial" w:cs="Arial"/>
                <w:sz w:val="16"/>
                <w:szCs w:val="16"/>
              </w:rPr>
              <w:br/>
              <w:t>Інтас Фармасьютікалс, Індія;</w:t>
            </w:r>
            <w:r w:rsidRPr="00EC2941">
              <w:rPr>
                <w:rFonts w:ascii="Arial" w:hAnsi="Arial" w:cs="Arial"/>
                <w:sz w:val="16"/>
                <w:szCs w:val="16"/>
              </w:rPr>
              <w:br/>
              <w:t>Виробництво лікарського засобу, первинне та вторинне пакування:</w:t>
            </w:r>
            <w:r w:rsidRPr="00EC2941">
              <w:rPr>
                <w:rFonts w:ascii="Arial" w:hAnsi="Arial" w:cs="Arial"/>
                <w:sz w:val="16"/>
                <w:szCs w:val="16"/>
              </w:rPr>
              <w:br/>
              <w:t>Інтас Фармасьютікалс Лімітед, Індія;</w:t>
            </w:r>
            <w:r w:rsidRPr="00EC2941">
              <w:rPr>
                <w:rFonts w:ascii="Arial" w:hAnsi="Arial" w:cs="Arial"/>
                <w:sz w:val="16"/>
                <w:szCs w:val="16"/>
              </w:rPr>
              <w:br/>
              <w:t>Контроль якості:</w:t>
            </w:r>
            <w:r w:rsidRPr="00EC2941">
              <w:rPr>
                <w:rFonts w:ascii="Arial" w:hAnsi="Arial" w:cs="Arial"/>
                <w:sz w:val="16"/>
                <w:szCs w:val="16"/>
              </w:rPr>
              <w:br/>
              <w:t>Фармадокс Хелскеа Лімітед, Мальта;</w:t>
            </w:r>
            <w:r w:rsidRPr="00EC2941">
              <w:rPr>
                <w:rFonts w:ascii="Arial" w:hAnsi="Arial" w:cs="Arial"/>
                <w:sz w:val="16"/>
                <w:szCs w:val="16"/>
              </w:rPr>
              <w:br/>
              <w:t>Контроль якості:</w:t>
            </w:r>
            <w:r w:rsidRPr="00EC2941">
              <w:rPr>
                <w:rFonts w:ascii="Arial" w:hAnsi="Arial" w:cs="Arial"/>
                <w:sz w:val="16"/>
                <w:szCs w:val="16"/>
              </w:rPr>
              <w:br/>
              <w:t>ЛАБАНАЛІЗІС С.Р.Л., Італія;</w:t>
            </w:r>
            <w:r w:rsidRPr="00EC2941">
              <w:rPr>
                <w:rFonts w:ascii="Arial" w:hAnsi="Arial" w:cs="Arial"/>
                <w:sz w:val="16"/>
                <w:szCs w:val="16"/>
              </w:rPr>
              <w:br/>
              <w:t>Контроль якості:</w:t>
            </w:r>
            <w:r w:rsidRPr="00EC2941">
              <w:rPr>
                <w:rFonts w:ascii="Arial" w:hAnsi="Arial" w:cs="Arial"/>
                <w:sz w:val="16"/>
                <w:szCs w:val="16"/>
              </w:rPr>
              <w:br/>
              <w:t>ТОВ АЛС Чеська Республіка, Чехія;</w:t>
            </w:r>
            <w:r w:rsidRPr="00EC2941">
              <w:rPr>
                <w:rFonts w:ascii="Arial" w:hAnsi="Arial" w:cs="Arial"/>
                <w:sz w:val="16"/>
                <w:szCs w:val="16"/>
              </w:rPr>
              <w:br/>
              <w:t>Контроль якості:</w:t>
            </w:r>
            <w:r w:rsidRPr="00EC2941">
              <w:rPr>
                <w:rFonts w:ascii="Arial" w:hAnsi="Arial" w:cs="Arial"/>
                <w:sz w:val="16"/>
                <w:szCs w:val="16"/>
              </w:rPr>
              <w:br/>
              <w:t>ТОВ АЛС Чеська Республіка, Чехія;</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Додаткова дільниця з первинного та вторинного пакування:</w:t>
            </w:r>
            <w:r w:rsidRPr="00EC2941">
              <w:rPr>
                <w:rFonts w:ascii="Arial" w:hAnsi="Arial" w:cs="Arial"/>
                <w:sz w:val="16"/>
                <w:szCs w:val="16"/>
              </w:rPr>
              <w:br/>
              <w:t>АККОРД ХЕЛСКЕА ЛІМІТЕД, Велика Британія;</w:t>
            </w:r>
            <w:r w:rsidRPr="00EC2941">
              <w:rPr>
                <w:rFonts w:ascii="Arial" w:hAnsi="Arial" w:cs="Arial"/>
                <w:sz w:val="16"/>
                <w:szCs w:val="16"/>
              </w:rPr>
              <w:br/>
              <w:t>Відповідальний за випуск серії:</w:t>
            </w:r>
            <w:r w:rsidRPr="00EC2941">
              <w:rPr>
                <w:rFonts w:ascii="Arial" w:hAnsi="Arial" w:cs="Arial"/>
                <w:sz w:val="16"/>
                <w:szCs w:val="16"/>
              </w:rPr>
              <w:br/>
              <w:t>АККОРД ХЕЛСКЕА ЛІМІТЕД, Велика Британія;</w:t>
            </w:r>
            <w:r w:rsidRPr="00EC2941">
              <w:rPr>
                <w:rFonts w:ascii="Arial" w:hAnsi="Arial" w:cs="Arial"/>
                <w:sz w:val="16"/>
                <w:szCs w:val="16"/>
              </w:rPr>
              <w:br/>
              <w:t>Відповідальний за випуск серії:</w:t>
            </w:r>
            <w:r w:rsidRPr="00EC2941">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 Мальта/ Італія/ Чехія/ Велика Британія/ Польща</w:t>
            </w:r>
            <w:r w:rsidRPr="00EC2941">
              <w:rPr>
                <w:rFonts w:ascii="Arial" w:hAnsi="Arial" w:cs="Arial"/>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Уробутин Запропоновано: Оксибутинін Некстфарм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UA/19193/01/01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ОМЕПРАЗОЛ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по 40 мг, по 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 Україна (пакування із форми in bulk: Шаньдун Юйсінь Фармасьютікал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випробування ГЛЗ за показником «Супровідні домішки» (Фарм. США &lt;621&gt;), а саме саме виправлено помилку у співвідношенні компонентів рухомої фази, додана табличка з хімічними та структурними назвами домішок, додано розрахункові формули для визначення вмісту домішок. Методика випробування не змінилася.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випробування ГЛЗ за показником «Вміст води» (Фарм. США &lt;921&gt;), а саме погоджено назву аналітичної методики зі специфікацією ГЛЗ, уточнено наважку препарату, що використовується для випробування, виправлено помилку в нормуванні вмісту води в аналітичній методиці згідно затверджених вимог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UA/19118/01/01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ОПАТАДИН ЕКО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Танасова Зоряна Миколаївна. Пропонована редакція: Теслюк Олена Володимирівна. </w:t>
            </w:r>
            <w:r w:rsidRPr="00EC2941">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UA/19029/01/01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spacing w:after="240"/>
              <w:jc w:val="center"/>
              <w:rPr>
                <w:rFonts w:ascii="Arial" w:hAnsi="Arial" w:cs="Arial"/>
                <w:sz w:val="16"/>
                <w:szCs w:val="16"/>
              </w:rPr>
            </w:pPr>
            <w:r w:rsidRPr="00EC2941">
              <w:rPr>
                <w:rFonts w:ascii="Arial" w:hAnsi="Arial" w:cs="Arial"/>
                <w:sz w:val="16"/>
                <w:szCs w:val="16"/>
              </w:rPr>
              <w:t xml:space="preserve">повний цикл виробництва: </w:t>
            </w:r>
            <w:r w:rsidRPr="00EC2941">
              <w:rPr>
                <w:rFonts w:ascii="Arial" w:hAnsi="Arial" w:cs="Arial"/>
                <w:sz w:val="16"/>
                <w:szCs w:val="16"/>
              </w:rPr>
              <w:br/>
              <w:t>ФАРЕВА Унтерах ГмбХ, Автрія</w:t>
            </w:r>
            <w:r w:rsidRPr="00EC2941">
              <w:rPr>
                <w:rFonts w:ascii="Arial" w:hAnsi="Arial" w:cs="Arial"/>
                <w:sz w:val="16"/>
                <w:szCs w:val="16"/>
              </w:rPr>
              <w:br/>
              <w:t>випуск серії:</w:t>
            </w:r>
            <w:r w:rsidRPr="00EC2941">
              <w:rPr>
                <w:rFonts w:ascii="Arial" w:hAnsi="Arial" w:cs="Arial"/>
                <w:sz w:val="16"/>
                <w:szCs w:val="16"/>
              </w:rPr>
              <w:br/>
              <w:t>ЕБЕВЕ Фарма Гес.м.б.Х. Нфг. КГ, Австрія</w:t>
            </w:r>
            <w:r w:rsidRPr="00EC2941">
              <w:rPr>
                <w:rFonts w:ascii="Arial" w:hAnsi="Arial" w:cs="Arial"/>
                <w:sz w:val="16"/>
                <w:szCs w:val="16"/>
              </w:rPr>
              <w:br/>
              <w:t>тестування:</w:t>
            </w:r>
            <w:r w:rsidRPr="00EC2941">
              <w:rPr>
                <w:rFonts w:ascii="Arial" w:hAnsi="Arial" w:cs="Arial"/>
                <w:sz w:val="16"/>
                <w:szCs w:val="16"/>
              </w:rPr>
              <w:br/>
              <w:t>МПЛ Мікробіологішес Прюфлабор ГмбХ, Австрія</w:t>
            </w:r>
            <w:r w:rsidRPr="00EC2941">
              <w:rPr>
                <w:rFonts w:ascii="Arial" w:hAnsi="Arial" w:cs="Arial"/>
                <w:sz w:val="16"/>
                <w:szCs w:val="16"/>
              </w:rPr>
              <w:br/>
              <w:t>тестування:</w:t>
            </w:r>
            <w:r w:rsidRPr="00EC2941">
              <w:rPr>
                <w:rFonts w:ascii="Arial" w:hAnsi="Arial" w:cs="Arial"/>
                <w:sz w:val="16"/>
                <w:szCs w:val="16"/>
              </w:rPr>
              <w:br/>
              <w:t>Лабор ЛС СЕ &amp; Ко. КГ, Німеччина</w:t>
            </w:r>
            <w:r w:rsidRPr="00EC2941">
              <w:rPr>
                <w:rFonts w:ascii="Arial" w:hAnsi="Arial" w:cs="Arial"/>
                <w:sz w:val="16"/>
                <w:szCs w:val="16"/>
              </w:rPr>
              <w:br/>
              <w:t>тестування:</w:t>
            </w:r>
            <w:r w:rsidRPr="00EC2941">
              <w:rPr>
                <w:rFonts w:ascii="Arial" w:hAnsi="Arial" w:cs="Arial"/>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941">
              <w:rPr>
                <w:rFonts w:ascii="Arial" w:hAnsi="Arial" w:cs="Arial"/>
                <w:sz w:val="16"/>
                <w:szCs w:val="16"/>
              </w:rPr>
              <w:br/>
              <w:t xml:space="preserve">Діюча редакція: Давід Джон Левіс / David John Lewis. Пропонована редакція: Juergen Maares / Юрген Маарес. </w:t>
            </w:r>
            <w:r w:rsidRPr="00EC2941">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EC2941">
              <w:rPr>
                <w:rFonts w:ascii="Arial" w:hAnsi="Arial" w:cs="Arial"/>
                <w:sz w:val="16"/>
                <w:szCs w:val="16"/>
              </w:rPr>
              <w:br/>
              <w:t xml:space="preserve">Зміна місцезнаходження мастер-файла системи фармаконагляду та його номера. </w:t>
            </w:r>
            <w:r w:rsidRPr="00EC2941">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UA/0714/01/01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ПАКЛІТАКСЕЛ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6 мг/мл; по 5 мл, 16,7 мл або 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Амакса Лтд </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та випуск серії:</w:t>
            </w:r>
            <w:r w:rsidRPr="00EC2941">
              <w:rPr>
                <w:rFonts w:ascii="Arial" w:hAnsi="Arial" w:cs="Arial"/>
                <w:sz w:val="16"/>
                <w:szCs w:val="16"/>
              </w:rPr>
              <w:br/>
              <w:t>АкВіда ГмбХ, Німеччина</w:t>
            </w:r>
            <w:r w:rsidRPr="00EC2941">
              <w:rPr>
                <w:rFonts w:ascii="Arial" w:hAnsi="Arial" w:cs="Arial"/>
                <w:sz w:val="16"/>
                <w:szCs w:val="16"/>
              </w:rPr>
              <w:br/>
            </w:r>
            <w:r w:rsidRPr="00EC2941">
              <w:rPr>
                <w:rFonts w:ascii="Arial" w:hAnsi="Arial" w:cs="Arial"/>
                <w:sz w:val="16"/>
                <w:szCs w:val="16"/>
              </w:rPr>
              <w:br/>
              <w:t>виробництво in bulk, первинне та вторинне пакування:</w:t>
            </w:r>
            <w:r w:rsidRPr="00EC2941">
              <w:rPr>
                <w:rFonts w:ascii="Arial" w:hAnsi="Arial" w:cs="Arial"/>
                <w:sz w:val="16"/>
                <w:szCs w:val="16"/>
              </w:rPr>
              <w:br/>
              <w:t>Самянг Холдінгз Корпорейшн, Республiка Корея</w:t>
            </w:r>
            <w:r w:rsidRPr="00EC2941">
              <w:rPr>
                <w:rFonts w:ascii="Arial" w:hAnsi="Arial" w:cs="Arial"/>
                <w:sz w:val="16"/>
                <w:szCs w:val="16"/>
              </w:rPr>
              <w:br/>
            </w:r>
            <w:r w:rsidRPr="00EC2941">
              <w:rPr>
                <w:rFonts w:ascii="Arial" w:hAnsi="Arial" w:cs="Arial"/>
                <w:sz w:val="16"/>
                <w:szCs w:val="16"/>
              </w:rPr>
              <w:br/>
              <w:t xml:space="preserve">виробництво in bulk, первинне пакування, вторинне пакування, контроль серії: </w:t>
            </w:r>
            <w:r w:rsidRPr="00EC2941">
              <w:rPr>
                <w:rFonts w:ascii="Arial" w:hAnsi="Arial" w:cs="Arial"/>
                <w:sz w:val="16"/>
                <w:szCs w:val="16"/>
              </w:rPr>
              <w:br/>
              <w:t>АкВіда ГмбХ, Німеччина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 Республiка Корея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Oncotec Pharma Produktion GmbH, Am Pharmapark, 06861 Dessau-Rosslau, Germany (Онкотек Фарма Продукціон ГмбХ, Ам Фармапарк, 06861 Дессау-Росслау, Німеччина), відповідальної за виробництво ГЛЗ і його первинне пакування.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подання нових даних зі стабільності згідно з керівництвом ІСН для ГЛЗ як додаткової інформації (без зміни терміну придатності або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UA/15145/01/01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ПАНКРЕАТИН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оболонкою, кишковорозчинні по 10 таблеток у блістері; по 2, 4, 5 або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"ВІТАМІНИ"</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"ВІТАМІНИ"</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розміру вторинної упаковки №40 (10х4). Зміни внесено в інструкцію для медичного застосування лікарського засобу до розділу "Упаковка" ( додавання додаткової упаковки № 40) та як наслідок - відповідні зміни в тексті маркування, затвердження тексту маркування вторинної упаковки лікарського засобу. Введення змін протягом 3-ох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вторинної упаковки №60 (10х6). Зміни внесено в інструкцію для медичного застосування лікарського засобу до розділу "Упаковка" (додавання додаткової упаковки № 60) та як наслідок - відповідні зміни в тексті маркування, затвердження тексту маркування вторинної упаковки лікарського засобу. Введення змін протягом 3-ох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коротку характеристику лікарського засобу до розділу "Побічні реакції" щодо звітування про побічні реакції.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UA/0337/01/01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40 мг, 1 флакон з порошком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r w:rsidRPr="00EC2941">
              <w:rPr>
                <w:rFonts w:ascii="Arial" w:hAnsi="Arial" w:cs="Arial"/>
                <w:sz w:val="16"/>
                <w:szCs w:val="16"/>
              </w:rPr>
              <w:br/>
              <w:t>(вторинне пакування, випуск серії з продукції in bulk фірми-виробника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у зв'язку додавання знаку торгової марки до назви ЛЗ. Діюча редакція: Пелта </w:t>
            </w:r>
            <w:r w:rsidRPr="00EC2941">
              <w:rPr>
                <w:rFonts w:ascii="Arial" w:hAnsi="Arial" w:cs="Arial"/>
                <w:sz w:val="16"/>
                <w:szCs w:val="16"/>
              </w:rPr>
              <w:br/>
              <w:t xml:space="preserve">Пропонована редакція: Пелта®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у зв'язку зі зміною найменування та адреси місця провадження діяльності виробника готового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UA/19998/01/01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40 мг, in bulk: по 150 флаконів у транспортній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Демо С.А. Фармасьютікал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у зв'язку додавання знаку торгової марки до назви ЛЗ. Діюча редакція: Пелта Пропонована редакція: </w:t>
            </w:r>
            <w:r w:rsidRPr="00EC2941">
              <w:rPr>
                <w:rFonts w:ascii="Arial" w:hAnsi="Arial" w:cs="Arial"/>
                <w:sz w:val="16"/>
                <w:szCs w:val="16"/>
              </w:rPr>
              <w:br/>
              <w:t xml:space="preserve">Пелта®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EC2941">
              <w:rPr>
                <w:rFonts w:ascii="Arial" w:hAnsi="Arial" w:cs="Arial"/>
                <w:sz w:val="16"/>
                <w:szCs w:val="16"/>
              </w:rPr>
              <w:br/>
              <w:t xml:space="preserve">Зміна у зв'язку зі зміною найменування та адреси місця провадження діяльності виробника готового лікарського засобу. </w:t>
            </w:r>
            <w:r w:rsidRPr="00EC2941">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Незначні зміни в тексті маркування для упаковки in bulk.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UA/19997/01/01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та розчинник для розчину для ін'єкцій;</w:t>
            </w:r>
            <w:r w:rsidRPr="00EC2941">
              <w:rPr>
                <w:rFonts w:ascii="Arial" w:hAnsi="Arial" w:cs="Arial"/>
                <w:sz w:val="16"/>
                <w:szCs w:val="16"/>
              </w:rPr>
              <w:br/>
              <w:t>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Мерк Сероно С.А., відділення у м. Обонн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біологічного методу «Розщеплення зв’язку Arg-C-ВЕРХ» методом «Розщеплення зв’язку Lys-C-ультраефективна ВЕРХ», що використовується для ідентифікації активної речовини лютропіну альфа для процедури картування пептидів при випуску та протягом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UA/10624/01/01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ПІКЛОН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7,5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 xml:space="preserve">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вторинної упаковки додано інформацію про логотип заявника. </w:t>
            </w:r>
            <w:r w:rsidRPr="00EC2941">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UA/5283/01/01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оболонкою, по 200 мг, по 10 таблеток у контурній чарунковій упаковці; по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Магнію карбонат, що використовується для виробництва ГЛЗ, у відповідність до вимог монографії "Magnesium carbonate, heavy" ЄФ, з урахуванням вимог, рекомендацій та стилістики Європейської Фармакопеї і ДФУ. У зв'язку з цим відбулося внесення редакційних правок та зміни до розділу 3.2.Р.4.1: -редакційні правки розділів: "Кольоровість розчину", "Хлориди", "Залізо", "Кількісне визначення", "Ідентифікація", "Опис", "Сульфати", "Мікробіологічна чистота". -додається розділ "Речовини, нерозчинні в оцтовій кислоті"; -розділ "Розчинність" (перенесено до загальних властивостей); У зв'язку з цим вносяться відповідні зміни до розділу 3.2.Р.4.2.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допоміжної речовини магнію карбонат важкий показників якості «Важкі метали» та «Арсен», відповідно до матеріалів виробника згідно з ICH Guideline Q3D Еlemental impurities» та вимог діючої монографії ЄФ «Magnesium carbonate, heavy». Зміни І типу - Зміни з якості. Готовий лікарський засіб.Опис та склад (інші зміни). Уточнення назви допоміжної речовини Магнію карбонат згідно фактичних властивостей речовини, що використовується для виробництва ГЛЗ, у відповідності до монографії ЄФ «Magnesium carbonate, heavу» (без зміни допоміжної речовини і її кількості).Діюча редакція:Магния карбонат легкий. Пропонована редакція:</w:t>
            </w:r>
            <w:r w:rsidRPr="00EC2941">
              <w:rPr>
                <w:rFonts w:ascii="Arial" w:hAnsi="Arial" w:cs="Arial"/>
                <w:sz w:val="16"/>
                <w:szCs w:val="16"/>
              </w:rPr>
              <w:br/>
              <w:t>Магнію карбонат важкий.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UA/3225/01/01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5 мг/5 мг; по 10 або по 6 капсул у блістері;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09 (затверджено: R1-CEP 2002-072-Rev 08) для діючої речовинит Amlodipine besilate від вже затвердженого виробника GLOCHEM INDUSTRIES PRIVATE LIMITED, India. </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10 для діючої речовинит Amlodipine besilate від вже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UA/20335/01/01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10 мг/10 мг; по 10 або по 6 капсул у блістері;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09 (затверджено: R1-CEP 2002-072-Rev 08) для діючої речовинит Amlodipine besilate від вже затвердженого виробника GLOCHEM INDUSTRIES PRIVATE LIMITED, India. </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10 для діючої речовинит Amlodipine besilate від вже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UA/20335/01/03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10 мг/5 мг; по 10 або по 6 капсул у блістері;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09 (затверджено: R1-CEP 2002-072-Rev 08) для діючої речовинит Amlodipine besilate від вже затвердженого виробника GLOCHEM INDUSTRIES PRIVATE LIMITED, India. </w:t>
            </w:r>
            <w:r w:rsidRPr="00EC294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2002-072-Rev 10 для діючої речовинит Amlodipine besilate від вже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UA/20335/01/02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Пфайзер Менюфекчуринг Бельгія НВ, Бельгія;</w:t>
            </w:r>
            <w:r w:rsidRPr="00EC2941">
              <w:rPr>
                <w:rFonts w:ascii="Arial" w:hAnsi="Arial" w:cs="Arial"/>
                <w:sz w:val="16"/>
                <w:szCs w:val="16"/>
              </w:rPr>
              <w:br/>
              <w:t>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Бельгія/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Резюме плану управління ризиками версія 13.0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UA/15864/01/01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ПРІЛІДЖИ®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30 мг; по 3 або 6 таблеток у блістерах;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БЕРЛІН-ХЕМІ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Менаріні-Фон Хейден ГмбХ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(редакційна правка), "Особливості застосування" (уточнення інформації щодо допоміжних речовин). Термін введення змін протягом 6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"Упаковка" (вилучення розкладної блістерної упаковки та перехід на стандартну упаковку) з відповідними змінами в тексті маркування упаковок лікарського засобу. Вилучення розкладної блістерної упаковки (гаманець) як додаткового заходу з мінімізації ризиків, що призведе до переходу на стандартну упаковку. Стандартна вторинна упавковка замінить вилучений гаманець. Зміна вноситься у розділ "Упаковка" МКЯ. Термін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БЕРЛІН-ХЕМІ АГ,Німеччина надано оновлений план управління ризиками версія 9.0. Зміни внесено до частин: II «Специфікація з безпеки»,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Резюме плану управління ризиками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UA/15385/01/02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ПРІЛІДЖИ®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60 мг; по 3 або 6 таблеток у блістерах;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БЕРЛІН-ХЕМІ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Менаріні-Фон Хейден ГмбХ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(редакційна правка), "Особливості застосування" (уточнення інформації щодо допоміжних речовин). Термін введення змін протягом 6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"Упаковка" (вилучення розкладної блістерної упаковки та перехід на стандартну упаковку) з відповідними змінами в тексті маркування упаковок лікарського засобу. Вилучення розкладної блістерної упаковки (гаманець) як додаткового заходу з мінімізації ризиків, що призведе до переходу на стандартну упаковку. Стандартна вторинна упавковка замінить вилучений гаманець. Зміна вноситься у розділ "Упаковка" МКЯ. Термін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БЕРЛІН-ХЕМІ АГ,Німеччина надано оновлений план управління ризиками версія 9.0. Зміни внесено до частин: II «Специфікація з безпеки»,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Резюме плану управління ризиками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UA/15385/01/01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25 мг/мл; по 1 мл у флаконі; по 7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якості:</w:t>
            </w:r>
            <w:r w:rsidRPr="00EC2941">
              <w:rPr>
                <w:rFonts w:ascii="Arial" w:hAnsi="Arial" w:cs="Arial"/>
                <w:sz w:val="16"/>
                <w:szCs w:val="16"/>
              </w:rPr>
              <w:br/>
              <w:t xml:space="preserve">ІБСА Інститут Біохімік СА, Швейцарія </w:t>
            </w:r>
            <w:r w:rsidRPr="00EC2941">
              <w:rPr>
                <w:rFonts w:ascii="Arial" w:hAnsi="Arial" w:cs="Arial"/>
                <w:sz w:val="16"/>
                <w:szCs w:val="16"/>
              </w:rPr>
              <w:br/>
            </w:r>
            <w:r w:rsidRPr="00EC2941">
              <w:rPr>
                <w:rFonts w:ascii="Arial" w:hAnsi="Arial" w:cs="Arial"/>
                <w:sz w:val="16"/>
                <w:szCs w:val="16"/>
              </w:rPr>
              <w:br/>
              <w:t>виробництво готового лікарського засобу, первинне та вторинне пакування:</w:t>
            </w:r>
            <w:r w:rsidRPr="00EC2941">
              <w:rPr>
                <w:rFonts w:ascii="Arial" w:hAnsi="Arial" w:cs="Arial"/>
                <w:sz w:val="16"/>
                <w:szCs w:val="16"/>
              </w:rPr>
              <w:br/>
              <w:t xml:space="preserve">ІБСА Інститут Біохімік СА, Швейцарія </w:t>
            </w:r>
            <w:r w:rsidRPr="00EC2941">
              <w:rPr>
                <w:rFonts w:ascii="Arial" w:hAnsi="Arial" w:cs="Arial"/>
                <w:sz w:val="16"/>
                <w:szCs w:val="16"/>
              </w:rPr>
              <w:br/>
            </w:r>
            <w:r w:rsidRPr="00EC2941">
              <w:rPr>
                <w:rFonts w:ascii="Arial" w:hAnsi="Arial" w:cs="Arial"/>
                <w:sz w:val="16"/>
                <w:szCs w:val="16"/>
              </w:rPr>
              <w:br/>
              <w:t>випуск серії:</w:t>
            </w:r>
            <w:r w:rsidRPr="00EC2941">
              <w:rPr>
                <w:rFonts w:ascii="Arial" w:hAnsi="Arial" w:cs="Arial"/>
                <w:sz w:val="16"/>
                <w:szCs w:val="16"/>
              </w:rPr>
              <w:br/>
              <w:t>ІБСА Інститут Біохімік СА, Швейцарія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заявника в наказі МОЗ України № 1191 від 09.07.2024 в процесі внесення змін</w:t>
            </w:r>
            <w:r w:rsidRPr="00EC294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та найменування виробника ІБСА Інститут Біохімік СА, Швейцарія, відповідального за контроль якості, без зміни місця виробництва. Зміни внесено в інструкцію для медичного застосування лікарського засобу щодо найменування виробника з відповідними змінами у тексті маркування упаковки лікарського засобу. Введення змін протягом 6-ти місяців після затвердження.Зміни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відповідального за випуск серії з ІБСА Інститут Біохімік СА, Віа аль Понте 13, 6903 Лугано, Швейцарія на ІБСА Інститут Біохімік СА, Віа Піан Скаіроло 49, 6912 Паццало, Швейцарія.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найменування виробника відповідального за виробництво готового лікарського засобу, первинне та вторинне пакування, без зміни місця виробництва. Введення змін протягом 6-ти місяців після затвердження). Редакція в наказі - ІБСА Інститут Біохімік С.А. </w:t>
            </w:r>
            <w:r w:rsidRPr="00EC2941">
              <w:rPr>
                <w:rFonts w:ascii="Arial" w:hAnsi="Arial" w:cs="Arial"/>
                <w:b/>
                <w:sz w:val="16"/>
                <w:szCs w:val="16"/>
              </w:rPr>
              <w:t>Вірна редакція - 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 xml:space="preserve">за рецептом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UA/14719/01/01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наповнення в первинну упаковку та контроль балку. Відповідальний за випуск:</w:t>
            </w:r>
            <w:r w:rsidRPr="00EC2941">
              <w:rPr>
                <w:rFonts w:ascii="Arial" w:hAnsi="Arial" w:cs="Arial"/>
                <w:sz w:val="16"/>
                <w:szCs w:val="16"/>
              </w:rPr>
              <w:br/>
              <w:t>А/Т Ново Нордіск, Данія</w:t>
            </w:r>
            <w:r w:rsidRPr="00EC2941">
              <w:rPr>
                <w:rFonts w:ascii="Arial" w:hAnsi="Arial" w:cs="Arial"/>
                <w:sz w:val="16"/>
                <w:szCs w:val="16"/>
              </w:rPr>
              <w:br/>
            </w:r>
            <w:r w:rsidRPr="00EC2941">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EC2941">
              <w:rPr>
                <w:rFonts w:ascii="Arial" w:hAnsi="Arial" w:cs="Arial"/>
                <w:sz w:val="16"/>
                <w:szCs w:val="16"/>
              </w:rPr>
              <w:br/>
              <w:t>А/Т Ново Нордіск, Данія</w:t>
            </w:r>
            <w:r w:rsidRPr="00EC2941">
              <w:rPr>
                <w:rFonts w:ascii="Arial" w:hAnsi="Arial" w:cs="Arial"/>
                <w:sz w:val="16"/>
                <w:szCs w:val="16"/>
              </w:rPr>
              <w:br/>
            </w:r>
            <w:r w:rsidRPr="00EC2941">
              <w:rPr>
                <w:rFonts w:ascii="Arial" w:hAnsi="Arial" w:cs="Arial"/>
                <w:sz w:val="16"/>
                <w:szCs w:val="16"/>
              </w:rPr>
              <w:br/>
              <w:t xml:space="preserve">Маркування та вторинне пакування готового продукту: </w:t>
            </w:r>
            <w:r w:rsidRPr="00EC2941">
              <w:rPr>
                <w:rFonts w:ascii="Arial" w:hAnsi="Arial" w:cs="Arial"/>
                <w:sz w:val="16"/>
                <w:szCs w:val="16"/>
              </w:rPr>
              <w:br/>
              <w:t>Ново Нордіск Продюксьон САС, Франція</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Данiя/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щодо зазначення назви лікарського засобу додатково англійською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UA/14281/01/01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РАПІКЛАВ-625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500 мг/125 мг по 3 таблетки у стрипі, по 7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C2941">
              <w:rPr>
                <w:rFonts w:ascii="Arial" w:hAnsi="Arial" w:cs="Arial"/>
                <w:sz w:val="16"/>
                <w:szCs w:val="16"/>
              </w:rPr>
              <w:br/>
              <w:t xml:space="preserve">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UA/16724/01/01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РЕЛАКСИЛ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10 капсул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вторинної та первинної упаковок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UA/5286/01/01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РИНОСТОП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спрей назальний, дозований 1,0 мг/мл, по 10 мл у поліетиленовому контейнері з насосом з розпилювачем;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Спільне українсько-іспанське підприємство «Сперко Україна» (повний цикл виробництва, випуск серії;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UA/20110/01/01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 мг, по 10 таблеток у блістері, по 3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реєстраційної процедури в наказі МОЗ України № 794 від 07.05.2024</w:t>
            </w:r>
            <w:r w:rsidRPr="00EC2941">
              <w:rPr>
                <w:rFonts w:ascii="Arial" w:hAnsi="Arial" w:cs="Arial"/>
                <w:sz w:val="16"/>
                <w:szCs w:val="16"/>
              </w:rPr>
              <w:t xml:space="preserve"> -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5 мг , вилучення гравіювання «АРО» з одного боку таблетки та «ROS» з іншого боку. </w:t>
            </w:r>
            <w:r w:rsidRPr="00EC2941">
              <w:rPr>
                <w:rFonts w:ascii="Arial" w:hAnsi="Arial" w:cs="Arial"/>
                <w:sz w:val="16"/>
                <w:szCs w:val="16"/>
              </w:rPr>
              <w:br/>
              <w:t>Затверджено:</w:t>
            </w:r>
            <w:r w:rsidRPr="00EC2941">
              <w:rPr>
                <w:rFonts w:ascii="Arial" w:hAnsi="Arial" w:cs="Arial"/>
                <w:sz w:val="16"/>
                <w:szCs w:val="16"/>
              </w:rPr>
              <w:br/>
              <w:t xml:space="preserve">Опис. Жовті круглі двоопуклі таблетки, вкриті плівковою оболонкою, з гравіюванням «АРО» на одній стороні та «ROS» над «5» - на іншій. </w:t>
            </w:r>
            <w:r w:rsidRPr="00EC2941">
              <w:rPr>
                <w:rFonts w:ascii="Arial" w:hAnsi="Arial" w:cs="Arial"/>
                <w:sz w:val="16"/>
                <w:szCs w:val="16"/>
              </w:rPr>
              <w:br/>
              <w:t xml:space="preserve">Запропоновано: </w:t>
            </w:r>
            <w:r w:rsidRPr="00EC2941">
              <w:rPr>
                <w:rFonts w:ascii="Arial" w:hAnsi="Arial" w:cs="Arial"/>
                <w:sz w:val="16"/>
                <w:szCs w:val="16"/>
              </w:rPr>
              <w:br/>
              <w:t xml:space="preserve">Опис. Жовті круглі двоопуклі таблетки, вкриті плівковою оболонкою, з гравіюванням «5» на одній стороні. </w:t>
            </w:r>
            <w:r w:rsidRPr="00EC2941">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UA/13316/01/01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реєстраційної процедури в наказі МОЗ України № 794 від 07.05.2024</w:t>
            </w:r>
            <w:r w:rsidRPr="00EC2941">
              <w:rPr>
                <w:rFonts w:ascii="Arial" w:hAnsi="Arial" w:cs="Arial"/>
                <w:sz w:val="16"/>
                <w:szCs w:val="16"/>
              </w:rPr>
              <w:t xml:space="preserve"> -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за показником «Опис» для дозування 10 мг, 20 мг та 40 мг, а саме вилучення гравіювання «АРО» з одного боку таблетки та «ROS» з іншого боку. </w:t>
            </w:r>
            <w:r w:rsidRPr="00EC2941">
              <w:rPr>
                <w:rFonts w:ascii="Arial" w:hAnsi="Arial" w:cs="Arial"/>
                <w:sz w:val="16"/>
                <w:szCs w:val="16"/>
              </w:rPr>
              <w:br/>
              <w:t xml:space="preserve">Затверджено: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«10» - на іншій.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«20» - на іншій. </w:t>
            </w:r>
            <w:r w:rsidRPr="00EC2941">
              <w:rPr>
                <w:rFonts w:ascii="Arial" w:hAnsi="Arial" w:cs="Arial"/>
                <w:sz w:val="16"/>
                <w:szCs w:val="16"/>
              </w:rPr>
              <w:br/>
              <w:t xml:space="preserve">Опис. Рожеві овальні двоопуклі таблетки, вкриті плівковою оболонкою, з гравіюванням «АРО» на одній стороні та «ROS40» - на іншій </w:t>
            </w:r>
            <w:r w:rsidRPr="00EC2941">
              <w:rPr>
                <w:rFonts w:ascii="Arial" w:hAnsi="Arial" w:cs="Arial"/>
                <w:sz w:val="16"/>
                <w:szCs w:val="16"/>
              </w:rPr>
              <w:br/>
              <w:t xml:space="preserve">Запропоновано: </w:t>
            </w:r>
            <w:r w:rsidRPr="00EC2941">
              <w:rPr>
                <w:rFonts w:ascii="Arial" w:hAnsi="Arial" w:cs="Arial"/>
                <w:sz w:val="16"/>
                <w:szCs w:val="16"/>
              </w:rPr>
              <w:br/>
              <w:t xml:space="preserve">Опис. Рожеві круглі двоопуклі таблетки, вкриті плівковою оболонкою, з гравіюванням «10» на одній стороні. </w:t>
            </w:r>
            <w:r w:rsidRPr="00EC2941">
              <w:rPr>
                <w:rFonts w:ascii="Arial" w:hAnsi="Arial" w:cs="Arial"/>
                <w:sz w:val="16"/>
                <w:szCs w:val="16"/>
              </w:rPr>
              <w:br/>
              <w:t xml:space="preserve">Опис. Рожеві круглі двоопуклі таблетки, вкриті плівковою оболонкою, з гравіюванням «20» на одній стороні. </w:t>
            </w:r>
            <w:r w:rsidRPr="00EC2941">
              <w:rPr>
                <w:rFonts w:ascii="Arial" w:hAnsi="Arial" w:cs="Arial"/>
                <w:sz w:val="16"/>
                <w:szCs w:val="16"/>
              </w:rPr>
              <w:br/>
              <w:t xml:space="preserve">Опис. Рожеві овальні двоопуклі таблетки, вкриті плівковою оболонкою, з гравіюванням «40» на одній стороні. </w:t>
            </w:r>
            <w:r w:rsidRPr="00EC2941">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UA/13316/01/03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реєстраційної процедури в наказі МОЗ України № 794 від 07.05.2024</w:t>
            </w:r>
            <w:r w:rsidRPr="00EC2941">
              <w:rPr>
                <w:rFonts w:ascii="Arial" w:hAnsi="Arial" w:cs="Arial"/>
                <w:sz w:val="16"/>
                <w:szCs w:val="16"/>
              </w:rPr>
              <w:t xml:space="preserve"> -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за показником «Опис» для дозування 10 мг, 20 мг та 40 мг, а саме вилучення гравіювання «АРО» з одного боку таблетки та «ROS» з іншого боку. </w:t>
            </w:r>
            <w:r w:rsidRPr="00EC2941">
              <w:rPr>
                <w:rFonts w:ascii="Arial" w:hAnsi="Arial" w:cs="Arial"/>
                <w:sz w:val="16"/>
                <w:szCs w:val="16"/>
              </w:rPr>
              <w:br/>
              <w:t xml:space="preserve">Затверджено: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«10» - на іншій.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«20» - на іншій. </w:t>
            </w:r>
            <w:r w:rsidRPr="00EC2941">
              <w:rPr>
                <w:rFonts w:ascii="Arial" w:hAnsi="Arial" w:cs="Arial"/>
                <w:sz w:val="16"/>
                <w:szCs w:val="16"/>
              </w:rPr>
              <w:br/>
              <w:t xml:space="preserve">Опис. Рожеві овальні двоопуклі таблетки, вкриті плівковою оболонкою, з гравіюванням «АРО» на одній стороні та «ROS40» - на іншій </w:t>
            </w:r>
            <w:r w:rsidRPr="00EC2941">
              <w:rPr>
                <w:rFonts w:ascii="Arial" w:hAnsi="Arial" w:cs="Arial"/>
                <w:sz w:val="16"/>
                <w:szCs w:val="16"/>
              </w:rPr>
              <w:br/>
              <w:t xml:space="preserve">Запропоновано: </w:t>
            </w:r>
            <w:r w:rsidRPr="00EC2941">
              <w:rPr>
                <w:rFonts w:ascii="Arial" w:hAnsi="Arial" w:cs="Arial"/>
                <w:sz w:val="16"/>
                <w:szCs w:val="16"/>
              </w:rPr>
              <w:br/>
              <w:t xml:space="preserve">Опис. Рожеві круглі двоопуклі таблетки, вкриті плівковою оболонкою, з гравіюванням «10» на одній стороні. </w:t>
            </w:r>
            <w:r w:rsidRPr="00EC2941">
              <w:rPr>
                <w:rFonts w:ascii="Arial" w:hAnsi="Arial" w:cs="Arial"/>
                <w:sz w:val="16"/>
                <w:szCs w:val="16"/>
              </w:rPr>
              <w:br/>
              <w:t xml:space="preserve">Опис. Рожеві круглі двоопуклі таблетки, вкриті плівковою оболонкою, з гравіюванням «20» на одній стороні. </w:t>
            </w:r>
            <w:r w:rsidRPr="00EC2941">
              <w:rPr>
                <w:rFonts w:ascii="Arial" w:hAnsi="Arial" w:cs="Arial"/>
                <w:sz w:val="16"/>
                <w:szCs w:val="16"/>
              </w:rPr>
              <w:br/>
              <w:t xml:space="preserve">Опис. Рожеві овальні двоопуклі таблетки, вкриті плівковою оболонкою, з гравіюванням «40» на одній стороні. </w:t>
            </w:r>
            <w:r w:rsidRPr="00EC2941">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UA/13316/01/04</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 по 10 таблеток у блістері, по 3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реєстраційної процедури в наказі МОЗ України № 794 від 07.05.2024</w:t>
            </w:r>
            <w:r w:rsidRPr="00EC2941">
              <w:rPr>
                <w:rFonts w:ascii="Arial" w:hAnsi="Arial" w:cs="Arial"/>
                <w:sz w:val="16"/>
                <w:szCs w:val="16"/>
              </w:rPr>
              <w:t xml:space="preserve"> -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за показником «Опис» для дозування 10 мг, 20 мг та 40 мг, а саме вилучення гравіювання «АРО» з одного боку таблетки та «ROS» з іншого боку. </w:t>
            </w:r>
            <w:r w:rsidRPr="00EC2941">
              <w:rPr>
                <w:rFonts w:ascii="Arial" w:hAnsi="Arial" w:cs="Arial"/>
                <w:sz w:val="16"/>
                <w:szCs w:val="16"/>
              </w:rPr>
              <w:br/>
              <w:t xml:space="preserve">Затверджено: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«10» - на іншій. </w:t>
            </w:r>
            <w:r w:rsidRPr="00EC2941">
              <w:rPr>
                <w:rFonts w:ascii="Arial" w:hAnsi="Arial" w:cs="Arial"/>
                <w:sz w:val="16"/>
                <w:szCs w:val="16"/>
              </w:rPr>
              <w:br/>
              <w:t xml:space="preserve">Опис. Рожеві круглі двоопуклі таблетки, вкриті плівковою оболонкою, з гравіюванням «АРО» на одній стороні та «ROS» над «20» - на іншій. </w:t>
            </w:r>
            <w:r w:rsidRPr="00EC2941">
              <w:rPr>
                <w:rFonts w:ascii="Arial" w:hAnsi="Arial" w:cs="Arial"/>
                <w:sz w:val="16"/>
                <w:szCs w:val="16"/>
              </w:rPr>
              <w:br/>
              <w:t xml:space="preserve">Опис. Рожеві овальні двоопуклі таблетки, вкриті плівковою оболонкою, з гравіюванням «АРО» на одній стороні та «ROS40» - на іншій </w:t>
            </w:r>
            <w:r w:rsidRPr="00EC2941">
              <w:rPr>
                <w:rFonts w:ascii="Arial" w:hAnsi="Arial" w:cs="Arial"/>
                <w:sz w:val="16"/>
                <w:szCs w:val="16"/>
              </w:rPr>
              <w:br/>
              <w:t xml:space="preserve">Запропоновано: </w:t>
            </w:r>
            <w:r w:rsidRPr="00EC2941">
              <w:rPr>
                <w:rFonts w:ascii="Arial" w:hAnsi="Arial" w:cs="Arial"/>
                <w:sz w:val="16"/>
                <w:szCs w:val="16"/>
              </w:rPr>
              <w:br/>
              <w:t xml:space="preserve">Опис. Рожеві круглі двоопуклі таблетки, вкриті плівковою оболонкою, з гравіюванням «10» на одній стороні. </w:t>
            </w:r>
            <w:r w:rsidRPr="00EC2941">
              <w:rPr>
                <w:rFonts w:ascii="Arial" w:hAnsi="Arial" w:cs="Arial"/>
                <w:sz w:val="16"/>
                <w:szCs w:val="16"/>
              </w:rPr>
              <w:br/>
              <w:t xml:space="preserve">Опис. Рожеві круглі двоопуклі таблетки, вкриті плівковою оболонкою, з гравіюванням «20» на одній стороні. </w:t>
            </w:r>
            <w:r w:rsidRPr="00EC2941">
              <w:rPr>
                <w:rFonts w:ascii="Arial" w:hAnsi="Arial" w:cs="Arial"/>
                <w:sz w:val="16"/>
                <w:szCs w:val="16"/>
              </w:rPr>
              <w:br/>
              <w:t xml:space="preserve">Опис. Рожеві овальні двоопуклі таблетки, вкриті плівковою оболонкою, з гравіюванням «40» на одній стороні. </w:t>
            </w:r>
            <w:r w:rsidRPr="00EC2941">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UA/13316/01/02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0,05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за повним циклом:</w:t>
            </w:r>
            <w:r w:rsidRPr="00EC2941">
              <w:rPr>
                <w:rFonts w:ascii="Arial" w:hAnsi="Arial" w:cs="Arial"/>
                <w:sz w:val="16"/>
                <w:szCs w:val="16"/>
              </w:rPr>
              <w:br/>
              <w:t>Новартіс Фарма Штейн АГ, Швейцарія</w:t>
            </w:r>
            <w:r w:rsidRPr="00EC2941">
              <w:rPr>
                <w:rFonts w:ascii="Arial" w:hAnsi="Arial" w:cs="Arial"/>
                <w:sz w:val="16"/>
                <w:szCs w:val="16"/>
              </w:rPr>
              <w:br/>
              <w:t>випуск серії:</w:t>
            </w:r>
            <w:r w:rsidRPr="00EC2941">
              <w:rPr>
                <w:rFonts w:ascii="Arial" w:hAnsi="Arial" w:cs="Arial"/>
                <w:sz w:val="16"/>
                <w:szCs w:val="16"/>
              </w:rPr>
              <w:br/>
              <w:t xml:space="preserve">Новартіс Фармасьютика, С.А., Іспанія </w:t>
            </w:r>
            <w:r w:rsidRPr="00EC2941">
              <w:rPr>
                <w:rFonts w:ascii="Arial" w:hAnsi="Arial" w:cs="Arial"/>
                <w:sz w:val="16"/>
                <w:szCs w:val="16"/>
              </w:rPr>
              <w:br/>
              <w:t xml:space="preserve">виробництво, первинне та вторинне пакування, контроль якості: </w:t>
            </w:r>
            <w:r w:rsidRPr="00EC2941">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Іспанія/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октреотиду. Виробнича дільниця та усі виробничі операції залишаються незмінними. Діюча редакція: Розділ 3.2.S.2.1 Виробник(и): Novartis Ringaskiddy Limited Ringaskiddy Co. Cork Ireland МКЯ ЛЗ: Новартіс Рінгаскідді Лімітед, Ірландія / Novartis Ringaskiddy Limited, Ireland Пропонована редакція: Розділ 3.2.S.2.1 Виробник(и): Sterling Pharma Ringaskiddy Limited Ringaskiddy Cork, P43 FR63 Ireland МКЯ ЛЗ: Стерлінг Фарма Рінгаскідді Лімітед, Ірландія / Sterling Pharma Ringaskiddy Limited,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UA/9821/01/01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0,1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за повним циклом:</w:t>
            </w:r>
            <w:r w:rsidRPr="00EC2941">
              <w:rPr>
                <w:rFonts w:ascii="Arial" w:hAnsi="Arial" w:cs="Arial"/>
                <w:sz w:val="16"/>
                <w:szCs w:val="16"/>
              </w:rPr>
              <w:br/>
              <w:t>Новартіс Фарма Штейн АГ, Швейцарія</w:t>
            </w:r>
            <w:r w:rsidRPr="00EC2941">
              <w:rPr>
                <w:rFonts w:ascii="Arial" w:hAnsi="Arial" w:cs="Arial"/>
                <w:sz w:val="16"/>
                <w:szCs w:val="16"/>
              </w:rPr>
              <w:br/>
              <w:t>випуск серії:</w:t>
            </w:r>
            <w:r w:rsidRPr="00EC2941">
              <w:rPr>
                <w:rFonts w:ascii="Arial" w:hAnsi="Arial" w:cs="Arial"/>
                <w:sz w:val="16"/>
                <w:szCs w:val="16"/>
              </w:rPr>
              <w:br/>
              <w:t xml:space="preserve">Новартіс Фармасьютика, С.А., Іспанія </w:t>
            </w:r>
            <w:r w:rsidRPr="00EC2941">
              <w:rPr>
                <w:rFonts w:ascii="Arial" w:hAnsi="Arial" w:cs="Arial"/>
                <w:sz w:val="16"/>
                <w:szCs w:val="16"/>
              </w:rPr>
              <w:br/>
              <w:t xml:space="preserve">виробництво, первинне та вторинне пакування, контроль якості: </w:t>
            </w:r>
            <w:r w:rsidRPr="00EC2941">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 Іспанія/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октреотиду. Виробнича дільниця та усі виробничі операції залишаються незмінними. Діюча редакція: Розділ 3.2.S.2.1 Виробник(и): Novartis Ringaskiddy Limited Ringaskiddy Co. Cork Ireland МКЯ ЛЗ: Новартіс Рінгаскідді Лімітед, Ірландія / Novartis Ringaskiddy Limited, Ireland Пропонована редакція: Розділ 3.2.S.2.1 Виробник(и): Sterling Pharma Ringaskiddy Limited Ringaskiddy Cork, P43 FR63 Ireland МКЯ ЛЗ: Стерлінг Фарма Рінгаскідді Лімітед, Ірландія / Sterling Pharma Ringaskiddy Limited,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UA/9821/01/02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Зентіва, к.с. </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Даічі Санкіо Юроуп ГмбХ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реєстраційного номера в наказі МОЗ України № 1191 від 09.07.2024 в процесі перереєстрації.</w:t>
            </w:r>
            <w:r w:rsidRPr="00EC2941">
              <w:rPr>
                <w:rFonts w:ascii="Arial" w:hAnsi="Arial" w:cs="Arial"/>
                <w:sz w:val="16"/>
                <w:szCs w:val="16"/>
              </w:rPr>
              <w:t xml:space="preserve"> Редакція в наказі - UA/17647/01/01. </w:t>
            </w:r>
            <w:r w:rsidRPr="00EC2941">
              <w:rPr>
                <w:rFonts w:ascii="Arial" w:hAnsi="Arial" w:cs="Arial"/>
                <w:b/>
                <w:sz w:val="16"/>
                <w:szCs w:val="16"/>
              </w:rPr>
              <w:t>Вірна редакція - UA/17662/01/01.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ind w:left="-185"/>
              <w:jc w:val="center"/>
              <w:rPr>
                <w:rFonts w:ascii="Arial" w:hAnsi="Arial" w:cs="Arial"/>
                <w:i/>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sz w:val="16"/>
                <w:szCs w:val="16"/>
              </w:rPr>
            </w:pPr>
            <w:r w:rsidRPr="00EC2941">
              <w:rPr>
                <w:rFonts w:ascii="Arial" w:hAnsi="Arial" w:cs="Arial"/>
                <w:b/>
                <w:sz w:val="16"/>
                <w:szCs w:val="16"/>
              </w:rPr>
              <w:t>UA/17662/01/01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СИБУТІН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таблетки по 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"КИЇВСЬКИЙ ВІТАМІННИЙ ЗАВОД"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C2941">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UA/6115/01/01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краплі оральні для дітей, 5 мг/мл; по 20 мл у флаконі з крапельницею і кришкою;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Халеон КХ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за повним циклом:</w:t>
            </w:r>
            <w:r w:rsidRPr="00EC2941">
              <w:rPr>
                <w:rFonts w:ascii="Arial" w:hAnsi="Arial" w:cs="Arial"/>
                <w:sz w:val="16"/>
                <w:szCs w:val="16"/>
              </w:rPr>
              <w:b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щодо приведення назви розділу «Місцезнаходження виробника та адреса місця провадження його діяльності» у відповідність з Додатком 18 Порядку.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UA/5260/02/01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у назві лікарського засобу зазначеній англійською мовою: ЗАТВЕРДЖЕНО: СОЛЕКС® (SOLEX®) ЗАПРОПОНОВАНО: СОЛЕКС® (SOLEX)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UA/14312/01/02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200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у назві лікарського засобу зазначеній англійською мовою: ЗАТВЕРДЖЕНО: СОЛЕКС® (SOLEX®) ЗАПРОПОНОВАНО: СОЛЕКС® (SOLEX)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UA/14312/01/03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СОЛЕКС®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у назві лікарського засобу зазначеній англійською мовою: ЗАТВЕРДЖЕНО: СОЛЕКС® (SOLEX®) ЗАПРОПОНОВАНО: СОЛЕКС® (SOLEX)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UA/14312/01/01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СТРЕС-ГРАН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«Національна Гомеопатична Спілка»</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«Національна Гомеопатична Спілка»</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UA/3829/01/01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1 мг; по 20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СТАДА Арцнайміттель АГ</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ХАЛЕОН АЛКАЛА, С.А.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включаючи дільницю випуску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UA/1238/02/01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контроль якості, випуск серії, первинне та вторинне пакування: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а також редаговано інформацію у тексті розділів "Фармакодинаміка", "Фармакокінетика", "Спосіб застосування та дози". Оновлено План управління ризиками до версії 15.2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UA/16232/01/01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виробництво, контроль якості, випуск серії, первинне та вторинне пакування: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а також редаговано інформацію у тексті розділів "Фармакодинаміка", "Фармакокінетика", "Спосіб застосування та дози". Оновлено План управління ризиками до версії 15.2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UA/16232/01/02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ТАЙГОБАК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 xml:space="preserve">порошок для розчину для інфузій по 50 мг, по 50 мг у флаконі; по 1 флакону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готової лікарської форми, первинна та вторинна упаковка, контроль серії: Хікма Італія С.п.А., Італiя; випуск серії:</w:t>
            </w:r>
            <w:r w:rsidRPr="00EC2941">
              <w:rPr>
                <w:rFonts w:ascii="Arial" w:hAnsi="Arial" w:cs="Arial"/>
                <w:sz w:val="16"/>
                <w:szCs w:val="16"/>
              </w:rPr>
              <w:br/>
              <w:t>Галенікум Хелс С.Л.У., Іспанiя; вторинна упаковка, контроль серії (фізико-хімічний): САГ МАНУФАКТУРІНГ, С.Л.У, Іспанія; контроль серії (фізико-хімічний): Кімос, С.Л., Іспанiя; контроль серії (фізико-хімічний та мікробіологічний): Нетфармалаб Консалтінг Сервайсез, Іспанiя; контроль серії (мікробіологічний): 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Італія/ 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виправлено технічну помилку у тексті маркування вторинної упаковки лікарського засобу п.1. "Назва лікарського засобу": ЗАТВЕРДЖЕНО: </w:t>
            </w:r>
            <w:r w:rsidRPr="00EC2941">
              <w:rPr>
                <w:rFonts w:ascii="Arial" w:hAnsi="Arial" w:cs="Arial"/>
                <w:sz w:val="16"/>
                <w:szCs w:val="16"/>
              </w:rPr>
              <w:br/>
              <w:t>ТАЙГОБАК</w:t>
            </w:r>
            <w:r w:rsidRPr="00EC2941">
              <w:rPr>
                <w:rFonts w:ascii="Arial" w:hAnsi="Arial" w:cs="Arial"/>
                <w:sz w:val="16"/>
                <w:szCs w:val="16"/>
              </w:rPr>
              <w:br/>
              <w:t xml:space="preserve">TYGOBAC </w:t>
            </w:r>
            <w:r w:rsidRPr="00EC2941">
              <w:rPr>
                <w:rFonts w:ascii="Arial" w:hAnsi="Arial" w:cs="Arial"/>
                <w:sz w:val="16"/>
                <w:szCs w:val="16"/>
              </w:rPr>
              <w:br/>
              <w:t xml:space="preserve">тайгециклін </w:t>
            </w:r>
            <w:r w:rsidRPr="00EC2941">
              <w:rPr>
                <w:rFonts w:ascii="Arial" w:hAnsi="Arial" w:cs="Arial"/>
                <w:sz w:val="16"/>
                <w:szCs w:val="16"/>
              </w:rPr>
              <w:br/>
              <w:t xml:space="preserve">tigecycline </w:t>
            </w:r>
            <w:r w:rsidRPr="00EC2941">
              <w:rPr>
                <w:rFonts w:ascii="Arial" w:hAnsi="Arial" w:cs="Arial"/>
                <w:sz w:val="16"/>
                <w:szCs w:val="16"/>
              </w:rPr>
              <w:br/>
              <w:t xml:space="preserve">ЗАПРОПОНОВАНО: </w:t>
            </w:r>
            <w:r w:rsidRPr="00EC2941">
              <w:rPr>
                <w:rFonts w:ascii="Arial" w:hAnsi="Arial" w:cs="Arial"/>
                <w:sz w:val="16"/>
                <w:szCs w:val="16"/>
              </w:rPr>
              <w:br/>
              <w:t xml:space="preserve">ТАЙГОБАК </w:t>
            </w:r>
            <w:r w:rsidRPr="00EC2941">
              <w:rPr>
                <w:rFonts w:ascii="Arial" w:hAnsi="Arial" w:cs="Arial"/>
                <w:sz w:val="16"/>
                <w:szCs w:val="16"/>
              </w:rPr>
              <w:br/>
              <w:t xml:space="preserve">TAYGOBAC </w:t>
            </w:r>
            <w:r w:rsidRPr="00EC2941">
              <w:rPr>
                <w:rFonts w:ascii="Arial" w:hAnsi="Arial" w:cs="Arial"/>
                <w:sz w:val="16"/>
                <w:szCs w:val="16"/>
              </w:rPr>
              <w:br/>
              <w:t xml:space="preserve">тайгециклін </w:t>
            </w:r>
            <w:r w:rsidRPr="00EC2941">
              <w:rPr>
                <w:rFonts w:ascii="Arial" w:hAnsi="Arial" w:cs="Arial"/>
                <w:sz w:val="16"/>
                <w:szCs w:val="16"/>
              </w:rPr>
              <w:br/>
              <w:t xml:space="preserve">tigecycline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UA/20435/01/01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ТАЙЛОЛФЕН®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орального розчину; по 20 г порошку в пакеті; по 20 г порошку в пакеті; по 6 або 12 пакетів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C2941">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UA/10897/01/01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по 80 мг; по 7 таблеток у блістері; по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Первинна та вторинна упаковка, дозвіл на випуск серій:</w:t>
            </w:r>
            <w:r w:rsidRPr="00EC2941">
              <w:rPr>
                <w:rFonts w:ascii="Arial" w:hAnsi="Arial" w:cs="Arial"/>
                <w:sz w:val="16"/>
                <w:szCs w:val="16"/>
              </w:rPr>
              <w:br/>
              <w:t xml:space="preserve">АТ Фармацевтичний завод Тева, Угорщина </w:t>
            </w:r>
            <w:r w:rsidRPr="00EC2941">
              <w:rPr>
                <w:rFonts w:ascii="Arial" w:hAnsi="Arial" w:cs="Arial"/>
                <w:sz w:val="16"/>
                <w:szCs w:val="16"/>
              </w:rPr>
              <w:br/>
              <w:t>Виробництво нерозфасованої продукції, первинна та вторинна упаковка:</w:t>
            </w:r>
            <w:r w:rsidRPr="00EC2941">
              <w:rPr>
                <w:rFonts w:ascii="Arial" w:hAnsi="Arial" w:cs="Arial"/>
                <w:sz w:val="16"/>
                <w:szCs w:val="16"/>
              </w:rPr>
              <w:br/>
              <w:t>Марксанс Фарма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Угорщина/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випробування на ділимість таблетки зі специфікації на випуск та термін придатності ГЛЗ у відповідності до рекомендацій EMEA Q&amp;A Part 1 European Pharmacopeia - Monographs on Tablets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UA/14020/01/01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інфузій по 50 мг; 10 флаконів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Пфайзер Ейч.Сі.Пі. Корпорейшн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виробництво продукції in bulk, первинне пакування, контроль якості:</w:t>
            </w:r>
            <w:r w:rsidRPr="00EC2941">
              <w:rPr>
                <w:rFonts w:ascii="Arial" w:hAnsi="Arial" w:cs="Arial"/>
                <w:sz w:val="16"/>
                <w:szCs w:val="16"/>
              </w:rPr>
              <w:br/>
              <w:t>Патеон Італія С.п.А., Італія</w:t>
            </w:r>
            <w:r w:rsidRPr="00EC2941">
              <w:rPr>
                <w:rFonts w:ascii="Arial" w:hAnsi="Arial" w:cs="Arial"/>
                <w:sz w:val="16"/>
                <w:szCs w:val="16"/>
              </w:rPr>
              <w:br/>
              <w:t>виробництво продукції in bulk, первинне та вторинне пакування, контроль якості та випуск серії:</w:t>
            </w:r>
            <w:r w:rsidRPr="00EC2941">
              <w:rPr>
                <w:rFonts w:ascii="Arial" w:hAnsi="Arial" w:cs="Arial"/>
                <w:sz w:val="16"/>
                <w:szCs w:val="16"/>
              </w:rPr>
              <w:br/>
              <w:t>Ваєт Лєдерлє С.р.Л., Італія</w:t>
            </w:r>
            <w:r w:rsidRPr="00EC2941">
              <w:rPr>
                <w:rFonts w:ascii="Arial" w:hAnsi="Arial" w:cs="Arial"/>
                <w:sz w:val="16"/>
                <w:szCs w:val="16"/>
              </w:rPr>
              <w:br/>
              <w:t>Дослідження стерильності:</w:t>
            </w:r>
            <w:r w:rsidRPr="00EC2941">
              <w:rPr>
                <w:rFonts w:ascii="Arial" w:hAnsi="Arial" w:cs="Arial"/>
                <w:sz w:val="16"/>
                <w:szCs w:val="16"/>
              </w:rPr>
              <w:br/>
              <w:t>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в п. 1. «НАЗВА ЛІКАРСЬКОГО ЗАСОБУ», п. 5. «СПОСІБ ТА ШЛЯХ ВВЕДЕННЯ», п.14. «КАТЕГОРІЯ ВІДПУСКУ». Також внесено уточнення щодо логотипу заявника в текст маркування первинної та вторинної упаковок у розділ «ІНШЕ». Термін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UA/12347/01/01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ТІАРА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UA/15069/01/01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ТІАРА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UA/15070/01/01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АФІ-Vifor (International) Inc., Switzerland. Залишається затверджений виробник АФІ-Zhejiang Apeloa Jiayuan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UA/9347/01/01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ФІРУЛІН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з гастрорезистентними гранулами по 150 мг; по 10 капсул у блістері, по 2 або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1000 000 капсул),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EC2941">
              <w:rPr>
                <w:rFonts w:ascii="Arial" w:hAnsi="Arial" w:cs="Arial"/>
                <w:sz w:val="16"/>
                <w:szCs w:val="16"/>
              </w:rPr>
              <w:br/>
              <w:t xml:space="preserve">Затверджено </w:t>
            </w:r>
            <w:r w:rsidRPr="00EC2941">
              <w:rPr>
                <w:rFonts w:ascii="Arial" w:hAnsi="Arial" w:cs="Arial"/>
                <w:sz w:val="16"/>
                <w:szCs w:val="16"/>
              </w:rPr>
              <w:br/>
              <w:t xml:space="preserve">Розмір серії 400 000 капсул </w:t>
            </w:r>
            <w:r w:rsidRPr="00EC2941">
              <w:rPr>
                <w:rFonts w:ascii="Arial" w:hAnsi="Arial" w:cs="Arial"/>
                <w:sz w:val="16"/>
                <w:szCs w:val="16"/>
              </w:rPr>
              <w:br/>
              <w:t xml:space="preserve">№10 капс. по 2 блістери – 20 000 уп. </w:t>
            </w:r>
            <w:r w:rsidRPr="00EC2941">
              <w:rPr>
                <w:rFonts w:ascii="Arial" w:hAnsi="Arial" w:cs="Arial"/>
                <w:sz w:val="16"/>
                <w:szCs w:val="16"/>
              </w:rPr>
              <w:br/>
              <w:t xml:space="preserve">№10 капс. по 10 блістерів – 4000 уп. </w:t>
            </w:r>
            <w:r w:rsidRPr="00EC2941">
              <w:rPr>
                <w:rFonts w:ascii="Arial" w:hAnsi="Arial" w:cs="Arial"/>
                <w:sz w:val="16"/>
                <w:szCs w:val="16"/>
              </w:rPr>
              <w:br/>
              <w:t xml:space="preserve">Запропоновано </w:t>
            </w:r>
            <w:r w:rsidRPr="00EC2941">
              <w:rPr>
                <w:rFonts w:ascii="Arial" w:hAnsi="Arial" w:cs="Arial"/>
                <w:sz w:val="16"/>
                <w:szCs w:val="16"/>
              </w:rPr>
              <w:br/>
              <w:t xml:space="preserve">Розмір серії 400 000 капсул </w:t>
            </w:r>
            <w:r w:rsidRPr="00EC2941">
              <w:rPr>
                <w:rFonts w:ascii="Arial" w:hAnsi="Arial" w:cs="Arial"/>
                <w:sz w:val="16"/>
                <w:szCs w:val="16"/>
              </w:rPr>
              <w:br/>
              <w:t xml:space="preserve">№10 капс. по 2 блістери – 20 000 уп. </w:t>
            </w:r>
            <w:r w:rsidRPr="00EC2941">
              <w:rPr>
                <w:rFonts w:ascii="Arial" w:hAnsi="Arial" w:cs="Arial"/>
                <w:sz w:val="16"/>
                <w:szCs w:val="16"/>
              </w:rPr>
              <w:br/>
              <w:t xml:space="preserve">№10 капс. по 10 блістерів – 4000 уп. </w:t>
            </w:r>
            <w:r w:rsidRPr="00EC2941">
              <w:rPr>
                <w:rFonts w:ascii="Arial" w:hAnsi="Arial" w:cs="Arial"/>
                <w:sz w:val="16"/>
                <w:szCs w:val="16"/>
              </w:rPr>
              <w:br/>
              <w:t xml:space="preserve">Розмір серії 1000 000 капсул </w:t>
            </w:r>
            <w:r w:rsidRPr="00EC2941">
              <w:rPr>
                <w:rFonts w:ascii="Arial" w:hAnsi="Arial" w:cs="Arial"/>
                <w:sz w:val="16"/>
                <w:szCs w:val="16"/>
              </w:rPr>
              <w:br/>
              <w:t xml:space="preserve">№10 капс. по 2 блістери – 50 000 уп. </w:t>
            </w:r>
            <w:r w:rsidRPr="00EC2941">
              <w:rPr>
                <w:rFonts w:ascii="Arial" w:hAnsi="Arial" w:cs="Arial"/>
                <w:sz w:val="16"/>
                <w:szCs w:val="16"/>
              </w:rPr>
              <w:br/>
              <w:t xml:space="preserve">№10 капс. по 10 блістерів – 10 000 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UA/20188/01/01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ФЛУБРІКС®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льодяники по 8,75 мг по 8 або 12 льодяників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АТ "Фармак"</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Контроль серій:</w:t>
            </w:r>
            <w:r w:rsidRPr="00EC2941">
              <w:rPr>
                <w:rFonts w:ascii="Arial" w:hAnsi="Arial" w:cs="Arial"/>
                <w:sz w:val="16"/>
                <w:szCs w:val="16"/>
              </w:rPr>
              <w:br/>
              <w:t xml:space="preserve">ІНФАРМЕЙД, С.Л., Іспанiя </w:t>
            </w:r>
            <w:r w:rsidRPr="00EC2941">
              <w:rPr>
                <w:rFonts w:ascii="Arial" w:hAnsi="Arial" w:cs="Arial"/>
                <w:sz w:val="16"/>
                <w:szCs w:val="16"/>
              </w:rPr>
              <w:br/>
            </w:r>
            <w:r w:rsidRPr="00EC2941">
              <w:rPr>
                <w:rFonts w:ascii="Arial" w:hAnsi="Arial" w:cs="Arial"/>
                <w:sz w:val="16"/>
                <w:szCs w:val="16"/>
              </w:rPr>
              <w:br/>
              <w:t>Контроль серій:</w:t>
            </w:r>
            <w:r w:rsidRPr="00EC2941">
              <w:rPr>
                <w:rFonts w:ascii="Arial" w:hAnsi="Arial" w:cs="Arial"/>
                <w:sz w:val="16"/>
                <w:szCs w:val="16"/>
              </w:rPr>
              <w:br/>
              <w:t xml:space="preserve">ЛАБОРАТОРІО ЕЧІВАРНЕ, С.А., Іспанія </w:t>
            </w:r>
            <w:r w:rsidRPr="00EC2941">
              <w:rPr>
                <w:rFonts w:ascii="Arial" w:hAnsi="Arial" w:cs="Arial"/>
                <w:sz w:val="16"/>
                <w:szCs w:val="16"/>
              </w:rPr>
              <w:br/>
            </w:r>
            <w:r w:rsidRPr="00EC2941">
              <w:rPr>
                <w:rFonts w:ascii="Arial" w:hAnsi="Arial" w:cs="Arial"/>
                <w:sz w:val="16"/>
                <w:szCs w:val="16"/>
              </w:rPr>
              <w:br/>
              <w:t>Виробництво готової продукції, випуск серії, первинне та вторинне пакування:</w:t>
            </w:r>
            <w:r w:rsidRPr="00EC2941">
              <w:rPr>
                <w:rFonts w:ascii="Arial" w:hAnsi="Arial" w:cs="Arial"/>
                <w:sz w:val="16"/>
                <w:szCs w:val="16"/>
              </w:rPr>
              <w:br/>
              <w:t xml:space="preserve">Лозі'с Фармасьютикалз С.Л., Іспанiя </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UA/17885/01/01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50 мг, по 7 або 10 капсул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статусу рекламування в наказі МОЗ України № 1191 від 09.07.2024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Редакція в наказі - відсутні.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UA/9065/01/01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по 150 мг; по 1 капсулі в блістері; по 1 або по 2, або по 3, або по 4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w:t>
            </w:r>
            <w:r w:rsidRPr="00EC2941">
              <w:rPr>
                <w:rFonts w:ascii="Arial" w:hAnsi="Arial" w:cs="Arial"/>
                <w:b/>
                <w:sz w:val="16"/>
                <w:szCs w:val="16"/>
              </w:rPr>
              <w:t>уточнення написання статусу рекламування в наказі МОЗ України № 1191 від 09.07.2024 в процесі внесення змін</w:t>
            </w:r>
            <w:r w:rsidRPr="00EC294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Редакція в наказі - відсутні. </w:t>
            </w:r>
            <w:r w:rsidRPr="00EC2941">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 1 – без рецепта, № 2; № 3; № 4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UA/9065/01/03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lang w:val="ru-RU"/>
              </w:rPr>
            </w:pPr>
            <w:r w:rsidRPr="00EC2941">
              <w:rPr>
                <w:rFonts w:ascii="Arial" w:hAnsi="Arial" w:cs="Arial"/>
                <w:sz w:val="16"/>
                <w:szCs w:val="16"/>
                <w:lang w:val="ru-RU"/>
              </w:rPr>
              <w:t>капсули по 5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вилучення одного із затверджених виробників діючої речовини амлодипіну бесилату - Hetero Drugs Limited (затверджено: ЗАО Фармацевтичний Завод ЭГИС, Венгрия, HETERO DRUGS LIMITED, Индия; запропоновано: ЗАТ Фармацевтичний завод ЕГІС,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зміна критеріїв прийнятності визначення розподілу частинок за розміром (PSD) у специфікації діючої речовини амлодипіну бесилату. затверджено: Particle Size Distribution - d90: NMT 150 </w:t>
            </w:r>
            <w:r w:rsidRPr="00EC2941">
              <w:rPr>
                <w:rFonts w:ascii="Arial" w:hAnsi="Arial" w:cs="Arial"/>
                <w:sz w:val="16"/>
                <w:szCs w:val="16"/>
              </w:rPr>
              <w:sym w:font="Symbol" w:char="F06D"/>
            </w:r>
            <w:r w:rsidRPr="00EC2941">
              <w:rPr>
                <w:rFonts w:ascii="Arial" w:hAnsi="Arial" w:cs="Arial"/>
                <w:sz w:val="16"/>
                <w:szCs w:val="16"/>
              </w:rPr>
              <w:t xml:space="preserve">m запропоновано: Particle Size Distribution d50: 45-110 </w:t>
            </w:r>
            <w:r w:rsidRPr="00EC2941">
              <w:rPr>
                <w:rFonts w:ascii="Arial" w:hAnsi="Arial" w:cs="Arial"/>
                <w:sz w:val="16"/>
                <w:szCs w:val="16"/>
              </w:rPr>
              <w:sym w:font="Symbol" w:char="F06D"/>
            </w:r>
            <w:r w:rsidRPr="00EC2941">
              <w:rPr>
                <w:rFonts w:ascii="Arial" w:hAnsi="Arial" w:cs="Arial"/>
                <w:sz w:val="16"/>
                <w:szCs w:val="16"/>
              </w:rPr>
              <w:t>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а саме введено оптимізовану технологію виготовлення грануляту раміприлу. Для грануляції з високою швидкістю зсуву використовують зменшену кількість грануляційного розчину (2х6 л). Загальна кількість грануляційного розчину не змінилась. Целюлозу мікрокристалічну для гомогенізації II просіюють у контейнер із нержавіючої сталі.</w:t>
            </w:r>
            <w:r w:rsidRPr="00EC2941">
              <w:rPr>
                <w:rFonts w:ascii="Arial" w:hAnsi="Arial" w:cs="Arial"/>
                <w:sz w:val="16"/>
                <w:szCs w:val="16"/>
              </w:rPr>
              <w:tab/>
              <w:t>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виробника допоміжної речовини целюлози мікрокристалічної, скільки затверджений виробник припинив постачання допоміжної речовини виробнику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за показником «Опис капсул».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змін в специфікацію та метод контролю ГЛЗ за показником «Опис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змін в специфікацію та метод контролю ГЛЗ за показником «Колір вмісту капсули» та «Запах вмісту капсули» у відповідності до оригінальних матеріалів виробника. Переклад на українську мову.</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ГЛЗ за показниками «Ідентифікація діючої речовини (ВЕРХ)», «Кількісний вміст (ВЕРХ)», «Однорідність дозованих одиниць (ВЕРХ)» у відповідності до затвердженого розділу 3.2.Р.5.2 Аналітичні методики в країні заявника/виробника, а саме змінено склад розчинника, змінено температуру автосамплера з 25ºС до 10ºС, додано термін придатності розчинів, оновлено розрахункові формули, оновлено критерії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(ВЕРХ)», а саме СЗ домішки AML-01 змінено (замість основи використовують сіль фумарової кислоти), зменшено концентрацію стандартного розчину для ідентифікації домішок, введено оновлені розрахункові формули та розчин для перевірки чутливості системи.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редакційні зміни в методі контролю ГЛЗ за показником «Розчинення (ВЕРХ)», а саме зміни в розрахунковій формулі та в критеріях прийнятності хроматографічної системи.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в методі контролю ГЛЗ за показником «Розпадання». Замість проведення тесту за допомогою приладу А (EP 2.9.1) тест проводиться за допомогою приладу B (EP 2.9.1).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діючої речовини (ТШХ)».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«Середня маса вмісту капсули».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«Однорідність маси вмісту капсули». Переклад на українську мову.</w:t>
            </w:r>
            <w:r w:rsidRPr="00EC2941">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незначні редакційні зміни в специфікації та методі контролю ГЛЗ за показником «Вміст води (за методом К. Фішера)».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«Мікробіологічна чистота».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«Опис капсул» у відповідності до затвердженого п.3.2.P.5.1.Специфікація(-ї). Розмір капсули не змінився.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UA/13636/01/01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lang w:val="ru-RU"/>
              </w:rPr>
            </w:pPr>
            <w:r w:rsidRPr="00EC2941">
              <w:rPr>
                <w:rFonts w:ascii="Arial" w:hAnsi="Arial" w:cs="Arial"/>
                <w:sz w:val="16"/>
                <w:szCs w:val="16"/>
                <w:lang w:val="ru-RU"/>
              </w:rPr>
              <w:t>капсули по 5 мг/5 мг; по 7 капсул у блістері; по 4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діючої речовини амлодипіну бесилату - Hetero Drugs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критеріїв прийнятності визначення розподілу частинок за розміром (PSD) у специфікації діючої речовини амлодипіну бесилату. Діюча редакція: d90: NMT 150 </w:t>
            </w:r>
            <w:r w:rsidRPr="00EC2941">
              <w:rPr>
                <w:rFonts w:ascii="Arial" w:hAnsi="Arial" w:cs="Arial"/>
                <w:sz w:val="16"/>
                <w:szCs w:val="16"/>
              </w:rPr>
              <w:sym w:font="Symbol" w:char="F06D"/>
            </w:r>
            <w:r w:rsidRPr="00EC2941">
              <w:rPr>
                <w:rFonts w:ascii="Arial" w:hAnsi="Arial" w:cs="Arial"/>
                <w:sz w:val="16"/>
                <w:szCs w:val="16"/>
              </w:rPr>
              <w:t xml:space="preserve">m. Пропонована редакція: d50: 45-110 </w:t>
            </w:r>
            <w:r w:rsidRPr="00EC2941">
              <w:rPr>
                <w:rFonts w:ascii="Arial" w:hAnsi="Arial" w:cs="Arial"/>
                <w:sz w:val="16"/>
                <w:szCs w:val="16"/>
              </w:rPr>
              <w:sym w:font="Symbol" w:char="F06D"/>
            </w:r>
            <w:r w:rsidRPr="00EC2941">
              <w:rPr>
                <w:rFonts w:ascii="Arial" w:hAnsi="Arial" w:cs="Arial"/>
                <w:sz w:val="16"/>
                <w:szCs w:val="16"/>
              </w:rPr>
              <w:t>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ЛЗ, а саме введено оптимізовану технологію виготовлення грануляту раміприлу. Для грануляції з високою швидкістю зсуву використовують зменшену кількість грануляційного розчину (2х6 л). Загальна кількість грануляційного розчину не змінилась. Целюлозу мікрокристалічну для гомогенізації II просіюють у контейнер із нержавіючої сталі. Для дозування 5 мг/5 мг тверду желатинову капсулу CONI-SNAP 3 замінити на капсулу CONI-SNAP 2. Змінився лише розмір оболонки капсули, склад та якість капсул залишилися без змін.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виробника допоміжної речовини целюлози мікрокристалічної, скільки затверджений виробник припинив постачання допоміжної речовини виробнику ГЛЗ.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розміру желатинової капсули на лікарський засіб ХАРТИЛ®-АМ, капсули по 5 мг/5 мг.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розміру блістера на лікарський засіб ХАРТИЛ®-АМ, капсули по 5 мг/5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контролю ГЛЗ за показником «Опис капсул», а саме вилучається розділ «Нормування» з опису аналітичної методики.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 в специфікацію та метод контролю ГЛЗ за показником «Опис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 в специфікацію та метод контролю ГЛЗ за показником «Колір вмісту капсули» та «Запах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ГЛЗ за показниками «Ідентифікація діючої речовини (ВЕРХ)», «Кількісний вміст (ВЕРХ)», «Однорідність дозованих одиниць (ВЕРХ)» у відповідності до затвердженого розділу 3.2.Р.5.2 Аналітичні методики в країні заявника/виробника, а саме змінено температуру автосамплера з 25ºС до 10ºС, вказано термін придатності розчинів, оновлено розрахункові формули, оновлено критерії придатності хроматографічної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(ВЕРХ)», а саме СЗ домішки AML змінено, зменшено концентрацію стандартного розчину для ідентифікації домішок, введено оновлені розрахункові формули та розчин для перевірки чутливості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редакційні зміни в методі контролю ГЛЗ за показником «Розчинення (ВЕРХ)», а саме зміни в розрахунковій формулі та в критеріях прийнятності хроматографічної системи.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в методі контролю ГЛЗ за показником «Розпадання». Замість проведення тесту за допомогою приладу А (EP 2.9.1) тест проводиться за допомогою приладу B EP 2.9.1 для дозування 10 мг/10 мг.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«Ідентифікація діючої речовини (ТШХ)».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показником «Середня маса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показником «Однорідність маси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«Вміст води (за методом К. Фішера)».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«Мікробіологічна чистота». Переклад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вимог специфікації ГЛЗ за показником «Опис капсул».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UA/13634/01/02</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lang w:val="ru-RU"/>
              </w:rPr>
            </w:pPr>
            <w:r w:rsidRPr="00EC2941">
              <w:rPr>
                <w:rFonts w:ascii="Arial" w:hAnsi="Arial" w:cs="Arial"/>
                <w:sz w:val="16"/>
                <w:szCs w:val="16"/>
                <w:lang w:val="ru-RU"/>
              </w:rPr>
              <w:t>капсули по 10 мг/10 мг; по 7 капсул у блістері; по 4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діючої речовини амлодипіну бесилату - Hetero Drugs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критеріїв прийнятності визначення розподілу частинок за розміром (PSD) у специфікації діючої речовини амлодипіну бесилату. Діюча редакція: d90: NMT 150 </w:t>
            </w:r>
            <w:r w:rsidRPr="00EC2941">
              <w:rPr>
                <w:rFonts w:ascii="Arial" w:hAnsi="Arial" w:cs="Arial"/>
                <w:sz w:val="16"/>
                <w:szCs w:val="16"/>
              </w:rPr>
              <w:sym w:font="Symbol" w:char="F06D"/>
            </w:r>
            <w:r w:rsidRPr="00EC2941">
              <w:rPr>
                <w:rFonts w:ascii="Arial" w:hAnsi="Arial" w:cs="Arial"/>
                <w:sz w:val="16"/>
                <w:szCs w:val="16"/>
              </w:rPr>
              <w:t xml:space="preserve">m. Пропонована редакція: d50: 45-110 </w:t>
            </w:r>
            <w:r w:rsidRPr="00EC2941">
              <w:rPr>
                <w:rFonts w:ascii="Arial" w:hAnsi="Arial" w:cs="Arial"/>
                <w:sz w:val="16"/>
                <w:szCs w:val="16"/>
              </w:rPr>
              <w:sym w:font="Symbol" w:char="F06D"/>
            </w:r>
            <w:r w:rsidRPr="00EC2941">
              <w:rPr>
                <w:rFonts w:ascii="Arial" w:hAnsi="Arial" w:cs="Arial"/>
                <w:sz w:val="16"/>
                <w:szCs w:val="16"/>
              </w:rPr>
              <w:t>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ЛЗ, а саме введено оптимізовану технологію виготовлення грануляту раміприлу. Для грануляції з високою швидкістю зсуву використовують зменшену кількість грануляційного розчину (2х6 л). Загальна кількість грануляційного розчину не змінилась. Целюлозу мікрокристалічну для гомогенізації II просіюють у контейнер із нержавіючої сталі. Для дозування 5 мг/5 мг тверду желатинову капсулу CONI-SNAP 3 замінити на капсулу CONI-SNAP 2. Змінився лише розмір оболонки капсули, склад та якість капсул залишилися без змін.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виробника допоміжної речовини целюлози мікрокристалічної, скільки затверджений виробник припинив постачання допоміжної речовини виробнику ГЛЗ.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розміру желатинової капсули на лікарський засіб ХАРТИЛ®-АМ, капсули по 5 мг/5 мг.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розміру блістера на лікарський засіб ХАРТИЛ®-АМ, капсули по 5 мг/5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контролю ГЛЗ за показником «Опис капсул», а саме вилучається розділ «Нормування» з опису аналітичної методики.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 в специфікацію та метод контролю ГЛЗ за показником «Опис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 в специфікацію та метод контролю ГЛЗ за показником «Колір вмісту капсули» та «Запах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ГЛЗ за показниками «Ідентифікація діючої речовини (ВЕРХ)», «Кількісний вміст (ВЕРХ)», «Однорідність дозованих одиниць (ВЕРХ)» у відповідності до затвердженого розділу 3.2.Р.5.2 Аналітичні методики в країні заявника/виробника, а саме змінено температуру автосамплера з 25ºС до 10ºС, вказано термін придатності розчинів, оновлено розрахункові формули, оновлено критерії придатності хроматографічної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(ВЕРХ)», а саме СЗ домішки AML змінено, зменшено концентрацію стандартного розчину для ідентифікації домішок, введено оновлені розрахункові формули та розчин для перевірки чутливості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редакційні зміни в методі контролю ГЛЗ за показником «Розчинення (ВЕРХ)», а саме зміни в розрахунковій формулі та в критеріях прийнятності хроматографічної системи. Переклад на українську мову.</w:t>
            </w:r>
            <w:r w:rsidRPr="00EC2941">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в методі контролю ГЛЗ за показником «Розпадання». Замість проведення тесту за допомогою приладу А (EP 2.9.1) тест проводиться за допомогою приладу B EP 2.9.1 для дозування 10 мг/10 мг.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«Ідентифікація діючої речовини (ТШХ)».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показником «Середня маса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показником «Однорідність маси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«Вміст води (за методом К. Фішера)».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«Мікробіологічна чистота». Переклад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вимог специфікації ГЛЗ за показником «Опис капсул».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UA/13634/01/03</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lang w:val="ru-RU"/>
              </w:rPr>
            </w:pPr>
            <w:r w:rsidRPr="00EC2941">
              <w:rPr>
                <w:rFonts w:ascii="Arial" w:hAnsi="Arial" w:cs="Arial"/>
                <w:sz w:val="16"/>
                <w:szCs w:val="16"/>
                <w:lang w:val="ru-RU"/>
              </w:rPr>
              <w:t>капсули по 10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lang w:val="ru-RU"/>
              </w:rPr>
            </w:pPr>
            <w:r w:rsidRPr="00EC2941">
              <w:rPr>
                <w:rFonts w:ascii="Arial" w:hAnsi="Arial" w:cs="Arial"/>
                <w:sz w:val="16"/>
                <w:szCs w:val="16"/>
                <w:lang w:val="ru-RU"/>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lang w:val="ru-RU"/>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діючої речовини амлодипіну бесилату - Hetero Drugs Limited (затверджено: ЗАО Фармацевтичний Завод ЭГИС, Венгрия, HETERO DRUGS LIMITED, Индия; запропоновано: ЗАТ Фармацевтичний завод ЕГІС, Угорщина).иЗміни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зміна критеріїв прийнятності визначення розподілу частинок за розміром (PSD) у специфікації діючої речовини амлодипіну бесилату. затверджено: Particle Size Distribution - d90: NMT 150 </w:t>
            </w:r>
            <w:r w:rsidRPr="00EC2941">
              <w:rPr>
                <w:rFonts w:ascii="Arial" w:hAnsi="Arial" w:cs="Arial"/>
                <w:sz w:val="16"/>
                <w:szCs w:val="16"/>
                <w:lang w:val="ru-RU"/>
              </w:rPr>
              <w:sym w:font="Symbol" w:char="F06D"/>
            </w:r>
            <w:r w:rsidRPr="00EC2941">
              <w:rPr>
                <w:rFonts w:ascii="Arial" w:hAnsi="Arial" w:cs="Arial"/>
                <w:sz w:val="16"/>
                <w:szCs w:val="16"/>
                <w:lang w:val="ru-RU"/>
              </w:rPr>
              <w:t xml:space="preserve">m запропоновано: Particle Size Distribution d50: 45-110 </w:t>
            </w:r>
            <w:r w:rsidRPr="00EC2941">
              <w:rPr>
                <w:rFonts w:ascii="Arial" w:hAnsi="Arial" w:cs="Arial"/>
                <w:sz w:val="16"/>
                <w:szCs w:val="16"/>
                <w:lang w:val="ru-RU"/>
              </w:rPr>
              <w:sym w:font="Symbol" w:char="F06D"/>
            </w:r>
            <w:r w:rsidRPr="00EC2941">
              <w:rPr>
                <w:rFonts w:ascii="Arial" w:hAnsi="Arial" w:cs="Arial"/>
                <w:sz w:val="16"/>
                <w:szCs w:val="16"/>
                <w:lang w:val="ru-RU"/>
              </w:rPr>
              <w:t>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а саме введено оптимізовану технологію виготовлення грануляту раміприлу. Для грануляції з високою швидкістю зсуву використовують зменшену кількість грануляційного розчину (2х6 л). Загальна кількість грануляційного розчину не змінилась. Целюлозу мікрокристалічну для гомогенізації II просіюють у контейнер із нержавіючої сталі.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виробника допоміжної речовини целюлози мікрокристалічної, скільки затверджений виробник припинив постачання допоміжної речовини виробнику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випробування)инезначні редакційні зміни в методі контролю за показником «Опис капсул».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змін в специфікацію та метод контролю ГЛЗ за показником «Опис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 в специфікацію та метод контролю ГЛЗ за показником «Колір вмісту капсули» та «Запах вмісту капсули» у відповідності до оригінальних матеріалів виробника.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ГЛЗ за показниками «Ідентифікація діючої речовини (ВЕРХ)», «Кількісний вміст (ВЕРХ)», «Однорідність дозованих одиниць (ВЕРХ)» у відповідності до затвердженого розділу 3.2.Р.5.2 Аналітичні методики в країні заявника/виробника, а саме змінено склад розчинника, змінено температуру автосамплера з 25ºС до 10ºС, додано термін придатності розчинів, оновлено розрахункові формули, оновлено критерії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(ВЕРХ)», а саме СЗ домішки AML-01 змінено (замість основи використовують сіль фумарової кислоти), зменшено концентрацію стандартного розчину для ідентифікації домішок, введено оновлені розрахункові формули та розчин для перевірки чутливості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редакційні зміни в методі контролю ГЛЗ за показником «Розчинення (ВЕРХ)», а саме зміни в розрахунковій формулі та в критеріях прийнятності хроматографічної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незначні зміни в методі контролю ГЛЗ за показником «Розпадання». Замість проведення тесту за допомогою приладу А (EP 2.9.1) тест проводиться за допомогою приладу B (EP 2.9.1).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діючої речовини (ТШХ)». Переклад на українську мову.</w:t>
            </w:r>
            <w:r w:rsidRPr="00EC2941">
              <w:rPr>
                <w:rFonts w:ascii="Arial" w:hAnsi="Arial" w:cs="Arial"/>
                <w:sz w:val="16"/>
                <w:szCs w:val="16"/>
                <w:lang w:val="ru-RU"/>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«Середня маса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маси вмісту капсули».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«Вміст води (за методом К. Фішера)».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«Мікробіологічна чистота».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«Опис капсул» у відповідності до затвердженого п.3.2.P.5.1.Специфікація(-ї). Розмір капсули не змінився.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UA/13635/01/01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ХОЛУДЕКСАН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капсули тверді, по 300 мг, по 10 капсул у блістері; по 2 або по 5, або 6,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урсодезоксихолева кислота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UA/14162/01/01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по 1000 мг; 1 флакон з порошком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Ананта Медікеар Лтд. </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Ананта Медікеар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UA/15345/01/01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ЦЕФТАЗИДИМ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порошок для розчину для ін`єкцій по 1 г, 1 флакон з порошком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Ананта Медікеар Лтд. </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Ананта Медікеар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п. 17. ІНШЕ вторинної упаковки та п. 6. ІНШЕ первинної упаковки лікарського засобу.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UA/15346/01/01</w:t>
            </w:r>
          </w:p>
        </w:tc>
      </w:tr>
      <w:tr w:rsidR="00A43030" w:rsidRPr="00EC2941" w:rsidTr="00E645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A43030">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A43030" w:rsidRPr="00EC2941" w:rsidRDefault="00A43030" w:rsidP="005F6F1E">
            <w:pPr>
              <w:pStyle w:val="110"/>
              <w:tabs>
                <w:tab w:val="left" w:pos="12600"/>
              </w:tabs>
              <w:rPr>
                <w:rFonts w:ascii="Arial" w:hAnsi="Arial" w:cs="Arial"/>
                <w:b/>
                <w:i/>
                <w:sz w:val="16"/>
                <w:szCs w:val="16"/>
              </w:rPr>
            </w:pPr>
            <w:r w:rsidRPr="00EC2941">
              <w:rPr>
                <w:rFonts w:ascii="Arial" w:hAnsi="Arial" w:cs="Arial"/>
                <w:b/>
                <w:sz w:val="16"/>
                <w:szCs w:val="16"/>
              </w:rPr>
              <w:t>ЦИСПЛАТИН-МІЛІ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rPr>
                <w:rFonts w:ascii="Arial" w:hAnsi="Arial" w:cs="Arial"/>
                <w:sz w:val="16"/>
                <w:szCs w:val="16"/>
              </w:rPr>
            </w:pPr>
            <w:r w:rsidRPr="00EC2941">
              <w:rPr>
                <w:rFonts w:ascii="Arial" w:hAnsi="Arial" w:cs="Arial"/>
                <w:sz w:val="16"/>
                <w:szCs w:val="16"/>
              </w:rPr>
              <w:t>концентрат для розчину для інфузій, 0,5 мг/мл; по 20 мл (10 мг), або 50 мл (25 мг), або 100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Мілі Хелскере Лімітед </w:t>
            </w:r>
            <w:r w:rsidRPr="00EC294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Венус Ремедіс Лімітед</w:t>
            </w:r>
            <w:r w:rsidRPr="00EC294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b/>
                <w:i/>
                <w:sz w:val="16"/>
                <w:szCs w:val="16"/>
              </w:rPr>
            </w:pPr>
            <w:r w:rsidRPr="00EC2941">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i/>
                <w:sz w:val="16"/>
                <w:szCs w:val="16"/>
              </w:rPr>
            </w:pPr>
            <w:r w:rsidRPr="00EC294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030" w:rsidRPr="00EC2941" w:rsidRDefault="00A43030" w:rsidP="005F6F1E">
            <w:pPr>
              <w:pStyle w:val="110"/>
              <w:tabs>
                <w:tab w:val="left" w:pos="12600"/>
              </w:tabs>
              <w:jc w:val="center"/>
              <w:rPr>
                <w:rFonts w:ascii="Arial" w:hAnsi="Arial" w:cs="Arial"/>
                <w:sz w:val="16"/>
                <w:szCs w:val="16"/>
              </w:rPr>
            </w:pPr>
            <w:r w:rsidRPr="00EC2941">
              <w:rPr>
                <w:rFonts w:ascii="Arial" w:hAnsi="Arial" w:cs="Arial"/>
                <w:sz w:val="16"/>
                <w:szCs w:val="16"/>
              </w:rPr>
              <w:t>UA/6490/01/01</w:t>
            </w:r>
          </w:p>
        </w:tc>
      </w:tr>
    </w:tbl>
    <w:p w:rsidR="00A43030" w:rsidRPr="00EC2941" w:rsidRDefault="00A43030" w:rsidP="00A43030"/>
    <w:p w:rsidR="00A43030" w:rsidRPr="00EC2941" w:rsidRDefault="00A43030" w:rsidP="00A43030">
      <w:pPr>
        <w:ind w:right="20"/>
        <w:rPr>
          <w:rFonts w:ascii="Arial" w:hAnsi="Arial" w:cs="Arial"/>
          <w:b/>
          <w:i/>
          <w:sz w:val="18"/>
          <w:szCs w:val="18"/>
        </w:rPr>
      </w:pPr>
    </w:p>
    <w:p w:rsidR="00A43030" w:rsidRPr="00EC2941" w:rsidRDefault="00A43030" w:rsidP="00A43030">
      <w:pPr>
        <w:ind w:right="20"/>
        <w:rPr>
          <w:rFonts w:ascii="Arial" w:hAnsi="Arial" w:cs="Arial"/>
          <w:b/>
          <w:i/>
          <w:sz w:val="18"/>
          <w:szCs w:val="18"/>
        </w:rPr>
      </w:pPr>
      <w:r w:rsidRPr="00EC2941">
        <w:rPr>
          <w:rFonts w:ascii="Arial" w:hAnsi="Arial" w:cs="Arial"/>
          <w:b/>
          <w:i/>
          <w:sz w:val="18"/>
          <w:szCs w:val="18"/>
        </w:rPr>
        <w:t>*у разі внесення змін до інструкції про медичне застосування</w:t>
      </w:r>
    </w:p>
    <w:p w:rsidR="00A43030" w:rsidRPr="00EC2941" w:rsidRDefault="00A43030" w:rsidP="00A43030">
      <w:pPr>
        <w:ind w:right="20"/>
        <w:rPr>
          <w:rFonts w:ascii="Arial" w:hAnsi="Arial" w:cs="Arial"/>
          <w:b/>
          <w:i/>
          <w:sz w:val="18"/>
          <w:szCs w:val="18"/>
        </w:rPr>
      </w:pPr>
    </w:p>
    <w:p w:rsidR="00A43030" w:rsidRPr="00EC2941" w:rsidRDefault="00A43030" w:rsidP="00A43030">
      <w:pPr>
        <w:ind w:right="20"/>
        <w:rPr>
          <w:rFonts w:ascii="Arial" w:hAnsi="Arial" w:cs="Arial"/>
          <w:b/>
          <w:i/>
          <w:sz w:val="18"/>
          <w:szCs w:val="18"/>
        </w:rPr>
      </w:pPr>
    </w:p>
    <w:p w:rsidR="00A43030" w:rsidRPr="00EC2941" w:rsidRDefault="00A43030" w:rsidP="00A43030">
      <w:pPr>
        <w:ind w:right="20"/>
        <w:rPr>
          <w:rFonts w:ascii="Arial" w:hAnsi="Arial" w:cs="Arial"/>
          <w:b/>
          <w:i/>
          <w:sz w:val="18"/>
          <w:szCs w:val="18"/>
        </w:rPr>
      </w:pPr>
    </w:p>
    <w:tbl>
      <w:tblPr>
        <w:tblW w:w="14992" w:type="dxa"/>
        <w:tblLook w:val="04A0" w:firstRow="1" w:lastRow="0" w:firstColumn="1" w:lastColumn="0" w:noHBand="0" w:noVBand="1"/>
      </w:tblPr>
      <w:tblGrid>
        <w:gridCol w:w="7421"/>
        <w:gridCol w:w="7422"/>
        <w:gridCol w:w="149"/>
      </w:tblGrid>
      <w:tr w:rsidR="00A43030" w:rsidRPr="005131BA" w:rsidTr="005F6F1E">
        <w:tc>
          <w:tcPr>
            <w:tcW w:w="7421" w:type="dxa"/>
            <w:hideMark/>
          </w:tcPr>
          <w:p w:rsidR="00A43030" w:rsidRPr="00325466" w:rsidRDefault="00A43030" w:rsidP="005F6F1E">
            <w:pPr>
              <w:rPr>
                <w:rStyle w:val="cs95e872d03"/>
                <w:sz w:val="28"/>
                <w:szCs w:val="28"/>
              </w:rPr>
            </w:pPr>
            <w:r w:rsidRPr="00325466">
              <w:rPr>
                <w:rStyle w:val="cs7a65ad241"/>
                <w:sz w:val="28"/>
                <w:szCs w:val="28"/>
                <w:lang w:val="ru-UA"/>
              </w:rPr>
              <w:t>В.о. н</w:t>
            </w:r>
            <w:r w:rsidRPr="00325466">
              <w:rPr>
                <w:rStyle w:val="cs7a65ad241"/>
                <w:sz w:val="28"/>
                <w:szCs w:val="28"/>
              </w:rPr>
              <w:t>ачальник</w:t>
            </w:r>
            <w:r w:rsidRPr="00325466">
              <w:rPr>
                <w:rStyle w:val="cs7a65ad241"/>
                <w:sz w:val="28"/>
                <w:szCs w:val="28"/>
                <w:lang w:val="ru-UA"/>
              </w:rPr>
              <w:t>а</w:t>
            </w:r>
            <w:r w:rsidRPr="00325466">
              <w:rPr>
                <w:rStyle w:val="cs7a65ad241"/>
                <w:sz w:val="28"/>
                <w:szCs w:val="28"/>
              </w:rPr>
              <w:t xml:space="preserve"> </w:t>
            </w:r>
          </w:p>
          <w:p w:rsidR="00A43030" w:rsidRPr="00325466" w:rsidRDefault="00A43030" w:rsidP="005F6F1E">
            <w:pPr>
              <w:ind w:right="20"/>
              <w:rPr>
                <w:rStyle w:val="cs7864ebcf1"/>
                <w:b w:val="0"/>
                <w:color w:val="auto"/>
                <w:sz w:val="28"/>
                <w:szCs w:val="28"/>
              </w:rPr>
            </w:pPr>
            <w:r w:rsidRPr="00325466">
              <w:rPr>
                <w:rStyle w:val="cs7a65ad241"/>
                <w:sz w:val="28"/>
                <w:szCs w:val="28"/>
              </w:rPr>
              <w:t>Фармацевтичного управління</w:t>
            </w:r>
          </w:p>
        </w:tc>
        <w:tc>
          <w:tcPr>
            <w:tcW w:w="7571" w:type="dxa"/>
            <w:gridSpan w:val="2"/>
          </w:tcPr>
          <w:p w:rsidR="00A43030" w:rsidRPr="00325466" w:rsidRDefault="00A43030" w:rsidP="005F6F1E">
            <w:pPr>
              <w:pStyle w:val="cs95e872d0"/>
              <w:rPr>
                <w:rStyle w:val="cs7864ebcf1"/>
                <w:color w:val="auto"/>
                <w:sz w:val="28"/>
                <w:szCs w:val="28"/>
              </w:rPr>
            </w:pPr>
          </w:p>
          <w:p w:rsidR="00A43030" w:rsidRPr="00325466" w:rsidRDefault="00A43030" w:rsidP="005F6F1E">
            <w:pPr>
              <w:pStyle w:val="cs95e872d0"/>
              <w:jc w:val="right"/>
              <w:rPr>
                <w:rStyle w:val="cs7864ebcf1"/>
                <w:color w:val="auto"/>
                <w:sz w:val="28"/>
                <w:szCs w:val="28"/>
                <w:lang w:val="uk-UA"/>
              </w:rPr>
            </w:pPr>
            <w:r w:rsidRPr="00325466">
              <w:rPr>
                <w:rStyle w:val="cs7a65ad241"/>
                <w:sz w:val="28"/>
                <w:szCs w:val="28"/>
                <w:lang w:val="ru-UA"/>
              </w:rPr>
              <w:t xml:space="preserve">Олександр </w:t>
            </w:r>
            <w:r>
              <w:rPr>
                <w:rStyle w:val="cs7a65ad241"/>
                <w:sz w:val="28"/>
                <w:szCs w:val="28"/>
                <w:lang w:val="uk-UA"/>
              </w:rPr>
              <w:t>ГРІЦЕНКО</w:t>
            </w:r>
          </w:p>
        </w:tc>
      </w:tr>
      <w:tr w:rsidR="00A43030" w:rsidRPr="005131BA" w:rsidTr="005F6F1E">
        <w:trPr>
          <w:gridAfter w:val="1"/>
          <w:wAfter w:w="149" w:type="dxa"/>
        </w:trPr>
        <w:tc>
          <w:tcPr>
            <w:tcW w:w="7421" w:type="dxa"/>
          </w:tcPr>
          <w:p w:rsidR="00A43030" w:rsidRPr="005131BA" w:rsidRDefault="00A43030" w:rsidP="005F6F1E">
            <w:pPr>
              <w:ind w:right="20"/>
              <w:rPr>
                <w:rStyle w:val="cs7864ebcf1"/>
                <w:rFonts w:ascii="Arial" w:hAnsi="Arial" w:cs="Arial"/>
                <w:b w:val="0"/>
                <w:color w:val="auto"/>
                <w:sz w:val="28"/>
                <w:szCs w:val="28"/>
              </w:rPr>
            </w:pPr>
          </w:p>
        </w:tc>
        <w:tc>
          <w:tcPr>
            <w:tcW w:w="7422" w:type="dxa"/>
          </w:tcPr>
          <w:p w:rsidR="00A43030" w:rsidRPr="005131BA" w:rsidRDefault="00A43030" w:rsidP="005F6F1E">
            <w:pPr>
              <w:pStyle w:val="cs95e872d0"/>
              <w:jc w:val="right"/>
              <w:rPr>
                <w:rStyle w:val="cs7864ebcf1"/>
                <w:rFonts w:ascii="Arial" w:hAnsi="Arial" w:cs="Arial"/>
                <w:color w:val="auto"/>
                <w:sz w:val="28"/>
                <w:szCs w:val="28"/>
              </w:rPr>
            </w:pPr>
          </w:p>
        </w:tc>
      </w:tr>
    </w:tbl>
    <w:p w:rsidR="00A43030" w:rsidRPr="005131BA" w:rsidRDefault="00A43030" w:rsidP="00A43030">
      <w:pPr>
        <w:tabs>
          <w:tab w:val="left" w:pos="1985"/>
        </w:tabs>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A43030">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1E" w:rsidRDefault="005F6F1E" w:rsidP="00B217C6">
      <w:r>
        <w:separator/>
      </w:r>
    </w:p>
  </w:endnote>
  <w:endnote w:type="continuationSeparator" w:id="0">
    <w:p w:rsidR="005F6F1E" w:rsidRDefault="005F6F1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1E" w:rsidRDefault="005F6F1E" w:rsidP="00B217C6">
      <w:r>
        <w:separator/>
      </w:r>
    </w:p>
  </w:footnote>
  <w:footnote w:type="continuationSeparator" w:id="0">
    <w:p w:rsidR="005F6F1E" w:rsidRDefault="005F6F1E"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86F5B">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8"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9"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7"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8"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9"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3"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1"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2"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0"/>
  </w:num>
  <w:num w:numId="2">
    <w:abstractNumId w:val="29"/>
  </w:num>
  <w:num w:numId="3">
    <w:abstractNumId w:val="21"/>
  </w:num>
  <w:num w:numId="4">
    <w:abstractNumId w:val="20"/>
  </w:num>
  <w:num w:numId="5">
    <w:abstractNumId w:val="34"/>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
  </w:num>
  <w:num w:numId="12">
    <w:abstractNumId w:val="4"/>
  </w:num>
  <w:num w:numId="13">
    <w:abstractNumId w:val="40"/>
  </w:num>
  <w:num w:numId="14">
    <w:abstractNumId w:val="33"/>
  </w:num>
  <w:num w:numId="15">
    <w:abstractNumId w:val="1"/>
  </w:num>
  <w:num w:numId="16">
    <w:abstractNumId w:val="7"/>
  </w:num>
  <w:num w:numId="17">
    <w:abstractNumId w:val="9"/>
  </w:num>
  <w:num w:numId="18">
    <w:abstractNumId w:val="17"/>
  </w:num>
  <w:num w:numId="19">
    <w:abstractNumId w:val="22"/>
  </w:num>
  <w:num w:numId="20">
    <w:abstractNumId w:val="18"/>
  </w:num>
  <w:num w:numId="21">
    <w:abstractNumId w:val="8"/>
  </w:num>
  <w:num w:numId="22">
    <w:abstractNumId w:val="31"/>
  </w:num>
  <w:num w:numId="23">
    <w:abstractNumId w:val="30"/>
  </w:num>
  <w:num w:numId="24">
    <w:abstractNumId w:val="23"/>
  </w:num>
  <w:num w:numId="25">
    <w:abstractNumId w:val="5"/>
  </w:num>
  <w:num w:numId="26">
    <w:abstractNumId w:val="19"/>
  </w:num>
  <w:num w:numId="27">
    <w:abstractNumId w:val="38"/>
  </w:num>
  <w:num w:numId="28">
    <w:abstractNumId w:val="32"/>
  </w:num>
  <w:num w:numId="29">
    <w:abstractNumId w:val="36"/>
  </w:num>
  <w:num w:numId="30">
    <w:abstractNumId w:val="25"/>
  </w:num>
  <w:num w:numId="31">
    <w:abstractNumId w:val="2"/>
  </w:num>
  <w:num w:numId="32">
    <w:abstractNumId w:val="11"/>
  </w:num>
  <w:num w:numId="33">
    <w:abstractNumId w:val="27"/>
  </w:num>
  <w:num w:numId="34">
    <w:abstractNumId w:val="15"/>
  </w:num>
  <w:num w:numId="35">
    <w:abstractNumId w:val="6"/>
  </w:num>
  <w:num w:numId="36">
    <w:abstractNumId w:val="26"/>
  </w:num>
  <w:num w:numId="37">
    <w:abstractNumId w:val="35"/>
  </w:num>
  <w:num w:numId="38">
    <w:abstractNumId w:val="0"/>
  </w:num>
  <w:num w:numId="39">
    <w:abstractNumId w:val="14"/>
  </w:num>
  <w:num w:numId="40">
    <w:abstractNumId w:val="28"/>
  </w:num>
  <w:num w:numId="41">
    <w:abstractNumId w:val="2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32D"/>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5F6F1E"/>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23F0"/>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43030"/>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978B0"/>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8DF"/>
    <w:rsid w:val="00D8541B"/>
    <w:rsid w:val="00D86F5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1794"/>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4539"/>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C7524"/>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991D8D-72CA-429C-A4EE-CF1529CE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4303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4303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A43030"/>
    <w:rPr>
      <w:rFonts w:eastAsia="Times New Roman"/>
      <w:sz w:val="24"/>
      <w:szCs w:val="24"/>
      <w:lang w:val="uk-UA" w:eastAsia="uk-UA"/>
    </w:rPr>
  </w:style>
  <w:style w:type="paragraph" w:customStyle="1" w:styleId="cs95e872d0">
    <w:name w:val="cs95e872d0"/>
    <w:basedOn w:val="a"/>
    <w:rsid w:val="00A43030"/>
    <w:rPr>
      <w:rFonts w:eastAsia="Times New Roman"/>
      <w:sz w:val="24"/>
      <w:szCs w:val="24"/>
    </w:rPr>
  </w:style>
  <w:style w:type="paragraph" w:customStyle="1" w:styleId="110">
    <w:name w:val="Обычный11"/>
    <w:aliases w:val="Звичайний,Normal"/>
    <w:basedOn w:val="a"/>
    <w:qFormat/>
    <w:rsid w:val="00A43030"/>
    <w:rPr>
      <w:rFonts w:eastAsia="Times New Roman"/>
      <w:sz w:val="24"/>
      <w:szCs w:val="24"/>
      <w:lang w:val="uk-UA" w:eastAsia="uk-UA"/>
    </w:rPr>
  </w:style>
  <w:style w:type="character" w:customStyle="1" w:styleId="cs7864ebcf1">
    <w:name w:val="cs7864ebcf1"/>
    <w:rsid w:val="00A43030"/>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A43030"/>
  </w:style>
  <w:style w:type="character" w:customStyle="1" w:styleId="cs7a65ad241">
    <w:name w:val="cs7a65ad241"/>
    <w:rsid w:val="00A43030"/>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A43030"/>
    <w:rPr>
      <w:rFonts w:ascii="Arial" w:eastAsia="Times New Roman" w:hAnsi="Arial"/>
      <w:b/>
      <w:caps/>
      <w:sz w:val="16"/>
    </w:rPr>
  </w:style>
  <w:style w:type="character" w:customStyle="1" w:styleId="60">
    <w:name w:val="Заголовок 6 Знак"/>
    <w:link w:val="6"/>
    <w:uiPriority w:val="9"/>
    <w:rsid w:val="00A43030"/>
    <w:rPr>
      <w:rFonts w:ascii="Times New Roman" w:hAnsi="Times New Roman"/>
      <w:b/>
      <w:bCs/>
      <w:sz w:val="22"/>
      <w:szCs w:val="22"/>
      <w:lang w:val="en-US" w:eastAsia="en-US"/>
    </w:rPr>
  </w:style>
  <w:style w:type="character" w:customStyle="1" w:styleId="40">
    <w:name w:val="Заголовок 4 Знак"/>
    <w:link w:val="4"/>
    <w:rsid w:val="00A43030"/>
    <w:rPr>
      <w:rFonts w:ascii="Times New Roman" w:hAnsi="Times New Roman"/>
      <w:b/>
      <w:bCs/>
      <w:sz w:val="28"/>
      <w:szCs w:val="28"/>
      <w:lang w:val="ru-RU" w:eastAsia="ru-RU"/>
    </w:rPr>
  </w:style>
  <w:style w:type="paragraph" w:customStyle="1" w:styleId="msolistparagraph0">
    <w:name w:val="msolistparagraph"/>
    <w:basedOn w:val="a"/>
    <w:uiPriority w:val="34"/>
    <w:qFormat/>
    <w:rsid w:val="00A43030"/>
    <w:pPr>
      <w:ind w:left="720"/>
      <w:contextualSpacing/>
    </w:pPr>
    <w:rPr>
      <w:rFonts w:eastAsia="Times New Roman"/>
      <w:sz w:val="24"/>
      <w:szCs w:val="24"/>
      <w:lang w:val="uk-UA" w:eastAsia="uk-UA"/>
    </w:rPr>
  </w:style>
  <w:style w:type="paragraph" w:customStyle="1" w:styleId="Encryption">
    <w:name w:val="Encryption"/>
    <w:basedOn w:val="a"/>
    <w:qFormat/>
    <w:rsid w:val="00A43030"/>
    <w:pPr>
      <w:jc w:val="both"/>
    </w:pPr>
    <w:rPr>
      <w:rFonts w:eastAsia="Times New Roman"/>
      <w:b/>
      <w:bCs/>
      <w:i/>
      <w:iCs/>
      <w:sz w:val="24"/>
      <w:szCs w:val="24"/>
      <w:lang w:val="uk-UA" w:eastAsia="uk-UA"/>
    </w:rPr>
  </w:style>
  <w:style w:type="character" w:customStyle="1" w:styleId="Heading2Char">
    <w:name w:val="Heading 2 Char"/>
    <w:link w:val="21"/>
    <w:locked/>
    <w:rsid w:val="00A43030"/>
    <w:rPr>
      <w:rFonts w:ascii="Arial" w:eastAsia="Times New Roman" w:hAnsi="Arial"/>
      <w:b/>
      <w:caps/>
      <w:sz w:val="16"/>
      <w:lang w:val="ru-RU" w:eastAsia="ru-RU"/>
    </w:rPr>
  </w:style>
  <w:style w:type="paragraph" w:customStyle="1" w:styleId="21">
    <w:name w:val="Заголовок 21"/>
    <w:basedOn w:val="a"/>
    <w:link w:val="Heading2Char"/>
    <w:rsid w:val="00A43030"/>
    <w:rPr>
      <w:rFonts w:ascii="Arial" w:eastAsia="Times New Roman" w:hAnsi="Arial"/>
      <w:b/>
      <w:caps/>
      <w:sz w:val="16"/>
    </w:rPr>
  </w:style>
  <w:style w:type="character" w:customStyle="1" w:styleId="Heading4Char">
    <w:name w:val="Heading 4 Char"/>
    <w:link w:val="41"/>
    <w:locked/>
    <w:rsid w:val="00A43030"/>
    <w:rPr>
      <w:rFonts w:ascii="Arial" w:eastAsia="Times New Roman" w:hAnsi="Arial"/>
      <w:b/>
      <w:lang w:val="ru-RU" w:eastAsia="ru-RU"/>
    </w:rPr>
  </w:style>
  <w:style w:type="paragraph" w:customStyle="1" w:styleId="41">
    <w:name w:val="Заголовок 41"/>
    <w:basedOn w:val="a"/>
    <w:link w:val="Heading4Char"/>
    <w:rsid w:val="00A43030"/>
    <w:rPr>
      <w:rFonts w:ascii="Arial" w:eastAsia="Times New Roman" w:hAnsi="Arial"/>
      <w:b/>
    </w:rPr>
  </w:style>
  <w:style w:type="table" w:styleId="a8">
    <w:name w:val="Table Grid"/>
    <w:basedOn w:val="a1"/>
    <w:uiPriority w:val="39"/>
    <w:rsid w:val="00A43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43030"/>
    <w:rPr>
      <w:lang w:val="uk-UA"/>
    </w:rPr>
    <w:tblPr>
      <w:tblCellMar>
        <w:top w:w="0" w:type="dxa"/>
        <w:left w:w="108" w:type="dxa"/>
        <w:bottom w:w="0" w:type="dxa"/>
        <w:right w:w="108" w:type="dxa"/>
      </w:tblCellMar>
    </w:tblPr>
  </w:style>
  <w:style w:type="character" w:customStyle="1" w:styleId="csb3e8c9cf24">
    <w:name w:val="csb3e8c9cf24"/>
    <w:rsid w:val="00A43030"/>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43030"/>
    <w:rPr>
      <w:rFonts w:ascii="Tahoma" w:eastAsia="Times New Roman" w:hAnsi="Tahoma" w:cs="Tahoma"/>
      <w:sz w:val="16"/>
      <w:szCs w:val="16"/>
    </w:rPr>
  </w:style>
  <w:style w:type="character" w:customStyle="1" w:styleId="aa">
    <w:name w:val="Текст выноски Знак"/>
    <w:link w:val="a9"/>
    <w:uiPriority w:val="99"/>
    <w:semiHidden/>
    <w:rsid w:val="00A43030"/>
    <w:rPr>
      <w:rFonts w:ascii="Tahoma" w:eastAsia="Times New Roman" w:hAnsi="Tahoma" w:cs="Tahoma"/>
      <w:sz w:val="16"/>
      <w:szCs w:val="16"/>
      <w:lang w:val="ru-RU" w:eastAsia="ru-RU"/>
    </w:rPr>
  </w:style>
  <w:style w:type="paragraph" w:customStyle="1" w:styleId="BodyTextIndent2">
    <w:name w:val="Body Text Indent2"/>
    <w:basedOn w:val="a"/>
    <w:rsid w:val="00A43030"/>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43030"/>
    <w:pPr>
      <w:spacing w:before="120" w:after="120"/>
    </w:pPr>
    <w:rPr>
      <w:rFonts w:ascii="Arial" w:eastAsia="Times New Roman" w:hAnsi="Arial"/>
      <w:sz w:val="18"/>
    </w:rPr>
  </w:style>
  <w:style w:type="character" w:customStyle="1" w:styleId="BodyTextIndentChar">
    <w:name w:val="Body Text Indent Char"/>
    <w:link w:val="12"/>
    <w:locked/>
    <w:rsid w:val="00A43030"/>
    <w:rPr>
      <w:rFonts w:ascii="Arial" w:eastAsia="Times New Roman" w:hAnsi="Arial"/>
      <w:sz w:val="18"/>
      <w:lang w:val="ru-RU" w:eastAsia="ru-RU"/>
    </w:rPr>
  </w:style>
  <w:style w:type="character" w:customStyle="1" w:styleId="csab6e076947">
    <w:name w:val="csab6e076947"/>
    <w:rsid w:val="00A4303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4303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4303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4303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4303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4303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4303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4303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4303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43030"/>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4303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4303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4303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4303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43030"/>
    <w:rPr>
      <w:rFonts w:ascii="Arial" w:hAnsi="Arial" w:cs="Arial" w:hint="default"/>
      <w:b/>
      <w:bCs/>
      <w:i w:val="0"/>
      <w:iCs w:val="0"/>
      <w:color w:val="000000"/>
      <w:sz w:val="18"/>
      <w:szCs w:val="18"/>
      <w:shd w:val="clear" w:color="auto" w:fill="auto"/>
    </w:rPr>
  </w:style>
  <w:style w:type="character" w:customStyle="1" w:styleId="csab6e076980">
    <w:name w:val="csab6e076980"/>
    <w:rsid w:val="00A4303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4303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43030"/>
    <w:rPr>
      <w:rFonts w:ascii="Arial" w:hAnsi="Arial" w:cs="Arial" w:hint="default"/>
      <w:b/>
      <w:bCs/>
      <w:i w:val="0"/>
      <w:iCs w:val="0"/>
      <w:color w:val="000000"/>
      <w:sz w:val="18"/>
      <w:szCs w:val="18"/>
      <w:shd w:val="clear" w:color="auto" w:fill="auto"/>
    </w:rPr>
  </w:style>
  <w:style w:type="character" w:customStyle="1" w:styleId="csab6e076961">
    <w:name w:val="csab6e076961"/>
    <w:rsid w:val="00A4303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4303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4303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4303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4303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4303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4303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4303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43030"/>
    <w:rPr>
      <w:rFonts w:ascii="Arial" w:hAnsi="Arial" w:cs="Arial" w:hint="default"/>
      <w:b/>
      <w:bCs/>
      <w:i w:val="0"/>
      <w:iCs w:val="0"/>
      <w:color w:val="000000"/>
      <w:sz w:val="18"/>
      <w:szCs w:val="18"/>
      <w:shd w:val="clear" w:color="auto" w:fill="auto"/>
    </w:rPr>
  </w:style>
  <w:style w:type="character" w:customStyle="1" w:styleId="csab6e0769276">
    <w:name w:val="csab6e0769276"/>
    <w:rsid w:val="00A4303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4303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43030"/>
    <w:rPr>
      <w:rFonts w:ascii="Arial" w:hAnsi="Arial" w:cs="Arial" w:hint="default"/>
      <w:b/>
      <w:bCs/>
      <w:i w:val="0"/>
      <w:iCs w:val="0"/>
      <w:color w:val="000000"/>
      <w:sz w:val="18"/>
      <w:szCs w:val="18"/>
      <w:shd w:val="clear" w:color="auto" w:fill="auto"/>
    </w:rPr>
  </w:style>
  <w:style w:type="character" w:customStyle="1" w:styleId="csf229d0ff13">
    <w:name w:val="csf229d0ff13"/>
    <w:rsid w:val="00A4303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4303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43030"/>
    <w:rPr>
      <w:rFonts w:ascii="Arial" w:hAnsi="Arial" w:cs="Arial" w:hint="default"/>
      <w:b/>
      <w:bCs/>
      <w:i w:val="0"/>
      <w:iCs w:val="0"/>
      <w:color w:val="000000"/>
      <w:sz w:val="18"/>
      <w:szCs w:val="18"/>
      <w:shd w:val="clear" w:color="auto" w:fill="auto"/>
    </w:rPr>
  </w:style>
  <w:style w:type="character" w:customStyle="1" w:styleId="csafaf5741100">
    <w:name w:val="csafaf5741100"/>
    <w:rsid w:val="00A43030"/>
    <w:rPr>
      <w:rFonts w:ascii="Arial" w:hAnsi="Arial" w:cs="Arial" w:hint="default"/>
      <w:b/>
      <w:bCs/>
      <w:i w:val="0"/>
      <w:iCs w:val="0"/>
      <w:color w:val="000000"/>
      <w:sz w:val="18"/>
      <w:szCs w:val="18"/>
      <w:shd w:val="clear" w:color="auto" w:fill="auto"/>
    </w:rPr>
  </w:style>
  <w:style w:type="paragraph" w:styleId="ab">
    <w:name w:val="Body Text Indent"/>
    <w:basedOn w:val="a"/>
    <w:link w:val="ac"/>
    <w:rsid w:val="00A43030"/>
    <w:pPr>
      <w:spacing w:after="120"/>
      <w:ind w:left="283"/>
    </w:pPr>
    <w:rPr>
      <w:rFonts w:eastAsia="Times New Roman"/>
      <w:sz w:val="24"/>
      <w:szCs w:val="24"/>
    </w:rPr>
  </w:style>
  <w:style w:type="character" w:customStyle="1" w:styleId="ac">
    <w:name w:val="Основной текст с отступом Знак"/>
    <w:link w:val="ab"/>
    <w:rsid w:val="00A43030"/>
    <w:rPr>
      <w:rFonts w:ascii="Times New Roman" w:eastAsia="Times New Roman" w:hAnsi="Times New Roman"/>
      <w:sz w:val="24"/>
      <w:szCs w:val="24"/>
      <w:lang w:val="ru-RU" w:eastAsia="ru-RU"/>
    </w:rPr>
  </w:style>
  <w:style w:type="character" w:customStyle="1" w:styleId="csf229d0ff16">
    <w:name w:val="csf229d0ff16"/>
    <w:rsid w:val="00A4303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4303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43030"/>
    <w:pPr>
      <w:spacing w:after="120"/>
    </w:pPr>
    <w:rPr>
      <w:rFonts w:eastAsia="Times New Roman"/>
      <w:sz w:val="16"/>
      <w:szCs w:val="16"/>
      <w:lang w:val="uk-UA" w:eastAsia="uk-UA"/>
    </w:rPr>
  </w:style>
  <w:style w:type="character" w:customStyle="1" w:styleId="34">
    <w:name w:val="Основной текст 3 Знак"/>
    <w:link w:val="33"/>
    <w:rsid w:val="00A43030"/>
    <w:rPr>
      <w:rFonts w:ascii="Times New Roman" w:eastAsia="Times New Roman" w:hAnsi="Times New Roman"/>
      <w:sz w:val="16"/>
      <w:szCs w:val="16"/>
    </w:rPr>
  </w:style>
  <w:style w:type="character" w:customStyle="1" w:styleId="csab6e076931">
    <w:name w:val="csab6e076931"/>
    <w:rsid w:val="00A4303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4303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4303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4303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43030"/>
    <w:pPr>
      <w:ind w:firstLine="708"/>
      <w:jc w:val="both"/>
    </w:pPr>
    <w:rPr>
      <w:rFonts w:ascii="Arial" w:eastAsia="Times New Roman" w:hAnsi="Arial"/>
      <w:b/>
      <w:sz w:val="18"/>
      <w:lang w:val="uk-UA"/>
    </w:rPr>
  </w:style>
  <w:style w:type="character" w:customStyle="1" w:styleId="csf229d0ff25">
    <w:name w:val="csf229d0ff25"/>
    <w:rsid w:val="00A4303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4303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4303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43030"/>
    <w:pPr>
      <w:ind w:firstLine="708"/>
      <w:jc w:val="both"/>
    </w:pPr>
    <w:rPr>
      <w:rFonts w:ascii="Arial" w:eastAsia="Times New Roman" w:hAnsi="Arial"/>
      <w:b/>
      <w:sz w:val="18"/>
      <w:lang w:val="uk-UA" w:eastAsia="uk-UA"/>
    </w:rPr>
  </w:style>
  <w:style w:type="character" w:customStyle="1" w:styleId="cs95e872d01">
    <w:name w:val="cs95e872d01"/>
    <w:rsid w:val="00A43030"/>
  </w:style>
  <w:style w:type="paragraph" w:customStyle="1" w:styleId="cse71256d6">
    <w:name w:val="cse71256d6"/>
    <w:basedOn w:val="a"/>
    <w:rsid w:val="00A43030"/>
    <w:pPr>
      <w:ind w:left="1440"/>
    </w:pPr>
    <w:rPr>
      <w:rFonts w:eastAsia="Times New Roman"/>
      <w:sz w:val="24"/>
      <w:szCs w:val="24"/>
      <w:lang w:val="uk-UA" w:eastAsia="uk-UA"/>
    </w:rPr>
  </w:style>
  <w:style w:type="character" w:customStyle="1" w:styleId="csb3e8c9cf10">
    <w:name w:val="csb3e8c9cf10"/>
    <w:rsid w:val="00A43030"/>
    <w:rPr>
      <w:rFonts w:ascii="Arial" w:hAnsi="Arial" w:cs="Arial" w:hint="default"/>
      <w:b/>
      <w:bCs/>
      <w:i w:val="0"/>
      <w:iCs w:val="0"/>
      <w:color w:val="000000"/>
      <w:sz w:val="18"/>
      <w:szCs w:val="18"/>
      <w:shd w:val="clear" w:color="auto" w:fill="auto"/>
    </w:rPr>
  </w:style>
  <w:style w:type="character" w:customStyle="1" w:styleId="csafaf574127">
    <w:name w:val="csafaf574127"/>
    <w:rsid w:val="00A43030"/>
    <w:rPr>
      <w:rFonts w:ascii="Arial" w:hAnsi="Arial" w:cs="Arial" w:hint="default"/>
      <w:b/>
      <w:bCs/>
      <w:i w:val="0"/>
      <w:iCs w:val="0"/>
      <w:color w:val="000000"/>
      <w:sz w:val="18"/>
      <w:szCs w:val="18"/>
      <w:shd w:val="clear" w:color="auto" w:fill="auto"/>
    </w:rPr>
  </w:style>
  <w:style w:type="character" w:customStyle="1" w:styleId="csf229d0ff10">
    <w:name w:val="csf229d0ff10"/>
    <w:rsid w:val="00A4303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4303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4303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43030"/>
    <w:rPr>
      <w:rFonts w:ascii="Arial" w:hAnsi="Arial" w:cs="Arial" w:hint="default"/>
      <w:b/>
      <w:bCs/>
      <w:i w:val="0"/>
      <w:iCs w:val="0"/>
      <w:color w:val="000000"/>
      <w:sz w:val="18"/>
      <w:szCs w:val="18"/>
      <w:shd w:val="clear" w:color="auto" w:fill="auto"/>
    </w:rPr>
  </w:style>
  <w:style w:type="character" w:customStyle="1" w:styleId="csafaf5741106">
    <w:name w:val="csafaf5741106"/>
    <w:rsid w:val="00A4303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4303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43030"/>
    <w:pPr>
      <w:ind w:firstLine="708"/>
      <w:jc w:val="both"/>
    </w:pPr>
    <w:rPr>
      <w:rFonts w:ascii="Arial" w:eastAsia="Times New Roman" w:hAnsi="Arial"/>
      <w:b/>
      <w:sz w:val="18"/>
      <w:lang w:val="uk-UA" w:eastAsia="uk-UA"/>
    </w:rPr>
  </w:style>
  <w:style w:type="character" w:customStyle="1" w:styleId="csafaf5741216">
    <w:name w:val="csafaf5741216"/>
    <w:rsid w:val="00A43030"/>
    <w:rPr>
      <w:rFonts w:ascii="Arial" w:hAnsi="Arial" w:cs="Arial" w:hint="default"/>
      <w:b/>
      <w:bCs/>
      <w:i w:val="0"/>
      <w:iCs w:val="0"/>
      <w:color w:val="000000"/>
      <w:sz w:val="18"/>
      <w:szCs w:val="18"/>
      <w:shd w:val="clear" w:color="auto" w:fill="auto"/>
    </w:rPr>
  </w:style>
  <w:style w:type="character" w:customStyle="1" w:styleId="csf229d0ff19">
    <w:name w:val="csf229d0ff19"/>
    <w:rsid w:val="00A4303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4303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4303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4303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4303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43030"/>
    <w:pPr>
      <w:ind w:firstLine="708"/>
      <w:jc w:val="both"/>
    </w:pPr>
    <w:rPr>
      <w:rFonts w:ascii="Arial" w:eastAsia="Times New Roman" w:hAnsi="Arial"/>
      <w:b/>
      <w:sz w:val="18"/>
      <w:lang w:val="uk-UA" w:eastAsia="uk-UA"/>
    </w:rPr>
  </w:style>
  <w:style w:type="character" w:customStyle="1" w:styleId="csf229d0ff14">
    <w:name w:val="csf229d0ff14"/>
    <w:rsid w:val="00A4303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4303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43030"/>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4303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4303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43030"/>
    <w:pPr>
      <w:ind w:firstLine="708"/>
      <w:jc w:val="both"/>
    </w:pPr>
    <w:rPr>
      <w:rFonts w:ascii="Arial" w:eastAsia="Times New Roman" w:hAnsi="Arial"/>
      <w:b/>
      <w:sz w:val="18"/>
      <w:lang w:val="uk-UA" w:eastAsia="uk-UA"/>
    </w:rPr>
  </w:style>
  <w:style w:type="character" w:customStyle="1" w:styleId="csab6e0769225">
    <w:name w:val="csab6e0769225"/>
    <w:rsid w:val="00A4303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43030"/>
    <w:pPr>
      <w:ind w:firstLine="708"/>
      <w:jc w:val="both"/>
    </w:pPr>
    <w:rPr>
      <w:rFonts w:ascii="Arial" w:eastAsia="Times New Roman" w:hAnsi="Arial"/>
      <w:b/>
      <w:sz w:val="18"/>
      <w:lang w:val="uk-UA" w:eastAsia="uk-UA"/>
    </w:rPr>
  </w:style>
  <w:style w:type="character" w:customStyle="1" w:styleId="csb3e8c9cf3">
    <w:name w:val="csb3e8c9cf3"/>
    <w:rsid w:val="00A4303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4303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4303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43030"/>
    <w:pPr>
      <w:ind w:firstLine="708"/>
      <w:jc w:val="both"/>
    </w:pPr>
    <w:rPr>
      <w:rFonts w:ascii="Arial" w:eastAsia="Times New Roman" w:hAnsi="Arial"/>
      <w:b/>
      <w:sz w:val="18"/>
      <w:lang w:val="uk-UA" w:eastAsia="uk-UA"/>
    </w:rPr>
  </w:style>
  <w:style w:type="character" w:customStyle="1" w:styleId="csb86c8cfe1">
    <w:name w:val="csb86c8cfe1"/>
    <w:rsid w:val="00A43030"/>
    <w:rPr>
      <w:rFonts w:ascii="Times New Roman" w:hAnsi="Times New Roman" w:cs="Times New Roman" w:hint="default"/>
      <w:b/>
      <w:bCs/>
      <w:i w:val="0"/>
      <w:iCs w:val="0"/>
      <w:color w:val="000000"/>
      <w:sz w:val="24"/>
      <w:szCs w:val="24"/>
    </w:rPr>
  </w:style>
  <w:style w:type="character" w:customStyle="1" w:styleId="csf229d0ff21">
    <w:name w:val="csf229d0ff21"/>
    <w:rsid w:val="00A4303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43030"/>
    <w:pPr>
      <w:ind w:firstLine="708"/>
      <w:jc w:val="both"/>
    </w:pPr>
    <w:rPr>
      <w:rFonts w:ascii="Arial" w:eastAsia="Times New Roman" w:hAnsi="Arial"/>
      <w:b/>
      <w:sz w:val="18"/>
      <w:lang w:val="uk-UA" w:eastAsia="uk-UA"/>
    </w:rPr>
  </w:style>
  <w:style w:type="character" w:customStyle="1" w:styleId="csf229d0ff26">
    <w:name w:val="csf229d0ff26"/>
    <w:rsid w:val="00A4303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43030"/>
    <w:pPr>
      <w:jc w:val="both"/>
    </w:pPr>
    <w:rPr>
      <w:rFonts w:ascii="Arial" w:eastAsia="Times New Roman" w:hAnsi="Arial"/>
      <w:sz w:val="24"/>
      <w:szCs w:val="24"/>
      <w:lang w:val="uk-UA" w:eastAsia="uk-UA"/>
    </w:rPr>
  </w:style>
  <w:style w:type="character" w:customStyle="1" w:styleId="cs8c2cf3831">
    <w:name w:val="cs8c2cf3831"/>
    <w:rsid w:val="00A43030"/>
    <w:rPr>
      <w:rFonts w:ascii="Arial" w:hAnsi="Arial" w:cs="Arial" w:hint="default"/>
      <w:b/>
      <w:bCs/>
      <w:i/>
      <w:iCs/>
      <w:color w:val="102B56"/>
      <w:sz w:val="18"/>
      <w:szCs w:val="18"/>
      <w:shd w:val="clear" w:color="auto" w:fill="auto"/>
    </w:rPr>
  </w:style>
  <w:style w:type="character" w:customStyle="1" w:styleId="csd71f5e5a1">
    <w:name w:val="csd71f5e5a1"/>
    <w:rsid w:val="00A43030"/>
    <w:rPr>
      <w:rFonts w:ascii="Arial" w:hAnsi="Arial" w:cs="Arial" w:hint="default"/>
      <w:b w:val="0"/>
      <w:bCs w:val="0"/>
      <w:i/>
      <w:iCs/>
      <w:color w:val="102B56"/>
      <w:sz w:val="18"/>
      <w:szCs w:val="18"/>
      <w:shd w:val="clear" w:color="auto" w:fill="auto"/>
    </w:rPr>
  </w:style>
  <w:style w:type="character" w:customStyle="1" w:styleId="cs8f6c24af1">
    <w:name w:val="cs8f6c24af1"/>
    <w:rsid w:val="00A43030"/>
    <w:rPr>
      <w:rFonts w:ascii="Arial" w:hAnsi="Arial" w:cs="Arial" w:hint="default"/>
      <w:b/>
      <w:bCs/>
      <w:i w:val="0"/>
      <w:iCs w:val="0"/>
      <w:color w:val="102B56"/>
      <w:sz w:val="18"/>
      <w:szCs w:val="18"/>
      <w:shd w:val="clear" w:color="auto" w:fill="auto"/>
    </w:rPr>
  </w:style>
  <w:style w:type="character" w:customStyle="1" w:styleId="csa5a0f5421">
    <w:name w:val="csa5a0f5421"/>
    <w:rsid w:val="00A4303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4303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43030"/>
    <w:pPr>
      <w:ind w:firstLine="708"/>
      <w:jc w:val="both"/>
    </w:pPr>
    <w:rPr>
      <w:rFonts w:ascii="Arial" w:eastAsia="Times New Roman" w:hAnsi="Arial"/>
      <w:b/>
      <w:sz w:val="18"/>
      <w:lang w:val="uk-UA" w:eastAsia="uk-UA"/>
    </w:rPr>
  </w:style>
  <w:style w:type="character" w:styleId="ad">
    <w:name w:val="line number"/>
    <w:uiPriority w:val="99"/>
    <w:rsid w:val="00A43030"/>
    <w:rPr>
      <w:rFonts w:ascii="Segoe UI" w:hAnsi="Segoe UI" w:cs="Segoe UI"/>
      <w:color w:val="000000"/>
      <w:sz w:val="18"/>
      <w:szCs w:val="18"/>
    </w:rPr>
  </w:style>
  <w:style w:type="character" w:styleId="ae">
    <w:name w:val="Hyperlink"/>
    <w:uiPriority w:val="99"/>
    <w:rsid w:val="00A43030"/>
    <w:rPr>
      <w:rFonts w:ascii="Segoe UI" w:hAnsi="Segoe UI" w:cs="Segoe UI"/>
      <w:color w:val="0000FF"/>
      <w:sz w:val="18"/>
      <w:szCs w:val="18"/>
      <w:u w:val="single"/>
    </w:rPr>
  </w:style>
  <w:style w:type="paragraph" w:customStyle="1" w:styleId="23">
    <w:name w:val="Основной текст с отступом23"/>
    <w:basedOn w:val="a"/>
    <w:rsid w:val="00A4303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4303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4303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4303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4303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4303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4303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4303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43030"/>
    <w:pPr>
      <w:ind w:firstLine="708"/>
      <w:jc w:val="both"/>
    </w:pPr>
    <w:rPr>
      <w:rFonts w:ascii="Arial" w:eastAsia="Times New Roman" w:hAnsi="Arial"/>
      <w:b/>
      <w:sz w:val="18"/>
      <w:lang w:val="uk-UA" w:eastAsia="uk-UA"/>
    </w:rPr>
  </w:style>
  <w:style w:type="character" w:customStyle="1" w:styleId="csa939b0971">
    <w:name w:val="csa939b0971"/>
    <w:rsid w:val="00A4303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4303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43030"/>
    <w:pPr>
      <w:ind w:firstLine="708"/>
      <w:jc w:val="both"/>
    </w:pPr>
    <w:rPr>
      <w:rFonts w:ascii="Arial" w:eastAsia="Times New Roman" w:hAnsi="Arial"/>
      <w:b/>
      <w:sz w:val="18"/>
      <w:lang w:val="uk-UA" w:eastAsia="uk-UA"/>
    </w:rPr>
  </w:style>
  <w:style w:type="character" w:styleId="af">
    <w:name w:val="annotation reference"/>
    <w:semiHidden/>
    <w:unhideWhenUsed/>
    <w:rsid w:val="00A43030"/>
    <w:rPr>
      <w:sz w:val="16"/>
      <w:szCs w:val="16"/>
    </w:rPr>
  </w:style>
  <w:style w:type="paragraph" w:styleId="af0">
    <w:name w:val="annotation text"/>
    <w:basedOn w:val="a"/>
    <w:link w:val="af1"/>
    <w:semiHidden/>
    <w:unhideWhenUsed/>
    <w:rsid w:val="00A43030"/>
    <w:rPr>
      <w:rFonts w:eastAsia="Times New Roman"/>
      <w:lang w:val="uk-UA" w:eastAsia="uk-UA"/>
    </w:rPr>
  </w:style>
  <w:style w:type="character" w:customStyle="1" w:styleId="af1">
    <w:name w:val="Текст примечания Знак"/>
    <w:link w:val="af0"/>
    <w:semiHidden/>
    <w:rsid w:val="00A43030"/>
    <w:rPr>
      <w:rFonts w:ascii="Times New Roman" w:eastAsia="Times New Roman" w:hAnsi="Times New Roman"/>
    </w:rPr>
  </w:style>
  <w:style w:type="paragraph" w:styleId="af2">
    <w:name w:val="annotation subject"/>
    <w:basedOn w:val="af0"/>
    <w:next w:val="af0"/>
    <w:link w:val="af3"/>
    <w:semiHidden/>
    <w:unhideWhenUsed/>
    <w:rsid w:val="00A43030"/>
    <w:rPr>
      <w:b/>
      <w:bCs/>
    </w:rPr>
  </w:style>
  <w:style w:type="character" w:customStyle="1" w:styleId="af3">
    <w:name w:val="Тема примечания Знак"/>
    <w:link w:val="af2"/>
    <w:semiHidden/>
    <w:rsid w:val="00A43030"/>
    <w:rPr>
      <w:rFonts w:ascii="Times New Roman" w:eastAsia="Times New Roman" w:hAnsi="Times New Roman"/>
      <w:b/>
      <w:bCs/>
    </w:rPr>
  </w:style>
  <w:style w:type="paragraph" w:styleId="af4">
    <w:name w:val="Revision"/>
    <w:hidden/>
    <w:uiPriority w:val="99"/>
    <w:semiHidden/>
    <w:rsid w:val="00A43030"/>
    <w:rPr>
      <w:rFonts w:ascii="Times New Roman" w:eastAsia="Times New Roman" w:hAnsi="Times New Roman"/>
      <w:sz w:val="24"/>
      <w:szCs w:val="24"/>
      <w:lang w:val="uk-UA" w:eastAsia="uk-UA"/>
    </w:rPr>
  </w:style>
  <w:style w:type="character" w:customStyle="1" w:styleId="csb3e8c9cf69">
    <w:name w:val="csb3e8c9cf69"/>
    <w:rsid w:val="00A43030"/>
    <w:rPr>
      <w:rFonts w:ascii="Arial" w:hAnsi="Arial" w:cs="Arial" w:hint="default"/>
      <w:b/>
      <w:bCs/>
      <w:i w:val="0"/>
      <w:iCs w:val="0"/>
      <w:color w:val="000000"/>
      <w:sz w:val="18"/>
      <w:szCs w:val="18"/>
      <w:shd w:val="clear" w:color="auto" w:fill="auto"/>
    </w:rPr>
  </w:style>
  <w:style w:type="character" w:customStyle="1" w:styleId="csf229d0ff64">
    <w:name w:val="csf229d0ff64"/>
    <w:rsid w:val="00A4303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43030"/>
    <w:rPr>
      <w:rFonts w:ascii="Arial" w:eastAsia="Times New Roman" w:hAnsi="Arial"/>
      <w:sz w:val="24"/>
      <w:szCs w:val="24"/>
      <w:lang w:val="uk-UA" w:eastAsia="uk-UA"/>
    </w:rPr>
  </w:style>
  <w:style w:type="character" w:customStyle="1" w:styleId="csd398459525">
    <w:name w:val="csd398459525"/>
    <w:rsid w:val="00A43030"/>
    <w:rPr>
      <w:rFonts w:ascii="Arial" w:hAnsi="Arial" w:cs="Arial" w:hint="default"/>
      <w:b/>
      <w:bCs/>
      <w:i/>
      <w:iCs/>
      <w:color w:val="000000"/>
      <w:sz w:val="18"/>
      <w:szCs w:val="18"/>
      <w:u w:val="single"/>
      <w:shd w:val="clear" w:color="auto" w:fill="auto"/>
    </w:rPr>
  </w:style>
  <w:style w:type="character" w:customStyle="1" w:styleId="csd3c90d4325">
    <w:name w:val="csd3c90d4325"/>
    <w:rsid w:val="00A43030"/>
    <w:rPr>
      <w:rFonts w:ascii="Arial" w:hAnsi="Arial" w:cs="Arial" w:hint="default"/>
      <w:b w:val="0"/>
      <w:bCs w:val="0"/>
      <w:i/>
      <w:iCs/>
      <w:color w:val="000000"/>
      <w:sz w:val="18"/>
      <w:szCs w:val="18"/>
      <w:shd w:val="clear" w:color="auto" w:fill="auto"/>
    </w:rPr>
  </w:style>
  <w:style w:type="character" w:customStyle="1" w:styleId="csb86c8cfe3">
    <w:name w:val="csb86c8cfe3"/>
    <w:rsid w:val="00A4303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4303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4303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4303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4303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43030"/>
    <w:pPr>
      <w:ind w:firstLine="708"/>
      <w:jc w:val="both"/>
    </w:pPr>
    <w:rPr>
      <w:rFonts w:ascii="Arial" w:eastAsia="Times New Roman" w:hAnsi="Arial"/>
      <w:b/>
      <w:sz w:val="18"/>
      <w:lang w:val="uk-UA" w:eastAsia="uk-UA"/>
    </w:rPr>
  </w:style>
  <w:style w:type="character" w:customStyle="1" w:styleId="csab6e076977">
    <w:name w:val="csab6e076977"/>
    <w:rsid w:val="00A4303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4303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43030"/>
    <w:rPr>
      <w:rFonts w:ascii="Arial" w:hAnsi="Arial" w:cs="Arial" w:hint="default"/>
      <w:b/>
      <w:bCs/>
      <w:i w:val="0"/>
      <w:iCs w:val="0"/>
      <w:color w:val="000000"/>
      <w:sz w:val="18"/>
      <w:szCs w:val="18"/>
      <w:shd w:val="clear" w:color="auto" w:fill="auto"/>
    </w:rPr>
  </w:style>
  <w:style w:type="character" w:customStyle="1" w:styleId="cs607602ac2">
    <w:name w:val="cs607602ac2"/>
    <w:rsid w:val="00A4303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4303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4303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4303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4303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4303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43030"/>
    <w:pPr>
      <w:ind w:firstLine="708"/>
      <w:jc w:val="both"/>
    </w:pPr>
    <w:rPr>
      <w:rFonts w:ascii="Arial" w:eastAsia="Times New Roman" w:hAnsi="Arial"/>
      <w:b/>
      <w:sz w:val="18"/>
      <w:lang w:val="uk-UA" w:eastAsia="uk-UA"/>
    </w:rPr>
  </w:style>
  <w:style w:type="character" w:customStyle="1" w:styleId="csab6e0769291">
    <w:name w:val="csab6e0769291"/>
    <w:rsid w:val="00A4303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4303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43030"/>
    <w:pPr>
      <w:ind w:firstLine="708"/>
      <w:jc w:val="both"/>
    </w:pPr>
    <w:rPr>
      <w:rFonts w:ascii="Arial" w:eastAsia="Times New Roman" w:hAnsi="Arial"/>
      <w:b/>
      <w:sz w:val="18"/>
      <w:lang w:val="uk-UA" w:eastAsia="uk-UA"/>
    </w:rPr>
  </w:style>
  <w:style w:type="character" w:customStyle="1" w:styleId="csf562b92915">
    <w:name w:val="csf562b92915"/>
    <w:rsid w:val="00A43030"/>
    <w:rPr>
      <w:rFonts w:ascii="Arial" w:hAnsi="Arial" w:cs="Arial" w:hint="default"/>
      <w:b/>
      <w:bCs/>
      <w:i/>
      <w:iCs/>
      <w:color w:val="000000"/>
      <w:sz w:val="18"/>
      <w:szCs w:val="18"/>
      <w:shd w:val="clear" w:color="auto" w:fill="auto"/>
    </w:rPr>
  </w:style>
  <w:style w:type="character" w:customStyle="1" w:styleId="cseed234731">
    <w:name w:val="cseed234731"/>
    <w:rsid w:val="00A43030"/>
    <w:rPr>
      <w:rFonts w:ascii="Arial" w:hAnsi="Arial" w:cs="Arial" w:hint="default"/>
      <w:b/>
      <w:bCs/>
      <w:i/>
      <w:iCs/>
      <w:color w:val="000000"/>
      <w:sz w:val="12"/>
      <w:szCs w:val="12"/>
      <w:shd w:val="clear" w:color="auto" w:fill="auto"/>
    </w:rPr>
  </w:style>
  <w:style w:type="character" w:customStyle="1" w:styleId="csb3e8c9cf35">
    <w:name w:val="csb3e8c9cf35"/>
    <w:rsid w:val="00A43030"/>
    <w:rPr>
      <w:rFonts w:ascii="Arial" w:hAnsi="Arial" w:cs="Arial" w:hint="default"/>
      <w:b/>
      <w:bCs/>
      <w:i w:val="0"/>
      <w:iCs w:val="0"/>
      <w:color w:val="000000"/>
      <w:sz w:val="18"/>
      <w:szCs w:val="18"/>
      <w:shd w:val="clear" w:color="auto" w:fill="auto"/>
    </w:rPr>
  </w:style>
  <w:style w:type="character" w:customStyle="1" w:styleId="csb3e8c9cf28">
    <w:name w:val="csb3e8c9cf28"/>
    <w:rsid w:val="00A43030"/>
    <w:rPr>
      <w:rFonts w:ascii="Arial" w:hAnsi="Arial" w:cs="Arial" w:hint="default"/>
      <w:b/>
      <w:bCs/>
      <w:i w:val="0"/>
      <w:iCs w:val="0"/>
      <w:color w:val="000000"/>
      <w:sz w:val="18"/>
      <w:szCs w:val="18"/>
      <w:shd w:val="clear" w:color="auto" w:fill="auto"/>
    </w:rPr>
  </w:style>
  <w:style w:type="character" w:customStyle="1" w:styleId="csf562b9296">
    <w:name w:val="csf562b9296"/>
    <w:rsid w:val="00A4303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4303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4303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4303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43030"/>
    <w:pPr>
      <w:ind w:firstLine="708"/>
      <w:jc w:val="both"/>
    </w:pPr>
    <w:rPr>
      <w:rFonts w:ascii="Arial" w:eastAsia="Times New Roman" w:hAnsi="Arial"/>
      <w:b/>
      <w:sz w:val="18"/>
      <w:lang w:val="uk-UA" w:eastAsia="uk-UA"/>
    </w:rPr>
  </w:style>
  <w:style w:type="character" w:customStyle="1" w:styleId="csab6e076930">
    <w:name w:val="csab6e076930"/>
    <w:rsid w:val="00A4303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4303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4303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4303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43030"/>
    <w:pPr>
      <w:ind w:firstLine="708"/>
      <w:jc w:val="both"/>
    </w:pPr>
    <w:rPr>
      <w:rFonts w:ascii="Arial" w:eastAsia="Times New Roman" w:hAnsi="Arial"/>
      <w:b/>
      <w:sz w:val="18"/>
      <w:lang w:val="uk-UA" w:eastAsia="uk-UA"/>
    </w:rPr>
  </w:style>
  <w:style w:type="paragraph" w:customStyle="1" w:styleId="24">
    <w:name w:val="Обычный2"/>
    <w:rsid w:val="00A43030"/>
    <w:rPr>
      <w:rFonts w:ascii="Times New Roman" w:eastAsia="Times New Roman" w:hAnsi="Times New Roman"/>
      <w:sz w:val="24"/>
      <w:lang w:val="uk-UA" w:eastAsia="ru-RU"/>
    </w:rPr>
  </w:style>
  <w:style w:type="paragraph" w:customStyle="1" w:styleId="220">
    <w:name w:val="Основной текст с отступом22"/>
    <w:basedOn w:val="a"/>
    <w:rsid w:val="00A43030"/>
    <w:pPr>
      <w:spacing w:before="120" w:after="120"/>
    </w:pPr>
    <w:rPr>
      <w:rFonts w:ascii="Arial" w:eastAsia="Times New Roman" w:hAnsi="Arial"/>
      <w:sz w:val="18"/>
    </w:rPr>
  </w:style>
  <w:style w:type="paragraph" w:customStyle="1" w:styleId="221">
    <w:name w:val="Заголовок 22"/>
    <w:basedOn w:val="a"/>
    <w:rsid w:val="00A43030"/>
    <w:rPr>
      <w:rFonts w:ascii="Arial" w:eastAsia="Times New Roman" w:hAnsi="Arial"/>
      <w:b/>
      <w:caps/>
      <w:sz w:val="16"/>
    </w:rPr>
  </w:style>
  <w:style w:type="paragraph" w:customStyle="1" w:styleId="421">
    <w:name w:val="Заголовок 42"/>
    <w:basedOn w:val="a"/>
    <w:rsid w:val="00A43030"/>
    <w:rPr>
      <w:rFonts w:ascii="Arial" w:eastAsia="Times New Roman" w:hAnsi="Arial"/>
      <w:b/>
    </w:rPr>
  </w:style>
  <w:style w:type="paragraph" w:customStyle="1" w:styleId="3a">
    <w:name w:val="Обычный3"/>
    <w:rsid w:val="00A43030"/>
    <w:rPr>
      <w:rFonts w:ascii="Times New Roman" w:eastAsia="Times New Roman" w:hAnsi="Times New Roman"/>
      <w:sz w:val="24"/>
      <w:lang w:val="uk-UA" w:eastAsia="ru-RU"/>
    </w:rPr>
  </w:style>
  <w:style w:type="paragraph" w:customStyle="1" w:styleId="240">
    <w:name w:val="Основной текст с отступом24"/>
    <w:basedOn w:val="a"/>
    <w:rsid w:val="00A43030"/>
    <w:pPr>
      <w:spacing w:before="120" w:after="120"/>
    </w:pPr>
    <w:rPr>
      <w:rFonts w:ascii="Arial" w:eastAsia="Times New Roman" w:hAnsi="Arial"/>
      <w:sz w:val="18"/>
    </w:rPr>
  </w:style>
  <w:style w:type="paragraph" w:customStyle="1" w:styleId="230">
    <w:name w:val="Заголовок 23"/>
    <w:basedOn w:val="a"/>
    <w:rsid w:val="00A43030"/>
    <w:rPr>
      <w:rFonts w:ascii="Arial" w:eastAsia="Times New Roman" w:hAnsi="Arial"/>
      <w:b/>
      <w:caps/>
      <w:sz w:val="16"/>
    </w:rPr>
  </w:style>
  <w:style w:type="paragraph" w:customStyle="1" w:styleId="430">
    <w:name w:val="Заголовок 43"/>
    <w:basedOn w:val="a"/>
    <w:rsid w:val="00A43030"/>
    <w:rPr>
      <w:rFonts w:ascii="Arial" w:eastAsia="Times New Roman" w:hAnsi="Arial"/>
      <w:b/>
    </w:rPr>
  </w:style>
  <w:style w:type="paragraph" w:customStyle="1" w:styleId="BodyTextIndent">
    <w:name w:val="Body Text Indent"/>
    <w:basedOn w:val="a"/>
    <w:rsid w:val="00A43030"/>
    <w:pPr>
      <w:spacing w:before="120" w:after="120"/>
    </w:pPr>
    <w:rPr>
      <w:rFonts w:ascii="Arial" w:eastAsia="Times New Roman" w:hAnsi="Arial"/>
      <w:sz w:val="18"/>
    </w:rPr>
  </w:style>
  <w:style w:type="paragraph" w:customStyle="1" w:styleId="Heading2">
    <w:name w:val="Heading 2"/>
    <w:basedOn w:val="a"/>
    <w:rsid w:val="00A43030"/>
    <w:rPr>
      <w:rFonts w:ascii="Arial" w:eastAsia="Times New Roman" w:hAnsi="Arial"/>
      <w:b/>
      <w:caps/>
      <w:sz w:val="16"/>
    </w:rPr>
  </w:style>
  <w:style w:type="paragraph" w:customStyle="1" w:styleId="Heading4">
    <w:name w:val="Heading 4"/>
    <w:basedOn w:val="a"/>
    <w:rsid w:val="00A43030"/>
    <w:rPr>
      <w:rFonts w:ascii="Arial" w:eastAsia="Times New Roman" w:hAnsi="Arial"/>
      <w:b/>
    </w:rPr>
  </w:style>
  <w:style w:type="paragraph" w:customStyle="1" w:styleId="62">
    <w:name w:val="Основной текст с отступом62"/>
    <w:basedOn w:val="a"/>
    <w:rsid w:val="00A4303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4303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4303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4303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4303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4303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4303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4303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4303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4303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4303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4303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43030"/>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4303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4303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4303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4303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4303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4303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4303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4303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4303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4303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4303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4303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4303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43030"/>
    <w:pPr>
      <w:ind w:firstLine="708"/>
      <w:jc w:val="both"/>
    </w:pPr>
    <w:rPr>
      <w:rFonts w:ascii="Arial" w:eastAsia="Times New Roman" w:hAnsi="Arial"/>
      <w:b/>
      <w:sz w:val="18"/>
      <w:lang w:val="uk-UA" w:eastAsia="uk-UA"/>
    </w:rPr>
  </w:style>
  <w:style w:type="character" w:customStyle="1" w:styleId="csab6e076965">
    <w:name w:val="csab6e076965"/>
    <w:rsid w:val="00A4303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43030"/>
    <w:pPr>
      <w:ind w:firstLine="708"/>
      <w:jc w:val="both"/>
    </w:pPr>
    <w:rPr>
      <w:rFonts w:ascii="Arial" w:eastAsia="Times New Roman" w:hAnsi="Arial"/>
      <w:b/>
      <w:sz w:val="18"/>
      <w:lang w:val="uk-UA" w:eastAsia="uk-UA"/>
    </w:rPr>
  </w:style>
  <w:style w:type="character" w:customStyle="1" w:styleId="csf229d0ff33">
    <w:name w:val="csf229d0ff33"/>
    <w:rsid w:val="00A4303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4303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4303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4303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4303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43030"/>
    <w:pPr>
      <w:ind w:firstLine="708"/>
      <w:jc w:val="both"/>
    </w:pPr>
    <w:rPr>
      <w:rFonts w:ascii="Arial" w:eastAsia="Times New Roman" w:hAnsi="Arial"/>
      <w:b/>
      <w:sz w:val="18"/>
      <w:lang w:val="uk-UA" w:eastAsia="uk-UA"/>
    </w:rPr>
  </w:style>
  <w:style w:type="character" w:customStyle="1" w:styleId="csab6e076920">
    <w:name w:val="csab6e076920"/>
    <w:rsid w:val="00A4303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4303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4303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4303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4303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4303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4303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4303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4303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4303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43030"/>
    <w:pPr>
      <w:ind w:firstLine="708"/>
      <w:jc w:val="both"/>
    </w:pPr>
    <w:rPr>
      <w:rFonts w:ascii="Arial" w:eastAsia="Times New Roman" w:hAnsi="Arial"/>
      <w:b/>
      <w:sz w:val="18"/>
      <w:lang w:val="uk-UA" w:eastAsia="uk-UA"/>
    </w:rPr>
  </w:style>
  <w:style w:type="character" w:customStyle="1" w:styleId="csf229d0ff50">
    <w:name w:val="csf229d0ff50"/>
    <w:rsid w:val="00A4303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4303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4303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4303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4303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4303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4303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4303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4303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4303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4303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43030"/>
    <w:pPr>
      <w:ind w:firstLine="708"/>
      <w:jc w:val="both"/>
    </w:pPr>
    <w:rPr>
      <w:rFonts w:ascii="Arial" w:eastAsia="Times New Roman" w:hAnsi="Arial"/>
      <w:b/>
      <w:sz w:val="18"/>
      <w:lang w:val="uk-UA" w:eastAsia="uk-UA"/>
    </w:rPr>
  </w:style>
  <w:style w:type="character" w:customStyle="1" w:styleId="csf229d0ff83">
    <w:name w:val="csf229d0ff83"/>
    <w:rsid w:val="00A4303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4303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43030"/>
    <w:pPr>
      <w:ind w:firstLine="708"/>
      <w:jc w:val="both"/>
    </w:pPr>
    <w:rPr>
      <w:rFonts w:ascii="Arial" w:eastAsia="Times New Roman" w:hAnsi="Arial"/>
      <w:b/>
      <w:sz w:val="18"/>
      <w:lang w:val="uk-UA" w:eastAsia="uk-UA"/>
    </w:rPr>
  </w:style>
  <w:style w:type="character" w:customStyle="1" w:styleId="csf229d0ff76">
    <w:name w:val="csf229d0ff76"/>
    <w:rsid w:val="00A4303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4303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4303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4303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43030"/>
    <w:pPr>
      <w:ind w:firstLine="708"/>
      <w:jc w:val="both"/>
    </w:pPr>
    <w:rPr>
      <w:rFonts w:ascii="Arial" w:eastAsia="Times New Roman" w:hAnsi="Arial"/>
      <w:b/>
      <w:sz w:val="18"/>
      <w:lang w:val="uk-UA" w:eastAsia="uk-UA"/>
    </w:rPr>
  </w:style>
  <w:style w:type="character" w:customStyle="1" w:styleId="csf229d0ff20">
    <w:name w:val="csf229d0ff20"/>
    <w:rsid w:val="00A4303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4303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4303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43030"/>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4303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4303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4303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4303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4303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4303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4303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43030"/>
    <w:pPr>
      <w:ind w:firstLine="708"/>
      <w:jc w:val="both"/>
    </w:pPr>
    <w:rPr>
      <w:rFonts w:ascii="Arial" w:eastAsia="Times New Roman" w:hAnsi="Arial"/>
      <w:b/>
      <w:sz w:val="18"/>
      <w:lang w:val="uk-UA" w:eastAsia="uk-UA"/>
    </w:rPr>
  </w:style>
  <w:style w:type="character" w:customStyle="1" w:styleId="csab6e07697">
    <w:name w:val="csab6e07697"/>
    <w:rsid w:val="00A4303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4303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4303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43030"/>
    <w:pPr>
      <w:ind w:firstLine="708"/>
      <w:jc w:val="both"/>
    </w:pPr>
    <w:rPr>
      <w:rFonts w:ascii="Arial" w:eastAsia="Times New Roman" w:hAnsi="Arial"/>
      <w:b/>
      <w:sz w:val="18"/>
      <w:lang w:val="uk-UA" w:eastAsia="uk-UA"/>
    </w:rPr>
  </w:style>
  <w:style w:type="character" w:customStyle="1" w:styleId="csb3e8c9cf94">
    <w:name w:val="csb3e8c9cf94"/>
    <w:rsid w:val="00A43030"/>
    <w:rPr>
      <w:rFonts w:ascii="Arial" w:hAnsi="Arial" w:cs="Arial" w:hint="default"/>
      <w:b/>
      <w:bCs/>
      <w:i w:val="0"/>
      <w:iCs w:val="0"/>
      <w:color w:val="000000"/>
      <w:sz w:val="18"/>
      <w:szCs w:val="18"/>
      <w:shd w:val="clear" w:color="auto" w:fill="auto"/>
    </w:rPr>
  </w:style>
  <w:style w:type="character" w:customStyle="1" w:styleId="csf229d0ff91">
    <w:name w:val="csf229d0ff91"/>
    <w:rsid w:val="00A4303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43030"/>
    <w:rPr>
      <w:rFonts w:ascii="Arial" w:eastAsia="Times New Roman" w:hAnsi="Arial"/>
      <w:b/>
      <w:caps/>
      <w:sz w:val="16"/>
      <w:lang w:val="ru-RU" w:eastAsia="ru-RU"/>
    </w:rPr>
  </w:style>
  <w:style w:type="character" w:customStyle="1" w:styleId="411">
    <w:name w:val="Заголовок 4 Знак1"/>
    <w:uiPriority w:val="9"/>
    <w:locked/>
    <w:rsid w:val="00A43030"/>
    <w:rPr>
      <w:rFonts w:ascii="Arial" w:eastAsia="Times New Roman" w:hAnsi="Arial"/>
      <w:b/>
      <w:lang w:val="ru-RU" w:eastAsia="ru-RU"/>
    </w:rPr>
  </w:style>
  <w:style w:type="character" w:customStyle="1" w:styleId="csf229d0ff74">
    <w:name w:val="csf229d0ff74"/>
    <w:rsid w:val="00A4303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4303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4303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4303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4303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4303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4303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4303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4303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4303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4303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4303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4303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4303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4303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4303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4303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4303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4303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4303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4303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43030"/>
    <w:rPr>
      <w:rFonts w:ascii="Arial" w:hAnsi="Arial" w:cs="Arial" w:hint="default"/>
      <w:b w:val="0"/>
      <w:bCs w:val="0"/>
      <w:i w:val="0"/>
      <w:iCs w:val="0"/>
      <w:color w:val="000000"/>
      <w:sz w:val="18"/>
      <w:szCs w:val="18"/>
      <w:shd w:val="clear" w:color="auto" w:fill="auto"/>
    </w:rPr>
  </w:style>
  <w:style w:type="character" w:customStyle="1" w:styleId="csba294252">
    <w:name w:val="csba294252"/>
    <w:rsid w:val="00A43030"/>
    <w:rPr>
      <w:rFonts w:ascii="Segoe UI" w:hAnsi="Segoe UI" w:cs="Segoe UI" w:hint="default"/>
      <w:b/>
      <w:bCs/>
      <w:i/>
      <w:iCs/>
      <w:color w:val="102B56"/>
      <w:sz w:val="18"/>
      <w:szCs w:val="18"/>
      <w:shd w:val="clear" w:color="auto" w:fill="auto"/>
    </w:rPr>
  </w:style>
  <w:style w:type="character" w:customStyle="1" w:styleId="csf229d0ff131">
    <w:name w:val="csf229d0ff131"/>
    <w:rsid w:val="00A4303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4303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4303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4303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4303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4303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4303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4303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4303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4303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4303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4303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4303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4303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4303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4303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4303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43030"/>
    <w:rPr>
      <w:rFonts w:ascii="Arial" w:hAnsi="Arial" w:cs="Arial" w:hint="default"/>
      <w:b/>
      <w:bCs/>
      <w:i/>
      <w:iCs/>
      <w:color w:val="000000"/>
      <w:sz w:val="18"/>
      <w:szCs w:val="18"/>
      <w:shd w:val="clear" w:color="auto" w:fill="auto"/>
    </w:rPr>
  </w:style>
  <w:style w:type="character" w:customStyle="1" w:styleId="csf229d0ff144">
    <w:name w:val="csf229d0ff144"/>
    <w:rsid w:val="00A4303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4303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43030"/>
    <w:rPr>
      <w:rFonts w:ascii="Arial" w:hAnsi="Arial" w:cs="Arial" w:hint="default"/>
      <w:b/>
      <w:bCs/>
      <w:i/>
      <w:iCs/>
      <w:color w:val="000000"/>
      <w:sz w:val="18"/>
      <w:szCs w:val="18"/>
      <w:shd w:val="clear" w:color="auto" w:fill="auto"/>
    </w:rPr>
  </w:style>
  <w:style w:type="character" w:customStyle="1" w:styleId="csf229d0ff122">
    <w:name w:val="csf229d0ff122"/>
    <w:rsid w:val="00A4303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4303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4303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4303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4303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4303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4303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4303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4303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4303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43030"/>
    <w:rPr>
      <w:rFonts w:ascii="Arial" w:hAnsi="Arial" w:cs="Arial"/>
      <w:sz w:val="18"/>
      <w:szCs w:val="18"/>
      <w:lang w:val="ru-RU"/>
    </w:rPr>
  </w:style>
  <w:style w:type="paragraph" w:customStyle="1" w:styleId="Arial90">
    <w:name w:val="Arial9(без отступов)"/>
    <w:link w:val="Arial9"/>
    <w:semiHidden/>
    <w:rsid w:val="00A43030"/>
    <w:pPr>
      <w:ind w:left="-113"/>
    </w:pPr>
    <w:rPr>
      <w:rFonts w:ascii="Arial" w:hAnsi="Arial" w:cs="Arial"/>
      <w:sz w:val="18"/>
      <w:szCs w:val="18"/>
      <w:lang w:val="ru-RU" w:eastAsia="uk-UA"/>
    </w:rPr>
  </w:style>
  <w:style w:type="character" w:customStyle="1" w:styleId="csf229d0ff178">
    <w:name w:val="csf229d0ff178"/>
    <w:rsid w:val="00A4303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43030"/>
    <w:rPr>
      <w:rFonts w:ascii="Arial" w:hAnsi="Arial" w:cs="Arial" w:hint="default"/>
      <w:b/>
      <w:bCs/>
      <w:i w:val="0"/>
      <w:iCs w:val="0"/>
      <w:color w:val="000000"/>
      <w:sz w:val="18"/>
      <w:szCs w:val="18"/>
      <w:shd w:val="clear" w:color="auto" w:fill="auto"/>
    </w:rPr>
  </w:style>
  <w:style w:type="character" w:customStyle="1" w:styleId="csf229d0ff8">
    <w:name w:val="csf229d0ff8"/>
    <w:rsid w:val="00A43030"/>
    <w:rPr>
      <w:rFonts w:ascii="Arial" w:hAnsi="Arial" w:cs="Arial" w:hint="default"/>
      <w:b w:val="0"/>
      <w:bCs w:val="0"/>
      <w:i w:val="0"/>
      <w:iCs w:val="0"/>
      <w:color w:val="000000"/>
      <w:sz w:val="18"/>
      <w:szCs w:val="18"/>
      <w:shd w:val="clear" w:color="auto" w:fill="auto"/>
    </w:rPr>
  </w:style>
  <w:style w:type="character" w:customStyle="1" w:styleId="cs9b006263">
    <w:name w:val="cs9b006263"/>
    <w:rsid w:val="00A43030"/>
    <w:rPr>
      <w:rFonts w:ascii="Arial" w:hAnsi="Arial" w:cs="Arial" w:hint="default"/>
      <w:b/>
      <w:bCs/>
      <w:i w:val="0"/>
      <w:iCs w:val="0"/>
      <w:color w:val="000000"/>
      <w:sz w:val="20"/>
      <w:szCs w:val="20"/>
      <w:shd w:val="clear" w:color="auto" w:fill="auto"/>
    </w:rPr>
  </w:style>
  <w:style w:type="character" w:customStyle="1" w:styleId="csf229d0ff36">
    <w:name w:val="csf229d0ff36"/>
    <w:rsid w:val="00A4303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4303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4303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4303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43030"/>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43030"/>
    <w:pPr>
      <w:snapToGrid w:val="0"/>
      <w:ind w:left="720"/>
      <w:contextualSpacing/>
    </w:pPr>
    <w:rPr>
      <w:rFonts w:ascii="Arial" w:eastAsia="Times New Roman" w:hAnsi="Arial"/>
      <w:sz w:val="28"/>
    </w:rPr>
  </w:style>
  <w:style w:type="character" w:customStyle="1" w:styleId="csf229d0ff102">
    <w:name w:val="csf229d0ff102"/>
    <w:rsid w:val="00A4303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4303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4303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43030"/>
    <w:rPr>
      <w:rFonts w:ascii="Arial" w:hAnsi="Arial" w:cs="Arial" w:hint="default"/>
      <w:b/>
      <w:bCs/>
      <w:i/>
      <w:iCs/>
      <w:color w:val="000000"/>
      <w:sz w:val="18"/>
      <w:szCs w:val="18"/>
      <w:shd w:val="clear" w:color="auto" w:fill="auto"/>
    </w:rPr>
  </w:style>
  <w:style w:type="character" w:customStyle="1" w:styleId="csf229d0ff142">
    <w:name w:val="csf229d0ff142"/>
    <w:rsid w:val="00A4303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4303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4303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4303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4303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4303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4303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4303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4303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4303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4303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43030"/>
    <w:rPr>
      <w:rFonts w:ascii="Arial" w:hAnsi="Arial" w:cs="Arial" w:hint="default"/>
      <w:b/>
      <w:bCs/>
      <w:i w:val="0"/>
      <w:iCs w:val="0"/>
      <w:color w:val="000000"/>
      <w:sz w:val="18"/>
      <w:szCs w:val="18"/>
      <w:shd w:val="clear" w:color="auto" w:fill="auto"/>
    </w:rPr>
  </w:style>
  <w:style w:type="character" w:customStyle="1" w:styleId="csf229d0ff107">
    <w:name w:val="csf229d0ff107"/>
    <w:rsid w:val="00A4303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43030"/>
    <w:rPr>
      <w:rFonts w:ascii="Arial" w:hAnsi="Arial" w:cs="Arial" w:hint="default"/>
      <w:b/>
      <w:bCs/>
      <w:i/>
      <w:iCs/>
      <w:color w:val="000000"/>
      <w:sz w:val="18"/>
      <w:szCs w:val="18"/>
      <w:shd w:val="clear" w:color="auto" w:fill="auto"/>
    </w:rPr>
  </w:style>
  <w:style w:type="character" w:customStyle="1" w:styleId="csab6e076993">
    <w:name w:val="csab6e076993"/>
    <w:rsid w:val="00A4303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4303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43030"/>
    <w:rPr>
      <w:rFonts w:ascii="Arial" w:hAnsi="Arial"/>
      <w:sz w:val="18"/>
      <w:lang w:val="x-none" w:eastAsia="ru-RU"/>
    </w:rPr>
  </w:style>
  <w:style w:type="paragraph" w:customStyle="1" w:styleId="Arial960">
    <w:name w:val="Arial9+6пт"/>
    <w:basedOn w:val="a"/>
    <w:link w:val="Arial96"/>
    <w:rsid w:val="00A43030"/>
    <w:pPr>
      <w:snapToGrid w:val="0"/>
      <w:spacing w:before="120"/>
    </w:pPr>
    <w:rPr>
      <w:rFonts w:ascii="Arial" w:hAnsi="Arial"/>
      <w:sz w:val="18"/>
      <w:lang w:val="x-none"/>
    </w:rPr>
  </w:style>
  <w:style w:type="character" w:customStyle="1" w:styleId="csf229d0ff86">
    <w:name w:val="csf229d0ff86"/>
    <w:rsid w:val="00A4303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43030"/>
    <w:rPr>
      <w:rFonts w:ascii="Segoe UI" w:hAnsi="Segoe UI" w:cs="Segoe UI" w:hint="default"/>
      <w:b/>
      <w:bCs/>
      <w:i/>
      <w:iCs/>
      <w:color w:val="102B56"/>
      <w:sz w:val="18"/>
      <w:szCs w:val="18"/>
      <w:shd w:val="clear" w:color="auto" w:fill="auto"/>
    </w:rPr>
  </w:style>
  <w:style w:type="character" w:customStyle="1" w:styleId="csab6e076914">
    <w:name w:val="csab6e076914"/>
    <w:rsid w:val="00A43030"/>
    <w:rPr>
      <w:rFonts w:ascii="Arial" w:hAnsi="Arial" w:cs="Arial" w:hint="default"/>
      <w:b w:val="0"/>
      <w:bCs w:val="0"/>
      <w:i w:val="0"/>
      <w:iCs w:val="0"/>
      <w:color w:val="000000"/>
      <w:sz w:val="18"/>
      <w:szCs w:val="18"/>
    </w:rPr>
  </w:style>
  <w:style w:type="character" w:customStyle="1" w:styleId="csf229d0ff134">
    <w:name w:val="csf229d0ff134"/>
    <w:rsid w:val="00A4303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43030"/>
    <w:rPr>
      <w:rFonts w:ascii="Arial" w:hAnsi="Arial" w:cs="Arial" w:hint="default"/>
      <w:b/>
      <w:bCs/>
      <w:i/>
      <w:iCs/>
      <w:color w:val="000000"/>
      <w:sz w:val="20"/>
      <w:szCs w:val="20"/>
      <w:shd w:val="clear" w:color="auto" w:fill="auto"/>
    </w:rPr>
  </w:style>
  <w:style w:type="character" w:styleId="af6">
    <w:name w:val="FollowedHyperlink"/>
    <w:uiPriority w:val="99"/>
    <w:unhideWhenUsed/>
    <w:rsid w:val="00A43030"/>
    <w:rPr>
      <w:color w:val="954F72"/>
      <w:u w:val="single"/>
    </w:rPr>
  </w:style>
  <w:style w:type="paragraph" w:customStyle="1" w:styleId="msonormal0">
    <w:name w:val="msonormal"/>
    <w:basedOn w:val="a"/>
    <w:rsid w:val="00A43030"/>
    <w:pPr>
      <w:spacing w:before="100" w:beforeAutospacing="1" w:after="100" w:afterAutospacing="1"/>
    </w:pPr>
    <w:rPr>
      <w:sz w:val="24"/>
      <w:szCs w:val="24"/>
      <w:lang w:val="en-US" w:eastAsia="en-US"/>
    </w:rPr>
  </w:style>
  <w:style w:type="paragraph" w:styleId="af7">
    <w:name w:val="Title"/>
    <w:basedOn w:val="a"/>
    <w:link w:val="af8"/>
    <w:uiPriority w:val="99"/>
    <w:qFormat/>
    <w:rsid w:val="00A43030"/>
    <w:rPr>
      <w:sz w:val="24"/>
      <w:szCs w:val="24"/>
      <w:lang w:val="en-US" w:eastAsia="en-US"/>
    </w:rPr>
  </w:style>
  <w:style w:type="character" w:customStyle="1" w:styleId="af8">
    <w:name w:val="Заголовок Знак"/>
    <w:link w:val="af7"/>
    <w:uiPriority w:val="99"/>
    <w:rsid w:val="00A43030"/>
    <w:rPr>
      <w:rFonts w:ascii="Times New Roman" w:hAnsi="Times New Roman"/>
      <w:sz w:val="24"/>
      <w:szCs w:val="24"/>
      <w:lang w:val="en-US" w:eastAsia="en-US"/>
    </w:rPr>
  </w:style>
  <w:style w:type="paragraph" w:styleId="25">
    <w:name w:val="Body Text 2"/>
    <w:basedOn w:val="a"/>
    <w:link w:val="27"/>
    <w:uiPriority w:val="99"/>
    <w:unhideWhenUsed/>
    <w:rsid w:val="00A43030"/>
    <w:rPr>
      <w:sz w:val="24"/>
      <w:szCs w:val="24"/>
      <w:lang w:val="en-US" w:eastAsia="en-US"/>
    </w:rPr>
  </w:style>
  <w:style w:type="character" w:customStyle="1" w:styleId="27">
    <w:name w:val="Основной текст 2 Знак"/>
    <w:link w:val="25"/>
    <w:uiPriority w:val="99"/>
    <w:rsid w:val="00A43030"/>
    <w:rPr>
      <w:rFonts w:ascii="Times New Roman" w:hAnsi="Times New Roman"/>
      <w:sz w:val="24"/>
      <w:szCs w:val="24"/>
      <w:lang w:val="en-US" w:eastAsia="en-US"/>
    </w:rPr>
  </w:style>
  <w:style w:type="character" w:customStyle="1" w:styleId="af9">
    <w:name w:val="Название Знак"/>
    <w:link w:val="afa"/>
    <w:locked/>
    <w:rsid w:val="00A43030"/>
    <w:rPr>
      <w:rFonts w:ascii="Cambria" w:hAnsi="Cambria"/>
      <w:color w:val="17365D"/>
      <w:spacing w:val="5"/>
    </w:rPr>
  </w:style>
  <w:style w:type="paragraph" w:customStyle="1" w:styleId="afa">
    <w:name w:val="Название"/>
    <w:basedOn w:val="a"/>
    <w:link w:val="af9"/>
    <w:rsid w:val="00A43030"/>
    <w:rPr>
      <w:rFonts w:ascii="Cambria" w:hAnsi="Cambria"/>
      <w:color w:val="17365D"/>
      <w:spacing w:val="5"/>
      <w:lang w:val="uk-UA" w:eastAsia="uk-UA"/>
    </w:rPr>
  </w:style>
  <w:style w:type="character" w:customStyle="1" w:styleId="afb">
    <w:name w:val="Верхній колонтитул Знак"/>
    <w:link w:val="1a"/>
    <w:uiPriority w:val="99"/>
    <w:locked/>
    <w:rsid w:val="00A43030"/>
  </w:style>
  <w:style w:type="paragraph" w:customStyle="1" w:styleId="1a">
    <w:name w:val="Верхній колонтитул1"/>
    <w:basedOn w:val="a"/>
    <w:link w:val="afb"/>
    <w:uiPriority w:val="99"/>
    <w:rsid w:val="00A43030"/>
    <w:rPr>
      <w:rFonts w:ascii="Calibri" w:hAnsi="Calibri"/>
      <w:lang w:val="uk-UA" w:eastAsia="uk-UA"/>
    </w:rPr>
  </w:style>
  <w:style w:type="character" w:customStyle="1" w:styleId="afc">
    <w:name w:val="Нижній колонтитул Знак"/>
    <w:link w:val="1b"/>
    <w:uiPriority w:val="99"/>
    <w:locked/>
    <w:rsid w:val="00A43030"/>
  </w:style>
  <w:style w:type="paragraph" w:customStyle="1" w:styleId="1b">
    <w:name w:val="Нижній колонтитул1"/>
    <w:basedOn w:val="a"/>
    <w:link w:val="afc"/>
    <w:uiPriority w:val="99"/>
    <w:rsid w:val="00A43030"/>
    <w:rPr>
      <w:rFonts w:ascii="Calibri" w:hAnsi="Calibri"/>
      <w:lang w:val="uk-UA" w:eastAsia="uk-UA"/>
    </w:rPr>
  </w:style>
  <w:style w:type="character" w:customStyle="1" w:styleId="afd">
    <w:name w:val="Назва Знак"/>
    <w:link w:val="1c"/>
    <w:locked/>
    <w:rsid w:val="00A43030"/>
    <w:rPr>
      <w:rFonts w:ascii="Calibri Light" w:hAnsi="Calibri Light" w:cs="Calibri Light"/>
      <w:spacing w:val="-10"/>
    </w:rPr>
  </w:style>
  <w:style w:type="paragraph" w:customStyle="1" w:styleId="1c">
    <w:name w:val="Назва1"/>
    <w:basedOn w:val="a"/>
    <w:link w:val="afd"/>
    <w:rsid w:val="00A43030"/>
    <w:rPr>
      <w:rFonts w:ascii="Calibri Light" w:hAnsi="Calibri Light" w:cs="Calibri Light"/>
      <w:spacing w:val="-10"/>
      <w:lang w:val="uk-UA" w:eastAsia="uk-UA"/>
    </w:rPr>
  </w:style>
  <w:style w:type="character" w:customStyle="1" w:styleId="2a">
    <w:name w:val="Основний текст 2 Знак"/>
    <w:link w:val="212"/>
    <w:locked/>
    <w:rsid w:val="00A43030"/>
  </w:style>
  <w:style w:type="paragraph" w:customStyle="1" w:styleId="212">
    <w:name w:val="Основний текст 21"/>
    <w:basedOn w:val="a"/>
    <w:link w:val="2a"/>
    <w:rsid w:val="00A43030"/>
    <w:rPr>
      <w:rFonts w:ascii="Calibri" w:hAnsi="Calibri"/>
      <w:lang w:val="uk-UA" w:eastAsia="uk-UA"/>
    </w:rPr>
  </w:style>
  <w:style w:type="character" w:customStyle="1" w:styleId="afe">
    <w:name w:val="Текст у виносці Знак"/>
    <w:link w:val="1d"/>
    <w:locked/>
    <w:rsid w:val="00A43030"/>
    <w:rPr>
      <w:rFonts w:ascii="Segoe UI" w:hAnsi="Segoe UI" w:cs="Segoe UI"/>
    </w:rPr>
  </w:style>
  <w:style w:type="paragraph" w:customStyle="1" w:styleId="1d">
    <w:name w:val="Текст у виносці1"/>
    <w:basedOn w:val="a"/>
    <w:link w:val="afe"/>
    <w:rsid w:val="00A43030"/>
    <w:rPr>
      <w:rFonts w:ascii="Segoe UI" w:hAnsi="Segoe UI" w:cs="Segoe UI"/>
      <w:lang w:val="uk-UA" w:eastAsia="uk-UA"/>
    </w:rPr>
  </w:style>
  <w:style w:type="character" w:customStyle="1" w:styleId="emailstyle45">
    <w:name w:val="emailstyle45"/>
    <w:semiHidden/>
    <w:rsid w:val="00A43030"/>
    <w:rPr>
      <w:rFonts w:ascii="Calibri" w:hAnsi="Calibri" w:cs="Calibri" w:hint="default"/>
      <w:color w:val="auto"/>
    </w:rPr>
  </w:style>
  <w:style w:type="character" w:customStyle="1" w:styleId="error">
    <w:name w:val="error"/>
    <w:rsid w:val="00A43030"/>
  </w:style>
  <w:style w:type="character" w:customStyle="1" w:styleId="TimesNewRoman121">
    <w:name w:val="Стиль Times New Roman 12 пт1"/>
    <w:rsid w:val="00A43030"/>
    <w:rPr>
      <w:rFonts w:ascii="Times New Roman" w:hAnsi="Times New Roman" w:cs="Times New Roman" w:hint="default"/>
    </w:rPr>
  </w:style>
  <w:style w:type="character" w:customStyle="1" w:styleId="csccf5e31620">
    <w:name w:val="csccf5e31620"/>
    <w:rsid w:val="00A43030"/>
    <w:rPr>
      <w:rFonts w:ascii="Arial" w:hAnsi="Arial" w:cs="Arial" w:hint="default"/>
      <w:b/>
      <w:bCs/>
      <w:i w:val="0"/>
      <w:iCs w:val="0"/>
      <w:color w:val="000000"/>
      <w:sz w:val="18"/>
      <w:szCs w:val="18"/>
      <w:shd w:val="clear" w:color="auto" w:fill="auto"/>
    </w:rPr>
  </w:style>
  <w:style w:type="character" w:customStyle="1" w:styleId="cs9ff1b61120">
    <w:name w:val="cs9ff1b61120"/>
    <w:rsid w:val="00A4303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4303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4303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43030"/>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4303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4303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43030"/>
    <w:rPr>
      <w:rFonts w:ascii="Arial" w:hAnsi="Arial" w:cs="Arial" w:hint="default"/>
      <w:b/>
      <w:bCs/>
      <w:i w:val="0"/>
      <w:iCs w:val="0"/>
      <w:color w:val="000000"/>
      <w:sz w:val="18"/>
      <w:szCs w:val="18"/>
      <w:shd w:val="clear" w:color="auto" w:fill="auto"/>
    </w:rPr>
  </w:style>
  <w:style w:type="character" w:customStyle="1" w:styleId="cs9ff1b611210">
    <w:name w:val="cs9ff1b611210"/>
    <w:rsid w:val="00A4303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4303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4303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4303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4303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4303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4303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4303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43030"/>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A43030"/>
    <w:pPr>
      <w:ind w:firstLine="708"/>
      <w:jc w:val="both"/>
    </w:pPr>
    <w:rPr>
      <w:rFonts w:ascii="Arial" w:eastAsia="Times New Roman" w:hAnsi="Arial"/>
      <w:b/>
      <w:sz w:val="18"/>
      <w:lang w:val="en-US" w:eastAsia="en-US"/>
    </w:rPr>
  </w:style>
  <w:style w:type="character" w:customStyle="1" w:styleId="cs9ff1b61152">
    <w:name w:val="cs9ff1b61152"/>
    <w:rsid w:val="00A4303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4303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4303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43030"/>
    <w:pPr>
      <w:ind w:firstLine="708"/>
      <w:jc w:val="both"/>
    </w:pPr>
    <w:rPr>
      <w:rFonts w:ascii="Arial" w:eastAsia="Times New Roman" w:hAnsi="Arial"/>
      <w:b/>
      <w:sz w:val="18"/>
      <w:lang w:val="en-US" w:eastAsia="en-US"/>
    </w:rPr>
  </w:style>
  <w:style w:type="character" w:customStyle="1" w:styleId="cse1a752c62">
    <w:name w:val="cse1a752c62"/>
    <w:rsid w:val="00A4303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43030"/>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70E8-2E56-4A9C-B60B-F9974EFD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59202</Words>
  <Characters>337452</Characters>
  <Application>Microsoft Office Word</Application>
  <DocSecurity>0</DocSecurity>
  <Lines>2812</Lines>
  <Paragraphs>791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395863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2024-07-23T13:50:00Z</dcterms:created>
  <dcterms:modified xsi:type="dcterms:W3CDTF">2024-07-23T13:50:00Z</dcterms:modified>
</cp:coreProperties>
</file>