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DC484E" w:rsidRDefault="00A32349" w:rsidP="00674BA1">
      <w:pPr>
        <w:spacing w:after="120"/>
        <w:jc w:val="center"/>
        <w:rPr>
          <w:rFonts w:ascii="Times New Roman CYR" w:hAnsi="Times New Roman CYR"/>
          <w:lang w:val="uk-UA"/>
        </w:rPr>
      </w:pPr>
      <w:bookmarkStart w:id="0" w:name="_GoBack"/>
      <w:bookmarkEnd w:id="0"/>
      <w:r w:rsidRPr="00DC484E">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65pt;height:44.3pt;visibility:visible">
            <v:imagedata r:id="rId8" o:title="" gain="86232f" blacklevel="-3932f"/>
          </v:shape>
        </w:pict>
      </w:r>
    </w:p>
    <w:p w:rsidR="00674BA1" w:rsidRPr="00DC484E" w:rsidRDefault="00674BA1" w:rsidP="00674BA1">
      <w:pPr>
        <w:jc w:val="center"/>
        <w:outlineLvl w:val="0"/>
        <w:rPr>
          <w:b/>
          <w:sz w:val="32"/>
          <w:szCs w:val="32"/>
          <w:lang w:val="uk-UA"/>
        </w:rPr>
      </w:pPr>
      <w:r w:rsidRPr="00DC484E">
        <w:rPr>
          <w:b/>
          <w:sz w:val="32"/>
          <w:szCs w:val="32"/>
          <w:lang w:val="uk-UA"/>
        </w:rPr>
        <w:t>МІНІСТЕРСТВО ОХОРОНИ ЗДОРОВ’Я УКРАЇНИ</w:t>
      </w:r>
    </w:p>
    <w:p w:rsidR="00674BA1" w:rsidRPr="00DC484E" w:rsidRDefault="00674BA1" w:rsidP="00674BA1">
      <w:pPr>
        <w:rPr>
          <w:lang w:val="uk-UA"/>
        </w:rPr>
      </w:pPr>
    </w:p>
    <w:p w:rsidR="008C4BFD" w:rsidRPr="00DC484E" w:rsidRDefault="008C4BFD" w:rsidP="008C4BFD">
      <w:pPr>
        <w:jc w:val="center"/>
        <w:outlineLvl w:val="0"/>
        <w:rPr>
          <w:b/>
          <w:spacing w:val="60"/>
          <w:sz w:val="30"/>
          <w:szCs w:val="30"/>
          <w:lang w:val="uk-UA"/>
        </w:rPr>
      </w:pPr>
      <w:r w:rsidRPr="00DC484E">
        <w:rPr>
          <w:b/>
          <w:spacing w:val="60"/>
          <w:sz w:val="30"/>
          <w:szCs w:val="30"/>
          <w:lang w:val="uk-UA"/>
        </w:rPr>
        <w:t>НАКАЗ</w:t>
      </w:r>
    </w:p>
    <w:p w:rsidR="008C4BFD" w:rsidRPr="00DC484E"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DC484E" w:rsidTr="00490B12">
        <w:tc>
          <w:tcPr>
            <w:tcW w:w="3271" w:type="dxa"/>
          </w:tcPr>
          <w:p w:rsidR="00490B12" w:rsidRPr="00DC484E" w:rsidRDefault="00490B12" w:rsidP="00A93E77">
            <w:pPr>
              <w:rPr>
                <w:sz w:val="28"/>
                <w:szCs w:val="28"/>
                <w:lang w:val="uk-UA"/>
              </w:rPr>
            </w:pPr>
          </w:p>
          <w:p w:rsidR="008C4BFD" w:rsidRPr="00DC484E" w:rsidRDefault="00490B12" w:rsidP="00A93E77">
            <w:pPr>
              <w:rPr>
                <w:sz w:val="28"/>
                <w:szCs w:val="28"/>
                <w:lang w:val="uk-UA"/>
              </w:rPr>
            </w:pPr>
            <w:r w:rsidRPr="00DC484E">
              <w:rPr>
                <w:sz w:val="28"/>
                <w:szCs w:val="28"/>
                <w:lang w:val="uk-UA"/>
              </w:rPr>
              <w:t>07 травня 2024 року</w:t>
            </w:r>
            <w:r w:rsidR="008C4BFD" w:rsidRPr="00DC484E">
              <w:rPr>
                <w:sz w:val="28"/>
                <w:szCs w:val="28"/>
                <w:lang w:val="uk-UA"/>
              </w:rPr>
              <w:t xml:space="preserve">    </w:t>
            </w:r>
          </w:p>
        </w:tc>
        <w:tc>
          <w:tcPr>
            <w:tcW w:w="2129" w:type="dxa"/>
          </w:tcPr>
          <w:p w:rsidR="008C4BFD" w:rsidRPr="00DC484E" w:rsidRDefault="00B943B1" w:rsidP="00B943B1">
            <w:pPr>
              <w:jc w:val="center"/>
              <w:rPr>
                <w:sz w:val="24"/>
                <w:szCs w:val="24"/>
                <w:lang w:val="uk-UA"/>
              </w:rPr>
            </w:pPr>
            <w:r w:rsidRPr="00DC484E">
              <w:rPr>
                <w:sz w:val="24"/>
                <w:szCs w:val="24"/>
                <w:lang w:val="uk-UA"/>
              </w:rPr>
              <w:t xml:space="preserve">                    </w:t>
            </w:r>
            <w:r w:rsidR="008C4BFD" w:rsidRPr="00DC484E">
              <w:rPr>
                <w:sz w:val="24"/>
                <w:szCs w:val="24"/>
                <w:lang w:val="uk-UA"/>
              </w:rPr>
              <w:t>Київ</w:t>
            </w:r>
          </w:p>
        </w:tc>
        <w:tc>
          <w:tcPr>
            <w:tcW w:w="4783" w:type="dxa"/>
          </w:tcPr>
          <w:p w:rsidR="00490B12" w:rsidRPr="00DC484E" w:rsidRDefault="00490B12" w:rsidP="00A93E77">
            <w:pPr>
              <w:ind w:firstLine="72"/>
              <w:jc w:val="center"/>
              <w:rPr>
                <w:sz w:val="28"/>
                <w:szCs w:val="28"/>
                <w:lang w:val="uk-UA"/>
              </w:rPr>
            </w:pPr>
          </w:p>
          <w:p w:rsidR="006F7E05" w:rsidRPr="00DC484E" w:rsidRDefault="00490B12" w:rsidP="00A93E77">
            <w:pPr>
              <w:ind w:firstLine="72"/>
              <w:jc w:val="center"/>
              <w:rPr>
                <w:sz w:val="28"/>
                <w:szCs w:val="28"/>
                <w:lang w:val="uk-UA"/>
              </w:rPr>
            </w:pPr>
            <w:r w:rsidRPr="00DC484E">
              <w:rPr>
                <w:sz w:val="28"/>
                <w:szCs w:val="28"/>
                <w:lang w:val="uk-UA"/>
              </w:rPr>
              <w:t xml:space="preserve">                                             № 794</w:t>
            </w:r>
          </w:p>
          <w:p w:rsidR="008C4BFD" w:rsidRPr="00DC484E" w:rsidRDefault="004E5F69" w:rsidP="00DC484E">
            <w:pPr>
              <w:ind w:firstLine="72"/>
              <w:jc w:val="center"/>
              <w:rPr>
                <w:sz w:val="28"/>
                <w:szCs w:val="28"/>
                <w:lang w:val="uk-UA"/>
              </w:rPr>
            </w:pPr>
            <w:r w:rsidRPr="00DC484E">
              <w:rPr>
                <w:sz w:val="28"/>
                <w:szCs w:val="28"/>
                <w:lang w:val="uk-UA"/>
              </w:rPr>
              <w:t xml:space="preserve">                                                </w:t>
            </w:r>
          </w:p>
        </w:tc>
      </w:tr>
    </w:tbl>
    <w:p w:rsidR="008C4BFD" w:rsidRPr="00DC484E" w:rsidRDefault="008C4BFD" w:rsidP="008C4BFD">
      <w:pPr>
        <w:jc w:val="both"/>
        <w:rPr>
          <w:sz w:val="28"/>
          <w:szCs w:val="28"/>
          <w:lang w:val="en-US"/>
        </w:rPr>
      </w:pPr>
    </w:p>
    <w:p w:rsidR="002252BE" w:rsidRPr="00DC484E" w:rsidRDefault="002252BE" w:rsidP="00FF071A">
      <w:pPr>
        <w:jc w:val="both"/>
        <w:rPr>
          <w:b/>
          <w:sz w:val="28"/>
          <w:szCs w:val="28"/>
          <w:lang w:val="uk-UA"/>
        </w:rPr>
      </w:pPr>
    </w:p>
    <w:p w:rsidR="00FF071A" w:rsidRPr="00DC484E" w:rsidRDefault="00FF071A" w:rsidP="00FF071A">
      <w:pPr>
        <w:jc w:val="both"/>
        <w:rPr>
          <w:b/>
          <w:sz w:val="28"/>
          <w:szCs w:val="28"/>
          <w:lang w:val="uk-UA"/>
        </w:rPr>
      </w:pPr>
      <w:r w:rsidRPr="00DC484E">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DC484E" w:rsidRDefault="00674BA1" w:rsidP="00674BA1">
      <w:pPr>
        <w:ind w:firstLine="720"/>
        <w:jc w:val="both"/>
        <w:rPr>
          <w:sz w:val="16"/>
          <w:szCs w:val="16"/>
          <w:lang w:val="uk-UA"/>
        </w:rPr>
      </w:pPr>
    </w:p>
    <w:p w:rsidR="00917598" w:rsidRPr="00DC484E" w:rsidRDefault="00917598" w:rsidP="00FC73F7">
      <w:pPr>
        <w:ind w:firstLine="720"/>
        <w:jc w:val="both"/>
        <w:rPr>
          <w:sz w:val="16"/>
          <w:szCs w:val="16"/>
          <w:lang w:val="uk-UA"/>
        </w:rPr>
      </w:pPr>
    </w:p>
    <w:p w:rsidR="00F4602B" w:rsidRPr="00DC484E" w:rsidRDefault="00F4602B" w:rsidP="00FC73F7">
      <w:pPr>
        <w:ind w:firstLine="720"/>
        <w:jc w:val="both"/>
        <w:rPr>
          <w:sz w:val="16"/>
          <w:szCs w:val="16"/>
          <w:lang w:val="uk-UA"/>
        </w:rPr>
      </w:pPr>
    </w:p>
    <w:p w:rsidR="00B64FF6" w:rsidRPr="00DC484E" w:rsidRDefault="00B64FF6" w:rsidP="00FC73F7">
      <w:pPr>
        <w:ind w:firstLine="720"/>
        <w:jc w:val="both"/>
        <w:rPr>
          <w:sz w:val="16"/>
          <w:szCs w:val="16"/>
          <w:lang w:val="uk-UA"/>
        </w:rPr>
      </w:pPr>
    </w:p>
    <w:p w:rsidR="00F4602B" w:rsidRPr="00DC484E" w:rsidRDefault="00F4602B" w:rsidP="00FC73F7">
      <w:pPr>
        <w:ind w:firstLine="720"/>
        <w:jc w:val="both"/>
        <w:rPr>
          <w:sz w:val="16"/>
          <w:szCs w:val="16"/>
          <w:lang w:val="uk-UA"/>
        </w:rPr>
      </w:pPr>
    </w:p>
    <w:p w:rsidR="00051C9D" w:rsidRPr="00DC484E" w:rsidRDefault="00957C7E" w:rsidP="00051C9D">
      <w:pPr>
        <w:pStyle w:val="HTML"/>
        <w:ind w:firstLine="720"/>
        <w:jc w:val="both"/>
        <w:rPr>
          <w:rFonts w:ascii="Times New Roman" w:hAnsi="Times New Roman"/>
          <w:color w:val="auto"/>
          <w:sz w:val="28"/>
          <w:szCs w:val="28"/>
          <w:lang w:val="uk-UA"/>
        </w:rPr>
      </w:pPr>
      <w:r w:rsidRPr="00DC484E">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DC484E">
        <w:rPr>
          <w:rFonts w:ascii="Times New Roman" w:hAnsi="Times New Roman"/>
          <w:color w:val="auto"/>
          <w:sz w:val="28"/>
          <w:szCs w:val="28"/>
          <w:lang w:val="uk-UA"/>
        </w:rPr>
        <w:t xml:space="preserve">5, 7, </w:t>
      </w:r>
      <w:r w:rsidR="000D32CE" w:rsidRPr="00DC484E">
        <w:rPr>
          <w:rFonts w:ascii="Times New Roman" w:hAnsi="Times New Roman"/>
          <w:color w:val="auto"/>
          <w:sz w:val="28"/>
          <w:szCs w:val="28"/>
          <w:lang w:val="uk-UA"/>
        </w:rPr>
        <w:t xml:space="preserve">9, </w:t>
      </w:r>
      <w:r w:rsidR="003E30C2" w:rsidRPr="00DC484E">
        <w:rPr>
          <w:rFonts w:ascii="Times New Roman" w:hAnsi="Times New Roman"/>
          <w:color w:val="auto"/>
          <w:sz w:val="28"/>
          <w:szCs w:val="28"/>
          <w:lang w:val="uk-UA"/>
        </w:rPr>
        <w:t>10</w:t>
      </w:r>
      <w:r w:rsidR="00144F5C" w:rsidRPr="00DC484E">
        <w:rPr>
          <w:rFonts w:ascii="Times New Roman" w:hAnsi="Times New Roman"/>
          <w:color w:val="auto"/>
          <w:sz w:val="28"/>
          <w:szCs w:val="28"/>
          <w:lang w:val="uk-UA"/>
        </w:rPr>
        <w:t xml:space="preserve"> </w:t>
      </w:r>
      <w:r w:rsidRPr="00DC484E">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DC484E">
        <w:rPr>
          <w:rFonts w:ascii="Times New Roman" w:hAnsi="Times New Roman"/>
          <w:color w:val="auto"/>
          <w:sz w:val="28"/>
          <w:szCs w:val="28"/>
          <w:lang w:val="uk-UA"/>
        </w:rPr>
        <w:t xml:space="preserve">абзацу двадцять </w:t>
      </w:r>
      <w:r w:rsidR="000512B7" w:rsidRPr="00DC484E">
        <w:rPr>
          <w:rFonts w:ascii="Times New Roman" w:hAnsi="Times New Roman"/>
          <w:color w:val="auto"/>
          <w:sz w:val="28"/>
          <w:szCs w:val="28"/>
          <w:lang w:val="uk-UA"/>
        </w:rPr>
        <w:t>п’ятого</w:t>
      </w:r>
      <w:r w:rsidR="00051C9D" w:rsidRPr="00DC484E">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DC484E">
        <w:rPr>
          <w:rFonts w:ascii="Times New Roman" w:hAnsi="Times New Roman"/>
          <w:color w:val="auto"/>
          <w:sz w:val="28"/>
          <w:szCs w:val="28"/>
          <w:lang w:val="uk-UA"/>
        </w:rPr>
        <w:t>д</w:t>
      </w:r>
      <w:r w:rsidR="00051C9D" w:rsidRPr="00DC484E">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DC484E">
        <w:rPr>
          <w:rFonts w:ascii="Times New Roman" w:hAnsi="Times New Roman"/>
          <w:color w:val="auto"/>
          <w:sz w:val="28"/>
          <w:szCs w:val="28"/>
          <w:lang w:val="uk-UA"/>
        </w:rPr>
        <w:t>,</w:t>
      </w:r>
    </w:p>
    <w:p w:rsidR="000C1B57" w:rsidRPr="00DC484E" w:rsidRDefault="000C1B57" w:rsidP="00051C9D">
      <w:pPr>
        <w:pStyle w:val="HTML"/>
        <w:ind w:firstLine="720"/>
        <w:jc w:val="both"/>
        <w:rPr>
          <w:b/>
          <w:bCs/>
          <w:color w:val="auto"/>
          <w:sz w:val="28"/>
          <w:szCs w:val="28"/>
          <w:lang w:val="uk-UA"/>
        </w:rPr>
      </w:pPr>
    </w:p>
    <w:p w:rsidR="00FC73F7" w:rsidRPr="00DC484E" w:rsidRDefault="00FC73F7" w:rsidP="00FC73F7">
      <w:pPr>
        <w:pStyle w:val="31"/>
        <w:ind w:left="0"/>
        <w:rPr>
          <w:b/>
          <w:bCs/>
          <w:sz w:val="28"/>
          <w:szCs w:val="28"/>
          <w:lang w:val="uk-UA"/>
        </w:rPr>
      </w:pPr>
      <w:r w:rsidRPr="00DC484E">
        <w:rPr>
          <w:b/>
          <w:bCs/>
          <w:sz w:val="28"/>
          <w:szCs w:val="28"/>
          <w:lang w:val="uk-UA"/>
        </w:rPr>
        <w:t>НАКАЗУЮ:</w:t>
      </w:r>
    </w:p>
    <w:p w:rsidR="00B64FF6" w:rsidRPr="00DC484E" w:rsidRDefault="00B64FF6" w:rsidP="00FC73F7">
      <w:pPr>
        <w:pStyle w:val="31"/>
        <w:ind w:left="0"/>
        <w:rPr>
          <w:b/>
          <w:bCs/>
          <w:lang w:val="uk-UA"/>
        </w:rPr>
      </w:pPr>
    </w:p>
    <w:p w:rsidR="00CB6908" w:rsidRPr="00DC484E" w:rsidRDefault="00CB6908" w:rsidP="00D33F8D">
      <w:pPr>
        <w:tabs>
          <w:tab w:val="left" w:pos="1080"/>
        </w:tabs>
        <w:ind w:firstLine="720"/>
        <w:jc w:val="both"/>
        <w:rPr>
          <w:sz w:val="28"/>
          <w:szCs w:val="28"/>
          <w:lang w:val="uk-UA"/>
        </w:rPr>
      </w:pPr>
      <w:r w:rsidRPr="00DC484E">
        <w:rPr>
          <w:sz w:val="28"/>
          <w:szCs w:val="28"/>
          <w:lang w:val="uk-UA"/>
        </w:rPr>
        <w:t xml:space="preserve">1. Зареєструвати та внести до Державного реєстру лікарських засобів України </w:t>
      </w:r>
      <w:r w:rsidRPr="00DC484E">
        <w:rPr>
          <w:noProof/>
          <w:sz w:val="28"/>
          <w:szCs w:val="28"/>
          <w:lang w:val="uk-UA"/>
        </w:rPr>
        <w:t>лікарські засоби</w:t>
      </w:r>
      <w:r w:rsidRPr="00DC484E">
        <w:rPr>
          <w:sz w:val="28"/>
          <w:szCs w:val="28"/>
          <w:lang w:val="uk-UA"/>
        </w:rPr>
        <w:t xml:space="preserve"> (медичні імунобіологічні препарати) згідно з додатк</w:t>
      </w:r>
      <w:r w:rsidR="00B428E1" w:rsidRPr="00DC484E">
        <w:rPr>
          <w:sz w:val="28"/>
          <w:szCs w:val="28"/>
          <w:lang w:val="uk-UA"/>
        </w:rPr>
        <w:t>ом</w:t>
      </w:r>
      <w:r w:rsidRPr="00DC484E">
        <w:rPr>
          <w:sz w:val="28"/>
          <w:szCs w:val="28"/>
          <w:lang w:val="uk-UA"/>
        </w:rPr>
        <w:t xml:space="preserve"> 1.</w:t>
      </w:r>
    </w:p>
    <w:p w:rsidR="00927311" w:rsidRPr="00DC484E" w:rsidRDefault="00927311" w:rsidP="00D33F8D">
      <w:pPr>
        <w:tabs>
          <w:tab w:val="left" w:pos="1080"/>
        </w:tabs>
        <w:ind w:firstLine="720"/>
        <w:jc w:val="both"/>
        <w:rPr>
          <w:sz w:val="28"/>
          <w:szCs w:val="28"/>
          <w:lang w:val="uk-UA"/>
        </w:rPr>
      </w:pPr>
    </w:p>
    <w:p w:rsidR="00927311" w:rsidRPr="00DC484E" w:rsidRDefault="00CB6908" w:rsidP="00D33F8D">
      <w:pPr>
        <w:tabs>
          <w:tab w:val="left" w:pos="1080"/>
        </w:tabs>
        <w:ind w:firstLine="720"/>
        <w:jc w:val="both"/>
        <w:rPr>
          <w:sz w:val="28"/>
          <w:szCs w:val="28"/>
          <w:lang w:val="uk-UA"/>
        </w:rPr>
      </w:pPr>
      <w:r w:rsidRPr="00DC484E">
        <w:rPr>
          <w:sz w:val="28"/>
          <w:szCs w:val="28"/>
          <w:lang w:val="uk-UA"/>
        </w:rPr>
        <w:t>2</w:t>
      </w:r>
      <w:r w:rsidR="00927311" w:rsidRPr="00DC484E">
        <w:rPr>
          <w:sz w:val="28"/>
          <w:szCs w:val="28"/>
          <w:lang w:val="uk-UA"/>
        </w:rPr>
        <w:t xml:space="preserve">. Перереєструвати та внести до Державного реєстру лікарських засобів України </w:t>
      </w:r>
      <w:r w:rsidR="00927311" w:rsidRPr="00DC484E">
        <w:rPr>
          <w:noProof/>
          <w:sz w:val="28"/>
          <w:szCs w:val="28"/>
          <w:lang w:val="uk-UA"/>
        </w:rPr>
        <w:t>лікарські засоби</w:t>
      </w:r>
      <w:r w:rsidR="00927311" w:rsidRPr="00DC484E">
        <w:rPr>
          <w:sz w:val="28"/>
          <w:szCs w:val="28"/>
          <w:lang w:val="uk-UA"/>
        </w:rPr>
        <w:t xml:space="preserve"> (медичні імунобіологічні препарат</w:t>
      </w:r>
      <w:r w:rsidR="00643EFB" w:rsidRPr="00DC484E">
        <w:rPr>
          <w:sz w:val="28"/>
          <w:szCs w:val="28"/>
          <w:lang w:val="uk-UA"/>
        </w:rPr>
        <w:t>и) згідно з додатк</w:t>
      </w:r>
      <w:r w:rsidR="00F004E2" w:rsidRPr="00DC484E">
        <w:rPr>
          <w:sz w:val="28"/>
          <w:szCs w:val="28"/>
          <w:lang w:val="uk-UA"/>
        </w:rPr>
        <w:t>ом</w:t>
      </w:r>
      <w:r w:rsidR="00643EFB" w:rsidRPr="00DC484E">
        <w:rPr>
          <w:sz w:val="28"/>
          <w:szCs w:val="28"/>
          <w:lang w:val="uk-UA"/>
        </w:rPr>
        <w:t xml:space="preserve"> 2</w:t>
      </w:r>
      <w:r w:rsidR="00927311" w:rsidRPr="00DC484E">
        <w:rPr>
          <w:sz w:val="28"/>
          <w:szCs w:val="28"/>
          <w:lang w:val="uk-UA"/>
        </w:rPr>
        <w:t>.</w:t>
      </w:r>
    </w:p>
    <w:p w:rsidR="00927311" w:rsidRPr="00DC484E" w:rsidRDefault="00927311" w:rsidP="00D33F8D">
      <w:pPr>
        <w:tabs>
          <w:tab w:val="left" w:pos="1080"/>
        </w:tabs>
        <w:ind w:firstLine="720"/>
        <w:jc w:val="both"/>
        <w:rPr>
          <w:sz w:val="16"/>
          <w:szCs w:val="16"/>
          <w:lang w:val="uk-UA"/>
        </w:rPr>
      </w:pPr>
    </w:p>
    <w:p w:rsidR="00FC73F7" w:rsidRPr="00DC484E" w:rsidRDefault="00CB6908" w:rsidP="000C1B57">
      <w:pPr>
        <w:tabs>
          <w:tab w:val="left" w:pos="1080"/>
        </w:tabs>
        <w:ind w:firstLine="720"/>
        <w:jc w:val="both"/>
        <w:rPr>
          <w:sz w:val="28"/>
          <w:szCs w:val="28"/>
          <w:lang w:val="uk-UA"/>
        </w:rPr>
      </w:pPr>
      <w:r w:rsidRPr="00DC484E">
        <w:rPr>
          <w:sz w:val="28"/>
          <w:szCs w:val="28"/>
          <w:lang w:val="uk-UA"/>
        </w:rPr>
        <w:lastRenderedPageBreak/>
        <w:t>3</w:t>
      </w:r>
      <w:r w:rsidR="00FC73F7" w:rsidRPr="00DC484E">
        <w:rPr>
          <w:sz w:val="28"/>
          <w:szCs w:val="28"/>
          <w:lang w:val="uk-UA"/>
        </w:rPr>
        <w:t xml:space="preserve">. </w:t>
      </w:r>
      <w:r w:rsidR="00FA65F6" w:rsidRPr="00DC484E">
        <w:rPr>
          <w:sz w:val="28"/>
          <w:szCs w:val="28"/>
          <w:lang w:val="uk-UA"/>
        </w:rPr>
        <w:t>Внести</w:t>
      </w:r>
      <w:r w:rsidR="00FC73F7" w:rsidRPr="00DC484E">
        <w:rPr>
          <w:sz w:val="28"/>
          <w:szCs w:val="28"/>
          <w:lang w:val="uk-UA"/>
        </w:rPr>
        <w:t xml:space="preserve"> зміни до реєстраційних матеріалів та Державного реєстру лікарських засобів України </w:t>
      </w:r>
      <w:r w:rsidR="00FA65F6" w:rsidRPr="00DC484E">
        <w:rPr>
          <w:sz w:val="28"/>
          <w:szCs w:val="28"/>
          <w:lang w:val="uk-UA"/>
        </w:rPr>
        <w:t xml:space="preserve">на </w:t>
      </w:r>
      <w:r w:rsidR="00FC73F7" w:rsidRPr="00DC484E">
        <w:rPr>
          <w:noProof/>
          <w:sz w:val="28"/>
          <w:szCs w:val="28"/>
          <w:lang w:val="uk-UA"/>
        </w:rPr>
        <w:t>лікарські засоби</w:t>
      </w:r>
      <w:r w:rsidR="00FC73F7" w:rsidRPr="00DC484E">
        <w:rPr>
          <w:sz w:val="28"/>
          <w:szCs w:val="28"/>
          <w:lang w:val="uk-UA"/>
        </w:rPr>
        <w:t xml:space="preserve"> (медичні імунобіологічні препарати) згідно з додатк</w:t>
      </w:r>
      <w:r w:rsidR="00D35E68" w:rsidRPr="00DC484E">
        <w:rPr>
          <w:sz w:val="28"/>
          <w:szCs w:val="28"/>
          <w:lang w:val="uk-UA"/>
        </w:rPr>
        <w:t>ом</w:t>
      </w:r>
      <w:r w:rsidR="00FC73F7" w:rsidRPr="00DC484E">
        <w:rPr>
          <w:sz w:val="28"/>
          <w:szCs w:val="28"/>
          <w:lang w:val="uk-UA"/>
        </w:rPr>
        <w:t xml:space="preserve"> </w:t>
      </w:r>
      <w:r w:rsidR="00643EFB" w:rsidRPr="00DC484E">
        <w:rPr>
          <w:sz w:val="28"/>
          <w:szCs w:val="28"/>
          <w:lang w:val="uk-UA"/>
        </w:rPr>
        <w:t>3</w:t>
      </w:r>
      <w:r w:rsidR="00FC73F7" w:rsidRPr="00DC484E">
        <w:rPr>
          <w:sz w:val="28"/>
          <w:szCs w:val="28"/>
          <w:lang w:val="uk-UA"/>
        </w:rPr>
        <w:t>.</w:t>
      </w:r>
    </w:p>
    <w:p w:rsidR="000D32CE" w:rsidRPr="00DC484E" w:rsidRDefault="0069072E" w:rsidP="000C1B57">
      <w:pPr>
        <w:tabs>
          <w:tab w:val="left" w:pos="1080"/>
        </w:tabs>
        <w:ind w:firstLine="720"/>
        <w:jc w:val="both"/>
        <w:rPr>
          <w:sz w:val="28"/>
          <w:szCs w:val="28"/>
          <w:lang w:val="uk-UA"/>
        </w:rPr>
      </w:pPr>
      <w:r w:rsidRPr="00DC484E">
        <w:rPr>
          <w:sz w:val="28"/>
          <w:szCs w:val="28"/>
          <w:lang w:val="uk-UA"/>
        </w:rPr>
        <w:t xml:space="preserve"> </w:t>
      </w:r>
    </w:p>
    <w:p w:rsidR="000D32CE" w:rsidRPr="00DC484E" w:rsidRDefault="000D32CE" w:rsidP="000D32CE">
      <w:pPr>
        <w:tabs>
          <w:tab w:val="left" w:pos="1080"/>
        </w:tabs>
        <w:ind w:firstLine="720"/>
        <w:jc w:val="both"/>
        <w:rPr>
          <w:sz w:val="28"/>
          <w:szCs w:val="28"/>
          <w:lang w:val="uk-UA"/>
        </w:rPr>
      </w:pPr>
      <w:r w:rsidRPr="00DC484E">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DC484E">
        <w:rPr>
          <w:sz w:val="28"/>
          <w:szCs w:val="28"/>
          <w:lang w:val="uk-UA"/>
        </w:rPr>
        <w:t xml:space="preserve"> (медичних імунобіологічних препаратів)</w:t>
      </w:r>
      <w:r w:rsidRPr="00DC484E">
        <w:rPr>
          <w:sz w:val="28"/>
          <w:szCs w:val="28"/>
          <w:lang w:val="uk-UA"/>
        </w:rPr>
        <w:t xml:space="preserve"> згідно з додатк</w:t>
      </w:r>
      <w:r w:rsidR="00D35E68" w:rsidRPr="00DC484E">
        <w:rPr>
          <w:sz w:val="28"/>
          <w:szCs w:val="28"/>
          <w:lang w:val="uk-UA"/>
        </w:rPr>
        <w:t>ом</w:t>
      </w:r>
      <w:r w:rsidRPr="00DC484E">
        <w:rPr>
          <w:sz w:val="28"/>
          <w:szCs w:val="28"/>
          <w:lang w:val="uk-UA"/>
        </w:rPr>
        <w:t xml:space="preserve"> 4.</w:t>
      </w:r>
    </w:p>
    <w:p w:rsidR="00BC5599" w:rsidRPr="00DC484E" w:rsidRDefault="00BC5599" w:rsidP="000D32CE">
      <w:pPr>
        <w:tabs>
          <w:tab w:val="left" w:pos="1080"/>
        </w:tabs>
        <w:ind w:firstLine="720"/>
        <w:jc w:val="both"/>
        <w:rPr>
          <w:sz w:val="28"/>
          <w:szCs w:val="28"/>
          <w:lang w:val="uk-UA"/>
        </w:rPr>
      </w:pPr>
    </w:p>
    <w:p w:rsidR="00BC5599" w:rsidRPr="00DC484E" w:rsidRDefault="00BC5599" w:rsidP="00BC5599">
      <w:pPr>
        <w:tabs>
          <w:tab w:val="left" w:pos="720"/>
          <w:tab w:val="left" w:pos="993"/>
        </w:tabs>
        <w:ind w:firstLine="720"/>
        <w:jc w:val="both"/>
        <w:rPr>
          <w:sz w:val="28"/>
          <w:szCs w:val="28"/>
          <w:lang w:val="uk-UA"/>
        </w:rPr>
      </w:pPr>
      <w:r w:rsidRPr="00DC484E">
        <w:rPr>
          <w:sz w:val="28"/>
          <w:szCs w:val="28"/>
          <w:lang w:val="uk-UA"/>
        </w:rPr>
        <w:t>5. Фармацевтичному управлінню (</w:t>
      </w:r>
      <w:r w:rsidR="00137469" w:rsidRPr="00DC484E">
        <w:rPr>
          <w:sz w:val="28"/>
          <w:szCs w:val="28"/>
          <w:lang w:val="uk-UA"/>
        </w:rPr>
        <w:t>Тарасу Лясковському</w:t>
      </w:r>
      <w:r w:rsidRPr="00DC484E">
        <w:rPr>
          <w:sz w:val="28"/>
          <w:szCs w:val="28"/>
          <w:lang w:val="uk-UA"/>
        </w:rPr>
        <w:t>) забезпечити оприлюднення цього наказу на офіційному вебсайті Міністерства охорони здоров’я України.</w:t>
      </w:r>
    </w:p>
    <w:p w:rsidR="003E30C2" w:rsidRPr="00DC484E" w:rsidRDefault="003E30C2" w:rsidP="000C1B57">
      <w:pPr>
        <w:tabs>
          <w:tab w:val="left" w:pos="1080"/>
        </w:tabs>
        <w:ind w:firstLine="720"/>
        <w:jc w:val="both"/>
        <w:rPr>
          <w:sz w:val="28"/>
          <w:szCs w:val="28"/>
          <w:lang w:val="uk-UA"/>
        </w:rPr>
      </w:pPr>
    </w:p>
    <w:p w:rsidR="000D32CE" w:rsidRPr="00DC484E" w:rsidRDefault="0069072E" w:rsidP="000D32CE">
      <w:pPr>
        <w:tabs>
          <w:tab w:val="left" w:pos="720"/>
          <w:tab w:val="left" w:pos="1080"/>
        </w:tabs>
        <w:ind w:firstLine="720"/>
        <w:jc w:val="both"/>
        <w:rPr>
          <w:sz w:val="28"/>
          <w:szCs w:val="28"/>
          <w:lang w:val="uk-UA"/>
        </w:rPr>
      </w:pPr>
      <w:r w:rsidRPr="00DC484E">
        <w:rPr>
          <w:sz w:val="28"/>
          <w:szCs w:val="28"/>
          <w:lang w:val="uk-UA"/>
        </w:rPr>
        <w:t xml:space="preserve">6. </w:t>
      </w:r>
      <w:r w:rsidR="000D32CE" w:rsidRPr="00DC484E">
        <w:rPr>
          <w:sz w:val="28"/>
          <w:szCs w:val="28"/>
          <w:lang w:val="uk-UA"/>
        </w:rPr>
        <w:t xml:space="preserve">Контроль за виконанням цього наказу </w:t>
      </w:r>
      <w:r w:rsidRPr="00DC484E">
        <w:rPr>
          <w:sz w:val="28"/>
          <w:szCs w:val="28"/>
          <w:lang w:val="uk-UA"/>
        </w:rPr>
        <w:t>покласти на першого заступника Міністра Сергія Дуброва.</w:t>
      </w:r>
    </w:p>
    <w:p w:rsidR="000D32CE" w:rsidRPr="00DC484E" w:rsidRDefault="000D32CE" w:rsidP="000D32CE">
      <w:pPr>
        <w:pStyle w:val="31"/>
        <w:spacing w:after="0"/>
        <w:rPr>
          <w:sz w:val="28"/>
          <w:szCs w:val="28"/>
          <w:lang w:val="uk-UA"/>
        </w:rPr>
      </w:pPr>
    </w:p>
    <w:p w:rsidR="000D32CE" w:rsidRPr="00DC484E" w:rsidRDefault="000D32CE" w:rsidP="000D32CE">
      <w:pPr>
        <w:pStyle w:val="31"/>
        <w:spacing w:after="0"/>
        <w:rPr>
          <w:sz w:val="28"/>
          <w:szCs w:val="28"/>
          <w:lang w:val="uk-UA"/>
        </w:rPr>
      </w:pPr>
    </w:p>
    <w:p w:rsidR="000D32CE" w:rsidRPr="00DC484E" w:rsidRDefault="000D32CE" w:rsidP="000D32CE">
      <w:pPr>
        <w:pStyle w:val="31"/>
        <w:spacing w:after="0"/>
        <w:rPr>
          <w:sz w:val="28"/>
          <w:szCs w:val="28"/>
          <w:lang w:val="uk-UA"/>
        </w:rPr>
      </w:pPr>
    </w:p>
    <w:p w:rsidR="000D32CE" w:rsidRPr="00DC484E" w:rsidRDefault="0069072E" w:rsidP="000D32CE">
      <w:pPr>
        <w:rPr>
          <w:b/>
          <w:sz w:val="28"/>
          <w:szCs w:val="28"/>
          <w:lang w:val="uk-UA"/>
        </w:rPr>
      </w:pPr>
      <w:r w:rsidRPr="00DC484E">
        <w:rPr>
          <w:b/>
          <w:sz w:val="28"/>
          <w:szCs w:val="28"/>
          <w:lang w:val="uk-UA"/>
        </w:rPr>
        <w:t>М</w:t>
      </w:r>
      <w:r w:rsidR="000D32CE" w:rsidRPr="00DC484E">
        <w:rPr>
          <w:b/>
          <w:sz w:val="28"/>
          <w:szCs w:val="28"/>
          <w:lang w:val="uk-UA"/>
        </w:rPr>
        <w:t>іністр</w:t>
      </w:r>
      <w:r w:rsidR="00B25AC3" w:rsidRPr="00DC484E">
        <w:rPr>
          <w:b/>
          <w:sz w:val="28"/>
          <w:szCs w:val="28"/>
          <w:lang w:val="uk-UA"/>
        </w:rPr>
        <w:t xml:space="preserve">                                          </w:t>
      </w:r>
      <w:r w:rsidRPr="00DC484E">
        <w:rPr>
          <w:b/>
          <w:sz w:val="28"/>
          <w:szCs w:val="28"/>
          <w:lang w:val="uk-UA"/>
        </w:rPr>
        <w:t xml:space="preserve">                                      </w:t>
      </w:r>
      <w:r w:rsidR="00B25AC3" w:rsidRPr="00DC484E">
        <w:rPr>
          <w:b/>
          <w:sz w:val="28"/>
          <w:szCs w:val="28"/>
          <w:lang w:val="uk-UA"/>
        </w:rPr>
        <w:t xml:space="preserve">         </w:t>
      </w:r>
      <w:r w:rsidRPr="00DC484E">
        <w:rPr>
          <w:b/>
          <w:sz w:val="28"/>
          <w:szCs w:val="28"/>
          <w:lang w:val="uk-UA"/>
        </w:rPr>
        <w:t>Віктор ЛЯШКО</w:t>
      </w:r>
    </w:p>
    <w:p w:rsidR="00D74462" w:rsidRPr="00DC484E" w:rsidRDefault="00E36438" w:rsidP="006D0A8F">
      <w:pPr>
        <w:rPr>
          <w:b/>
          <w:sz w:val="28"/>
          <w:szCs w:val="28"/>
          <w:lang w:val="uk-UA"/>
        </w:rPr>
      </w:pPr>
      <w:r w:rsidRPr="00DC484E">
        <w:rPr>
          <w:b/>
          <w:sz w:val="28"/>
          <w:szCs w:val="28"/>
          <w:lang w:val="uk-UA"/>
        </w:rPr>
        <w:t xml:space="preserve">  </w:t>
      </w:r>
    </w:p>
    <w:p w:rsidR="00D773BD" w:rsidRPr="00DC484E" w:rsidRDefault="00D773BD" w:rsidP="00FC73F7">
      <w:pPr>
        <w:pStyle w:val="31"/>
        <w:spacing w:after="0"/>
        <w:ind w:left="0"/>
        <w:rPr>
          <w:b/>
          <w:sz w:val="28"/>
          <w:szCs w:val="28"/>
          <w:lang w:val="uk-UA"/>
        </w:rPr>
        <w:sectPr w:rsidR="00D773BD" w:rsidRPr="00DC484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D773BD" w:rsidRPr="00DC484E" w:rsidRDefault="00D773BD" w:rsidP="00D773BD">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D773BD" w:rsidRPr="00DC484E" w:rsidTr="003266FC">
        <w:tc>
          <w:tcPr>
            <w:tcW w:w="3825" w:type="dxa"/>
            <w:hideMark/>
          </w:tcPr>
          <w:p w:rsidR="00D773BD" w:rsidRPr="00DC484E" w:rsidRDefault="00D773BD" w:rsidP="00437040">
            <w:pPr>
              <w:pStyle w:val="4"/>
              <w:tabs>
                <w:tab w:val="left" w:pos="12600"/>
              </w:tabs>
              <w:spacing w:before="0" w:after="0"/>
              <w:rPr>
                <w:sz w:val="18"/>
                <w:szCs w:val="18"/>
              </w:rPr>
            </w:pPr>
            <w:r w:rsidRPr="00DC484E">
              <w:rPr>
                <w:sz w:val="18"/>
                <w:szCs w:val="18"/>
              </w:rPr>
              <w:t>Додаток 1</w:t>
            </w:r>
          </w:p>
          <w:p w:rsidR="00D773BD" w:rsidRPr="00DC484E" w:rsidRDefault="00D773BD" w:rsidP="00437040">
            <w:pPr>
              <w:pStyle w:val="4"/>
              <w:tabs>
                <w:tab w:val="left" w:pos="12600"/>
              </w:tabs>
              <w:spacing w:before="0" w:after="0"/>
              <w:rPr>
                <w:sz w:val="18"/>
                <w:szCs w:val="18"/>
              </w:rPr>
            </w:pPr>
            <w:r w:rsidRPr="00DC484E">
              <w:rPr>
                <w:sz w:val="18"/>
                <w:szCs w:val="18"/>
              </w:rPr>
              <w:t>до наказу Міністерства охорони</w:t>
            </w:r>
          </w:p>
          <w:p w:rsidR="00D773BD" w:rsidRPr="00DC484E" w:rsidRDefault="00D773BD" w:rsidP="00437040">
            <w:pPr>
              <w:pStyle w:val="4"/>
              <w:tabs>
                <w:tab w:val="left" w:pos="12600"/>
              </w:tabs>
              <w:spacing w:before="0" w:after="0"/>
              <w:rPr>
                <w:sz w:val="18"/>
                <w:szCs w:val="18"/>
              </w:rPr>
            </w:pPr>
            <w:r w:rsidRPr="00DC484E">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773BD" w:rsidRPr="00DC484E" w:rsidRDefault="00D773BD" w:rsidP="00437040">
            <w:pPr>
              <w:pStyle w:val="4"/>
              <w:tabs>
                <w:tab w:val="left" w:pos="12600"/>
              </w:tabs>
              <w:spacing w:before="0" w:after="0"/>
              <w:rPr>
                <w:rFonts w:cs="Arial"/>
                <w:sz w:val="18"/>
                <w:szCs w:val="18"/>
                <w:u w:val="single"/>
              </w:rPr>
            </w:pPr>
            <w:r w:rsidRPr="00DC484E">
              <w:rPr>
                <w:bCs w:val="0"/>
                <w:iCs/>
                <w:sz w:val="18"/>
                <w:szCs w:val="18"/>
                <w:u w:val="single"/>
              </w:rPr>
              <w:t>від 07 травня 2024 року № 794</w:t>
            </w:r>
          </w:p>
        </w:tc>
      </w:tr>
    </w:tbl>
    <w:p w:rsidR="00D773BD" w:rsidRPr="00DC484E" w:rsidRDefault="00D773BD" w:rsidP="00D773BD">
      <w:pPr>
        <w:tabs>
          <w:tab w:val="left" w:pos="12600"/>
        </w:tabs>
        <w:jc w:val="center"/>
        <w:rPr>
          <w:rFonts w:ascii="Arial" w:hAnsi="Arial" w:cs="Arial"/>
          <w:b/>
          <w:sz w:val="18"/>
          <w:szCs w:val="18"/>
          <w:lang w:val="en-US"/>
        </w:rPr>
      </w:pPr>
    </w:p>
    <w:p w:rsidR="00437040" w:rsidRPr="00DC484E" w:rsidRDefault="00437040" w:rsidP="00D773BD">
      <w:pPr>
        <w:keepNext/>
        <w:tabs>
          <w:tab w:val="left" w:pos="12600"/>
        </w:tabs>
        <w:jc w:val="center"/>
        <w:outlineLvl w:val="1"/>
        <w:rPr>
          <w:b/>
          <w:caps/>
          <w:sz w:val="28"/>
          <w:szCs w:val="28"/>
        </w:rPr>
      </w:pPr>
    </w:p>
    <w:p w:rsidR="00D773BD" w:rsidRPr="00DC484E" w:rsidRDefault="00D773BD" w:rsidP="00D773BD">
      <w:pPr>
        <w:keepNext/>
        <w:tabs>
          <w:tab w:val="left" w:pos="12600"/>
        </w:tabs>
        <w:jc w:val="center"/>
        <w:outlineLvl w:val="1"/>
        <w:rPr>
          <w:b/>
          <w:sz w:val="28"/>
          <w:szCs w:val="28"/>
        </w:rPr>
      </w:pPr>
      <w:r w:rsidRPr="00DC484E">
        <w:rPr>
          <w:b/>
          <w:caps/>
          <w:sz w:val="28"/>
          <w:szCs w:val="28"/>
        </w:rPr>
        <w:t>ПЕРЕЛІК</w:t>
      </w:r>
    </w:p>
    <w:p w:rsidR="00D773BD" w:rsidRPr="00DC484E" w:rsidRDefault="00D773BD" w:rsidP="00D773BD">
      <w:pPr>
        <w:tabs>
          <w:tab w:val="left" w:pos="12600"/>
        </w:tabs>
        <w:jc w:val="center"/>
        <w:rPr>
          <w:b/>
          <w:caps/>
          <w:sz w:val="28"/>
          <w:szCs w:val="28"/>
        </w:rPr>
      </w:pPr>
      <w:r w:rsidRPr="00DC484E">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773BD" w:rsidRPr="00DC484E" w:rsidRDefault="00D773BD" w:rsidP="00D773BD">
      <w:pPr>
        <w:keepNext/>
        <w:jc w:val="center"/>
        <w:outlineLvl w:val="3"/>
        <w:rPr>
          <w:rFonts w:ascii="Arial" w:hAnsi="Arial" w:cs="Arial"/>
          <w:b/>
          <w:caps/>
          <w:sz w:val="26"/>
          <w:szCs w:val="26"/>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2127"/>
        <w:gridCol w:w="1134"/>
        <w:gridCol w:w="2977"/>
        <w:gridCol w:w="1134"/>
        <w:gridCol w:w="992"/>
        <w:gridCol w:w="1559"/>
      </w:tblGrid>
      <w:tr w:rsidR="00437040" w:rsidRPr="00DC484E" w:rsidTr="003266FC">
        <w:trPr>
          <w:tblHeader/>
        </w:trPr>
        <w:tc>
          <w:tcPr>
            <w:tcW w:w="568" w:type="dxa"/>
            <w:tcBorders>
              <w:top w:val="single" w:sz="4" w:space="0" w:color="000000"/>
            </w:tcBorders>
            <w:shd w:val="clear" w:color="auto" w:fill="D9D9D9"/>
            <w:hideMark/>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 п/п</w:t>
            </w:r>
          </w:p>
        </w:tc>
        <w:tc>
          <w:tcPr>
            <w:tcW w:w="1559"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Заявник</w:t>
            </w:r>
          </w:p>
        </w:tc>
        <w:tc>
          <w:tcPr>
            <w:tcW w:w="992"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Країна заявника</w:t>
            </w:r>
          </w:p>
        </w:tc>
        <w:tc>
          <w:tcPr>
            <w:tcW w:w="2127"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Виробник</w:t>
            </w:r>
          </w:p>
        </w:tc>
        <w:tc>
          <w:tcPr>
            <w:tcW w:w="1134"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Країна виробника</w:t>
            </w:r>
          </w:p>
        </w:tc>
        <w:tc>
          <w:tcPr>
            <w:tcW w:w="2977"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Умови відпуску</w:t>
            </w:r>
          </w:p>
        </w:tc>
        <w:tc>
          <w:tcPr>
            <w:tcW w:w="992"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Рекламування</w:t>
            </w:r>
          </w:p>
        </w:tc>
        <w:tc>
          <w:tcPr>
            <w:tcW w:w="1559" w:type="dxa"/>
            <w:tcBorders>
              <w:top w:val="single" w:sz="4" w:space="0" w:color="000000"/>
            </w:tcBorders>
            <w:shd w:val="clear" w:color="auto" w:fill="D9D9D9"/>
          </w:tcPr>
          <w:p w:rsidR="00437040" w:rsidRPr="00DC484E" w:rsidRDefault="00437040" w:rsidP="003266FC">
            <w:pPr>
              <w:tabs>
                <w:tab w:val="left" w:pos="12600"/>
              </w:tabs>
              <w:jc w:val="center"/>
              <w:rPr>
                <w:rFonts w:ascii="Arial" w:hAnsi="Arial" w:cs="Arial"/>
                <w:b/>
                <w:i/>
                <w:sz w:val="16"/>
                <w:szCs w:val="16"/>
              </w:rPr>
            </w:pPr>
            <w:r w:rsidRPr="00DC484E">
              <w:rPr>
                <w:rFonts w:ascii="Arial" w:hAnsi="Arial" w:cs="Arial"/>
                <w:b/>
                <w:i/>
                <w:sz w:val="16"/>
                <w:szCs w:val="16"/>
              </w:rPr>
              <w:t>Номер реєстраційного посвідчення</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sz w:val="16"/>
                <w:szCs w:val="16"/>
              </w:rPr>
            </w:pPr>
            <w:r w:rsidRPr="00DC484E">
              <w:rPr>
                <w:rFonts w:ascii="Arial" w:hAnsi="Arial" w:cs="Arial"/>
                <w:b/>
                <w:sz w:val="16"/>
                <w:szCs w:val="16"/>
              </w:rPr>
              <w:t>АМПОМАЙ</w:t>
            </w:r>
          </w:p>
          <w:p w:rsidR="00437040" w:rsidRPr="00DC484E" w:rsidRDefault="00437040" w:rsidP="003266FC">
            <w:pPr>
              <w:spacing w:before="120"/>
              <w:rPr>
                <w:rFonts w:ascii="Arial" w:hAnsi="Arial" w:cs="Arial"/>
                <w:sz w:val="16"/>
                <w:szCs w:val="16"/>
              </w:rPr>
            </w:pP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капсули по 1 мг; по 7 капсул у блістері, по 3 блістери в картонній коробці; по 21 капсулі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lang w:val="ru-RU"/>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UA/20461/01/01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sz w:val="16"/>
                <w:szCs w:val="16"/>
              </w:rPr>
            </w:pPr>
            <w:r w:rsidRPr="00DC484E">
              <w:rPr>
                <w:rFonts w:ascii="Arial" w:hAnsi="Arial" w:cs="Arial"/>
                <w:b/>
                <w:sz w:val="16"/>
                <w:szCs w:val="16"/>
              </w:rPr>
              <w:t>АМПОМАЙ</w:t>
            </w:r>
          </w:p>
          <w:p w:rsidR="00437040" w:rsidRPr="00DC484E" w:rsidRDefault="00437040" w:rsidP="003266FC">
            <w:pPr>
              <w:spacing w:before="120"/>
              <w:rPr>
                <w:rFonts w:ascii="Arial" w:hAnsi="Arial" w:cs="Arial"/>
                <w:sz w:val="16"/>
                <w:szCs w:val="16"/>
              </w:rPr>
            </w:pP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капсули по 2 мг; по 7 капсул у блістері, по 3 блістери в картонній коробці; по 21 капсулі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lang w:val="ru-RU"/>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UA/20461/01/02</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sz w:val="16"/>
                <w:szCs w:val="16"/>
              </w:rPr>
            </w:pPr>
            <w:r w:rsidRPr="00DC484E">
              <w:rPr>
                <w:rFonts w:ascii="Arial" w:hAnsi="Arial" w:cs="Arial"/>
                <w:b/>
                <w:sz w:val="16"/>
                <w:szCs w:val="16"/>
              </w:rPr>
              <w:t>АМПОМАЙ</w:t>
            </w:r>
          </w:p>
          <w:p w:rsidR="00437040" w:rsidRPr="00DC484E" w:rsidRDefault="00437040" w:rsidP="003266FC">
            <w:pPr>
              <w:spacing w:before="120"/>
              <w:rPr>
                <w:rFonts w:ascii="Arial" w:hAnsi="Arial" w:cs="Arial"/>
                <w:sz w:val="16"/>
                <w:szCs w:val="16"/>
              </w:rPr>
            </w:pP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капсули по 3 мг; по 7 капсул у блістері, по 3 блістери в картонній коробці; по 21 капсулі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lang w:val="ru-RU"/>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UA/20461/01/03</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sz w:val="16"/>
                <w:szCs w:val="16"/>
              </w:rPr>
            </w:pPr>
            <w:r w:rsidRPr="00DC484E">
              <w:rPr>
                <w:rFonts w:ascii="Arial" w:hAnsi="Arial" w:cs="Arial"/>
                <w:b/>
                <w:sz w:val="16"/>
                <w:szCs w:val="16"/>
              </w:rPr>
              <w:t>АМПОМАЙ</w:t>
            </w:r>
          </w:p>
          <w:p w:rsidR="00437040" w:rsidRPr="00DC484E" w:rsidRDefault="00437040" w:rsidP="003266FC">
            <w:pPr>
              <w:spacing w:before="120"/>
              <w:rPr>
                <w:rFonts w:ascii="Arial" w:hAnsi="Arial" w:cs="Arial"/>
                <w:sz w:val="16"/>
                <w:szCs w:val="16"/>
              </w:rPr>
            </w:pP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капсули по 4 мг; по 7 капсул у блістері, по 3 блістери в картонній коробці; по 21 капсулі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lang w:val="ru-RU"/>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UA/20461/01/04</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 xml:space="preserve">АРГІНІНУ АСПАРТАТ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порошок або гранули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ПрАТ "Технолог"</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Фаес Фарма, С.А.</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UA/20448/01/01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АТОРВАСТЕРОЛ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по 20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пакування, контроль та випуск серії:</w:t>
            </w:r>
            <w:r w:rsidRPr="00DC484E">
              <w:rPr>
                <w:rFonts w:ascii="Arial" w:hAnsi="Arial" w:cs="Arial"/>
                <w:sz w:val="16"/>
                <w:szCs w:val="16"/>
              </w:rPr>
              <w:br/>
              <w:t xml:space="preserve">Хенніг Арцнайміттел ГмбХ &amp; Ко. КГ, Німеччина; </w:t>
            </w:r>
            <w:r w:rsidRPr="00DC484E">
              <w:rPr>
                <w:rFonts w:ascii="Arial" w:hAnsi="Arial" w:cs="Arial"/>
                <w:sz w:val="16"/>
                <w:szCs w:val="16"/>
              </w:rPr>
              <w:br/>
              <w:t>контроль мікробіологічної чистоти:</w:t>
            </w:r>
            <w:r w:rsidRPr="00DC484E">
              <w:rPr>
                <w:rFonts w:ascii="Arial" w:hAnsi="Arial" w:cs="Arial"/>
                <w:sz w:val="16"/>
                <w:szCs w:val="16"/>
              </w:rPr>
              <w:br/>
              <w:t>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UA/20449/01/02</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АТОРВАСТЕРОЛ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по 40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пакування, контроль та випуск серії:</w:t>
            </w:r>
            <w:r w:rsidRPr="00DC484E">
              <w:rPr>
                <w:rFonts w:ascii="Arial" w:hAnsi="Arial" w:cs="Arial"/>
                <w:sz w:val="16"/>
                <w:szCs w:val="16"/>
              </w:rPr>
              <w:br/>
              <w:t xml:space="preserve">Хенніг Арцнайміттел ГмбХ &amp; Ко. КГ, Німеччина; </w:t>
            </w:r>
            <w:r w:rsidRPr="00DC484E">
              <w:rPr>
                <w:rFonts w:ascii="Arial" w:hAnsi="Arial" w:cs="Arial"/>
                <w:sz w:val="16"/>
                <w:szCs w:val="16"/>
              </w:rPr>
              <w:br/>
              <w:t>контроль мікробіологічної чистоти:</w:t>
            </w:r>
            <w:r w:rsidRPr="00DC484E">
              <w:rPr>
                <w:rFonts w:ascii="Arial" w:hAnsi="Arial" w:cs="Arial"/>
                <w:sz w:val="16"/>
                <w:szCs w:val="16"/>
              </w:rPr>
              <w:br/>
              <w:t>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UA/20449/01/03</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АТОРВАСТЕРОЛ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по 10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пакування, контроль та випуск серії:</w:t>
            </w:r>
            <w:r w:rsidRPr="00DC484E">
              <w:rPr>
                <w:rFonts w:ascii="Arial" w:hAnsi="Arial" w:cs="Arial"/>
                <w:sz w:val="16"/>
                <w:szCs w:val="16"/>
              </w:rPr>
              <w:br/>
              <w:t xml:space="preserve">Хенніг Арцнайміттел ГмбХ &amp; Ко. КГ, Німеччина; </w:t>
            </w:r>
            <w:r w:rsidRPr="00DC484E">
              <w:rPr>
                <w:rFonts w:ascii="Arial" w:hAnsi="Arial" w:cs="Arial"/>
                <w:sz w:val="16"/>
                <w:szCs w:val="16"/>
              </w:rPr>
              <w:br/>
              <w:t>контроль мікробіологічної чистоти:</w:t>
            </w:r>
            <w:r w:rsidRPr="00DC484E">
              <w:rPr>
                <w:rFonts w:ascii="Arial" w:hAnsi="Arial" w:cs="Arial"/>
                <w:sz w:val="16"/>
                <w:szCs w:val="16"/>
              </w:rPr>
              <w:br/>
              <w:t>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UA/20449/01/01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sz w:val="16"/>
                <w:szCs w:val="16"/>
              </w:rPr>
            </w:pPr>
            <w:r w:rsidRPr="00DC484E">
              <w:rPr>
                <w:rFonts w:ascii="Arial" w:hAnsi="Arial" w:cs="Arial"/>
                <w:b/>
                <w:sz w:val="16"/>
                <w:szCs w:val="16"/>
              </w:rPr>
              <w:t>ГІДРОФЕРОЛ</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капсули м'які по 0,266 мг; по 5 капсул м'яких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Фаес 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Іспанiя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ФАЕС ФАРМА, С.А., Іспанiя (первинне пакування, вторинне пакування, контроль серії, випуск серії); ХС КЛОВЕР ПРОДУКТОС І СЕРВІСІОС, С.Л., Іспанiя (виробництво in bulk м'яких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UA/20462/01/01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sz w:val="16"/>
                <w:szCs w:val="16"/>
              </w:rPr>
            </w:pPr>
            <w:r w:rsidRPr="00DC484E">
              <w:rPr>
                <w:rFonts w:ascii="Arial" w:hAnsi="Arial" w:cs="Arial"/>
                <w:b/>
                <w:sz w:val="16"/>
                <w:szCs w:val="16"/>
              </w:rPr>
              <w:t xml:space="preserve">ДЕКАТИЛЕН РИНО ДУО </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спрей назальний, розчин; по 10 мл розчину у флаконі з розпилювачем та ковпачком, який захищає розпилювач;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Меркле ГмбХ, Німеччина (виробництво нерозфасованої продукції, первинна та вторинна упаковка, дозвіл на випуск серії); Меркле ГмбХ, Німеччина (вторинна упаковка, контроль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UA/20463/01/01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ДЕКАТИЛЕН РИНО КІДЗ</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спрей назальний, розчин; по 10 мл розчину у флаконі з розпилювачем та ковпачком, який захищає розпилювач; по 1 флакону в картонній коробці</w:t>
            </w:r>
          </w:p>
          <w:p w:rsidR="00437040" w:rsidRPr="00DC484E" w:rsidRDefault="00437040" w:rsidP="003266FC">
            <w:pPr>
              <w:spacing w:before="120"/>
              <w:rPr>
                <w:rFonts w:ascii="Arial" w:hAnsi="Arial" w:cs="Arial"/>
                <w:b/>
                <w:bCs/>
                <w:i/>
                <w:caps/>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Меркле ГмбХ, Німеччина (виробництво нерозфасованої продукції, первинна та вторинна упаковка, дозвіл на випуск серії); Меркле ГмбХ, Німеччина (вторинна упаковка, контроль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UA/20464/01/01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ДИМЕТИЛФУМАРАТ-МІЛІ-120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капсули з модифікованим вивільненням по 120 мг, по 14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UA/20450/01/01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ДИМЕТИЛФУМАРАТ-МІЛІ-240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капсули з модифікованим вивільненням по 240 мг, по 60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UA/20450/01/02</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ДУТАПРО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ЄВРО ЛАЙФКЕР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Олів Хелскер</w:t>
            </w:r>
          </w:p>
          <w:p w:rsidR="00437040" w:rsidRPr="00DC484E" w:rsidRDefault="00437040" w:rsidP="003266FC">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UA/20465/01/01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ЕВЕРОНАТ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таблетки по 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Натко Фарма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UA/20466/01/01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ЕВЕРОНАТ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таблетки по 10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Натко Фарма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UA/20466/01/02</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ЗОІПРОСТ</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ЄВРО ЛАЙФКЕР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Олів Хелскер </w:t>
            </w:r>
          </w:p>
          <w:p w:rsidR="00437040" w:rsidRPr="00DC484E" w:rsidRDefault="00437040" w:rsidP="003266FC">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UA/20467/01/01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ІБУПРОФЕН ДР. РЕДДІ'С</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гранули для орального розчину, 400 мг; саше № 10, № 40 у картонній коробці</w:t>
            </w:r>
          </w:p>
          <w:p w:rsidR="00437040" w:rsidRPr="00DC484E" w:rsidRDefault="00437040" w:rsidP="003266FC">
            <w:pPr>
              <w:spacing w:before="120"/>
              <w:rPr>
                <w:rFonts w:ascii="Arial" w:hAnsi="Arial" w:cs="Arial"/>
                <w:b/>
                <w:bCs/>
                <w:i/>
                <w:caps/>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ТОВ "Др. Редді'с Лабораторіз"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ЛАМП САН ПРОСПЕРО СПА, Італiя (виробництво готового продукту, контроль/випробування та випуск серії); ТОЛЛ МАНУФАКТУРІНГ СЕРВІСІС, С.Л., Іспанiя (виробництво готового продукту, контроль/випробування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Італія/</w:t>
            </w:r>
          </w:p>
          <w:p w:rsidR="00437040" w:rsidRPr="00DC484E" w:rsidRDefault="00437040" w:rsidP="003266FC">
            <w:pPr>
              <w:jc w:val="center"/>
              <w:rPr>
                <w:rFonts w:ascii="Arial" w:hAnsi="Arial" w:cs="Arial"/>
                <w:sz w:val="16"/>
                <w:szCs w:val="16"/>
              </w:rPr>
            </w:pPr>
            <w:r w:rsidRPr="00DC484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UA/20468/01/01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 xml:space="preserve">ІЗОНІАЗИД 100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що диспергуються по 100 мг</w:t>
            </w:r>
            <w:r w:rsidRPr="00DC484E">
              <w:rPr>
                <w:rFonts w:ascii="Arial" w:hAnsi="Arial" w:cs="Arial"/>
                <w:sz w:val="16"/>
                <w:szCs w:val="16"/>
                <w:lang w:val="ru-RU"/>
              </w:rPr>
              <w:t>,</w:t>
            </w:r>
            <w:r w:rsidRPr="00DC484E">
              <w:rPr>
                <w:rFonts w:ascii="Arial" w:hAnsi="Arial" w:cs="Arial"/>
                <w:sz w:val="16"/>
                <w:szCs w:val="16"/>
              </w:rPr>
              <w:t xml:space="preserve"> по 10 таблеток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Оксаліс Лабс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UA/20452/01/01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КОФЕЇН-БЕНЗОАТ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у пакетах поліетиленових подвійних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ТОВ "ЕЛПІС-УКРАЇНА"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повний цикл виробництва, за вийнятком випуску серії:</w:t>
            </w:r>
            <w:r w:rsidRPr="00DC484E">
              <w:rPr>
                <w:rFonts w:ascii="Arial" w:hAnsi="Arial" w:cs="Arial"/>
                <w:sz w:val="16"/>
                <w:szCs w:val="16"/>
              </w:rPr>
              <w:br/>
              <w:t>"МЕДПРО НУТРАСЬЮТІКАЛС" Лтд., Латвiя;</w:t>
            </w:r>
            <w:r w:rsidRPr="00DC484E">
              <w:rPr>
                <w:rFonts w:ascii="Arial" w:hAnsi="Arial" w:cs="Arial"/>
                <w:sz w:val="16"/>
                <w:szCs w:val="16"/>
              </w:rPr>
              <w:br/>
              <w:t>виробник, відповідальний за випуск серії:</w:t>
            </w:r>
            <w:r w:rsidRPr="00DC484E">
              <w:rPr>
                <w:rFonts w:ascii="Arial" w:hAnsi="Arial" w:cs="Arial"/>
                <w:sz w:val="16"/>
                <w:szCs w:val="16"/>
              </w:rPr>
              <w:br/>
              <w:t>ТОВ "ЕЛПІС",</w:t>
            </w:r>
            <w:r w:rsidRPr="00DC484E">
              <w:rPr>
                <w:rFonts w:ascii="Arial" w:hAnsi="Arial" w:cs="Arial"/>
                <w:sz w:val="16"/>
                <w:szCs w:val="16"/>
              </w:rPr>
              <w:br/>
              <w:t>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Латвія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UA/20453/01/01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КСИНФАЛ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200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UA/20440/01/02</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ЛАРГІНУС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оральний, 200 мг/мл по 100 мл у банці, по 1 банці з мірною ложкою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ПрАТ "Технолог"</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ПрАТ "Технолог"</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UA/20455/01/01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МЕБІКАР-ФАРКОС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капсули, по 300 мг, по 12 або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"Фармацевтична компанія "ФарКоС"</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UA/20456/01/01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МЕТФОРМІН-ВІСТА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850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готового лікарського засобу, первинна та вторинна упаковка, контроль серії, випуск серії:</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UA/20457/01/02</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МЕТФОРМІН-ВІСТА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1000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готового лікарського засобу, первинна та вторинна упаковка, контроль серії, випуск серії:</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lang w:val="ru-RU"/>
              </w:rPr>
            </w:pPr>
            <w:r w:rsidRPr="00DC484E">
              <w:rPr>
                <w:rFonts w:ascii="Arial" w:hAnsi="Arial" w:cs="Arial"/>
                <w:sz w:val="16"/>
                <w:szCs w:val="16"/>
              </w:rPr>
              <w:t>UA/20457/01/03</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МЕТФОРМІН-ВІСТА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готового лікарського засобу, первинна та вторинна упаковка, контроль серії, випуск серії:</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UA/20457/01/01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МОНТЕЛУКАСТ-ІНТЕЛІ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lang w:val="ru-RU"/>
              </w:rPr>
            </w:pPr>
            <w:r w:rsidRPr="00DC484E">
              <w:rPr>
                <w:rFonts w:ascii="Arial" w:hAnsi="Arial" w:cs="Arial"/>
                <w:sz w:val="16"/>
                <w:szCs w:val="16"/>
                <w:lang w:val="ru-RU"/>
              </w:rPr>
              <w:t>гранули по 4 мг, гранули у саше; по 28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ЗАТ "ІНТЕЛІ ГЕНЕРИКС НОРД"</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Литва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UA/19905/02/01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lang w:val="ru-RU"/>
              </w:rPr>
              <w:t>ОНІТЕК®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sz w:val="16"/>
                <w:szCs w:val="16"/>
              </w:rPr>
            </w:pPr>
            <w:r w:rsidRPr="00DC484E">
              <w:rPr>
                <w:rFonts w:ascii="Arial" w:hAnsi="Arial" w:cs="Arial"/>
                <w:sz w:val="16"/>
                <w:szCs w:val="16"/>
              </w:rPr>
              <w:t>лак для нігтів лікувальний, 80 мг/г, по 3,3 або 6,6 мл у скляному флаконі з різьбленою кришкою з пензлем-аплікатором;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lang w:val="ru-RU"/>
              </w:rPr>
              <w:t>Полікем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lang w:val="ru-RU"/>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lang w:val="uk-UA"/>
              </w:rPr>
            </w:pPr>
            <w:r w:rsidRPr="00DC484E">
              <w:rPr>
                <w:rFonts w:ascii="Arial" w:hAnsi="Arial" w:cs="Arial"/>
                <w:sz w:val="16"/>
                <w:szCs w:val="16"/>
                <w:lang w:val="uk-UA"/>
              </w:rPr>
              <w:t>Алміралл Хермал ГмбХ, Німеччина (виробництво, первинне та вторинне пакування, контроль якості та випуск серій); АЛЬФАСІГМА С.П.А., Італ</w:t>
            </w:r>
            <w:r w:rsidRPr="00DC484E">
              <w:rPr>
                <w:rFonts w:ascii="Arial" w:hAnsi="Arial" w:cs="Arial"/>
                <w:sz w:val="16"/>
                <w:szCs w:val="16"/>
              </w:rPr>
              <w:t>i</w:t>
            </w:r>
            <w:r w:rsidRPr="00DC484E">
              <w:rPr>
                <w:rFonts w:ascii="Arial" w:hAnsi="Arial" w:cs="Arial"/>
                <w:sz w:val="16"/>
                <w:szCs w:val="16"/>
                <w:lang w:val="uk-UA"/>
              </w:rPr>
              <w:t>я (виробництво, первинне та вторинне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jc w:val="center"/>
              <w:rPr>
                <w:rFonts w:ascii="Arial" w:hAnsi="Arial" w:cs="Arial"/>
                <w:sz w:val="16"/>
                <w:szCs w:val="16"/>
                <w:lang w:val="uk-UA"/>
              </w:rPr>
            </w:pPr>
            <w:r w:rsidRPr="00DC484E">
              <w:rPr>
                <w:rFonts w:ascii="Arial" w:hAnsi="Arial" w:cs="Arial"/>
                <w:sz w:val="16"/>
                <w:szCs w:val="16"/>
                <w:lang w:val="uk-UA"/>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UA/20472/01/01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ПАНКАЛОР®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таблетки шипучі, по 600 мг, по 2 таблетки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UA/20433/02/01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ПЕЛТА®</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 xml:space="preserve">таблетки гастрорезистентні, по 20 мг, по 10 таблеток у блістері, по 3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Торрент Фармасьютікалс Лтд </w:t>
            </w:r>
          </w:p>
          <w:p w:rsidR="00437040" w:rsidRPr="00DC484E" w:rsidRDefault="00437040" w:rsidP="003266FC">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UA/20469/01/01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ПЕЛТА®</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 xml:space="preserve">таблетки гастрорезистентні, по 40 мг, по 10 таблеток у блістері, по 3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Торрент Фармасьютікалс Лтд </w:t>
            </w:r>
          </w:p>
          <w:p w:rsidR="00437040" w:rsidRPr="00DC484E" w:rsidRDefault="00437040" w:rsidP="003266FC">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UA/20469/01/02</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РЕМІФЕМІН®</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таблетки по 20 таблеток у блістері,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Шапер &amp; Брюммер ГмбХ &amp; Ко. КГ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Шапер &amp; Брюммер ГмбХ &amp; Ко. КГ </w:t>
            </w:r>
          </w:p>
          <w:p w:rsidR="00437040" w:rsidRPr="00DC484E" w:rsidRDefault="00437040" w:rsidP="003266FC">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UA/20470/01/01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pStyle w:val="110"/>
              <w:tabs>
                <w:tab w:val="left" w:pos="12600"/>
              </w:tabs>
              <w:rPr>
                <w:rFonts w:ascii="Arial" w:hAnsi="Arial" w:cs="Arial"/>
                <w:b/>
                <w:i/>
                <w:sz w:val="16"/>
                <w:szCs w:val="16"/>
              </w:rPr>
            </w:pPr>
            <w:r w:rsidRPr="00DC484E">
              <w:rPr>
                <w:rFonts w:ascii="Arial" w:hAnsi="Arial" w:cs="Arial"/>
                <w:b/>
                <w:sz w:val="16"/>
                <w:szCs w:val="16"/>
              </w:rPr>
              <w:t>ТРАНЕКСАМОВА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rPr>
                <w:rFonts w:ascii="Arial" w:hAnsi="Arial" w:cs="Arial"/>
                <w:sz w:val="16"/>
                <w:szCs w:val="16"/>
              </w:rPr>
            </w:pPr>
            <w:r w:rsidRPr="00DC484E">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Малладі Драгз &amp; Фармасьютікалз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UA/20459/01/01</w:t>
            </w:r>
          </w:p>
        </w:tc>
      </w:tr>
      <w:tr w:rsidR="00437040"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37040" w:rsidRPr="00DC484E" w:rsidRDefault="00437040" w:rsidP="00D773B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b/>
                <w:sz w:val="16"/>
                <w:szCs w:val="16"/>
              </w:rPr>
              <w:t>ФЛУДАРАБІН АККОРД</w:t>
            </w:r>
          </w:p>
          <w:p w:rsidR="00437040" w:rsidRPr="00DC484E" w:rsidRDefault="00437040" w:rsidP="003266FC">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rPr>
                <w:rFonts w:ascii="Arial" w:hAnsi="Arial" w:cs="Arial"/>
                <w:b/>
                <w:bCs/>
                <w:i/>
                <w:caps/>
                <w:sz w:val="16"/>
                <w:szCs w:val="16"/>
              </w:rPr>
            </w:pPr>
            <w:r w:rsidRPr="00DC484E">
              <w:rPr>
                <w:rFonts w:ascii="Arial" w:hAnsi="Arial" w:cs="Arial"/>
                <w:sz w:val="16"/>
                <w:szCs w:val="16"/>
              </w:rPr>
              <w:t xml:space="preserve">концентрат для розчину для ін'єкцій або інфузій, 25 мг/мл по 2 мл (50 мг/2 мл) у флаконі, по 1 флакону в картонній пачці </w:t>
            </w:r>
          </w:p>
          <w:p w:rsidR="00437040" w:rsidRPr="00DC484E" w:rsidRDefault="00437040" w:rsidP="003266FC">
            <w:pPr>
              <w:spacing w:before="120"/>
              <w:rPr>
                <w:rFonts w:ascii="Arial" w:hAnsi="Arial" w:cs="Arial"/>
                <w:b/>
                <w:bCs/>
                <w:i/>
                <w:caps/>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 xml:space="preserve">Аккорд Хелскеа Полска Сп. з 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Аккорд Хелскеа Лімітед, Велика Британiя (додаткове вторинне пакування); Аккорд Хелскеа Полска Сп. з о.о. Склад Імпортера, Польща (випуск серії); Єврофінс Аналітікал Сервісез Хангері Кфт., Угорщина (контроль якості); Інтас Фармасьютікалc Лімітед, Індія (виробництво лікарського засобу, первинне та вторинне пакування, контроль якості); Лабораторі Фундасіо Дау, Іспанiя (додаткове вторинне пакування); Фармавалід Кфт., Угорщина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jc w:val="center"/>
              <w:rPr>
                <w:rFonts w:ascii="Arial" w:hAnsi="Arial" w:cs="Arial"/>
                <w:sz w:val="16"/>
                <w:szCs w:val="16"/>
              </w:rPr>
            </w:pPr>
            <w:r w:rsidRPr="00DC484E">
              <w:rPr>
                <w:rFonts w:ascii="Arial" w:hAnsi="Arial" w:cs="Arial"/>
                <w:sz w:val="16"/>
                <w:szCs w:val="16"/>
              </w:rPr>
              <w:t>Велика Британія/</w:t>
            </w:r>
          </w:p>
          <w:p w:rsidR="00437040" w:rsidRPr="00DC484E" w:rsidRDefault="00437040" w:rsidP="003266FC">
            <w:pPr>
              <w:jc w:val="center"/>
              <w:rPr>
                <w:rFonts w:ascii="Arial" w:hAnsi="Arial" w:cs="Arial"/>
                <w:sz w:val="16"/>
                <w:szCs w:val="16"/>
              </w:rPr>
            </w:pPr>
            <w:r w:rsidRPr="00DC484E">
              <w:rPr>
                <w:rFonts w:ascii="Arial" w:hAnsi="Arial" w:cs="Arial"/>
                <w:sz w:val="16"/>
                <w:szCs w:val="16"/>
              </w:rPr>
              <w:t>Польща/</w:t>
            </w:r>
          </w:p>
          <w:p w:rsidR="00437040" w:rsidRPr="00DC484E" w:rsidRDefault="00437040" w:rsidP="003266FC">
            <w:pPr>
              <w:jc w:val="center"/>
              <w:rPr>
                <w:rFonts w:ascii="Arial" w:hAnsi="Arial" w:cs="Arial"/>
                <w:sz w:val="16"/>
                <w:szCs w:val="16"/>
              </w:rPr>
            </w:pPr>
            <w:r w:rsidRPr="00DC484E">
              <w:rPr>
                <w:rFonts w:ascii="Arial" w:hAnsi="Arial" w:cs="Arial"/>
                <w:sz w:val="16"/>
                <w:szCs w:val="16"/>
              </w:rPr>
              <w:t>Угорщина/</w:t>
            </w:r>
          </w:p>
          <w:p w:rsidR="00437040" w:rsidRPr="00DC484E" w:rsidRDefault="00437040" w:rsidP="003266FC">
            <w:pPr>
              <w:jc w:val="center"/>
              <w:rPr>
                <w:rFonts w:ascii="Arial" w:hAnsi="Arial" w:cs="Arial"/>
                <w:sz w:val="16"/>
                <w:szCs w:val="16"/>
              </w:rPr>
            </w:pPr>
            <w:r w:rsidRPr="00DC484E">
              <w:rPr>
                <w:rFonts w:ascii="Arial" w:hAnsi="Arial" w:cs="Arial"/>
                <w:sz w:val="16"/>
                <w:szCs w:val="16"/>
              </w:rPr>
              <w:t>Індія/</w:t>
            </w:r>
          </w:p>
          <w:p w:rsidR="00437040" w:rsidRPr="00DC484E" w:rsidRDefault="00437040" w:rsidP="003266FC">
            <w:pPr>
              <w:jc w:val="center"/>
              <w:rPr>
                <w:rFonts w:ascii="Arial" w:hAnsi="Arial" w:cs="Arial"/>
                <w:sz w:val="16"/>
                <w:szCs w:val="16"/>
              </w:rPr>
            </w:pPr>
            <w:r w:rsidRPr="00DC484E">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реєстрація на 5 років</w:t>
            </w:r>
          </w:p>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7040" w:rsidRPr="00DC484E" w:rsidRDefault="00437040" w:rsidP="003266FC">
            <w:pPr>
              <w:pStyle w:val="110"/>
              <w:tabs>
                <w:tab w:val="left" w:pos="12600"/>
              </w:tabs>
              <w:jc w:val="center"/>
              <w:rPr>
                <w:rFonts w:ascii="Arial" w:hAnsi="Arial" w:cs="Arial"/>
                <w:sz w:val="16"/>
                <w:szCs w:val="16"/>
              </w:rPr>
            </w:pPr>
            <w:r w:rsidRPr="00DC484E">
              <w:rPr>
                <w:rFonts w:ascii="Arial" w:hAnsi="Arial" w:cs="Arial"/>
                <w:sz w:val="16"/>
                <w:szCs w:val="16"/>
              </w:rPr>
              <w:t>UA/20471/01/01</w:t>
            </w:r>
          </w:p>
        </w:tc>
      </w:tr>
    </w:tbl>
    <w:p w:rsidR="00D773BD" w:rsidRPr="00DC484E" w:rsidRDefault="00D773BD" w:rsidP="00D773BD">
      <w:pPr>
        <w:pStyle w:val="13"/>
      </w:pPr>
    </w:p>
    <w:p w:rsidR="00D773BD" w:rsidRPr="00DC484E" w:rsidRDefault="00D773BD" w:rsidP="00D773BD">
      <w:pPr>
        <w:pStyle w:val="13"/>
      </w:pPr>
    </w:p>
    <w:tbl>
      <w:tblPr>
        <w:tblW w:w="0" w:type="auto"/>
        <w:tblLook w:val="04A0" w:firstRow="1" w:lastRow="0" w:firstColumn="1" w:lastColumn="0" w:noHBand="0" w:noVBand="1"/>
      </w:tblPr>
      <w:tblGrid>
        <w:gridCol w:w="7421"/>
        <w:gridCol w:w="7422"/>
      </w:tblGrid>
      <w:tr w:rsidR="00D773BD" w:rsidRPr="00DC484E" w:rsidTr="003266FC">
        <w:tc>
          <w:tcPr>
            <w:tcW w:w="7421" w:type="dxa"/>
            <w:hideMark/>
          </w:tcPr>
          <w:p w:rsidR="00D773BD" w:rsidRPr="00DC484E" w:rsidRDefault="00D773BD" w:rsidP="003266FC">
            <w:pPr>
              <w:rPr>
                <w:rStyle w:val="cs95e872d03"/>
                <w:rFonts w:ascii="Arial" w:hAnsi="Arial" w:cs="Arial"/>
                <w:sz w:val="28"/>
                <w:szCs w:val="28"/>
              </w:rPr>
            </w:pPr>
            <w:r w:rsidRPr="00DC484E">
              <w:rPr>
                <w:rStyle w:val="cs7a65ad241"/>
                <w:rFonts w:ascii="Arial" w:hAnsi="Arial" w:cs="Arial"/>
                <w:color w:val="auto"/>
                <w:sz w:val="28"/>
                <w:szCs w:val="28"/>
              </w:rPr>
              <w:t xml:space="preserve">Начальник </w:t>
            </w:r>
          </w:p>
          <w:p w:rsidR="00D773BD" w:rsidRPr="00DC484E" w:rsidRDefault="00D773BD" w:rsidP="003266FC">
            <w:pPr>
              <w:ind w:right="20"/>
              <w:rPr>
                <w:rStyle w:val="cs7864ebcf1"/>
                <w:rFonts w:ascii="Arial" w:hAnsi="Arial" w:cs="Arial"/>
                <w:b w:val="0"/>
                <w:color w:val="auto"/>
                <w:sz w:val="28"/>
                <w:szCs w:val="28"/>
              </w:rPr>
            </w:pPr>
            <w:r w:rsidRPr="00DC484E">
              <w:rPr>
                <w:rStyle w:val="cs7a65ad241"/>
                <w:rFonts w:ascii="Arial" w:hAnsi="Arial" w:cs="Arial"/>
                <w:color w:val="auto"/>
                <w:sz w:val="28"/>
                <w:szCs w:val="28"/>
              </w:rPr>
              <w:t>Фармацевтичного управління</w:t>
            </w:r>
          </w:p>
        </w:tc>
        <w:tc>
          <w:tcPr>
            <w:tcW w:w="7422" w:type="dxa"/>
          </w:tcPr>
          <w:p w:rsidR="00D773BD" w:rsidRPr="00DC484E" w:rsidRDefault="00D773BD" w:rsidP="003266FC">
            <w:pPr>
              <w:pStyle w:val="cs95e872d0"/>
              <w:rPr>
                <w:rStyle w:val="cs7864ebcf1"/>
                <w:rFonts w:ascii="Arial" w:hAnsi="Arial" w:cs="Arial"/>
                <w:color w:val="auto"/>
                <w:sz w:val="28"/>
                <w:szCs w:val="28"/>
              </w:rPr>
            </w:pPr>
          </w:p>
          <w:p w:rsidR="00D773BD" w:rsidRPr="00DC484E" w:rsidRDefault="00D773BD" w:rsidP="003266FC">
            <w:pPr>
              <w:pStyle w:val="cs95e872d0"/>
              <w:jc w:val="right"/>
              <w:rPr>
                <w:rStyle w:val="cs7864ebcf1"/>
                <w:rFonts w:ascii="Arial" w:hAnsi="Arial" w:cs="Arial"/>
                <w:color w:val="auto"/>
                <w:sz w:val="28"/>
                <w:szCs w:val="28"/>
              </w:rPr>
            </w:pPr>
            <w:r w:rsidRPr="00DC484E">
              <w:rPr>
                <w:rStyle w:val="cs7a65ad241"/>
                <w:rFonts w:ascii="Arial" w:hAnsi="Arial" w:cs="Arial"/>
                <w:color w:val="auto"/>
              </w:rPr>
              <w:t>Тарас ЛЯСКОВСЬКИЙ</w:t>
            </w:r>
          </w:p>
        </w:tc>
      </w:tr>
    </w:tbl>
    <w:p w:rsidR="00D773BD" w:rsidRPr="00DC484E" w:rsidRDefault="00D773BD" w:rsidP="00D773BD">
      <w:pPr>
        <w:rPr>
          <w:rFonts w:ascii="Arial" w:hAnsi="Arial" w:cs="Arial"/>
        </w:rPr>
      </w:pPr>
    </w:p>
    <w:p w:rsidR="00D773BD" w:rsidRPr="00DC484E" w:rsidRDefault="00D773BD" w:rsidP="00FC73F7">
      <w:pPr>
        <w:pStyle w:val="31"/>
        <w:spacing w:after="0"/>
        <w:ind w:left="0"/>
        <w:rPr>
          <w:b/>
          <w:sz w:val="28"/>
          <w:szCs w:val="28"/>
          <w:lang w:val="uk-UA"/>
        </w:rPr>
        <w:sectPr w:rsidR="00D773BD" w:rsidRPr="00DC484E" w:rsidSect="003266FC">
          <w:headerReference w:type="default" r:id="rId13"/>
          <w:pgSz w:w="16838" w:h="11906" w:orient="landscape"/>
          <w:pgMar w:top="907" w:right="1134" w:bottom="907" w:left="1077" w:header="709" w:footer="709" w:gutter="0"/>
          <w:cols w:space="708"/>
          <w:titlePg/>
          <w:docGrid w:linePitch="360"/>
        </w:sectPr>
      </w:pPr>
    </w:p>
    <w:p w:rsidR="00464E52" w:rsidRPr="00DC484E" w:rsidRDefault="00464E52" w:rsidP="00464E52">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464E52" w:rsidRPr="00DC484E" w:rsidTr="003266FC">
        <w:tc>
          <w:tcPr>
            <w:tcW w:w="3825" w:type="dxa"/>
            <w:hideMark/>
          </w:tcPr>
          <w:p w:rsidR="00464E52" w:rsidRPr="00DC484E" w:rsidRDefault="00464E52" w:rsidP="0065348D">
            <w:pPr>
              <w:pStyle w:val="4"/>
              <w:tabs>
                <w:tab w:val="left" w:pos="12600"/>
              </w:tabs>
              <w:spacing w:before="0" w:after="0"/>
              <w:rPr>
                <w:bCs w:val="0"/>
                <w:iCs/>
                <w:sz w:val="18"/>
                <w:szCs w:val="18"/>
              </w:rPr>
            </w:pPr>
            <w:r w:rsidRPr="00DC484E">
              <w:rPr>
                <w:bCs w:val="0"/>
                <w:iCs/>
                <w:sz w:val="18"/>
                <w:szCs w:val="18"/>
              </w:rPr>
              <w:t>Додаток 2</w:t>
            </w:r>
          </w:p>
          <w:p w:rsidR="00464E52" w:rsidRPr="00DC484E" w:rsidRDefault="00464E52" w:rsidP="0065348D">
            <w:pPr>
              <w:pStyle w:val="4"/>
              <w:tabs>
                <w:tab w:val="left" w:pos="12600"/>
              </w:tabs>
              <w:spacing w:before="0" w:after="0"/>
              <w:rPr>
                <w:bCs w:val="0"/>
                <w:iCs/>
                <w:sz w:val="18"/>
                <w:szCs w:val="18"/>
              </w:rPr>
            </w:pPr>
            <w:r w:rsidRPr="00DC484E">
              <w:rPr>
                <w:bCs w:val="0"/>
                <w:iCs/>
                <w:sz w:val="18"/>
                <w:szCs w:val="18"/>
              </w:rPr>
              <w:t>до наказу Міністерства охорони</w:t>
            </w:r>
          </w:p>
          <w:p w:rsidR="00464E52" w:rsidRPr="00DC484E" w:rsidRDefault="00464E52" w:rsidP="0065348D">
            <w:pPr>
              <w:pStyle w:val="4"/>
              <w:tabs>
                <w:tab w:val="left" w:pos="12600"/>
              </w:tabs>
              <w:spacing w:before="0" w:after="0"/>
              <w:rPr>
                <w:bCs w:val="0"/>
                <w:iCs/>
                <w:sz w:val="18"/>
                <w:szCs w:val="18"/>
              </w:rPr>
            </w:pPr>
            <w:r w:rsidRPr="00DC484E">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64E52" w:rsidRPr="00DC484E" w:rsidRDefault="00464E52" w:rsidP="0065348D">
            <w:pPr>
              <w:pStyle w:val="13"/>
              <w:rPr>
                <w:u w:val="single"/>
              </w:rPr>
            </w:pPr>
            <w:r w:rsidRPr="00DC484E">
              <w:rPr>
                <w:b/>
                <w:bCs/>
                <w:iCs/>
                <w:sz w:val="18"/>
                <w:szCs w:val="18"/>
                <w:u w:val="single"/>
              </w:rPr>
              <w:t>від 07 травня 2024 року № 794</w:t>
            </w:r>
          </w:p>
        </w:tc>
      </w:tr>
    </w:tbl>
    <w:p w:rsidR="00464E52" w:rsidRPr="00DC484E" w:rsidRDefault="00464E52" w:rsidP="00464E52">
      <w:pPr>
        <w:keepNext/>
        <w:tabs>
          <w:tab w:val="left" w:pos="12600"/>
        </w:tabs>
        <w:jc w:val="center"/>
        <w:outlineLvl w:val="1"/>
        <w:rPr>
          <w:rFonts w:ascii="Arial" w:hAnsi="Arial" w:cs="Arial"/>
          <w:b/>
          <w:caps/>
          <w:sz w:val="28"/>
          <w:szCs w:val="28"/>
        </w:rPr>
      </w:pPr>
    </w:p>
    <w:p w:rsidR="00464E52" w:rsidRPr="00DC484E" w:rsidRDefault="00464E52" w:rsidP="00464E52">
      <w:pPr>
        <w:keepNext/>
        <w:tabs>
          <w:tab w:val="left" w:pos="12600"/>
        </w:tabs>
        <w:jc w:val="center"/>
        <w:outlineLvl w:val="1"/>
        <w:rPr>
          <w:b/>
          <w:caps/>
          <w:sz w:val="26"/>
          <w:szCs w:val="26"/>
        </w:rPr>
      </w:pPr>
      <w:r w:rsidRPr="00DC484E">
        <w:rPr>
          <w:b/>
          <w:caps/>
          <w:sz w:val="26"/>
          <w:szCs w:val="26"/>
        </w:rPr>
        <w:t>ПЕРЕЛІК</w:t>
      </w:r>
    </w:p>
    <w:p w:rsidR="00464E52" w:rsidRPr="00DC484E" w:rsidRDefault="00464E52" w:rsidP="00464E52">
      <w:pPr>
        <w:keepNext/>
        <w:tabs>
          <w:tab w:val="left" w:pos="12600"/>
        </w:tabs>
        <w:jc w:val="center"/>
        <w:outlineLvl w:val="3"/>
        <w:rPr>
          <w:b/>
          <w:caps/>
          <w:sz w:val="26"/>
          <w:szCs w:val="26"/>
        </w:rPr>
      </w:pPr>
      <w:r w:rsidRPr="00DC484E">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64E52" w:rsidRPr="00DC484E" w:rsidRDefault="00464E52" w:rsidP="00464E52">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560"/>
        <w:gridCol w:w="1134"/>
        <w:gridCol w:w="3402"/>
        <w:gridCol w:w="1134"/>
        <w:gridCol w:w="992"/>
        <w:gridCol w:w="1559"/>
      </w:tblGrid>
      <w:tr w:rsidR="00464E52" w:rsidRPr="00DC484E" w:rsidTr="003266FC">
        <w:trPr>
          <w:tblHeader/>
        </w:trPr>
        <w:tc>
          <w:tcPr>
            <w:tcW w:w="568" w:type="dxa"/>
            <w:tcBorders>
              <w:top w:val="single" w:sz="4" w:space="0" w:color="000000"/>
            </w:tcBorders>
            <w:shd w:val="clear" w:color="auto" w:fill="D9D9D9"/>
            <w:hideMark/>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 п/п</w:t>
            </w:r>
          </w:p>
        </w:tc>
        <w:tc>
          <w:tcPr>
            <w:tcW w:w="1559"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Заявник</w:t>
            </w:r>
          </w:p>
        </w:tc>
        <w:tc>
          <w:tcPr>
            <w:tcW w:w="992"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Країна заявника</w:t>
            </w:r>
          </w:p>
        </w:tc>
        <w:tc>
          <w:tcPr>
            <w:tcW w:w="1560"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Виробник</w:t>
            </w:r>
          </w:p>
        </w:tc>
        <w:tc>
          <w:tcPr>
            <w:tcW w:w="1134"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Країна виробника</w:t>
            </w:r>
          </w:p>
        </w:tc>
        <w:tc>
          <w:tcPr>
            <w:tcW w:w="3402"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Умови відпуску</w:t>
            </w:r>
          </w:p>
        </w:tc>
        <w:tc>
          <w:tcPr>
            <w:tcW w:w="992"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Рекламування</w:t>
            </w:r>
          </w:p>
        </w:tc>
        <w:tc>
          <w:tcPr>
            <w:tcW w:w="1559" w:type="dxa"/>
            <w:tcBorders>
              <w:top w:val="single" w:sz="4" w:space="0" w:color="000000"/>
            </w:tcBorders>
            <w:shd w:val="clear" w:color="auto" w:fill="D9D9D9"/>
          </w:tcPr>
          <w:p w:rsidR="00464E52" w:rsidRPr="00DC484E" w:rsidRDefault="00464E52" w:rsidP="003266FC">
            <w:pPr>
              <w:tabs>
                <w:tab w:val="left" w:pos="12600"/>
              </w:tabs>
              <w:jc w:val="center"/>
              <w:rPr>
                <w:rFonts w:ascii="Arial" w:hAnsi="Arial" w:cs="Arial"/>
                <w:b/>
                <w:i/>
                <w:sz w:val="16"/>
                <w:szCs w:val="16"/>
              </w:rPr>
            </w:pPr>
            <w:r w:rsidRPr="00DC484E">
              <w:rPr>
                <w:rFonts w:ascii="Arial" w:hAnsi="Arial" w:cs="Arial"/>
                <w:b/>
                <w:i/>
                <w:sz w:val="16"/>
                <w:szCs w:val="16"/>
              </w:rPr>
              <w:t>Номер реєстраційного посвідчення</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6-МЕТИЛУРАЦИЛ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кристалічний 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Доочищення, сушіння, пакування, випуску серії: </w:t>
            </w:r>
            <w:r w:rsidRPr="00DC484E">
              <w:rPr>
                <w:rFonts w:ascii="Arial" w:hAnsi="Arial" w:cs="Arial"/>
                <w:sz w:val="16"/>
                <w:szCs w:val="16"/>
              </w:rPr>
              <w:br/>
              <w:t xml:space="preserve">Товариство з обмеженою відповідальністю «ФАРМХІМ» </w:t>
            </w:r>
            <w:r w:rsidRPr="00DC484E">
              <w:rPr>
                <w:rFonts w:ascii="Arial" w:hAnsi="Arial" w:cs="Arial"/>
                <w:sz w:val="16"/>
                <w:szCs w:val="16"/>
              </w:rPr>
              <w:br/>
              <w:t xml:space="preserve">Україна; </w:t>
            </w:r>
            <w:r w:rsidRPr="00DC484E">
              <w:rPr>
                <w:rFonts w:ascii="Arial" w:hAnsi="Arial" w:cs="Arial"/>
                <w:sz w:val="16"/>
                <w:szCs w:val="16"/>
              </w:rPr>
              <w:br/>
              <w:t xml:space="preserve">Виробництво технічного продукту: </w:t>
            </w:r>
            <w:r w:rsidRPr="00DC484E">
              <w:rPr>
                <w:rFonts w:ascii="Arial" w:hAnsi="Arial" w:cs="Arial"/>
                <w:sz w:val="16"/>
                <w:szCs w:val="16"/>
              </w:rPr>
              <w:br/>
              <w:t>Шандонг Білів Кемікал Пті.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UA/17946/01/01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lang w:val="ru-RU"/>
              </w:rPr>
            </w:pPr>
            <w:r w:rsidRPr="00DC484E">
              <w:rPr>
                <w:rFonts w:ascii="Arial" w:hAnsi="Arial" w:cs="Arial"/>
                <w:sz w:val="16"/>
                <w:szCs w:val="16"/>
                <w:lang w:val="ru-RU"/>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lang w:val="ru-RU"/>
              </w:rPr>
            </w:pPr>
            <w:r w:rsidRPr="00DC484E">
              <w:rPr>
                <w:rFonts w:ascii="Arial" w:hAnsi="Arial" w:cs="Arial"/>
                <w:sz w:val="16"/>
                <w:szCs w:val="16"/>
                <w:lang w:val="ru-RU"/>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lang w:val="ru-RU"/>
              </w:rPr>
            </w:pPr>
            <w:r w:rsidRPr="00DC484E">
              <w:rPr>
                <w:rFonts w:ascii="Arial" w:hAnsi="Arial" w:cs="Arial"/>
                <w:sz w:val="16"/>
                <w:szCs w:val="16"/>
                <w:lang w:val="ru-RU"/>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 xml:space="preserve">Оновлено інформацію у розділах "Фармакологічні властивості", "Особливості застосування",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 а також внесені редакційні уточнення до маркування упаковки лікарського засобу. </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UA/17426/01/02</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lang w:val="ru-RU"/>
              </w:rPr>
            </w:pPr>
            <w:r w:rsidRPr="00DC484E">
              <w:rPr>
                <w:rFonts w:ascii="Arial" w:hAnsi="Arial" w:cs="Arial"/>
                <w:sz w:val="16"/>
                <w:szCs w:val="16"/>
                <w:lang w:val="ru-RU"/>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lang w:val="ru-RU"/>
              </w:rPr>
            </w:pPr>
            <w:r w:rsidRPr="00DC484E">
              <w:rPr>
                <w:rFonts w:ascii="Arial" w:hAnsi="Arial" w:cs="Arial"/>
                <w:sz w:val="16"/>
                <w:szCs w:val="16"/>
                <w:lang w:val="ru-RU"/>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lang w:val="ru-RU"/>
              </w:rPr>
            </w:pPr>
            <w:r w:rsidRPr="00DC484E">
              <w:rPr>
                <w:rFonts w:ascii="Arial" w:hAnsi="Arial" w:cs="Arial"/>
                <w:sz w:val="16"/>
                <w:szCs w:val="16"/>
                <w:lang w:val="ru-RU"/>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 xml:space="preserve">Оновлено інформацію у розділах "Фармакологічні властивості", "Особливості застосування",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 а також внесені редакційні уточнення до маркування упаковки лікарського засобу. </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UA/17426/01/01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БРИМОНІДИНУ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Центаур Фармасеутікалз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UA/17928/01/01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БРИМОНІДИНУ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Медічем, Ес.Ей.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UA/17906/01/01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ВАЛЕРІАНА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 мг, по 10 таблеток у блістері; по 5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лікарського засобу.</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UA/17505/01/01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ВЕНДІОЛ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блістера та тижневим календарем-стікером)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ВАТ "Гедеон Ріхтер"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ВАТ "Гедеон Ріхтер"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UA/17585/01/01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Аккорд Хелскеа Полска Сп. з.о.о.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контроль якості, первинне та вторинне пакування:</w:t>
            </w:r>
            <w:r w:rsidRPr="00DC484E">
              <w:rPr>
                <w:rFonts w:ascii="Arial" w:hAnsi="Arial" w:cs="Arial"/>
                <w:sz w:val="16"/>
                <w:szCs w:val="16"/>
              </w:rPr>
              <w:br/>
              <w:t>Інтас Фармасьютікалс Лімітед, Індія;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контроль якості, первинне та вторинне пакування:</w:t>
            </w:r>
            <w:r w:rsidRPr="00DC484E">
              <w:rPr>
                <w:rFonts w:ascii="Arial" w:hAnsi="Arial" w:cs="Arial"/>
                <w:sz w:val="16"/>
                <w:szCs w:val="16"/>
              </w:rPr>
              <w:br/>
              <w:t>Інтас Фармасьютікалс Лімітед, Індія;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випуск серії:</w:t>
            </w:r>
            <w:r w:rsidRPr="00DC484E">
              <w:rPr>
                <w:rFonts w:ascii="Arial" w:hAnsi="Arial" w:cs="Arial"/>
                <w:sz w:val="16"/>
                <w:szCs w:val="16"/>
              </w:rPr>
              <w:br/>
              <w:t>Аккорд Хелскеа Лімітед, Велика Британія;</w:t>
            </w:r>
            <w:r w:rsidRPr="00DC484E">
              <w:rPr>
                <w:rFonts w:ascii="Arial" w:hAnsi="Arial" w:cs="Arial"/>
                <w:sz w:val="16"/>
                <w:szCs w:val="16"/>
              </w:rPr>
              <w:br/>
              <w:t>вторинне пакування:</w:t>
            </w:r>
            <w:r w:rsidRPr="00DC484E">
              <w:rPr>
                <w:rFonts w:ascii="Arial" w:hAnsi="Arial" w:cs="Arial"/>
                <w:sz w:val="16"/>
                <w:szCs w:val="16"/>
              </w:rPr>
              <w:br/>
              <w:t>Аккорд Хелскеа Лімітед, Велика Британія;</w:t>
            </w:r>
            <w:r w:rsidRPr="00DC484E">
              <w:rPr>
                <w:rFonts w:ascii="Arial" w:hAnsi="Arial" w:cs="Arial"/>
                <w:sz w:val="16"/>
                <w:szCs w:val="16"/>
              </w:rPr>
              <w:br/>
              <w:t>контроль якості серій:</w:t>
            </w:r>
            <w:r w:rsidRPr="00DC484E">
              <w:rPr>
                <w:rFonts w:ascii="Arial" w:hAnsi="Arial" w:cs="Arial"/>
                <w:sz w:val="16"/>
                <w:szCs w:val="16"/>
              </w:rPr>
              <w:br/>
              <w:t xml:space="preserve">Весслінг Хангері Кфт., Угорщина; </w:t>
            </w:r>
            <w:r w:rsidRPr="00DC484E">
              <w:rPr>
                <w:rFonts w:ascii="Arial" w:hAnsi="Arial" w:cs="Arial"/>
                <w:sz w:val="16"/>
                <w:szCs w:val="16"/>
              </w:rPr>
              <w:br/>
              <w:t>контроль якості серії:</w:t>
            </w:r>
            <w:r w:rsidRPr="00DC484E">
              <w:rPr>
                <w:rFonts w:ascii="Arial" w:hAnsi="Arial" w:cs="Arial"/>
                <w:sz w:val="16"/>
                <w:szCs w:val="16"/>
              </w:rPr>
              <w:br/>
              <w:t>ФАРМАВАЛІД Лтд. Мікробіологічна лабораторія, Угорщина;</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випуск серії:</w:t>
            </w:r>
            <w:r w:rsidRPr="00DC484E">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відповідно до інформації референтного лікарського засобу (Adriblastin, 2 mg/ml injection).</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UA/17439/01/01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5 років</w:t>
            </w:r>
            <w:r w:rsidRPr="00DC484E">
              <w:rPr>
                <w:rFonts w:ascii="Arial" w:hAnsi="Arial" w:cs="Arial"/>
                <w:sz w:val="16"/>
                <w:szCs w:val="16"/>
              </w:rPr>
              <w:br/>
              <w:t>Оновлено інформацію в інструкції для медичного застосування лікарського засобу у розділах "Склад", "Фармацевтична група" (редаговано текст розділів без фактичних змін), "Протипоказання", "Взаємодія з іншими лікарськими засобами та інші види взаємодій", "Особливості застосування", "Діти", "Побічні реакції" відповідно до інформації стосовно безпеки лікарського засобу.</w:t>
            </w:r>
            <w:r w:rsidRPr="00DC484E">
              <w:rPr>
                <w:rFonts w:ascii="Arial" w:hAnsi="Arial" w:cs="Arial"/>
                <w:sz w:val="16"/>
                <w:szCs w:val="16"/>
              </w:rPr>
              <w:br/>
              <w:t>Оновлено інформацію в короткій характеристиці лікарського засобу у розділах "2. Якісний і кількісний склад", "5. Фармакологічні властивості. Фармакотерапевтична група. Код АТХ" (редаговано текст розділів без фактичних змін), "4.4. Протипоказання", "4.6. Взаємодія з іншими лікарськими засобами та інші види взаємодій", "4.5. Особливі застереження та запобіжні заходи при застосуванні", "4.3. Діти", "4.9. Побічні реакції", "6.1. Допоміжні речовини" відповідно до інформації стосовно безпеки лікарського засобу.</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UA/17088/01/01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5 років</w:t>
            </w:r>
            <w:r w:rsidRPr="00DC484E">
              <w:rPr>
                <w:rFonts w:ascii="Arial" w:hAnsi="Arial" w:cs="Arial"/>
                <w:sz w:val="16"/>
                <w:szCs w:val="16"/>
              </w:rPr>
              <w:br/>
              <w:t>Оновлено інформацію в інструкції для медичного застосування лікарського засобу у розділах "Склад", "Фармацевтична група" (редаговано текст розділів без фактичних змін), "Протипоказання", "Взаємодія з іншими лікарськими засобами та інші види взаємодій", "Особливості застосування", "Діти", "Побічні реакції" відповідно до інформації стосовно безпеки лікарського засобу.</w:t>
            </w:r>
            <w:r w:rsidRPr="00DC484E">
              <w:rPr>
                <w:rFonts w:ascii="Arial" w:hAnsi="Arial" w:cs="Arial"/>
                <w:sz w:val="16"/>
                <w:szCs w:val="16"/>
              </w:rPr>
              <w:br/>
              <w:t>Оновлено інформацію в короткій характеристиці лікарського засобу у розділах "2. Якісний і кількісний склад", "5. Фармакологічні властивості. Фармакотерапевтична група. Код АТХ" (редаговано текст розділів без фактичних змін), "4.4. Протипоказання", "4.6. Взаємодія з іншими лікарськими засобами та інші види взаємодій", "4.5. Особливі застереження та запобіжні заходи при застосуванні", "4.3. Діти", "4.9. Побічні реакції", "6.1. Допоміжні речовини" відповідно до інформації стосовно безпеки лікарського засобу.</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UA/17088/01/04</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5 років</w:t>
            </w:r>
            <w:r w:rsidRPr="00DC484E">
              <w:rPr>
                <w:rFonts w:ascii="Arial" w:hAnsi="Arial" w:cs="Arial"/>
                <w:sz w:val="16"/>
                <w:szCs w:val="16"/>
              </w:rPr>
              <w:br/>
              <w:t>Оновлено інформацію в інструкції для медичного застосування лікарського засобу у розділах "Склад", "Фармацевтична група" (редаговано текст розділів без фактичних змін), "Протипоказання", "Взаємодія з іншими лікарськими засобами та інші види взаємодій", "Особливості застосування", "Діти", "Побічні реакції" відповідно до інформації стосовно безпеки лікарського засобу.</w:t>
            </w:r>
            <w:r w:rsidRPr="00DC484E">
              <w:rPr>
                <w:rFonts w:ascii="Arial" w:hAnsi="Arial" w:cs="Arial"/>
                <w:sz w:val="16"/>
                <w:szCs w:val="16"/>
              </w:rPr>
              <w:br/>
              <w:t>Оновлено інформацію в короткій характеристиці лікарського засобу у розділах "2. Якісний і кількісний склад", "5. Фармакологічні властивості. Фармакотерапевтична група. Код АТХ" (редаговано текст розділів без фактичних змін), "4.4. Протипоказання", "4.6. Взаємодія з іншими лікарськими засобами та інші види взаємодій", "4.5. Особливі застереження та запобіжні заходи при застосуванні", "4.3. Діти", "4.9. Побічні реакції", "6.1. Допоміжні речовини" відповідно до інформації стосовно безпеки лікарського засобу.</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UA/17088/01/03</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5 років</w:t>
            </w:r>
            <w:r w:rsidRPr="00DC484E">
              <w:rPr>
                <w:rFonts w:ascii="Arial" w:hAnsi="Arial" w:cs="Arial"/>
                <w:sz w:val="16"/>
                <w:szCs w:val="16"/>
              </w:rPr>
              <w:br/>
              <w:t>Оновлено інформацію в інструкції для медичного застосування лікарського засобу у розділах "Склад", "Фармацевтична група" (редаговано текст розділів без фактичних змін), "Протипоказання", "Взаємодія з іншими лікарськими засобами та інші види взаємодій", "Особливості застосування", "Діти", "Побічні реакції" відповідно до інформації стосовно безпеки лікарського засобу.</w:t>
            </w:r>
            <w:r w:rsidRPr="00DC484E">
              <w:rPr>
                <w:rFonts w:ascii="Arial" w:hAnsi="Arial" w:cs="Arial"/>
                <w:sz w:val="16"/>
                <w:szCs w:val="16"/>
              </w:rPr>
              <w:br/>
              <w:t>Оновлено інформацію в короткій характеристиці лікарського засобу у розділах "2. Якісний і кількісний склад", "5. Фармакологічні властивості. Фармакотерапевтична група. Код АТХ" (редаговано текст розділів без фактичних змін), "4.4. Протипоказання", "4.6. Взаємодія з іншими лікарськими засобами та інші види взаємодій", "4.5. Особливі застереження та запобіжні заходи при застосуванні", "4.3. Діти", "4.9. Побічні реакції", "6.1. Допоміжні речовини" відповідно до інформації стосовно безпеки лікарського засобу.</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UA/17088/01/02</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150 мг; по 15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НОБЕЛ ІЛАЧ САНАЇ ВЕ ТІДЖАРЕТ А.Ш.</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допоміжної речовини. </w:t>
            </w:r>
            <w:r w:rsidRPr="00DC484E">
              <w:rPr>
                <w:rFonts w:ascii="Arial" w:hAnsi="Arial" w:cs="Arial"/>
                <w:sz w:val="16"/>
                <w:szCs w:val="16"/>
              </w:rPr>
              <w:br/>
              <w:t xml:space="preserve">Оновлено інформацію у розділі "Побічні реакції" інструкції для медичного застосування лікарського засобу щодо звітування про побічні реакції. </w:t>
            </w:r>
            <w:r w:rsidRPr="00DC484E">
              <w:rPr>
                <w:rFonts w:ascii="Arial" w:hAnsi="Arial" w:cs="Arial"/>
                <w:sz w:val="16"/>
                <w:szCs w:val="16"/>
              </w:rPr>
              <w:br/>
              <w:t>Оновлено інформацію у розділах "Особливості застосування", "Побічні реакції" інструкції для медичного застосування лікарського засобу щодо референтного лікарського засобу Тарцева, таблетки, вкриті плівковою оболонкою.</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UA/17213/01/02</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100 мг; по 15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НОБЕЛ ІЛАЧ САНАЇ ВЕ ТІДЖАРЕТ А.Ш.</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допоміжної речовини. </w:t>
            </w:r>
            <w:r w:rsidRPr="00DC484E">
              <w:rPr>
                <w:rFonts w:ascii="Arial" w:hAnsi="Arial" w:cs="Arial"/>
                <w:sz w:val="16"/>
                <w:szCs w:val="16"/>
              </w:rPr>
              <w:br/>
              <w:t xml:space="preserve">Оновлено інформацію у розділі "Побічні реакції" інструкції для медичного застосування лікарського засобу щодо звітування про побічні реакції. </w:t>
            </w:r>
            <w:r w:rsidRPr="00DC484E">
              <w:rPr>
                <w:rFonts w:ascii="Arial" w:hAnsi="Arial" w:cs="Arial"/>
                <w:sz w:val="16"/>
                <w:szCs w:val="16"/>
              </w:rPr>
              <w:br/>
              <w:t>Оновлено інформацію у розділах "Особливості застосування", "Побічні реакції" інструкції для медичного застосування лікарського засобу щодо референтного лікарського засобу Тарцева, таблетки, вкриті плівковою оболонкою.</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UA/17213/01/01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ІМІПЕНЕМ/ЦИЛАСТАТИН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spacing w:after="240"/>
              <w:rPr>
                <w:rFonts w:ascii="Arial" w:hAnsi="Arial" w:cs="Arial"/>
                <w:sz w:val="16"/>
                <w:szCs w:val="16"/>
              </w:rPr>
            </w:pPr>
            <w:r w:rsidRPr="00DC484E">
              <w:rPr>
                <w:rFonts w:ascii="Arial" w:hAnsi="Arial" w:cs="Arial"/>
                <w:sz w:val="16"/>
                <w:szCs w:val="16"/>
              </w:rPr>
              <w:t>порошок для розчину для інфузій 500 мг/500 мг; in bulk: по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ЕйСіЕс ДОБФАР Ес.Пі.Ей.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UA/17716/01/01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ІНГАФІТОЛ-1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 xml:space="preserve">збір по 50 г у пачках із внутрішнім пакетом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ПрАТ "Ліктрави"</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ПрАТ "Ліктрави"</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у розділі "Діти" (затверджено: Препарат застосовують дітям віком від 3 років за призначенням лікаря; запропоновано: Лікарський засіб не застосовують дітям (віком до 18 років)) та в розділах "Протипоказання”, "Особливості застосування", “Спосіб застосування та дози" (уточнення інформації), "Побічні реакції" відповідно до інформації з безпеки застосування лікарського засобу.</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UA/14305/01/01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25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дільниця, що відповідає за пакування, контроль якості, випуск серії:</w:t>
            </w:r>
            <w:r w:rsidRPr="00DC484E">
              <w:rPr>
                <w:rFonts w:ascii="Arial" w:hAnsi="Arial" w:cs="Arial"/>
                <w:sz w:val="16"/>
                <w:szCs w:val="16"/>
              </w:rPr>
              <w:br/>
              <w:t xml:space="preserve">Сінтон Хіспанія, С.Л., Іспанія; </w:t>
            </w:r>
            <w:r w:rsidRPr="00DC484E">
              <w:rPr>
                <w:rFonts w:ascii="Arial" w:hAnsi="Arial" w:cs="Arial"/>
                <w:sz w:val="16"/>
                <w:szCs w:val="16"/>
              </w:rPr>
              <w:br/>
              <w:t>дільниця, що відповідає за виробництво, пакування, контроль якості:</w:t>
            </w:r>
            <w:r w:rsidRPr="00DC484E">
              <w:rPr>
                <w:rFonts w:ascii="Arial" w:hAnsi="Arial" w:cs="Arial"/>
                <w:sz w:val="16"/>
                <w:szCs w:val="16"/>
              </w:rPr>
              <w:br/>
              <w:t>Сінтон Чилі Лтда., Чилі;</w:t>
            </w:r>
            <w:r w:rsidRPr="00DC484E">
              <w:rPr>
                <w:rFonts w:ascii="Arial" w:hAnsi="Arial" w:cs="Arial"/>
                <w:sz w:val="16"/>
                <w:szCs w:val="16"/>
              </w:rPr>
              <w:br/>
              <w:t>дільниця, що відповідає за контроль якості:</w:t>
            </w:r>
            <w:r w:rsidRPr="00DC484E">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Чилі/</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(Revlimid (Lenalidomide) 2,5 mg; 5 mg; 7,5 mg; 10 mg; 15 mg; 20 mg; 25 mg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UA/17466/01/07</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20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дільниця, що відповідає за пакування, контроль якості, випуск серії:</w:t>
            </w:r>
            <w:r w:rsidRPr="00DC484E">
              <w:rPr>
                <w:rFonts w:ascii="Arial" w:hAnsi="Arial" w:cs="Arial"/>
                <w:sz w:val="16"/>
                <w:szCs w:val="16"/>
              </w:rPr>
              <w:br/>
              <w:t xml:space="preserve">Сінтон Хіспанія, С.Л., Іспанія; </w:t>
            </w:r>
            <w:r w:rsidRPr="00DC484E">
              <w:rPr>
                <w:rFonts w:ascii="Arial" w:hAnsi="Arial" w:cs="Arial"/>
                <w:sz w:val="16"/>
                <w:szCs w:val="16"/>
              </w:rPr>
              <w:br/>
              <w:t>дільниця, що відповідає за виробництво, пакування, контроль якості:</w:t>
            </w:r>
            <w:r w:rsidRPr="00DC484E">
              <w:rPr>
                <w:rFonts w:ascii="Arial" w:hAnsi="Arial" w:cs="Arial"/>
                <w:sz w:val="16"/>
                <w:szCs w:val="16"/>
              </w:rPr>
              <w:br/>
              <w:t>Сінтон Чилі Лтда., Чилі;</w:t>
            </w:r>
            <w:r w:rsidRPr="00DC484E">
              <w:rPr>
                <w:rFonts w:ascii="Arial" w:hAnsi="Arial" w:cs="Arial"/>
                <w:sz w:val="16"/>
                <w:szCs w:val="16"/>
              </w:rPr>
              <w:br/>
              <w:t>дільниця, що відповідає за контроль якості:</w:t>
            </w:r>
            <w:r w:rsidRPr="00DC484E">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Чилі/</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(Revlimid (Lenalidomide) 2,5 mg; 5 mg; 7,5 mg; 10 mg; 15 mg; 20 mg; 25 mg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UA/17466/01/06</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15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дільниця, що відповідає за пакування, контроль якості, випуск серії:</w:t>
            </w:r>
            <w:r w:rsidRPr="00DC484E">
              <w:rPr>
                <w:rFonts w:ascii="Arial" w:hAnsi="Arial" w:cs="Arial"/>
                <w:sz w:val="16"/>
                <w:szCs w:val="16"/>
              </w:rPr>
              <w:br/>
              <w:t xml:space="preserve">Сінтон Хіспанія, С.Л., Іспанія; </w:t>
            </w:r>
            <w:r w:rsidRPr="00DC484E">
              <w:rPr>
                <w:rFonts w:ascii="Arial" w:hAnsi="Arial" w:cs="Arial"/>
                <w:sz w:val="16"/>
                <w:szCs w:val="16"/>
              </w:rPr>
              <w:br/>
              <w:t>дільниця, що відповідає за виробництво, пакування, контроль якості:</w:t>
            </w:r>
            <w:r w:rsidRPr="00DC484E">
              <w:rPr>
                <w:rFonts w:ascii="Arial" w:hAnsi="Arial" w:cs="Arial"/>
                <w:sz w:val="16"/>
                <w:szCs w:val="16"/>
              </w:rPr>
              <w:br/>
              <w:t>Сінтон Чилі Лтда., Чилі;</w:t>
            </w:r>
            <w:r w:rsidRPr="00DC484E">
              <w:rPr>
                <w:rFonts w:ascii="Arial" w:hAnsi="Arial" w:cs="Arial"/>
                <w:sz w:val="16"/>
                <w:szCs w:val="16"/>
              </w:rPr>
              <w:br/>
              <w:t>дільниця, що відповідає за контроль якості:</w:t>
            </w:r>
            <w:r w:rsidRPr="00DC484E">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Чилі/</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(Revlimid (Lenalidomide) 2,5 mg; 5 mg; 7,5 mg; 10 mg; 15 mg; 20 mg; 25 mg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UA/17466/01/05</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10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дільниця, що відповідає за пакування, контроль якості, випуск серії:</w:t>
            </w:r>
            <w:r w:rsidRPr="00DC484E">
              <w:rPr>
                <w:rFonts w:ascii="Arial" w:hAnsi="Arial" w:cs="Arial"/>
                <w:sz w:val="16"/>
                <w:szCs w:val="16"/>
              </w:rPr>
              <w:br/>
              <w:t xml:space="preserve">Сінтон Хіспанія, С.Л., Іспанія; </w:t>
            </w:r>
            <w:r w:rsidRPr="00DC484E">
              <w:rPr>
                <w:rFonts w:ascii="Arial" w:hAnsi="Arial" w:cs="Arial"/>
                <w:sz w:val="16"/>
                <w:szCs w:val="16"/>
              </w:rPr>
              <w:br/>
              <w:t>дільниця, що відповідає за виробництво, пакування, контроль якості:</w:t>
            </w:r>
            <w:r w:rsidRPr="00DC484E">
              <w:rPr>
                <w:rFonts w:ascii="Arial" w:hAnsi="Arial" w:cs="Arial"/>
                <w:sz w:val="16"/>
                <w:szCs w:val="16"/>
              </w:rPr>
              <w:br/>
              <w:t>Сінтон Чилі Лтда., Чилі;</w:t>
            </w:r>
            <w:r w:rsidRPr="00DC484E">
              <w:rPr>
                <w:rFonts w:ascii="Arial" w:hAnsi="Arial" w:cs="Arial"/>
                <w:sz w:val="16"/>
                <w:szCs w:val="16"/>
              </w:rPr>
              <w:br/>
              <w:t>дільниця, що відповідає за контроль якості:</w:t>
            </w:r>
            <w:r w:rsidRPr="00DC484E">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Чилі/</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(Revlimid (Lenalidomide) 2,5 mg; 5 mg; 7,5 mg; 10 mg; 15 mg; 20 mg; 25 mg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UA/17466/01/04</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7,5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дільниця, що відповідає за пакування, контроль якості, випуск серії:</w:t>
            </w:r>
            <w:r w:rsidRPr="00DC484E">
              <w:rPr>
                <w:rFonts w:ascii="Arial" w:hAnsi="Arial" w:cs="Arial"/>
                <w:sz w:val="16"/>
                <w:szCs w:val="16"/>
              </w:rPr>
              <w:br/>
              <w:t xml:space="preserve">Сінтон Хіспанія, С.Л., Іспанія; </w:t>
            </w:r>
            <w:r w:rsidRPr="00DC484E">
              <w:rPr>
                <w:rFonts w:ascii="Arial" w:hAnsi="Arial" w:cs="Arial"/>
                <w:sz w:val="16"/>
                <w:szCs w:val="16"/>
              </w:rPr>
              <w:br/>
              <w:t>дільниця, що відповідає за виробництво, пакування, контроль якості:</w:t>
            </w:r>
            <w:r w:rsidRPr="00DC484E">
              <w:rPr>
                <w:rFonts w:ascii="Arial" w:hAnsi="Arial" w:cs="Arial"/>
                <w:sz w:val="16"/>
                <w:szCs w:val="16"/>
              </w:rPr>
              <w:br/>
              <w:t>Сінтон Чилі Лтда., Чилі;</w:t>
            </w:r>
            <w:r w:rsidRPr="00DC484E">
              <w:rPr>
                <w:rFonts w:ascii="Arial" w:hAnsi="Arial" w:cs="Arial"/>
                <w:sz w:val="16"/>
                <w:szCs w:val="16"/>
              </w:rPr>
              <w:br/>
              <w:t>дільниця, що відповідає за контроль якості:</w:t>
            </w:r>
            <w:r w:rsidRPr="00DC484E">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Чилі/</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(Revlimid (Lenalidomide) 2,5 mg; 5 mg; 7,5 mg; 10 mg; 15 mg; 20 mg; 25 mg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UA/17466/01/03</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дільниця, що відповідає за пакування, контроль якості, випуск серії:</w:t>
            </w:r>
            <w:r w:rsidRPr="00DC484E">
              <w:rPr>
                <w:rFonts w:ascii="Arial" w:hAnsi="Arial" w:cs="Arial"/>
                <w:sz w:val="16"/>
                <w:szCs w:val="16"/>
              </w:rPr>
              <w:br/>
              <w:t xml:space="preserve">Сінтон Хіспанія, С.Л., Іспанія; </w:t>
            </w:r>
            <w:r w:rsidRPr="00DC484E">
              <w:rPr>
                <w:rFonts w:ascii="Arial" w:hAnsi="Arial" w:cs="Arial"/>
                <w:sz w:val="16"/>
                <w:szCs w:val="16"/>
              </w:rPr>
              <w:br/>
              <w:t>дільниця, що відповідає за виробництво, пакування, контроль якості:</w:t>
            </w:r>
            <w:r w:rsidRPr="00DC484E">
              <w:rPr>
                <w:rFonts w:ascii="Arial" w:hAnsi="Arial" w:cs="Arial"/>
                <w:sz w:val="16"/>
                <w:szCs w:val="16"/>
              </w:rPr>
              <w:br/>
              <w:t>Сінтон Чилі Лтда., Чилі;</w:t>
            </w:r>
            <w:r w:rsidRPr="00DC484E">
              <w:rPr>
                <w:rFonts w:ascii="Arial" w:hAnsi="Arial" w:cs="Arial"/>
                <w:sz w:val="16"/>
                <w:szCs w:val="16"/>
              </w:rPr>
              <w:br/>
              <w:t>дільниця, що відповідає за контроль якості:</w:t>
            </w:r>
            <w:r w:rsidRPr="00DC484E">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Чилі/</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(Revlimid (Lenalidomide) 2,5 mg; 5 mg; 7,5 mg; 10 mg; 15 mg; 20 mg; 25 mg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UA/17466/01/02</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2,5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дільниця, що відповідає за пакування, контроль якості, випуск серії:</w:t>
            </w:r>
            <w:r w:rsidRPr="00DC484E">
              <w:rPr>
                <w:rFonts w:ascii="Arial" w:hAnsi="Arial" w:cs="Arial"/>
                <w:sz w:val="16"/>
                <w:szCs w:val="16"/>
              </w:rPr>
              <w:br/>
              <w:t xml:space="preserve">Сінтон Хіспанія, С.Л., Іспанія; </w:t>
            </w:r>
            <w:r w:rsidRPr="00DC484E">
              <w:rPr>
                <w:rFonts w:ascii="Arial" w:hAnsi="Arial" w:cs="Arial"/>
                <w:sz w:val="16"/>
                <w:szCs w:val="16"/>
              </w:rPr>
              <w:br/>
              <w:t>дільниця, що відповідає за виробництво, пакування, контроль якості:</w:t>
            </w:r>
            <w:r w:rsidRPr="00DC484E">
              <w:rPr>
                <w:rFonts w:ascii="Arial" w:hAnsi="Arial" w:cs="Arial"/>
                <w:sz w:val="16"/>
                <w:szCs w:val="16"/>
              </w:rPr>
              <w:br/>
              <w:t>Сінтон Чилі Лтда., Чилі;</w:t>
            </w:r>
            <w:r w:rsidRPr="00DC484E">
              <w:rPr>
                <w:rFonts w:ascii="Arial" w:hAnsi="Arial" w:cs="Arial"/>
                <w:sz w:val="16"/>
                <w:szCs w:val="16"/>
              </w:rPr>
              <w:br/>
              <w:t>дільниця, що відповідає за контроль якості:</w:t>
            </w:r>
            <w:r w:rsidRPr="00DC484E">
              <w:rPr>
                <w:rFonts w:ascii="Arial" w:hAnsi="Arial" w:cs="Arial"/>
                <w:sz w:val="16"/>
                <w:szCs w:val="16"/>
              </w:rPr>
              <w:br/>
              <w:t xml:space="preserve">Фармадокс Хелскеа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Чилі/</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(Revlimid (Lenalidomide) 2,5 mg; 5 mg; 7,5 mg; 10 mg; 15 mg; 20 mg; 25 mg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UA/17466/01/01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80 мг in bulk: 550 або 600 або 650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UA/17566/01/01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120 мг, in bulk: 480 або 520 або 560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Дженефарм С.А.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UA/17566/01/02</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80 мг по 14 таблеток у блістерах, по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r w:rsidRPr="00DC484E">
              <w:rPr>
                <w:rFonts w:ascii="Arial" w:hAnsi="Arial" w:cs="Arial"/>
                <w:sz w:val="16"/>
                <w:szCs w:val="16"/>
              </w:rPr>
              <w:br/>
              <w:t>Кирилівська, 74</w:t>
            </w:r>
            <w:r w:rsidRPr="00DC484E">
              <w:rPr>
                <w:rFonts w:ascii="Arial" w:hAnsi="Arial" w:cs="Arial"/>
                <w:sz w:val="16"/>
                <w:szCs w:val="16"/>
              </w:rPr>
              <w:br/>
              <w:t>(виробництво з продукції in bulk фірми-виробника 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у розділах інструкції для медичного застосування лікарського засобу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рефернентного лікарського засобу (Adenuric 120 mg film-coated tablets)</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UA/17565/01/01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ЛІКВЕСТІЯ®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120 мг по 14 таблеток у блістерах, по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r w:rsidRPr="00DC484E">
              <w:rPr>
                <w:rFonts w:ascii="Arial" w:hAnsi="Arial" w:cs="Arial"/>
                <w:sz w:val="16"/>
                <w:szCs w:val="16"/>
              </w:rPr>
              <w:br/>
              <w:t>Кирилівська, 74</w:t>
            </w:r>
            <w:r w:rsidRPr="00DC484E">
              <w:rPr>
                <w:rFonts w:ascii="Arial" w:hAnsi="Arial" w:cs="Arial"/>
                <w:sz w:val="16"/>
                <w:szCs w:val="16"/>
              </w:rPr>
              <w:br/>
              <w:t>(виробництво з продукції in bulk фірми-виробника 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у розділах інструкції для медичного застосування лікарського засобу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рефернентного лікарського засобу (Adenuric 120 mg film-coated tablets)</w:t>
            </w:r>
            <w:r w:rsidRPr="00DC484E">
              <w:rPr>
                <w:rFonts w:ascii="Arial" w:hAnsi="Arial" w:cs="Arial"/>
                <w:sz w:val="16"/>
                <w:szCs w:val="16"/>
              </w:rPr>
              <w:br/>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UA/17565/01/02</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ЛІНКОМІЦИНУ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ПАТ "Київмедпрепарат"</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Топфонд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UA/17812/01/01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НАФТИФІНУ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Чунцін Хуапонт Шенхем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UA/17660/01/01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НЕВРАЛОН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2 мл в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UA/17661/01/01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для інфузій, 50 мг/мл; по 50 мл, або по 100 мл, або по 200 мл у пляшці; по 1 пляшці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ОКТАФАРМА Фармацевтика Продуктіонсгес. 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Октафарма Фармацевтика Продуктіонсгес. м.б.Х., Австрія;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відповідальний за виробництво за повним циклом, за виключенням вторинної упаковки:</w:t>
            </w:r>
            <w:r w:rsidRPr="00DC484E">
              <w:rPr>
                <w:rFonts w:ascii="Arial" w:hAnsi="Arial" w:cs="Arial"/>
                <w:sz w:val="16"/>
                <w:szCs w:val="16"/>
              </w:rPr>
              <w:br/>
              <w:t>ОКТАФАРМА АБ, Швеція;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r w:rsidRPr="00DC484E">
              <w:rPr>
                <w:rFonts w:ascii="Arial" w:hAnsi="Arial" w:cs="Arial"/>
                <w:sz w:val="16"/>
                <w:szCs w:val="16"/>
              </w:rPr>
              <w:br/>
              <w:t>Октафарма, Франція;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Альтернативна виробнича ділянка для вторинного пакування: </w:t>
            </w:r>
            <w:r w:rsidRPr="00DC484E">
              <w:rPr>
                <w:rFonts w:ascii="Arial" w:hAnsi="Arial" w:cs="Arial"/>
                <w:sz w:val="16"/>
                <w:szCs w:val="16"/>
              </w:rPr>
              <w:br/>
              <w:t>Октафарма Дессау ГмбХ, Німеччина;</w:t>
            </w:r>
            <w:r w:rsidRPr="00DC484E">
              <w:rPr>
                <w:rFonts w:ascii="Arial" w:hAnsi="Arial" w:cs="Arial"/>
                <w:sz w:val="16"/>
                <w:szCs w:val="16"/>
              </w:rPr>
              <w:br/>
              <w:t>Виробник, відповідальний за випробування на алюміній (додатково до виробника Октафарма АБ, Швеція):</w:t>
            </w:r>
            <w:r w:rsidRPr="00DC484E">
              <w:rPr>
                <w:rFonts w:ascii="Arial" w:hAnsi="Arial" w:cs="Arial"/>
                <w:sz w:val="16"/>
                <w:szCs w:val="16"/>
              </w:rPr>
              <w:br/>
              <w:t>Октафарма Продуктіонсгеселшафт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Швеція/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розділу без фактичної зміни), "Фармакотерапевтична група. Код АТХ" (редагування тексту розділу без фактичної зміни коду АТХ), "Фармакологічні властивості" (редагування тексту та уточнення інформації), "Показання" (редагування тексту розділу без фактичної зміни), "Особливості застосування", "Спосіб застосування та дози"(редагування тексту та уточнення інформації), "Діти" (редагування тексту), "Побічні реакції" відповідно до матеріалів реєстраційного досьє.</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UA/13905/01/01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ОЛОПАТАДИНУ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Ф.І.С. - Фаббріка Італіана Сінтетічі С.п.a.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Ф.І.С. - ФАББРІКА ІТАЛІАНА СІНТЕТІЧІ С.П.А.</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UA/17644/01/01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РЕСПІБРОН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сублінгвальні по 10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Лаллеманд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Бруcчеттіні с.р.л.</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терміном на 5 років</w:t>
            </w:r>
            <w:r w:rsidRPr="00DC484E">
              <w:rPr>
                <w:rFonts w:ascii="Arial" w:hAnsi="Arial" w:cs="Arial"/>
                <w:sz w:val="16"/>
                <w:szCs w:val="16"/>
              </w:rPr>
              <w:br/>
              <w:t>Оновлено інформацію в Інструкції для медичного застосування лікарського засобу у розділах "Показання" (препарат застосовується тільки для профілактики рецидивуючих інфекцій дихальних шляхів), "Протипоказання",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відповідно до інформації з безпеки застосування лікарського засобу.</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UA/17298/01/01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ФЛЕКСЕЛІТ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250 мг/мл; по 1 мл (250 мг), або по 2 мл (500 мг), або по 4 мл (1000 мг) в ампулі у пластиковому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UA/0436/01/01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ФРІФЛО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розчин ректальний, 21,4 г/9,4 г в 118 мл, по 133 мл у флаконі з індукційною мембраною, наконечником та ковпачком;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відповідно до інформації референтного лікарського засобу Реді-ту-юз клізма, розчин ректальний.</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UA/17753/01/01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ФУМАРТА®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капсули, по 10 капсул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"Побічні реакції" відповідно до інформації щодо безпеки застосування лікарського засобу.</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UA/17593/01/01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w:t>
            </w:r>
            <w:r w:rsidRPr="00DC484E">
              <w:rPr>
                <w:rFonts w:ascii="Arial" w:hAnsi="Arial" w:cs="Arial"/>
                <w:sz w:val="16"/>
                <w:szCs w:val="16"/>
              </w:rPr>
              <w:br/>
              <w:t>Алпекс Фарма СА, Швейцарія;</w:t>
            </w:r>
            <w:r w:rsidRPr="00DC484E">
              <w:rPr>
                <w:rFonts w:ascii="Arial" w:hAnsi="Arial" w:cs="Arial"/>
                <w:sz w:val="16"/>
                <w:szCs w:val="16"/>
              </w:rPr>
              <w:br/>
              <w:t xml:space="preserve">первинне та вторинне пакування: </w:t>
            </w:r>
            <w:r w:rsidRPr="00DC484E">
              <w:rPr>
                <w:rFonts w:ascii="Arial" w:hAnsi="Arial" w:cs="Arial"/>
                <w:sz w:val="16"/>
                <w:szCs w:val="16"/>
              </w:rPr>
              <w:br/>
              <w:t xml:space="preserve">Ламп Сан Просперо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повідомлень про підозрювані побічні реакції.</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UA/17630/01/01</w:t>
            </w:r>
          </w:p>
        </w:tc>
      </w:tr>
      <w:tr w:rsidR="00464E52" w:rsidRPr="00DC484E" w:rsidTr="003266FC">
        <w:tc>
          <w:tcPr>
            <w:tcW w:w="568" w:type="dxa"/>
            <w:tcBorders>
              <w:top w:val="single" w:sz="4" w:space="0" w:color="auto"/>
              <w:left w:val="single" w:sz="4" w:space="0" w:color="000000"/>
              <w:bottom w:val="single" w:sz="4" w:space="0" w:color="auto"/>
              <w:right w:val="single" w:sz="4" w:space="0" w:color="000000"/>
            </w:tcBorders>
            <w:shd w:val="clear" w:color="auto" w:fill="auto"/>
          </w:tcPr>
          <w:p w:rsidR="00464E52" w:rsidRPr="00DC484E" w:rsidRDefault="00464E52" w:rsidP="00464E52">
            <w:pPr>
              <w:numPr>
                <w:ilvl w:val="0"/>
                <w:numId w:val="4"/>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64E52" w:rsidRPr="00DC484E" w:rsidRDefault="00464E52" w:rsidP="003266FC">
            <w:pPr>
              <w:pStyle w:val="110"/>
              <w:tabs>
                <w:tab w:val="left" w:pos="12600"/>
              </w:tabs>
              <w:rPr>
                <w:rFonts w:ascii="Arial" w:hAnsi="Arial" w:cs="Arial"/>
                <w:b/>
                <w:i/>
                <w:sz w:val="16"/>
                <w:szCs w:val="16"/>
              </w:rPr>
            </w:pPr>
            <w:r w:rsidRPr="00DC484E">
              <w:rPr>
                <w:rFonts w:ascii="Arial" w:hAnsi="Arial" w:cs="Arial"/>
                <w:b/>
                <w:sz w:val="16"/>
                <w:szCs w:val="16"/>
              </w:rPr>
              <w:t>ХЕЛПЕКС® АНТИКОЛД НЕО ІМБИР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по 2,5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перереєстрація на необмежений термін</w:t>
            </w:r>
            <w:r w:rsidRPr="00DC484E">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повідомлень про підозрювані побічні реакції.</w:t>
            </w:r>
            <w:r w:rsidRPr="00DC484E">
              <w:rPr>
                <w:rFonts w:ascii="Arial" w:hAnsi="Arial" w:cs="Arial"/>
                <w:sz w:val="16"/>
                <w:szCs w:val="16"/>
              </w:rPr>
              <w:br/>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4E52" w:rsidRPr="00DC484E" w:rsidRDefault="00464E52" w:rsidP="003266FC">
            <w:pPr>
              <w:pStyle w:val="110"/>
              <w:tabs>
                <w:tab w:val="left" w:pos="12600"/>
              </w:tabs>
              <w:jc w:val="center"/>
              <w:rPr>
                <w:rFonts w:ascii="Arial" w:hAnsi="Arial" w:cs="Arial"/>
                <w:sz w:val="16"/>
                <w:szCs w:val="16"/>
              </w:rPr>
            </w:pPr>
            <w:r w:rsidRPr="00DC484E">
              <w:rPr>
                <w:rFonts w:ascii="Arial" w:hAnsi="Arial" w:cs="Arial"/>
                <w:sz w:val="16"/>
                <w:szCs w:val="16"/>
              </w:rPr>
              <w:t>UA/17631/01/01</w:t>
            </w:r>
          </w:p>
        </w:tc>
      </w:tr>
    </w:tbl>
    <w:p w:rsidR="00464E52" w:rsidRPr="00DC484E" w:rsidRDefault="00464E52" w:rsidP="00464E52">
      <w:pPr>
        <w:pStyle w:val="13"/>
      </w:pPr>
    </w:p>
    <w:p w:rsidR="00464E52" w:rsidRPr="00DC484E" w:rsidRDefault="00464E52" w:rsidP="00464E52">
      <w:pPr>
        <w:pStyle w:val="13"/>
      </w:pPr>
    </w:p>
    <w:tbl>
      <w:tblPr>
        <w:tblW w:w="0" w:type="auto"/>
        <w:tblLook w:val="04A0" w:firstRow="1" w:lastRow="0" w:firstColumn="1" w:lastColumn="0" w:noHBand="0" w:noVBand="1"/>
      </w:tblPr>
      <w:tblGrid>
        <w:gridCol w:w="7421"/>
        <w:gridCol w:w="7422"/>
      </w:tblGrid>
      <w:tr w:rsidR="00464E52" w:rsidRPr="00DC484E" w:rsidTr="003266FC">
        <w:tc>
          <w:tcPr>
            <w:tcW w:w="7421" w:type="dxa"/>
            <w:hideMark/>
          </w:tcPr>
          <w:p w:rsidR="00464E52" w:rsidRPr="00DC484E" w:rsidRDefault="00464E52" w:rsidP="003266FC">
            <w:pPr>
              <w:rPr>
                <w:rStyle w:val="cs95e872d03"/>
                <w:rFonts w:ascii="Arial" w:hAnsi="Arial" w:cs="Arial"/>
                <w:sz w:val="28"/>
                <w:szCs w:val="28"/>
              </w:rPr>
            </w:pPr>
            <w:r w:rsidRPr="00DC484E">
              <w:rPr>
                <w:rStyle w:val="cs7a65ad241"/>
                <w:rFonts w:ascii="Arial" w:hAnsi="Arial" w:cs="Arial"/>
                <w:color w:val="auto"/>
                <w:sz w:val="28"/>
                <w:szCs w:val="28"/>
              </w:rPr>
              <w:t xml:space="preserve">Начальник </w:t>
            </w:r>
          </w:p>
          <w:p w:rsidR="00464E52" w:rsidRPr="00DC484E" w:rsidRDefault="00464E52" w:rsidP="003266FC">
            <w:pPr>
              <w:ind w:right="20"/>
              <w:rPr>
                <w:rStyle w:val="cs7864ebcf1"/>
                <w:rFonts w:ascii="Arial" w:hAnsi="Arial" w:cs="Arial"/>
                <w:b w:val="0"/>
                <w:color w:val="auto"/>
                <w:sz w:val="28"/>
                <w:szCs w:val="28"/>
              </w:rPr>
            </w:pPr>
            <w:r w:rsidRPr="00DC484E">
              <w:rPr>
                <w:rStyle w:val="cs7a65ad241"/>
                <w:rFonts w:ascii="Arial" w:hAnsi="Arial" w:cs="Arial"/>
                <w:color w:val="auto"/>
                <w:sz w:val="28"/>
                <w:szCs w:val="28"/>
              </w:rPr>
              <w:t>Фармацевтичного управління</w:t>
            </w:r>
          </w:p>
        </w:tc>
        <w:tc>
          <w:tcPr>
            <w:tcW w:w="7422" w:type="dxa"/>
          </w:tcPr>
          <w:p w:rsidR="00464E52" w:rsidRPr="00DC484E" w:rsidRDefault="00464E52" w:rsidP="003266FC">
            <w:pPr>
              <w:pStyle w:val="cs95e872d0"/>
              <w:rPr>
                <w:rStyle w:val="cs7864ebcf1"/>
                <w:rFonts w:ascii="Arial" w:hAnsi="Arial" w:cs="Arial"/>
                <w:color w:val="auto"/>
                <w:sz w:val="28"/>
                <w:szCs w:val="28"/>
              </w:rPr>
            </w:pPr>
          </w:p>
          <w:p w:rsidR="00464E52" w:rsidRPr="00DC484E" w:rsidRDefault="00464E52" w:rsidP="003266FC">
            <w:pPr>
              <w:pStyle w:val="cs95e872d0"/>
              <w:jc w:val="right"/>
              <w:rPr>
                <w:rStyle w:val="cs7864ebcf1"/>
                <w:rFonts w:ascii="Arial" w:hAnsi="Arial" w:cs="Arial"/>
                <w:color w:val="auto"/>
                <w:sz w:val="28"/>
                <w:szCs w:val="28"/>
              </w:rPr>
            </w:pPr>
            <w:r w:rsidRPr="00DC484E">
              <w:rPr>
                <w:rStyle w:val="cs7a65ad241"/>
                <w:rFonts w:ascii="Arial" w:hAnsi="Arial" w:cs="Arial"/>
                <w:color w:val="auto"/>
              </w:rPr>
              <w:t>Тарас ЛЯСКОВСЬКИЙ</w:t>
            </w:r>
          </w:p>
        </w:tc>
      </w:tr>
    </w:tbl>
    <w:p w:rsidR="00464E52" w:rsidRPr="00DC484E" w:rsidRDefault="00464E52" w:rsidP="00464E52"/>
    <w:p w:rsidR="00464E52" w:rsidRPr="00DC484E" w:rsidRDefault="00464E52" w:rsidP="00464E52">
      <w:pPr>
        <w:tabs>
          <w:tab w:val="left" w:pos="1985"/>
        </w:tabs>
      </w:pPr>
    </w:p>
    <w:p w:rsidR="00464E52" w:rsidRPr="00DC484E" w:rsidRDefault="00464E52" w:rsidP="00FC73F7">
      <w:pPr>
        <w:pStyle w:val="31"/>
        <w:spacing w:after="0"/>
        <w:ind w:left="0"/>
        <w:rPr>
          <w:b/>
          <w:sz w:val="28"/>
          <w:szCs w:val="28"/>
          <w:lang w:val="uk-UA"/>
        </w:rPr>
        <w:sectPr w:rsidR="00464E52" w:rsidRPr="00DC484E" w:rsidSect="003266FC">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C62C3" w:rsidRPr="00DC484E" w:rsidTr="003266FC">
        <w:tc>
          <w:tcPr>
            <w:tcW w:w="3828" w:type="dxa"/>
          </w:tcPr>
          <w:p w:rsidR="000C62C3" w:rsidRPr="00DC484E" w:rsidRDefault="000C62C3" w:rsidP="0066390A">
            <w:pPr>
              <w:keepNext/>
              <w:tabs>
                <w:tab w:val="left" w:pos="12600"/>
              </w:tabs>
              <w:outlineLvl w:val="3"/>
              <w:rPr>
                <w:b/>
                <w:iCs/>
                <w:sz w:val="18"/>
                <w:szCs w:val="18"/>
              </w:rPr>
            </w:pPr>
            <w:r w:rsidRPr="00DC484E">
              <w:rPr>
                <w:b/>
                <w:iCs/>
                <w:sz w:val="18"/>
                <w:szCs w:val="18"/>
              </w:rPr>
              <w:t>Додаток 3</w:t>
            </w:r>
          </w:p>
          <w:p w:rsidR="000C62C3" w:rsidRPr="00DC484E" w:rsidRDefault="000C62C3" w:rsidP="0066390A">
            <w:pPr>
              <w:pStyle w:val="4"/>
              <w:tabs>
                <w:tab w:val="left" w:pos="12600"/>
              </w:tabs>
              <w:spacing w:before="0" w:after="0"/>
              <w:rPr>
                <w:iCs/>
                <w:sz w:val="18"/>
                <w:szCs w:val="18"/>
              </w:rPr>
            </w:pPr>
            <w:r w:rsidRPr="00DC484E">
              <w:rPr>
                <w:iCs/>
                <w:sz w:val="18"/>
                <w:szCs w:val="18"/>
              </w:rPr>
              <w:t>до наказу Міністерства охорони</w:t>
            </w:r>
          </w:p>
          <w:p w:rsidR="000C62C3" w:rsidRPr="00DC484E" w:rsidRDefault="000C62C3" w:rsidP="0066390A">
            <w:pPr>
              <w:pStyle w:val="4"/>
              <w:tabs>
                <w:tab w:val="left" w:pos="12600"/>
              </w:tabs>
              <w:spacing w:before="0" w:after="0"/>
              <w:rPr>
                <w:iCs/>
                <w:sz w:val="18"/>
                <w:szCs w:val="18"/>
              </w:rPr>
            </w:pPr>
            <w:r w:rsidRPr="00DC484E">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C62C3" w:rsidRPr="00DC484E" w:rsidRDefault="000C62C3" w:rsidP="0066390A">
            <w:pPr>
              <w:tabs>
                <w:tab w:val="left" w:pos="12600"/>
              </w:tabs>
              <w:rPr>
                <w:rFonts w:ascii="Arial" w:hAnsi="Arial" w:cs="Arial"/>
                <w:b/>
                <w:sz w:val="18"/>
                <w:szCs w:val="18"/>
                <w:u w:val="single"/>
              </w:rPr>
            </w:pPr>
            <w:r w:rsidRPr="00DC484E">
              <w:rPr>
                <w:b/>
                <w:sz w:val="18"/>
                <w:szCs w:val="18"/>
                <w:u w:val="single"/>
              </w:rPr>
              <w:t>від 07 травня 2024 року № 794</w:t>
            </w:r>
          </w:p>
        </w:tc>
      </w:tr>
    </w:tbl>
    <w:p w:rsidR="000C62C3" w:rsidRPr="00DC484E" w:rsidRDefault="000C62C3" w:rsidP="000C62C3">
      <w:pPr>
        <w:tabs>
          <w:tab w:val="left" w:pos="12600"/>
        </w:tabs>
        <w:jc w:val="center"/>
        <w:rPr>
          <w:rFonts w:ascii="Arial" w:hAnsi="Arial" w:cs="Arial"/>
          <w:sz w:val="18"/>
          <w:szCs w:val="18"/>
          <w:u w:val="single"/>
        </w:rPr>
      </w:pPr>
    </w:p>
    <w:p w:rsidR="0066390A" w:rsidRPr="00DC484E" w:rsidRDefault="0066390A" w:rsidP="000C62C3">
      <w:pPr>
        <w:pStyle w:val="3a"/>
        <w:jc w:val="center"/>
        <w:rPr>
          <w:b/>
          <w:caps/>
          <w:sz w:val="28"/>
          <w:szCs w:val="28"/>
          <w:lang w:eastAsia="uk-UA"/>
        </w:rPr>
      </w:pPr>
    </w:p>
    <w:p w:rsidR="000C62C3" w:rsidRPr="00DC484E" w:rsidRDefault="000C62C3" w:rsidP="000C62C3">
      <w:pPr>
        <w:pStyle w:val="3a"/>
        <w:jc w:val="center"/>
        <w:rPr>
          <w:b/>
          <w:caps/>
          <w:sz w:val="28"/>
          <w:szCs w:val="28"/>
          <w:lang w:eastAsia="uk-UA"/>
        </w:rPr>
      </w:pPr>
      <w:r w:rsidRPr="00DC484E">
        <w:rPr>
          <w:b/>
          <w:caps/>
          <w:sz w:val="28"/>
          <w:szCs w:val="28"/>
          <w:lang w:eastAsia="uk-UA"/>
        </w:rPr>
        <w:t>ПЕРЕЛІК</w:t>
      </w:r>
    </w:p>
    <w:p w:rsidR="000C62C3" w:rsidRPr="00DC484E" w:rsidRDefault="000C62C3" w:rsidP="000C62C3">
      <w:pPr>
        <w:pStyle w:val="13"/>
        <w:jc w:val="center"/>
      </w:pPr>
      <w:r w:rsidRPr="00DC484E">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tbl>
      <w:tblPr>
        <w:tblW w:w="15736"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992"/>
        <w:gridCol w:w="1701"/>
        <w:gridCol w:w="1134"/>
        <w:gridCol w:w="3544"/>
        <w:gridCol w:w="1135"/>
        <w:gridCol w:w="850"/>
        <w:gridCol w:w="1560"/>
      </w:tblGrid>
      <w:tr w:rsidR="000C62C3" w:rsidRPr="00DC484E" w:rsidTr="003266FC">
        <w:trPr>
          <w:tblHeader/>
        </w:trPr>
        <w:tc>
          <w:tcPr>
            <w:tcW w:w="566"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 п/п</w:t>
            </w:r>
          </w:p>
        </w:tc>
        <w:tc>
          <w:tcPr>
            <w:tcW w:w="1277"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Заявник</w:t>
            </w:r>
          </w:p>
        </w:tc>
        <w:tc>
          <w:tcPr>
            <w:tcW w:w="992"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Країна заявника</w:t>
            </w:r>
          </w:p>
        </w:tc>
        <w:tc>
          <w:tcPr>
            <w:tcW w:w="1701"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Виробник</w:t>
            </w:r>
          </w:p>
        </w:tc>
        <w:tc>
          <w:tcPr>
            <w:tcW w:w="1134"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Країна виробника</w:t>
            </w:r>
          </w:p>
        </w:tc>
        <w:tc>
          <w:tcPr>
            <w:tcW w:w="3544"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Умови відпуску</w:t>
            </w:r>
          </w:p>
        </w:tc>
        <w:tc>
          <w:tcPr>
            <w:tcW w:w="850"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Рекламування*</w:t>
            </w:r>
          </w:p>
        </w:tc>
        <w:tc>
          <w:tcPr>
            <w:tcW w:w="1560" w:type="dxa"/>
            <w:tcBorders>
              <w:top w:val="single" w:sz="4" w:space="0" w:color="000000"/>
            </w:tcBorders>
            <w:shd w:val="clear" w:color="auto" w:fill="D9D9D9"/>
          </w:tcPr>
          <w:p w:rsidR="000C62C3" w:rsidRPr="00DC484E" w:rsidRDefault="000C62C3" w:rsidP="003266FC">
            <w:pPr>
              <w:tabs>
                <w:tab w:val="left" w:pos="12600"/>
              </w:tabs>
              <w:jc w:val="center"/>
              <w:rPr>
                <w:rFonts w:ascii="Arial" w:hAnsi="Arial" w:cs="Arial"/>
                <w:b/>
                <w:i/>
                <w:sz w:val="16"/>
                <w:szCs w:val="16"/>
              </w:rPr>
            </w:pPr>
            <w:r w:rsidRPr="00DC484E">
              <w:rPr>
                <w:rFonts w:ascii="Arial" w:hAnsi="Arial" w:cs="Arial"/>
                <w:b/>
                <w:i/>
                <w:sz w:val="16"/>
                <w:szCs w:val="16"/>
              </w:rPr>
              <w:t>Номер реєстраційного посвідчення</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по 300 мг по 10 капсул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 "Київмедпрепарат" (пакування з in bulk фірми-виробника ФармаВіжн Санаі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 xml:space="preserve">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UA/17823/01/01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300 мг;</w:t>
            </w:r>
            <w:r w:rsidRPr="00DC484E">
              <w:rPr>
                <w:rFonts w:ascii="Arial" w:hAnsi="Arial" w:cs="Arial"/>
                <w:sz w:val="16"/>
                <w:szCs w:val="16"/>
              </w:rPr>
              <w:br/>
              <w:t>in bulk: по 10 капсул у блістері, по 2 блістери в коробці, по 100 коробок в груповій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ФармаВіжн Санаі ве Тікарет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UA/17824/01/01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порошок для оральної суспензії, 250 мг/5 мл; </w:t>
            </w:r>
            <w:r w:rsidRPr="00DC484E">
              <w:rPr>
                <w:rFonts w:ascii="Arial" w:hAnsi="Arial" w:cs="Arial"/>
                <w:sz w:val="16"/>
                <w:szCs w:val="16"/>
              </w:rPr>
              <w:br/>
              <w:t>по 1 флакону з порошком для приготування 60 мл суспензії у комплекті зі шприцом-дозатором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UA/17849/01/01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2,5 мг/5 мл по 60 мл або по 100 мл у флаконах із поліетилену або скла, по 1 флакону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(Xyzal 0,5 mg/ml oral solution)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левоцетиризин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w:t>
            </w:r>
            <w:r w:rsidRPr="00DC484E">
              <w:rPr>
                <w:rFonts w:ascii="Arial" w:hAnsi="Arial" w:cs="Arial"/>
                <w:sz w:val="16"/>
                <w:szCs w:val="16"/>
              </w:rPr>
              <w:br/>
              <w:t>Резюме Плану управління ризиками версія 2.1 додається. Введення змін протягом 6-ти місяців після затвердження - не рекомендується, оскільки план управління ризиками впроваджується одразу після його погодження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UA/8612/02/01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АДЕНУРІК®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Менаріні Інтернешонал Оперейшонс Люксембург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Чехія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Jiangsu Heben Biochemical Co., Ltd вихідного продукту 4-ціанофенолу (4-cyanophenol), який використовується при виробничого процесу діючої речовини фебуксостату виготовленого F.I.S.-Fabbrica Italiana Sintetici S.p.A., Italy. Зміни впливають на закриту частину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Видалено параметр «Coliforms» з специфікацій на очищену та технічну води (розділ 3.2.S.2.3.Control of materials)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Виробник діючої речовини фебуксостату F.I.S.-Fabbrica Italiana Sintetici S.p.A., Italy привів специфікацію первинного пакувального матеріалу поліетиленові пакети у відповідність до оновленої загальної статті USP Plastic materials of construction.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первинного пакувального матеріалу поліетиленові пакети для діючої речовини фебуксостату виробництва F.I.S.-Fabbrica Italiana Sintetici S.p.A., Italyу відповідність до оновленої загальної статті ЕР 3.1.3.Polyolefins. А також внесено зміни до розділу 3.2.S.6.Container closure system ASMF зазначеного виробника, а саме зміна посилань на загальні статті USP та ЕР; уточнення інформації щодо кришки барабану та етикетки; видалення інформації стосовно мішкових стяжок.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«Важкі метали» з специфікації на сировину вода очищена,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«рН» з специфікації на сировину вода очищена,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визначення параметру «Залишок після випаровування» у методах контролю сировини метанол,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для визначення летких домішок у методах контролю сировини метанол,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«Particle size», а саме виробником F.I.S.-Fabbrica Italiana Sintetici S.p.A., Italy додано альтернативне обладнання Malvern Mastersizer 3000 до затвердженого Malvern Mastersizer 2000 та внесено зміни до методики, а саме окремо розписано підготовку зразка при використанні обладнання Malvern Mastersizer 2000 та Malvern Mastersizer 3000. (Розділ 3.2.S.4.2.Analytical procedures).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Заміна параметрів «Комбінований залишковий хлор» та «Вільний залишковий хлорид» на параметр «Вміст озону» у специфікації для технічної води (розділ 3.2.S.2.3.Control of materials)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методиці за показником «Розчинення» для запровадження автоматичного відбору проб (додано опис пробопідготовки), як альтернатива затвердженому ручному відбору проб у методах контролю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Додано метод потенціометричного титрування для визначення реактиву соляна кислота,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новий параметр «Зовнішній вигляд» з відповідним методом випробування до специфікації для води очищеної, що використовується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новий параметр «Нітрати» з відповідним методом випробування до специфікації для води очищеної, що використовується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«Розмір часток», а саме виробником Esteve Quimica, S.A., Spain додано альтернативне обладнання Malvern Mastersizer 3000 до затвердженого Malvern Mastersizer 2000 та внесено поправку в параметрі «Затримка між вимірюванням» в полі «Повторне вимірювання» (з «5 секунд» на «0 секунд»). Також видалено з опису методики 0,45-микроні фільтри і аналіз стандартів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UA/13527/01/01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АДЕНУРІК®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80 мг, по 14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Менаріні Інтернешонал Оперейшонс Люксембург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Чехія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Jiangsu Heben Biochemical Co., Ltd вихідного продукту 4-ціанофенолу (4-cyanophenol), який використовується при виробничого процесу діючої речовини фебуксостату виготовленого F.I.S.-Fabbrica Italiana Sintetici S.p.A., Italy. Зміни впливають на закриту частину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Видалено параметр «Coliforms» з специфікацій на очищену та технічну води (розділ 3.2.S.2.3.Control of materials)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Виробник діючої речовини фебуксостату F.I.S.-Fabbrica Italiana Sintetici S.p.A., Italy привів специфікацію первинного пакувального матеріалу поліетиленові пакети у відповідність до оновленої загальної статті USP Plastic materials of construction.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первинного пакувального матеріалу поліетиленові пакети для діючої речовини фебуксостату виробництва F.I.S.-Fabbrica Italiana Sintetici S.p.A., Italyу відповідність до оновленої загальної статті ЕР 3.1.3.Polyolefins. А також внесено зміни до розділу 3.2.S.6.Container closure system ASMF зазначеного виробника, а саме зміна посилань на загальні статті USP та ЕР; уточнення інформації щодо кришки барабану та етикетки; видалення інформації стосовно мішкових стяжок.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«Важкі метали» з специфікації на сировину вода очищена,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«рН» з специфікації на сировину вода очищена,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визначення параметру «Залишок після випаровування» у методах контролю сировини метанол,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для визначення летких домішок у методах контролю сировини метанол,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«Particle size», а саме виробником F.I.S.-Fabbrica Italiana Sintetici S.p.A., Italy додано альтернативне обладнання Malvern Mastersizer 3000 до затвердженого Malvern Mastersizer 2000 та внесено зміни до методики, а саме окремо розписано підготовку зразка при використанні обладнання Malvern Mastersizer 2000 та Malvern Mastersizer 3000. (Розділ 3.2.S.4.2.Analytical procedures).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Заміна параметрів «Комбінований залишковий хлор» та «Вільний залишковий хлорид» на параметр «Вміст озону» у специфікації для технічної води (розділ 3.2.S.2.3.Control of materials)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методиці за показником «Розчинення» для запровадження автоматичного відбору проб (додано опис пробопідготовки), як альтернатива затвердженому ручному відбору проб у методах контролю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Додано метод потенціометричного титрування для визначення реактиву соляна кислота, що використовується у процесі виробництва діючої речовини фебуксостату виробництва F.I.S.-Fabbrica Italiana Sintetici S.p.A., Italy (розділ 3.2.S.2.3.Control of materials). Зміни впливають на закриту частину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новий параметр «Зовнішній вигляд» з відповідним методом випробування до специфікації для води очищеної, що використовується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новий параметр «Нітрати» з відповідним методом випробування до специфікації для води очищеної, що використовується у виробничому процесі діючої речовини фебуксостату виробника Esteve Quimica, S.A., Spain. Зміна стосується лише закритої частини ASMF (розділ 3.2.S.2.3.Control of materials).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«Розмір часток», а саме виробником Esteve Quimica, S.A., Spain додано альтернативне обладнання Malvern Mastersizer 3000 до затвердженого Malvern Mastersizer 2000 та внесено поправку в параметрі «Затримка між вимірюванням» в полі «Повторне вимірювання» (з «5 секунд» на «0 секунд»). Також видалено з опису методики 0,45-микроні фільтри і аналіз стандартів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UA/13527/01/02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АДЦЕТРИС®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 первинна упаковка, контроль якості серій готового продукту: БСП Фармасьютікалз С.П.А., Італiя; Виробництво нерозфасованої продукції, первинна упаковка: Фарева Пау 2, Франція; вторинна упаковка, дозвіл на випуск серії: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DC484E">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- 19.02.2018 р. Дата подання - 29.04.2018 р. Пропонована редакція: Частота подання регулярно оновлюваного звіту з безпеки 3 роки </w:t>
            </w:r>
            <w:r w:rsidRPr="00DC484E">
              <w:rPr>
                <w:rFonts w:ascii="Arial" w:hAnsi="Arial" w:cs="Arial"/>
                <w:sz w:val="16"/>
                <w:szCs w:val="16"/>
              </w:rPr>
              <w:br/>
              <w:t>Кінцева дата для включення даних до РОЗБ - 18.08.2025 р. Дата подання - 16.11.2025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UA/13286/01/01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АЗИКЛАР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Фламінго Фармасьютикалс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UA/1983/01/01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АЗИКЛАР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Фламінго Фармасьютикалс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UA/1984/01/01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АЗИТРОМІЦИН-ДАРНИЦЯ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500 мг; по 3 таблетки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C484E">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C484E">
              <w:rPr>
                <w:rFonts w:ascii="Arial" w:hAnsi="Arial" w:cs="Arial"/>
                <w:sz w:val="16"/>
                <w:szCs w:val="16"/>
              </w:rPr>
              <w:b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розділів 3.2.S.4.1.Специфікація та 3.2.S.4.2.Аналітичні методики на діючу речовину Азитроміцину дигідрат, а саме показник «Розчинність» відповідно до вимог ДФУ 1.4 «Монографії» та ЄФ 1.5.1.7 «Characters» має рекомендаційний характер, на підставі чого інформацію щодо розчинності АФІ перенесено до загальних властивостей, нормування та методику показника «Мікробіологічна чистота» приведено у відповідність до вимог ЄФ, 2.6.12, 5.1.4.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на діючу речовину Азитроміцин дигідрат R1-CEP 2013-153-Rev 03 (затверджено R1-CEP 2013-153-Rev 00) від вже затвердженого виробника Zhejiang Guobang Pharmaceutical Co., Ltd., China, вноситься зміна до показника «Залишкові розчинники».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Європейської фармакопеї на діючу речовину Азитроміцин дигідрат R1-CEP 2007-165-Rev 04 від вже затвердженого виробника Alembic Pharmaceuticals Limited, India на заміну (DMF Jun., 2012), вносяться зміни до розділу «Термін переконролю» (затверджено: 3 роки; пропоновано: 5 років) та до показника «Залишкові розчинники» (пропоновано: ацетону – не більше 1500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вхідного контролю на діючу речовину Азитроміцину дигідрат, а саме: методику контролю «Формальдегід» залишено без змін, уточнено назву нерухомої фази хроматографічної колонки, наведено порядок виходу піків, за результатами валідації внесено терміни придатності розчинів та уточнено вимоги до хроматографічної системи, а також внесено редакційні правки, які оформлено відповідно до рекомендацій та стилістики ДФУ; для показника «Тіоціанат» методику контролю залишено без змін, відповідно до актуальних матеріалів виробника Zhejiang Guobang Pharmaceutical Co., Ltd., China (R1-CEP 2013-153-Rev 03) внесено визначення критерію придатності тесту і уточнено розрахункову формулу, за результатами валідації внесено термін придатності розчинів, а також редакційні правки, які оформлено до рекомендацій та стилістики ДФУ; для показника «Кількісне визначення» методику контролю приведено у відповідність до вимог монографії «Azithromycin» європейської Фармакопеї та за результатами валідації внесено термін придатності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вхідного контролю на діючу речовину Азитроміцину дигідрат, а саме вилучення показника «Важкі метали» (виконується тільки для виробника Alembic Pharmaceuticals Limited, India) вилучено на підставі наданої виробником оцінки ризику відповідно до вимог ICH Q3D Guideline for Elemental Impurities (R1-CEP 2007-165-Rev 04).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матеріалів реєстраційного досьє на готовий лікарський засіб вносяться зміна до вхідного контролю на діючу речовину Азитроміцину дигідрат за показником «Платина», а сама розроблено методику контролю методом атомно-емісійної спектрометрії з індуктивно зв’язаною плазмою (ДФУ, 2.2.57), з урахуванням результатів валідації; нормування залишено без змін, змінено посилання на метод контролю.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матеріалів реєстраційного досьє, для вхідного контролю на діючу речовину Азитроміцину дигідрат, внесено зміни до показника «Супровідні домішки» : нормування та методику приведено у відповідність до вимог монографії «Azithromycin» Європейської Фармакопеї; а саме: включено домішку Q, у зв’язку з цим до методики внесено уточнення і правки, саму методику контролю залишено без змін, за результатами валідації внесено терміни придатності розчинів, а також внесено редакційні правки, які оформлено відповідно до рекомендацій та стилістики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 матеріалів реєстраційного досьє на готовий лікарський засіб внесено зміни: до показника «Супровідні домішки», відповідно до актуальної монографії Європейської фармакопеї «Azithromycin» до нормування включено домішку Q, методику контролю залишено без змін, уточнено назву нерухомої фази і температуру хроматографічної колонки та за результатами валідації внесено терміни придатності розчинів, а також внесено уточнення і редакційні правки, які оформлено відповідно до рекомендацій та стилістики ДФУ; до показника «Однорідність дозованих одиниць», внесено редакційні правки, які оформлено відповідно до рекомендацій та стилістики ДФУ. Нормування та методику залишено без змін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UA/0137/02/01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АЗТЕК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3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 азитроміцин. Термін введення змін - протягом 6 місяців після затвердження.</w:t>
            </w:r>
            <w:r w:rsidRPr="00DC484E">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відповідно до інформації рeферентного лікарського засобу Сумамед таблетки, вкриті плівковою оболонкою.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UA/6635/01/01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АКСОТИЛІН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оральний, 100 мг/мл по 50 мл розчину у флаконі, по 1 флакону разом з дозувальним пристроєм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Термін придатності після першого розкриття – 10 діб.Пропонована редакція: Термін придатності 3 роки. Термін придатності після першого розкриття – 10 діб.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Зміна у зв'язку вилучення інформації про мову маркування у розділі "Додаткова інформація. ДІ-1. Упаковка" МКЯ та розділу 3.2.Р.7. Діюча редакція: МКЯ ЛЗ Розділ: «ДОДАТКОВА ІНФОРМАЦІЯ (ДІ)»</w:t>
            </w:r>
            <w:r w:rsidRPr="00DC484E">
              <w:rPr>
                <w:rFonts w:ascii="Arial" w:hAnsi="Arial" w:cs="Arial"/>
                <w:sz w:val="16"/>
                <w:szCs w:val="16"/>
              </w:rPr>
              <w:br/>
              <w:t>ДІ-1. Упаковка. По 50 мл препарату у флаконі з безбарвного скла в комплекті з кришкою з контролем першого розкриття. На флакон наклеюють етикетку, виготовлену поліграфічним способом друку. Флакон разом з інструкцією для медичного застосування препарату та дозувальним пристроєм поміщають в пачку з маркуванням українською та російською мовами та маркуванням шрифтом Брайля українською мовою. Пропонована редакція: МКЯ ЛЗ Розділ: «ДОДАТКОВА ІНФОРМАЦІЯ (ДІ)»</w:t>
            </w:r>
            <w:r w:rsidRPr="00DC484E">
              <w:rPr>
                <w:rFonts w:ascii="Arial" w:hAnsi="Arial" w:cs="Arial"/>
                <w:sz w:val="16"/>
                <w:szCs w:val="16"/>
              </w:rPr>
              <w:br/>
              <w:t xml:space="preserve">ДІ-1. Упаковка. По 50 мл препарату у флаконі з безбарвного скла в комплекті з кришкою з контролем першого розкриття. На флакон наклеюють етикетку, виготовлену поліграфічним способом друку. Флакон разом з інструкцією для медичного застосування препарату та дозувальним пристроєм поміщають в пачку.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UA/15289/02/01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200 мг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"КУСУМ ФАРМ" </w:t>
            </w:r>
            <w:r w:rsidRPr="00DC484E">
              <w:rPr>
                <w:rFonts w:ascii="Arial" w:hAnsi="Arial" w:cs="Arial"/>
                <w:sz w:val="16"/>
                <w:szCs w:val="16"/>
              </w:rPr>
              <w:br/>
              <w:t>(вторинне пакування із in bulk фірми-виробника 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Уретій Сергій Іванович / Sergii Uretii. Пропонована редакція: Пучков Костянтин Сергійович / Puchkov Kostiantyn. Зміна контактних даних уповноваженої особи заявника, відповідальної за здійснення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UA/16098/01/01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АЛДІЗЕМ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90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"Передозування", "Побічні реакції" щодо безпеки застосування діючої речовини.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повідомлення про побічні реакції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UA/1836/01/01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АЛЕРГОКОРТ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мазь, 1 мг/г по 15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"Фармацевтична компанія "Здоров'я"</w:t>
            </w:r>
            <w:r w:rsidRPr="00DC484E">
              <w:rPr>
                <w:rFonts w:ascii="Arial" w:hAnsi="Arial" w:cs="Arial"/>
                <w:sz w:val="16"/>
                <w:szCs w:val="16"/>
              </w:rPr>
              <w:br/>
              <w:t>Україна;</w:t>
            </w:r>
            <w:r w:rsidRPr="00DC484E">
              <w:rPr>
                <w:rFonts w:ascii="Arial" w:hAnsi="Arial" w:cs="Arial"/>
                <w:sz w:val="16"/>
                <w:szCs w:val="16"/>
              </w:rPr>
              <w:br/>
              <w:t>всі стадії виробництва, випуск серії:</w:t>
            </w:r>
            <w:r w:rsidRPr="00DC484E">
              <w:rPr>
                <w:rFonts w:ascii="Arial" w:hAnsi="Arial" w:cs="Arial"/>
                <w:sz w:val="16"/>
                <w:szCs w:val="16"/>
              </w:rPr>
              <w:br/>
              <w:t>Товариство з обмеженою відповідальністю "Фармацевтична компанія "Здоров'я", Україна;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w:t>
            </w:r>
            <w:r w:rsidRPr="00DC484E">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UA/16036/01/01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АЛЕРГОМАКС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назальні, розчин по 15 мл у флаконі з кришкою-крапельницею зі скляною піпеткою;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UA/11696/02/01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АЛЄНДРА®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70 мг in bulk № 7200 (4х1800): по 4 таблетки у блістері, по 1800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Передумовою для внесення змін в реєстраційні матеріали лікарського засобу АЛЄНДРА® таблетки по 70 мг є необхідність виправлення неточності значення відношення молекулярної маси кислоти алендронової до молекулярної маси натрію алендронату тригідрату (фактор перерахунку) у розрахункових формулах для тестів «Однорідність дозованих одиниць», «Розчинення», «Кількісне визначення».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UA/12663/01/01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АЛЄНДРА®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70 мг по 4 таблетки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Передумовою для внесення змін в реєстраційні матеріали лікарського засобу АЛЄНДРА® таблетки по 70 мг є необхідність виправлення неточності значення відношення молекулярної маси кислоти алендронової до молекулярної маси натрію алендронату тригідрату (фактор перерахунку) у розрахункових формулах для тестів «Однорідність дозованих одиниць», «Розчинення», «Кількісне визначення».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UA/7210/01/02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АЛОКСІ®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для ін’єкцій, 250 мкг/5 мл по 5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Хелсінн Бірекс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 первинне пакування:</w:t>
            </w:r>
            <w:r w:rsidRPr="00DC484E">
              <w:rPr>
                <w:rFonts w:ascii="Arial" w:hAnsi="Arial" w:cs="Arial"/>
                <w:sz w:val="16"/>
                <w:szCs w:val="16"/>
              </w:rPr>
              <w:br/>
              <w:t xml:space="preserve">ФАРЕВА ПАУ, Франція </w:t>
            </w:r>
            <w:r w:rsidRPr="00DC484E">
              <w:rPr>
                <w:rFonts w:ascii="Arial" w:hAnsi="Arial" w:cs="Arial"/>
                <w:sz w:val="16"/>
                <w:szCs w:val="16"/>
              </w:rPr>
              <w:br/>
              <w:t>Виробництво нерозфасованої продукції, первинне пакування, контроль серій:</w:t>
            </w:r>
            <w:r w:rsidRPr="00DC484E">
              <w:rPr>
                <w:rFonts w:ascii="Arial" w:hAnsi="Arial" w:cs="Arial"/>
                <w:sz w:val="16"/>
                <w:szCs w:val="16"/>
              </w:rPr>
              <w:br/>
              <w:t xml:space="preserve">ФАРЕВА ПАУ, Франція </w:t>
            </w:r>
            <w:r w:rsidRPr="00DC484E">
              <w:rPr>
                <w:rFonts w:ascii="Arial" w:hAnsi="Arial" w:cs="Arial"/>
                <w:sz w:val="16"/>
                <w:szCs w:val="16"/>
              </w:rPr>
              <w:br/>
              <w:t>Відповідальний за вторинне пакування та випуск серії:</w:t>
            </w:r>
            <w:r w:rsidRPr="00DC484E">
              <w:rPr>
                <w:rFonts w:ascii="Arial" w:hAnsi="Arial" w:cs="Arial"/>
                <w:sz w:val="16"/>
                <w:szCs w:val="16"/>
              </w:rPr>
              <w:br/>
              <w:t>Хелсінн Бірекс Фармасьютікалс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"Datwyler Pharma Packaging Belgium NV" як альтернативного постачальника пакувальних матеріалів для сірих хлорбутилових пробок 20 мм пресиліконізованих. Також, заявник користуючись можливістью надає більш чіткі технічні креслення пробки "West" у пункті 3.2.Р.7, при цьому жодних змін у даній пробці не відбувається.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UA/16037/01/01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АЛЬТАН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20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C484E">
              <w:rPr>
                <w:rFonts w:ascii="Arial" w:hAnsi="Arial" w:cs="Arial"/>
                <w:sz w:val="16"/>
                <w:szCs w:val="16"/>
              </w:rPr>
              <w:br/>
              <w:t xml:space="preserve">Зміна у зв'язку уточнення викладення розділу "Додаткова інформація. ДІ-1. Упаковка" МКЯ та розділу 3.2.Р.7. </w:t>
            </w:r>
            <w:r w:rsidRPr="00DC484E">
              <w:rPr>
                <w:rFonts w:ascii="Arial" w:hAnsi="Arial" w:cs="Arial"/>
                <w:sz w:val="16"/>
                <w:szCs w:val="16"/>
              </w:rPr>
              <w:br/>
              <w:t>Діюча редакція: МКЯ ЛЗ Розділ ДІ-1. Упаковка По 20 таблеток у блістері з плівки полівінілхлоридної та фольги алюмінієвої з одностороннім покриттям термолаком і друком з другої сторони. По 5 блістерів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Пропонована редакція: МКЯ ЛЗ Розділ ДІ-1. Упаковка По 20 таблеток у блістері з плівки полівінілхлоридної та фольги алюмінієвої з одностороннім покриттям термолаком і друком з другої сторони. По 5 блістерів з інструкцією для медичного застосування поміщають у пачку з картону. 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пакувальних матеріалів з реєстраційного досьє, у зв'язку з приведенням розділу 3.2.Р.7. реєстраційного досьє у відповідність до європейських вимог, а також вилучення із реєстраційного досьє виробника плівки полівінілхлоридної ТОВ "Кльокнер Пентапласт Рус", росія.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UA/2636/01/01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АМБРОКСОЛ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w:t>
            </w:r>
            <w:r w:rsidRPr="00DC484E">
              <w:rPr>
                <w:rFonts w:ascii="Arial" w:hAnsi="Arial" w:cs="Arial"/>
                <w:sz w:val="16"/>
                <w:szCs w:val="16"/>
              </w:rPr>
              <w:br/>
              <w:t>Зміни внесено до інструкції для медичного застосування лікарського засобу у розділ "Спосіб застосування та дози" згідно з інформацією щодо медичного застосування референтного лікарського засобу (ЛАЗОЛВАН® ЗІ СМАКОМ ЛІСОВИХ ЯГІД, сироп, 15 мг/5 мл).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UA/0595/01/01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15 мг/5 мл по 100 мл у флаконі; по 1 флакону разом із мірним стаканчиком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Меркле ГмбХ, Німеччина</w:t>
            </w:r>
            <w:r w:rsidRPr="00DC484E">
              <w:rPr>
                <w:rFonts w:ascii="Arial" w:hAnsi="Arial" w:cs="Arial"/>
                <w:sz w:val="16"/>
                <w:szCs w:val="16"/>
              </w:rPr>
              <w:br/>
              <w:t xml:space="preserve">(Дозвіл на випуск серії; </w:t>
            </w:r>
            <w:r w:rsidRPr="00DC484E">
              <w:rPr>
                <w:rFonts w:ascii="Arial" w:hAnsi="Arial" w:cs="Arial"/>
                <w:sz w:val="16"/>
                <w:szCs w:val="16"/>
              </w:rPr>
              <w:br/>
              <w:t>Виробництво нерозфасованої продукції, первинна та вторинна упаковка, контроль якості);</w:t>
            </w:r>
            <w:r w:rsidRPr="00DC484E">
              <w:rPr>
                <w:rFonts w:ascii="Arial" w:hAnsi="Arial" w:cs="Arial"/>
                <w:sz w:val="16"/>
                <w:szCs w:val="16"/>
              </w:rPr>
              <w:br/>
              <w:t xml:space="preserve">Альтернативний виробник відповідальний за контроль серії (фізико-хімічні випробування): </w:t>
            </w:r>
            <w:r w:rsidRPr="00DC484E">
              <w:rPr>
                <w:rFonts w:ascii="Arial" w:hAnsi="Arial" w:cs="Arial"/>
                <w:sz w:val="16"/>
                <w:szCs w:val="16"/>
              </w:rPr>
              <w:br/>
              <w:t>ННАС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відповідального за контроль серії (фізико-хімічні випробування): ННАС Лабор Д-р Хойслер ГмбХ, Німеччина). Зміни внесено на титульну сторінку тексту маркування лікарського засобу щодо додавання альтернативного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UA/1853/02/01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АМІНОПЛАЗМАЛЬ Б.БРАУН 10%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у розділ «ІНШЕ».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UA/13161/01/01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АМІНОПЛАЗМАЛЬ Б.БРАУН 10%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C484E">
              <w:rPr>
                <w:rFonts w:ascii="Arial" w:hAnsi="Arial" w:cs="Arial"/>
                <w:sz w:val="16"/>
                <w:szCs w:val="16"/>
              </w:rPr>
              <w:br/>
              <w:t>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UA/13161/01/01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АМІОКОРДИН®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 (виробництво "іn bulk", первинне та вторинне пакування, контроль та випуск серії;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(Кордарон® таблетки). Введення змін протягом 6-ти місяців після затвердження.</w:t>
            </w:r>
            <w:r w:rsidRPr="00DC484E">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UA/10291/01/01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АМІОКОРДИН®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для ін’єкцій, 150 мг/3 мл; по 3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 (виробництво "іn bulk", первинне та вторинне пакування, контроль та випуск серії;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аміодарону гідрохлорид відповідно до рекомендацій PRAC. </w:t>
            </w:r>
            <w:r w:rsidRPr="00DC484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діючої речовини аміодарону гідрохлорид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C484E">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відповідно до референтного лікарського засобу Кордарон® розчин для ін’єкцій.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UA/2295/02/01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АМОКСИКЛАВ® 2X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875 мг/125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UA/7064/01/02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АМОКСИКЛАВ® 2X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мг/125 мг по 7 таблеток у блістері або стрипі, по 2 блістери або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UA/7064/01/01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АМОКСИКЛАВ® КВІКТАБ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що диспергуються, по 500 мг/125 мг по 2 таблетки у блістері; по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UA/3011/04/02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АНТАРЕС®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200 мг;</w:t>
            </w:r>
            <w:r w:rsidRPr="00DC484E">
              <w:rPr>
                <w:rFonts w:ascii="Arial" w:hAnsi="Arial" w:cs="Arial"/>
                <w:sz w:val="16"/>
                <w:szCs w:val="16"/>
              </w:rPr>
              <w:br/>
              <w:t xml:space="preserve">по 10 таблеток у блістері; по 3 або 9 блістерів у пачці; </w:t>
            </w:r>
            <w:r w:rsidRPr="00DC484E">
              <w:rPr>
                <w:rFonts w:ascii="Arial" w:hAnsi="Arial" w:cs="Arial"/>
                <w:sz w:val="16"/>
                <w:szCs w:val="16"/>
              </w:rPr>
              <w:br/>
              <w:t>по 15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теоретичного розміру серії 500 кг суміші компонентів, що становить 2 083 333 таблеток, в зв’язку з необхідністю оптимізації процесів виробництва. </w:t>
            </w:r>
            <w:r w:rsidRPr="00DC484E">
              <w:rPr>
                <w:rFonts w:ascii="Arial" w:hAnsi="Arial" w:cs="Arial"/>
                <w:sz w:val="16"/>
                <w:szCs w:val="16"/>
              </w:rPr>
              <w:br/>
              <w:t xml:space="preserve">Затверджено </w:t>
            </w:r>
            <w:r w:rsidRPr="00DC484E">
              <w:rPr>
                <w:rFonts w:ascii="Arial" w:hAnsi="Arial" w:cs="Arial"/>
                <w:sz w:val="16"/>
                <w:szCs w:val="16"/>
              </w:rPr>
              <w:br/>
              <w:t xml:space="preserve">-100 кг (416 666 таблеток) </w:t>
            </w:r>
            <w:r w:rsidRPr="00DC484E">
              <w:rPr>
                <w:rFonts w:ascii="Arial" w:hAnsi="Arial" w:cs="Arial"/>
                <w:sz w:val="16"/>
                <w:szCs w:val="16"/>
              </w:rPr>
              <w:br/>
              <w:t xml:space="preserve">-220 кг (916 666 таблеток) </w:t>
            </w:r>
            <w:r w:rsidRPr="00DC484E">
              <w:rPr>
                <w:rFonts w:ascii="Arial" w:hAnsi="Arial" w:cs="Arial"/>
                <w:sz w:val="16"/>
                <w:szCs w:val="16"/>
              </w:rPr>
              <w:br/>
              <w:t xml:space="preserve">-600 кг (2 500 000 таблеток) </w:t>
            </w:r>
            <w:r w:rsidRPr="00DC484E">
              <w:rPr>
                <w:rFonts w:ascii="Arial" w:hAnsi="Arial" w:cs="Arial"/>
                <w:sz w:val="16"/>
                <w:szCs w:val="16"/>
              </w:rPr>
              <w:br/>
              <w:t xml:space="preserve">Запропоновано </w:t>
            </w:r>
            <w:r w:rsidRPr="00DC484E">
              <w:rPr>
                <w:rFonts w:ascii="Arial" w:hAnsi="Arial" w:cs="Arial"/>
                <w:sz w:val="16"/>
                <w:szCs w:val="16"/>
              </w:rPr>
              <w:br/>
              <w:t xml:space="preserve">-100 кг (416 666 таблеток) </w:t>
            </w:r>
            <w:r w:rsidRPr="00DC484E">
              <w:rPr>
                <w:rFonts w:ascii="Arial" w:hAnsi="Arial" w:cs="Arial"/>
                <w:sz w:val="16"/>
                <w:szCs w:val="16"/>
              </w:rPr>
              <w:br/>
              <w:t xml:space="preserve">-220 кг (916 666 таблеток) </w:t>
            </w:r>
            <w:r w:rsidRPr="00DC484E">
              <w:rPr>
                <w:rFonts w:ascii="Arial" w:hAnsi="Arial" w:cs="Arial"/>
                <w:sz w:val="16"/>
                <w:szCs w:val="16"/>
              </w:rPr>
              <w:br/>
              <w:t xml:space="preserve">-500 кг (2 083 333 таблеток) </w:t>
            </w:r>
            <w:r w:rsidRPr="00DC484E">
              <w:rPr>
                <w:rFonts w:ascii="Arial" w:hAnsi="Arial" w:cs="Arial"/>
                <w:sz w:val="16"/>
                <w:szCs w:val="16"/>
              </w:rPr>
              <w:br/>
              <w:t>-600 кг (2 500 000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UA/17096/01/01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АНТИКАТАРАЛ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порошок для орального розчину по 10 пакетиків з порошком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ЛАБОРАТОРІОС АЛКАЛА ФАРМА,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C484E">
              <w:rPr>
                <w:rFonts w:ascii="Arial" w:hAnsi="Arial" w:cs="Arial"/>
                <w:sz w:val="16"/>
                <w:szCs w:val="16"/>
              </w:rPr>
              <w:br/>
              <w:t>подання нового сертифіката відповідності Європейській фармакопеї № CEP 2002-020 - Rev 10 для АФІ парацетамолу від нового альтернативного виробника FARMSON PHARMACEUTICAL GUJARAT PRIVATE LIMITED, Індія, на заміну виробнику Rhodia organique S.A.S., Францiя.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UA/7810/01/01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АРГЕТТ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спрей нашкірний, розчин 4 %; по 12,5 г або 25 г у флаконі з дозуючим пристроєм та захисним ковпачком;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Дельта Медікел Промоушнз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Фарбіл Вальтроп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випробування за показником «Кількісне визначення. Ізопропіловий спирт». Критерій прийнятності не змінився.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 xml:space="preserve">без рецепта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UA/12446/01/01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АРТИШОКА ЕКСТРАКТ-ЗДОРОВ'Я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оральний, 100 мг/мл, по 100 мл у флаконі полімерному; по 1 флакону 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UA/0140/02/01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АСПЕНОРМ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кишковорозчинні по 100 мг по 10 таблеток у блістері; по 2 або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UA/12353/01/01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АСПЕНОРМ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кишковорозчинні по 300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UA/12353/01/02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АСПЕНОРМ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кишковорозчинні по 100 мг in bulk: по 1000 або 10000 таблеток у подвійних поліетиленових пакетах у пластиковому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UA/14602/01/01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АСПЕНОРМ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кишковорозчинні по 300 мг in bulk: по 1000 або 10000 таблеток у подвійних поліетиленових пакетах у пластиковому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UA/14602/01/02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АТРОПІНУ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 мг/мл; по 1 мл в ампулі; по 10 ампул у коробці; по 1 мл в ампулі; по 5 ампул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UA/10545/01/01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АФЛАЗИН®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200 мг по 10 капсул у блістері,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що потребують нової реєстрації - зміни у ДР, які не призводять до нової ДР. Зміна екстрагентів або співвідношення рослинна лікарська сировина/рослинний препарат. ЛЗ, що має добре вивчене медичне застосування. </w:t>
            </w:r>
            <w:r w:rsidRPr="00DC484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UA/11171/01/01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гранули для орального розчину, 400 мг; по 10 або 20, або 30, або 40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ЛАМП САН ПРОСПЕРО СПА, Італiя; </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ТОЛЛ МАНУФАКТУРІНГ СЕРВІСІС,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під час пробопідготовки у методиці "Кількісне визначення аргініну"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під час пробопідготовки у методиці "Кількісне визначення ібупрофену та супровідних домішок ібупрофену" методом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UA/18597/01/01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0,2 г, in bulk: по 3000 таблеток у контейнерах пластмасових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2001-283-Rev 06 від вже затвердженого виробника Zhejiang Charioteer Pharmaceutical Co. Ltd., China діючої речовини ацикловір в зв’язку з незначними змінами в процесі виробництва АФІ (затверджено: R1-CEP 2001-283-Rev 05; запропоновано: R1-CEP 2001-283-Rev 06).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UA/6896/01/01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АЦИКЛОВІР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0,2 г, по 10 таблеток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2001-283-Rev 06 від вже затвердженого виробника Zhejiang Charioteer Pharmaceutical Co. Ltd., China діючої речовини ацикловір в зв’язку з незначними змінами в процесі виробництва АФІ (затверджено: R1-CEP 2001-283-Rev 05; запропоновано: R1-CEP 2001-283-Rev 06).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UA/6895/01/01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DC484E">
              <w:rPr>
                <w:rFonts w:ascii="Arial" w:hAnsi="Arial" w:cs="Arial"/>
                <w:sz w:val="16"/>
                <w:szCs w:val="16"/>
              </w:rPr>
              <w:br/>
              <w:t>Ваєт Фарма С.А., Іспанiя</w:t>
            </w:r>
            <w:r w:rsidRPr="00DC484E">
              <w:rPr>
                <w:rFonts w:ascii="Arial" w:hAnsi="Arial" w:cs="Arial"/>
                <w:sz w:val="16"/>
                <w:szCs w:val="16"/>
              </w:rPr>
              <w:br/>
              <w:t>альтернативна лабораторія для тестування препарату за показником «Стерильність»:</w:t>
            </w:r>
            <w:r w:rsidRPr="00DC484E">
              <w:rPr>
                <w:rFonts w:ascii="Arial" w:hAnsi="Arial" w:cs="Arial"/>
                <w:sz w:val="16"/>
                <w:szCs w:val="16"/>
              </w:rPr>
              <w:br/>
              <w:t xml:space="preserve">БіоЛаб, С.Л., Іспанія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 КГ, Німеччина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 КГ, Німеччина</w:t>
            </w:r>
            <w:r w:rsidRPr="00DC484E">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Ко.КГ, Німеччина</w:t>
            </w:r>
            <w:r w:rsidRPr="00DC484E">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Ко.КГ, Німеччина </w:t>
            </w:r>
            <w:r w:rsidRPr="00DC484E">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?С на основі позитивних результатів довгострокових досліджень стабільності у реальному часі: </w:t>
            </w:r>
            <w:r w:rsidRPr="00DC484E">
              <w:rPr>
                <w:rFonts w:ascii="Arial" w:hAnsi="Arial" w:cs="Arial"/>
                <w:sz w:val="16"/>
                <w:szCs w:val="16"/>
              </w:rPr>
              <w:br/>
              <w:t xml:space="preserve">Затверджено: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w:t>
            </w:r>
            <w:r w:rsidRPr="00DC484E">
              <w:rPr>
                <w:rFonts w:ascii="Arial" w:hAnsi="Arial" w:cs="Arial"/>
                <w:sz w:val="16"/>
                <w:szCs w:val="16"/>
              </w:rPr>
              <w:br/>
              <w:t xml:space="preserve">Запропоновано: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(від виробника Ветер Фарма-Фертигунг ГмбХ &amp; Ко. КГ, Шутценштрассе 87 та 99-101, 88212 Равенсбург, Німеччина) </w:t>
            </w:r>
            <w:r w:rsidRPr="00DC484E">
              <w:rPr>
                <w:rFonts w:ascii="Arial" w:hAnsi="Arial" w:cs="Arial"/>
                <w:sz w:val="16"/>
                <w:szCs w:val="16"/>
              </w:rPr>
              <w:br/>
              <w:t xml:space="preserve">Для розчинника – 5 років. (від виробника Ветер Фарма-Фертигунг ГмбХ &amp; Ко. КГ, Айзенбанштрассе 2-4, Лангенарген, Баден-Вюрттемберг, 88085, Німеччина) </w:t>
            </w:r>
            <w:r w:rsidRPr="00DC484E">
              <w:rPr>
                <w:rFonts w:ascii="Arial" w:hAnsi="Arial" w:cs="Arial"/>
                <w:sz w:val="16"/>
                <w:szCs w:val="16"/>
              </w:rPr>
              <w:b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w:t>
            </w:r>
            <w:r w:rsidRPr="00DC484E">
              <w:rPr>
                <w:rFonts w:ascii="Arial" w:hAnsi="Arial" w:cs="Arial"/>
                <w:sz w:val="16"/>
                <w:szCs w:val="16"/>
              </w:rPr>
              <w:br/>
              <w:t>Введення змін протягом 9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UA/16134/01/04</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DC484E">
              <w:rPr>
                <w:rFonts w:ascii="Arial" w:hAnsi="Arial" w:cs="Arial"/>
                <w:sz w:val="16"/>
                <w:szCs w:val="16"/>
              </w:rPr>
              <w:br/>
              <w:t>Ваєт Фарма С.А., Іспанiя</w:t>
            </w:r>
            <w:r w:rsidRPr="00DC484E">
              <w:rPr>
                <w:rFonts w:ascii="Arial" w:hAnsi="Arial" w:cs="Arial"/>
                <w:sz w:val="16"/>
                <w:szCs w:val="16"/>
              </w:rPr>
              <w:br/>
              <w:t>альтернативна лабораторія для тестування препарату за показником «Стерильність»:</w:t>
            </w:r>
            <w:r w:rsidRPr="00DC484E">
              <w:rPr>
                <w:rFonts w:ascii="Arial" w:hAnsi="Arial" w:cs="Arial"/>
                <w:sz w:val="16"/>
                <w:szCs w:val="16"/>
              </w:rPr>
              <w:br/>
              <w:t xml:space="preserve">БіоЛаб, С.Л., Іспанія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 КГ, Німеччина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 КГ, Німеччина</w:t>
            </w:r>
            <w:r w:rsidRPr="00DC484E">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Ко.КГ, Німеччина</w:t>
            </w:r>
            <w:r w:rsidRPr="00DC484E">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Ко.КГ, Німеччина </w:t>
            </w:r>
            <w:r w:rsidRPr="00DC484E">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?С на основі позитивних результатів довгострокових досліджень стабільності у реальному часі: </w:t>
            </w:r>
            <w:r w:rsidRPr="00DC484E">
              <w:rPr>
                <w:rFonts w:ascii="Arial" w:hAnsi="Arial" w:cs="Arial"/>
                <w:sz w:val="16"/>
                <w:szCs w:val="16"/>
              </w:rPr>
              <w:br/>
              <w:t xml:space="preserve">Затверджено: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w:t>
            </w:r>
            <w:r w:rsidRPr="00DC484E">
              <w:rPr>
                <w:rFonts w:ascii="Arial" w:hAnsi="Arial" w:cs="Arial"/>
                <w:sz w:val="16"/>
                <w:szCs w:val="16"/>
              </w:rPr>
              <w:br/>
              <w:t xml:space="preserve">Запропоновано: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(від виробника Ветер Фарма-Фертигунг ГмбХ &amp; Ко. КГ, Шутценштрассе 87 та 99-101, 88212 Равенсбург, Німеччина) </w:t>
            </w:r>
            <w:r w:rsidRPr="00DC484E">
              <w:rPr>
                <w:rFonts w:ascii="Arial" w:hAnsi="Arial" w:cs="Arial"/>
                <w:sz w:val="16"/>
                <w:szCs w:val="16"/>
              </w:rPr>
              <w:br/>
              <w:t xml:space="preserve">Для розчинника – 5 років. (від виробника Ветер Фарма-Фертигунг ГмбХ &amp; Ко. КГ, Айзенбанштрассе 2-4, Лангенарген, Баден-Вюрттемберг, 88085, Німеччина) </w:t>
            </w:r>
            <w:r w:rsidRPr="00DC484E">
              <w:rPr>
                <w:rFonts w:ascii="Arial" w:hAnsi="Arial" w:cs="Arial"/>
                <w:sz w:val="16"/>
                <w:szCs w:val="16"/>
              </w:rPr>
              <w:b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w:t>
            </w:r>
            <w:r w:rsidRPr="00DC484E">
              <w:rPr>
                <w:rFonts w:ascii="Arial" w:hAnsi="Arial" w:cs="Arial"/>
                <w:sz w:val="16"/>
                <w:szCs w:val="16"/>
              </w:rPr>
              <w:br/>
              <w:t>Введення змін протягом 9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UA/16134/01/05</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DC484E">
              <w:rPr>
                <w:rFonts w:ascii="Arial" w:hAnsi="Arial" w:cs="Arial"/>
                <w:sz w:val="16"/>
                <w:szCs w:val="16"/>
              </w:rPr>
              <w:br/>
              <w:t>Ваєт Фарма С.А., Іспанiя</w:t>
            </w:r>
            <w:r w:rsidRPr="00DC484E">
              <w:rPr>
                <w:rFonts w:ascii="Arial" w:hAnsi="Arial" w:cs="Arial"/>
                <w:sz w:val="16"/>
                <w:szCs w:val="16"/>
              </w:rPr>
              <w:br/>
              <w:t>альтернативна лабораторія для тестування препарату за показником «Стерильність»:</w:t>
            </w:r>
            <w:r w:rsidRPr="00DC484E">
              <w:rPr>
                <w:rFonts w:ascii="Arial" w:hAnsi="Arial" w:cs="Arial"/>
                <w:sz w:val="16"/>
                <w:szCs w:val="16"/>
              </w:rPr>
              <w:br/>
              <w:t xml:space="preserve">БіоЛаб, С.Л., Іспанія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 КГ, Німеччина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 КГ, Німеччина</w:t>
            </w:r>
            <w:r w:rsidRPr="00DC484E">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Ко.КГ, Німеччина</w:t>
            </w:r>
            <w:r w:rsidRPr="00DC484E">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Ко.КГ, Німеччина </w:t>
            </w:r>
            <w:r w:rsidRPr="00DC484E">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?С на основі позитивних результатів довгострокових досліджень стабільності у реальному часі: </w:t>
            </w:r>
            <w:r w:rsidRPr="00DC484E">
              <w:rPr>
                <w:rFonts w:ascii="Arial" w:hAnsi="Arial" w:cs="Arial"/>
                <w:sz w:val="16"/>
                <w:szCs w:val="16"/>
              </w:rPr>
              <w:br/>
              <w:t xml:space="preserve">Затверджено: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w:t>
            </w:r>
            <w:r w:rsidRPr="00DC484E">
              <w:rPr>
                <w:rFonts w:ascii="Arial" w:hAnsi="Arial" w:cs="Arial"/>
                <w:sz w:val="16"/>
                <w:szCs w:val="16"/>
              </w:rPr>
              <w:br/>
              <w:t xml:space="preserve">Запропоновано: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(від виробника Ветер Фарма-Фертигунг ГмбХ &amp; Ко. КГ, Шутценштрассе 87 та 99-101, 88212 Равенсбург, Німеччина) </w:t>
            </w:r>
            <w:r w:rsidRPr="00DC484E">
              <w:rPr>
                <w:rFonts w:ascii="Arial" w:hAnsi="Arial" w:cs="Arial"/>
                <w:sz w:val="16"/>
                <w:szCs w:val="16"/>
              </w:rPr>
              <w:br/>
              <w:t xml:space="preserve">Для розчинника – 5 років. (від виробника Ветер Фарма-Фертигунг ГмбХ &amp; Ко. КГ, Айзенбанштрассе 2-4, Лангенарген, Баден-Вюрттемберг, 88085, Німеччина) </w:t>
            </w:r>
            <w:r w:rsidRPr="00DC484E">
              <w:rPr>
                <w:rFonts w:ascii="Arial" w:hAnsi="Arial" w:cs="Arial"/>
                <w:sz w:val="16"/>
                <w:szCs w:val="16"/>
              </w:rPr>
              <w:b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w:t>
            </w:r>
            <w:r w:rsidRPr="00DC484E">
              <w:rPr>
                <w:rFonts w:ascii="Arial" w:hAnsi="Arial" w:cs="Arial"/>
                <w:sz w:val="16"/>
                <w:szCs w:val="16"/>
              </w:rPr>
              <w:br/>
              <w:t>Введення змін протягом 9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UA/16134/01/01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DC484E">
              <w:rPr>
                <w:rFonts w:ascii="Arial" w:hAnsi="Arial" w:cs="Arial"/>
                <w:sz w:val="16"/>
                <w:szCs w:val="16"/>
              </w:rPr>
              <w:br/>
              <w:t>Ваєт Фарма С.А., Іспанiя</w:t>
            </w:r>
            <w:r w:rsidRPr="00DC484E">
              <w:rPr>
                <w:rFonts w:ascii="Arial" w:hAnsi="Arial" w:cs="Arial"/>
                <w:sz w:val="16"/>
                <w:szCs w:val="16"/>
              </w:rPr>
              <w:br/>
              <w:t>альтернативна лабораторія для тестування препарату за показником «Стерильність»:</w:t>
            </w:r>
            <w:r w:rsidRPr="00DC484E">
              <w:rPr>
                <w:rFonts w:ascii="Arial" w:hAnsi="Arial" w:cs="Arial"/>
                <w:sz w:val="16"/>
                <w:szCs w:val="16"/>
              </w:rPr>
              <w:br/>
              <w:t xml:space="preserve">БіоЛаб, С.Л., Іспанія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 КГ, Німеччина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 КГ, Німеччина</w:t>
            </w:r>
            <w:r w:rsidRPr="00DC484E">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Ко.КГ, Німеччина</w:t>
            </w:r>
            <w:r w:rsidRPr="00DC484E">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Ко.КГ, Німеччина </w:t>
            </w:r>
            <w:r w:rsidRPr="00DC484E">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?С на основі позитивних результатів довгострокових досліджень стабільності у реальному часі: </w:t>
            </w:r>
            <w:r w:rsidRPr="00DC484E">
              <w:rPr>
                <w:rFonts w:ascii="Arial" w:hAnsi="Arial" w:cs="Arial"/>
                <w:sz w:val="16"/>
                <w:szCs w:val="16"/>
              </w:rPr>
              <w:br/>
              <w:t xml:space="preserve">Затверджено: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w:t>
            </w:r>
            <w:r w:rsidRPr="00DC484E">
              <w:rPr>
                <w:rFonts w:ascii="Arial" w:hAnsi="Arial" w:cs="Arial"/>
                <w:sz w:val="16"/>
                <w:szCs w:val="16"/>
              </w:rPr>
              <w:br/>
              <w:t xml:space="preserve">Запропоновано: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(від виробника Ветер Фарма-Фертигунг ГмбХ &amp; Ко. КГ, Шутценштрассе 87 та 99-101, 88212 Равенсбург, Німеччина) </w:t>
            </w:r>
            <w:r w:rsidRPr="00DC484E">
              <w:rPr>
                <w:rFonts w:ascii="Arial" w:hAnsi="Arial" w:cs="Arial"/>
                <w:sz w:val="16"/>
                <w:szCs w:val="16"/>
              </w:rPr>
              <w:br/>
              <w:t xml:space="preserve">Для розчинника – 5 років. (від виробника Ветер Фарма-Фертигунг ГмбХ &amp; Ко. КГ, Айзенбанштрассе 2-4, Лангенарген, Баден-Вюрттемберг, 88085, Німеччина) </w:t>
            </w:r>
            <w:r w:rsidRPr="00DC484E">
              <w:rPr>
                <w:rFonts w:ascii="Arial" w:hAnsi="Arial" w:cs="Arial"/>
                <w:sz w:val="16"/>
                <w:szCs w:val="16"/>
              </w:rPr>
              <w:b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w:t>
            </w:r>
            <w:r w:rsidRPr="00DC484E">
              <w:rPr>
                <w:rFonts w:ascii="Arial" w:hAnsi="Arial" w:cs="Arial"/>
                <w:sz w:val="16"/>
                <w:szCs w:val="16"/>
              </w:rPr>
              <w:br/>
              <w:t>Введення змін протягом 9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UA/16134/01/02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DC484E">
              <w:rPr>
                <w:rFonts w:ascii="Arial" w:hAnsi="Arial" w:cs="Arial"/>
                <w:sz w:val="16"/>
                <w:szCs w:val="16"/>
              </w:rPr>
              <w:br/>
              <w:t>Ваєт Фарма С.А., Іспанiя</w:t>
            </w:r>
            <w:r w:rsidRPr="00DC484E">
              <w:rPr>
                <w:rFonts w:ascii="Arial" w:hAnsi="Arial" w:cs="Arial"/>
                <w:sz w:val="16"/>
                <w:szCs w:val="16"/>
              </w:rPr>
              <w:br/>
              <w:t>альтернативна лабораторія для тестування препарату за показником «Стерильність»:</w:t>
            </w:r>
            <w:r w:rsidRPr="00DC484E">
              <w:rPr>
                <w:rFonts w:ascii="Arial" w:hAnsi="Arial" w:cs="Arial"/>
                <w:sz w:val="16"/>
                <w:szCs w:val="16"/>
              </w:rPr>
              <w:br/>
              <w:t xml:space="preserve">БіоЛаб, С.Л., Іспанія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 КГ, Німеччина </w:t>
            </w:r>
            <w:r w:rsidRPr="00DC484E">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 КГ, Німеччина</w:t>
            </w:r>
            <w:r w:rsidRPr="00DC484E">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Ветер Фарма-Фертигунг ГмбХ &amp; Ко.КГ, Німеччина</w:t>
            </w:r>
            <w:r w:rsidRPr="00DC484E">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DC484E">
              <w:rPr>
                <w:rFonts w:ascii="Arial" w:hAnsi="Arial" w:cs="Arial"/>
                <w:sz w:val="16"/>
                <w:szCs w:val="16"/>
              </w:rPr>
              <w:br/>
              <w:t xml:space="preserve">Ветер Фарма-Фертигунг ГмбХ &amp; Ко.КГ, Німеччина </w:t>
            </w:r>
            <w:r w:rsidRPr="00DC484E">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DC484E">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?С на основі позитивних результатів довгострокових досліджень стабільності у реальному часі: </w:t>
            </w:r>
            <w:r w:rsidRPr="00DC484E">
              <w:rPr>
                <w:rFonts w:ascii="Arial" w:hAnsi="Arial" w:cs="Arial"/>
                <w:sz w:val="16"/>
                <w:szCs w:val="16"/>
              </w:rPr>
              <w:br/>
              <w:t xml:space="preserve">Затверджено: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w:t>
            </w:r>
            <w:r w:rsidRPr="00DC484E">
              <w:rPr>
                <w:rFonts w:ascii="Arial" w:hAnsi="Arial" w:cs="Arial"/>
                <w:sz w:val="16"/>
                <w:szCs w:val="16"/>
              </w:rPr>
              <w:br/>
              <w:t xml:space="preserve">Запропоновано: </w:t>
            </w:r>
            <w:r w:rsidRPr="00DC484E">
              <w:rPr>
                <w:rFonts w:ascii="Arial" w:hAnsi="Arial" w:cs="Arial"/>
                <w:sz w:val="16"/>
                <w:szCs w:val="16"/>
              </w:rPr>
              <w:br/>
              <w:t xml:space="preserve">Термін придатності </w:t>
            </w:r>
            <w:r w:rsidRPr="00DC484E">
              <w:rPr>
                <w:rFonts w:ascii="Arial" w:hAnsi="Arial" w:cs="Arial"/>
                <w:sz w:val="16"/>
                <w:szCs w:val="16"/>
              </w:rPr>
              <w:br/>
              <w:t xml:space="preserve">Для ліофілізату – 2 роки. </w:t>
            </w:r>
            <w:r w:rsidRPr="00DC484E">
              <w:rPr>
                <w:rFonts w:ascii="Arial" w:hAnsi="Arial" w:cs="Arial"/>
                <w:sz w:val="16"/>
                <w:szCs w:val="16"/>
              </w:rPr>
              <w:br/>
              <w:t xml:space="preserve">Для розчинника – 4 роки. (від виробника Ветер Фарма-Фертигунг ГмбХ &amp; Ко. КГ, Шутценштрассе 87 та 99-101, 88212 Равенсбург, Німеччина) </w:t>
            </w:r>
            <w:r w:rsidRPr="00DC484E">
              <w:rPr>
                <w:rFonts w:ascii="Arial" w:hAnsi="Arial" w:cs="Arial"/>
                <w:sz w:val="16"/>
                <w:szCs w:val="16"/>
              </w:rPr>
              <w:br/>
              <w:t xml:space="preserve">Для розчинника – 5 років. (від виробника Ветер Фарма-Фертигунг ГмбХ &amp; Ко. КГ, Айзенбанштрассе 2-4, Лангенарген, Баден-Вюрттемберг, 88085, Німеччина) </w:t>
            </w:r>
            <w:r w:rsidRPr="00DC484E">
              <w:rPr>
                <w:rFonts w:ascii="Arial" w:hAnsi="Arial" w:cs="Arial"/>
                <w:sz w:val="16"/>
                <w:szCs w:val="16"/>
              </w:rPr>
              <w:b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w:t>
            </w:r>
            <w:r w:rsidRPr="00DC484E">
              <w:rPr>
                <w:rFonts w:ascii="Arial" w:hAnsi="Arial" w:cs="Arial"/>
                <w:sz w:val="16"/>
                <w:szCs w:val="16"/>
              </w:rPr>
              <w:br/>
              <w:t>Введення змін протягом 9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UA/16134/01/03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вторинне пакування, випуск серії:</w:t>
            </w:r>
            <w:r w:rsidRPr="00DC484E">
              <w:rPr>
                <w:rFonts w:ascii="Arial" w:hAnsi="Arial" w:cs="Arial"/>
                <w:sz w:val="16"/>
                <w:szCs w:val="16"/>
              </w:rPr>
              <w:br/>
              <w:t>ЦСЛ Берінг ГмбХ, Німеччина;</w:t>
            </w:r>
            <w:r w:rsidRPr="00DC484E">
              <w:rPr>
                <w:rFonts w:ascii="Arial" w:hAnsi="Arial" w:cs="Arial"/>
                <w:sz w:val="16"/>
                <w:szCs w:val="16"/>
              </w:rPr>
              <w:br/>
              <w:t>виробництво, первинне пакування, контроль якості:</w:t>
            </w:r>
            <w:r w:rsidRPr="00DC484E">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інформації щодо виробничої дільниці, яка знаходиться за адресою Гьорцхаузер Хоф 1, 35041 Марбург, Німеччина без зміни у виробництві. Затверджено: Виробник(и) лікарського засобу: ЦЛС Берінг ГмбХ / Еміль-фон-Берінг-Штрассе 76, 35041 Марбург, Гессен, Німеччина; CSL Behring GmbH / Emil-von- Behring-Strasse 76, Marburg, Hessen, 35041, Germany. Запропоновано: Виробник(и) лікарського засобу: ЦЛС Берінг ГмбХ / Еміль-фон-Берінг-Штрассе 76, 35041 Марбург, Гессен, Німеччина; CSL Behring GmbH / Emil-von- Behring-Strasse 76, Marburg, Hessen, 35041, Germany (вторинне пакування, випуск серії); ЦЛС Берінг ГмбХ / Гьорцхаузер Хоф 1, 35041 Марбург, (район Міхельбах), Німеччина; CSL Behring GmbH / Gоerzhaeuser Hof 1, Marburg, (Stadtteil Michelbach), 35041, Germany (виробництво, первинне пакування, контроль якості).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а саме: вилучення інформації про федеративну одиницю Гессен з адреси виробнка Еміль-фон-Берінг-Штрассе 76, 35041 Марбург, Гессен, Німеччина. </w:t>
            </w:r>
            <w:r w:rsidRPr="00DC484E">
              <w:rPr>
                <w:rFonts w:ascii="Arial" w:hAnsi="Arial" w:cs="Arial"/>
                <w:sz w:val="16"/>
                <w:szCs w:val="16"/>
              </w:rPr>
              <w:br/>
              <w:t xml:space="preserve">Затверджено: Виробник(и) лікарського засобу: ЦЛС Берінг ГмбХ / Еміль-фон-Берінг-Штрассе 76, 35041 Марбург, Гессен, Німеччина; CSL Behring GmbH / Emil-von-Behring-Strasse 76, Marburg, Hessen, 35041, Germany (вторинне пакування, випуск серії). </w:t>
            </w:r>
            <w:r w:rsidRPr="00DC484E">
              <w:rPr>
                <w:rFonts w:ascii="Arial" w:hAnsi="Arial" w:cs="Arial"/>
                <w:sz w:val="16"/>
                <w:szCs w:val="16"/>
              </w:rPr>
              <w:br/>
              <w:t>Запропоновано: Виробник(и) лікарського засобу: ЦЛС Берінг ГмбХ / Еміль-фон-Берінг-Штрассе 76, 35041 Марбург, Німеччина; CSL Behring GmbH / Emil-von-Behring-Strasse 76, Marburg, 35041, Germany (вторинне пакування, випуск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UA/17404/01/01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вторинне пакування, випуск серії:</w:t>
            </w:r>
            <w:r w:rsidRPr="00DC484E">
              <w:rPr>
                <w:rFonts w:ascii="Arial" w:hAnsi="Arial" w:cs="Arial"/>
                <w:sz w:val="16"/>
                <w:szCs w:val="16"/>
              </w:rPr>
              <w:br/>
              <w:t>ЦСЛ Берінг ГмбХ, Німеччина;</w:t>
            </w:r>
            <w:r w:rsidRPr="00DC484E">
              <w:rPr>
                <w:rFonts w:ascii="Arial" w:hAnsi="Arial" w:cs="Arial"/>
                <w:sz w:val="16"/>
                <w:szCs w:val="16"/>
              </w:rPr>
              <w:br/>
              <w:t>виробництво, первинне пакування, контроль якості:</w:t>
            </w:r>
            <w:r w:rsidRPr="00DC484E">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інформації щодо виробничої дільниці, яка знаходиться за адресою Гьорцхаузер Хоф 1, 35041 Марбург, Німеччина без зміни у виробництві. Затверджено: Виробник(и) лікарського засобу: ЦЛС Берінг ГмбХ / Еміль-фон-Берінг-Штрассе 76, 35041 Марбург, Гессен, Німеччина; CSL Behring GmbH / Emil-von- Behring-Strasse 76, Marburg, Hessen, 35041, Germany. Запропоновано: Виробник(и) лікарського засобу: ЦЛС Берінг ГмбХ / Еміль-фон-Берінг-Штрассе 76, 35041 Марбург, Гессен, Німеччина; CSL Behring GmbH / Emil-von- Behring-Strasse 76, Marburg, Hessen, 35041, Germany (вторинне пакування, випуск серії); ЦЛС Берінг ГмбХ / Гьорцхаузер Хоф 1, 35041 Марбург, (район Міхельбах), Німеччина; CSL Behring GmbH / Gоerzhaeuser Hof 1, Marburg, (Stadtteil Michelbach), 35041, Germany (виробництво, первинне пакування, контроль якості).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а саме: вилучення інформації про федеративну одиницю Гессен з адреси виробнка Еміль-фон-Берінг-Штрассе 76, 35041 Марбург, Гессен, Німеччина. </w:t>
            </w:r>
            <w:r w:rsidRPr="00DC484E">
              <w:rPr>
                <w:rFonts w:ascii="Arial" w:hAnsi="Arial" w:cs="Arial"/>
                <w:sz w:val="16"/>
                <w:szCs w:val="16"/>
              </w:rPr>
              <w:br/>
              <w:t xml:space="preserve">Затверджено: Виробник(и) лікарського засобу: ЦЛС Берінг ГмбХ / Еміль-фон-Берінг-Штрассе 76, 35041 Марбург, Гессен, Німеччина; CSL Behring GmbH / Emil-von-Behring-Strasse 76, Marburg, Hessen, 35041, Germany (вторинне пакування, випуск серії). </w:t>
            </w:r>
            <w:r w:rsidRPr="00DC484E">
              <w:rPr>
                <w:rFonts w:ascii="Arial" w:hAnsi="Arial" w:cs="Arial"/>
                <w:sz w:val="16"/>
                <w:szCs w:val="16"/>
              </w:rPr>
              <w:br/>
              <w:t>Запропоновано: Виробник(и) лікарського засобу: ЦЛС Берінг ГмбХ / Еміль-фон-Берінг-Штрассе 76, 35041 Марбург, Німеччина; CSL Behring GmbH / Emil-von-Behring-Strasse 76, Marburg, 35041, Germany (вторинне пакування, випуск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UA/17404/01/02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вторинне пакування, випуск серії:</w:t>
            </w:r>
            <w:r w:rsidRPr="00DC484E">
              <w:rPr>
                <w:rFonts w:ascii="Arial" w:hAnsi="Arial" w:cs="Arial"/>
                <w:sz w:val="16"/>
                <w:szCs w:val="16"/>
              </w:rPr>
              <w:br/>
              <w:t>ЦСЛ Берінг ГмбХ, Німеччина;</w:t>
            </w:r>
            <w:r w:rsidRPr="00DC484E">
              <w:rPr>
                <w:rFonts w:ascii="Arial" w:hAnsi="Arial" w:cs="Arial"/>
                <w:sz w:val="16"/>
                <w:szCs w:val="16"/>
              </w:rPr>
              <w:br/>
              <w:t>виробництво, первинне пакування, контроль якості:</w:t>
            </w:r>
            <w:r w:rsidRPr="00DC484E">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інформації щодо виробничої дільниці, яка знаходиться за адресою Гьорцхаузер Хоф 1, 35041 Марбург, Німеччина без зміни у виробництві. Затверджено: Виробник(и) лікарського засобу: ЦЛС Берінг ГмбХ / Еміль-фон-Берінг-Штрассе 76, 35041 Марбург, Гессен, Німеччина; CSL Behring GmbH / Emil-von- Behring-Strasse 76, Marburg, Hessen, 35041, Germany. Запропоновано: Виробник(и) лікарського засобу: ЦЛС Берінг ГмбХ / Еміль-фон-Берінг-Штрассе 76, 35041 Марбург, Гессен, Німеччина; CSL Behring GmbH / Emil-von- Behring-Strasse 76, Marburg, Hessen, 35041, Germany (вторинне пакування, випуск серії); ЦЛС Берінг ГмбХ / Гьорцхаузер Хоф 1, 35041 Марбург, (район Міхельбах), Німеччина; CSL Behring GmbH / Gоerzhaeuser Hof 1, Marburg, (Stadtteil Michelbach), 35041, Germany (виробництво, первинне пакування, контроль якості).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а саме: вилучення інформації про федеративну одиницю Гессен з адреси виробнка Еміль-фон-Берінг-Штрассе 76, 35041 Марбург, Гессен, Німеччина. </w:t>
            </w:r>
            <w:r w:rsidRPr="00DC484E">
              <w:rPr>
                <w:rFonts w:ascii="Arial" w:hAnsi="Arial" w:cs="Arial"/>
                <w:sz w:val="16"/>
                <w:szCs w:val="16"/>
              </w:rPr>
              <w:br/>
              <w:t xml:space="preserve">Затверджено: Виробник(и) лікарського засобу: ЦЛС Берінг ГмбХ / Еміль-фон-Берінг-Штрассе 76, 35041 Марбург, Гессен, Німеччина; CSL Behring GmbH / Emil-von-Behring-Strasse 76, Marburg, Hessen, 35041, Germany (вторинне пакування, випуск серії). </w:t>
            </w:r>
            <w:r w:rsidRPr="00DC484E">
              <w:rPr>
                <w:rFonts w:ascii="Arial" w:hAnsi="Arial" w:cs="Arial"/>
                <w:sz w:val="16"/>
                <w:szCs w:val="16"/>
              </w:rPr>
              <w:br/>
              <w:t>Запропоновано: Виробник(и) лікарського засобу: ЦЛС Берінг ГмбХ / Еміль-фон-Берінг-Штрассе 76, 35041 Марбург, Німеччина; CSL Behring GmbH / Emil-von-Behring-Strasse 76, Marburg, 35041, Germany (вторинне пакування, випуск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UA/17404/01/03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БЕРЛІПРИЛ®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Пакування: </w:t>
            </w:r>
            <w:r w:rsidRPr="00DC484E">
              <w:rPr>
                <w:rFonts w:ascii="Arial" w:hAnsi="Arial" w:cs="Arial"/>
                <w:sz w:val="16"/>
                <w:szCs w:val="16"/>
              </w:rPr>
              <w:br/>
              <w:t>Менаріні-Фон Хейден ГмбХ, Німеччина;</w:t>
            </w:r>
            <w:r w:rsidRPr="00DC484E">
              <w:rPr>
                <w:rFonts w:ascii="Arial" w:hAnsi="Arial" w:cs="Arial"/>
                <w:sz w:val="16"/>
                <w:szCs w:val="16"/>
              </w:rPr>
              <w:br/>
              <w:t xml:space="preserve">Виробництво "in bulk" та контроль серій: </w:t>
            </w:r>
            <w:r w:rsidRPr="00DC484E">
              <w:rPr>
                <w:rFonts w:ascii="Arial" w:hAnsi="Arial" w:cs="Arial"/>
                <w:sz w:val="16"/>
                <w:szCs w:val="16"/>
              </w:rPr>
              <w:br/>
              <w:t>БЕРЛІН-ХЕМІ АГ, Німеччина;</w:t>
            </w:r>
            <w:r w:rsidRPr="00DC484E">
              <w:rPr>
                <w:rFonts w:ascii="Arial" w:hAnsi="Arial" w:cs="Arial"/>
                <w:sz w:val="16"/>
                <w:szCs w:val="16"/>
              </w:rPr>
              <w:br/>
              <w:t>Клоке Фарма-Сервіс ГмбХ, Німеччина;</w:t>
            </w:r>
            <w:r w:rsidRPr="00DC484E">
              <w:rPr>
                <w:rFonts w:ascii="Arial" w:hAnsi="Arial" w:cs="Arial"/>
                <w:sz w:val="16"/>
                <w:szCs w:val="16"/>
              </w:rPr>
              <w:br/>
              <w:t xml:space="preserve">Пакування, контроль та випуск серій: </w:t>
            </w:r>
            <w:r w:rsidRPr="00DC484E">
              <w:rPr>
                <w:rFonts w:ascii="Arial" w:hAnsi="Arial" w:cs="Arial"/>
                <w:sz w:val="16"/>
                <w:szCs w:val="16"/>
              </w:rPr>
              <w:br/>
              <w:t>БЕРЛІН-ХЕМІ АГ, Німеччина;</w:t>
            </w:r>
            <w:r w:rsidRPr="00DC484E">
              <w:rPr>
                <w:rFonts w:ascii="Arial" w:hAnsi="Arial" w:cs="Arial"/>
                <w:sz w:val="16"/>
                <w:szCs w:val="16"/>
              </w:rPr>
              <w:br/>
              <w:t xml:space="preserve">Пакування: </w:t>
            </w:r>
            <w:r w:rsidRPr="00DC484E">
              <w:rPr>
                <w:rFonts w:ascii="Arial" w:hAnsi="Arial" w:cs="Arial"/>
                <w:sz w:val="16"/>
                <w:szCs w:val="16"/>
              </w:rPr>
              <w:br/>
              <w:t>Клоке Ферпакунгс-Сервіс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нового виробника Klocke Pharma-Service GmbH, Germany / Клоке Фарма-Сервіс ГмбХ, Німеччина як додаткового виробника продукції «in bulk».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нової дільниці Klocke Pharma-Service GmbH, Germany / Клоке Фарма-Сервіс ГмбХ, Німеччина як дільниці, де здійснюється контроль серії.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«Втрата в масі при висушуванні» (Ph.Eur.2.2.32), а саме додавання сушильного пістолета як альтернативи затвердженій сушильній печі.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UA/7553/01/02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БЕТАЙОД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обполіскувач для горла, концентрат, по 50 мл у флаконі зі скла, закритому кришкою; по 1 флакону зі стаканом мірним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UA/16473/02/01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БЕТАЙОД-ФАРМЕКС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песарії по 200 мг, по 7 песаріїв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UA/13830/01/01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БІОСОН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10 таблеток у блістері; по 1, 2, 3 або 10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"Передозування", "Побічні реакції" щодо безпеки застосування лікарського засобу.</w:t>
            </w:r>
            <w:r w:rsidRPr="00DC484E">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UA/15137/01/01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250 мг; по 10 капсул у блістері; по 1, 2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згідно з інформацією щодо медичного застосування референтного лікарського засобу (Noofen 250 mg cietas kapsulas). Введення протягом 6-ти місяців після затвердження. Зміни І типу - Зміни з якості. Готовий лікарський засіб. Контроль готового лікарського засобу (інші зміни)</w:t>
            </w:r>
            <w:r w:rsidRPr="00DC484E">
              <w:rPr>
                <w:rFonts w:ascii="Arial" w:hAnsi="Arial" w:cs="Arial"/>
                <w:sz w:val="16"/>
                <w:szCs w:val="16"/>
              </w:rPr>
              <w:br/>
              <w:t xml:space="preserve">зміна формулювання показників контролю «Опис», «Розчинення», «Кількісне визначення» в р. 3.2.Р.1, 3.2.Р.3.5, 3.2.Р.5.1, 3.2.Р.5.2, 3.2.Р.5.6., 3.2.Р.8.1 та МКЯ ЛЗ, а саме приведення формулювання показників «Опис», «Розчинення» та «Кількісне визначення» до загальних внутрішньо-фірмових вимог. Зміна опису капсули несе лише редакційний характер і не стосується зміни зовнішнього вигляду капсул. Зміни внесено до інструкції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UA/12087/01/01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оральний 1 мг/мл, по 100 мл у флаконі з адаптером або без адаптера, по 1 флакону зі шприцом-дозатором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ретестування АФІ Рупатадину фумарат із 2 років на 60 місяців на основі позитивних результатів досліджень стабільності у реальному часі від виробника Tyche Industries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UA/17819/01/01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БОРТЕЗОМІБ-ВІСТА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по 3,5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UA/15234/01/01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БРОМГЕКСИН 4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оральний, 4 мг/5 мл, по 60 мл у флаконі; по 1 флакону з мірною ложкою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БЕРЛІН-ХЕМІ АГ</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смакової добавки, без зміни смаку (затверджено: концентрат ароматичної речовини з запахом абрикоса; запропоновано: порошок ароматичної речовини з запахом абрикоса). Зміни внесено в інструкцію для медичного застосування лікарського засобу до розділу "Склад" в частині допоміжних речовин, зокрема: зміна смакової добавки, без зміни смаку (затверджено: концентрат ароматичної речовини з запахом абрикоса; запропоновано: порошок ароматичної речовини з запахом абрикоса).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якісного складу елементів закриття, а саме: - вилучено алюмінієвий гвинтовий ковпачок з поліетиленовим вкладишем та кільце для захисту від несанкціонованого втручання; - поліпропіленовий (РР) гвинтовий ковпачок з поліетиленовим вкладишем замінено на поліетиленовий (РЕ) гвинтовий ковпачок з поліетиленовим вкладишем з пластиковою кришкою з захистом від дітей. Зміни внесено в інструкцію для медичного застосування лікарського засобу до розділу "Упаковка" - зміна якісного складу елементів закриття первинної упаковки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з специфікації на випуск вилучено показник «Відносна густина».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показника «Ідентифікація» специфікації на випуск додано додатковий метод рідинної хроматографії у поєднанні з діодно-матричним детектором з використанням стандартного зразка (Ph.Eur. 2.2.29 + DAD).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 заміна методу випробування за показником «Зовнішній вигляд» (затверджено: according Ph. Eur. 2.2.1; запропоновано: visually). Зміни внесено в інструкцію для медичного застосування лікарського засобу до розділу "Основні фізико-хімічні властивості" щодо опису прозорості, кольору, консистенції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для визначення кількісного вмісту, ідентифікації та чистоти ГЛЗ методом РХ у зв’язку з новим складом ГЛЗ.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No. R1-CEP 2007-032-Rev 02 на заміну затвердженого сертифікату (No. R1-CEP 2007-032-Rev 01) для діючої речовини бромгексину гідрохлориду від затвердженого виробника FDC Limited, Індія.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зміна розміру упаковки ГЛЗ, а саме вилучено упаковку на 100 мл. Зміни внесено в інструкцію для медичного застосування лікарського засобу до розділу "Упаковка" - вилучено упаковку на 100 мл. Відповідні зміни внесено до тексту маркування упаковки лікарського засобу (вилучено текст маркування упаковки на 100 мл).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до розділів 3.2.Р.8.1.1 та 3.2.Р.8.3.1 введено результати досліджень стабільності у реальному часі, що включають повний термін придатності, проведених відповідно ICH Stability Study (Guideline Q1A (R2)).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збільшення терміну придатності ГЛЗ після першого розкриття (затверджено: 3 місяці; запропоновано: 6 місяців). Зміни внесено в інструкцію для медичного застосування лікарського засобу до розділу "Термін придатності – збільшення терміну придатності готового лікарського засобу після першого розкриття (затверджено: 3 місяці; запропоновано: 6 місяців). Відповідні зміни внесено до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суми домішок за показником «Випробування на чистоту» у специфікації на випуск (затверджено: NMT 1,5%; запропоновано: NMT 1,2%).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суми домішок за показником «Випробування на чистоту» у специфікації на термін придатності (затверджено: NMT 1,50%; запропоновано: NMT 1,2%) Зміни стосуються звуження допустимих меж специфікації.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ГЛЗ, а саме видалено розмір серії 4000 л (затверджено: 1000 L, 2000 L, 3000 l, 4000 L, 9000 L; запропоновано: 1000 L, 2000 L, 3000 L, 9000 L).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 уточнено нанесення логотипу та уточнено інформацію щодо фармакологічних властивостей лікарського засобу.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зміни якісного та кількісного складу допоміжних речовин, а саме з складу вилучено пропіленгліколь, сорбіт (Е 420), 0,1 N кислоту хлористоводневу розведену та додано мальтит (Е 965), бензойну кислоту (Е 210), кислоту лимонну безводну. Введення змін протягом 6-ти місяців після затвердження. Зміни внесено в інструкцію для медичного застосування лікарського засобу до розділу "Склад", зокрема: зміни якісного та кількісного складу допоміжних речовин - з складу вилучено пропіленгліколь, сорбіт (Е 420), 0,1 N кислоту хлористоводневу розведену та додано мальтит (Е 965), бензойну кислоту (Е 210), кислоту лимонну безводну. Як наслідок, внесено зміни в розділ "Особливості застосування" - доповнено застереженнями щодо безпеки застосування допоміжних речовин. Відповідні зміни внесено в текст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UA/9663/02/01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БРОНХИПРЕТ® ТП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20 таблеток в блістері; по 1 блістеру у картонній коробці; по 25 таблеток в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Біонорика 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первинне та вторинне пакування, контроль та випуск серії: </w:t>
            </w:r>
            <w:r w:rsidRPr="00DC484E">
              <w:rPr>
                <w:rFonts w:ascii="Arial" w:hAnsi="Arial" w:cs="Arial"/>
                <w:sz w:val="16"/>
                <w:szCs w:val="16"/>
              </w:rPr>
              <w:br/>
              <w:t>Біонорика СЕ, Німеччина;</w:t>
            </w:r>
            <w:r w:rsidRPr="00DC484E">
              <w:rPr>
                <w:rFonts w:ascii="Arial" w:hAnsi="Arial" w:cs="Arial"/>
                <w:sz w:val="16"/>
                <w:szCs w:val="16"/>
              </w:rPr>
              <w:br/>
              <w:t xml:space="preserve">Виробництво in-bulk: </w:t>
            </w:r>
            <w:r w:rsidRPr="00DC484E">
              <w:rPr>
                <w:rFonts w:ascii="Arial" w:hAnsi="Arial" w:cs="Arial"/>
                <w:sz w:val="16"/>
                <w:szCs w:val="16"/>
              </w:rPr>
              <w:br/>
              <w:t xml:space="preserve">Роттендорф Фарма ГмбХ, Німеччина; </w:t>
            </w:r>
            <w:r w:rsidRPr="00DC484E">
              <w:rPr>
                <w:rFonts w:ascii="Arial" w:hAnsi="Arial" w:cs="Arial"/>
                <w:sz w:val="16"/>
                <w:szCs w:val="16"/>
              </w:rPr>
              <w:br/>
              <w:t xml:space="preserve">первинне та вторинне пакування: </w:t>
            </w:r>
            <w:r w:rsidRPr="00DC484E">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винесення назв та адрес проміжних виробників, які раніше були зазначені тільки в Модулі 3 реєстраційного досьє (3.2.Р.3.1.), з уточненням їх функцій. Розписано функції затвердженого виробника ГЛЗ Біонорика СЕ.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із матеріалів реєстраційного досьє проміжного виробника Wiewelhove GmbH, Німеччина (виробництво in bulk) (Модуль 3, реєстраційного досьє 3.2.Р.3.1.)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UA/8674/01/01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БРОНХОСИРОП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по 100 мл або 200 мл у флаконі; по 1 флакону разом із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UA/17359/01/01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БУПРЕКСОН-ЗН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сублінгвальні, 2 мг/0,5 мг по 10 таблеток у блістері; по 1 або по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UA/13443/01/01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БУПРЕКСОН-ЗН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сублінгвальні, 8 мг/2 мг</w:t>
            </w:r>
            <w:r w:rsidRPr="00DC484E">
              <w:rPr>
                <w:rFonts w:ascii="Arial" w:hAnsi="Arial" w:cs="Arial"/>
                <w:sz w:val="16"/>
                <w:szCs w:val="16"/>
              </w:rPr>
              <w:br/>
              <w:t>по 10 таблеток у блістері; по 1 або по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UA/13443/01/02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БУСТРИКC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Збільшення терміну зберігання з 47 днів до 80 днів для Diluted Purified Virus (DPV) наприкінці етапу очищення та перед етапом інактивації у процесі виробництва інактивованого поліовірусу серотипу 1 на дільниці GlaxoSmithKline Biologicals S.A. (Вавр) Бельгія. Редакційні правки до розділу 3.2.S.2.2. Зміни І типу - Зміни з якості. АФІ. Виробництво. Зміни в процесі виробництва АФІ (незначна зміна у процесі виробництва АФІ) Подання даних з валідації періоду зберігання розведеного очищеного напівпродукту поліовірусу серотипу-2 протягом 47 днів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UA/15071/01/01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 xml:space="preserve">Технічна помилка (згідно наказу МОЗ від 23.07.2015 № 460) Виправлено технічну помилку в тексті маркування вторинної упаковки лікарського засобу, а саме: внесено інформацію, яка помилково була пропущена в розділі 2. Кількість діючої речовини. </w:t>
            </w:r>
            <w:r w:rsidRPr="00DC484E">
              <w:rPr>
                <w:rFonts w:ascii="Arial" w:hAnsi="Arial" w:cs="Arial"/>
                <w:sz w:val="16"/>
                <w:szCs w:val="16"/>
              </w:rPr>
              <w:br/>
              <w:t>ЗАТВЕРДЖЕНО: 2. Кількість діючої речовини ……….. ЗАПРОПОНОВАНО: 2. Кількість діючої речовини 1 доза вакцини (0,5 мл (ml)) містить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UA/14955/01/01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 xml:space="preserve">Технічна помилка (згідно наказу МОЗ від 23.07.2015 № 460) Виправлено технічну помилку в тексті маркування вторинної упаковки лікарського засобу, а саме: внесено інформацію, яка помилково була пропущена в розділі 2. Кількість діючої речовини. </w:t>
            </w:r>
            <w:r w:rsidRPr="00DC484E">
              <w:rPr>
                <w:rFonts w:ascii="Arial" w:hAnsi="Arial" w:cs="Arial"/>
                <w:sz w:val="16"/>
                <w:szCs w:val="16"/>
              </w:rPr>
              <w:br/>
              <w:t xml:space="preserve">ЗАТВЕРДЖЕНО: 2. Кількість діючої речовини ……….. ЗАПРОПОНОВАНО: 2. Кількість діючої речовини 1 доза вакцини (0,5 мл (ml)) містить: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UA/15071/01/01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ВАБІСМО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рН в специфікації АФІ для забезпечення відповідності випущених партій критеріям специфікації наприкінці терміну придатності, Затверджено: 5,3 -5,8. Запропоновано: 5,4-5,7.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w:t>
            </w:r>
            <w:r w:rsidRPr="00DC484E">
              <w:rPr>
                <w:rFonts w:ascii="Arial" w:hAnsi="Arial" w:cs="Arial"/>
                <w:sz w:val="16"/>
                <w:szCs w:val="16"/>
              </w:rPr>
              <w:br/>
              <w:t xml:space="preserve">Звуження допустимих меж показника рН виробничої культури (p 7.15 до 7.14) та звуження середніх меж для концентрації/осмоляльності середовища (з 110 % до 109 %) з метою забезпечення відповідності продукту критеріям якості, тобто специфікації АФІ та ГЛЗ, що змінюються (звужуються) в рамках заявленого пакету змін.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показника «Чистота» методом ІЕ-НРLС специфікації АФІ для забезпечення відповідності випущених партій критеріям специфікації наприкінці терміну придатності. </w:t>
            </w:r>
            <w:r w:rsidRPr="00DC484E">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нового випробування за показником рН та критеріїв прийнятності для п. «Чистота» методом ІЕ-НРLС та SE-UHPLC під час виробництва діючої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показника рН з 5,3 -5,8 до 5,4-5,7 та чистота методом ІЕ-НРLС та SE-UHPL в специфікації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DC484E">
              <w:rPr>
                <w:rFonts w:ascii="Arial" w:hAnsi="Arial" w:cs="Arial"/>
                <w:sz w:val="16"/>
                <w:szCs w:val="16"/>
              </w:rPr>
              <w:br/>
              <w:t xml:space="preserve">Додавання нового методу випробування за п. рН під час виробництва готового лікарського засобу, а також критеріїв прийнятності для п. «Чистота» методом ІЕ-НРLС та SE-UHPLC в процесі контролю виробництва.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«Чистота» методом SЕ-UНРLС специфікації АФІ для забезпечення відповідності випущених партій критеріям специфікації наприкінці терміну придатності </w:t>
            </w:r>
            <w:r w:rsidRPr="00DC484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UA/20151/01/01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ВАЛЕКАРД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in bulk: по 20,0 л або 50,0 л у сталевих ємностях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UA/11172/01/01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сублінгвальні по 0,06 г, по 10 таблеток у блістері; по 1 або 5 блістерів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пробопідготовці за показником "Супровідні домішки" методом ГХ, а саме додано можливість використання шприцевих мембранних фільтрів з розміром пор не більше 0,45 мкм під час приготування випробуваного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пробопідготовці за показником "Кількісне визначення" методом ГХ, а саме введення альтернативного методу приготування випробуваного розчину з використанням шприцевих мембранних фільтрів з розміром пор не більше 0,45 мкм.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UA/2713/02/01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ВЕЛПАНАТ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400 мг/100 мг;</w:t>
            </w:r>
            <w:r w:rsidRPr="00DC484E">
              <w:rPr>
                <w:rFonts w:ascii="Arial" w:hAnsi="Arial" w:cs="Arial"/>
                <w:sz w:val="16"/>
                <w:szCs w:val="16"/>
              </w:rPr>
              <w:br/>
              <w:t xml:space="preserve">по 28 таблеток, вкритих плівковою оболонкою,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Натко Фарма Лімітед: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w:t>
            </w:r>
            <w:r w:rsidRPr="00DC484E">
              <w:rPr>
                <w:rFonts w:ascii="Arial" w:hAnsi="Arial" w:cs="Arial"/>
                <w:sz w:val="16"/>
                <w:szCs w:val="16"/>
              </w:rPr>
              <w:br/>
              <w:t>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зазначення "Іншої технічної інформації", 2-D кодування та уточнення логотипу виробника. Вилучення інформації щодо компанії, яка здійснює маркетинг.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UA/19285/01/01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ВЕЛПАНАТ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400 мг/100 мг; по 28 таблеток, вкритих плівковою оболонкою,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оновленої інформації щодо безпеки застосування діючої речовини згідно з рекомендацією CDER (FDA).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UA/19285/01/01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ВЕНЛАКСОР®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37,5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 xml:space="preserve">уточнення реєстраційної процедури в наказі МОЗ України № 467 від 19.03.2024 </w:t>
            </w:r>
            <w:r w:rsidRPr="00DC484E">
              <w:rPr>
                <w:rFonts w:ascii="Arial" w:hAnsi="Arial" w:cs="Arial"/>
                <w:sz w:val="16"/>
                <w:szCs w:val="16"/>
              </w:rPr>
              <w:t>-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щодо безпеки застосування лікарського засобу.</w:t>
            </w:r>
            <w:r w:rsidRPr="00DC484E">
              <w:rPr>
                <w:rFonts w:ascii="Arial" w:hAnsi="Arial" w:cs="Arial"/>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 років до 5 років, на основі позитивних результатів досліджень стабільності. Зміни внесені до Інструкції для медичного застосування лікарського засобу до розділу "Термін придатності".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Для таблеток венлафаксину були проведені дослідження фотостабільності. Результати цих досліджень показали, що таблетки венлафаксину не руйнуються під впливом світла – тому в умовах зберігання немає необхідності зазначати наступне речення: «Зберігати в оригінальній упаковці для захисту від світла». Зміни внесені до Інструкції для медичного застосування лікарського засобу до розділу "Умови зберігання", </w:t>
            </w:r>
            <w:r w:rsidRPr="00DC484E">
              <w:rPr>
                <w:rFonts w:ascii="Arial" w:hAnsi="Arial" w:cs="Arial"/>
                <w:b/>
                <w:sz w:val="16"/>
                <w:szCs w:val="16"/>
              </w:rPr>
              <w:t>як наслідок до тексту маркування упаковки лікарського засобу.</w:t>
            </w:r>
            <w:r w:rsidRPr="00DC484E">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«Lee Pharma Limited», Індія для діючої речовини Венлафаксину (у вигляді гідрохлориду). Виробник, що залишився, виконує ті ж самі функції що і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R1-СЕР-2007-297- Rev 03 (попередня версія R1-СЕР-2007-297- Rev 02) для діючої речовини венлафаксину (у вигляді гідрохлориду)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АФІ, а саме- видалення п.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 Мікробіологічна чистота та відповідним методом випробування з нормуванням TAMC – NMT 10? CFU/1g, TYMC – NMT 10? CFU/1g, Echerichia coli – Absence/1g</w:t>
            </w:r>
            <w:r w:rsidRPr="00DC484E">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параметрів специфікації АФІ Residual solvents, Characters, Storage conditions, Retest period.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R1-СЕР-2007-297- Rev 04 (попередня версія R1-СЕР-2007-297- Rev 03) для діючої речовини венлафаксину (у вигляді гідрохлориду)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R1-СЕР-2007-297- Rev 05 (попередня версія R1-СЕР-2007-297- Rev 04) для діючої речовини венлафаксину (у вигляді гідрохлориду) від вже затвердженого виробника Teva Pharmaceutical Industries Ltd., Ізраїль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UA/4406/01/01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ВЕНЛАКСОР®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75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"Гріндекс"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"Гріндекс"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уточнення реєстраційної процедури в наказі МОЗ України № 467 від 19.03.2024</w:t>
            </w:r>
            <w:r w:rsidRPr="00DC484E">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щодо безпеки застосування лікарського засобу.</w:t>
            </w:r>
            <w:r w:rsidRPr="00DC484E">
              <w:rPr>
                <w:rFonts w:ascii="Arial" w:hAnsi="Arial" w:cs="Arial"/>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 років до 5 років, на основі позитивних результатів досліджень стабільності. Зміни внесені до Інструкції для медичного застосування лікарського засобу до розділу "Термін придатності".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Для таблеток венлафаксину були проведені дослідження фотостабільності. Результати цих досліджень показали, що таблетки венлафаксину не руйнуються під впливом світла – тому в умовах зберігання немає необхідності зазначати наступне речення: «Зберігати в оригінальній упаковці для захисту від світла». Зміни внесені до Інструкції для медичного застосування лікарського засобу до розділу "Умови зберігання", </w:t>
            </w:r>
            <w:r w:rsidRPr="00DC484E">
              <w:rPr>
                <w:rFonts w:ascii="Arial" w:hAnsi="Arial" w:cs="Arial"/>
                <w:b/>
                <w:sz w:val="16"/>
                <w:szCs w:val="16"/>
              </w:rPr>
              <w:t>як наслідок до тексту маркування упаковки лікарського засобу.</w:t>
            </w:r>
            <w:r w:rsidRPr="00DC484E">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«Lee Pharma Limited», Індія для діючої речовини Венлафаксину (у вигляді гідрохлориду). Виробник, що залишився, виконує ті ж самі функції що і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R1-СЕР-2007-297- Rev 03 (попередня версія R1-СЕР-2007-297- Rev 02) для діючої речовини венлафаксину (у вигляді гідрохлориду)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АФІ, а саме- видалення п.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 Мікробіологічна чистота та відповідним методом випробування з нормуванням TAMC – NMT 10? CFU/1g, TYMC – NMT 10? CFU/1g, Echerichia coli – Absence/1g</w:t>
            </w:r>
            <w:r w:rsidRPr="00DC484E">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параметрів специфікації АФІ Residual solvents, Characters, Storage conditions, Retest period.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R1-СЕР-2007-297- Rev 04 (попередня версія R1-СЕР-2007-297- Rev 03) для діючої речовини венлафаксину (у вигляді гідрохлориду)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R1-СЕР-2007-297- Rev 05 (попередня версія R1-СЕР-2007-297- Rev 04) для діючої речовини венлафаксину (у вигляді гідрохлориду) від вже затвердженого виробника Teva Pharmaceutical Industries Ltd., Ізраїль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UA/4406/01/02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ВЕНТОЛІН™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аерозоль для інгаляцій, дозований, 100 мкг/дозу; по 200 доз у балоні; по 1 балону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 Веллком Продакшн, Францiя; 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UA/2563/01/01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25 мг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силденафілу згідно з рекомендаціями PRAC. </w:t>
            </w:r>
            <w:r w:rsidRPr="00DC484E">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UA/18004/01/01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силденафілу згідно з рекомендаціями PRAC. </w:t>
            </w:r>
            <w:r w:rsidRPr="00DC484E">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UA/0313/01/02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силденафілу згідно з рекомендаціями PRAC. </w:t>
            </w:r>
            <w:r w:rsidRPr="00DC484E">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UA/0313/01/03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ВІАГРА® ODT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силденафілу згідно з рекомендаціями PRAC. </w:t>
            </w:r>
            <w:r w:rsidRPr="00DC484E">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UA/0313/02/01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ВІКС АНТИГРИП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порошок для орального розчину по 5 або 10 саше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Рафтон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 Специфікації ГЛЗ смаку із показника "Зовнішній вигляд, запах і смак розчину". Вилучення смаку запроваджується з метою забезпечення безпеки хіміків-аналітиків для мінімізації впливу, оскільки виконання цього тесту вимагає від аналітиків ковтання продукту. Тест виконується як додатковий показник для забезпечення органалептичних властивостей продукту.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у первинній упаковці готового лікарського засобу. Виправлення друкарської помилки в характеристиках первинної упаковки (ламінат саше). Діюча редакція: 3.2.P.7 Container Closure System Primary Packaging The container closure system comprises a laminate sachet constructed of the following material: - Bleached MG paper outer 40 g/m</w:t>
            </w:r>
            <w:r w:rsidRPr="00DC484E">
              <w:rPr>
                <w:rFonts w:ascii="Arial" w:hAnsi="Arial" w:cs="Arial"/>
                <w:sz w:val="16"/>
                <w:szCs w:val="16"/>
                <w:vertAlign w:val="superscript"/>
              </w:rPr>
              <w:t>2</w:t>
            </w:r>
            <w:r w:rsidRPr="00DC484E">
              <w:rPr>
                <w:rFonts w:ascii="Arial" w:hAnsi="Arial" w:cs="Arial"/>
                <w:sz w:val="16"/>
                <w:szCs w:val="16"/>
              </w:rPr>
              <w:t xml:space="preserve"> (minimum), LD polyethylene 12 g/m</w:t>
            </w:r>
            <w:r w:rsidRPr="00DC484E">
              <w:rPr>
                <w:rFonts w:ascii="Arial" w:hAnsi="Arial" w:cs="Arial"/>
                <w:sz w:val="16"/>
                <w:szCs w:val="16"/>
                <w:vertAlign w:val="superscript"/>
              </w:rPr>
              <w:t>2</w:t>
            </w:r>
            <w:r w:rsidRPr="00DC484E">
              <w:rPr>
                <w:rFonts w:ascii="Arial" w:hAnsi="Arial" w:cs="Arial"/>
                <w:sz w:val="16"/>
                <w:szCs w:val="16"/>
              </w:rPr>
              <w:t xml:space="preserve"> nominal, aluminium foil 15 microns nominal ethylene / methacrylic copolymer (Surlyn) 25 g/m</w:t>
            </w:r>
            <w:r w:rsidRPr="00DC484E">
              <w:rPr>
                <w:rFonts w:ascii="Arial" w:hAnsi="Arial" w:cs="Arial"/>
                <w:sz w:val="16"/>
                <w:szCs w:val="16"/>
                <w:vertAlign w:val="superscript"/>
              </w:rPr>
              <w:t>2</w:t>
            </w:r>
            <w:r w:rsidRPr="00DC484E">
              <w:rPr>
                <w:rFonts w:ascii="Arial" w:hAnsi="Arial" w:cs="Arial"/>
                <w:sz w:val="16"/>
                <w:szCs w:val="16"/>
              </w:rPr>
              <w:t xml:space="preserve"> nominal. Пропонована редакція: 3.2.P.7 Container Closure System Primary Packaging The container closure system comprises a laminate sachet constructed of the following material: - Bleached paper outer 45 g/m</w:t>
            </w:r>
            <w:r w:rsidRPr="00DC484E">
              <w:rPr>
                <w:rFonts w:ascii="Arial" w:hAnsi="Arial" w:cs="Arial"/>
                <w:sz w:val="16"/>
                <w:szCs w:val="16"/>
                <w:vertAlign w:val="superscript"/>
              </w:rPr>
              <w:t>2</w:t>
            </w:r>
            <w:r w:rsidRPr="00DC484E">
              <w:rPr>
                <w:rFonts w:ascii="Arial" w:hAnsi="Arial" w:cs="Arial"/>
                <w:sz w:val="16"/>
                <w:szCs w:val="16"/>
              </w:rPr>
              <w:t>, LD polyethylene 12 g/m</w:t>
            </w:r>
            <w:r w:rsidRPr="00DC484E">
              <w:rPr>
                <w:rFonts w:ascii="Arial" w:hAnsi="Arial" w:cs="Arial"/>
                <w:sz w:val="16"/>
                <w:szCs w:val="16"/>
                <w:vertAlign w:val="superscript"/>
              </w:rPr>
              <w:t>2</w:t>
            </w:r>
            <w:r w:rsidRPr="00DC484E">
              <w:rPr>
                <w:rFonts w:ascii="Arial" w:hAnsi="Arial" w:cs="Arial"/>
                <w:sz w:val="16"/>
                <w:szCs w:val="16"/>
              </w:rPr>
              <w:t xml:space="preserve"> nominal, aluminium foil 15 microns nominal ethylene / methacrylic copolymer (Surlyn) 25 g/m</w:t>
            </w:r>
            <w:r w:rsidRPr="00DC484E">
              <w:rPr>
                <w:rFonts w:ascii="Arial" w:hAnsi="Arial" w:cs="Arial"/>
                <w:sz w:val="16"/>
                <w:szCs w:val="16"/>
                <w:vertAlign w:val="superscript"/>
              </w:rPr>
              <w:t>2</w:t>
            </w:r>
            <w:r w:rsidRPr="00DC484E">
              <w:rPr>
                <w:rFonts w:ascii="Arial" w:hAnsi="Arial" w:cs="Arial"/>
                <w:sz w:val="16"/>
                <w:szCs w:val="16"/>
              </w:rPr>
              <w:t xml:space="preserve"> nominal.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UA/11414/01/01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ВОМІКАЙНД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 мг/мл, по 2 мл або 4 мл в ампулі; по 4 ампули у пластиковому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Манкайнд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UA/18005/01/01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ВОМІКАЙНД-МД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що диспергуються в ротовій порожнині по 4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UA/18097/01/01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ВОМІКАЙНД-МД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що диспергуються в ротовій порожнині по 8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UA/18097/01/02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інфузій, по 400 ОД;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випуск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Шайєр Фармасьютікалз Ірландія Лімітед,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Такеда Фармасьютікалз Інтернешнл АГ Ірландія Бренч,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контроль якості серії, 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контроль якості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Кенджін БайоФарма, ЛТД (дба Емерджент БайоСолушінз (СіБіАй),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серії, 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Шайєр Хьюмен Дженетік Терапіс,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Чарльз Рівер Лабораторіз Айленд Лтд,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маркування та пакування, дистрибуція готового лікарського засобу: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ДіЕйчЕл Сапплай Чейн, Нідерланди;</w:t>
            </w:r>
          </w:p>
          <w:p w:rsidR="000C62C3" w:rsidRPr="00DC484E" w:rsidRDefault="000C62C3" w:rsidP="003266FC">
            <w:pPr>
              <w:pStyle w:val="110"/>
              <w:tabs>
                <w:tab w:val="left" w:pos="12600"/>
              </w:tabs>
              <w:jc w:val="center"/>
              <w:rPr>
                <w:sz w:val="16"/>
                <w:szCs w:val="16"/>
              </w:rPr>
            </w:pPr>
            <w:r w:rsidRPr="00DC484E">
              <w:rPr>
                <w:rFonts w:ascii="Arial" w:hAnsi="Arial" w:cs="Arial"/>
                <w:sz w:val="16"/>
                <w:szCs w:val="16"/>
              </w:rPr>
              <w:t>ДіЕйчЕл Сапплай Чейн, Нідерланди</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видалення дільниці Charles River Laboratories Edinburgh Ltd., UK, відповідального за контроль якості серії (за винятком випробування на стерильність). Залишаються виробники котрі виконують функцію контроль якості серії: Веттер Фарма-Фертігюнг ГмбХ Енд Ко. КГ, Німеччина (Мусвайзен / Айзенбанштрассе / Шутценштрассе); Шайєр Хьюмен Дженетік Терапіс, США; Чарльз Рівер Лабораторіз Айленд Лтд, Ірландія; Кенджін БайоФарма, ЛТД, США).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C484E">
              <w:rPr>
                <w:rFonts w:ascii="Arial" w:hAnsi="Arial" w:cs="Arial"/>
                <w:sz w:val="16"/>
                <w:szCs w:val="16"/>
              </w:rPr>
              <w:br/>
              <w:t xml:space="preserve">Адміністративна зміна видалення дільниці Eminent Services Corporation, USA, відповідального за маркування та пакування, дистрибуцію наповненних немаркованих флаконів. Залишаються виробники котрі виконують функції, що й вилучений: DHL Supply Chain, The Netherland (Nijmegen) та DHL Supply Chain, The Netherland (Wijchen).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Такеда Фармасьютікалз Інтернешнл АГ Ірландія Бренч (Блок 3, Мізіен Плаза, 50-58 Беггот Стріт Лоуер, Дублін 2, D02 Y754, Ірландія) / Takeda Pharmaceuticals International AG Ireland Branch (Block 3 Miesian Plaza, 50-58 Baggot Street Lower, Dublin 2, D02 Y754, Ireland). </w:t>
            </w:r>
            <w:r w:rsidRPr="00DC484E">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Послідовна зміна коригування адреси виробничої дільниці, відповідальної за випуск серії: Такеда Фармасьютікалз Інтернешнл АГ Ірландія Бренч, Ірландія.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UA/15706/01/01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ГАЛОПРИЛ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1,5 мг, по 10 таблеток у блістері; по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"Харківське фармацевтичне підприємство "Здоров'я народу",</w:t>
            </w:r>
            <w:r w:rsidRPr="00DC484E">
              <w:rPr>
                <w:rFonts w:ascii="Arial" w:hAnsi="Arial" w:cs="Arial"/>
                <w:sz w:val="16"/>
                <w:szCs w:val="16"/>
              </w:rPr>
              <w:br/>
              <w:t>Україна;</w:t>
            </w:r>
            <w:r w:rsidRPr="00DC484E">
              <w:rPr>
                <w:rFonts w:ascii="Arial" w:hAnsi="Arial" w:cs="Arial"/>
                <w:sz w:val="16"/>
                <w:szCs w:val="16"/>
              </w:rPr>
              <w:br/>
              <w:t>всі стадії виробництва, контроль якості:</w:t>
            </w:r>
            <w:r w:rsidRPr="00DC484E">
              <w:rPr>
                <w:rFonts w:ascii="Arial" w:hAnsi="Arial" w:cs="Arial"/>
                <w:sz w:val="16"/>
                <w:szCs w:val="16"/>
              </w:rPr>
              <w:br/>
              <w:t>Товариство з обмеженою відповідальністю "ФАРМЕКС ГРУП",</w:t>
            </w:r>
            <w:r w:rsidRPr="00DC484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готового лікарського засобу - ТОВ “ФАРМЕКС ГРУП”, Україна для упаковки № 50 (10х5) у блістерах.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 ТОВ “ФАРМЕКС ГРУП”, Україна, що відповідає за контроль якості ЛЗ для упаковки № 50 (10х5) у блістерах. Оновлення тексту маркування упаковки лікарського засобу, а саме зазначення функції виробника у зв"язку з введенням додаткової виробничої дільниці. </w:t>
            </w:r>
            <w:r w:rsidRPr="00DC484E">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виробнцитва у звязку із введенням нової дільниці виробнцитва, а саме: на етапі Підготовка сировини та матеріалів – замінено обладнання: вібросито на калібратор, зазначена швидкість обертання лопастей калібратора 200-500 об/хв; на стадії Приготування маси для таблетування – замінено обладнання, змішувач біновий на систему змішування Фармабін, зазначено обєм ємкості і швидкість обертання лопастей, конфігурація обладнання подібна, використовується той самий принцип змішування; на стадії таблетування та знепилення - замінено машину для таблетування на ротаційний таблетпрес, який має ідентичний пресінструмент, відповідно таблетки виготовляються з однаковими геометричними параметрами.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UA/12338/01/01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12 таблеток у блістері; по 1, 2,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Внесення змін до розділу 3.2.S.2.1 Виробники, а саме- додається нове географічне джерело «Germany» для рослинної сировини Taraxacum officinale, яка використовується для виробництва матричної настойки.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Taraxacum officinale новим показником якості «Пошкодження/Свіжість» та відповідним методом випробування. З нормуванням «Пошкодженість/Свіжість» “No presence of signs of decay”.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 3.2.S.4.1 Специфікація діючої речовини Natrium sulfuricum, а саме - приведення у відповідність до вимог ЕР та Німецької Гомеопатичної Фармакопеї (GHP),діюче видання.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UA/10024/01/01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ГАСТРАЛЬ М`ЯТНА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оральна; по 90 мл або по 180 мл у флаконі; по 1 флакону у коробці з картону; по 10 мл у саше; по 20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UA/17032/01/01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 Санофі Пастер, Францiя; вторинне пакування, випуск серій: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DC484E">
              <w:rPr>
                <w:rFonts w:ascii="Arial" w:hAnsi="Arial" w:cs="Arial"/>
                <w:sz w:val="16"/>
                <w:szCs w:val="16"/>
              </w:rPr>
              <w:br/>
              <w:t>Зміна критеріїв прийнятності для показника Depolymerized PRP у специфікації на кінець терміну придатності готового продукту (End of Shelf-Life Specification of the Filled Product) з ≤ 59,3% на ≤ 63,7%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UA/13080/01/01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ГЕЛАСПАН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 Браун Медикал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C484E">
              <w:rPr>
                <w:rFonts w:ascii="Arial" w:hAnsi="Arial" w:cs="Arial"/>
                <w:sz w:val="16"/>
                <w:szCs w:val="16"/>
              </w:rPr>
              <w:br/>
              <w:t>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UA/13871/01/01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ГЕЛОФУЗИН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для інфузій; по 500 мл розчину у флаконах; по 10 флаконів у картонній коробці; по 500 мл розчину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 Браун Медикал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UA/5905/01/01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ГЕМЦИТАБІН-ФАРМЕКС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інфузій по 200 мг; 1 флакон з ліофілізатом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UA/14104/01/01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ГЕМЦИТАБІН-ФАРМЕКС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інфузій по 1000 мг; 1 флакон з ліофілізатом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UA/14104/01/02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кишковорозчинні, по 500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«контролюється в кожній 10-й серії, але не менше однієї серії в рік» в Специфікації ГЛЗ (на момент випуску)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UA/19198/01/01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ГЕПАМЕТІОН®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 по 500 мг, по 5 флаконів з ліофілізатом у комплекті з 5 ампулами розчинника по 5 мл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розчинника: ПАТ "Галичфарм", Україна; виробництво ліофілізату, випуск серії готового лікарського засобу: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C484E">
              <w:rPr>
                <w:rFonts w:ascii="Arial" w:hAnsi="Arial" w:cs="Arial"/>
                <w:sz w:val="16"/>
                <w:szCs w:val="16"/>
              </w:rPr>
              <w:br/>
              <w:t xml:space="preserve">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UA/18995/01/01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ГЕПЦИНАТ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400 мг; білий флакон із поліетилену високої щільності, закритий алюмінієвою фольгою з поліпропіленовою кришкою для захисту від дітей, що містить 28 таблеток, вкритих плівковою оболонкою, з осушувачем силікагелем і поліефірною котушкою;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на підставі отримання нового сертифікату НВП.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зазначення "Іншої технічної інформації", 2-D кодування та уточнення логотипу виробника. Вилучення інформації щодо компанії, яка здійснює маркетинг.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ГІАЛГАН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20 мг/2 мл по 2 мл у флаконі; по 1 флакону в блістері, по 1 блістеру в коробці; по 2 мл у попередньо заповненому шприці; по 1 шприцу в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Фідіа Фармацевтика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Фідіа Фармацевтика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вноситься до написання адреси виробника Фідіа Фармацевтика С.п.А.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UA/1032/01/01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1000 мг/4 мл; по 4 мл в ампулі; по 3 ампули у пластиковому контейнері;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Італфармако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повний виробничий цикл:</w:t>
            </w:r>
            <w:r w:rsidRPr="00DC484E">
              <w:rPr>
                <w:rFonts w:ascii="Arial" w:hAnsi="Arial" w:cs="Arial"/>
                <w:sz w:val="16"/>
                <w:szCs w:val="16"/>
              </w:rPr>
              <w:br/>
              <w:t>Італфармако С.п.А., Iталiя;</w:t>
            </w:r>
            <w:r w:rsidRPr="00DC484E">
              <w:rPr>
                <w:rFonts w:ascii="Arial" w:hAnsi="Arial" w:cs="Arial"/>
                <w:sz w:val="16"/>
                <w:szCs w:val="16"/>
              </w:rPr>
              <w:br/>
              <w:t>відповідальний за вторинне пакування:</w:t>
            </w:r>
            <w:r w:rsidRPr="00DC484E">
              <w:rPr>
                <w:rFonts w:ascii="Arial" w:hAnsi="Arial" w:cs="Arial"/>
                <w:sz w:val="16"/>
                <w:szCs w:val="16"/>
              </w:rPr>
              <w:br/>
              <w:t>НЕОЛОДЖІСТІКА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альтернативної виробничої дільниці, відповідальної за вторинне пакування ГЛЗ: НЕОЛОДЖІСТІКА С.Р.Л. (Ларго Боччоні, 1, Ориджо (VA), 21040, Італія) / NEOLOGISTICA S.R.L. (Largo Boccioni, 1, Origgio (VA), 21040,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UA/2196/01/01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ГЛІПВІЛО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50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DC484E">
              <w:rPr>
                <w:rFonts w:ascii="Arial" w:hAnsi="Arial" w:cs="Arial"/>
                <w:sz w:val="16"/>
                <w:szCs w:val="16"/>
              </w:rPr>
              <w:br/>
              <w:t>КРКА, д.д., Ново место, Словенія;</w:t>
            </w:r>
            <w:r w:rsidRPr="00DC484E">
              <w:rPr>
                <w:rFonts w:ascii="Arial" w:hAnsi="Arial" w:cs="Arial"/>
                <w:sz w:val="16"/>
                <w:szCs w:val="16"/>
              </w:rPr>
              <w:br/>
              <w:t>виробник, відповідальний за контроль серії:</w:t>
            </w:r>
            <w:r w:rsidRPr="00DC484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з 2 років до 3 років, на основі отримання позитивних результатів дослідження стабільності готового лікарського засобу.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АФІ. Виробництво. Зміни в процесі виробництва АФІ (незначна зміна у закритій частині мастер-файла на АФІ) незначні зміни у процесі виробництва АФІ, а саме- додавання альтернативного процесу синтезу проміжних продуктів (S)-1-(2-chloroacetyl)pyrrolidine-2-carboxamide (VLDV05) та (S)-1-(2-chloroacetyl)pyrrolidine-2-carbonitrile (VLDV07), а також для синтезу неочищеного вілдагліптину (VLD03). Зміни вносяться з метою оптимізація виробничого процесу. Дані зміни не впливають на якість, безпечність та ефективність АФІ та ГЛЗ. Зміни І типу - Зміни з якості. АФІ. Система контейнер/закупорювальний засіб. Зміна у безпосередній упаковці АФІ (якісні та/або кількісні зміни складу) Зміна первинної упаковки АФІ, а саме- додавання вторинного мішка з ламінуванням (Вілдагліптин розфасований у первинний прозорий мішок з поліетилену низької щільності, потім – вторинно запаковується у ламінувальний мішок (ПЕТ/Ал/ПЕ). Первинний мішок закривається затискачем. Вторинний- за допомогою опечатування). Зміни вносяться з метою оптимізації виробничого процесу. Дані зміни не впливають на якість, безпечність та ефективність АФІ та ГЛЗ.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виробника АФІ, у якого відсутній СЕР, а саме- додавання виробничого майданчика Laurus Labs Limited (даний виробник є контрактним та відповідає за синтез АФІ), для забезпечення безперебійного постачання АФІ для виготовлення відповідного об’єму ГЛЗ.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повторних випробувань АФІ з 24 місяців на 36 місяців на основі дослідження стабільності.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а саме- зміна часу утримання (HTS) проміжного продукту (addition of HTS for mixture for granulation; increase of HTS for granulate; increase of HTS for compression mixture) на основі дослідження стабільності. Зміни вносяться у зв’язку з отриманими даними для забезпечення належних умов зберігання bulk. Дані зміни не впливають на якість, безпечність та ефективність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упроцесі виробництва ГЛЗ, а саме- незначні зміни температури на стадії «Гранулювання (сушіння вологого грануляту)» для серії розміром 100 000 та 3000 000 таблеток; -незначні зміни в процесі приготування тритуратів ГЛЗ (тільки для серії 3000 000 таблеток). Зміни вносяться у звязку з виробничою необхідністю. Дані зміни не впливають на якість, безпечність та ефективність ГЛЗ.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 100 000-1000 000 таблеток до 100 000-3000 000 таблеток. Зміна вноситься у зв?язку з виробничої необхідністю.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UA/17507/01/01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ГЛІПТАР®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50 мг; по 10 таблеток у блістері, по 6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UA/16719/01/01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зовнішнього застосування 85 % по 25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"ФІТОФАРМ"</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виробництво, первинне пакування та контроль якості:</w:t>
            </w:r>
            <w:r w:rsidRPr="00DC484E">
              <w:rPr>
                <w:rFonts w:ascii="Arial" w:hAnsi="Arial" w:cs="Arial"/>
                <w:sz w:val="16"/>
                <w:szCs w:val="16"/>
              </w:rPr>
              <w:br/>
              <w:t>АТ "Лубнифарм",</w:t>
            </w:r>
            <w:r w:rsidRPr="00DC484E">
              <w:rPr>
                <w:rFonts w:ascii="Arial" w:hAnsi="Arial" w:cs="Arial"/>
                <w:sz w:val="16"/>
                <w:szCs w:val="16"/>
              </w:rPr>
              <w:br/>
              <w:t>Україна;</w:t>
            </w:r>
            <w:r w:rsidRPr="00DC484E">
              <w:rPr>
                <w:rFonts w:ascii="Arial" w:hAnsi="Arial" w:cs="Arial"/>
                <w:sz w:val="16"/>
                <w:szCs w:val="16"/>
              </w:rPr>
              <w:br/>
              <w:t>відповідальний за виробництво, первинне пакування, контроль якості та випуск серії:</w:t>
            </w:r>
            <w:r w:rsidRPr="00DC484E">
              <w:rPr>
                <w:rFonts w:ascii="Arial" w:hAnsi="Arial" w:cs="Arial"/>
                <w:sz w:val="16"/>
                <w:szCs w:val="16"/>
              </w:rPr>
              <w:br/>
              <w:t>ПРАТ "ФІТОФАРМ",</w:t>
            </w:r>
            <w:r w:rsidRPr="00DC484E">
              <w:rPr>
                <w:rFonts w:ascii="Arial" w:hAnsi="Arial" w:cs="Arial"/>
                <w:sz w:val="16"/>
                <w:szCs w:val="16"/>
              </w:rPr>
              <w:br/>
              <w:t>Україна;</w:t>
            </w:r>
            <w:r w:rsidRPr="00DC484E">
              <w:rPr>
                <w:rFonts w:ascii="Arial" w:hAnsi="Arial" w:cs="Arial"/>
                <w:sz w:val="16"/>
                <w:szCs w:val="16"/>
              </w:rPr>
              <w:br/>
              <w:t>відповідальний за випуск серії, не включаючи контроль/ випробування серії:</w:t>
            </w:r>
            <w:r w:rsidRPr="00DC484E">
              <w:rPr>
                <w:rFonts w:ascii="Arial" w:hAnsi="Arial" w:cs="Arial"/>
                <w:sz w:val="16"/>
                <w:szCs w:val="16"/>
              </w:rPr>
              <w:br/>
              <w:t>ПРАТ "ФІТОФАРМ",</w:t>
            </w:r>
            <w:r w:rsidRPr="00DC484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ПРАТ «ФІТОФАРМ», відповідальної за випуск серії, не включаючи контроль/випробування серії за адресою: Україна, 08303, Київська обл., м. Бориспіль, вул. Чумацька, 17.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відповідальної за випуск серії, з можливістю друкування двох інструкцій для медичного застосування ЛЗ для окремих виробників та як наслідок - поява тексту маркування упаковки лікарського засобу для додаткового виробника. </w:t>
            </w:r>
            <w:r w:rsidRPr="00DC484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UA/8363/01/01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Мерк Санте с.а.с.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Мерк Санте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UA/3994/02/01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Мерк Санте с.а.с.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Мерк Санте, Францiя; Мерк Хелскеа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UA/3994/02/02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ГРИПОЦИТРОН 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12,5 мг, по 10 таблеток у блістері, по 2 блістери у пачці з картону; по 20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"Дослідний завод "ГНЦЛС",</w:t>
            </w:r>
            <w:r w:rsidRPr="00DC484E">
              <w:rPr>
                <w:rFonts w:ascii="Arial" w:hAnsi="Arial" w:cs="Arial"/>
                <w:sz w:val="16"/>
                <w:szCs w:val="16"/>
              </w:rPr>
              <w:br/>
              <w:t>Україна;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"Фармацевтична компанія "Здоров'я",</w:t>
            </w:r>
            <w:r w:rsidRPr="00DC484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UA/13193/01/01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ГРИПОЦИТРОН 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 мг, по 10 таблеток у блістері, по 2 блістери у пачці з картону; по 20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"Дослідний завод "ГНЦЛС",</w:t>
            </w:r>
            <w:r w:rsidRPr="00DC484E">
              <w:rPr>
                <w:rFonts w:ascii="Arial" w:hAnsi="Arial" w:cs="Arial"/>
                <w:sz w:val="16"/>
                <w:szCs w:val="16"/>
              </w:rPr>
              <w:br/>
              <w:t>Україна;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"Фармацевтична компанія "Здоров'я",</w:t>
            </w:r>
            <w:r w:rsidRPr="00DC484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UA/13193/01/02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ГРИПОЦИТРОН-БРОНХО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1,5 мг/мл; по 100 мл або 200 мл у флаконі; по 1 флакону разом 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“Харківське фармацевтичне підприємство “Здоров’я народу”</w:t>
            </w:r>
            <w:r w:rsidRPr="00DC484E">
              <w:rPr>
                <w:rFonts w:ascii="Arial" w:hAnsi="Arial" w:cs="Arial"/>
                <w:sz w:val="16"/>
                <w:szCs w:val="16"/>
              </w:rPr>
              <w:br/>
              <w:t>(фасування із форми "in bulk" виробництва Товариство з обмеженою відповідальністю "Фармацевтична компанія "Здоров'я",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UA/13794/01/01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ГРИПФЛЮ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для виробника Фламінго Фармасьютикалс Лтд., Індія по 4 таблетки у стрипі; по 1 стрипу у конверті; по 4 таблетки у стрипі; по 1 стрипу у конверті; по 50 конвертів у картонній коробці; для виробника Артура Фармасьютікалз Пвт. Лтд., Індія по 4 таблетки у стрипі; по 1 стрипу у конверті; по 4 таблетки у стрипі; по 1 стрипу у конверті; по 50 конвертів у картонній коробці; по 10 таблеток у блістері, по 1 блістеру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Фламінго Фармасьютикалс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протягом 3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 4, № 10 - без рецепта; № 200 – 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UA/6965/01/01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ДАПОРИН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60 мг, по 3 таблетки у блістері, по 1 або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дапоксетин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UA/18366/01/02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ДАПОРИН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30 мг, по 3 таблетки у блістері, по 1 або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дапоксетин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UA/18366/01/01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C484E">
              <w:rPr>
                <w:rFonts w:ascii="Arial" w:hAnsi="Arial" w:cs="Arial"/>
                <w:sz w:val="16"/>
                <w:szCs w:val="16"/>
              </w:rPr>
              <w:br/>
              <w:t>Незначні зміни до методики випробування для визначення розміру часток методом лазерної дифракції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UA/17211/01/01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ДЕПО-МЕДРОЛ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для ін'єкцій, 40 мг/мл; по 1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9-ти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UA/10030/01/01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мазь; по 15 г в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параметрів специфікації допоміжної речовини Вазелін з наданням оновленої методики за показниками «Поліциклічні ароматичні вуглеводні», у зв’язку з приведенням до актуальної редакції монографії ЕР 1799 «Paraffin, white soft». Критерії прийнятності за п. «Поліциклічні ароматичні вуглеводи» «не більше 75 ppm (0,0075 %)(виражається як еквівалент нафталану).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методів контролю показників «Ступінь забарвлення», «Кислотність або лужність» у відповідність до актуальної редакції монографії ЕР 1799 «Paraffin, white soft» для допоміжної речовини Вазелін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UA/14273/01/01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мазь; по 15 г в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Оновлення методу контролю «Мікробіологічна чистота» для субстанції «Вазелін». Запропонований метод було валідовано відповідно до валідаційного звіту AV 000.219.2/3R «Валідація аналітичної методики визначення мікробіологічної чистоти методом глибинного висівання для субстанції «Вазелін», що входить до складу препаратів для нашкірного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UA/14273/01/01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лікарського засобу Джардінс® , таблетки, вкриті плівковою оболонкою, по 10 мг та по 25 мг по 10 таблеток у перфорованому блістері; по 1 або 3 блістери у картонній коробці Зміни внесені до частин: І «Загальна інформація», II «Специфікація з безпеки», VI «Резюме плану управління ризиками» та додатків згідно з вимогами до Стандартизованого формату ПУР (Rev.2 accompanying GVP , Module V Rev.2, Human Medicines Evaluation Guidance on the format of the risk management plan (RMP) in the EU – in integrated format) у зв’язку з додаванням нового показання для застосування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UA/14980/01/01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лікарського засобу Джардінс® , таблетки, вкриті плівковою оболонкою, по 10 мг та по 25 мг по 10 таблеток у перфорованому блістері; по 1 або 3 блістери у картонній коробці Зміни внесені до частин: І «Загальна інформація», II «Специфікація з безпеки», VI «Резюме плану управління ризиками» та додатків згідно з вимогами до Стандартизованого формату ПУР (Rev.2 accompanying GVP , Module V Rev.2, Human Medicines Evaluation Guidance on the format of the risk management plan (RMP) in the EU – in integrated format) у зв’язку з додаванням нового показання для застосування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UA/14980/01/02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ДИМЕТИНДЕН-ЗДОРОВ`Я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1 мг, по 10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DC484E">
              <w:rPr>
                <w:rFonts w:ascii="Arial" w:hAnsi="Arial" w:cs="Arial"/>
                <w:sz w:val="16"/>
                <w:szCs w:val="16"/>
              </w:rPr>
              <w:br/>
              <w:t>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UA/16699/02/01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ДИМЕТИНДЕН-ЗДОРОВ'Я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оральні, розчин, 1 мг/мл, по 20 мл у флаконі, закупореному пробкою-крапельницею та закритому кришкою;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DC484E">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DC484E">
              <w:rPr>
                <w:rFonts w:ascii="Arial" w:hAnsi="Arial" w:cs="Arial"/>
                <w:sz w:val="16"/>
                <w:szCs w:val="16"/>
              </w:rPr>
              <w:br/>
              <w:t>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UA/16699/01/01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Для ампул: Виробник in bulk, первинне пакування: СЕНЕКСІ HSC, Францiя; Виробник за повним циклом: Органон Хейст бв, Бельгія; </w:t>
            </w:r>
            <w:r w:rsidRPr="00DC484E">
              <w:rPr>
                <w:rFonts w:ascii="Arial" w:hAnsi="Arial" w:cs="Arial"/>
                <w:sz w:val="16"/>
                <w:szCs w:val="16"/>
              </w:rPr>
              <w:br/>
              <w:t xml:space="preserve">Для попередньо наповнених шприців: Виробник за повним циклом: СЕНЕКСІ HSC, Францiя; Виробник за повним циклом: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Даною зміною пропонується внесення незначних змін до процесу виробництва ГЛЗ для кінцевої стадії суспендування, а саме сухе додавання стерильного бетаметазону дипропіонату в посудину, що містить стерильний відфільтрований Vehicle A, після чого цю дисперсію додають в іншу посудину, що містить стерильний фільтрований Vehicle B.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нових методів випробування, а саме «Bioburden» (критерій прийнятності «max 10 CFU/100 mL» та «Integrity sterilizing filter», для виробника Органон Хейст бв, Бельгія (колишня назва Шерінг-Плау Лабо Н.В., Бельгія)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UA/9168/01/01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Порошок: Виробництво та пакування: ІПСЕН ФАРМА БІОТЕК, Франція; Гамма-випромінювання: ІПСЕН ФАРМА БІОТЕК, Франція; СТЕРІДЖЕНІКС ІТАЛІЯ С.П.А., Італiя; СТЕРІДЖЕНІКС БЕЛЬГІЯ СА (Флерус), Бельгiя;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 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(внесено редакціїні правки до тексту розділів), "Особливості застосування", "Застосування у період вагітності або годування груддю", "Спосіб застосування та дози" (внесено уточнення інформації та редакційні правки) , "Побічні реакції" (додано побічну реакцію "апоплексія гіпофізу").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інформації з безпеки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UA/0695/01/02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Порошок: Виробництво та пакування: ІПСЕН ФАРМА БІОТЕК, Франція; Гамма-випромінювання: ІПСЕН ФАРМА БІОТЕК, Франція; СТЕРІДЖЕНІКС ІТАЛІЯ С.П.А., Італiя; СТЕРІДЖЕНІКС БЕЛЬГІЯ СА (Флерус), Бельгiя;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 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стосовно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UA/0695/01/02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2 мг/мл, по 100 мл у пляшці скляній;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DC484E">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актуалізація специфікації та методів контролю Пробок гумових мікробіологічно чистих або Пробок гумових готових до стерилізації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w:t>
            </w:r>
            <w:r w:rsidRPr="00DC484E">
              <w:rPr>
                <w:rFonts w:ascii="Arial" w:hAnsi="Arial" w:cs="Arial"/>
                <w:sz w:val="16"/>
                <w:szCs w:val="16"/>
              </w:rPr>
              <w:br/>
              <w:t>• приведення назви показника контролю «Колір розчину» у відповідність до ДФУ 2.6, монографія 3.2.9 - «Кольоровість розчину».</w:t>
            </w:r>
            <w:r w:rsidRPr="00DC484E">
              <w:rPr>
                <w:rFonts w:ascii="Arial" w:hAnsi="Arial" w:cs="Arial"/>
                <w:sz w:val="16"/>
                <w:szCs w:val="16"/>
              </w:rPr>
              <w:br/>
              <w:t>• приведення назви показника контролю «Речовини, що відновлюються» у відповідність до ДФУ 2.6, монографія 3.2.9 - «Відновлювальні речовини».</w:t>
            </w:r>
            <w:r w:rsidRPr="00DC484E">
              <w:rPr>
                <w:rFonts w:ascii="Arial" w:hAnsi="Arial" w:cs="Arial"/>
                <w:sz w:val="16"/>
                <w:szCs w:val="16"/>
              </w:rPr>
              <w:br/>
              <w:t>• приведення назви показника контролю «Сухий залишок» у відповідність до ДФУ 2.6, монографія 3.2.9 - «Залишок після випаровування».</w:t>
            </w:r>
            <w:r w:rsidRPr="00DC484E">
              <w:rPr>
                <w:rFonts w:ascii="Arial" w:hAnsi="Arial" w:cs="Arial"/>
                <w:sz w:val="16"/>
                <w:szCs w:val="16"/>
              </w:rPr>
              <w:br/>
              <w:t>• приведення показників «Прозорість розчину», «Оптична густина», «Самогерметизація» у відповідність до ДФУ 2.6, монографія 3.2.9.</w:t>
            </w:r>
            <w:r w:rsidRPr="00DC484E">
              <w:rPr>
                <w:rFonts w:ascii="Arial" w:hAnsi="Arial" w:cs="Arial"/>
                <w:sz w:val="16"/>
                <w:szCs w:val="16"/>
              </w:rPr>
              <w:br/>
              <w:t>• вилучення опису приготування розчину S, замінивши його на посилання на ДФУ 2.6, монографія 3.2.9;</w:t>
            </w:r>
            <w:r w:rsidRPr="00DC484E">
              <w:rPr>
                <w:rFonts w:ascii="Arial" w:hAnsi="Arial" w:cs="Arial"/>
                <w:sz w:val="16"/>
                <w:szCs w:val="16"/>
              </w:rPr>
              <w:br/>
              <w:t>• для показника «Мікробіологічна чистота» прибрано нормування з розділу «Методи контролю»</w:t>
            </w:r>
            <w:r w:rsidRPr="00DC484E">
              <w:rPr>
                <w:rFonts w:ascii="Arial" w:hAnsi="Arial" w:cs="Arial"/>
                <w:sz w:val="16"/>
                <w:szCs w:val="16"/>
              </w:rPr>
              <w:br/>
              <w:t>• для нижче вказаних показників вилучається опис методик контролю якості, замінивши їх на посилання на ДФУ:</w:t>
            </w:r>
            <w:r w:rsidRPr="00DC484E">
              <w:rPr>
                <w:rFonts w:ascii="Arial" w:hAnsi="Arial" w:cs="Arial"/>
                <w:sz w:val="16"/>
                <w:szCs w:val="16"/>
              </w:rPr>
              <w:br/>
              <w:t xml:space="preserve">«Кислотність або лужність»; </w:t>
            </w:r>
            <w:r w:rsidRPr="00DC484E">
              <w:rPr>
                <w:rFonts w:ascii="Arial" w:hAnsi="Arial" w:cs="Arial"/>
                <w:sz w:val="16"/>
                <w:szCs w:val="16"/>
              </w:rPr>
              <w:br/>
              <w:t xml:space="preserve">«Оптична густина»; </w:t>
            </w:r>
            <w:r w:rsidRPr="00DC484E">
              <w:rPr>
                <w:rFonts w:ascii="Arial" w:hAnsi="Arial" w:cs="Arial"/>
                <w:sz w:val="16"/>
                <w:szCs w:val="16"/>
              </w:rPr>
              <w:br/>
              <w:t>«Відновлювальні речовини»;</w:t>
            </w:r>
            <w:r w:rsidRPr="00DC484E">
              <w:rPr>
                <w:rFonts w:ascii="Arial" w:hAnsi="Arial" w:cs="Arial"/>
                <w:sz w:val="16"/>
                <w:szCs w:val="16"/>
              </w:rPr>
              <w:br/>
              <w:t xml:space="preserve">«Амонію солі»; </w:t>
            </w:r>
            <w:r w:rsidRPr="00DC484E">
              <w:rPr>
                <w:rFonts w:ascii="Arial" w:hAnsi="Arial" w:cs="Arial"/>
                <w:sz w:val="16"/>
                <w:szCs w:val="16"/>
              </w:rPr>
              <w:br/>
              <w:t>«Цинк, що екстрагується»;</w:t>
            </w:r>
            <w:r w:rsidRPr="00DC484E">
              <w:rPr>
                <w:rFonts w:ascii="Arial" w:hAnsi="Arial" w:cs="Arial"/>
                <w:sz w:val="16"/>
                <w:szCs w:val="16"/>
              </w:rPr>
              <w:br/>
              <w:t xml:space="preserve">«Важкі метали, що екстрагуються»; </w:t>
            </w:r>
            <w:r w:rsidRPr="00DC484E">
              <w:rPr>
                <w:rFonts w:ascii="Arial" w:hAnsi="Arial" w:cs="Arial"/>
                <w:sz w:val="16"/>
                <w:szCs w:val="16"/>
              </w:rPr>
              <w:br/>
              <w:t xml:space="preserve">«Залишок після випаровування»; </w:t>
            </w:r>
            <w:r w:rsidRPr="00DC484E">
              <w:rPr>
                <w:rFonts w:ascii="Arial" w:hAnsi="Arial" w:cs="Arial"/>
                <w:sz w:val="16"/>
                <w:szCs w:val="16"/>
              </w:rPr>
              <w:br/>
              <w:t>«Леткі сульфіди»;</w:t>
            </w:r>
            <w:r w:rsidRPr="00DC484E">
              <w:rPr>
                <w:rFonts w:ascii="Arial" w:hAnsi="Arial" w:cs="Arial"/>
                <w:sz w:val="16"/>
                <w:szCs w:val="16"/>
              </w:rPr>
              <w:br/>
              <w:t xml:space="preserve">«Фрагментація»; </w:t>
            </w:r>
            <w:r w:rsidRPr="00DC484E">
              <w:rPr>
                <w:rFonts w:ascii="Arial" w:hAnsi="Arial" w:cs="Arial"/>
                <w:sz w:val="16"/>
                <w:szCs w:val="16"/>
              </w:rPr>
              <w:br/>
              <w:t>«Самогерметизація».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UA/11674/01/01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ДІОКОР СОЛО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Технічна помилка (згідно наказу МОЗ від 23.07.2015  № 460) Виправлення технічної помилки в МКЯ, що були затверджені Наказом МОЗ 26.01.2024 № 131, при проведенні процедури - введення додаткової ідентифікації для контролю готового продукту методом ІЧ спектрофотометрії, а саме виправлення помилки в написанні наважки калію броміду в Методах контролю якості при проведенні тесту Ідентифікація методом ІЧ спектрофотометрії, ДФУ, 2.2.24. При приготуванні зразка помилково вказано 200 г калію броміду Р замість 200 мг калію броміду Р, згідно з статтею ДФУ 2.2.24, кількість калію броміду Р має бути в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UA/11341/01/01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ДІОКОР СОЛО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Технічна помилка (згідно наказу МОЗ від 23.07.2015  № 460) Виправлення технічної помилки в МКЯ, що були затверджені Наказом МОЗ 26.01.2024 № 131, при проведенні процедури - введення додаткової ідентифікації для контролю готового продукту методом ІЧ спектрофотометрії, а саме виправлення помилки в написанні наважки калію броміду в Методах контролю якості при проведенні тесту Ідентифікація методом ІЧ спектрофотометрії, ДФУ, 2.2.24.  При приготуванні зразка помилково вказано 200 г калію броміду Р замість 200 мг калію броміду Р, згідно з статтею ДФУ 2.2.24, кількість калію броміду Р має бути в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UA/11341/01/02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ДОКСОРУБІЦИН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повний цикл виробництва: </w:t>
            </w:r>
            <w:r w:rsidRPr="00DC484E">
              <w:rPr>
                <w:rFonts w:ascii="Arial" w:hAnsi="Arial" w:cs="Arial"/>
                <w:sz w:val="16"/>
                <w:szCs w:val="16"/>
              </w:rPr>
              <w:br/>
              <w:t>ФАРЕВА Унтерах ГмбХ, Австрія</w:t>
            </w:r>
            <w:r w:rsidRPr="00DC484E">
              <w:rPr>
                <w:rFonts w:ascii="Arial" w:hAnsi="Arial" w:cs="Arial"/>
                <w:sz w:val="16"/>
                <w:szCs w:val="16"/>
              </w:rPr>
              <w:br/>
              <w:t>випуск серії:</w:t>
            </w:r>
            <w:r w:rsidRPr="00DC484E">
              <w:rPr>
                <w:rFonts w:ascii="Arial" w:hAnsi="Arial" w:cs="Arial"/>
                <w:sz w:val="16"/>
                <w:szCs w:val="16"/>
              </w:rPr>
              <w:br/>
              <w:t>ЕБЕВЕ Фарма Гес.м.б.Х. Нфг. КГ, Австрія</w:t>
            </w:r>
            <w:r w:rsidRPr="00DC484E">
              <w:rPr>
                <w:rFonts w:ascii="Arial" w:hAnsi="Arial" w:cs="Arial"/>
                <w:sz w:val="16"/>
                <w:szCs w:val="16"/>
              </w:rPr>
              <w:br/>
              <w:t>тестування:</w:t>
            </w:r>
            <w:r w:rsidRPr="00DC484E">
              <w:rPr>
                <w:rFonts w:ascii="Arial" w:hAnsi="Arial" w:cs="Arial"/>
                <w:sz w:val="16"/>
                <w:szCs w:val="16"/>
              </w:rPr>
              <w:br/>
              <w:t>Лабор ЛС СЕ &amp; Ко.КГ, Німеччина</w:t>
            </w:r>
            <w:r w:rsidRPr="00DC484E">
              <w:rPr>
                <w:rFonts w:ascii="Arial" w:hAnsi="Arial" w:cs="Arial"/>
                <w:sz w:val="16"/>
                <w:szCs w:val="16"/>
              </w:rPr>
              <w:br/>
              <w:t>тестування:</w:t>
            </w:r>
            <w:r w:rsidRPr="00DC484E">
              <w:rPr>
                <w:rFonts w:ascii="Arial" w:hAnsi="Arial" w:cs="Arial"/>
                <w:sz w:val="16"/>
                <w:szCs w:val="16"/>
              </w:rPr>
              <w:br/>
              <w:t>МПЛ Мікробіологішес Прюфлабор ГмбХ, Австрія</w:t>
            </w:r>
            <w:r w:rsidRPr="00DC484E">
              <w:rPr>
                <w:rFonts w:ascii="Arial" w:hAnsi="Arial" w:cs="Arial"/>
                <w:sz w:val="16"/>
                <w:szCs w:val="16"/>
              </w:rPr>
              <w:br/>
              <w:t>тестування:</w:t>
            </w:r>
            <w:r w:rsidRPr="00DC484E">
              <w:rPr>
                <w:rFonts w:ascii="Arial" w:hAnsi="Arial" w:cs="Arial"/>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інформації з безпеки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UA/1379/01/01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ДОЦЕТАКСЕЛ-ВІСТА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«БУСТ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Актавіс Італія С.п.А., Італія; 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(Таксотер®, концентрат для розчину для інфузій, 20 мг/мл).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UA/13982/01/01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ДУАКЛІР®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Технічна помилка (згідно наказу МОЗ від 23.07.2015 № 460). Виправлення технічної помилки в розділі «Виробники діючої речовини» МКЯ ЛЗ, яка була допущена при реєстрації ГЛЗ (наказ № 2109 від 17.10.2019), було зазначено назву виробника діючої речовини формотеролу фумарату дигідрату Teva Pharmaceutical Word Private Co. Ltd, Hungary замість Teva Pharmaceutical Works Private Co. Ltd, Hungary. Зазначене виправлення відповідає матеріалам реєстраційного досьє, які представлені в архіві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UA/17698/01/01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ДУКРЕССА®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очні, розчин по 5 мл у флаконі з наконечником-крапельницею та кришкою;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відповідальний за випуск серії:</w:t>
            </w:r>
            <w:r w:rsidRPr="00DC484E">
              <w:rPr>
                <w:rFonts w:ascii="Arial" w:hAnsi="Arial" w:cs="Arial"/>
                <w:sz w:val="16"/>
                <w:szCs w:val="16"/>
              </w:rPr>
              <w:br/>
              <w:t>Сантен АТ, Фінляндія</w:t>
            </w:r>
            <w:r w:rsidRPr="00DC484E">
              <w:rPr>
                <w:rFonts w:ascii="Arial" w:hAnsi="Arial" w:cs="Arial"/>
                <w:sz w:val="16"/>
                <w:szCs w:val="16"/>
              </w:rPr>
              <w:br/>
              <w:t>виробництво, первинне та вторинне пакування, контроль якості:</w:t>
            </w:r>
            <w:r w:rsidRPr="00DC484E">
              <w:rPr>
                <w:rFonts w:ascii="Arial" w:hAnsi="Arial" w:cs="Arial"/>
                <w:sz w:val="16"/>
                <w:szCs w:val="16"/>
              </w:rPr>
              <w:br/>
              <w:t>Тубілюкс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Фінляндія/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2019-165 - Rev 00 для діючої речовини Levofloxacin hemihydrate від вже затвердженого виробника QUIMICA SINTETICA S.A. (заміна ДМФ)</w:t>
            </w:r>
            <w:r w:rsidRPr="00DC484E">
              <w:rPr>
                <w:rFonts w:ascii="Arial" w:hAnsi="Arial" w:cs="Arial"/>
                <w:sz w:val="16"/>
                <w:szCs w:val="16"/>
              </w:rPr>
              <w:br/>
              <w:t xml:space="preserve">Затверджено: </w:t>
            </w:r>
            <w:r w:rsidRPr="00DC484E">
              <w:rPr>
                <w:rFonts w:ascii="Arial" w:hAnsi="Arial" w:cs="Arial"/>
                <w:sz w:val="16"/>
                <w:szCs w:val="16"/>
              </w:rPr>
              <w:br/>
              <w:t xml:space="preserve">DMF holder: Chemo Iberica, S.A., Manuel Pombo Angulo, 28 3a planta, 28050 Madrid (Spain) </w:t>
            </w:r>
            <w:r w:rsidRPr="00DC484E">
              <w:rPr>
                <w:rFonts w:ascii="Arial" w:hAnsi="Arial" w:cs="Arial"/>
                <w:sz w:val="16"/>
                <w:szCs w:val="16"/>
              </w:rPr>
              <w:br/>
              <w:t xml:space="preserve">Запропоновано: </w:t>
            </w:r>
            <w:r w:rsidRPr="00DC484E">
              <w:rPr>
                <w:rFonts w:ascii="Arial" w:hAnsi="Arial" w:cs="Arial"/>
                <w:sz w:val="16"/>
                <w:szCs w:val="16"/>
              </w:rPr>
              <w:br/>
              <w:t>CEP № R0-CEP 2019-165 - Rev 00 СЕР holder: QUIMICA SINTETICA S.A., C/Dulcinea S/N, Spain-28805 Alcala de Henares, Madrid Site of production: QUIMICA SINTETICA S.A., C/Dulcinea S/N, Spain-28805 Alcala de Henares, Madrid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UA/19175/01/01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ДУОВІТ®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комбі-упаковка: 5 таблеток червоного кольору + 5 таблеток блакитного кольору у блістері; по 4 або 6, або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пакування, вторинне пакування, контроль серії: КРКА, д.д., Ново место, Словенія; Контроль та випуск серії: КРКА, д.д., Ново место, Словенія; Контроль серії: 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2004-110-Rev 05 (затверджено: R1-CEP 2004-110-Rev 04) для АФІ Нікотинаміду від затвердженого виробника LONZA GUANGZHOU NANSHA LTD., CHINA, який змінив назву на LONZA GUANGZHOU PHARMACEUTICAL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1999-057-Rev 05 (затверджено: R1-CEP 1999-057-Rev 04) для АФІ Тіаміну нітрату від затвердженого виробника DSM Nutritional Products GmbH, Germany. Оновлення специфікації та відповідної аналітичної документації для АФІ заліза фумарату, міді сульфату та марганцю сульфату.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1996-045 - Rev 04 (затверджено: R1-CEP 1996-045 - Rev 03) для АФІ Фолієва кислота від затвердженого виробника DSM Nutritional Products LTD, Switzerland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UA/4077/01/01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ЕКЗИФІН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250 мг по 7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UA/1678/02/01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нашкірний, 10 мг/мл, in bulk: по 10 л або по 50 л у бочках металевих КЕГ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UA/15493/01/01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крем, 10 мг/г in bulk: по 10 кг у бочках сталевих, закритих кришками з затискним кільцем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UA/15788/01/01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2 мг/мл; по 3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Такеда Фармасьютікалз Інтернешнл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випуск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Шайєр Фармасьютікалз Ірландія Лімітед,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Такеда Фармасьютікалз Інтернешнл АГ Ірландія Бренч,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первинне  пакування, контроль якості серії, 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первинне  пакування, контроль якості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Кенджін БайоФарма, ЛТД (дба Емерджент БайоСолушінз (СіБіАй),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серії, 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Шайєр Хьюмен Дженетік Терапіс,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Чарльз Рівер Лабораторіз Айленд Лтд,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дистрибуція наповнених немаркованих флаконів:</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Емінент Сервісез Корпорейшн,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маркування та пакування, дистрибуція готового лікарського засобу:</w:t>
            </w:r>
          </w:p>
          <w:p w:rsidR="000C62C3" w:rsidRPr="00DC484E" w:rsidRDefault="000C62C3" w:rsidP="003266FC">
            <w:pPr>
              <w:pStyle w:val="110"/>
              <w:tabs>
                <w:tab w:val="left" w:pos="12600"/>
              </w:tabs>
              <w:jc w:val="center"/>
              <w:rPr>
                <w:sz w:val="16"/>
                <w:szCs w:val="16"/>
              </w:rPr>
            </w:pPr>
            <w:r w:rsidRPr="00DC484E">
              <w:rPr>
                <w:rFonts w:ascii="Arial" w:hAnsi="Arial" w:cs="Arial"/>
                <w:sz w:val="16"/>
                <w:szCs w:val="16"/>
              </w:rPr>
              <w:t>ДіЕйчЕл Сапплай Чейн (Нідерланди) Б.В., Нідерланди</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дільниці, відповідальної за випуск серій готового лікарського засобу Такеда Фармасьютікалз Інтернешнл АГ Ірландія Бренч, Блок 3, Мізіен Плаза, 50-58 Беггот Стріт Лоуер, Дублін 2, D02 Y754, Ірландія/Takeda Pharmaceuticals International AG Ireland Branch, Block 3 Miesian Plaza, 50-58 Baggot Street Lower, Dublin 2, DO2 Y754, Ireland. Зміни внесено щодо введення альтернативного виробника, який відповідає за випуск серії, як наслідок – затвердження інструкції для медичного застосування лікарського засобу та тексту маркування упаковки лікарського засобу для додаткового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Корегування адреси альтернативної дільниці, відповідальної за випуск серій готового лікарського засобу Такеда Фармасьютікалз Інтернешнл АГ Ірландія Бренч, Блок 2, Мізіен Плаза, 50-58 Беггот Стріт Лоуер, Дублін 2, D02 HW68, Ірландія/Takeda Pharmaceuticals International AG Ireland Branch, Block 2 Miesian Plaza, 50-58 Baggot Street Lower, Dublin 2, DO2 HW68, Ireland,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маркування та пакування, дистрибуцію готового лікарського засобу ДіЕйчЕл Сапплай Чейн, Бейстерхойжн 1127, 6546 AR Неймеген, Нідерланди.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UA/13360/01/01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ЕЛІДЕЛ®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крем для зовнішнього застосування 1 %; по 15 г, 30 г, 60 г або 100 г у тубі; по 1 тубі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МЕДА Фарма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МЕДА  Меньюфекчеринг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(зміни у затвердженому показанні, а саме розширення вікових меж застосування дітям віком від 3 місяців) та як наслідок оновлена інформація в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UA/7137/01/01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 мг, по 7 таблеток у блістері; по 4 або по 8, або по 14 блістерів у коробці; по 10 таблеток у блістері; по 3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 Відповідальний за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конкретизовано інформацію щодо логотипу виробника; внесення інформації щодо зазначення одиниць вимірювання у системі SI; доповнення розділів інформацією про нанесення перемінних даних (серія, термін придатності, дата виготовлення, реєстраційне посвідчення).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UA/13686/01/01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7 таблеток у блістері; по 4 або по 8, або по 14 блістерів у коробці; по 10 таблеток у блістері; по 3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конкретизовано інформацію щодо логотипу виробника; внесення інформації щодо зазначення одиниць вимірювання у системі SI; доповнення розділів інформацією про нанесення перемінних даних (серія, термін придатності, дата виготовлення, реєстраційне посвідчення).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UA/13686/01/02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20 мг, по 7 таблеток у блістері; по 4 або по 8, або по 14 блістерів у коробці; по 10 таблеток у блістері; по 3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виробництво "in bulk", первинну та вторинну упаковку, контроль та випуск серії: КРКА, д.д., Ново место, 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конкретизовано інформацію щодо логотипу виробника; внесення інформації щодо зазначення одиниць вимірювання у системі SI; доповнення розділів інформацією про нанесення перемінних даних (серія, термін придатності, дата виготовлення, реєстраційне посвідчення).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UA/13686/01/03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ЕНАЛАПРИЛУ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Жеянг Чангмінг Фамес`ютікал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а саме розділи «Розчинність», «Температура плавлення» вилучено з матеріалів реєстраційного досьє відповідно до актуальних матеріалів виробника. Розділ «Важкі метали» вилучено з матеріалів реєстраційного досьє відповідно до актуальних матеріалів виробника (аналіз ризиків відповідно до ICH Q3D Guideline for Elemental Impurities).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контролю АФІ, а саме у розділах «Питоме оптичне обертання», «Сульфатна зола» та «Кількісне визначення» нормування залишено без змін. Методику контролю залишено без змін, внесено редакційні правки відповідно до актуальних матеріалів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та методів контролю АФІ, а саме у розділі «Опис» нормування та методику розділу приведено у відповідність до актуальних матеріалів виробника. В розділі «Залишкові розчинники» нормування залишено без змін, відкореговано одиниці вимірювання, а саме: нормування у «%» замінено на еквівалентне нормування в «ppm». Методику контролю приведено у відповідність до актуальних матеріалів виробника. Розділ «Втрата в масі під час висушування» нормування приведено у відповідність до актуальних матеріалів виробника. Методику контролю залишено без змін, внесено редакційні правки відповідно до актуальних матеріалів виробника.</w:t>
            </w:r>
            <w:r w:rsidRPr="00DC484E">
              <w:rPr>
                <w:rFonts w:ascii="Arial" w:hAnsi="Arial" w:cs="Arial"/>
                <w:sz w:val="16"/>
                <w:szCs w:val="16"/>
              </w:rPr>
              <w:br/>
              <w:t>-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Відповідно до актуальних матеріалів фірми-виробника АФІ «Термін переконтролю – 3 роки» змінено на «Термін переконтролю – 4 роки».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w:t>
            </w:r>
            <w:r w:rsidRPr="00DC484E">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АФІ, а саме у тесті «Супровідні домішки» нормування та методику розділу приведено у відповідність до актуальних матеріалів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UA/8963/01/01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по 2,5 мг; по 10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12 (затверджено: R1-CEP 2003-078-Rev 10) для АФІ еналаприлу малеату від вже затвердженого виробника Neuland Laboratories Limited, India, та, як наслідок, адміністративна зміна адреси власника CEP у зв’язку із переїздом корпоративного офісу. Зміни І типу - Зміни щодо безпеки/ефективності та фармаконагляду (інші зміни) Зміни внесено в текст маркування на первинній та вторинній упаковці, а саме: уточнення викладення інформації щодо дати терміну придатності, категорії відпуску та конкретизовано логотип виробника. </w:t>
            </w:r>
            <w:r w:rsidRPr="00DC484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5 мг, 10 мг та 20 мг зміни вимог в параметрі in Process Control «Individual weights» </w:t>
            </w:r>
            <w:r w:rsidRPr="00DC484E">
              <w:rPr>
                <w:rFonts w:ascii="Arial" w:hAnsi="Arial" w:cs="Arial"/>
                <w:sz w:val="16"/>
                <w:szCs w:val="16"/>
              </w:rPr>
              <w:br/>
              <w:t xml:space="preserve">Затверджено: 3.2.Р.3.4. Controls of critical steps and intermediates Individual weights 0.170 g ± 5 % (0.162 g – 0.179 g) </w:t>
            </w:r>
            <w:r w:rsidRPr="00DC484E">
              <w:rPr>
                <w:rFonts w:ascii="Arial" w:hAnsi="Arial" w:cs="Arial"/>
                <w:sz w:val="16"/>
                <w:szCs w:val="16"/>
              </w:rPr>
              <w:br/>
              <w:t xml:space="preserve">Запропоновано: 3.2.Р.3.4. Controls of critical steps and intermediates Individual weights 18/20: 0.170 g ± 5 % (0.162 g – 0.179 g) </w:t>
            </w:r>
            <w:r w:rsidRPr="00DC484E">
              <w:rPr>
                <w:rFonts w:ascii="Arial" w:hAnsi="Arial" w:cs="Arial"/>
                <w:sz w:val="16"/>
                <w:szCs w:val="16"/>
              </w:rPr>
              <w:br/>
              <w:t>2/20: 0.170 g ± 7.5 % (0.157 g – 0.183 g).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виправлення деяких технічних помилок та незначні корекції опису методів, без зміни аналітичних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14 для АФІ еналаприлу малеату від вже затвердженого виробника Neuland Laboratories Limited, India, та, як наслідок видалення виробничого майданчику Unit-II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UA/4323/01/04</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 по 10 таблеток у блістері; по 2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та випуск серії: КРКА, д.д., Ново место, Словенія; первинне та вторинне пакування: Марифарм д.о.о., Словенія; контроль серії (фізичні та хімічні методи контролю): КРКА, д.д., Ново место, 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12 (затверджено: R1-CEP 2003-078-Rev 10) для АФІ еналаприлу малеату від вже затвердженого виробника Neuland Laboratories Limited, India, та, як наслідок, адміністративна зміна адреси власника CEP у зв’язку із переїздом корпоративного офісу. Зміни І типу - Зміни щодо безпеки/ефективності та фармаконагляду (інші зміни) Зміни внесено в текст маркування на первинній та вторинній упаковці, а саме: уточнення викладення інформації щодо дати терміну придатності, категорії відпуску та конкретизовано логотип виробника. </w:t>
            </w:r>
            <w:r w:rsidRPr="00DC484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5 мг, 10 мг та 20 мг зміни вимог в параметрі in Process Control «Individual weights» </w:t>
            </w:r>
            <w:r w:rsidRPr="00DC484E">
              <w:rPr>
                <w:rFonts w:ascii="Arial" w:hAnsi="Arial" w:cs="Arial"/>
                <w:sz w:val="16"/>
                <w:szCs w:val="16"/>
              </w:rPr>
              <w:br/>
              <w:t xml:space="preserve">Затверджено: 3.2.Р.3.4. Controls of critical steps and intermediates Individual weights 0.170 g ± 5 % (0.162 g – 0.179 g) </w:t>
            </w:r>
            <w:r w:rsidRPr="00DC484E">
              <w:rPr>
                <w:rFonts w:ascii="Arial" w:hAnsi="Arial" w:cs="Arial"/>
                <w:sz w:val="16"/>
                <w:szCs w:val="16"/>
              </w:rPr>
              <w:br/>
              <w:t xml:space="preserve">Запропоновано: 3.2.Р.3.4. Controls of critical steps and intermediates Individual weights 18/20: 0.170 g ± 5 % (0.162 g – 0.179 g) </w:t>
            </w:r>
            <w:r w:rsidRPr="00DC484E">
              <w:rPr>
                <w:rFonts w:ascii="Arial" w:hAnsi="Arial" w:cs="Arial"/>
                <w:sz w:val="16"/>
                <w:szCs w:val="16"/>
              </w:rPr>
              <w:br/>
              <w:t>2/20: 0.170 g ± 7.5 % (0.157 g – 0.183 g).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виправлення деяких технічних помилок та незначні корекції опису методів, без зміни аналітичних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14 для АФІ еналаприлу малеату від вже затвердженого виробника Neuland Laboratories Limited, India, та, як наслідок видалення виробничого майданчику Unit-II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UA/4323/01/02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та випуск серії: КРКА, д.д., Ново место, Словенія; первинне та вторинне пакування: Марифарм д.о.о., Словенія; контроль серії (фізичні та хімічні методи контролю): КРКА, д.д., Ново место, 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12 (затверджено: R1-CEP 2003-078-Rev 10) для АФІ еналаприлу малеату від вже затвердженого виробника Neuland Laboratories Limited, India, та, як наслідок, адміністративна зміна адреси власника CEP у зв’язку із переїздом корпоративного офісу. Зміни І типу - Зміни щодо безпеки/ефективності та фармаконагляду (інші зміни) Зміни внесено в текст маркування на первинній та вторинній упаковці, а саме: уточнення викладення інформації щодо дати терміну придатності, категорії відпуску та конкретизовано логотип виробника. </w:t>
            </w:r>
            <w:r w:rsidRPr="00DC484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5 мг, 10 мг та 20 мг зміни вимог в параметрі in Process Control «Individual weights» </w:t>
            </w:r>
            <w:r w:rsidRPr="00DC484E">
              <w:rPr>
                <w:rFonts w:ascii="Arial" w:hAnsi="Arial" w:cs="Arial"/>
                <w:sz w:val="16"/>
                <w:szCs w:val="16"/>
              </w:rPr>
              <w:br/>
              <w:t xml:space="preserve">Затверджено: 3.2.Р.3.4. Controls of critical steps and intermediates Individual weights 0.170 g ± 5 % (0.162 g – 0.179 g) </w:t>
            </w:r>
            <w:r w:rsidRPr="00DC484E">
              <w:rPr>
                <w:rFonts w:ascii="Arial" w:hAnsi="Arial" w:cs="Arial"/>
                <w:sz w:val="16"/>
                <w:szCs w:val="16"/>
              </w:rPr>
              <w:br/>
              <w:t xml:space="preserve">Запропоновано: 3.2.Р.3.4. Controls of critical steps and intermediates Individual weights 18/20: 0.170 g ± 5 % (0.162 g – 0.179 g) </w:t>
            </w:r>
            <w:r w:rsidRPr="00DC484E">
              <w:rPr>
                <w:rFonts w:ascii="Arial" w:hAnsi="Arial" w:cs="Arial"/>
                <w:sz w:val="16"/>
                <w:szCs w:val="16"/>
              </w:rPr>
              <w:br/>
              <w:t>2/20: 0.170 g ± 7.5 % (0.157 g – 0.183 g).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виправлення деяких технічних помилок та незначні корекції опису методів, без зміни аналітичних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14 для АФІ еналаприлу малеату від вже затвердженого виробника Neuland Laboratories Limited, India, та, як наслідок видалення виробничого майданчику Unit-II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UA/4323/01/03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5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та випуск серії: КРКА, д.д., Ново место, Словенія; первинне та вторинне пакування: Марифарм д.о.о., Словенія; контроль серії (фізичні та хімічні методи контролю): КРКА, д.д., Ново место, 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12 (затверджено: R1-CEP 2003-078-Rev 10) для АФІ еналаприлу малеату від вже затвердженого виробника Neuland Laboratories Limited, India, та, як наслідок, адміністративна зміна адреси власника CEP у зв’язку із переїздом корпоративного офісу. Зміни І типу - Зміни щодо безпеки/ефективності та фармаконагляду (інші зміни) Зміни внесено в текст маркування на первинній та вторинній упаковці, а саме: уточнення викладення інформації щодо дати терміну придатності, категорії відпуску та конкретизовано логотип виробника. </w:t>
            </w:r>
            <w:r w:rsidRPr="00DC484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для дозування 5 мг, 10 мг та 20 мг зміни вимог в параметрі in Process Control «Individual weights» </w:t>
            </w:r>
            <w:r w:rsidRPr="00DC484E">
              <w:rPr>
                <w:rFonts w:ascii="Arial" w:hAnsi="Arial" w:cs="Arial"/>
                <w:sz w:val="16"/>
                <w:szCs w:val="16"/>
              </w:rPr>
              <w:br/>
              <w:t xml:space="preserve">Затверджено: 3.2.Р.3.4. Controls of critical steps and intermediates Individual weights 0.170 g ± 5 % (0.162 g – 0.179 g) </w:t>
            </w:r>
            <w:r w:rsidRPr="00DC484E">
              <w:rPr>
                <w:rFonts w:ascii="Arial" w:hAnsi="Arial" w:cs="Arial"/>
                <w:sz w:val="16"/>
                <w:szCs w:val="16"/>
              </w:rPr>
              <w:br/>
              <w:t xml:space="preserve">Запропоновано: 3.2.Р.3.4. Controls of critical steps and intermediates Individual weights 18/20: 0.170 g ± 5 % (0.162 g – 0.179 g) </w:t>
            </w:r>
            <w:r w:rsidRPr="00DC484E">
              <w:rPr>
                <w:rFonts w:ascii="Arial" w:hAnsi="Arial" w:cs="Arial"/>
                <w:sz w:val="16"/>
                <w:szCs w:val="16"/>
              </w:rPr>
              <w:br/>
              <w:t>2/20: 0.170 g ± 7.5 % (0.157 g – 0.183 g).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виправлення деяких технічних помилок та незначні корекції опису методів, без зміни аналітичних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2003-078-Rev 14 для АФІ еналаприлу малеату від вже затвердженого виробника Neuland Laboratories Limited, India, та, як наслідок видалення виробничого майданчику Unit-II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UA/4323/01/01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ЕНАПРІЛ-Н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таблеток у стрипі; по 2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Дженом Біотек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C484E">
              <w:rPr>
                <w:rFonts w:ascii="Arial" w:hAnsi="Arial" w:cs="Arial"/>
                <w:sz w:val="16"/>
                <w:szCs w:val="16"/>
              </w:rPr>
              <w:br/>
              <w:t>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UA/2731/01/01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ЕНАТ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м'які по 400 МО; по 10 капсул у блістері;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Таїланд</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 3 до 5 років. Зміни внесено в інструкцію для медичного застосування лікарського засобу у розділ "Термін придатності". </w:t>
            </w:r>
            <w:r w:rsidRPr="00DC484E">
              <w:rPr>
                <w:rFonts w:ascii="Arial" w:hAnsi="Arial" w:cs="Arial"/>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UA/9439/01/01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ЕНДОФАЛЬК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по 55, 318 г порошку у пакеті; по 6 пакетів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випуск серій кінцевого продукту:</w:t>
            </w:r>
            <w:r w:rsidRPr="00DC484E">
              <w:rPr>
                <w:rFonts w:ascii="Arial" w:hAnsi="Arial" w:cs="Arial"/>
                <w:sz w:val="16"/>
                <w:szCs w:val="16"/>
              </w:rPr>
              <w:br/>
              <w:t>Др. Фальк Фарма ГмбХ, Німеччина;</w:t>
            </w:r>
            <w:r w:rsidRPr="00DC484E">
              <w:rPr>
                <w:rFonts w:ascii="Arial" w:hAnsi="Arial" w:cs="Arial"/>
                <w:sz w:val="16"/>
                <w:szCs w:val="16"/>
              </w:rPr>
              <w:br/>
              <w:t>Виробники дозованої форми, первинне та вторинне пакування:</w:t>
            </w:r>
            <w:r w:rsidRPr="00DC484E">
              <w:rPr>
                <w:rFonts w:ascii="Arial" w:hAnsi="Arial" w:cs="Arial"/>
                <w:sz w:val="16"/>
                <w:szCs w:val="16"/>
              </w:rPr>
              <w:br/>
              <w:t>Лозан Фарма ГмбХ, Німеччина;</w:t>
            </w:r>
            <w:r w:rsidRPr="00DC484E">
              <w:rPr>
                <w:rFonts w:ascii="Arial" w:hAnsi="Arial" w:cs="Arial"/>
                <w:sz w:val="16"/>
                <w:szCs w:val="16"/>
              </w:rPr>
              <w:br/>
              <w:t>Клоке Фарма-Сервіс ГмбХ, Німеччина;</w:t>
            </w:r>
            <w:r w:rsidRPr="00DC484E">
              <w:rPr>
                <w:rFonts w:ascii="Arial" w:hAnsi="Arial" w:cs="Arial"/>
                <w:sz w:val="16"/>
                <w:szCs w:val="16"/>
              </w:rPr>
              <w:br/>
              <w:t>виробник відповідальний за контроль/випробування серій:</w:t>
            </w:r>
            <w:r w:rsidRPr="00DC484E">
              <w:rPr>
                <w:rFonts w:ascii="Arial" w:hAnsi="Arial" w:cs="Arial"/>
                <w:sz w:val="16"/>
                <w:szCs w:val="16"/>
              </w:rPr>
              <w:br/>
              <w:t>БАВ Інститут гігієни та забезпечення якості ГмбХ, Німеччина</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Новий сертифікт відповідності Європейської Фармакопеї: № R1-CEP 2013-222-Rev 00 для діючої речовини макрогол 3350 від нового виробника: Avesta Pharma Pvt. Ltd.,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альтернативного вторинного пакування – Др. Фальк Фарма ГмбХ, Німеччина, в зв'язку з тим, що виробнича дільниця Др.Фальк Фарма ГмбХ, Німеччина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контроль/випробування серій: BAV Institute for Hygiene and Quality Assurance GmbH, Hanns-Martin-Schleyer-Str. 25 77656 Offenburg, Germany (БАВ Інститут гігієни та забезпечення якості ГмбХ, Ханс-Мартін-Шлейер-Штрассе, 25 77656 Оффенбург, Німеччина)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дозованої форми, первинне та вторинне пакування - С.І.І.Т. с.р.л. Сервізіо Інтернаціонале, Італія(S.I.I.T.s.r.l. Servizio Internazionale, Italy).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дозованої форми, первинне, вторинне пакування та контроль якості - Лозан Фарма ГмбХ,Німеччина на Отто-Хан Штрассе 13, 79395 Ноенбург,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C484E">
              <w:rPr>
                <w:rFonts w:ascii="Arial" w:hAnsi="Arial" w:cs="Arial"/>
                <w:sz w:val="16"/>
                <w:szCs w:val="16"/>
              </w:rPr>
              <w:br/>
              <w:t xml:space="preserve">вилучення Akzo Nobel Salt A/S, Данія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вже затвердженого виробника АФІ Clariant Produkte (Deutschland) GmbH, Germany з R1-CEP 2002-180-Rev 03 до R1-CEP 2002-180-Rev 04.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UA/4197/01/01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ЕНЗИМТАЛ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драже по 10 драже у стрипі; по 10 стрипів у картонній коробці; по 10 драже у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Дженом Біотек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C484E">
              <w:rPr>
                <w:rFonts w:ascii="Arial" w:hAnsi="Arial" w:cs="Arial"/>
                <w:sz w:val="16"/>
                <w:szCs w:val="16"/>
              </w:rPr>
              <w:br/>
              <w:t>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UA/10790/01/01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10 мг, по 10 таблеток в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первинній та вторинній упаковці лікарського засобу, а саме уточнення викладення інформації щодо дати виготовлення, номеру серії та номеру РП, номеру ліцензії, деталізація технічної інформації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15 мг, по 10 таблеток в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первинній та вторинній упаковці лікарського засобу, а саме уточнення викладення інформації щодо дати виготовлення, номеру серії та номеру РП, номеру ліцензії, деталізація технічної інформації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UA/15698/01/03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20 мг; по 10 таблеток в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первинній та вторинній упаковці лікарського засобу, а саме уточнення викладення інформації щодо дати виготовлення, номеру серії та номеру РП, номеру ліцензії, деталізація технічної інформації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UA/15698/01/04</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5 мг, по 10 таблеток в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первинній та вторинній упаковці лікарського засобу, а саме уточнення викладення інформації щодо дати виготовлення, номеру серії та номеру РП, номеру ліцензії, деталізація технічної інформації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пакування та контроль якості лікарського засобу: Дар Аль Дава Девелопмент енд Інвестмент Ко. лтд., Йорданія; виробництво, первинне та вторинне пакування, зберігання, контроль якості та випуск серії: Шанель Медікал Анлімітед Компані, Ірландія; контроль якості (хімічні/фізичні випробування та мікробіологічна чистота нестерильного лікарського засобу): Компліт Лабораторі Солушнз, Ірландія; контроль якості (хімічні/фізичні, аналітичні та випробування стабільності): Шанель Лаб, Йорданія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Йорданія/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2002-151 - Rev 07 (затверджено: R1-CEP 2002-151 - Rev 06) для АФІ рисперидону від вже затвердженого виробника Jubilant Generics Limited, India, який змінив назву на Jubilant Pharmova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UA/16894/01/01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ЕРМУЦИН®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тверді капсули по 300 мг; по 10 капсул у блістері; по 2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УАБ "МРА"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ЕДМОНД ФАРМА С.Р.Л., Італiя (виробництво нерозфасованої продукції, контроль та випуск серій); ЛАМП САН ПРОСПЕРО СПА, Італiя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на АФІ параметра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титриметричного методу кількісного визначення для АФІ. Затверджений більш специфічний тест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UA/14088/01/01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ЕРМУЦИН®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оральної суспензії, 175 мг/5 мл; 1 флакон з порошком з мірним контейнером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УАБ "МРА"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ЗЕТА ФАРМАЦЕУТІЦІ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на АФІ параметра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титриметричного методу кількісного визначення для АФІ. Затверджений більш специфічний тест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UA/14153/01/01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ЕРОСИЛ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по 100 мг, по 1 або по 2 таблетки у блістері; по 1 блістеру у коробці з картону; по 4 таблетки у блістері, по 1 або по 2 блістери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UA/14556/01/02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ЕРОСИЛ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по 50 мг, по 1 або по 2 таблетки у блістері; по 1 блістеру у коробці з картону; по 4 таблетки у блістері, по 1 або по 2 блістери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UA/14556/01/01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"ФІТОФАРМ"</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виробництво, первинне, вторинне пакування, контроль та випуск серії:</w:t>
            </w:r>
            <w:r w:rsidRPr="00DC484E">
              <w:rPr>
                <w:rFonts w:ascii="Arial" w:hAnsi="Arial" w:cs="Arial"/>
                <w:sz w:val="16"/>
                <w:szCs w:val="16"/>
              </w:rPr>
              <w:br/>
              <w:t>ПРАТ "ФІТОФАРМ", Україна;</w:t>
            </w:r>
            <w:r w:rsidRPr="00DC484E">
              <w:rPr>
                <w:rFonts w:ascii="Arial" w:hAnsi="Arial" w:cs="Arial"/>
                <w:sz w:val="16"/>
                <w:szCs w:val="16"/>
              </w:rPr>
              <w:br/>
              <w:t>відповідальний за виробництво, первинне, вторинне пакування, контроль якості:</w:t>
            </w:r>
            <w:r w:rsidRPr="00DC484E">
              <w:rPr>
                <w:rFonts w:ascii="Arial" w:hAnsi="Arial" w:cs="Arial"/>
                <w:sz w:val="16"/>
                <w:szCs w:val="16"/>
              </w:rPr>
              <w:br/>
              <w:t xml:space="preserve">ТОВ "Астрафарм", Україна; </w:t>
            </w:r>
            <w:r w:rsidRPr="00DC484E">
              <w:rPr>
                <w:rFonts w:ascii="Arial" w:hAnsi="Arial" w:cs="Arial"/>
                <w:sz w:val="16"/>
                <w:szCs w:val="16"/>
              </w:rPr>
              <w:br/>
              <w:t xml:space="preserve">відповідальний за виробництво, первинне, вторинне пакування, контроль якості: </w:t>
            </w:r>
            <w:r w:rsidRPr="00DC484E">
              <w:rPr>
                <w:rFonts w:ascii="Arial" w:hAnsi="Arial" w:cs="Arial"/>
                <w:sz w:val="16"/>
                <w:szCs w:val="16"/>
              </w:rPr>
              <w:br/>
              <w:t>ПАТ "Вітаміни", Україна;</w:t>
            </w:r>
            <w:r w:rsidRPr="00DC484E">
              <w:rPr>
                <w:rFonts w:ascii="Arial" w:hAnsi="Arial" w:cs="Arial"/>
                <w:sz w:val="16"/>
                <w:szCs w:val="16"/>
              </w:rPr>
              <w:br/>
              <w:t>відповідальний за виробництво, первинне,вторинне пакування, контроль якості:</w:t>
            </w:r>
            <w:r w:rsidRPr="00DC484E">
              <w:rPr>
                <w:rFonts w:ascii="Arial" w:hAnsi="Arial" w:cs="Arial"/>
                <w:sz w:val="16"/>
                <w:szCs w:val="16"/>
              </w:rPr>
              <w:br/>
              <w:t>АТ "Лубнифарм", Україна;</w:t>
            </w:r>
            <w:r w:rsidRPr="00DC484E">
              <w:rPr>
                <w:rFonts w:ascii="Arial" w:hAnsi="Arial" w:cs="Arial"/>
                <w:sz w:val="16"/>
                <w:szCs w:val="16"/>
              </w:rPr>
              <w:br/>
              <w:t>відповідальний за випуск серії, не включаючи контроль/випробування серії:</w:t>
            </w:r>
            <w:r w:rsidRPr="00DC484E">
              <w:rPr>
                <w:rFonts w:ascii="Arial" w:hAnsi="Arial" w:cs="Arial"/>
                <w:sz w:val="16"/>
                <w:szCs w:val="16"/>
              </w:rPr>
              <w:br/>
              <w:t>ПРАТ "ФІТОФАРМ", Україна</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ПРАТ «ФІТОФАРМ», відповідальної за випуск серії, не включаючи контроль/випробування серії за адресою: Україна, 08303, Київська обл., м. Бориспіль, вул. Чумацька, 17. внесено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з можливістю друкувати окремі інструкції для медичного застосування лікарського засобу для відповідних виробників та як наслідок поява тексту маркування упаковки лікарського засобу для додаткового виробника.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UA/4652/01/02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"ФІТОФАРМ"</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виробництво, первинне, вторинне пакування, контроль та випуск серії:</w:t>
            </w:r>
            <w:r w:rsidRPr="00DC484E">
              <w:rPr>
                <w:rFonts w:ascii="Arial" w:hAnsi="Arial" w:cs="Arial"/>
                <w:sz w:val="16"/>
                <w:szCs w:val="16"/>
              </w:rPr>
              <w:br/>
              <w:t>ПРАТ "ФІТОФАРМ", Україна;</w:t>
            </w:r>
            <w:r w:rsidRPr="00DC484E">
              <w:rPr>
                <w:rFonts w:ascii="Arial" w:hAnsi="Arial" w:cs="Arial"/>
                <w:sz w:val="16"/>
                <w:szCs w:val="16"/>
              </w:rPr>
              <w:br/>
              <w:t>відповідальний за виробництво, первинне, вторинне пакування, контроль якості:</w:t>
            </w:r>
            <w:r w:rsidRPr="00DC484E">
              <w:rPr>
                <w:rFonts w:ascii="Arial" w:hAnsi="Arial" w:cs="Arial"/>
                <w:sz w:val="16"/>
                <w:szCs w:val="16"/>
              </w:rPr>
              <w:br/>
              <w:t xml:space="preserve">ТОВ "Астрафарм", Україна; </w:t>
            </w:r>
            <w:r w:rsidRPr="00DC484E">
              <w:rPr>
                <w:rFonts w:ascii="Arial" w:hAnsi="Arial" w:cs="Arial"/>
                <w:sz w:val="16"/>
                <w:szCs w:val="16"/>
              </w:rPr>
              <w:br/>
              <w:t xml:space="preserve">відповідальний за виробництво, первинне, вторинне пакування, контроль якості: </w:t>
            </w:r>
            <w:r w:rsidRPr="00DC484E">
              <w:rPr>
                <w:rFonts w:ascii="Arial" w:hAnsi="Arial" w:cs="Arial"/>
                <w:sz w:val="16"/>
                <w:szCs w:val="16"/>
              </w:rPr>
              <w:br/>
              <w:t>ПАТ "Вітаміни", Україна;</w:t>
            </w:r>
            <w:r w:rsidRPr="00DC484E">
              <w:rPr>
                <w:rFonts w:ascii="Arial" w:hAnsi="Arial" w:cs="Arial"/>
                <w:sz w:val="16"/>
                <w:szCs w:val="16"/>
              </w:rPr>
              <w:br/>
              <w:t>відповідальний за виробництво, первинне,вторинне пакування, контроль якості:</w:t>
            </w:r>
            <w:r w:rsidRPr="00DC484E">
              <w:rPr>
                <w:rFonts w:ascii="Arial" w:hAnsi="Arial" w:cs="Arial"/>
                <w:sz w:val="16"/>
                <w:szCs w:val="16"/>
              </w:rPr>
              <w:br/>
              <w:t>АТ "Лубнифарм", Україна;</w:t>
            </w:r>
            <w:r w:rsidRPr="00DC484E">
              <w:rPr>
                <w:rFonts w:ascii="Arial" w:hAnsi="Arial" w:cs="Arial"/>
                <w:sz w:val="16"/>
                <w:szCs w:val="16"/>
              </w:rPr>
              <w:br/>
              <w:t>відповідальний за випуск серії, не включаючи контроль/випробування серії:</w:t>
            </w:r>
            <w:r w:rsidRPr="00DC484E">
              <w:rPr>
                <w:rFonts w:ascii="Arial" w:hAnsi="Arial" w:cs="Arial"/>
                <w:sz w:val="16"/>
                <w:szCs w:val="16"/>
              </w:rPr>
              <w:br/>
              <w:t>ПРАТ "ФІТОФАРМ", Україна</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ПРАТ «ФІТОФАРМ», відповідальної за випуск серії, не включаючи контроль/випробування серії за адресою: Україна, 08303, Київська обл., м. Бориспіль, вул. Чумацька, 17. внесено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з можливістю друкувати окремі інструкції для медичного застосування лікарського засобу для відповідних виробників та як наслідок поява тексту маркування упаковки лікарського засобу для додаткового виробника.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UA/4652/01/01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ЕРОЦЕПТИН-ФАРМЕКС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песарії по 18,9 мг по 5 песаріїв у блістері; по 1 або 2 блістери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UA/14003/01/01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ЕСТРАМОН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пластир трансдермальний, 50 мкг/доба; по 1 пластиру в пакетику; по 6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w:t>
            </w:r>
            <w:r w:rsidRPr="00DC484E">
              <w:rPr>
                <w:rFonts w:ascii="Arial" w:hAnsi="Arial" w:cs="Arial"/>
                <w:sz w:val="16"/>
                <w:szCs w:val="16"/>
              </w:rPr>
              <w:br/>
              <w:t>Гексал АГ, Німеччина;</w:t>
            </w:r>
            <w:r w:rsidRPr="00DC484E">
              <w:rPr>
                <w:rFonts w:ascii="Arial" w:hAnsi="Arial" w:cs="Arial"/>
                <w:sz w:val="16"/>
                <w:szCs w:val="16"/>
              </w:rPr>
              <w:br/>
              <w:t>контроль якості:</w:t>
            </w:r>
            <w:r w:rsidRPr="00DC484E">
              <w:rPr>
                <w:rFonts w:ascii="Arial" w:hAnsi="Arial" w:cs="Arial"/>
                <w:sz w:val="16"/>
                <w:szCs w:val="16"/>
              </w:rPr>
              <w:br/>
              <w:t>Салютас Фарма ГмбХ, Німеччина;</w:t>
            </w:r>
            <w:r w:rsidRPr="00DC484E">
              <w:rPr>
                <w:rFonts w:ascii="Arial" w:hAnsi="Arial" w:cs="Arial"/>
                <w:sz w:val="16"/>
                <w:szCs w:val="16"/>
              </w:rPr>
              <w:br/>
              <w:t>контроль якості:</w:t>
            </w:r>
            <w:r w:rsidRPr="00DC484E">
              <w:rPr>
                <w:rFonts w:ascii="Arial" w:hAnsi="Arial" w:cs="Arial"/>
                <w:sz w:val="16"/>
                <w:szCs w:val="16"/>
              </w:rPr>
              <w:br/>
              <w:t>АЕРОФАРМ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w:t>
            </w:r>
            <w:r w:rsidRPr="00DC484E">
              <w:rPr>
                <w:rFonts w:ascii="Arial" w:hAnsi="Arial" w:cs="Arial"/>
                <w:sz w:val="16"/>
                <w:szCs w:val="16"/>
              </w:rPr>
              <w:br/>
              <w:t>Салютас Фарма ГмбХ (Отто-вон-Гюріке-Аллеє 1, 39179, Барлебен, Саксонія-Анхальт, Німеччина) / Salutas Pharma GmbH (Otto-von-Guericke-Allee 1, Barleben, Saxony-Anhalt, 39179,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АЕРОФАРМ ГмбХ (Франсуа-Міттеран-Аллеє 1, мікрорайон Рудольспарк, Рудольштадт, Тюрінгія, 07407, Німеччина) / AEROPHARM GmbH (Francois-Mitterand-Allee 1, Wohngebiet Rudolspark, Rudolstadt, Thuringia, 07407,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UA/5035/01/01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ЕСТРОЖЕЛЬ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гель для місцевого застосування, 0,6 мг/г, по 80 г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випуск серії та випробування контролю якості серії (хімічні та фізичні випробування):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Безен Меньюфекчурінг Белджіум, Бельгія; </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випуск серії та випробування контролю якості серії (хімічні та фізичні випробування):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Лабораторії Безен Інтернешнл, Франція; </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Випробування контролю якості серії (мікробіологічні випробування):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Куалі Куалі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у якості виробника нестерильної продукції Лабораторії Безен Інтернешнл 13 рю Пер'є Монруж, 92120, Франція LABORATOIRES BESINS INTERNATIONAL 13 rue Perier, MONTROUGE,92120, France до вже зарестрованої виробничої дільниці Безен Меньюфекчурінг Белджіум, Бельгія, яка залишається з уточненням функцій (виробництво, первинне та вторинне пакування, випуск серії та випробування контролю якості серії (хімічні та фізичні випробування)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дільниця для первинного пакування Лабораторії Безен Інтернешнл 13 рю Пер'є Монруж, 92120, Франція LABORATOIRES BESINS INTERNATIONAL 13 rue Perier, MONTROUGE,92120, France до вже зареєстрованої виробничої дільниці Безен Меньюфекчурінг Белджіум, Бельгія, яка залишається з уточненням функцій (виробництво, первинне та вторинне пакування, випуск серії та випробування контролю якості серії (хімічні та фізичні випробування)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дільниця для вторинного пакування Лабораторії Безен Інтернешнл 13 рю Пер'є Монруж, 92120, Франція LABORATOIRES BESINS INTERNATIONAL 13 rue Perier, MONTROUGE,92120, France до вже зареєстрованої виробничої дільниці Безен Меньюфекчурінг Белджіум, Бельгія, яка залишається з уточненням функцій (виробництво, первинне та вторинне пакування, випуск серії та випробування контролю якості серії (хімічні та фізичні випробування)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ГЛЗ Лабораторії Безен Інтернешнл 13 рю Пер'є Монруж, 92120, Франція LABORATOIRES BESINS INTERNATIONAL 13 rue Perier, MONTROUGE,92120, France до вже зареєстрованої виробничої дільниці, Безен Меньюфекчурінг Белджіум, Бельгія, яка залишається з уточненням функцій (виробництво, первинне та вторинне пакування, випуск серії та випробування контролю якості серії (хімічні та фізичні випробування).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додаткової виробничої дільниці, як наслідок - затвердження тексту маркування упаковки для додаткової виробничої дільниці. Введення змін протягом 6-ти місяців після затвердження.</w:t>
            </w:r>
            <w:r w:rsidRPr="00DC484E">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у зв’язку із введенням виробника LABORATOIRES BESINS INTERNATIONAL The batch sizes are 1,320 kg (corresponding to aprox. 13,000 canisters of 80g) Діюча редакція Besins Manufacturing Belgium:</w:t>
            </w:r>
            <w:r w:rsidRPr="00DC484E">
              <w:rPr>
                <w:rFonts w:ascii="Arial" w:hAnsi="Arial" w:cs="Arial"/>
                <w:sz w:val="16"/>
                <w:szCs w:val="16"/>
              </w:rPr>
              <w:br/>
              <w:t>The batch sizes are 1,000 kg (corresponding to 10,850 canisters of 80g) or 1,300 kg(corresponding to 13,000 canisters of 80g)</w:t>
            </w:r>
            <w:r w:rsidRPr="00DC484E">
              <w:rPr>
                <w:rFonts w:ascii="Arial" w:hAnsi="Arial" w:cs="Arial"/>
                <w:sz w:val="16"/>
                <w:szCs w:val="16"/>
              </w:rPr>
              <w:br/>
              <w:t>Пропонована редакція Besins Manufacturing Belgium:</w:t>
            </w:r>
            <w:r w:rsidRPr="00DC484E">
              <w:rPr>
                <w:rFonts w:ascii="Arial" w:hAnsi="Arial" w:cs="Arial"/>
                <w:sz w:val="16"/>
                <w:szCs w:val="16"/>
              </w:rPr>
              <w:br/>
              <w:t>The batch sizes are 1,000 kg (corresponding to 10,850 canisters of 80g) or 1,300 kg (corresponding to 13,000 canisters of 80g)</w:t>
            </w:r>
            <w:r w:rsidRPr="00DC484E">
              <w:rPr>
                <w:rFonts w:ascii="Arial" w:hAnsi="Arial" w:cs="Arial"/>
                <w:sz w:val="16"/>
                <w:szCs w:val="16"/>
              </w:rPr>
              <w:br/>
              <w:t>LABORATOIRES BESINS INTERNATIONAL</w:t>
            </w:r>
            <w:r w:rsidRPr="00DC484E">
              <w:rPr>
                <w:rFonts w:ascii="Arial" w:hAnsi="Arial" w:cs="Arial"/>
                <w:sz w:val="16"/>
                <w:szCs w:val="16"/>
              </w:rPr>
              <w:br/>
              <w:t xml:space="preserve">The batch sizes are 1,320 kg (corresponding to aprox. 13,000 canisters of 80g) </w:t>
            </w:r>
            <w:r w:rsidRPr="00DC484E">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C484E">
              <w:rPr>
                <w:rFonts w:ascii="Arial" w:hAnsi="Arial" w:cs="Arial"/>
                <w:sz w:val="16"/>
                <w:szCs w:val="16"/>
              </w:rPr>
              <w:br/>
              <w:t>Додавання дільниці, на якій здійснюється контроль серії (мікробіологічні випробування) Куалі Контрол 9 рю Франсоіс Трюффаут, Меру, 60110, Франція, Quali Controle 9 rue Francois Truffaut, Meru, 60110, France для лікарського засобу, що виробляється виробником Безен Меньюфекчурінг Белджіум, Бельгія та Лабораторії Безен Інтернешнл,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 «Колір».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Вилучено п. Однорідність маси дози (ЕР 2.9.27).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«Однорідність дозованих одиниць (розрахунково-ваговим методом)» (ЕР 2.9.40)</w:t>
            </w:r>
            <w:r w:rsidRPr="00DC484E">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на термін придатності п. «Кількість придатних доз, що вилучені зі флакона» (ЕР 2.9.27), наявний тест на випуск. Зміни І типу - Зміни з якості. Готовий лікарський засіб. Контроль готового лікарського засобу (інші зміни) Зміна мови викладення Методів контролю якості лікарського засобу з російської на українську. Зміни І типу - Зміни щодо безпеки/ефективності та фармаконагляду (інші зміни) </w:t>
            </w:r>
            <w:r w:rsidRPr="00DC484E">
              <w:rPr>
                <w:rFonts w:ascii="Arial" w:hAnsi="Arial" w:cs="Arial"/>
                <w:sz w:val="16"/>
                <w:szCs w:val="16"/>
              </w:rPr>
              <w:br/>
              <w:t>Оновлення тексту маркування упаковки лікарського засобу (п. 8, 12, 13, 17).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на термін придатності п. «Середня маса дози (20 доз)» (ЕР 2.9.27) для затвердженого виробника Безен Меньюфекчурінг Белджіум , Бельгiя, наявний тест на випуск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UA/4120/01/01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ЕТОПОЗИД-МІЛІ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20 мг/мл; по 2,5 мл (50 мг), або 5 мл (100 мг), або 10 мл (200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UA/6439/01/01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ЖЕВТАНА®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упаковки лікарського засобу у п. 6. «ІНШЕ».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UA/11582/01/01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зі смаком лимону по 3,0 мг</w:t>
            </w:r>
            <w:r w:rsidRPr="00DC484E">
              <w:rPr>
                <w:rFonts w:ascii="Arial" w:hAnsi="Arial" w:cs="Arial"/>
                <w:sz w:val="16"/>
                <w:szCs w:val="16"/>
              </w:rPr>
              <w:br/>
              <w:t xml:space="preserve">по 10 або 12 льодяників у блістері; по 1, 2 або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готової продукції, випуск серії, первинне і вторинне пакування:</w:t>
            </w:r>
            <w:r w:rsidRPr="00DC484E">
              <w:rPr>
                <w:rFonts w:ascii="Arial" w:hAnsi="Arial" w:cs="Arial"/>
                <w:sz w:val="16"/>
                <w:szCs w:val="16"/>
              </w:rPr>
              <w:br/>
              <w:t>ЛОЗІ'С ФАРМАСЬЮТИКАЛЗ С.Л., Іспанiя</w:t>
            </w:r>
            <w:r w:rsidRPr="00DC484E">
              <w:rPr>
                <w:rFonts w:ascii="Arial" w:hAnsi="Arial" w:cs="Arial"/>
                <w:sz w:val="16"/>
                <w:szCs w:val="16"/>
              </w:rPr>
              <w:br/>
              <w:t>виробництво готової продукції, первинне та вторинне пакування:</w:t>
            </w:r>
            <w:r w:rsidRPr="00DC484E">
              <w:rPr>
                <w:rFonts w:ascii="Arial" w:hAnsi="Arial" w:cs="Arial"/>
                <w:sz w:val="16"/>
                <w:szCs w:val="16"/>
              </w:rPr>
              <w:br/>
              <w:t>ДР. МЕД. АУФДЕРМАУР АГ, Швейцарія</w:t>
            </w:r>
            <w:r w:rsidRPr="00DC484E">
              <w:rPr>
                <w:rFonts w:ascii="Arial" w:hAnsi="Arial" w:cs="Arial"/>
                <w:sz w:val="16"/>
                <w:szCs w:val="16"/>
              </w:rPr>
              <w:br/>
              <w:t>контроль серій, випуск серій:</w:t>
            </w:r>
            <w:r w:rsidRPr="00DC484E">
              <w:rPr>
                <w:rFonts w:ascii="Arial" w:hAnsi="Arial" w:cs="Arial"/>
                <w:sz w:val="16"/>
                <w:szCs w:val="16"/>
              </w:rPr>
              <w:br/>
              <w:t xml:space="preserve">ІНФАРМЕЙД, С.Л., Іспанія </w:t>
            </w:r>
            <w:r w:rsidRPr="00DC484E">
              <w:rPr>
                <w:rFonts w:ascii="Arial" w:hAnsi="Arial" w:cs="Arial"/>
                <w:sz w:val="16"/>
                <w:szCs w:val="16"/>
              </w:rPr>
              <w:br/>
              <w:t>контроль серій:</w:t>
            </w:r>
            <w:r w:rsidRPr="00DC484E">
              <w:rPr>
                <w:rFonts w:ascii="Arial" w:hAnsi="Arial" w:cs="Arial"/>
                <w:sz w:val="16"/>
                <w:szCs w:val="16"/>
              </w:rPr>
              <w:br/>
              <w:t>ЛАБОРАТОРІО ЕЧІВАРНЕ, С.А., Іспанія</w:t>
            </w:r>
            <w:r w:rsidRPr="00DC484E">
              <w:rPr>
                <w:rFonts w:ascii="Arial" w:hAnsi="Arial" w:cs="Arial"/>
                <w:sz w:val="16"/>
                <w:szCs w:val="16"/>
              </w:rPr>
              <w:br/>
              <w:t>контроль серій:</w:t>
            </w:r>
            <w:r w:rsidRPr="00DC484E">
              <w:rPr>
                <w:rFonts w:ascii="Arial" w:hAnsi="Arial" w:cs="Arial"/>
                <w:sz w:val="16"/>
                <w:szCs w:val="16"/>
              </w:rPr>
              <w:br/>
              <w:t>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5,026 кг в доповнення до вже затвердженого розміру 1,206 кг для виробника ГЛЗ ДР. МЕД. АУФДЕРМАУР АГ,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UA/18556/01/01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зі смаком меду та апельсину по 3,0 мг</w:t>
            </w:r>
            <w:r w:rsidRPr="00DC484E">
              <w:rPr>
                <w:rFonts w:ascii="Arial" w:hAnsi="Arial" w:cs="Arial"/>
                <w:sz w:val="16"/>
                <w:szCs w:val="16"/>
              </w:rPr>
              <w:br/>
              <w:t xml:space="preserve">по 10 або 12 льодяників у блістері; по 1, 2 або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готової продукції, випуск серії, первинне і вторинне пакування:</w:t>
            </w:r>
            <w:r w:rsidRPr="00DC484E">
              <w:rPr>
                <w:rFonts w:ascii="Arial" w:hAnsi="Arial" w:cs="Arial"/>
                <w:sz w:val="16"/>
                <w:szCs w:val="16"/>
              </w:rPr>
              <w:br/>
              <w:t>ЛОЗІ'С ФАРМАСЬЮТИКАЛЗ С.Л., Іспанiя</w:t>
            </w:r>
            <w:r w:rsidRPr="00DC484E">
              <w:rPr>
                <w:rFonts w:ascii="Arial" w:hAnsi="Arial" w:cs="Arial"/>
                <w:sz w:val="16"/>
                <w:szCs w:val="16"/>
              </w:rPr>
              <w:br/>
              <w:t>виробництво готової продукції, первинне та вторинне пакування:</w:t>
            </w:r>
            <w:r w:rsidRPr="00DC484E">
              <w:rPr>
                <w:rFonts w:ascii="Arial" w:hAnsi="Arial" w:cs="Arial"/>
                <w:sz w:val="16"/>
                <w:szCs w:val="16"/>
              </w:rPr>
              <w:br/>
              <w:t>ДР. МЕД. АУФДЕРМАУР АГ, Швейцарія</w:t>
            </w:r>
            <w:r w:rsidRPr="00DC484E">
              <w:rPr>
                <w:rFonts w:ascii="Arial" w:hAnsi="Arial" w:cs="Arial"/>
                <w:sz w:val="16"/>
                <w:szCs w:val="16"/>
              </w:rPr>
              <w:br/>
              <w:t>контроль серій, випуск серій:</w:t>
            </w:r>
            <w:r w:rsidRPr="00DC484E">
              <w:rPr>
                <w:rFonts w:ascii="Arial" w:hAnsi="Arial" w:cs="Arial"/>
                <w:sz w:val="16"/>
                <w:szCs w:val="16"/>
              </w:rPr>
              <w:br/>
              <w:t xml:space="preserve">ІНФАРМЕЙД, С.Л., Іспанія </w:t>
            </w:r>
            <w:r w:rsidRPr="00DC484E">
              <w:rPr>
                <w:rFonts w:ascii="Arial" w:hAnsi="Arial" w:cs="Arial"/>
                <w:sz w:val="16"/>
                <w:szCs w:val="16"/>
              </w:rPr>
              <w:br/>
              <w:t>контроль серій:</w:t>
            </w:r>
            <w:r w:rsidRPr="00DC484E">
              <w:rPr>
                <w:rFonts w:ascii="Arial" w:hAnsi="Arial" w:cs="Arial"/>
                <w:sz w:val="16"/>
                <w:szCs w:val="16"/>
              </w:rPr>
              <w:br/>
              <w:t>ЛАБОРАТОРІО ЕЧІВАРНЕ, С.А., Іспанія</w:t>
            </w:r>
            <w:r w:rsidRPr="00DC484E">
              <w:rPr>
                <w:rFonts w:ascii="Arial" w:hAnsi="Arial" w:cs="Arial"/>
                <w:sz w:val="16"/>
                <w:szCs w:val="16"/>
              </w:rPr>
              <w:br/>
              <w:t>контроль серій:</w:t>
            </w:r>
            <w:r w:rsidRPr="00DC484E">
              <w:rPr>
                <w:rFonts w:ascii="Arial" w:hAnsi="Arial" w:cs="Arial"/>
                <w:sz w:val="16"/>
                <w:szCs w:val="16"/>
              </w:rPr>
              <w:br/>
              <w:t>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5,011 кг в доповнення до вже затвердженого розміру 1,203 кг для виробника ГЛЗ ДР. МЕД. АУФДЕРМАУР АГ,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UA/18683/01/01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ЗОЛАФРЕН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оболонкою, по 5 мг; по 30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"Адамед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для АФІ (затверджено: Jubilant Generics Limited, India R0-CEP 2011- 030 - Rev 01, запропоновано: Jubilant Generics Limited, India R0-CEP 2011- 030 - 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для АФІ (затверджено: Jubilant Generics Limited, India R0 - CEP 2011- 030 - Rev 02, запропоновано: Jubilant Generics Limited, India R1- CEP 2011- 030 – Rev 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обладнання для методу визначення розміру частинок АФІ від виробника Jubilant Generics Limited, India (метод лазерної дифракції).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для АФІ Олінзапіну - 24 місяці для виробника Jubilant Generics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UA/2604/01/01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ЗОЛАФРЕН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оболонкою, по 10 мг; по 30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"Адамед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для АФІ (затверджено: Jubilant Generics Limited, India R0-CEP 2011- 030 - Rev 01, запропоновано: Jubilant Generics Limited, India R0-CEP 2011- 030 - 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для АФІ (затверджено: Jubilant Generics Limited, India R0 - CEP 2011- 030 - Rev 02, запропоновано: Jubilant Generics Limited, India R1- CEP 2011- 030 – Rev 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обладнання для методу визначення розміру частинок АФІ від виробника Jubilant Generics Limited, India (метод лазерної дифракції).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для АФІ Олінзапіну - 24 місяці для виробника Jubilant Generics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UA/2604/01/02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ІБАНДРОНОВА КИСЛОТА - 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w:t>
            </w:r>
            <w:r w:rsidRPr="00DC484E">
              <w:rPr>
                <w:rFonts w:ascii="Arial" w:hAnsi="Arial" w:cs="Arial"/>
                <w:sz w:val="16"/>
                <w:szCs w:val="16"/>
              </w:rPr>
              <w:br/>
              <w:t>Пропонована редакція: Панова Олена Миколаївна.Зміна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UA/15955/02/01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ІБАНДРОНОВА КИСЛОТА - 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1 мг/мл по 6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w:t>
            </w:r>
            <w:r w:rsidRPr="00DC484E">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UA/15955/01/01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200 мг</w:t>
            </w:r>
            <w:r w:rsidRPr="00DC484E">
              <w:rPr>
                <w:rFonts w:ascii="Arial" w:hAnsi="Arial" w:cs="Arial"/>
                <w:sz w:val="16"/>
                <w:szCs w:val="16"/>
              </w:rPr>
              <w:br/>
              <w:t xml:space="preserve">по 10 таблеток у блістері; по 1 або 3, або 5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а також до короткої характеристики до розділів "Особливі застереження та запобіжні заходи при застосуванні", "Побічні реакції" щодо безпеки застосування діючої речовини ібупрофен відповідно до рекомендацій PRAC.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а також до короткої характеристики до розділу "Побічні реакції" щодо звітування про побічні реакції.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UA/8817/01/01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UA/7108/01/01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ІБУПРОФЕН-ДАРНИЦЯ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200 мг;</w:t>
            </w:r>
            <w:r w:rsidRPr="00DC484E">
              <w:rPr>
                <w:rFonts w:ascii="Arial" w:hAnsi="Arial" w:cs="Arial"/>
                <w:sz w:val="16"/>
                <w:szCs w:val="16"/>
              </w:rPr>
              <w:br/>
              <w:t>по 10 таблеток у контурній чарунковій упаковці; по 1, по 2 або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2004-023 - Rev 06 (затверджено: R1-CEP 2004-023 - Rev 05) для діючої речовини Ibuprofen від вже затвердженого виробника SHANDONG XINHUA PHARMACEUTICAL CO.,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UA/2350/01/01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ІБУПРОФЕН-ТЕВА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400 мг;</w:t>
            </w:r>
            <w:r w:rsidRPr="00DC484E">
              <w:rPr>
                <w:rFonts w:ascii="Arial" w:hAnsi="Arial" w:cs="Arial"/>
                <w:sz w:val="16"/>
                <w:szCs w:val="16"/>
              </w:rPr>
              <w:br/>
              <w:t>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UA/19900/01/02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ІБУФЕН® ДЛЯ ДІТЕЙ МАЛИНА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UA/9215/01/01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ІМУПРЕТ®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оболонкою по 25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первинне та вторинне пакування, контроль та випуск серії: </w:t>
            </w:r>
            <w:r w:rsidRPr="00DC484E">
              <w:rPr>
                <w:rFonts w:ascii="Arial" w:hAnsi="Arial" w:cs="Arial"/>
                <w:sz w:val="16"/>
                <w:szCs w:val="16"/>
              </w:rPr>
              <w:br/>
              <w:t xml:space="preserve">Біонорика СЕ, Німеччина; </w:t>
            </w:r>
            <w:r w:rsidRPr="00DC484E">
              <w:rPr>
                <w:rFonts w:ascii="Arial" w:hAnsi="Arial" w:cs="Arial"/>
                <w:sz w:val="16"/>
                <w:szCs w:val="16"/>
              </w:rPr>
              <w:br/>
              <w:t xml:space="preserve">Виробництво in-bulk: </w:t>
            </w:r>
            <w:r w:rsidRPr="00DC484E">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484E">
              <w:rPr>
                <w:rFonts w:ascii="Arial" w:hAnsi="Arial" w:cs="Arial"/>
                <w:sz w:val="16"/>
                <w:szCs w:val="16"/>
              </w:rPr>
              <w:br/>
              <w:t>винесення назви та адреси проміжного виробника Роттендорф Фарма ГмбХ, який раніше був зазначений тільки в Модулі 3 реєстраційного досьє (3.2.Р.3.1.), з уточненням його функції. Розписано функції затвердженого виробника ГЛЗ Біонорика СЕ.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із матеріалів реєстраційного досьє проміжного виробника Wiewelhove GmbH, Німеччина (виробництво in bulk) (Модуль 3, реєстраційного досьє 3.2.Р.3.1.)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UA/6909/02/01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ПРО.МЕД.ЦС Прага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Чеська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2012-182 - Rev 01 (затверджено: R1-CEP 2012-182 - Rev 00) для АФІ індапаміду від вже затвердженого виробника Suzhou Lixin Pharmaceutical Co., LTD. Зміни II типу - Зміни з якості. АФІ. (інші зміни) подання оновленого DMF для виробника АФІ індапаміду Quimica Sintetica, S.A., Іспанія. Затверджена версія: ASMF AP version IP-QS1-Ed-09-EP (March 2021) Запропонована версія: ASMF AP version IP-QS1-Ed-12-EP (June 2023)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UA/4237/02/03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1,25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ПРО.МЕД.ЦС Прага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Чеська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2012-182 - Rev 01 (затверджено: R1-CEP 2012-182 - Rev 00) для АФІ індапаміду від вже затвердженого виробника Suzhou Lixin Pharmaceutical Co., LTD. Зміни II типу - Зміни з якості. АФІ. (інші зміни) подання оновленого DMF для виробника АФІ індапаміду Quimica Sintetica, S.A., Іспанія. Затверджена версія: ASMF AP version IP-QS1-Ed-09-EP (March 2021) Запропонована версія: ASMF AP version IP-QS1-Ed-12-EP (June 2023)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UA/4237/02/02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ІНДАПАМІД-ТЕВА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пролонгованої дії по 1,5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Меркле ГмбХ (первинна та вторинна упаковка, контроль серії;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незначного показника «Ідентифікація титану діоксиду».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«Ідентифікація, кількісне визначення та однорідність вмісту» (ВЕРХ) з методу E00003503 на метод D-01915501, а саме вилучено інформацію про артикули та виробників реактивів, редакційні правки та перформулювання в описі методу. Змінено пробопідготовку випробовуваного розчину для ідентифікації та кількісного вмісту з без зміни кінцевої концентрації. Додана можливість використання аналогічного приладу.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«Середня маса» при випуску та терміні придатності з методу S008 на метод D-001. Немає жодних змін у самому визначенні, лише додано можливе альтернативне визначення середньої маси: кількість одиниць для визначення середньої маси можна зважити разом. </w:t>
            </w:r>
            <w:r w:rsidRPr="00DC484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«Розчинення» з методу E00003802 на метод D-01902803, а саме редакційні зміни в методі, переформулювання визначень, уточнено прилад-спектрофотометр, в оцінку придатності системи додано коефіцієнт асиметрії та число теоретичних тарілок, формула розрахунку адаптована для таблеток з модифікованим вивільненням.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«Чистота індапаміду: визначення домішки А» з методу D-01700501 на метод D-01700502. Вилучено хімічну назву домішки А, артикули та виробників реагентів, перейменовано розчин для перевірки придатності системи. Вилучено розчин порівняння 3 (межа виявлення 1,5 ppm), вона не потрібна для розрахунку вмісту домішки А оскільки є частиною валідаційного звіту.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«Чистота індапаміду: визначення домішки B, 4-хлорсульфамоїлбензойної кислоти та будь-якого іншого продукту розкладу» з методу E00045501 на метод D-01916502. Вилучено інформацію при артикули та виробників реагентів, редакційні зміни в описі методу. Концентрація вихідного розчину змінена з мкг/мл на мг/мл. Додано інформацію про можливість використання аналогічного приладу. В параметрах хроматографування швидкість потоку з «1,3 мл/хв» змінено на «приблизно 1,3 мл/хв»; вилучені типові хроматограми, додана номенклатура домішок та час утримування домішок. В оцінку придатності системи додано точність та роздільна здатність системи, зміни в розрахунковій формулі.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UA/8999/01/01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ІНОПРАНОЛ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500 мг по 10 таблеток у блістері, по 2 або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готового лікарського засобу 149 000 таблеток в доповнення до вже затвердженого розміру 615 000 таблеток Затверджено: 615 000 таблеток або 30,750 тис. уп. №20 (№10х2); 15,375 тис. уп. №40 (№10х4). Запропоновано: 615 000 таблеток або 30,750 тис. уп. №20 (№10х2); 15,375 тис. уп. №40 (№10х4); 149 000 таблеток або 7,450 тис. уп. №20 (№10х2); 3,725 тис. уп. №40 (№10х4).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UA/20131/02/01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ІНТАГРА®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50 мг по 1 або по 2 таблетки у блістері; по 1 блістеру в пачці з картону; по 2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силденафіл відповідно до рекомендацій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UA/12352/01/02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ІНТАГРА®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100 мг по 1 або по 2 таблетки у блістері; по 1 блістеру в пачці з картону; по 2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силденафіл відповідно до рекомендацій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UA/12352/01/03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ІНТАГРА®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25 мг по 1 або по 2 таблетки у блістері; по 1 блістеру в пачці з картону; по 2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силденафіл відповідно до рекомендацій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UA/12352/01/01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Збільшення терміну зберігання з 47 днів до 80 днів для Diluted Purified Virus (DPV) наприкінці етапу очищення та перед етапом інактивації у процесі виробництва інактивованого поліовірусу серотипу 1 на дільниці GlaxoSmithKline Biologicals S.A. (Вавр) Бельгія. Редакційні правки до розділу 3.2.S.2.2. Зміни І типу - Зміни з якості. АФІ. Виробництво. Зміни в процесі виробництва АФІ (незначна зміна у процесі виробництва АФІ) Подання даних з валідації періоду зберігання розведеного очищеного напівпродукту поліовірусу серотипу-2 протягом 47 днів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сертифіката відповідності Європейській фармакопеї № R1-CEP 2000-171 - Rev 04 (затверджено: R1-CEP 2000-171 - Rev 03) для Donor Bovine Serum у зв'язку з оновленням юридичної назви затвердженого виробника з“Life Technologies New Zealand Limited” на “Thermo Fisher Scientific New Zealand Limited”, без зміни адреси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Технічна помилка (згідно наказу МОЗ від 23.07.2015 № 460).</w:t>
            </w:r>
            <w:r w:rsidRPr="00DC484E">
              <w:rPr>
                <w:rFonts w:ascii="Arial" w:hAnsi="Arial" w:cs="Arial"/>
                <w:sz w:val="16"/>
                <w:szCs w:val="16"/>
              </w:rPr>
              <w:br/>
              <w:t xml:space="preserve">Виправлено технічну помилку у тексті маркування вторинної упаковки лікарського засобу п.2 "Кількість діючої речовини": </w:t>
            </w:r>
            <w:r w:rsidRPr="00DC484E">
              <w:rPr>
                <w:rFonts w:ascii="Arial" w:hAnsi="Arial" w:cs="Arial"/>
                <w:sz w:val="16"/>
                <w:szCs w:val="16"/>
              </w:rPr>
              <w:br/>
              <w:t>ЗАТВЕРДЖЕНО:</w:t>
            </w:r>
            <w:r w:rsidRPr="00DC484E">
              <w:rPr>
                <w:rFonts w:ascii="Arial" w:hAnsi="Arial" w:cs="Arial"/>
                <w:sz w:val="16"/>
                <w:szCs w:val="16"/>
              </w:rPr>
              <w:br/>
              <w:t>діючі речовини:</w:t>
            </w:r>
            <w:r w:rsidRPr="00DC484E">
              <w:rPr>
                <w:rFonts w:ascii="Arial" w:hAnsi="Arial" w:cs="Arial"/>
                <w:sz w:val="16"/>
                <w:szCs w:val="16"/>
              </w:rPr>
              <w:br/>
              <w:t xml:space="preserve">... філаментозний гемаглютинін (FHA)1 </w:t>
            </w:r>
            <w:r w:rsidRPr="00DC484E">
              <w:rPr>
                <w:rFonts w:ascii="Arial" w:hAnsi="Arial" w:cs="Arial"/>
                <w:sz w:val="16"/>
                <w:szCs w:val="16"/>
              </w:rPr>
              <w:br/>
              <w:t xml:space="preserve">... </w:t>
            </w:r>
            <w:r w:rsidRPr="00DC484E">
              <w:rPr>
                <w:rFonts w:ascii="Arial" w:hAnsi="Arial" w:cs="Arial"/>
                <w:sz w:val="16"/>
                <w:szCs w:val="16"/>
              </w:rPr>
              <w:br/>
              <w:t xml:space="preserve">ЗАПРОПОНОВАНО: </w:t>
            </w:r>
            <w:r w:rsidRPr="00DC484E">
              <w:rPr>
                <w:rFonts w:ascii="Arial" w:hAnsi="Arial" w:cs="Arial"/>
                <w:sz w:val="16"/>
                <w:szCs w:val="16"/>
              </w:rPr>
              <w:br/>
              <w:t xml:space="preserve">діючі речовини: </w:t>
            </w:r>
            <w:r w:rsidRPr="00DC484E">
              <w:rPr>
                <w:rFonts w:ascii="Arial" w:hAnsi="Arial" w:cs="Arial"/>
                <w:sz w:val="16"/>
                <w:szCs w:val="16"/>
              </w:rPr>
              <w:br/>
              <w:t xml:space="preserve">... нитчастий гемаглютинін (FHA)1 </w:t>
            </w:r>
            <w:r w:rsidRPr="00DC484E">
              <w:rPr>
                <w:rFonts w:ascii="Arial" w:hAnsi="Arial" w:cs="Arial"/>
                <w:sz w:val="16"/>
                <w:szCs w:val="16"/>
              </w:rPr>
              <w:br/>
              <w:t xml:space="preserve">... </w:t>
            </w:r>
            <w:r w:rsidRPr="00DC484E">
              <w:rPr>
                <w:rFonts w:ascii="Arial" w:hAnsi="Arial" w:cs="Arial"/>
                <w:sz w:val="16"/>
                <w:szCs w:val="16"/>
              </w:rPr>
              <w:br/>
              <w:t xml:space="preserve">Проект маркування упаковки відповідає вимогам Додатка 22 Порядку проведення експертизи матеріалів на лікарські засоби, що подаються на державну реєстрацію (перереєстрація), а також експертизи матеріалів про внесення змін до реєстраційних матеріалів протягом дії реєстраційного посвідчення, затвердженого наказам МОЗ України від 26.08.2005 № 426 (у редакції наказу МОЗ України від 23 липня 2015 № 460 зі змінами). </w:t>
            </w:r>
            <w:r w:rsidRPr="00DC484E">
              <w:rPr>
                <w:rFonts w:ascii="Arial" w:hAnsi="Arial" w:cs="Arial"/>
                <w:sz w:val="16"/>
                <w:szCs w:val="16"/>
              </w:rPr>
              <w:br/>
              <w:t>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очні, 20 мг/мл по 5 мл або по 10 мл у флаконі; по 1 флакону разом з кришкою-крапельницею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 xml:space="preserve">Товариство з обмеженою відповідальністю "Дослідний завод "ГНЦЛС", </w:t>
            </w:r>
            <w:r w:rsidRPr="00DC484E">
              <w:rPr>
                <w:rFonts w:ascii="Arial" w:hAnsi="Arial" w:cs="Arial"/>
                <w:sz w:val="16"/>
                <w:szCs w:val="16"/>
              </w:rPr>
              <w:br/>
              <w:t>Україна;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"ФАРМЕКС ГРУП",</w:t>
            </w:r>
            <w:r w:rsidRPr="00DC484E">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UA/5107/01/01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КАЛЬЦІЮ ГОПАНТЕНАТ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у мішках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DC484E">
              <w:rPr>
                <w:rFonts w:ascii="Arial" w:hAnsi="Arial" w:cs="Arial"/>
                <w:sz w:val="16"/>
                <w:szCs w:val="16"/>
              </w:rPr>
              <w:br/>
              <w:t xml:space="preserve">Збільшення терміну переконтролю АФІ, у зв'язку з проведеними дослідженнями з стабільності у ральному часі. </w:t>
            </w:r>
            <w:r w:rsidRPr="00DC484E">
              <w:rPr>
                <w:rFonts w:ascii="Arial" w:hAnsi="Arial" w:cs="Arial"/>
                <w:sz w:val="16"/>
                <w:szCs w:val="16"/>
              </w:rPr>
              <w:br/>
              <w:t xml:space="preserve">Діюча редакція: МКЯ VII. ТЕРМІН ПЕРЕКОНТРОЛЮ 18 місяців. Пропонована редакція: МКЯ VII. ТЕРМІН ПЕРЕКОНТРОЛЮ </w:t>
            </w:r>
            <w:r w:rsidRPr="00DC484E">
              <w:rPr>
                <w:rFonts w:ascii="Arial" w:hAnsi="Arial" w:cs="Arial"/>
                <w:sz w:val="16"/>
                <w:szCs w:val="16"/>
              </w:rPr>
              <w:br/>
              <w:t>36 місяців.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UA/18980/01/01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КАПЕТАЗОН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150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РЕЛАЙНС ЛАЙФ САЙНСЕС ПРАЙВІТ ЛІМІТЕД (ПЛАНТ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первинній та вторинній упаковці, а саме: уточнення викладення інформації щодо дати виробництва, дати терміну придатності, номеру серії та номеру РП, номеру ліцензії, деталізації технічної інформації. Видалення в п. 17 "Інше" інформації щодо компанії яка здійснює маркетинг в Україні та конкретизовано логотип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UA/18028/01/01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КАПЕТАЗОН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первинній та вторинній упаковці, а саме: уточнення викладення інформації щодо дати виробництва, дати терміну придатності, номеру серії та номеру РП, номеру ліцензії, деталізації технічної інформації. Видалення в п. 17 "Інше" інформації щодо компанії яка здійснює маркетинг в Україні та конкретизовано логотип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UA/18028/01/02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КАРБОПА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Аккорд Хелскеа Полска Сп. з.о.о.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готового лікарського засобу, первинне та вторинне пакування, контроль якості серії: Інтас Фармасьютікалз Лімітед, Індія;</w:t>
            </w:r>
            <w:r w:rsidRPr="00DC484E">
              <w:rPr>
                <w:rFonts w:ascii="Arial" w:hAnsi="Arial" w:cs="Arial"/>
                <w:sz w:val="16"/>
                <w:szCs w:val="16"/>
              </w:rPr>
              <w:br/>
              <w:t>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Контроль якості серії: Фармадокс Хелскеа Лтд., Мальта; Фармавалід Лтд. Мікробіологічна лабораторія, Угорщина; Відповідальний за випуск серії: Аккорд Хелскеа Лімітед, Велика Британія;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оновлено пункти вторинної упаковки 2 "Кількість діючої речовини", 4 "Лікарська форма та кількість одиниць в упаковці"; 12 "Номер реєстраційного посвідчення"; 17 "Інше" уточнено логотип заявника, зазначено "Наявні внутрішні технологічні позначення виробника". В тексті маркування первинної упаковки в пункті 6 "Інше" уточнено логотип заявника, зазначено "Наявні внутрішні технологічні позначення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UA/13716/01/01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75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контейнера №30, №100 (затверджено: термін придатності: 1,5 року – для контейнера №30, №100, 1 рік – для контурної чарункової упаковки №30; запропоновано: 2 роки – для контейнера №30, №100, 1 рік – для контурної чарункової упаковки №30).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 30 – без рецепта; № 100 – 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UA/18901/01/01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150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контейнера №30, №100 (затверджено: термін придатності: 1,5 року – для контейнера №30, №100, 1 рік – для контурної чарункової упаковки №30; запропоновано: 2 роки – для контейнера №30, №100, 1 рік – для контурної чарункової упаковки №30).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 30 – без рецепта; № 100 – 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UA/18901/01/02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КАСАРК® HD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32 мг/25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UA/19276/01/01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КАСАРК®Н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16 мг/12,5 мг; по 10 таблеток у блістері; по 3 блістера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UA/19251/01/01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КЕТО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шампунь; по 60 мл або по 150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 3.2.Р.7. Система контейнер/ закупорювальний засіб, а саме зміна форми закупорювального засобу, без зміни якісного та кількісного складу пакувального матеріалу. Затверджено: пластиковий ковпачок; Запропоновано: пластиковий ковпачок з системою “flip-flop”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UA/10142/01/01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DC484E">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DC484E">
              <w:rPr>
                <w:rFonts w:ascii="Arial" w:hAnsi="Arial" w:cs="Arial"/>
                <w:sz w:val="16"/>
                <w:szCs w:val="16"/>
              </w:rPr>
              <w:br/>
              <w:t>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UA/18084/01/01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КЕТОРОЛАК-ЛУБНИФАРМ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30 мг/мл; по 1 мл в ампулі; по 5 ампул у блістері з плівки, по 1 або 2 блістери в пачці; по 1 мл в ампулі; по 10 ампул у пачці з картону з картонними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w:t>
            </w:r>
            <w:r w:rsidRPr="00DC484E">
              <w:rPr>
                <w:rFonts w:ascii="Arial" w:hAnsi="Arial" w:cs="Arial"/>
                <w:sz w:val="16"/>
                <w:szCs w:val="16"/>
              </w:rPr>
              <w:br/>
              <w:t xml:space="preserve">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UA/19203/01/01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КІНЕЙРОН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150 мг, по 7 капсул у блістері ; по 2 або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UA/18908/01/02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КІНЕЙРОН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тверді по 300 мг; по 7 капсул у блістері; по 2 або по 3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UA/18908/01/03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КІНЕЙРОН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тверді по 75 мг; по 7 капсул у блістері; по 2 або по 3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UA/18908/01/01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UA/12435/01/01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UA/12435/01/02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КЛАРИТРОМІЦИН-АСТРАФАРМ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b/>
                <w:sz w:val="16"/>
                <w:szCs w:val="16"/>
              </w:rPr>
              <w:t>таблетки, вкриті оболонкою,</w:t>
            </w:r>
            <w:r w:rsidRPr="00DC484E">
              <w:rPr>
                <w:rFonts w:ascii="Arial" w:hAnsi="Arial" w:cs="Arial"/>
                <w:sz w:val="16"/>
                <w:szCs w:val="16"/>
              </w:rPr>
              <w:t xml:space="preserve"> по 250 мг; по 7 таблеток у блістері; по 1 або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"АСТРАФАРМ"</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"АСТРАФАРМ"</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уточнення лікарської форми в наказі МОЗ України № 824 від 09.04.2020</w:t>
            </w:r>
            <w:r w:rsidRPr="00DC484E">
              <w:rPr>
                <w:rFonts w:ascii="Arial" w:hAnsi="Arial" w:cs="Arial"/>
                <w:sz w:val="16"/>
                <w:szCs w:val="16"/>
              </w:rPr>
              <w:t xml:space="preserve"> </w:t>
            </w:r>
            <w:r w:rsidRPr="00DC484E">
              <w:rPr>
                <w:rFonts w:ascii="Arial" w:hAnsi="Arial" w:cs="Arial"/>
                <w:b/>
                <w:sz w:val="16"/>
                <w:szCs w:val="16"/>
              </w:rPr>
              <w:t>в процесі перереєстрації</w:t>
            </w:r>
            <w:r w:rsidRPr="00DC484E">
              <w:rPr>
                <w:rFonts w:ascii="Arial" w:hAnsi="Arial" w:cs="Arial"/>
                <w:sz w:val="16"/>
                <w:szCs w:val="16"/>
              </w:rPr>
              <w:t xml:space="preserve"> у зв'язку з проведенням процедури "виправлення технічної помилки в реєстраційному посвідченні". Редакція в наказі - таблетки, вкриті плівковою оболонкою. </w:t>
            </w:r>
            <w:r w:rsidRPr="00DC484E">
              <w:rPr>
                <w:rFonts w:ascii="Arial" w:hAnsi="Arial" w:cs="Arial"/>
                <w:b/>
                <w:sz w:val="16"/>
                <w:szCs w:val="16"/>
              </w:rPr>
              <w:t>Запропонована редакція - таблетки, вкриті оболонкою.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UA/14154/01/01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КЛАРИТРОМІЦИН-АСТРАФАРМ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b/>
                <w:sz w:val="16"/>
                <w:szCs w:val="16"/>
              </w:rPr>
              <w:t>таблетки, вкриті оболонкою,</w:t>
            </w:r>
            <w:r w:rsidRPr="00DC484E">
              <w:rPr>
                <w:rFonts w:ascii="Arial" w:hAnsi="Arial" w:cs="Arial"/>
                <w:sz w:val="16"/>
                <w:szCs w:val="16"/>
              </w:rPr>
              <w:t xml:space="preserve"> по 500 мг; по 7 таблеток у блістері; по 1 або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"АСТРАФАРМ"</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"АСТРАФАРМ"</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уточнення лікарської форми в наказі МОЗ України № 824 від 09.04.2020</w:t>
            </w:r>
            <w:r w:rsidRPr="00DC484E">
              <w:rPr>
                <w:rFonts w:ascii="Arial" w:hAnsi="Arial" w:cs="Arial"/>
                <w:sz w:val="16"/>
                <w:szCs w:val="16"/>
              </w:rPr>
              <w:t xml:space="preserve"> </w:t>
            </w:r>
            <w:r w:rsidRPr="00DC484E">
              <w:rPr>
                <w:rFonts w:ascii="Arial" w:hAnsi="Arial" w:cs="Arial"/>
                <w:b/>
                <w:sz w:val="16"/>
                <w:szCs w:val="16"/>
              </w:rPr>
              <w:t>в процесі перереєстрації</w:t>
            </w:r>
            <w:r w:rsidRPr="00DC484E">
              <w:rPr>
                <w:rFonts w:ascii="Arial" w:hAnsi="Arial" w:cs="Arial"/>
                <w:sz w:val="16"/>
                <w:szCs w:val="16"/>
              </w:rPr>
              <w:t xml:space="preserve"> у зв'язку з проведенням процедури "виправлення технічної помилки в реєстраційному посвідченні". Редакція в наказі - таблетки, вкриті плівковою оболонкою. </w:t>
            </w:r>
            <w:r w:rsidRPr="00DC484E">
              <w:rPr>
                <w:rFonts w:ascii="Arial" w:hAnsi="Arial" w:cs="Arial"/>
                <w:b/>
                <w:sz w:val="16"/>
                <w:szCs w:val="16"/>
              </w:rPr>
              <w:t>Запропонована редакція - таблетки, вкриті оболонкою.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UA/14154/01/02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КЛІМАДИНОН®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15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первинне та вторинне пакування, контроль та випуск серії: </w:t>
            </w:r>
            <w:r w:rsidRPr="00DC484E">
              <w:rPr>
                <w:rFonts w:ascii="Arial" w:hAnsi="Arial" w:cs="Arial"/>
                <w:sz w:val="16"/>
                <w:szCs w:val="16"/>
              </w:rPr>
              <w:br/>
              <w:t xml:space="preserve">Біонорика СЕ, Німеччина; </w:t>
            </w:r>
            <w:r w:rsidRPr="00DC484E">
              <w:rPr>
                <w:rFonts w:ascii="Arial" w:hAnsi="Arial" w:cs="Arial"/>
                <w:sz w:val="16"/>
                <w:szCs w:val="16"/>
              </w:rPr>
              <w:br/>
              <w:t xml:space="preserve">Виробництво in-bulk: </w:t>
            </w:r>
            <w:r w:rsidRPr="00DC484E">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484E">
              <w:rPr>
                <w:rFonts w:ascii="Arial" w:hAnsi="Arial" w:cs="Arial"/>
                <w:sz w:val="16"/>
                <w:szCs w:val="16"/>
              </w:rPr>
              <w:br/>
              <w:t xml:space="preserve">винесення назви та адреси проміжного виробника, який раніше був зазначений тільки в Модулі 3 реєстраційного досьє (3.2.Р.3.1.), з уточненням його функцій. Розписано функції затвердженого виробника ГЛЗ Біонорика СЕ.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із матеріалів реєстраційного досьє проміжного виробника Wiewelhove GmbH, Germany (виробництво in bulk) (Модуль 3, реєстраційного досьє 3.2.Р.3.1.).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UA/5021/01/01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мазь 1 %;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клотримазол (Jintan Zhongxing Pharmaceutical Chemical Co., Ltd, Китай). Залишається виробник-ERREGIERRE S.p.A.(Via Valle delle Fontane, 2 – 24060 SOVERE (BG)), Італія.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виробника діючої речовини клотримазол- ERREGIERRE, Італія (Via F. Baracca, 19 - 24060 SAN PAOLO D'ARGON (BG)). Залишається виробник-ERREGIERRE S.p.A.(Via Valle delle Fontane, 2 – 24060 SOVERE (BG)), Італія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UA/8794/01/01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КЛОФЕЛІН-ЗН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0,15 мг</w:t>
            </w:r>
            <w:r w:rsidRPr="00DC484E">
              <w:rPr>
                <w:rFonts w:ascii="Arial" w:hAnsi="Arial" w:cs="Arial"/>
                <w:sz w:val="16"/>
                <w:szCs w:val="16"/>
              </w:rPr>
              <w:br/>
              <w:t>по 10 таблеток у блістері; по 3 або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UA/7640/02/01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КОДЕТЕРП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по 10 таблеток у блістері; по 1 блістеру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UA/3563/01/02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КОДЕФЕМОЛ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по 100 мл або по 200 мл у флаконі; по 1 флакону із мірною ложкою або стаканчиком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UA/12779/01/01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КОЛІГАЗ-ЗДОРОВ`Я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оральні, 40 мг/мл in bulk: по 10 л або по 50 л у металевих бочках КЕГ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UA/15626/01/01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КОЛІГАЗ-ЗДОРОВ'Я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125 мг in bulk: по 4000 таблеток у пакеті поліетиленовому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UA/14701/01/01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або інфузій по 2 000 000 МО; 1 або 10 флаконів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Повний цикл виробництва: </w:t>
            </w:r>
            <w:r w:rsidRPr="00DC484E">
              <w:rPr>
                <w:rFonts w:ascii="Arial" w:hAnsi="Arial" w:cs="Arial"/>
                <w:sz w:val="16"/>
                <w:szCs w:val="16"/>
              </w:rPr>
              <w:br/>
              <w:t>Кселліа Фармасьютікалс АпС, Данія</w:t>
            </w:r>
            <w:r w:rsidRPr="00DC484E">
              <w:rPr>
                <w:rFonts w:ascii="Arial" w:hAnsi="Arial" w:cs="Arial"/>
                <w:sz w:val="16"/>
                <w:szCs w:val="16"/>
              </w:rPr>
              <w:br/>
              <w:t xml:space="preserve">Тестування: </w:t>
            </w:r>
            <w:r w:rsidRPr="00DC484E">
              <w:rPr>
                <w:rFonts w:ascii="Arial" w:hAnsi="Arial" w:cs="Arial"/>
                <w:sz w:val="16"/>
                <w:szCs w:val="16"/>
              </w:rPr>
              <w:br/>
              <w:t xml:space="preserve">Кселліа Фармасьютікалс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Технічна помилка (згідно наказу МОЗ від 23.07.2015 № 460).</w:t>
            </w:r>
            <w:r w:rsidRPr="00DC484E">
              <w:rPr>
                <w:rFonts w:ascii="Arial" w:hAnsi="Arial" w:cs="Arial"/>
                <w:sz w:val="16"/>
                <w:szCs w:val="16"/>
              </w:rPr>
              <w:br/>
              <w:t xml:space="preserve">Виправлено технічну помилку в інструкції для медичного застосування лікарського засобу у розділі "Упаковка": </w:t>
            </w:r>
            <w:r w:rsidRPr="00DC484E">
              <w:rPr>
                <w:rFonts w:ascii="Arial" w:hAnsi="Arial" w:cs="Arial"/>
                <w:sz w:val="16"/>
                <w:szCs w:val="16"/>
              </w:rPr>
              <w:br/>
              <w:t xml:space="preserve">Затверджено: </w:t>
            </w:r>
            <w:r w:rsidRPr="00DC484E">
              <w:rPr>
                <w:rFonts w:ascii="Arial" w:hAnsi="Arial" w:cs="Arial"/>
                <w:sz w:val="16"/>
                <w:szCs w:val="16"/>
              </w:rPr>
              <w:br/>
              <w:t xml:space="preserve">По 10 мл у флаконі з безбарвного боросилікатного скла типу I з червоною кришкою «фліп-офф». </w:t>
            </w:r>
            <w:r w:rsidRPr="00DC484E">
              <w:rPr>
                <w:rFonts w:ascii="Arial" w:hAnsi="Arial" w:cs="Arial"/>
                <w:sz w:val="16"/>
                <w:szCs w:val="16"/>
              </w:rPr>
              <w:br/>
              <w:t xml:space="preserve">По 1 або 10 флаконів у картонній пачці. </w:t>
            </w:r>
            <w:r w:rsidRPr="00DC484E">
              <w:rPr>
                <w:rFonts w:ascii="Arial" w:hAnsi="Arial" w:cs="Arial"/>
                <w:sz w:val="16"/>
                <w:szCs w:val="16"/>
              </w:rPr>
              <w:br/>
              <w:t xml:space="preserve">Запропоновано: </w:t>
            </w:r>
            <w:r w:rsidRPr="00DC484E">
              <w:rPr>
                <w:rFonts w:ascii="Arial" w:hAnsi="Arial" w:cs="Arial"/>
                <w:sz w:val="16"/>
                <w:szCs w:val="16"/>
              </w:rPr>
              <w:br/>
              <w:t xml:space="preserve">Порошок по 1 000 000 МО у флаконі об’ємом 10 мл з безбарвного боросилікатного скла типу І з червоною кришкою «фліп-офф». </w:t>
            </w:r>
            <w:r w:rsidRPr="00DC484E">
              <w:rPr>
                <w:rFonts w:ascii="Arial" w:hAnsi="Arial" w:cs="Arial"/>
                <w:sz w:val="16"/>
                <w:szCs w:val="16"/>
              </w:rPr>
              <w:br/>
              <w:t xml:space="preserve">Порошок по 2 000 000 МО у флаконі об’ємом 10 мл з безбарвного боросилікатного скла типу І з блідо-ліловою кришкою «фліп-офф». </w:t>
            </w:r>
            <w:r w:rsidRPr="00DC484E">
              <w:rPr>
                <w:rFonts w:ascii="Arial" w:hAnsi="Arial" w:cs="Arial"/>
                <w:sz w:val="16"/>
                <w:szCs w:val="16"/>
              </w:rPr>
              <w:br/>
              <w:t xml:space="preserve">По 1 або 10 флаконів у картонній пачці. </w:t>
            </w:r>
            <w:r w:rsidRPr="00DC484E">
              <w:rPr>
                <w:rFonts w:ascii="Arial" w:hAnsi="Arial" w:cs="Arial"/>
                <w:sz w:val="16"/>
                <w:szCs w:val="16"/>
              </w:rPr>
              <w:br/>
              <w:t>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UA/15525/01/02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або інфузій по 1 000 000 МО; 1 або 10 флаконів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Повний цикл виробництва: </w:t>
            </w:r>
            <w:r w:rsidRPr="00DC484E">
              <w:rPr>
                <w:rFonts w:ascii="Arial" w:hAnsi="Arial" w:cs="Arial"/>
                <w:sz w:val="16"/>
                <w:szCs w:val="16"/>
              </w:rPr>
              <w:br/>
              <w:t>Кселліа Фармасьютікалс АпС, Данія</w:t>
            </w:r>
            <w:r w:rsidRPr="00DC484E">
              <w:rPr>
                <w:rFonts w:ascii="Arial" w:hAnsi="Arial" w:cs="Arial"/>
                <w:sz w:val="16"/>
                <w:szCs w:val="16"/>
              </w:rPr>
              <w:br/>
              <w:t xml:space="preserve">Тестування: </w:t>
            </w:r>
            <w:r w:rsidRPr="00DC484E">
              <w:rPr>
                <w:rFonts w:ascii="Arial" w:hAnsi="Arial" w:cs="Arial"/>
                <w:sz w:val="16"/>
                <w:szCs w:val="16"/>
              </w:rPr>
              <w:br/>
              <w:t xml:space="preserve">Кселліа Фармасьютікалс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Технічна помилка (згідно наказу МОЗ від 23.07.2015 № 460).</w:t>
            </w:r>
            <w:r w:rsidRPr="00DC484E">
              <w:rPr>
                <w:rFonts w:ascii="Arial" w:hAnsi="Arial" w:cs="Arial"/>
                <w:sz w:val="16"/>
                <w:szCs w:val="16"/>
              </w:rPr>
              <w:br/>
              <w:t xml:space="preserve">Виправлено технічну помилку в інструкції для медичного застосування лікарського засобу у розділі "Упаковка": </w:t>
            </w:r>
            <w:r w:rsidRPr="00DC484E">
              <w:rPr>
                <w:rFonts w:ascii="Arial" w:hAnsi="Arial" w:cs="Arial"/>
                <w:sz w:val="16"/>
                <w:szCs w:val="16"/>
              </w:rPr>
              <w:br/>
              <w:t xml:space="preserve">Затверджено: </w:t>
            </w:r>
            <w:r w:rsidRPr="00DC484E">
              <w:rPr>
                <w:rFonts w:ascii="Arial" w:hAnsi="Arial" w:cs="Arial"/>
                <w:sz w:val="16"/>
                <w:szCs w:val="16"/>
              </w:rPr>
              <w:br/>
              <w:t xml:space="preserve">По 10 мл у флаконі з безбарвного боросилікатного скла типу I з червоною кришкою «фліп-офф». </w:t>
            </w:r>
            <w:r w:rsidRPr="00DC484E">
              <w:rPr>
                <w:rFonts w:ascii="Arial" w:hAnsi="Arial" w:cs="Arial"/>
                <w:sz w:val="16"/>
                <w:szCs w:val="16"/>
              </w:rPr>
              <w:br/>
              <w:t xml:space="preserve">По 1 або 10 флаконів у картонній пачці. </w:t>
            </w:r>
            <w:r w:rsidRPr="00DC484E">
              <w:rPr>
                <w:rFonts w:ascii="Arial" w:hAnsi="Arial" w:cs="Arial"/>
                <w:sz w:val="16"/>
                <w:szCs w:val="16"/>
              </w:rPr>
              <w:br/>
              <w:t xml:space="preserve">Запропоновано: </w:t>
            </w:r>
            <w:r w:rsidRPr="00DC484E">
              <w:rPr>
                <w:rFonts w:ascii="Arial" w:hAnsi="Arial" w:cs="Arial"/>
                <w:sz w:val="16"/>
                <w:szCs w:val="16"/>
              </w:rPr>
              <w:br/>
              <w:t xml:space="preserve">Порошок по 1 000 000 МО у флаконі об’ємом 10 мл з безбарвного боросилікатного скла типу І з червоною кришкою «фліп-офф». </w:t>
            </w:r>
            <w:r w:rsidRPr="00DC484E">
              <w:rPr>
                <w:rFonts w:ascii="Arial" w:hAnsi="Arial" w:cs="Arial"/>
                <w:sz w:val="16"/>
                <w:szCs w:val="16"/>
              </w:rPr>
              <w:br/>
              <w:t xml:space="preserve">Порошок по 2 000 000 МО у флаконі об’ємом 10 мл з безбарвного боросилікатного скла типу І з блідо-ліловою кришкою «фліп-офф». </w:t>
            </w:r>
            <w:r w:rsidRPr="00DC484E">
              <w:rPr>
                <w:rFonts w:ascii="Arial" w:hAnsi="Arial" w:cs="Arial"/>
                <w:sz w:val="16"/>
                <w:szCs w:val="16"/>
              </w:rPr>
              <w:br/>
              <w:t xml:space="preserve">По 1 або 10 флаконів у картонній пачці. </w:t>
            </w:r>
            <w:r w:rsidRPr="00DC484E">
              <w:rPr>
                <w:rFonts w:ascii="Arial" w:hAnsi="Arial" w:cs="Arial"/>
                <w:sz w:val="16"/>
                <w:szCs w:val="16"/>
              </w:rPr>
              <w:br/>
              <w:t>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UA/15525/01/01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або інгаляцій по 1000000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готової лікарської форми, первинна та вторинна упаковка, контроль та випуск серії:</w:t>
            </w:r>
            <w:r w:rsidRPr="00DC484E">
              <w:rPr>
                <w:rFonts w:ascii="Arial" w:hAnsi="Arial" w:cs="Arial"/>
                <w:sz w:val="16"/>
                <w:szCs w:val="16"/>
              </w:rPr>
              <w:br/>
              <w:t>АЛЬФАСІГМА С.П.А., Італія</w:t>
            </w:r>
            <w:r w:rsidRPr="00DC484E">
              <w:rPr>
                <w:rFonts w:ascii="Arial" w:hAnsi="Arial" w:cs="Arial"/>
                <w:sz w:val="16"/>
                <w:szCs w:val="16"/>
              </w:rPr>
              <w:b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w:t>
            </w:r>
            <w:r w:rsidRPr="00DC484E">
              <w:rPr>
                <w:rFonts w:ascii="Arial" w:hAnsi="Arial" w:cs="Arial"/>
                <w:sz w:val="16"/>
                <w:szCs w:val="16"/>
              </w:rPr>
              <w:br/>
              <w:t>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2000-207 - Rev 06 (затверджено: R1-CEP 2000-207 - Rev 05) для АФІ колістиметату натрію від вже затвердженого виробника XELLIA PHARMACEUTICALS APS.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UA/18734/01/01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або інгаляцій по 2000000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w:t>
            </w:r>
            <w:r w:rsidRPr="00DC484E">
              <w:rPr>
                <w:rFonts w:ascii="Arial" w:hAnsi="Arial" w:cs="Arial"/>
                <w:sz w:val="16"/>
                <w:szCs w:val="16"/>
              </w:rPr>
              <w:br/>
              <w:t xml:space="preserve">АЛТАН ФАРМАСЬЮТІКАЛЗ,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2000-207 - Rev 06 (затверджено: R1-CEP 2000-207 - Rev 05) для АФІ колістиметату натрію від вже затвердженого виробника XELLIA PHARMACEUTICALS APS.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UA/18734/01/02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«Супровідні домішки» (метод ВЕРХ), що пов’язано з коригуванням умов придатності хроматографічної системи та уточнень в приготуванні розчинів. Критерії прийнятності для показника «Супровідні домішки» залишаються незмінними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UA/11504/01/01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«Супровідні домішки» (метод ВЕРХ), що пов’язано з коригуванням умов придатності хроматографічної системи та уточнень в приготуванні розчинів. Критерії прийнятності для показника «Супровідні домішки» залишаються незмінними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UA/11503/01/01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КОМБІПРИЛ-КВ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5 мг/10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UA/11887/01/01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КОНВУЛЕКС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100 мг/мл по 5 мл в ампулі, по 5 ампул у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пакування, контроль якості: Г.Л. Фарма ГмбХ, Австрія; виробник, що відповідає за випуск серії: 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для АФІ натрію вальпроату виробництва The Nippon Synthetic Chemical Industry Co., Ltd., Японія (R1- CEP 2001-287-Rev 01). Залишаються виробники: ANJAN DRUG PRIVATE LIMITED, INDIA; KATWIJK CHEMIE BV, NETHERLANDS.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UA/6595/01/01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Зміни до розділу 3.2.S.2.1 Виробник(и) додавання інформації про контрактну лабораторію для виконання тесту: Контроль показника "Дез-Ала-апротинін і Дез-Ала-дез-Глю-апротинін, п.4.4 ДФУ, 2.2.47, методом капілярного зонального електрофорезу виробником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UA/10355/01/01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КОНТРОЛФЛЕКС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 мг/мл, по 2 мл в ампулах; по 5 ампул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НВФ "МІКРОХІМ"</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НВФ "МІКРОХІМ", Україна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випуск серії, не включаючи контроль/випробування серії; юридична адреса та виробнича дільниця); відповідальний за виробництво та контроль/випробування серії, не включаючи випуск серії:</w:t>
            </w:r>
            <w:r w:rsidRPr="00DC484E">
              <w:rPr>
                <w:rFonts w:ascii="Arial" w:hAnsi="Arial" w:cs="Arial"/>
                <w:sz w:val="16"/>
                <w:szCs w:val="16"/>
              </w:rPr>
              <w:br/>
              <w:t>АТ "Галичфарм",</w:t>
            </w:r>
            <w:r w:rsidRPr="00DC484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АТ "Галичфарм", Україна, яка здійснює виробництво in bulk з первинним пакуванням та вторинне пакування 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АТ "Галичфарм", Україна, яка здійснює контроль/випробування серії, не включаючи випуск серії. </w:t>
            </w:r>
            <w:r w:rsidRPr="00DC484E">
              <w:rPr>
                <w:rFonts w:ascii="Arial" w:hAnsi="Arial" w:cs="Arial"/>
                <w:sz w:val="16"/>
                <w:szCs w:val="16"/>
              </w:rPr>
              <w:br/>
              <w:t>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додаткової виробничої дільниці для всього виробничого процесу, крім випуску серій. Відповідні зміни внесні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зміни у параметрах ведення технологічного процесу на операціях 3.2.Стерилізуюча фільтрація (тиск стисненого азоту при передачі приготованого розчину з реактора на фільтраційну установку), 4.1.Мийка та стерилізація ампул (температура води для ін’єкцій та температура стерилізації ампул), 4.2.Наповнення та стерилізація ампул (тиск стисненого азоту при передачі розчину з реактора на лінію наповнення), 4.3.Перевірка ампул на герметичність та механічні включення (послідовність перевірки ампул на механічні включення та герметичність).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ІБ)</w:t>
            </w:r>
            <w:r w:rsidRPr="00DC484E">
              <w:rPr>
                <w:rFonts w:ascii="Arial" w:hAnsi="Arial" w:cs="Arial"/>
                <w:sz w:val="16"/>
                <w:szCs w:val="16"/>
              </w:rPr>
              <w:br/>
              <w:t xml:space="preserve">зміна розміру серії (затверджено: 50 тис. ампул, 100 тис. ампул, 120 тис. ампул, 240 тис. ампул; запропоновано: 50 тис. ампул, 75 тис. ампул, 100 тис. ампул, 120 тис. ампул, 240 тис. ампул).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НВФ "МІКРОХІМ", Україна, яка здійснює контроль ЛЗ (лабораторія біологічного аналізу та лабораторія фізико-хімічного аналізу та контролю виробництва).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UA/19023/01/01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КОРВАЛОЛ®К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м'які по 10 капсул у блістері; по 1 або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3.2.Р.7 Система контейнер/закупорювальний засіб, а саме додавання альтернативного виробника Hangzhou Plastic Industrial Co., Ltd, Китай матеріалу первинної упаковки - плівки полімерної білої пігментованої трьохшарової (полівінілхлоридної/поліетиленової/полівініліденхлоридної), який ідентичний затвердженому. З метою уніфікації документації для контролю первинного пакування на АТ «Фармак», оновлено р. 3.2.Р.7 та актуалізовано специфікації на первинне пакування, змін якісного та кількісного складу не відбулось. Внесення зміни до р. «Упаковка» МКЯ ЛЗ, а саме уточнення назви пакувального матеріалу фольги алюмінієвої лакованої друкованої відповідно до р. 3.2.Р.7.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розділу 3.2.Р.7 Система контейнер/ закупорювальний засіб, а саме доповнення специфікації на плівку полімерну білу пігментовану трьохшарову (полівінілхлоридну/поліетиленову/полівініліденхлоридну)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розділу 3.2.Р.7 Система контейнер/закупорювальний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Польща).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зі специфікації на плівку полімерну білу пігментовану трьохшарову (полівінілхлоридну/ поліетиленову/полівініліденхлоридну) показників «Матеріал», «Розміри рулону», «Ширина плівки», «Упаковка».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 специфікації на фольгу алюмінієву лаковану друковану п. «Матеріали»,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 «Упаковка», «Маркування», «Умови зберігання», «Термін зберігання», «Виробники».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плівку полімерну білу пігментовану трьохшарову (полівінілхлоридну/поліетиленову/полівініліденхлоридну) за п. «МБЧ» та п. «Товщина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фольгу алюмінієву лаковану друковану за п. «МБЧ» та п. «Товщина фольги».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UA/14667/01/01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in bulk: по 7 кг таблеток у поліетиленовому пакеті; по 1 пакету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методики контролю АФІ етилового ефіру ?-бромізовалеріанової кислоти за показником «Сторонні домішки» (газова хроматографія) у відповідності до методики контролю виробника АФІ ТОВ «Фармхім» та, як наслідок, зміни за показниками «Кількісне визначення», «Залишкові кількості органічних розчинників», оскільки випробування проводяться в одній методиці.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до специфікації АФІ етилового ефіру ?-бромізовалеріанової кислоти виробника ТОВ «Фармхім», а саме перенесення результатів аналізу нерозфасованої продукції за показниками «Сторонні домішки», «Кількісне визначення», «Залишкові кількості органічних розчинників» до сертифікату якості готової продукції. Розділи 3.2.S.4.1.Специфікація, 3.2.S.4.4.Аналіз серій виробника ГЛЗ ТОВ «Фарма Старт» залишаються без змін.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UA/3760/01/01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таблеток у блістерах; по 10 таблеток у блістері; по 2 та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методики контролю АФІ етилового ефіру ?-бромізовалеріанової кислоти за показником «Сторонні домішки» (газова хроматографія) у відповідності до методики контролю виробника АФІ ТОВ «Фармхім» та, як наслідок, зміни за показниками «Кількісне визначення», «Залишкові кількості органічних розчинників», оскільки випробування проводяться в одній методиці.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до специфікації АФІ етилового ефіру ?-бромізовалеріанової кислоти виробника ТОВ «Фармхім», а саме перенесення результатів аналізу нерозфасованої продукції за показниками «Сторонні домішки», «Кількісне визначення», «Залишкові кількості органічних розчинників» до сертифікату якості готової продукції. Розділи 3.2.S.4.1.Специфікація, 3.2.S.4.4.Аналіз серій виробника ГЛЗ ТОВ «Фарма Старт» залишаються без змін.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 – № 10 та № 10х2; за рецептом – № 10х10</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UA/1028/01/01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КСИЛОМЕТАЗОЛІНУ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ВАРШАВСЬКИЙ ФАРМАЦЕВТИЧНИЙ ЗАВОД ПОЛЬФА С.А., ФІЛІАЛ ІПОЧЕМ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2017-054 - Rev 00 (затверджено: R0-CEP 2017-054 - Rev 00). Як наслідок змінилась назва виробника на WARSZAWSKIE ZAKLADY FARMACEUTYCZNE POLFA S.A. IPOCHEM BRANCH, Poland/ ВАРШАВСЬКИЙ ФАРМАЦЕВТИЧНИЙ ЗАВОД ПОЛЬФА С.А., ФІЛІАЛ ІПОЧЕМ, Польща.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UA/17023/01/01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 Ф. Хоффманн-Ля Рош Лтд, Швейцарія; випробування контролю якості при випуску та стабільності (тільки мікробіологічна чистота):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Японія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Shinogi Pharma Co., Ltd. (2-1-3, Kuise Terajima, Amagasaki, Hyogo 660-0813, Japam) відповідальної за тестування на миш'як проміжного продукту (S-033447) діючої речовини. Залишається альтернативна дільнция, котра виконує таку ж функцію, що й вилучена: Shinogi Pharma Co., Ltd. (7, Moriyama, Nishine, Kanegasaki-cho, Isawa-gun, Iwate 029-4503, Japan).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діючої речовини балоксавір марбоксил (було: 24 місяців; стало: 48 місяців), виготовленого на дільниці Shionogi Pharma Co., Ltd. (Tokushima Plant), Japan.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UA/18056/01/01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 Ф. Хоффманн-Ля Рош Лтд, Швейцарія; випробування контролю якості при випуску та стабільності (тільки мікробіологічна чистота):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Японія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Shinogi Pharma Co., Ltd. (2-1-3, Kuise Terajima, Amagasaki, Hyogo 660-0813, Japam) відповідальної за тестування на миш'як проміжного продукту (S-033447) діючої речовини. Залишається альтернативна дільнция, котра виконує таку ж функцію, що й вилучена: Shinogi Pharma Co., Ltd. (7, Moriyama, Nishine, Kanegasaki-cho, Isawa-gun, Iwate 029-4503, Japan).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діючої речовини балоксавір марбоксил (було: 24 місяців; стало: 48 місяців), виготовленого на дільниці Shionogi Pharma Co., Ltd. (Tokushima Plant), Japan.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UA/18056/01/02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15 мг/2 мл; по 2 мл в ампулах;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05 (затверджено: R1-CEP 2004-201 - Rev 04) для діючої речовини амброксолу гідрохлориду від вже затвердженого виробника Shilpa Medicare Limited, India який змінив назву на SHILPA PHARMA LIFESCIENCES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UA/3430/04/01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ЛАЗОЛВАН® З ПОЛУНИЧНО-ВЕРШКОВИМ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30 мг/5 мл; по 100 або по 200 мл у флаконі; по 1 флакону в комплекті з пластиковим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"Опелла Хелскеа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Дельфарм Реймc, Франція; 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05 (затверджено: R1-CEP 2004-201 - Rev 04) для діючої речовини амброксолу гідрохлориду від вже затвердженого виробника Shilpa Medicare Limited, India який змінив назву на SHILPA PHARMA LIFESCIENCES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UA/13771/01/01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ЛАЗОРИН®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спрей назальний, 1,18 мг/мл по 10 мл у скляному балончику з дозуючим пристроєм; по 1 балончику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Істітуто Де Анжелі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 3.2.Р.3.3. Опис виробничого процесу та контролю процесу, а саме заміна розміру фільтру, що використовується для фільтрації кінцевого розчину: зареєстрований розмір фільтру 0,1 мкм пропонується замінити на розмір 0,2 мкм. Всі інші виробничі процеси залишаються без змін.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р. 3.2.Р.7. Система контейнер/закупорювальний засіб, а саме заміна glass bottle з Amber glass, Type I на Amber glass, Type IІІ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UA/3590/01/01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ЛАКСЕРС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1000 мг/ 1000 мг по 1 флакону з порошком; по 1 флакону або по 10 флаконів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"Юрія-Фарм"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"Юрія-Фарм" (пакування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UA/18254/01/01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ЛАНТУС®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(п.6. «ІНШЕ») та вторинної упаковки лікарського засобу (п. 17. «ІНШЕ»).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UA/8106/01/01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ЛАРГІНІД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 по 1 мг;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DC484E">
              <w:rPr>
                <w:rFonts w:ascii="Arial" w:hAnsi="Arial" w:cs="Arial"/>
                <w:sz w:val="16"/>
                <w:szCs w:val="16"/>
              </w:rPr>
              <w:br/>
              <w:t>Вилучення пакування по 10 ампул в пачці. Затверджений розмір упаковки - по 5 ампул у блістері, по 2 блістери в пачці відповідає рекомендаціям щодо дозування та тривалості лікування відповідно до затвердженої інструкції для медичного застосування лікарського засобу. Зміни внесені в розділ "Упаковка" в інструкцію для медичного застосування лікарського засобу у зв’язку з вилученням певного розміру упаковки (по 10 ампул в пачці), як наслідок - вилучення тексту маркування відповідної упаковки.</w:t>
            </w:r>
            <w:r w:rsidRPr="00DC484E">
              <w:rPr>
                <w:rFonts w:ascii="Arial" w:hAnsi="Arial" w:cs="Arial"/>
                <w:sz w:val="16"/>
                <w:szCs w:val="16"/>
              </w:rPr>
              <w:br/>
              <w:t xml:space="preserve">Зміни І типу - Адміністративні зміни. (інші зміни) - Зміна назви виробника ГЛЗ у звязку зі зміною заявника та з метою створення групи компаній на базі затвердженого виробничого майданчика АТ «БІОЛІК». Таким чином власником та виробником ГЛЗ стає компанія ТОВ «БІОЛІК ФАРМА», при цьому технологія виробництва препарату, виробничі дільниці та місце проведення контролю якості не змінилися.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Зміна затвердженого виробника АФІ даларгіну. Затверджено: ТОВ "БІОН", Росiйська Федерацiя. Запропоновано: Zhejiang Peptites Biotech Co., Ltd, China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UA/5028/01/01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ЛАТАСОПТ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краплі очні, розчин 0,05 мг/мл; по 2,5 мл у флаконі-крапельниці; по 1 флакону-крапельниці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w:t>
            </w:r>
            <w:r w:rsidRPr="00DC484E">
              <w:rPr>
                <w:rFonts w:ascii="Arial" w:hAnsi="Arial" w:cs="Arial"/>
                <w:sz w:val="16"/>
                <w:szCs w:val="16"/>
              </w:rPr>
              <w:br/>
              <w:t xml:space="preserve">І «Загальна інформація» ІІ «Специфікація з безпеки» V «Заходи з мінімізації ризиків» VI «Резюме плану управління ризиками» </w:t>
            </w:r>
            <w:r w:rsidRPr="00DC484E">
              <w:rPr>
                <w:rFonts w:ascii="Arial" w:hAnsi="Arial" w:cs="Arial"/>
                <w:sz w:val="16"/>
                <w:szCs w:val="16"/>
              </w:rPr>
              <w:br/>
              <w:t>VII «Додатки» (додатки 1-8) у зв’язку з оновленням інформації з безпеки діючої речовини латанопрост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UA/18539/01/01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ЛАТАСОПТ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очні, розчин 0,05 мг/мл; по 2,5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Румунiя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латанопрост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UA/14885/01/01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ЛЕВІЦИТАМ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оральний, 100 мг/мл по 300 мл у флаконі; по 1 флакону у комплекті з мірним шприцом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упаковка:</w:t>
            </w:r>
            <w:r w:rsidRPr="00DC484E">
              <w:rPr>
                <w:rFonts w:ascii="Arial" w:hAnsi="Arial" w:cs="Arial"/>
                <w:sz w:val="16"/>
                <w:szCs w:val="16"/>
              </w:rPr>
              <w:br/>
              <w:t>Фармалабор-Продутос Фармасьютікос, С.А., Португалiя</w:t>
            </w:r>
            <w:r w:rsidRPr="00DC484E">
              <w:rPr>
                <w:rFonts w:ascii="Arial" w:hAnsi="Arial" w:cs="Arial"/>
                <w:sz w:val="16"/>
                <w:szCs w:val="16"/>
              </w:rPr>
              <w:br/>
              <w:t>Аналіз та випуск серій:</w:t>
            </w:r>
            <w:r w:rsidRPr="00DC484E">
              <w:rPr>
                <w:rFonts w:ascii="Arial" w:hAnsi="Arial" w:cs="Arial"/>
                <w:sz w:val="16"/>
                <w:szCs w:val="16"/>
              </w:rPr>
              <w:br/>
              <w:t xml:space="preserve">Блуфарма - Індустріа Фармасьютіка, С.А.,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Португалiя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(КЕППРА, розчин оральний)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UA/11396/02/01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ЛЕВОКОМ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зміни до специфікації ГЛЗ, а саме зміна формулювання показників контролю «Опис», «Розчинення», «Кількісне визначення»: п. «Розчинення» - приведення нормування показника «Розчинення»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п. «Опис» - з опису таблеток видалено фразу «За зовнішнім виглядом мають відповідати вимогам ДФУ стаття «Таблетки», оскільки вона не має інформаційного змісту. Ця зміна несе лише редакційний характер і не стосується зміни зовнішнього вигляду таблетки. п. «Кількісне визначення» - формулювання нормування показника «Кількісне визначення» приведено до загальних внутрішньо-фірмових вимог.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ІА)</w:t>
            </w:r>
            <w:r w:rsidRPr="00DC484E">
              <w:rPr>
                <w:rFonts w:ascii="Arial" w:hAnsi="Arial" w:cs="Arial"/>
                <w:sz w:val="16"/>
                <w:szCs w:val="16"/>
              </w:rPr>
              <w:br/>
              <w:t>внесення змін до реєстраційних матеріалів досьє у р. 3.2.Р.3.3., 3.2.Р.3.4. та 3.2.Р.3.5., а саме актуалізація назви, одиниці виміру та діапазонів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Діюча редакція: Параметр «Тиск вхідного повітря» Тиск вхідного повітря, мм.вод.ст. Пропонована редакція: Параметр «Тиск вхідного повітря» Тиск вхідного повітря, мм.вод.ст Або Витрати вхідного повітря, м3/год.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реєстраційних матеріалів на ЛЗ, а саме зміна періодичності контролю показника «Мікробіологічна чистота» та додавання відповідної примітки у специфікацію ГЛЗ – «Контроль показника «Мікробіологічна чистота» здійснюється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зміна формату розділів 3.2.Р.3.3, 3.2.P.3.4, 3.2.Р.3.5. З розділів 3.2.Р.3.3, 3.2.Р.3.4 та 3.2.Р.3.5 видалено інформацію щодо контролю готової продукції у зв’язку з приведенням до формату ЗТД. Інформація щодо контролю готової продукції приведена у розділі 3.2.Р.5.1. З розділу 3.2.Р.3.3. видалена інформація яка наводиться в Схемі проведення контролю в процесі (ре)валідації 3.2.Р.3.5. і Схемі проведення контролю після проведення валідації у розділі 3.2.Р.3.4. Зміни І типу - Зміни з якості. Готовий лікарський засіб. Контроль готового лікарського засобу (інші зміни) внесення змін до матеріалів реєстраційного досьє, а саме для показника «Ідентифікація» - видалено фразу «Ідентифікацію проводять одним з наведених нижче методів» та додано уточнення, що контроль показника «Ідентифікація. п.2.1. (ВЕРХ) переноситься з нерозфасованої продукції на ГЛЗ. 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матеріалів реєстраційного досьє ( р. 3.2.Р.1. Опис та склад лікарського засобу 3.2.Р.3.2. Склад на серію), а саме назви допоміжних речовин гіпромелоза, кальцію гідрофосфату дигідрату, маніт та склад покриття для нанесення оболонки Opadry II приведено у відповідність з МКЯ ГЛЗ Левоком ретард, таблетки пролонгованої дії, вкриті плівковою оболонкою, 200 мг/50 мг.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UA/7844/01/01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мазь; по 25 г у контейнерах; </w:t>
            </w:r>
            <w:r w:rsidRPr="00DC484E">
              <w:rPr>
                <w:rFonts w:ascii="Arial" w:hAnsi="Arial" w:cs="Arial"/>
                <w:sz w:val="16"/>
                <w:szCs w:val="16"/>
              </w:rPr>
              <w:br/>
              <w:t xml:space="preserve">по 30 г, або по 40 г у тубах алюмінієвих; </w:t>
            </w:r>
            <w:r w:rsidRPr="00DC484E">
              <w:rPr>
                <w:rFonts w:ascii="Arial" w:hAnsi="Arial" w:cs="Arial"/>
                <w:sz w:val="16"/>
                <w:szCs w:val="16"/>
              </w:rPr>
              <w:br/>
              <w:t xml:space="preserve">по 30 г, або по 40 г у тубі алюмінієвій; по 1 тубі у картонній пачці; </w:t>
            </w:r>
            <w:r w:rsidRPr="00DC484E">
              <w:rPr>
                <w:rFonts w:ascii="Arial" w:hAnsi="Arial" w:cs="Arial"/>
                <w:sz w:val="16"/>
                <w:szCs w:val="16"/>
              </w:rPr>
              <w:br/>
              <w:t xml:space="preserve">по 20 г у тубах алюмінієвих; </w:t>
            </w:r>
            <w:r w:rsidRPr="00DC484E">
              <w:rPr>
                <w:rFonts w:ascii="Arial" w:hAnsi="Arial" w:cs="Arial"/>
                <w:sz w:val="16"/>
                <w:szCs w:val="16"/>
              </w:rPr>
              <w:br/>
              <w:t xml:space="preserve">по 20 г у тубі алюмінієвій; по 1 тубі у картонній пачці; </w:t>
            </w:r>
            <w:r w:rsidRPr="00DC484E">
              <w:rPr>
                <w:rFonts w:ascii="Arial" w:hAnsi="Arial" w:cs="Arial"/>
                <w:sz w:val="16"/>
                <w:szCs w:val="16"/>
              </w:rPr>
              <w:br/>
              <w:t xml:space="preserve">по 20 г, по 30 г або по 40 г у тубах ламінатних; </w:t>
            </w:r>
            <w:r w:rsidRPr="00DC484E">
              <w:rPr>
                <w:rFonts w:ascii="Arial" w:hAnsi="Arial" w:cs="Arial"/>
                <w:sz w:val="16"/>
                <w:szCs w:val="16"/>
              </w:rPr>
              <w:br/>
              <w:t>по 20 г, по 30 г або по 40 г у тубі ламінатній;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фабрика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 xml:space="preserve">Технічна помилка (згідно наказу МОЗ від 23.07.2015 № 460). Виправлення технічної помилки в МКЯ ЛЗ, допущеної під час попередньої процедури (внесення змін за п.Б.І.а.1.х- ІБ), а саме- зазначення раніше затвердженого виробника АФІ метилурацилу Shijiazhuang Jinchi Chemical Co., Ltd., China у р. Склад МКЯ ЛЗ. Зазначені виправлення відповідаєють архівним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UA/0867/01/01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ЛЕВОПРО®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500 мг/100 мл по 100 мл або по 150 мл у контейнері; по 1 контейнеру в поліетиленовому пакеті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відповідно до інформації щодо медичного застосування референтного лікарського засобу (Tavanic, solution for infusion).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UA/11924/01/01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5 мг/мл по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"Юнік Фармасьютикал Лабораторіз" (відділення фірми "Дж.Б.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конкретизовано інформацію щодо логотипу виробника; доповнення розділів інформацією про нанесення перемінних даних (серія, термін придатності, дата виготовлення, реєстраційне посвідчення).</w:t>
            </w:r>
            <w:r w:rsidRPr="00DC484E">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UA/15760/01/01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ЛЕВОФЛОКСАЦИНУ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"ТК "Аврора"</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Шаоксінг Цзинсинь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пов'язана з отриманням інформації від виробника Shangyu Jingxin Pharmaceutical Co., Ltd., про зміну назви компанії на Shaoxing Jingxin Pharmaceutical Co., Ltd. Виробник гарантує, що виробничі потужності, адреса виробничого майданчика, виробничий процес, якість продуктів, управління ланцюгом поставок не змінилися, є тільки адміністративні зміни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UA/14923/01/01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ЛЕВОФЛОКСАЦИНУ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"ТК "Аврора"</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Шаоксінг Цзинсинь Фармасьютикал Ко., Лтд. </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пов'язана з отриманням інформації від виробника Shangyu Jingxin Pharmaceutical Co., Ltd., про зміну назви компанії на Shaoxing Jingxin Pharmaceutical Co., Ltd. Виробник гарантує, що виробничі потужності, адреса виробничого майданчика, виробничий процес, якість продуктів, управління ланцюгом поставок не змінилися, є тільки адміністративні зміни.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UA/10977/01/01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імплантат по 5 мг, по 1 шприцу з імплантатом у пакеті; по 1, або 3, або 6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lang w:val="ru-RU"/>
              </w:rPr>
              <w:t>ЕБЕВЕ Фарма Гес.м.б.Х. Нфг. КГ, Австрія (випуск серії); Евер Фарма Йена ГмбХ, Німеччина (виробництво "</w:t>
            </w:r>
            <w:r w:rsidRPr="00DC484E">
              <w:rPr>
                <w:rFonts w:ascii="Arial" w:hAnsi="Arial" w:cs="Arial"/>
                <w:sz w:val="16"/>
                <w:szCs w:val="16"/>
              </w:rPr>
              <w:t>in</w:t>
            </w:r>
            <w:r w:rsidRPr="00DC484E">
              <w:rPr>
                <w:rFonts w:ascii="Arial" w:hAnsi="Arial" w:cs="Arial"/>
                <w:sz w:val="16"/>
                <w:szCs w:val="16"/>
                <w:lang w:val="ru-RU"/>
              </w:rPr>
              <w:t xml:space="preserve"> </w:t>
            </w:r>
            <w:r w:rsidRPr="00DC484E">
              <w:rPr>
                <w:rFonts w:ascii="Arial" w:hAnsi="Arial" w:cs="Arial"/>
                <w:sz w:val="16"/>
                <w:szCs w:val="16"/>
              </w:rPr>
              <w:t>bulk</w:t>
            </w:r>
            <w:r w:rsidRPr="00DC484E">
              <w:rPr>
                <w:rFonts w:ascii="Arial" w:hAnsi="Arial" w:cs="Arial"/>
                <w:sz w:val="16"/>
                <w:szCs w:val="16"/>
                <w:lang w:val="ru-RU"/>
              </w:rPr>
              <w:t>", пакування, випуск серії); Евер Фарма Йена ГмбХ, Німеччина (вторинне пакування, контроль якості, випуск серії); Сандоз ГмбХ – Виробнича дільниця Антиінфекційні ГЛЗ та Хімічні операції Кундль (АІХО ГЛЗ Кундль), Австрія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фукнцій контроль якості та випуск серії для вже затвердженого виробника Евер Фарма Йена ГмбХ, Німеччина відповідального за вторинне пакування. Також вноситься уточнення назви земельної ділянки з «Тюрінгія» на «Лобеда» у відповідності до оновленого сертифіката GMP. </w:t>
            </w:r>
            <w:r w:rsidRPr="00DC484E">
              <w:rPr>
                <w:rFonts w:ascii="Arial" w:hAnsi="Arial" w:cs="Arial"/>
                <w:sz w:val="16"/>
                <w:szCs w:val="16"/>
              </w:rPr>
              <w:br/>
              <w:t xml:space="preserve">Діюча редакція: Вторинне пакування: Евер Фарма Йена ГмбХ / Ever Pharma Jena GmbH / Брюсселер Штрассе 18, 07747 Йена, Тюрінгія, Німеччина / Bruesseler Strasse 18, 07747 Jena, Thueringen, Germany </w:t>
            </w:r>
            <w:r w:rsidRPr="00DC484E">
              <w:rPr>
                <w:rFonts w:ascii="Arial" w:hAnsi="Arial" w:cs="Arial"/>
                <w:sz w:val="16"/>
                <w:szCs w:val="16"/>
              </w:rPr>
              <w:br/>
              <w:t xml:space="preserve">Пропонована редакція: Вторинне пакування, контроль якості, випуск серії: Евер Фарма Йена ГмбХ / Ever Pharma Jena GmbH </w:t>
            </w:r>
            <w:r w:rsidRPr="00DC484E">
              <w:rPr>
                <w:rFonts w:ascii="Arial" w:hAnsi="Arial" w:cs="Arial"/>
                <w:sz w:val="16"/>
                <w:szCs w:val="16"/>
              </w:rPr>
              <w:br/>
              <w:t xml:space="preserve">Брюсселер Штрассе 18, 07747 Йена, Лобеда, Німеччина / Bruesseler Strasse 18, 07747 Jena, Lobeda, Germany </w:t>
            </w:r>
            <w:r w:rsidRPr="00DC484E">
              <w:rPr>
                <w:rFonts w:ascii="Arial" w:hAnsi="Arial" w:cs="Arial"/>
                <w:sz w:val="16"/>
                <w:szCs w:val="16"/>
              </w:rPr>
              <w:br/>
              <w:t xml:space="preserve">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відповідні зміни у тексті маркування упаковок лікарського засобу. </w:t>
            </w:r>
            <w:r w:rsidRPr="00DC484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UA/13229/01/02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Ізраїїль/</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(ФЕМАРА®, таблетки, вкриті плівковою оболонкою, 2,5 мг). </w:t>
            </w:r>
            <w:r w:rsidRPr="00DC484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UA/13315/01/01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тверді по 75 мг, по 14 капсул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UA/18144/01/01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тверді по 150 мг, по 14 капсул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UA/18144/01/02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тверді по 300 мг, по 14 капсул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UA/18144/01/03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2002-072 - Rev 10 (затверджено: CEP 2002-072 - Rev 09) для АФІ амлодипіну бесилату від вже затвердженого виробника GLOCHEM INDUSTRIES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UA/19600/01/01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 мг/5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2002-072 - Rev 10 (затверджено: CEP 2002-072 - Rev 09) для АФІ амлодипіну бесилату від вже затвердженого виробника GLOCHEM INDUSTRIES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UA/19600/01/02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 мг/10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2002-072 - Rev 10 (затверджено: CEP 2002-072 - Rev 09) для АФІ амлодипіну бесилату від вже затвердженого виробника GLOCHEM INDUSTRIES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UA/19600/01/03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50 мг/12,5 мг: по 10 таблеток у блістері; по 3 або по 6,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Фармацевтичний завод Тева, Угорщина</w:t>
            </w:r>
            <w:r w:rsidRPr="00DC484E">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2021-227-Rev 01 на АФІ Лозартан калію від вже затвердженого виробника Teva API India Private Limited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Лозартан калію, а саме ГХ-мас-спектрометричний метод для визначення нітрозамінів в АФІ Лозартан калію, наведений в СЕР компанії Zhejiang Huahai, був перенесений на виробничу дільницю виробника ГЛЗ Тева Фарма С.Л.У. для виконання внутрішнього контролю на відповідні нітрозаміни (NDMA, NDEA та NDBA) в зазначеному АФІ будь-якого виробника. Метод залишається незмінним.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UA/16519/01/01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100 мг/25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Фармацевтичний завод Тева, Угорщина</w:t>
            </w:r>
            <w:r w:rsidRPr="00DC484E">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2021-227-Rev 01 на АФІ Лозартан калію від вже затвердженого виробника Teva API India Private Limited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Лозартан калію, а саме ГХ-мас-спектрометричний метод для визначення нітрозамінів в АФІ Лозартан калію, наведений в СЕР компанії Zhejiang Huahai, був перенесений на виробничу дільницю виробника ГЛЗ Тева Фарма С.Л.У. для виконання внутрішнього контролю на відповідні нітрозаміни (NDMA, NDEA та NDBA) в зазначеному АФІ будь-якого виробника. Метод залишається незмінним.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UA/16519/01/02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Фармацевтичний завод Тева, Угорщина</w:t>
            </w:r>
            <w:r w:rsidRPr="00DC484E">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2023-006 - Rev 00 (sister-CEP 2011-105) для АФІ лозартану калію від затвердженого виробника TEVA API INDIA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UA/16398/01/01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Фармацевтичний завод Тева, Угорщина</w:t>
            </w:r>
            <w:r w:rsidRPr="00DC484E">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2023-006 - Rev 00 (sister-CEP 2011-105) для АФІ лозартану калію від затвердженого виробника TEVA API INDIA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UA/16398/01/02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Фармацевтичний завод Тева, Угорщина</w:t>
            </w:r>
            <w:r w:rsidRPr="00DC484E">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2023-006 - Rev 00 (sister-CEP 2011-105) для АФІ лозартану калію від затвердженого виробника TEVA API INDIA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UA/16398/01/03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100 мг: по 10 таблеток у блістері; по 3 блістери у картонній коробці;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Фармацевтичний завод Тева, Угорщина</w:t>
            </w:r>
            <w:r w:rsidRPr="00DC484E">
              <w:rPr>
                <w:rFonts w:ascii="Arial" w:hAnsi="Arial" w:cs="Arial"/>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2023-006 - Rev 00 (sister-CEP 2011-105) для АФІ лозартану калію від затвердженого виробника TEVA API INDIA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UA/16398/01/04</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ЛОРАЗЕПАМ-ЗН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 мг; по 10 таблеток у блістері; по 1, 2, 3 або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UA/16804/01/01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ЛОРАЗЕПАМ-ЗН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 мг; по 10 таблеток у блістері; по 1, 2, 3 або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UA/16804/01/02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ЛОРАЗЕПАМ-ЗН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 мг/мл; по 1 мл в ампулі; по 5 ампул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UA/16804/02/01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ЛОРИНДЕН®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мазь по 15 г в тубі; по 1 тубі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Фармзавод Єльфа A.Т.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з виробництва АФІ флуметазону півалату NEWCHEM S.p.A., Italy. Залишається альтернативний виробник АФІ Farmabios S.p.A., Italy. Зміни І типу - Зміни з якості. АФІ. Контроль АФІ (інші зміни) Зміна контролю АФІ, а саме видалення записів у специфікації АФІ щодо періодичності мікробіологічних досліджень виробником ГЛЗ при отриманні партії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UA/1717/01/01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ДОНЕКС®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b/>
                <w:sz w:val="16"/>
                <w:szCs w:val="16"/>
              </w:rPr>
              <w:t>таблетки, що диспергуються в ротовій порожнині, по 10 мг</w:t>
            </w:r>
            <w:r w:rsidRPr="00DC484E">
              <w:rPr>
                <w:rFonts w:ascii="Arial" w:hAnsi="Arial" w:cs="Arial"/>
                <w:sz w:val="16"/>
                <w:szCs w:val="16"/>
              </w:rPr>
              <w:t xml:space="preserve"> по 10 таблеток у блістері; по 3 або по 6 блістерів у картонній пачці;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уточнення написання дозування (відповідно до реєстраційного посвідчення) в наказі МОЗ України № 750 від 01.05.2024 в процесі внесення змін</w:t>
            </w:r>
            <w:r w:rsidRPr="00DC484E">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2020-244 - Rev 01 для діючої речовини донепезилу гідрохлориду від нового альтернативного виробника Zhejiang Huahai Pharmaceutical Co., Ltd., China). Редакція в наказі - таблетки, що диспергуються в ротовій порожнині, по 5 мг.</w:t>
            </w:r>
            <w:r w:rsidRPr="00DC484E">
              <w:rPr>
                <w:rFonts w:ascii="Arial" w:hAnsi="Arial" w:cs="Arial"/>
                <w:b/>
                <w:sz w:val="16"/>
                <w:szCs w:val="16"/>
              </w:rPr>
              <w:t xml:space="preserve"> Вірна редакція - таблетки, що диспергуються в ротовій порожнині, по 10 мг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UA/19064/01/02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ОМЕЗ ІНСТА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порошок для оральної суспензії по 20 мг по 5,9 г порошку в саше; по 5, 10, 20, 30 саше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уточнення написання умов відпуску та статусу рекламування в наказі МОЗ України № 732 від 29.04.2024 в процесі внесення змін</w:t>
            </w:r>
            <w:r w:rsidRPr="00DC484E">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рекомендації (CDER) FDA.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рекомендації PRAC. Введення змін протягом 6-ти місяців після затвердження). Редакція в наказі - за рецептом; не підлягає. </w:t>
            </w:r>
            <w:r w:rsidRPr="00DC484E">
              <w:rPr>
                <w:rFonts w:ascii="Arial" w:hAnsi="Arial" w:cs="Arial"/>
                <w:b/>
                <w:sz w:val="16"/>
                <w:szCs w:val="16"/>
              </w:rPr>
              <w:t>Вірна редакція - без рецепта; підлягаєю.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UA/0235/03/01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20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пакування та контроль якості нерозфасованої продукції: </w:t>
            </w:r>
            <w:r w:rsidRPr="00DC484E">
              <w:rPr>
                <w:rFonts w:ascii="Arial" w:hAnsi="Arial" w:cs="Arial"/>
                <w:sz w:val="16"/>
                <w:szCs w:val="16"/>
              </w:rPr>
              <w:br/>
              <w:t>Оріон Фарма, Фінляндія;</w:t>
            </w:r>
            <w:r w:rsidRPr="00DC484E">
              <w:rPr>
                <w:rFonts w:ascii="Arial" w:hAnsi="Arial" w:cs="Arial"/>
                <w:sz w:val="16"/>
                <w:szCs w:val="16"/>
              </w:rPr>
              <w:br/>
              <w:t>Первинна та вторинна упаковка, дозвіл на випуск серії:</w:t>
            </w:r>
            <w:r w:rsidRPr="00DC484E">
              <w:rPr>
                <w:rFonts w:ascii="Arial" w:hAnsi="Arial" w:cs="Arial"/>
                <w:sz w:val="16"/>
                <w:szCs w:val="16"/>
              </w:rPr>
              <w:br/>
              <w:t>Органон Хейст бв, Бельгія;</w:t>
            </w:r>
            <w:r w:rsidRPr="00DC484E">
              <w:rPr>
                <w:rFonts w:ascii="Arial" w:hAnsi="Arial" w:cs="Arial"/>
                <w:sz w:val="16"/>
                <w:szCs w:val="16"/>
              </w:rPr>
              <w:br/>
              <w:t xml:space="preserve">Альтернативний контроль якості: </w:t>
            </w:r>
            <w:r w:rsidRPr="00DC484E">
              <w:rPr>
                <w:rFonts w:ascii="Arial" w:hAnsi="Arial" w:cs="Arial"/>
                <w:sz w:val="16"/>
                <w:szCs w:val="16"/>
              </w:rPr>
              <w:br/>
              <w:t xml:space="preserve">Оріон Фарма, Фiнляндiя; </w:t>
            </w:r>
            <w:r w:rsidRPr="00DC484E">
              <w:rPr>
                <w:rFonts w:ascii="Arial" w:hAnsi="Arial" w:cs="Arial"/>
                <w:sz w:val="16"/>
                <w:szCs w:val="16"/>
              </w:rPr>
              <w:br/>
              <w:t>Дозвіл на випуск серії:</w:t>
            </w:r>
            <w:r w:rsidRPr="00DC484E">
              <w:rPr>
                <w:rFonts w:ascii="Arial" w:hAnsi="Arial" w:cs="Arial"/>
                <w:sz w:val="16"/>
                <w:szCs w:val="16"/>
              </w:rPr>
              <w:br/>
              <w:t xml:space="preserve">Мерк Шарп і Доум Б.В., Нiдерланди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Фінляндія/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уточнення написання статусу рекламування в наказі МОЗ України № 750 від 01.05.2024 в процесі внесення змін</w:t>
            </w:r>
            <w:r w:rsidRPr="00DC484E">
              <w:rPr>
                <w:rFonts w:ascii="Arial" w:hAnsi="Arial" w:cs="Arial"/>
                <w:sz w:val="16"/>
                <w:szCs w:val="16"/>
              </w:rPr>
              <w:t xml:space="preserve"> (внесення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Мерк Шарп і Доум Б.В., Ваардервег 39, 2031 БН Хаарлем, Нідерланди/ Merck Sharp &amp; Dohme B.V., Waarderweg 39, 2031 BN Haarlem, the Netherlands в якості додаткового виробника, що відповідає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уточнення інформації щодо логотипу заявника у тексті маркування упаковки. Введення змін протягом 6-ти місяців після затвердження). Редакція в наказі - відсутня. </w:t>
            </w:r>
            <w:r w:rsidRPr="00DC484E">
              <w:rPr>
                <w:rFonts w:ascii="Arial" w:hAnsi="Arial" w:cs="Arial"/>
                <w:b/>
                <w:sz w:val="16"/>
                <w:szCs w:val="16"/>
              </w:rPr>
              <w:t>Вірна редакція - не підлягає.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UA/4893/01/02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1400 мг/11,7 мл; по 11,7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DC484E">
              <w:rPr>
                <w:rFonts w:ascii="Arial" w:hAnsi="Arial" w:cs="Arial"/>
                <w:sz w:val="16"/>
                <w:szCs w:val="16"/>
              </w:rPr>
              <w:br/>
              <w:t>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оновлену версію Плану управління ризиками (24.0) відповідно до кінцевих результатів дослідження ВЕ 29950 (RIVAS), на підставі клінічного огляду, звітів з клінічних досліджень, підтвердження затвердження змін в країні заявника/виробника, літературних джерел. Зміни внесено до частин: II «Специфікація з безпеки», модуль SІ, SIV.3, SV, SVI.2, SVII.2, SVII 3.2, SVIII, Частина ІІІ «План з фармаконагляду», Частина V «Заходи з мінімізації ризиків», VI «Резюме плану управління ризиками», Частина VII «Додатки». Резюме ПУР версія 24.0 надається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UA/14231/01/01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Рош Діагностикс ГмбХ , Німеччина; Вторинне пакування, випробування контролю якості, випуск серії: Ф.Хоффманн-Ля Рош Лтд, Швейцарія; </w:t>
            </w:r>
            <w:r w:rsidRPr="00DC484E">
              <w:rPr>
                <w:rFonts w:ascii="Arial" w:hAnsi="Arial" w:cs="Arial"/>
                <w:sz w:val="16"/>
                <w:szCs w:val="16"/>
              </w:rPr>
              <w:br/>
              <w:t>Виробництво нерозфасованої продукції, первинне пакування: Дженентек Інк., США; Випробування контролю якості при випуску за показниками Бактеріальні ендотоксини, Стерильність: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Зміна В.І.13., ІІ. Заявником надано оновлену версію Плану управління ризиками (24.0) відповідно до кінцевих результатів дослідження ВЕ 29950 (RIVAS), на підставі клінічного огляду, звітів з клінічних досліджень, підтвердження затвердження змін в країні заявника/виробника, літературних джерел. Зміни внесено до частин: II «Специфікація з безпеки», модуль SІ, SIV.3, SV, SVI.2, SVII.2, SVII 3.2, SVIII, Частина ІІІ.І «План з фармаконагляду», Частина V «Заходи з мінімізації ризиків», VI «Резюме плану управління ризиками», Частина VII «Додатки». Резюме ПУР версія 24.0 надається.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UA/14231/02/01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250 мг/мл;</w:t>
            </w:r>
            <w:r w:rsidRPr="00DC484E">
              <w:rPr>
                <w:rFonts w:ascii="Arial" w:hAnsi="Arial" w:cs="Arial"/>
                <w:sz w:val="16"/>
                <w:szCs w:val="16"/>
              </w:rPr>
              <w:br/>
              <w:t>по 5 мл в ампулі поліетиленовій; по 10 або 50 ампул у пачці з картону</w:t>
            </w:r>
            <w:r w:rsidRPr="00DC484E">
              <w:rPr>
                <w:rFonts w:ascii="Arial" w:hAnsi="Arial" w:cs="Arial"/>
                <w:sz w:val="16"/>
                <w:szCs w:val="16"/>
              </w:rPr>
              <w:br/>
              <w:t>по 10 мл в ампулі поліетиленовій; по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"ФАРМАСЕЛ"</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"ФАРМАСЕЛ"</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пакування по 5 мл в ампулі поліетиленовій № 50 для госпітальних закупівель, з відповідними змінами до р. «Упаковка» МКЯ ЛЗ. Зміни внесено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додавання нового об'єму пакування, а саме по 10 мл в ампулах поліетиленових по 10 ампул у пачці (Затверджено: по 5 мл в ампулах поліетиленових по 10 ампул у пачці). Зміни внесено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UA/20276/01/01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 (уточнення інформації), "Побічні реакції" згідно з інформацією щодо медичного застосування референтного лікарського засобу (БЕЛАРА®,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UA/15840/01/01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200 мг/50 мг; по 100 таблеток у пляшці; по 1 пляшці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нерозфасованої продукції, первинне пакування, вторинне пакування, випробовування контролю якості: Дельфарм Мілано, С.Р.Л., Італія; Первинне пакування, вторинне пакування, випробування контролю якості, випуск серії: Ф.Хоффманн-Ля Рош Лтд, Швейцарія;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(змінено місце розташування інформації в тексті розділу), "Спосіб застосування та дози" (внесено незначні редакторські правки до тексту розділу).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UA/11355/01/01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МАКМІРОР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200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Доппель Фармацеутіці C.р.л.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Mrs. Gemma Jimenez Sese. Пропонована редакція: Cristiana Delia Canulescu.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UA/5045/01/01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МАКМІРОР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вагінальні м'які; по 8 капсул у блістері; по 1 блістеру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Mrs. Gemma Jimenez Sese. Пропонована редакція: Cristiana Delia Canulescu.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UA/3934/02/01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МАКМІРОР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крем вагінальний по 30 г у тубі; по 1 тубі в комплекті з градуйованим шприцом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Полікем С.р.л.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Доппель Фармацеутіці C.р.л.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Mrs. Gemma Jimenez Sese. Пропонована редакція: Cristiana Delia Canulescu.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UA/3934/01/01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1000 мг/1000 мг, по 1 або по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"ІСТФАРМ"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"ІСТФАРМ"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UA/19795/01/01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1000 мг/1000 мг, по 1 або по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"ІСТФАРМ"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"ІСТФАРМ"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C484E">
              <w:rPr>
                <w:rFonts w:ascii="Arial" w:hAnsi="Arial" w:cs="Arial"/>
                <w:sz w:val="16"/>
                <w:szCs w:val="16"/>
              </w:rPr>
              <w:br/>
              <w:t xml:space="preserve">введення додаткової контрактної лабораторії Державна науково-дослідна лабораторія з контролю якості лікарських засобів ДУ «Інститут громадського здоров’я ім. О.М. Марзєєва Національної академії медичних наук України» для контролю якості форми in bulk перед випуском серії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Державне підприємство «Центральна лабораторія з аналізу якості лікарських засобів і медичної продукції» для контролю якості форми in bulk перед випуском серії ГЛЗ. </w:t>
            </w:r>
            <w:r w:rsidRPr="00DC484E">
              <w:rPr>
                <w:rFonts w:ascii="Arial" w:hAnsi="Arial" w:cs="Arial"/>
                <w:sz w:val="16"/>
                <w:szCs w:val="16"/>
              </w:rPr>
              <w:br/>
              <w:t xml:space="preserve">Затверджено: Товариство з обмеженою відповідальністю «ТЕХНОЛАБ» Лабораторія випробувальна м. Львів, вул. Данила Апостола, 2 тел./факс: (032) 292-25-79 Запропоновано: Товариство з обмеженою відповідальністю «ТЕХНОЛАБ» Лабораторія випробувальна м. Львів, вул. Данила Апостола, 2 тел. (032) 292-25-79 Державна науково-дослідна лабораторія з контролю якості лікарських засобів ДУ «Інститут громадського здоров’я ім. О.М. Марзєєва Національної академії медичних наук України». </w:t>
            </w:r>
            <w:r w:rsidRPr="00DC484E">
              <w:rPr>
                <w:rFonts w:ascii="Arial" w:hAnsi="Arial" w:cs="Arial"/>
                <w:sz w:val="16"/>
                <w:szCs w:val="16"/>
              </w:rPr>
              <w:br/>
              <w:t>02094, м. Київ, вул. Гетьмана Павла Полуботка, 50. e-mail: druglab@ukr.net Державне підприємство «Центральна лабораторія з аналізу якості лікарських засобів і медичної продукції». 04053 м. Київ, вул. Кудрявська, 10-Г; м. Київ, вул. Кудрявська, 8В; Київська область, с. Нові Петрівці, вул. Івана Франка, 19. тел. 0442725498</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UA/19795/01/01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МАСТОДИНОН®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Біонорика СЕ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первинне та вторинне пакування, контроль та випуск серії: </w:t>
            </w:r>
            <w:r w:rsidRPr="00DC484E">
              <w:rPr>
                <w:rFonts w:ascii="Arial" w:hAnsi="Arial" w:cs="Arial"/>
                <w:sz w:val="16"/>
                <w:szCs w:val="16"/>
              </w:rPr>
              <w:br/>
              <w:t xml:space="preserve">Біонорика СЕ, Німеччина; </w:t>
            </w:r>
            <w:r w:rsidRPr="00DC484E">
              <w:rPr>
                <w:rFonts w:ascii="Arial" w:hAnsi="Arial" w:cs="Arial"/>
                <w:sz w:val="16"/>
                <w:szCs w:val="16"/>
              </w:rPr>
              <w:br/>
              <w:t xml:space="preserve">Виробництво in-bulk: </w:t>
            </w:r>
            <w:r w:rsidRPr="00DC484E">
              <w:rPr>
                <w:rFonts w:ascii="Arial" w:hAnsi="Arial" w:cs="Arial"/>
                <w:sz w:val="16"/>
                <w:szCs w:val="16"/>
              </w:rPr>
              <w:br/>
              <w:t xml:space="preserve">Роттендорф Фарма ГмбХ, Німеччина; </w:t>
            </w:r>
            <w:r w:rsidRPr="00DC484E">
              <w:rPr>
                <w:rFonts w:ascii="Arial" w:hAnsi="Arial" w:cs="Arial"/>
                <w:sz w:val="16"/>
                <w:szCs w:val="16"/>
              </w:rPr>
              <w:br/>
              <w:t xml:space="preserve">первинне та вторинне пакування: </w:t>
            </w:r>
            <w:r w:rsidRPr="00DC484E">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484E">
              <w:rPr>
                <w:rFonts w:ascii="Arial" w:hAnsi="Arial" w:cs="Arial"/>
                <w:sz w:val="16"/>
                <w:szCs w:val="16"/>
              </w:rPr>
              <w:br/>
              <w:t xml:space="preserve">винесення назв та адрес проміжних виробників, які раніше були зазначені тільки в Модулі 3 реєстраційного досьє (3.2.Р.3.1.), з уточненням їх функцій. Розписано функції затвердженого виробника ГЛЗ Біонорика СЕ.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проміжного виробника Драгенофарм Апотекер Пюшль ГмбХ, Німеччина (виробництво in bulk) (Модуль 3, реєстраційного досьє 3.2.Р.3.1.) на підставі розторгнення договору.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із матеріалів реєстраційного досьє проміжного виробника Wiewelhove GmbH, Німеччина (виробництво in bulk) (Модуль 3, реєстраційного досьє 3.2.Р.3.1.)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UA/6239/02/01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МЕДІАТОРН®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UA/18462/01/01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МЕЛОДЕВ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15 мг/1,5 мл, по 1,5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М.БІОТЕК ЛІМІТЕД </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Грецiя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DC484E">
              <w:rPr>
                <w:rFonts w:ascii="Arial" w:hAnsi="Arial" w:cs="Arial"/>
                <w:sz w:val="16"/>
                <w:szCs w:val="16"/>
              </w:rPr>
              <w:br/>
              <w:t xml:space="preserve">Зміни внесені щодо назви лікарського засобу. Затверджено: МЕДИКСИКАМ (MEDIXICAM) Запропоновано: МЕЛОДЕВ </w:t>
            </w:r>
            <w:r w:rsidRPr="00DC484E">
              <w:rPr>
                <w:rFonts w:ascii="Arial" w:hAnsi="Arial" w:cs="Arial"/>
                <w:sz w:val="16"/>
                <w:szCs w:val="16"/>
              </w:rPr>
              <w:br/>
              <w:t>(MELODEV)</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UA/15703/01/01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по 500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готового лікарського засобу та випуск серії: АЦС ДОБФАР С.П.А., Італiя; виробництво та контроль якості стерильної суміші: 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додавання альтернативної лінії фасування Р2 на виробничому майданчику вже зареєстрованого готового продукту: ACS DOBFAR S.P.A Teramo,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UA/18216/01/02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порошок для приготування розчину для ін'єкцій по 1000 мг; 1 або 10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готового лікарського засобу та випуск серії: АЦС ДОБФАР С.П.А., Італiя; виробництво та контроль якості стерильної суміші: 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додавання альтернативної лінії фасування Р2 на виробничому майданчику вже зареєстрованого готового продукту: ACS DOBFAR S.P.A Teramo,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UA/18216/01/01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по 1000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лінії фасування Р2 на виробничому майданчику вже зареєстрованого готового продукту: ACS DOBFAR S.P.A Teramo,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UA/16112/01/02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по 500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лінії фасування Р2 на виробничому майданчику вже зареєстрованого готового продукту: ACS DOBFAR S.P.A Teramo,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UA/16112/01/01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МЕТЕОСПАЗМІЛ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10 капсул у блістері;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Лабораторії Майолі Спіндлер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w:t>
            </w:r>
            <w:r w:rsidRPr="00DC484E">
              <w:rPr>
                <w:rFonts w:ascii="Arial" w:hAnsi="Arial" w:cs="Arial"/>
                <w:sz w:val="16"/>
                <w:szCs w:val="16"/>
              </w:rPr>
              <w:br/>
              <w:t>Лабораторії Галенік Вернін, Франція</w:t>
            </w:r>
            <w:r w:rsidRPr="00DC484E">
              <w:rPr>
                <w:rFonts w:ascii="Arial" w:hAnsi="Arial" w:cs="Arial"/>
                <w:sz w:val="16"/>
                <w:szCs w:val="16"/>
              </w:rPr>
              <w:br/>
              <w:t xml:space="preserve">первинна та вторинна упаковка, контроль якості, відповідальний за випуск серії: </w:t>
            </w:r>
            <w:r w:rsidRPr="00DC484E">
              <w:rPr>
                <w:rFonts w:ascii="Arial" w:hAnsi="Arial" w:cs="Arial"/>
                <w:sz w:val="16"/>
                <w:szCs w:val="16"/>
              </w:rPr>
              <w:br/>
              <w:t>Лабораторії Майолі Спіндлер,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добавок))-Вилучення п. «Розпадання» зі специфікації ГЛЗ, у зв’язку з приведенням до загальної монографії ЕР «Капсули». Відповідно до вимог ЕР, у разі якщо проводиться випробування за показником «Розчинення», випробування на розпадання не вимагається.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w:t>
            </w:r>
            <w:r w:rsidRPr="00DC484E">
              <w:rPr>
                <w:rFonts w:ascii="Arial" w:hAnsi="Arial" w:cs="Arial"/>
                <w:sz w:val="16"/>
                <w:szCs w:val="16"/>
              </w:rPr>
              <w:br/>
              <w:t>Зміна у методі випробування ГЛЗ та виправленння опису допустимих меж у специфікації відповідно ЕР 2.9.3 із зазначенням часу відбору зразків для п. «Розчинення». Затверджено Розчинення (альверину цитрат) Не менше 80% (Q= 75%) Запропоновано Розчинення (альверину цитрат) Q= 75% через 30 хв.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 ГХ на УВЕРХ/УФ для показників «Ідентифікація альверину цитрату» (при випуску) та «Кількісне визначення альверину цитрату» (при випуску та терміні придатності) та відповідно заміна в специфікації посилань на метод контролю.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Внесення змін у досьє для приведення у відповідність до загальної статті 2.9.40 «Однорідність дозованих одиниць» ЕР замість затвердженої загальної статті 2.9.5 «Однорідність маси» в специфікації при випуску.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випуску ГЛЗ другим випробуванням на ідентифікацію альверину цитрату (УФ спектр на додаток до часу утримання).</w:t>
            </w:r>
            <w:r w:rsidRPr="00DC484E">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альтернативному методі випробування ГЛЗ «Ідентифікація альверину цитрату методом ТШХ», а саме- заміна розчинника для екстракції з гексану Р на циклогексан Р та додавання даних звалідації в р.3.2.Р.5.3, які не були представлені. Внаслідок заміни розчинника оновлюється типова хроматограма, що наведена для інформації. Також, внесення редакційних змін: -уточнення у принципі випробування;-уточнення в описі пластини;-додавання номерів CAS для реактивів та розчинників;-уточнення в концентрації розчину аміаку;-уточнення часу висушування пластини;-уточнення щодо фільтрування випробовуваного розчину;-уточнення в інтерпретації результатів.Введення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ГЛЗ за п. «Визначення продуктів розкладу альверину цитрату», а саме - заміна методу ВЕРХ оновленим методом УВЕРХ/УФ.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ГЛЗ за п. «Кількісне визначення симетикону в перерахунку на полідиметилсилоксан» та «Ідентифікація симетикону». За п. «Кількісне визначення симетикону в перерахунку на полідиметилсилоксан»- корекція назви стандартного зразка для визначення симетикону методом абсорбційної спектрофотометрії в інфрачервоній області (стандартний зразок-диметикон, а не симетикон) та корекція формули розрахунку (з урахуванням вмісту стандарту). Також, внесення редакційних змін: -уточнення у принципі випробування;-уточнення в описі ІЧ спектрофотометра;-додавання номерів CAS для розчинників;-вилучення зайвої деталізації щодо кваліфікації реактивів та розчинників;-уточнення щодо кваліфікації паперу для фільтрування; -вилучення підрозділу «Специфікації». Оскільки ідентифікацію симетикону проводять одночасно з кількісним визначенням симетикону в перерахунку на полідиметилсилоксан, в п. «Ідентифікація симетикону» оновлюється типовий спектр стандартного розчину, що наведений для інформації, а також вносяться незначні редакційні зміни, а саме: -уточнення в принципі випробування;-уточнення у процедурі випробування;</w:t>
            </w:r>
            <w:r w:rsidRPr="00DC484E">
              <w:rPr>
                <w:rFonts w:ascii="Arial" w:hAnsi="Arial" w:cs="Arial"/>
                <w:sz w:val="16"/>
                <w:szCs w:val="16"/>
              </w:rPr>
              <w:br/>
              <w:t>-вилученя підрозділу «Специфікація».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зі специфікації ГЛЗ, а саме- вилучення зазначення «розміру №6», оскільки критерій, що зазначає розмір капсул в описі, не є характеристикою якості ГЛЗ та не є необхідним для м’яких капсул. Зміни внесені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а саме-вилучення зазначення кольору «жовтого» з опису ГЛЗ зі специфікації та методів контролю якості. Зміни внесені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параметру «Опис» у специфікації та методах контролю якості ГЛЗ, а саме- точніший опис зовнішнього вигляду ЛЗ з урахуванням природної мінливості кольору желатину в капсулах, який є не зовсім білим, а білим або жовтуватим, тому пропонується зазначення кольору ГЛЗ в діапазоні «від білого до жовтуватого кольору». Зміни внесені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«Ідентифікація альверину цитрату методом ТШХ» зі специфікації терміну придатності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«Ідентифікація альверину цитрату методом ГХ» зі специфікації терміну придатності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«Однорідність маси вмісту» (ЕР 2.9.5) зі специфікації терміну придатності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«Ідентифікація титану діоксиду» зі специфікації ГЛЗ, згідно до вимог настанови ICH Q6A.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Незначні зміни у специфікації та методах випробування ГЛЗ за п. «Кількісне визначення: альверину цитрат» з метою приведення у відповідність до матеріалів реєстраційного досьє виробника, а саме – виправлення зазначення розчинника для потенціометричного титрування (використання 96% етанолу Р замість 95% етанолу Р), а також незначні редакційні зміни, а саме: -уточнення у принципі випробування;-додавання номерів CAS для розчинників;-вилучення зайвої деталізації щодо кваліфікації реактивів та розчинників;-уточнення у підрозділі «Робоча процедура»;</w:t>
            </w:r>
            <w:r w:rsidRPr="00DC484E">
              <w:rPr>
                <w:rFonts w:ascii="Arial" w:hAnsi="Arial" w:cs="Arial"/>
                <w:sz w:val="16"/>
                <w:szCs w:val="16"/>
              </w:rPr>
              <w:br/>
              <w:t>-уточнення у підрозділі «Результати»;-вилучення підрозділу «Специфікації».Також, внесення редакційних змін у методи контролю:-для п. «Середня маса капсули зі вмістом»- вилучення підрозділу «Специфікації»;-для п. «Мікробіологічна чистота»;</w:t>
            </w:r>
            <w:r w:rsidRPr="00DC484E">
              <w:rPr>
                <w:rFonts w:ascii="Arial" w:hAnsi="Arial" w:cs="Arial"/>
                <w:sz w:val="16"/>
                <w:szCs w:val="16"/>
              </w:rPr>
              <w:br/>
              <w:t>- додавання інформації щодо методу визначення мікробіологічної чистоти;-додавання загальної примітки щодо об’ємів та мас для приготування розчинів та рухомої фази. Внаслідок зміни формату специфікації ГЛЗ змінюються порядкові номери випробувань у специфікації та методах контролю.Також заявник вносить незначні редакційні зміни у специфікацію для таких показників:-«Середня маса капсули зі вмістом»;- додавання посилання на метод контролю;-«Кількісне визначення: альверину цитрат»- додавання допустимих меж для альтернативного методу потенціометричного титрування;-«Мікробіологічна чистота»;</w:t>
            </w:r>
            <w:r w:rsidRPr="00DC484E">
              <w:rPr>
                <w:rFonts w:ascii="Arial" w:hAnsi="Arial" w:cs="Arial"/>
                <w:sz w:val="16"/>
                <w:szCs w:val="16"/>
              </w:rPr>
              <w:br/>
              <w:t>- деталізація застосованих критеріїв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в специфікації ГЛЗ для п. «Визначення продуктів розкладу альверину цитрату» Затверджено Супровідні домішки альверину цитрату-домішка А «не більше 0,1%»-домішка В «не більше 0,1%»-домішка С «не більше 0,2%»-домішка D «не більше 0,3%»</w:t>
            </w:r>
            <w:r w:rsidRPr="00DC484E">
              <w:rPr>
                <w:rFonts w:ascii="Arial" w:hAnsi="Arial" w:cs="Arial"/>
                <w:sz w:val="16"/>
                <w:szCs w:val="16"/>
              </w:rPr>
              <w:br/>
              <w:t>-домішка Е «не більше 0,3%»-інші домішки «не більше 0,2%»-сума домішок «не більше 1%». Запропоновано: Визначення продуктів розкладу альверину цитрату</w:t>
            </w:r>
            <w:r w:rsidRPr="00DC484E">
              <w:rPr>
                <w:rFonts w:ascii="Arial" w:hAnsi="Arial" w:cs="Arial"/>
                <w:sz w:val="16"/>
                <w:szCs w:val="16"/>
                <w:vertAlign w:val="superscript"/>
              </w:rPr>
              <w:t>1</w:t>
            </w:r>
            <w:r w:rsidRPr="00DC484E">
              <w:rPr>
                <w:rFonts w:ascii="Arial" w:hAnsi="Arial" w:cs="Arial"/>
                <w:sz w:val="16"/>
                <w:szCs w:val="16"/>
              </w:rPr>
              <w:t xml:space="preserve">-специфіковані потенційні продукти розкладу:-Домішка С ≤0,2%-неспецифіковані потенційні продукти розкладу ≤0,2%-сума продуктів розкладу ≤1,0% </w:t>
            </w:r>
            <w:r w:rsidRPr="00DC484E">
              <w:rPr>
                <w:rFonts w:ascii="Arial" w:hAnsi="Arial" w:cs="Arial"/>
                <w:sz w:val="16"/>
                <w:szCs w:val="16"/>
                <w:vertAlign w:val="superscript"/>
              </w:rPr>
              <w:t>1</w:t>
            </w:r>
            <w:r w:rsidRPr="00DC484E">
              <w:rPr>
                <w:rFonts w:ascii="Arial" w:hAnsi="Arial" w:cs="Arial"/>
                <w:sz w:val="16"/>
                <w:szCs w:val="16"/>
              </w:rPr>
              <w:t>Поріг реєстрації =0,1%.Введення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в специфікації ГЛЗ за п. «Кількісне визначення симетикону в перерахунку на полідиметилсилоксан». Для кількісного визначення симетикону в перерахунку на полідиметилсилоксан запропоновано допустимі межі від [(90,5% х 300,0 мг/капсулу)-7,5%] до [(99,0% х 300,0 мг/капсулу)+7,5%] замість затверджених допустимих меж від [(90,5% х 300,0 мг/капсулу)-5%] до [(99,0% х 300,0 мг/капсулу)+5%], враховуючи внутрішні джерела варіабельності, пов’язані з цим матеріалом, зокрема:-варіабельність через хімічну природу симетикону, який не є чистою хімічною речовиною, а складається з 90,5-99,0 % полідиметилсилоксану (тобто диметикону зі ступенем полімеризації від 20 до 400) та 4-7% кремнію діоксиду;-варіабельність через аналітичний метод спектрофотометрії в ІЧ області та відповідні дані валідації;-варіабельність через наповнення капсул м'яких (симетикон становить 83% вмісту капсул).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UA/8767/01/01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МЕТИЛЕТИЛПІРИДИНОЛУ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кристалічний порошок (субстанція) у мішках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АФІ, у зв'язку з проведеними дослідженнями з стабільності у ральному часі. Діюча редакція: </w:t>
            </w:r>
            <w:r w:rsidRPr="00DC484E">
              <w:rPr>
                <w:rFonts w:ascii="Arial" w:hAnsi="Arial" w:cs="Arial"/>
                <w:sz w:val="16"/>
                <w:szCs w:val="16"/>
              </w:rPr>
              <w:br/>
              <w:t>МКЯ</w:t>
            </w:r>
            <w:r w:rsidRPr="00DC484E">
              <w:rPr>
                <w:rFonts w:ascii="Arial" w:hAnsi="Arial" w:cs="Arial"/>
                <w:sz w:val="16"/>
                <w:szCs w:val="16"/>
              </w:rPr>
              <w:br/>
              <w:t xml:space="preserve">VII. ТЕРМІН ПЕРЕКОНТРОЛЮ </w:t>
            </w:r>
            <w:r w:rsidRPr="00DC484E">
              <w:rPr>
                <w:rFonts w:ascii="Arial" w:hAnsi="Arial" w:cs="Arial"/>
                <w:sz w:val="16"/>
                <w:szCs w:val="16"/>
              </w:rPr>
              <w:br/>
              <w:t xml:space="preserve">18 місяців. </w:t>
            </w:r>
            <w:r w:rsidRPr="00DC484E">
              <w:rPr>
                <w:rFonts w:ascii="Arial" w:hAnsi="Arial" w:cs="Arial"/>
                <w:sz w:val="16"/>
                <w:szCs w:val="16"/>
              </w:rPr>
              <w:br/>
              <w:t xml:space="preserve">Пропонована редакція: </w:t>
            </w:r>
            <w:r w:rsidRPr="00DC484E">
              <w:rPr>
                <w:rFonts w:ascii="Arial" w:hAnsi="Arial" w:cs="Arial"/>
                <w:sz w:val="16"/>
                <w:szCs w:val="16"/>
              </w:rPr>
              <w:br/>
              <w:t xml:space="preserve">МКЯ </w:t>
            </w:r>
            <w:r w:rsidRPr="00DC484E">
              <w:rPr>
                <w:rFonts w:ascii="Arial" w:hAnsi="Arial" w:cs="Arial"/>
                <w:sz w:val="16"/>
                <w:szCs w:val="16"/>
              </w:rPr>
              <w:br/>
              <w:t xml:space="preserve">VII. ТЕРМІН ПЕРЕКОНТРОЛЮ </w:t>
            </w:r>
            <w:r w:rsidRPr="00DC484E">
              <w:rPr>
                <w:rFonts w:ascii="Arial" w:hAnsi="Arial" w:cs="Arial"/>
                <w:sz w:val="16"/>
                <w:szCs w:val="16"/>
              </w:rPr>
              <w:br/>
              <w:t>24 місяці.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UA/19796/01/01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C484E">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Також до розділу "Побічні реакції" внесено інформацію щодо важливості звітування про побічні реакції.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UA/11318/01/01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C484E">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Також до розділу "Побічні реакції" внесено інформацію щодо важливості звітування про побічні реакції.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UA/11318/01/02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C484E">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Також до розділу "Побічні реакції" внесено інформацію щодо важливості звітування про побічні реакції.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UA/11318/01/03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C484E">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паперовій версії тексту маркування вторинної упаковки у п. 9. "Умови зберігання" для дозування 2,5 мг: ЗАТВЕРДЖЕНО: </w:t>
            </w:r>
            <w:r w:rsidRPr="00DC484E">
              <w:rPr>
                <w:rFonts w:ascii="Arial" w:hAnsi="Arial" w:cs="Arial"/>
                <w:sz w:val="16"/>
                <w:szCs w:val="16"/>
              </w:rPr>
              <w:br/>
              <w:t>Зберігати при температурі не вище 25</w:t>
            </w:r>
            <w:r w:rsidRPr="00DC484E">
              <w:rPr>
                <w:rFonts w:ascii="Arial" w:hAnsi="Arial" w:cs="Arial"/>
                <w:sz w:val="16"/>
                <w:szCs w:val="16"/>
                <w:vertAlign w:val="superscript"/>
              </w:rPr>
              <w:t>0</w:t>
            </w:r>
            <w:r w:rsidRPr="00DC484E">
              <w:rPr>
                <w:rFonts w:ascii="Arial" w:hAnsi="Arial" w:cs="Arial"/>
                <w:sz w:val="16"/>
                <w:szCs w:val="16"/>
              </w:rPr>
              <w:t xml:space="preserve">С у недоступному для дітей місці. </w:t>
            </w:r>
            <w:r w:rsidRPr="00DC484E">
              <w:rPr>
                <w:rFonts w:ascii="Arial" w:hAnsi="Arial" w:cs="Arial"/>
                <w:sz w:val="16"/>
                <w:szCs w:val="16"/>
              </w:rPr>
              <w:br/>
              <w:t>ЗАПРОПОНОВАНО: Зберігати при температурі не вище 25</w:t>
            </w:r>
            <w:r w:rsidRPr="00DC484E">
              <w:rPr>
                <w:rFonts w:ascii="Arial" w:hAnsi="Arial" w:cs="Arial"/>
                <w:sz w:val="16"/>
                <w:szCs w:val="16"/>
                <w:vertAlign w:val="superscript"/>
              </w:rPr>
              <w:t>0</w:t>
            </w:r>
            <w:r w:rsidRPr="00DC484E">
              <w:rPr>
                <w:rFonts w:ascii="Arial" w:hAnsi="Arial" w:cs="Arial"/>
                <w:sz w:val="16"/>
                <w:szCs w:val="16"/>
              </w:rPr>
              <w:t xml:space="preserve">С. Зберігати в оригінальній упаковці для захисту від дії світла, зберігати у недоступному для дітей місці. Проект маркування упаковки відповідає вимогам Додатка 22 Порядку проведення експертизи матеріалів на лікарські засоби, що подаються на державну реєстрацію (перереєстрація), а також експертизи матеріалів про внесення змін до реєстраційних матеріалів протягом дії реєстраційного посвідчення, затвердженого наказам МОЗ України від 26.08.2005 № 426 (у редакції наказу МОЗ України від 23 липня 2015 № 460 зі змінами). Зазначене виправлення відповідає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UA/11318/01/01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МЕТРОНІДАЗОЛ-ЗДОРОВ'Я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250 мг по 10 таблеток у блістері; по 2 блістери у картонній коробці;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"Фармацевтична компанія "Здоров'я", Україна</w:t>
            </w:r>
            <w:r w:rsidRPr="00DC484E">
              <w:rPr>
                <w:rFonts w:ascii="Arial" w:hAnsi="Arial" w:cs="Arial"/>
                <w:sz w:val="16"/>
                <w:szCs w:val="16"/>
              </w:rPr>
              <w:br/>
              <w:t>всі стадії виробництва, контроль якості, випуск серії:</w:t>
            </w:r>
            <w:r w:rsidRPr="00DC484E">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C484E">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w:t>
            </w:r>
            <w:r w:rsidRPr="00DC484E">
              <w:rPr>
                <w:rFonts w:ascii="Arial" w:hAnsi="Arial" w:cs="Arial"/>
                <w:sz w:val="16"/>
                <w:szCs w:val="16"/>
              </w:rPr>
              <w:br/>
              <w:t>Зміни внесено до частин: І «Загальна інформація», V «Заходи з мінімізації ризиків», VI «Резюме плану управління ризиками», VII «Додатки» у зв’язку з оновленням рутиних заходів з мінімізації ризиків на підставі оновлення інформації з безпеки в проекті інструкції для медичного застосування внаслідок рекомендації PRAC. Введення змін протягом 6-ти місяців після затвердження не рекомендується.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UA/6100/01/01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1000 мг по 10 таблеток у блістері; по 3 або 6, або 9, або 12, або 18 блістерів у картонній коробці; по 12 таблеток у блістері, по 5, або 10 блістерів у картонній коробці; по 20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w:t>
            </w:r>
            <w:r w:rsidRPr="00DC484E">
              <w:rPr>
                <w:rFonts w:ascii="Arial" w:hAnsi="Arial" w:cs="Arial"/>
                <w:sz w:val="16"/>
                <w:szCs w:val="16"/>
              </w:rPr>
              <w:br/>
              <w:t xml:space="preserve">Лек С.А., </w:t>
            </w:r>
            <w:r w:rsidRPr="00DC484E">
              <w:rPr>
                <w:rFonts w:ascii="Arial" w:hAnsi="Arial" w:cs="Arial"/>
                <w:sz w:val="16"/>
                <w:szCs w:val="16"/>
              </w:rPr>
              <w:br/>
              <w:t xml:space="preserve">Польща; </w:t>
            </w:r>
            <w:r w:rsidRPr="00DC484E">
              <w:rPr>
                <w:rFonts w:ascii="Arial" w:hAnsi="Arial" w:cs="Arial"/>
                <w:sz w:val="16"/>
                <w:szCs w:val="16"/>
              </w:rPr>
              <w:br/>
              <w:t>пакування, випуск серії:</w:t>
            </w:r>
            <w:r w:rsidRPr="00DC484E">
              <w:rPr>
                <w:rFonts w:ascii="Arial" w:hAnsi="Arial" w:cs="Arial"/>
                <w:sz w:val="16"/>
                <w:szCs w:val="16"/>
              </w:rPr>
              <w:br/>
              <w:t xml:space="preserve">Лек С.А., Польща; </w:t>
            </w:r>
            <w:r w:rsidRPr="00DC484E">
              <w:rPr>
                <w:rFonts w:ascii="Arial" w:hAnsi="Arial" w:cs="Arial"/>
                <w:sz w:val="16"/>
                <w:szCs w:val="16"/>
              </w:rPr>
              <w:br/>
              <w:t>тестування N-Нітрозодиметил-аміну (NDMA):</w:t>
            </w:r>
            <w:r w:rsidRPr="00DC484E">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додавання нової сили дії </w:t>
            </w:r>
            <w:r w:rsidRPr="00DC484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UA/9477/01/03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ГЛЗ, а саме впровадження нового обладнання для нанесення плівкової оболонки та додавання можливості приготування суспензії для плівкового покриття в кількості від однієї до двох партій в одному реакторі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UA/9477/01/01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ГЛЗ, а саме впровадження нового обладнання для нанесення плівкової оболонки та додавання можливості приготування суспензії для плівкового покриття в кількості від однієї до двох партій в одному реакторі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UA/9477/01/02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відповідно до інформації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r w:rsidRPr="00DC484E">
              <w:rPr>
                <w:rFonts w:ascii="Arial" w:hAnsi="Arial" w:cs="Arial"/>
                <w:sz w:val="16"/>
                <w:szCs w:val="16"/>
              </w:rPr>
              <w:br/>
              <w:t xml:space="preserve">Зміни І типу - Зміни щодо безпеки/ефективності та фармаконагляду (інші зміни) Затвердження спільної інструкції для медичного застосування лікарського засобу МЕТФОРМІН САНДОЗ (500 мг та 850 мг) у зв'язку з додаванням сили дії 1000 мг Введення змін протягом 6-ти місяців після затвердження. Зміни І типу - Зміни щодо безпеки/ефективності та фармаконагляду (інші зміни) </w:t>
            </w:r>
            <w:r w:rsidRPr="00DC484E">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UA/9477/01/02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відповідно до інформації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r w:rsidRPr="00DC484E">
              <w:rPr>
                <w:rFonts w:ascii="Arial" w:hAnsi="Arial" w:cs="Arial"/>
                <w:sz w:val="16"/>
                <w:szCs w:val="16"/>
              </w:rPr>
              <w:br/>
              <w:t xml:space="preserve">Зміни І типу - Зміни щодо безпеки/ефективності та фармаконагляду (інші зміни) Затвердження спільної інструкції для медичного застосування лікарського засобу МЕТФОРМІН САНДОЗ (500 мг та 850 мг) у зв'язку з додаванням сили дії 1000 мг Введення змін протягом 6-ти місяців після затвердження. Зміни І типу - Зміни щодо безпеки/ефективності та фармаконагляду (інші зміни) </w:t>
            </w:r>
            <w:r w:rsidRPr="00DC484E">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UA/9477/01/01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МІЛДРОНАТ®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100 мг/мл по 5 мл в ампулі; по 5 ампул у контурній чарунковій упаковці (піддоні); по 2 або 4 контурні чарункові упаковки (піддони)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"Гріндекс"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всі стадії виробничого процесу, крім випуску серії:</w:t>
            </w:r>
            <w:r w:rsidRPr="00DC484E">
              <w:rPr>
                <w:rFonts w:ascii="Arial" w:hAnsi="Arial" w:cs="Arial"/>
                <w:sz w:val="16"/>
                <w:szCs w:val="16"/>
              </w:rPr>
              <w:br/>
              <w:t>ХБМ Фарма с.р.о., Словаччина;</w:t>
            </w:r>
            <w:r w:rsidRPr="00DC484E">
              <w:rPr>
                <w:rFonts w:ascii="Arial" w:hAnsi="Arial" w:cs="Arial"/>
                <w:sz w:val="16"/>
                <w:szCs w:val="16"/>
              </w:rPr>
              <w:br/>
              <w:t>виробник, який відповідає за випуск серії, включаючи контроль серії/ випробування:</w:t>
            </w:r>
            <w:r w:rsidRPr="00DC484E">
              <w:rPr>
                <w:rFonts w:ascii="Arial" w:hAnsi="Arial" w:cs="Arial"/>
                <w:sz w:val="16"/>
                <w:szCs w:val="16"/>
              </w:rPr>
              <w:br/>
              <w:t xml:space="preserve">АТ "Гріндекс", Латвiя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Словаччина/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C484E">
              <w:rPr>
                <w:rFonts w:ascii="Arial" w:hAnsi="Arial" w:cs="Arial"/>
                <w:sz w:val="16"/>
                <w:szCs w:val="16"/>
              </w:rPr>
              <w:br/>
              <w:t xml:space="preserve">За бажанням компанії прийнято рішення вилучити з тексту маркування первинної та вторинної інформацію зазначену російською мовою. Внесення змін в розділ «Маркування» МКЯ ЛЗ: Затверджено: Текст маркировки первичной и вторичной упаковки лекарственного средства Запропоновано: Маркування. Згідно затвердженого тексту маркування.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 Зміни І типу - Зміни щодо безпеки/ефективності та фармаконагляду (інші зміни) </w:t>
            </w:r>
            <w:r w:rsidRPr="00DC484E">
              <w:rPr>
                <w:rFonts w:ascii="Arial" w:hAnsi="Arial" w:cs="Arial"/>
                <w:sz w:val="16"/>
                <w:szCs w:val="16"/>
              </w:rPr>
              <w:br/>
              <w:t xml:space="preserve">уточнення зазначення концентрації у дозуванні ГЛЗ з відповідними змінами в розділ «Склад» МКЯ ЛЗ, а саме: </w:t>
            </w:r>
            <w:r w:rsidRPr="00DC484E">
              <w:rPr>
                <w:rFonts w:ascii="Arial" w:hAnsi="Arial" w:cs="Arial"/>
                <w:sz w:val="16"/>
                <w:szCs w:val="16"/>
              </w:rPr>
              <w:br/>
              <w:t xml:space="preserve">Затверджено: вміст діючої речовини був зазначений у грамах на одиницю дозування 5 мл розчину (1 ампула) – 0,5 г/5 мл. </w:t>
            </w:r>
            <w:r w:rsidRPr="00DC484E">
              <w:rPr>
                <w:rFonts w:ascii="Arial" w:hAnsi="Arial" w:cs="Arial"/>
                <w:sz w:val="16"/>
                <w:szCs w:val="16"/>
              </w:rPr>
              <w:br/>
              <w:t>Запропоновано: вміст діючої речовини вказано в мг на одиницю об'єму 1 мл - 100 мг/мл. При цьому вміст активної фармацевтичної субстанції на одиницю дози не змінюється. Зміни внесені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UA/3419/01/01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пролонгованої дії по 0,75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DC484E">
              <w:rPr>
                <w:rFonts w:ascii="Arial" w:hAnsi="Arial" w:cs="Arial"/>
                <w:sz w:val="16"/>
                <w:szCs w:val="16"/>
              </w:rPr>
              <w:br/>
              <w:t>Берінгер Інгельхайм Фарма ГмбХ і Ко. КГ, Німеччина;</w:t>
            </w:r>
            <w:r w:rsidRPr="00DC484E">
              <w:rPr>
                <w:rFonts w:ascii="Arial" w:hAnsi="Arial" w:cs="Arial"/>
                <w:sz w:val="16"/>
                <w:szCs w:val="16"/>
              </w:rPr>
              <w:br/>
              <w:t>Виробництво, контроль якості, включаючи дослідження стабільності та випуск серії готового лікарського засобу:</w:t>
            </w:r>
            <w:r w:rsidRPr="00DC484E">
              <w:rPr>
                <w:rFonts w:ascii="Arial" w:hAnsi="Arial" w:cs="Arial"/>
                <w:sz w:val="16"/>
                <w:szCs w:val="16"/>
              </w:rPr>
              <w:br/>
              <w:t xml:space="preserve">Роттендорф Фарма ГмбХ, Німеччина; </w:t>
            </w:r>
            <w:r w:rsidRPr="00DC484E">
              <w:rPr>
                <w:rFonts w:ascii="Arial" w:hAnsi="Arial" w:cs="Arial"/>
                <w:sz w:val="16"/>
                <w:szCs w:val="16"/>
              </w:rPr>
              <w:br/>
              <w:t>Первинне та вторинне пакування, маркування:</w:t>
            </w:r>
            <w:r w:rsidRPr="00DC484E">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(уточнення опису фармакотерапевтичної групи без фактичної зміни коду АТХ), "Фармакологічні властивості" ("Фармакодинаміка" та "Фармакокінетика"),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(редагування тексту), "Передозування", "Побічні реакції" та "Упаковка".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UA/3432/02/02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DC484E">
              <w:rPr>
                <w:rFonts w:ascii="Arial" w:hAnsi="Arial" w:cs="Arial"/>
                <w:sz w:val="16"/>
                <w:szCs w:val="16"/>
              </w:rPr>
              <w:br/>
              <w:t>Берінгер Інгельхайм Фарма ГмбХ і Ко. КГ, Німеччина;</w:t>
            </w:r>
            <w:r w:rsidRPr="00DC484E">
              <w:rPr>
                <w:rFonts w:ascii="Arial" w:hAnsi="Arial" w:cs="Arial"/>
                <w:sz w:val="16"/>
                <w:szCs w:val="16"/>
              </w:rPr>
              <w:br/>
              <w:t>Виробництво, контроль якості, включаючи дослідження стабільності та випуск серії готового лікарського засобу:</w:t>
            </w:r>
            <w:r w:rsidRPr="00DC484E">
              <w:rPr>
                <w:rFonts w:ascii="Arial" w:hAnsi="Arial" w:cs="Arial"/>
                <w:sz w:val="16"/>
                <w:szCs w:val="16"/>
              </w:rPr>
              <w:br/>
              <w:t xml:space="preserve">Роттендорф Фарма ГмбХ, Німеччина; </w:t>
            </w:r>
            <w:r w:rsidRPr="00DC484E">
              <w:rPr>
                <w:rFonts w:ascii="Arial" w:hAnsi="Arial" w:cs="Arial"/>
                <w:sz w:val="16"/>
                <w:szCs w:val="16"/>
              </w:rPr>
              <w:br/>
              <w:t>Первинне та вторинне пакування, маркування:</w:t>
            </w:r>
            <w:r w:rsidRPr="00DC484E">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(уточнення опису фармакотерапевтичної групи без фактичної зміни коду АТХ), "Фармакологічні властивості" ("Фармакодинаміка" та "Фармакокінетика"),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(редагування тексту), "Передозування", "Побічні реакції" та "Упаковка".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UA/3432/02/01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пролонгованої дії по 1,5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DC484E">
              <w:rPr>
                <w:rFonts w:ascii="Arial" w:hAnsi="Arial" w:cs="Arial"/>
                <w:sz w:val="16"/>
                <w:szCs w:val="16"/>
              </w:rPr>
              <w:br/>
              <w:t>Берінгер Інгельхайм Фарма ГмбХ і Ко. КГ, Німеччина;</w:t>
            </w:r>
            <w:r w:rsidRPr="00DC484E">
              <w:rPr>
                <w:rFonts w:ascii="Arial" w:hAnsi="Arial" w:cs="Arial"/>
                <w:sz w:val="16"/>
                <w:szCs w:val="16"/>
              </w:rPr>
              <w:br/>
              <w:t>Виробництво, контроль якості, включаючи дослідження стабільності та випуск серії готового лікарського засобу:</w:t>
            </w:r>
            <w:r w:rsidRPr="00DC484E">
              <w:rPr>
                <w:rFonts w:ascii="Arial" w:hAnsi="Arial" w:cs="Arial"/>
                <w:sz w:val="16"/>
                <w:szCs w:val="16"/>
              </w:rPr>
              <w:br/>
              <w:t xml:space="preserve">Роттендорф Фарма ГмбХ, Німеччина; </w:t>
            </w:r>
            <w:r w:rsidRPr="00DC484E">
              <w:rPr>
                <w:rFonts w:ascii="Arial" w:hAnsi="Arial" w:cs="Arial"/>
                <w:sz w:val="16"/>
                <w:szCs w:val="16"/>
              </w:rPr>
              <w:br/>
              <w:t>Первинне та вторинне пакування, маркування:</w:t>
            </w:r>
            <w:r w:rsidRPr="00DC484E">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(уточнення опису фармакотерапевтичної групи без фактичної зміни коду АТХ), "Фармакологічні властивості" ("Фармакодинаміка" та "Фармакокінетика"),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(редагування тексту), "Передозування", "Побічні реакції" та "Упаковка".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UA/3432/02/03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400 мг по 5 таблеток в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UA/19633/01/01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0,4 мг по 10 таблеток в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UA/19027/01/02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0,2 мг по 10 таблеток в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UA/19027/01/01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МОНКАСТА®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жувальні по 5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серії та випуск серії:</w:t>
            </w:r>
            <w:r w:rsidRPr="00DC484E">
              <w:rPr>
                <w:rFonts w:ascii="Arial" w:hAnsi="Arial" w:cs="Arial"/>
                <w:sz w:val="16"/>
                <w:szCs w:val="16"/>
              </w:rPr>
              <w:br/>
              <w:t>КРКА, д.д., Ново место, Словенія;</w:t>
            </w:r>
            <w:r w:rsidRPr="00DC484E">
              <w:rPr>
                <w:rFonts w:ascii="Arial" w:hAnsi="Arial" w:cs="Arial"/>
                <w:sz w:val="16"/>
                <w:szCs w:val="16"/>
              </w:rPr>
              <w:br/>
              <w:t>КРКА Польща Сп. з о.о., Польща;</w:t>
            </w:r>
            <w:r w:rsidRPr="00DC484E">
              <w:rPr>
                <w:rFonts w:ascii="Arial" w:hAnsi="Arial" w:cs="Arial"/>
                <w:sz w:val="16"/>
                <w:szCs w:val="16"/>
              </w:rPr>
              <w:br/>
              <w:t xml:space="preserve">виробництво "in bulk", первинне та вторинне пакування: </w:t>
            </w:r>
            <w:r w:rsidRPr="00DC484E">
              <w:rPr>
                <w:rFonts w:ascii="Arial" w:hAnsi="Arial" w:cs="Arial"/>
                <w:sz w:val="16"/>
                <w:szCs w:val="16"/>
              </w:rPr>
              <w:br/>
              <w:t>КРКА, д.д., Ново место, Словенія;</w:t>
            </w:r>
            <w:r w:rsidRPr="00DC484E">
              <w:rPr>
                <w:rFonts w:ascii="Arial" w:hAnsi="Arial" w:cs="Arial"/>
                <w:sz w:val="16"/>
                <w:szCs w:val="16"/>
              </w:rPr>
              <w:br/>
              <w:t xml:space="preserve">контроль серії: </w:t>
            </w:r>
            <w:r w:rsidRPr="00DC484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UA/13943/01/02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МОНКАСТА®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жувальні по 4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серії та випуск серії:</w:t>
            </w:r>
            <w:r w:rsidRPr="00DC484E">
              <w:rPr>
                <w:rFonts w:ascii="Arial" w:hAnsi="Arial" w:cs="Arial"/>
                <w:sz w:val="16"/>
                <w:szCs w:val="16"/>
              </w:rPr>
              <w:br/>
              <w:t>КРКА, д.д., Ново место, Словенія;</w:t>
            </w:r>
            <w:r w:rsidRPr="00DC484E">
              <w:rPr>
                <w:rFonts w:ascii="Arial" w:hAnsi="Arial" w:cs="Arial"/>
                <w:sz w:val="16"/>
                <w:szCs w:val="16"/>
              </w:rPr>
              <w:br/>
              <w:t>КРКА Польща Сп. з о.о., Польща;</w:t>
            </w:r>
            <w:r w:rsidRPr="00DC484E">
              <w:rPr>
                <w:rFonts w:ascii="Arial" w:hAnsi="Arial" w:cs="Arial"/>
                <w:sz w:val="16"/>
                <w:szCs w:val="16"/>
              </w:rPr>
              <w:br/>
              <w:t xml:space="preserve">виробництво "in bulk", первинне та вторинне пакування: </w:t>
            </w:r>
            <w:r w:rsidRPr="00DC484E">
              <w:rPr>
                <w:rFonts w:ascii="Arial" w:hAnsi="Arial" w:cs="Arial"/>
                <w:sz w:val="16"/>
                <w:szCs w:val="16"/>
              </w:rPr>
              <w:br/>
              <w:t>КРКА, д.д., Ново место, Словенія;</w:t>
            </w:r>
            <w:r w:rsidRPr="00DC484E">
              <w:rPr>
                <w:rFonts w:ascii="Arial" w:hAnsi="Arial" w:cs="Arial"/>
                <w:sz w:val="16"/>
                <w:szCs w:val="16"/>
              </w:rPr>
              <w:br/>
              <w:t xml:space="preserve">контроль серії: </w:t>
            </w:r>
            <w:r w:rsidRPr="00DC484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UA/13943/01/01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МОНКАСТА®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7 таблеток у блістері; по 2, або по 4, або по 8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серії та випуск серії: КРКА, д.д., Ново место, Словенія; КРКА Польща Сп. з о.о., Польща;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UA/13942/01/01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жувальні по 4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2017-131 - Rev 02 (затверджено: R0-CEP 2017-131 - Rev 01) (process ІІ – CYTA) для АФІ монтелукасту натрію від вже затвердженого виробника Teva Pharmaceutical Industries Ltd., Israel.</w:t>
            </w:r>
            <w:r w:rsidRPr="00DC484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2011-131 - Rev 01 (process I – CYTAM) для АФІ монтелукасту натрію виробника Teva Pharmaceutical Industries Ltd., Israel.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у затвердженій методиці визначення гранулометричного складу діючої речовини, а саме зміни у пункті 1.5.4. "Start of the Measurement" затверджено: "If the residual is greater than 1.5%, repeat the experiment", запропоновано: "Іf the residual is greater than 2%, repeat the experiment". Також код методу, наведений у специфікації діючої речовини, було змінено відповідно до поточної системи документації. Код методу, застосований виробником діючої речовини IN-6174-PHY, тепер у переліку (прийнятий у лабораторії контролю якості готової продукції під кодом: МРС013681).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жувальні по 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2017-131 - Rev 02 (затверджено: R0-CEP 2017-131 - Rev 01) (process ІІ – CYTA) для АФІ монтелукасту натрію від вже затвердженого виробника Teva Pharmaceutical Industries Ltd., Israel.</w:t>
            </w:r>
            <w:r w:rsidRPr="00DC484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2011-131 - Rev 01 (process I – CYTAM) для АФІ монтелукасту натрію виробника Teva Pharmaceutical Industries Ltd., Israel.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у затвердженій методиці визначення гранулометричного складу діючої речовини, а саме зміни у пункті 1.5.4. "Start of the Measurement" затверджено: "If the residual is greater than 1.5%, repeat the experiment", запропоновано: "Іf the residual is greater than 2%, repeat the experiment". Також код методу, наведений у специфікації діючої речовини, було змінено відповідно до поточної системи документації. Код методу, застосований виробником діючої речовини IN-6174-PHY, тепер у переліку (прийнятий у лабораторії контролю якості готової продукції під кодом: МРС013681).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UA/12439/01/02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10 мг по 7 таблеток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"Особливості застосування" відповідно до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UA/12439/02/01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жувальні по 4 мг по 7 таблеток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"Особливості застосування" відповідно до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жувальні по 5 мг по 7 таблеток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"Особливості застосування" відповідно до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UA/12439/01/02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20 мг/мл; по 1 мл або 5 мл в ампулі; по 5 ампул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UA/5174/01/02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МОТОРИКУМ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w:t>
            </w:r>
            <w:r w:rsidRPr="00DC484E">
              <w:rPr>
                <w:rFonts w:ascii="Arial" w:hAnsi="Arial" w:cs="Arial"/>
                <w:sz w:val="16"/>
                <w:szCs w:val="16"/>
              </w:rPr>
              <w:br/>
              <w:t>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Медокемі ЛТД (Завод AZ), Кіпр; 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(Мотиліум®, таблетки, вкриті плівковою оболонкою, по 10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DC484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UA/8733/01/01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НАЗО КРАПЛІ МАЛЮК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DC484E">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DC484E">
              <w:rPr>
                <w:rFonts w:ascii="Arial" w:hAnsi="Arial" w:cs="Arial"/>
                <w:sz w:val="16"/>
                <w:szCs w:val="16"/>
              </w:rPr>
              <w:br/>
              <w:t>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UA/15808/01/01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250 мг/25 мг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UA/9134/01/01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 мг/мл; по 1 мл в ампулі, по 5 ампул у контурній упаковці, по 1 контурній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«Аміла Хелс Кеа»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Стерил-Джен Лайф Сайєнсиз (П)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UA/20292/01/01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НАЛБУФІН-ЗН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 мг/мл; по 1 мл або по 2 мл в ампулі; по 5 ампул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"Харківське фармацевтичне підприємство "Здоров'я народу"</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DC484E">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DC484E">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UA/13460/01/01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9 мг/мл; по 2 мл або по 10 мл в ампулі поліетиленовій; по 10 ампул у пачці з картону; по 5 мл в ампулі поліетиленовій; по 10 або по 50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lang w:val="en-US"/>
              </w:rPr>
            </w:pPr>
            <w:r w:rsidRPr="00DC484E">
              <w:rPr>
                <w:rFonts w:ascii="Arial" w:hAnsi="Arial" w:cs="Arial"/>
                <w:sz w:val="16"/>
                <w:szCs w:val="16"/>
              </w:rPr>
              <w:t>ТОВ "ФАРМАСЕЛ"</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по 5 мл у ампулах поліетиленових № 50 для госпітальних закупівель, з відповідними змінами до р. «Упаковка» МКЯ ЛЗ. Зміни внесено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Зміни внесено в розділи 1."Назва лікарського засобу, дозування, лікарська форма", 6.5. "Тип та вміст первинної упаковки" в коротку характеристику лікарського засобу. </w:t>
            </w:r>
            <w:r w:rsidRPr="00DC484E">
              <w:rPr>
                <w:rFonts w:ascii="Arial" w:hAnsi="Arial" w:cs="Arial"/>
                <w:sz w:val="16"/>
                <w:szCs w:val="16"/>
              </w:rPr>
              <w:br/>
              <w:t xml:space="preserve">Введення змін протягом 6-ти місяців з дати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додавання нового об'єму пакування, а саме по 10 мл в ампулах поліетиленових по 10 ампул у пачці, без зміни первинного пакувального матеріалу (використовуються ампули поліетиленові, які виготовляються з поліетилену високого тиску і низької густини безпосередньо при виробництві ЛЗ із застосуванням технології BFS). Затверджено: по 2 мл та по 5 мл в ампулах поліетиленових. Зміни внесено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Зміни внесено в розділи 1."Назва лікарського засобу, дозування, лікарська форма", 6.5. "Тип та вміст первинної упаковки" в коротку характеристику лікарського засобу. </w:t>
            </w:r>
            <w:r w:rsidRPr="00DC484E">
              <w:rPr>
                <w:rFonts w:ascii="Arial" w:hAnsi="Arial" w:cs="Arial"/>
                <w:sz w:val="16"/>
                <w:szCs w:val="16"/>
              </w:rPr>
              <w:br/>
              <w:t>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UA/20236/01/01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НАТРІЮ ХЛОРИД-ДАРНИЦЯ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9 мг/мл по 100 мл або по 200 мл, або по 250 мл, або по 400 мл, або по 500 мл у флаконах; по 100 мл у флаконі; по 40 флаконів у коробці; по 200 мл або по 250 мл, або по 400 мл, або по 500 мл у флаконі; по 20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2008-105 - Rev 02 (затверджено: R1-CEP 2008-105 - Rev 01) для АФІ натрію хлориду від затвердженого виробника Dansk Salt A/S, Denmark. Як наслідок зміна найменування власника сертифікату на Mariager Salt Specialties A/S, Denmark. Без зміни виробничої дільниці.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UA/13841/01/01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НАТРІЮ ХЛОРИД-ДАРНИЦЯ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9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2008-105 - Rev 02 (затверджено: R1-CEP 2008-105 - Rev 01) для АФІ натрію хлориду від затвердженого виробника Dansk Salt A/S, Denmark. Як наслідок зміна найменування власника сертифікату на Mariager Salt Specialties A/S, Denmark. Без зміни виробничої дільниці.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UA/7493/01/01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НАТРІЮ ХЛОРИДУ РОЗЧИН ІЗОТОНІЧНИЙ 0,9% Б. 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 Браун Мельзунген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Медікал СА, Іспанія;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у розділ «ІНШЕ».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UA/9611/01/01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по 5 мг по 30 таблеток у блістері; по 1 або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посвідчення)(згідно наказу МОЗ від 23.07.2015 № 460)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UA/15961/01/01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 по 30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посвідчення)(згідно наказу МОЗ від 23.07.2015 № 460):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UA/15961/01/02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очні, суспензія, 1 мг/мл, по 5 мл у флаконі-крапельниці;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Новартіс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Алкон-Куврьор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C484E">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- 30.05.2019 р.- Дата подання - 28.08.2019 р. - Пропонована редакція: Частота подання регулярно оновлюваного звіту з безпеки 5 років. - Кінцева дата для включення даних до РОЗБ - 30.05.2027 р. - Дата подання - 28.08.2027 р. -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UA/13522/01/01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очні, суспензія, 3 мг/мл, по 3 мл у флаконі-крапельниці;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Новартіс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Алкон-Куврьор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C484E">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- 30.05.2019 р.- Дата подання - 28.08.2019 р. - Пропонована редакція: Частота подання регулярно оновлюваного звіту з безпеки 5 років. - Кінцева дата для включення даних до РОЗБ - 30.05.2027 р. - Дата подання - 28.08.2027 р. -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UA/13522/01/02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DC484E">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UA/17567/01/01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DC484E">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UA/17567/01/02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оральна, 220 мг/5 мл по 90 мл у флаконі; по 1 флакону з ложкою-дозатором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Гедеон Ріхтер Румунія А.Т., Румунiя (виробництво нерозфасованого продукту, первинна упаковка, вторинна упаковка, контроль якості); ТОВ "Гедеон Ріхтер Польща", Польща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Румунія/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зміни в специфікацію ГЛЗ за показником «Опис», а саме видалення інформації про запах банана, щоб уникнути органолептичного тестування під час рутинного контролю продукту. </w:t>
            </w:r>
            <w:r w:rsidRPr="00DC484E">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тесту «Ідентифікація консерванту (метил 4-гідроксибензоат)». Цей тест було введено на основі вимог ICH EMEA/CHMP/QWP/396951/2006. Ідентифікація виконується методом ВЕРХ на основі порівняння часу утримування на хроматограмах стандартного та досліджуваного розчину в умовах кількісного визначення консерванту.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зміна в специфікації та методі контролю ГЛЗ за показником «Однорідність доставлених доз» відповідно до вимог оновленої монографії Ph.Eur 2.9.27, а саме в описі методу зазначаються вимірювання об’ємів замість мас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UA/9060/02/01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НОВАГРА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 мг, по 1 таблетці, вкритих плівковою оболонкою, у блістері; по 1 блістеру у картонній коробці або по 4 таблетки, вкритих плівковою оболонкою,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вилучення дозування 25 мг</w:t>
            </w:r>
            <w:r w:rsidRPr="00DC484E">
              <w:rPr>
                <w:rFonts w:ascii="Arial" w:hAnsi="Arial" w:cs="Arial"/>
                <w:sz w:val="16"/>
                <w:szCs w:val="16"/>
              </w:rPr>
              <w:br/>
              <w:t xml:space="preserve">Затверджено: таблетки, вкриті плівковою оболонкою, по 25 мг або по 50 мг, або 100 мг </w:t>
            </w:r>
            <w:r w:rsidRPr="00DC484E">
              <w:rPr>
                <w:rFonts w:ascii="Arial" w:hAnsi="Arial" w:cs="Arial"/>
                <w:sz w:val="16"/>
                <w:szCs w:val="16"/>
              </w:rPr>
              <w:br/>
              <w:t xml:space="preserve">Запропоновано: таблетки, вкриті плівковою оболонкою, по 50 мг або 100 мг </w:t>
            </w:r>
            <w:r w:rsidRPr="00DC484E">
              <w:rPr>
                <w:rFonts w:ascii="Arial" w:hAnsi="Arial" w:cs="Arial"/>
                <w:sz w:val="16"/>
                <w:szCs w:val="16"/>
              </w:rPr>
              <w:br/>
              <w:t>Зміни внесено до інструкції для медичного застосування лікарського засобу у розділи: "Склад", "Лікарська форма", "Спосіб застосування та дози", "Упаковка" (вилучення дозування 25 мг). Введення змін протягом 6-ти місяців після затвердження</w:t>
            </w:r>
            <w:r w:rsidRPr="00DC484E">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"Діти", "Побічні реакції"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UA/8707/01/02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НОВАГРА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100 мг, по 1 таблетці, вкритих плівковою оболонкою, у блістері; по 1 блістеру у картонній коробці або по 4 таблетки, вкритих плівковою оболонкою,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вилучення дозування 25 мг</w:t>
            </w:r>
            <w:r w:rsidRPr="00DC484E">
              <w:rPr>
                <w:rFonts w:ascii="Arial" w:hAnsi="Arial" w:cs="Arial"/>
                <w:sz w:val="16"/>
                <w:szCs w:val="16"/>
              </w:rPr>
              <w:br/>
              <w:t xml:space="preserve">Затверджено: таблетки, вкриті плівковою оболонкою, по 25 мг або по 50 мг, або 100 мг </w:t>
            </w:r>
            <w:r w:rsidRPr="00DC484E">
              <w:rPr>
                <w:rFonts w:ascii="Arial" w:hAnsi="Arial" w:cs="Arial"/>
                <w:sz w:val="16"/>
                <w:szCs w:val="16"/>
              </w:rPr>
              <w:br/>
              <w:t xml:space="preserve">Запропоновано: таблетки, вкриті плівковою оболонкою, по 50 мг або 100 мг </w:t>
            </w:r>
            <w:r w:rsidRPr="00DC484E">
              <w:rPr>
                <w:rFonts w:ascii="Arial" w:hAnsi="Arial" w:cs="Arial"/>
                <w:sz w:val="16"/>
                <w:szCs w:val="16"/>
              </w:rPr>
              <w:br/>
              <w:t>Зміни внесено до інструкції для медичного застосування лікарського засобу у розділи: "Склад", "Лікарська форма", "Спосіб застосування та дози", "Упаковка" (вилучення дозування 25 мг). Введення змін протягом 6-ти місяців після затвердження</w:t>
            </w:r>
            <w:r w:rsidRPr="00DC484E">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"Діти", "Побічні реакції" відповідно до інформації щодо медичного застосування референтного лікарського засобу (ВІАГРА,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UA/8707/01/03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випробування за показником «Ідентифікація. Заліза 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C484E">
              <w:rPr>
                <w:rFonts w:ascii="Arial" w:hAnsi="Arial" w:cs="Arial"/>
                <w:sz w:val="16"/>
                <w:szCs w:val="16"/>
              </w:rPr>
              <w:br/>
              <w:t>незначні зміни у методах випробування за показником «Супровідні домішки», без змін критерію прийнятності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UA/12673/01/01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in bulk: по 1000 таблеток у подвійному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випробування за показником «Ідентифікація. Заліза 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C484E">
              <w:rPr>
                <w:rFonts w:ascii="Arial" w:hAnsi="Arial" w:cs="Arial"/>
                <w:sz w:val="16"/>
                <w:szCs w:val="16"/>
              </w:rPr>
              <w:br/>
              <w:t>незначні зміни у методах випробування за показником «Супровідні домішки», без змін критерію прийнятності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UA/12674/01/01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випробування за показником «Ідентифікація. Заліза 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C484E">
              <w:rPr>
                <w:rFonts w:ascii="Arial" w:hAnsi="Arial" w:cs="Arial"/>
                <w:sz w:val="16"/>
                <w:szCs w:val="16"/>
              </w:rPr>
              <w:br/>
              <w:t>незначні зміни у методах випробування за показником «Супровідні домішки», без змін критерію прийнятності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UA/12673/01/02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750 мг; in bulk: по 1000 таблеток у подвійному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випробування за показником «Ідентифікація. Заліза 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C484E">
              <w:rPr>
                <w:rFonts w:ascii="Arial" w:hAnsi="Arial" w:cs="Arial"/>
                <w:sz w:val="16"/>
                <w:szCs w:val="16"/>
              </w:rPr>
              <w:br/>
              <w:t>незначні зміни у методах випробування за показником «Супровідні домішки», без змін критерію прийнятності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UA/12674/01/02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w:t>
            </w:r>
            <w:r w:rsidRPr="00DC484E">
              <w:rPr>
                <w:rFonts w:ascii="Arial" w:hAnsi="Arial" w:cs="Arial"/>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Бразилія/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Китайська Народна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версії 5.0. Зміни внесено до частини І «Загальна інформація» на підставі підтвердження затвердження змін в країні заявника/виробника у зв’язку з консолідацією інформації в ПУР для інших продуктів інсулін аспарт. Резюме ПУР версія 5.0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UA/4863/01/01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НОМІГРЕН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Босналек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Боснія і Герцеговина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У зв’язку зі зміною назви власника СЕР допоміжної речовини желатину з PB gelatins на Tessenderlo Group N.V. Division PB Leiner відбулось оновлення СЕР. Змінилась лише назва власника СЕР. Місцезнаходження, адреса та виробнича дільниця залишилися без змін. Надається оновлений сертифікат відповідності Європейській фармакопеї № R1-CEP 2000-140-Rev 04 від затвердженого виробника Tessenderlo Group N.V. Division PB Leiner, Бельгія.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пропонується з метою приведення специфікації та методів контролю діючої речовини ерготаміну тартрату у відповідність до монографії Європейської Фармакопеї 10.3. 01/2021:0224, а саме видалення тесту УФ спектр з розділу «Ідентифікація».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UA/2791/01/01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НОРМОВЕН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таблеток у блістері; по 3 або 6 блістерів у пачці; по 12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UA/4475/01/01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НУТРИНІЛ ПД4 З 1,1% ВМІСТОМ АМІНОКИСЛОТ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Бакстер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Бакстер Хелскеа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08 (затверджено: R1-CEP 1999-136-Rev 07) для діючої речовини Methionine від уже затвердженого виробника SEKISUI MEDICAL CO., LTD., Japan. Зміни І типу - Зміни щодо безпеки/ефективності та фармаконагляду (інші зміни) Зміни внесені до тексту маркування первинної та вторинної упаковки лікарського засобу в п. 8. «ДАТА ЗАКІНЧЕННЯ ТЕРМІНУ ПРИДАТНОСТІ», п. 12. «НОМЕР РЕЄСТРАЦІЙНОГО ПОСВІДЧЕННЯ», п. 13. «НОМЕР СЕРІЇ ЛІКАРСЬКОГО ЗАСОБУ», п. 17. «ІНШЕ».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UA/4981/01/01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ОКСАЛАК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по 5 мг/мл; по 10 мл, 20 мл, 40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Аккорд Хелскеа Полска Сп. з 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Інтас Фармасьютікалз Лімітед, ІНДІЯ; дільниця з контролю якості: АСТРОН РЕСЬОРЧ ЛІМІТЕД, Велика Британія; дільниця з контролю якості: ФАРМАВАЛІД Лтд. Мікробіологічна лабораторія, Угорщина; дільниця з контролю якості: ЛАБАНАЛІЗІС С.Р.Л., Італiя; вторинне пакування: АККОРД ХЕЛСКЕА ЛІМІТЕД, Велика Британiя; відповідальний за випуск серії: АККОРД ХЕЛСКЕА ЛІМІТЕД, Велика Британія;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оновлено пункти вторинної упаковки 2 "Кількість діючої речовини", 4 "Лікарська форма та кількість одиниць в упаковці"; 12 "Номер реєстраційного посвідчення"; 17 "Інше" уточнено логотип заявника, зазначено "Наявні внутрішні технологічні позначення виробника". В тексті маркування первинної упаковки в пункті 6 "Інше" уточнено логотип заявника, зазначено "Наявні внутрішні технологічні позначення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UA/19530/01/01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ОКТОСТИМ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15 мкг/мл; по 1 мл в ампулі; по 10 ампул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пакування, відповідальний за контроль якості, випуск серії: Феррінг ГмбХ, Німеччина; вторинне пакування: 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Чеська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UA/12728/01/01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кишковорозчинні по 20 мг по 7 капсул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та випуск серії: Лабораторіос Ліконса, С.А., Іспанія; ділянка для альтернативного вторинного пакування: Атдіс Фарма, С.Л., Іспанiя; ділянка для альтернативного контролю за показником МБЧ: Лабораторіо Ечеварне, С.А., Іспанія; ділянка для альтернативного вторинного пакування: Манантіал Інтегра,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UA/17985/01/01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40 мг, in bulk: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Шаньдун Юйсінь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Китайська Народна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у затверджених МКЯ ЛЗ (методи контролю), а саме в специфікації ГЛЗ за показником «п.2 Ідентифікація» (ВЕРХ, Фарм.США &lt;857&gt; допущено помилку у формулюванні вимог. </w:t>
            </w:r>
            <w:r w:rsidRPr="00DC484E">
              <w:rPr>
                <w:rFonts w:ascii="Arial" w:hAnsi="Arial" w:cs="Arial"/>
                <w:sz w:val="16"/>
                <w:szCs w:val="16"/>
              </w:rPr>
              <w:br/>
              <w:t>Діюча редакція</w:t>
            </w:r>
            <w:r w:rsidRPr="00DC484E">
              <w:rPr>
                <w:rFonts w:ascii="Arial" w:hAnsi="Arial" w:cs="Arial"/>
                <w:sz w:val="16"/>
                <w:szCs w:val="16"/>
              </w:rPr>
              <w:br/>
              <w:t>2. Ідентифікація Має бути максимум поглинання при довжині хвилі 276±2 нм і 305±2 нм, а коефіцієнт поглинання при 305 нм ± 2 нм та 276 нм ±2 нм повинен знаходитись в межах 1,6~1,8 п.2.2 МКЯ ВЕРХ Фарм.США.&lt;857&gt;</w:t>
            </w:r>
            <w:r w:rsidRPr="00DC484E">
              <w:rPr>
                <w:rFonts w:ascii="Arial" w:hAnsi="Arial" w:cs="Arial"/>
                <w:sz w:val="16"/>
                <w:szCs w:val="16"/>
              </w:rPr>
              <w:br/>
              <w:t>Пропонована редакція</w:t>
            </w:r>
            <w:r w:rsidRPr="00DC484E">
              <w:rPr>
                <w:rFonts w:ascii="Arial" w:hAnsi="Arial" w:cs="Arial"/>
                <w:sz w:val="16"/>
                <w:szCs w:val="16"/>
              </w:rPr>
              <w:br/>
              <w:t>2. Ідентифікація Має бути максимум поглинання при довжині хвилі 276±2 нм і 305±2 нм, а відношення абсорбції при 305 нм ± 2 нм до абсорбції при 276 нм ±2 нм повинен знаходитись в межах 1,6~1,8 п.2.2 МКЯ ВЕРХ Фарм.США.&lt;857&gt;. Зазначене виправлення відповідає матеріалам реєстраційного досьє, які представлені в архіві (розділ 3.2.Р.5.1. Специфікація, 3.2.P.5.2. Аналітичні методики).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UA/18869/01/01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40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Шаньдун Юйсінь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Китайська Народна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 xml:space="preserve">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у затверджених МКЯ ЛЗ (методи контролю), а саме в специфікації ГЛЗ за показником «п.2 Ідентифікація» (ВЕРХ, Фарм.США &lt;857&gt; допущено помилку у формулюванні вимог. </w:t>
            </w:r>
            <w:r w:rsidRPr="00DC484E">
              <w:rPr>
                <w:rFonts w:ascii="Arial" w:hAnsi="Arial" w:cs="Arial"/>
                <w:sz w:val="16"/>
                <w:szCs w:val="16"/>
              </w:rPr>
              <w:br/>
              <w:t>Діюча редакція</w:t>
            </w:r>
            <w:r w:rsidRPr="00DC484E">
              <w:rPr>
                <w:rFonts w:ascii="Arial" w:hAnsi="Arial" w:cs="Arial"/>
                <w:sz w:val="16"/>
                <w:szCs w:val="16"/>
              </w:rPr>
              <w:br/>
              <w:t>2. Ідентифікація Має бути максимум поглинання при довжині хвилі 276±2 нм і 305±2 нм, а коефіцієнт поглинання при 305 нм ± 2 нм та 276 нм ±2 нм повинен знаходитись в межах 1,6~1,8 п.2.2 МКЯ ВЕРХ Фарм.США.&lt;857&gt;</w:t>
            </w:r>
            <w:r w:rsidRPr="00DC484E">
              <w:rPr>
                <w:rFonts w:ascii="Arial" w:hAnsi="Arial" w:cs="Arial"/>
                <w:sz w:val="16"/>
                <w:szCs w:val="16"/>
              </w:rPr>
              <w:br/>
              <w:t>Пропонована редакція</w:t>
            </w:r>
            <w:r w:rsidRPr="00DC484E">
              <w:rPr>
                <w:rFonts w:ascii="Arial" w:hAnsi="Arial" w:cs="Arial"/>
                <w:sz w:val="16"/>
                <w:szCs w:val="16"/>
              </w:rPr>
              <w:br/>
              <w:t>2. Ідентифікація Має бути максимум поглинання при довжині хвилі 276±2 нм і 305±2 нм, а відношення абсорбції при 305 нм ± 2 нм до абсорбції при 276 нм ±2 нм повинен знаходитись в межах 1,6~1,8 п.2.2 МКЯ ВЕРХ Фарм.США.&lt;857&gt;. Зазначене виправлення відповідає матеріалам реєстраційного досьє, які представлені в архіві (розділ 3.2.Р.5.1. Специфікація, 3.2.P.5.2. Аналітичні методики).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UA/18868/01/01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ОМЕПРАЗОЛ 20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по 20 мг; по 10 капсул у блістері; по 10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Фламінго Фармасьютикалс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UA/0656/01/01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ОМЕПРАЗОЛ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з модифікованим вивільненням по 20 мг по 10 капсул у блістері, по 3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Артура Фармасьютікалз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UA/12374/01/01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ОМЕПРАЗОЛ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40 мг,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"АСТРАФАРМ" </w:t>
            </w:r>
            <w:r w:rsidRPr="00DC484E">
              <w:rPr>
                <w:rFonts w:ascii="Arial" w:hAnsi="Arial" w:cs="Arial"/>
                <w:sz w:val="16"/>
                <w:szCs w:val="16"/>
              </w:rPr>
              <w:br/>
              <w:t>(пакування із форми in bulk: Шаньдун Юйсінь Фармасьютікал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 xml:space="preserve">Технічна помилка (згідно наказу МОЗ від 23.07.2015 № 460) Виправлення технічної помилки, згідно п.2.4. п.п. 4 розділу VI наказу МОЗ України від 26.08.2005 № 426 (у редакції наказу МОЗ України від 23.07.2015 № 460) у затверджених МКЯ ЛЗ (методи контролю), а саме в специфікації ГЛЗ за показником «п.2 Ідентифікація» (ВЕРХ, Фарм.США &lt;857&gt;) допущено помилку у формулюванні вимог. Зазначене виправлення відповідає матеріалам реєстраційного досьє, які представлені в архіві (розділ 3.2.Р.5.1. Специфікація, 3.2.P.5.2. Аналітичні методики).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UA/19118/01/01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ОМНАДРЕН®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олійний для ін'єкцій; по 1 мл у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Фармзавод Єльфа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(інші зміни) Оновлення ASMF від виробника Aspen Oss B.V., the Netherlands на діючу речовину testosterone propionate (затверджено: АР/03/2014-08-07; запропоновано: АР/04/2017-11-14). Зміни II типу - Зміни з якості. АФІ. (інші зміни) Оновлення ASMF від виробника Aspen Oss B.V., the Netherlands на діючу речовину testosterone phenylpropionate (затверджено: АР/02/2014-08-05; запропоновано: АР/03/2017-11-13). Зміни II типу - Зміни з якості. АФІ. (інші зміни) Оновлення ASMF від виробника Aspen Oss B.V., the Netherlands на діючу речовину Testosterone isocaproate(затверджено: AP/01/2013-10-14; запропоновано: AP/02/2017-11-14). Зміни II типу - Зміни з якості. АФІ. (інші зміни) Оновлення ASMF від виробника Aspen Oss B.V., the Netherlands на діючу речовину Testosterone decanoate (затверджено: АР/02/2014-08-06; запропоновано: АР/03/2017-11-14).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UA/5204/01/01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ОМНОПОН НЕО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1 мл в ампулі; по 5 ампул у блістері; по 1, 2 або 20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UA/17471/01/01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ОРАМОРФ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оральний, 2 мг/мл, по 100 мл у флаконі; по 1 флакону з адаптером, кришкою з захистом від відкриття дітьми та мірною піпеткою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 Молтені і К. деі Фрателлі Алітті Сосіета ді Езерчиціо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Л. Молтені і К. деі Ф.ллі Алітті Сосіета ді Езерчиціо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діючої речовини - морфіну сульфату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UA/16032/01/01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ОТРИВІН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Халеон КХ САРЛ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2006-286 - Rev 01 для АФІ ксилометазоліну гідрохлориду від нового альтернативного виробника Siegfried PharmaChemikalien Minden GmbH,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UA/5416/01/01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м`які по 100 мг, по 10 капсул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DC484E">
              <w:rPr>
                <w:rFonts w:ascii="Arial" w:hAnsi="Arial" w:cs="Arial"/>
                <w:sz w:val="16"/>
                <w:szCs w:val="16"/>
              </w:rPr>
              <w:br/>
              <w:t xml:space="preserve">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(версія 11.4). Зміни внесені до частин: II «Специфікація з безпеки», ІІІ «План з фармаконагляду», V «Заходи з мінімізації ризиків», VI «Резюме плану управління ризиками» та додатків згідно з вимогами до Стандартизованого формату ПУР (Rev.2 accompanying GVP, Module V Rev.2, Human Medicines Evaluation Guidance on the format of the risk management plan (RMP) in the EU – in integrated format) у зв’язку з доповненням проблем безпеки за результатами клінічних досліджень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UA/16115/01/01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м`які по 150 мг, по 10 капсул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DC484E">
              <w:rPr>
                <w:rFonts w:ascii="Arial" w:hAnsi="Arial" w:cs="Arial"/>
                <w:sz w:val="16"/>
                <w:szCs w:val="16"/>
              </w:rPr>
              <w:br/>
              <w:t xml:space="preserve">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(версія 11.4). Зміни внесені до частин: II «Специфікація з безпеки», ІІІ «План з фармаконагляду», V «Заходи з мінімізації ризиків», VI «Резюме плану управління ризиками» та додатків згідно з вимогами до Стандартизованого формату ПУР (Rev.2 accompanying GVP, Module V Rev.2, Human Medicines Evaluation Guidance on the format of the risk management plan (RMP) in the EU – in integrated format) у зв’язку з доповненням проблем безпеки за результатами клінічних досліджень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UA/16115/01/02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150 мг, по 14 капсул у блістері, по 1 або 4 блістери у картонній упаковціі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ПАЗАРЛАМА ВЕ САНАЇ ЛТД. ШІРКЕТІ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UA/15695/01/02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300 мг, по 14 капсул у блістері, по 1 або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ПАЗАРЛАМА ВЕ САНАЇ ЛТД. ШІРКЕТІ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UA/15695/01/03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75 мг, по 14 капсул у блістері, по 1 або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ПАЗАРЛАМА ВЕ САНАЇ ЛТД. ШІРКЕТІ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ПАКЛІТАКСЕЛ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ЕБЕВЕ Фарма Гес.м.б.Х. Нфг. КГ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повний цикл виробництва: ФАРЕВА Унтерах ГмбХ, Автрія; випуск серії: ЕБЕВЕ Фарма Гес.м.б.Х. Нфг. КГ, Австрія; тестування: МПЛ Мікробіологішес Прюфлабор ГмбХ, Австрія; тестування: Лабор ЛС СЕ &amp; Ко. КГ, Німеччина;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нового in-house GC method для контролю залишкових розчинників (acetone, n-heptane) для діючої речовини Paclitaxel виробника SCINOPHARM TAIWAN, LTD.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2015-278 - Rev 00 для діючої речовини Paclitaxel від нового виробника SCINOPHARM TAIWAN, LTD. (заміна виробника POLYMED THERAPEUTICS, INC.)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UA/0714/01/01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Аккорд Хелскеа Полска Сп. з.о.о.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r w:rsidRPr="00DC484E">
              <w:rPr>
                <w:rFonts w:ascii="Arial" w:hAnsi="Arial" w:cs="Arial"/>
                <w:sz w:val="16"/>
                <w:szCs w:val="16"/>
              </w:rPr>
              <w:br/>
              <w:t>Інтас Фармасьютікалз Лімітед, Індія;</w:t>
            </w:r>
            <w:r w:rsidRPr="00DC484E">
              <w:rPr>
                <w:rFonts w:ascii="Arial" w:hAnsi="Arial" w:cs="Arial"/>
                <w:sz w:val="16"/>
                <w:szCs w:val="16"/>
              </w:rPr>
              <w:br/>
              <w:t>Вторинне пакування:</w:t>
            </w:r>
            <w:r w:rsidRPr="00DC484E">
              <w:rPr>
                <w:rFonts w:ascii="Arial" w:hAnsi="Arial" w:cs="Arial"/>
                <w:sz w:val="16"/>
                <w:szCs w:val="16"/>
              </w:rPr>
              <w:br/>
              <w:t>Аккорд Хелскеа Лімітед, Велика Британія;</w:t>
            </w:r>
            <w:r w:rsidRPr="00DC484E">
              <w:rPr>
                <w:rFonts w:ascii="Arial" w:hAnsi="Arial" w:cs="Arial"/>
                <w:sz w:val="16"/>
                <w:szCs w:val="16"/>
              </w:rPr>
              <w:br/>
              <w:t>Відповідальний за випуск серії:</w:t>
            </w:r>
            <w:r w:rsidRPr="00DC484E">
              <w:rPr>
                <w:rFonts w:ascii="Arial" w:hAnsi="Arial" w:cs="Arial"/>
                <w:sz w:val="16"/>
                <w:szCs w:val="16"/>
              </w:rPr>
              <w:br/>
              <w:t>Аккорд Хелскеа Лімітед, Велика Британія;</w:t>
            </w:r>
            <w:r w:rsidRPr="00DC484E">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DC484E">
              <w:rPr>
                <w:rFonts w:ascii="Arial" w:hAnsi="Arial" w:cs="Arial"/>
                <w:sz w:val="16"/>
                <w:szCs w:val="16"/>
              </w:rPr>
              <w:br/>
              <w:t xml:space="preserve">Інтас Фармасьютікалс Лімітед, Індія; </w:t>
            </w:r>
            <w:r w:rsidRPr="00DC484E">
              <w:rPr>
                <w:rFonts w:ascii="Arial" w:hAnsi="Arial" w:cs="Arial"/>
                <w:sz w:val="16"/>
                <w:szCs w:val="16"/>
              </w:rPr>
              <w:br/>
              <w:t>Контроль якості серій:</w:t>
            </w:r>
            <w:r w:rsidRPr="00DC484E">
              <w:rPr>
                <w:rFonts w:ascii="Arial" w:hAnsi="Arial" w:cs="Arial"/>
                <w:sz w:val="16"/>
                <w:szCs w:val="16"/>
              </w:rPr>
              <w:br/>
              <w:t>ЛАБАНАЛІЗІС С.Р.Л, Італія;</w:t>
            </w:r>
            <w:r w:rsidRPr="00DC484E">
              <w:rPr>
                <w:rFonts w:ascii="Arial" w:hAnsi="Arial" w:cs="Arial"/>
                <w:sz w:val="16"/>
                <w:szCs w:val="16"/>
              </w:rPr>
              <w:br/>
              <w:t>Контроль якості серій:</w:t>
            </w:r>
            <w:r w:rsidRPr="00DC484E">
              <w:rPr>
                <w:rFonts w:ascii="Arial" w:hAnsi="Arial" w:cs="Arial"/>
                <w:sz w:val="16"/>
                <w:szCs w:val="16"/>
              </w:rPr>
              <w:br/>
              <w:t xml:space="preserve">Фармавалід Лтд. Мікробіологічна лабораторія, Угорщина; </w:t>
            </w:r>
            <w:r w:rsidRPr="00DC484E">
              <w:rPr>
                <w:rFonts w:ascii="Arial" w:hAnsi="Arial" w:cs="Arial"/>
                <w:sz w:val="16"/>
                <w:szCs w:val="16"/>
              </w:rPr>
              <w:br/>
              <w:t>Відповідальний за випуск серії:</w:t>
            </w:r>
            <w:r w:rsidRPr="00DC484E">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оновлено пункти вторинної упаковки 2 "Кількість діючої речовини", 4 "Лікарська форма та кількість одиниць в упаковці", 5 «Спосіб та шлях введення», 12 "Номер реєстраційного посвідчення", 17 "Інше" уточнено логотип заявника, зазначено "Наявні внутрішні технологічні позначення виробника". В тексті маркування первинної упаковки в пункті 6 "Інше" уточнено логотип заявника, зазначено "Наявні внутрішні технологічні позначення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UA/13924/01/01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ПАНЗИНОРМ®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капсули по 7 капсул у блістері; по 3 або по 8, або по 12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гранул (пеллет), що містяться у капсулах. Затверджено: NORDMARK ARZNEIMITTEL GMBH&amp; CO. KG Pinnaualle 4, D-25436 Uetersen, Germany Запропоновано: NORDMARK PHARMA GMBH. Pinnaualle 4 Germany 25436 Uetersen.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Затверджено: Назва власника мастер-файла NORDMARK ARZNEIMITTEL GMBH&amp; CO KG Виробнича дільниця NORDMARK ARZNEIMITTEL GMBH&amp; CO KG Запропоновано: Назва власника мастер-файла NORDMARK PHARMA GMBH Виробнича дільниця NORDMARK PHARMA GMBH. Зміни І типу - Зміни щодо безпеки/ефективності та фармаконагляду (інші зміни) заміна розділу «Графічне оформлення упаковки» на «Маркування» в затверджених МКЯ ЛЗ. Затверджено: Графическое оформление упаковки. Графическое оформление упаковок прилагается. Запропоновано: МАРКУВАННЯ Згідно затвердженого тексту маркування. Зміни внесено у текст маркування вторинної упаковки лікарського засобу у п. 8. ДАТА ЗАКІНЧЕННЯ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“Активність та ідентифікація протеази” стосується виправлення незначних помилок у приготуванні реагентів та більш детального опису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“Активність та ідентифікація ліпази” стосується виправлення незначних помилок у приготуванні реагентів та більш детального опису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“Активність та ідентифікація амілази” стосується виправлення незначних помилок у приготуванні реагентів та більш детального опису методу.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UA/9007/01/01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ПАНЗИНОРМ® ФОРТЕ 20 000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10 таблеток у блістері; по 1, або по 3 або по 10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оновленої версії СЕР R1-CEP 2001-280-Rev 03 (попередня версія R1-CEP 2001-280-Rev 02) для АФІ панкреатин, від вже затвердженого виробника NORDMARK PHARMA GMBH Uetersen, Німеччина, через зміну назви власника СЕР та виробничої дільниці АФІ. Затверджено Власник СЕР R1-CEP 2001-280-Rev 02 NORDMARK ARZNEIMITTEL GMBH &amp; CO KG Pinnauallee 4 Germany-25436 Uetersen Виробнича дільниця NORDMARK ARZNEIMITTEL GMBH &amp; CO KG Pinnauallee 4 Germany-25436 Uetersen Запропоновано Власник СЕР R1-CEP 2001-280-Rev 03 NORDMARK PHARMA GMBH Pinnauallee 4 Germany-25436 Uetersen Виробнича дільниця NORDMARK PHARMA GMBH Pinnauallee 4 Germany-25436 Uetersen. Зміни І типу - Зміни щодо безпеки/ефективності та фармаконагляду (інші зміни) Внесення змін до розділу “Маркування” МКЯ ЛЗ”: </w:t>
            </w:r>
            <w:r w:rsidRPr="00DC484E">
              <w:rPr>
                <w:rFonts w:ascii="Arial" w:hAnsi="Arial" w:cs="Arial"/>
                <w:sz w:val="16"/>
                <w:szCs w:val="16"/>
              </w:rPr>
              <w:br/>
              <w:t>Затверджено:</w:t>
            </w:r>
            <w:r w:rsidRPr="00DC484E">
              <w:rPr>
                <w:rFonts w:ascii="Arial" w:hAnsi="Arial" w:cs="Arial"/>
                <w:sz w:val="16"/>
                <w:szCs w:val="16"/>
              </w:rPr>
              <w:br/>
              <w:t xml:space="preserve">Графическое оформление упаковки </w:t>
            </w:r>
            <w:r w:rsidRPr="00DC484E">
              <w:rPr>
                <w:rFonts w:ascii="Arial" w:hAnsi="Arial" w:cs="Arial"/>
                <w:sz w:val="16"/>
                <w:szCs w:val="16"/>
              </w:rPr>
              <w:br/>
              <w:t xml:space="preserve">Запропоновано: </w:t>
            </w:r>
            <w:r w:rsidRPr="00DC484E">
              <w:rPr>
                <w:rFonts w:ascii="Arial" w:hAnsi="Arial" w:cs="Arial"/>
                <w:sz w:val="16"/>
                <w:szCs w:val="16"/>
              </w:rPr>
              <w:br/>
              <w:t>Маркування (згідно затвердженого тексту маркування).</w:t>
            </w:r>
            <w:r w:rsidRPr="00DC484E">
              <w:rPr>
                <w:rFonts w:ascii="Arial" w:hAnsi="Arial" w:cs="Arial"/>
                <w:sz w:val="16"/>
                <w:szCs w:val="16"/>
              </w:rPr>
              <w:br/>
              <w:t xml:space="preserve">Зміни внесено в текст маркування первинної та вторинної упаковки, а саме уточнено викладення інформації щодо кінцевого терміну придатності (п. 8. ДАТА ЗАКІНЧЕННЯ ТЕРМІНУ ПРИДАТНОСТІ) та логотипу (п. 6 та п.17 ІНШЕ, відповідно), а також вилучено одиниці вимірювання в системі SI з тексту маркування первинної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«Протеолітична активність», а саме- більш детальний опис інструкцій в методі та виправлення деяких незначних помилок. Зміна вводиться, щоб забезпечити краще виконання методу для визначення протеолітичної активності.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C484E">
              <w:rPr>
                <w:rFonts w:ascii="Arial" w:hAnsi="Arial" w:cs="Arial"/>
                <w:sz w:val="16"/>
                <w:szCs w:val="16"/>
              </w:rPr>
              <w:br/>
              <w:t>Незначна зміна у методі «Амілолітична активність», а саме- більш детальний опис інструкцій в методі та виправлення деяких незначних помилок. Зміна вводиться, щоб забезпечити краще виконання методу для визначення амілолітичної активності.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«Ліполітична активність», а саме- більш детальний опис інструкцій в методі та виправлення деяких незначних помилок. Зміна вводиться, щоб забезпечити краще виконання методу для визначення ліполітичної активності.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«Втрата в масі при висушуванні», а саме- більш детальний опис методу. Зміна вводиться після відповідних змін у країні виробника, щоб забезпечити краще виконання методу аналізу.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без зміни аналітичних методів, з виправленням помилок у тексті та незначними корекціями опису методів з більш сучасним описом методик.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UA/9649/01/01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ПАНОЦИД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кишковорозчинні, по 40 мг; по 10 таблеток у блістері; по 1 або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Фламінго Фармасьютикалс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UA/2628/01/01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ПАНТАСАН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порошок ліофілізований для приготування розчину для ін'єкцій по 40 мг; 1 флакон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 Фармасьютикал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збільшено розмір серії ГЛЗ (затверджено: 112 л (56000 флаконів); запропоновано; 190 л (95000 флаконів))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UA/3400/01/01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ПАНТЕНОЛ-ЗДОРОВ'Я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крем по 20 г, або по 40 г, або по 100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UA/19323/01/01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ПАНТОПРАЗОЛ-ТЕВА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коробці;по 15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2010-060-Rev 02 від вже затвердженого виробника MSN Laboratories Limited, India діючої речовини пантопразолу натрію сесквігідрат (затверджено: R1-CEP 2010-060-Rev 01; запропоновано: R1-CEP 2010-060-Rev 02).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UA/16874/01/01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ПАРАЦЕТАМОЛ Б. БРАУН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10 мг/мл; по 10 мл в ампулі; по 20 ампул у коробці; по 50 мл або по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 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у розділ «ІНШЕ».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UA/17143/01/01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ПАРАЦЕТАМОЛ Б. БРАУН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10 мг/мл; по 10 мл в ампулі; по 20 ампул у коробці; по 50 мл або по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 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C484E">
              <w:rPr>
                <w:rFonts w:ascii="Arial" w:hAnsi="Arial" w:cs="Arial"/>
                <w:sz w:val="16"/>
                <w:szCs w:val="16"/>
              </w:rPr>
              <w:br/>
              <w:t>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UA/17143/01/01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Арес Трейдінг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Мерк Сероно С.А., відділення у м. Обонн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робочого стандартного зразку лютропіну-альфа RHS r-hLH 2017/01 новим робочим стандартним зразком RHS r-hLH 2012/01, який застосовується для біологічного методу визначення активності діючої речовини лютропіну альфа.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UA/10624/01/01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0,25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75 000 таблеток) для дозування 1,0 мг ,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w:t>
            </w:r>
            <w:r w:rsidRPr="00DC484E">
              <w:rPr>
                <w:rFonts w:ascii="Arial" w:hAnsi="Arial" w:cs="Arial"/>
                <w:sz w:val="16"/>
                <w:szCs w:val="16"/>
              </w:rPr>
              <w:br/>
              <w:t xml:space="preserve">Затверджено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 xml:space="preserve">№10 таб. по 6 блістерів -1666 уп. </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r w:rsidRPr="00DC484E">
              <w:rPr>
                <w:rFonts w:ascii="Arial" w:hAnsi="Arial" w:cs="Arial"/>
                <w:sz w:val="16"/>
                <w:szCs w:val="16"/>
              </w:rPr>
              <w:br/>
              <w:t xml:space="preserve">Запропоновано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 xml:space="preserve">Розмір серії: </w:t>
            </w:r>
            <w:r w:rsidRPr="00DC484E">
              <w:rPr>
                <w:rFonts w:ascii="Arial" w:hAnsi="Arial" w:cs="Arial"/>
                <w:sz w:val="16"/>
                <w:szCs w:val="16"/>
              </w:rPr>
              <w:br/>
              <w:t xml:space="preserve">75 000 таблеток </w:t>
            </w:r>
            <w:r w:rsidRPr="00DC484E">
              <w:rPr>
                <w:rFonts w:ascii="Arial" w:hAnsi="Arial" w:cs="Arial"/>
                <w:sz w:val="16"/>
                <w:szCs w:val="16"/>
              </w:rPr>
              <w:br/>
              <w:t xml:space="preserve">№ 10 таб. по 3 блістера – 2500 уп. </w:t>
            </w:r>
            <w:r w:rsidRPr="00DC484E">
              <w:rPr>
                <w:rFonts w:ascii="Arial" w:hAnsi="Arial" w:cs="Arial"/>
                <w:sz w:val="16"/>
                <w:szCs w:val="16"/>
              </w:rPr>
              <w:br/>
              <w:t xml:space="preserve">№10 таб. по 6 блістерів - 1250 уп. </w:t>
            </w:r>
            <w:r w:rsidRPr="00DC484E">
              <w:rPr>
                <w:rFonts w:ascii="Arial" w:hAnsi="Arial" w:cs="Arial"/>
                <w:sz w:val="16"/>
                <w:szCs w:val="16"/>
              </w:rPr>
              <w:br/>
              <w:t xml:space="preserve">№ 10 таб. по 100 блістерів – 75 уп. </w:t>
            </w:r>
            <w:r w:rsidRPr="00DC484E">
              <w:rPr>
                <w:rFonts w:ascii="Arial" w:hAnsi="Arial" w:cs="Arial"/>
                <w:sz w:val="16"/>
                <w:szCs w:val="16"/>
              </w:rPr>
              <w:br/>
              <w:t xml:space="preserve">№ 10 таб. по 150 блістерів – 50 уп. </w:t>
            </w:r>
            <w:r w:rsidRPr="00DC484E">
              <w:rPr>
                <w:rFonts w:ascii="Arial" w:hAnsi="Arial" w:cs="Arial"/>
                <w:sz w:val="16"/>
                <w:szCs w:val="16"/>
              </w:rPr>
              <w:br/>
              <w:t>№ 10 таб. по 200 блістерів - 37 уп.</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№10 таб. по 6 блістерів -1666 уп.</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UA/18620/01/01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75 000 таблеток) для дозування 1,0 мг ,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w:t>
            </w:r>
            <w:r w:rsidRPr="00DC484E">
              <w:rPr>
                <w:rFonts w:ascii="Arial" w:hAnsi="Arial" w:cs="Arial"/>
                <w:sz w:val="16"/>
                <w:szCs w:val="16"/>
              </w:rPr>
              <w:br/>
              <w:t xml:space="preserve">Затверджено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 xml:space="preserve">№10 таб. по 6 блістерів -1666 уп. </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r w:rsidRPr="00DC484E">
              <w:rPr>
                <w:rFonts w:ascii="Arial" w:hAnsi="Arial" w:cs="Arial"/>
                <w:sz w:val="16"/>
                <w:szCs w:val="16"/>
              </w:rPr>
              <w:br/>
              <w:t xml:space="preserve">Запропоновано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 xml:space="preserve">Розмір серії: </w:t>
            </w:r>
            <w:r w:rsidRPr="00DC484E">
              <w:rPr>
                <w:rFonts w:ascii="Arial" w:hAnsi="Arial" w:cs="Arial"/>
                <w:sz w:val="16"/>
                <w:szCs w:val="16"/>
              </w:rPr>
              <w:br/>
              <w:t xml:space="preserve">75 000 таблеток </w:t>
            </w:r>
            <w:r w:rsidRPr="00DC484E">
              <w:rPr>
                <w:rFonts w:ascii="Arial" w:hAnsi="Arial" w:cs="Arial"/>
                <w:sz w:val="16"/>
                <w:szCs w:val="16"/>
              </w:rPr>
              <w:br/>
              <w:t xml:space="preserve">№ 10 таб. по 3 блістера – 2500 уп. </w:t>
            </w:r>
            <w:r w:rsidRPr="00DC484E">
              <w:rPr>
                <w:rFonts w:ascii="Arial" w:hAnsi="Arial" w:cs="Arial"/>
                <w:sz w:val="16"/>
                <w:szCs w:val="16"/>
              </w:rPr>
              <w:br/>
              <w:t xml:space="preserve">№10 таб. по 6 блістерів - 1250 уп. </w:t>
            </w:r>
            <w:r w:rsidRPr="00DC484E">
              <w:rPr>
                <w:rFonts w:ascii="Arial" w:hAnsi="Arial" w:cs="Arial"/>
                <w:sz w:val="16"/>
                <w:szCs w:val="16"/>
              </w:rPr>
              <w:br/>
              <w:t xml:space="preserve">№ 10 таб. по 100 блістерів – 75 уп. </w:t>
            </w:r>
            <w:r w:rsidRPr="00DC484E">
              <w:rPr>
                <w:rFonts w:ascii="Arial" w:hAnsi="Arial" w:cs="Arial"/>
                <w:sz w:val="16"/>
                <w:szCs w:val="16"/>
              </w:rPr>
              <w:br/>
              <w:t xml:space="preserve">№ 10 таб. по 150 блістерів – 50 уп. </w:t>
            </w:r>
            <w:r w:rsidRPr="00DC484E">
              <w:rPr>
                <w:rFonts w:ascii="Arial" w:hAnsi="Arial" w:cs="Arial"/>
                <w:sz w:val="16"/>
                <w:szCs w:val="16"/>
              </w:rPr>
              <w:br/>
              <w:t>№ 10 таб. по 200 блістерів - 37 уп.</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№10 таб. по 6 блістерів -1666 уп.</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UA/18620/01/02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75 000 таблеток) для дозування 1,0 мг ,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w:t>
            </w:r>
            <w:r w:rsidRPr="00DC484E">
              <w:rPr>
                <w:rFonts w:ascii="Arial" w:hAnsi="Arial" w:cs="Arial"/>
                <w:sz w:val="16"/>
                <w:szCs w:val="16"/>
              </w:rPr>
              <w:br/>
              <w:t xml:space="preserve">Затверджено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 xml:space="preserve">№10 таб. по 6 блістерів -1666 уп. </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r w:rsidRPr="00DC484E">
              <w:rPr>
                <w:rFonts w:ascii="Arial" w:hAnsi="Arial" w:cs="Arial"/>
                <w:sz w:val="16"/>
                <w:szCs w:val="16"/>
              </w:rPr>
              <w:br/>
              <w:t xml:space="preserve">Запропоновано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 xml:space="preserve">Розмір серії: </w:t>
            </w:r>
            <w:r w:rsidRPr="00DC484E">
              <w:rPr>
                <w:rFonts w:ascii="Arial" w:hAnsi="Arial" w:cs="Arial"/>
                <w:sz w:val="16"/>
                <w:szCs w:val="16"/>
              </w:rPr>
              <w:br/>
              <w:t xml:space="preserve">75 000 таблеток </w:t>
            </w:r>
            <w:r w:rsidRPr="00DC484E">
              <w:rPr>
                <w:rFonts w:ascii="Arial" w:hAnsi="Arial" w:cs="Arial"/>
                <w:sz w:val="16"/>
                <w:szCs w:val="16"/>
              </w:rPr>
              <w:br/>
              <w:t xml:space="preserve">№ 10 таб. по 3 блістера – 2500 уп. </w:t>
            </w:r>
            <w:r w:rsidRPr="00DC484E">
              <w:rPr>
                <w:rFonts w:ascii="Arial" w:hAnsi="Arial" w:cs="Arial"/>
                <w:sz w:val="16"/>
                <w:szCs w:val="16"/>
              </w:rPr>
              <w:br/>
              <w:t xml:space="preserve">№10 таб. по 6 блістерів - 1250 уп. </w:t>
            </w:r>
            <w:r w:rsidRPr="00DC484E">
              <w:rPr>
                <w:rFonts w:ascii="Arial" w:hAnsi="Arial" w:cs="Arial"/>
                <w:sz w:val="16"/>
                <w:szCs w:val="16"/>
              </w:rPr>
              <w:br/>
              <w:t xml:space="preserve">№ 10 таб. по 100 блістерів – 75 уп. </w:t>
            </w:r>
            <w:r w:rsidRPr="00DC484E">
              <w:rPr>
                <w:rFonts w:ascii="Arial" w:hAnsi="Arial" w:cs="Arial"/>
                <w:sz w:val="16"/>
                <w:szCs w:val="16"/>
              </w:rPr>
              <w:br/>
              <w:t xml:space="preserve">№ 10 таб. по 150 блістерів – 50 уп. </w:t>
            </w:r>
            <w:r w:rsidRPr="00DC484E">
              <w:rPr>
                <w:rFonts w:ascii="Arial" w:hAnsi="Arial" w:cs="Arial"/>
                <w:sz w:val="16"/>
                <w:szCs w:val="16"/>
              </w:rPr>
              <w:br/>
              <w:t>№ 10 таб. по 200 блістерів - 37 уп.</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№10 таб. по 6 блістерів -1666 уп.</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UA/18621/01/01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75 000 таблеток) для дозування 1,0 мг ,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w:t>
            </w:r>
            <w:r w:rsidRPr="00DC484E">
              <w:rPr>
                <w:rFonts w:ascii="Arial" w:hAnsi="Arial" w:cs="Arial"/>
                <w:sz w:val="16"/>
                <w:szCs w:val="16"/>
              </w:rPr>
              <w:br/>
              <w:t xml:space="preserve">Затверджено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 xml:space="preserve">№10 таб. по 6 блістерів -1666 уп. </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r w:rsidRPr="00DC484E">
              <w:rPr>
                <w:rFonts w:ascii="Arial" w:hAnsi="Arial" w:cs="Arial"/>
                <w:sz w:val="16"/>
                <w:szCs w:val="16"/>
              </w:rPr>
              <w:br/>
              <w:t xml:space="preserve">Запропоновано </w:t>
            </w:r>
            <w:r w:rsidRPr="00DC484E">
              <w:rPr>
                <w:rFonts w:ascii="Arial" w:hAnsi="Arial" w:cs="Arial"/>
                <w:sz w:val="16"/>
                <w:szCs w:val="16"/>
              </w:rPr>
              <w:br/>
              <w:t xml:space="preserve">Для таблеток 1,0 мг </w:t>
            </w:r>
            <w:r w:rsidRPr="00DC484E">
              <w:rPr>
                <w:rFonts w:ascii="Arial" w:hAnsi="Arial" w:cs="Arial"/>
                <w:sz w:val="16"/>
                <w:szCs w:val="16"/>
              </w:rPr>
              <w:br/>
              <w:t xml:space="preserve">Розмір серії: 50 000 таблеток </w:t>
            </w:r>
            <w:r w:rsidRPr="00DC484E">
              <w:rPr>
                <w:rFonts w:ascii="Arial" w:hAnsi="Arial" w:cs="Arial"/>
                <w:sz w:val="16"/>
                <w:szCs w:val="16"/>
              </w:rPr>
              <w:br/>
              <w:t xml:space="preserve">№ 10 таб. по 3 блістера – 1666 уп. </w:t>
            </w:r>
            <w:r w:rsidRPr="00DC484E">
              <w:rPr>
                <w:rFonts w:ascii="Arial" w:hAnsi="Arial" w:cs="Arial"/>
                <w:sz w:val="16"/>
                <w:szCs w:val="16"/>
              </w:rPr>
              <w:br/>
              <w:t xml:space="preserve">№10 таб. по 6 блістерів -833 уп. </w:t>
            </w:r>
            <w:r w:rsidRPr="00DC484E">
              <w:rPr>
                <w:rFonts w:ascii="Arial" w:hAnsi="Arial" w:cs="Arial"/>
                <w:sz w:val="16"/>
                <w:szCs w:val="16"/>
              </w:rPr>
              <w:br/>
              <w:t xml:space="preserve">№ 10 таб. по 100 блістерів – 50 уп. </w:t>
            </w:r>
            <w:r w:rsidRPr="00DC484E">
              <w:rPr>
                <w:rFonts w:ascii="Arial" w:hAnsi="Arial" w:cs="Arial"/>
                <w:sz w:val="16"/>
                <w:szCs w:val="16"/>
              </w:rPr>
              <w:br/>
              <w:t xml:space="preserve">№ 10 таб. по 150 блістерів – 33 уп. </w:t>
            </w:r>
            <w:r w:rsidRPr="00DC484E">
              <w:rPr>
                <w:rFonts w:ascii="Arial" w:hAnsi="Arial" w:cs="Arial"/>
                <w:sz w:val="16"/>
                <w:szCs w:val="16"/>
              </w:rPr>
              <w:br/>
              <w:t xml:space="preserve">№ 10 таб. по 200 блістерів - 25 уп. </w:t>
            </w:r>
            <w:r w:rsidRPr="00DC484E">
              <w:rPr>
                <w:rFonts w:ascii="Arial" w:hAnsi="Arial" w:cs="Arial"/>
                <w:sz w:val="16"/>
                <w:szCs w:val="16"/>
              </w:rPr>
              <w:br/>
              <w:t xml:space="preserve">Розмір серії: </w:t>
            </w:r>
            <w:r w:rsidRPr="00DC484E">
              <w:rPr>
                <w:rFonts w:ascii="Arial" w:hAnsi="Arial" w:cs="Arial"/>
                <w:sz w:val="16"/>
                <w:szCs w:val="16"/>
              </w:rPr>
              <w:br/>
              <w:t xml:space="preserve">75 000 таблеток </w:t>
            </w:r>
            <w:r w:rsidRPr="00DC484E">
              <w:rPr>
                <w:rFonts w:ascii="Arial" w:hAnsi="Arial" w:cs="Arial"/>
                <w:sz w:val="16"/>
                <w:szCs w:val="16"/>
              </w:rPr>
              <w:br/>
              <w:t xml:space="preserve">№ 10 таб. по 3 блістера – 2500 уп. </w:t>
            </w:r>
            <w:r w:rsidRPr="00DC484E">
              <w:rPr>
                <w:rFonts w:ascii="Arial" w:hAnsi="Arial" w:cs="Arial"/>
                <w:sz w:val="16"/>
                <w:szCs w:val="16"/>
              </w:rPr>
              <w:br/>
              <w:t xml:space="preserve">№10 таб. по 6 блістерів - 1250 уп. </w:t>
            </w:r>
            <w:r w:rsidRPr="00DC484E">
              <w:rPr>
                <w:rFonts w:ascii="Arial" w:hAnsi="Arial" w:cs="Arial"/>
                <w:sz w:val="16"/>
                <w:szCs w:val="16"/>
              </w:rPr>
              <w:br/>
              <w:t xml:space="preserve">№ 10 таб. по 100 блістерів – 75 уп. </w:t>
            </w:r>
            <w:r w:rsidRPr="00DC484E">
              <w:rPr>
                <w:rFonts w:ascii="Arial" w:hAnsi="Arial" w:cs="Arial"/>
                <w:sz w:val="16"/>
                <w:szCs w:val="16"/>
              </w:rPr>
              <w:br/>
              <w:t xml:space="preserve">№ 10 таб. по 150 блістерів – 50 уп. </w:t>
            </w:r>
            <w:r w:rsidRPr="00DC484E">
              <w:rPr>
                <w:rFonts w:ascii="Arial" w:hAnsi="Arial" w:cs="Arial"/>
                <w:sz w:val="16"/>
                <w:szCs w:val="16"/>
              </w:rPr>
              <w:br/>
              <w:t>№ 10 таб. по 200 блістерів - 37 уп.</w:t>
            </w:r>
            <w:r w:rsidRPr="00DC484E">
              <w:rPr>
                <w:rFonts w:ascii="Arial" w:hAnsi="Arial" w:cs="Arial"/>
                <w:sz w:val="16"/>
                <w:szCs w:val="16"/>
              </w:rPr>
              <w:br/>
              <w:t>Для таблеток 0,25 мг</w:t>
            </w:r>
            <w:r w:rsidRPr="00DC484E">
              <w:rPr>
                <w:rFonts w:ascii="Arial" w:hAnsi="Arial" w:cs="Arial"/>
                <w:sz w:val="16"/>
                <w:szCs w:val="16"/>
              </w:rPr>
              <w:br/>
              <w:t xml:space="preserve">Розмір серії: 100 000 таблеток </w:t>
            </w:r>
            <w:r w:rsidRPr="00DC484E">
              <w:rPr>
                <w:rFonts w:ascii="Arial" w:hAnsi="Arial" w:cs="Arial"/>
                <w:sz w:val="16"/>
                <w:szCs w:val="16"/>
              </w:rPr>
              <w:br/>
              <w:t xml:space="preserve">№ 10 таб. по 3 блістера – 3333 уп. </w:t>
            </w:r>
            <w:r w:rsidRPr="00DC484E">
              <w:rPr>
                <w:rFonts w:ascii="Arial" w:hAnsi="Arial" w:cs="Arial"/>
                <w:sz w:val="16"/>
                <w:szCs w:val="16"/>
              </w:rPr>
              <w:br/>
              <w:t>№10 таб. по 6 блістерів -1666 уп.</w:t>
            </w:r>
            <w:r w:rsidRPr="00DC484E">
              <w:rPr>
                <w:rFonts w:ascii="Arial" w:hAnsi="Arial" w:cs="Arial"/>
                <w:sz w:val="16"/>
                <w:szCs w:val="16"/>
              </w:rPr>
              <w:br/>
              <w:t xml:space="preserve">№ 10 таб. по 100 блістерів – 100 уп. </w:t>
            </w:r>
            <w:r w:rsidRPr="00DC484E">
              <w:rPr>
                <w:rFonts w:ascii="Arial" w:hAnsi="Arial" w:cs="Arial"/>
                <w:sz w:val="16"/>
                <w:szCs w:val="16"/>
              </w:rPr>
              <w:br/>
              <w:t xml:space="preserve">№ 10 таб. по 150 блістерів – 66 уп. </w:t>
            </w:r>
            <w:r w:rsidRPr="00DC484E">
              <w:rPr>
                <w:rFonts w:ascii="Arial" w:hAnsi="Arial" w:cs="Arial"/>
                <w:sz w:val="16"/>
                <w:szCs w:val="16"/>
              </w:rPr>
              <w:br/>
              <w:t xml:space="preserve">№ 10 таб. по 200 блістерів -50 уп.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UA/18621/01/02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100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Продукція in-bulk: Клоке Фарма-Сервіс ГмбХ, Німеччина; Первинне та вторинне пакування: Мерц Фарма ГмбХ і Ко. КГаА, Німеччина; первинне та вторинне пакування: Клоке Фарма-Сервіс ГмбХ, Німеччина; вторинне пакування: X.Е.Л.П. ГмбХ, Німеччина; вторинне пакування: Престіж Промоушн Веркауфсфоердерунг &amp; Вербесервіс ГмбХ, Німеччина; Виробник, відповідальний за випуск серій: Мерц Фарма ГмбХ і Ко.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ініціальну версію Плану управління ризиками версія 1.0., відповідно до файлу специфікації важливих ідентифікованих ризиків, важливих потенційних ризиків і відсутньої інформації (2.0), для виконання зобов'язань перед компетентним органом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UA/9031/01/01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0,4 мг/мл по 500 мл у флаконі;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Мерц Фармасьютікалс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 Виробник, відповідальний за вторинне пакування: Престіж Промоушн Веркауфсфоердерунг &amp; Вербесервіс ГмбХ, Німеччина; Виробник, відповідальний за вторинне пакування: X.Е.Л.П.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ініціальну версію Плану управління ризиками (1.0), відповідно до файлу специфікації важливих ідентифікованих ризиків, важливих потенційних ризиків і відсутньої інформації (2.0), для виконання зобов'язань перед компетентним органом.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UA/9031/02/01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1000 мг/4 мл, по 4 мл в ампулі, по 5 ампул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UA/18063/01/02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ПРАКСІС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500 мг/4 мл, по 4 мл в ампулі, по 5 ампул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UA/18063/01/01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01 (затверджено: R0-CEP 2016-189 - Rev 03) для АФІ Прегабалін від вже затвердженого виробника Zhejiang Huahai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UA/16414/01/01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01 (затверджено: R0-CEP 2016-189 - Rev 03) для АФІ Прегабалін від вже затвердженого виробника Zhejiang Huahai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UA/16414/01/02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300 мг по 7 капсул у контурній чарунковій упаковці; по 2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01 (затверджено: R0-CEP 2016-189 - Rev 03) для АФІ Прегабалін від вже затвердженого виробника Zhejiang Huahai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UA/16414/01/03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оральний, 20 мг/мл по 200 мл у флаконі з адаптером, закритому кришкою з контролем першого розкриття; по 1 флакону зі шприцом дозуючим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01 (затверджено: R1-CEP 2016-189 - Rev 00) для АФІ Прегабалін від вже затвердженого виробника Zhejiang Huahai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UA/16414/02/01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4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UA/18088/01/01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8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UA/18088/01/02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(щодо взаємодії з інгібіторами мішені рапаміцину (mTOR)), "Особливості застосування"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DC484E">
              <w:rPr>
                <w:rFonts w:ascii="Arial" w:hAnsi="Arial" w:cs="Arial"/>
                <w:sz w:val="16"/>
                <w:szCs w:val="16"/>
              </w:rPr>
              <w:br/>
              <w:t>Зміни внесено в інструкцію для медичного застосування лікарського засобу до розділу "Взаємодія з іншими лікарськими засобами та інші види взаємодій" щодо взаємодії з каспофунгіном.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i/>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UA/4994/02/02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(щодо взаємодії з інгібіторами мішені рапаміцину (mTOR)), "Особливості застосування"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DC484E">
              <w:rPr>
                <w:rFonts w:ascii="Arial" w:hAnsi="Arial" w:cs="Arial"/>
                <w:sz w:val="16"/>
                <w:szCs w:val="16"/>
              </w:rPr>
              <w:br/>
              <w:t>Зміни внесено в інструкцію для медичного застосування лікарського засобу до розділу "Взаємодія з іншими лікарськими засобами та інші види взаємодій" щодо взаємодії з каспофунгіном.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UA/4994/02/03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(щодо взаємодії з інгібіторами мішені рапаміцину (mTOR)), "Особливості застосування"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DC484E">
              <w:rPr>
                <w:rFonts w:ascii="Arial" w:hAnsi="Arial" w:cs="Arial"/>
                <w:sz w:val="16"/>
                <w:szCs w:val="16"/>
              </w:rPr>
              <w:br/>
              <w:t>Зміни внесено в інструкцію для медичного застосування лікарського засобу до розділу "Взаємодія з іншими лікарськими засобами та інші види взаємодій" щодо взаємодії з каспофунгіном.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DC484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(щодо взаємодії з з інгібіторами мішені рапаміцину (mTOR)), "Особливості застосування" та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"Взаємодія з іншими лікарськими засобами та інші види взаємодій" щодо взаємодії з каспофунгіном.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«Особливі заходи безпеки» та «Побічні реакції» (Синдром оборотної задньої енцефалопатії (СОЗЕ))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 (вплив канабідіолу на підвищення рівня такролімусу в крові).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«Побічні реакції» відповідно до оновленої інформації щодо безпеки застосування діючої речовини згідно з рекомендацією PRAC (одночасне застосуванні такролімусу з засобами, що підвищують рівень калію в сироватці крові).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застосування діючої речовини з індукторами та інгібіторами CYP3A4.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«Особливі заходи безпеки» та «Побічні реакції» (Синдром оборотної задньої енцефалопатії (СОЗЕ))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 (вплив канабідіолу на підвищення рівня такролімусу в крові).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«Побічні реакції» відповідно до оновленої інформації щодо безпеки застосування діючої речовини згідно з рекомендацією PRAC (одночасне застосуванні такролімусу з засобами, що підвищують рівень калію в сироватці крові).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застосування діючої речовини з індукторами та інгібіторами CYP3A4.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UA/4994/02/02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«Особливі заходи безпеки» та «Побічні реакції» (Синдром оборотної задньої енцефалопатії (СОЗЕ))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 (вплив канабідіолу на підвищення рівня такролімусу в крові).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«Побічні реакції» відповідно до оновленої інформації щодо безпеки застосування діючої речовини згідно з рекомендацією PRAC (одночасне застосуванні такролімусу з засобами, що підвищують рівень калію в сироватці крові).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застосування діючої речовини з індукторами та інгібіторами CYP3A4.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UA/4994/02/03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 (вплив канабідіолу на підвищення рівня такролімусу в крові).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«Особливі заходи безпеки» та «Побічні реакції» (Синдром оборотної задньої енцефалопатії (СОЗЕ))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«Взаємодія з іншими лікарськими засобами та інші види взаємодій» та «Побічні реакції» відповідно до оновленої інформації щодо безпеки застосування діючої речовини згідно з рекомендацією PRAC (одночасне застосуванні такролімусу з засобами, що підвищують рівень калію в сироватці крові). </w:t>
            </w:r>
            <w:r w:rsidRPr="00DC484E">
              <w:rPr>
                <w:rFonts w:ascii="Arial" w:hAnsi="Arial" w:cs="Arial"/>
                <w:sz w:val="16"/>
                <w:szCs w:val="16"/>
              </w:rPr>
              <w:br/>
              <w:t>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застосування діючої речовини з індукторами та інгібіторами CYP3A4.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ПРОКТОЗАН®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супозиторії ректальні по 5 супозиторіїв у блістері; по 2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"Хемофарм" АД</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серії, дозвіл на випуск серії:</w:t>
            </w:r>
            <w:r w:rsidRPr="00DC484E">
              <w:rPr>
                <w:rFonts w:ascii="Arial" w:hAnsi="Arial" w:cs="Arial"/>
                <w:sz w:val="16"/>
                <w:szCs w:val="16"/>
              </w:rPr>
              <w:br/>
              <w:t>"Хемофарм" АД, Республіка Сербія;</w:t>
            </w:r>
            <w:r w:rsidRPr="00DC484E">
              <w:rPr>
                <w:rFonts w:ascii="Arial" w:hAnsi="Arial" w:cs="Arial"/>
                <w:sz w:val="16"/>
                <w:szCs w:val="16"/>
              </w:rPr>
              <w:br/>
              <w:t>виробництво нерозфасованої продукції, первинна та вторинна упаковка, контроль серії:</w:t>
            </w:r>
            <w:r w:rsidRPr="00DC484E">
              <w:rPr>
                <w:rFonts w:ascii="Arial" w:hAnsi="Arial" w:cs="Arial"/>
                <w:sz w:val="16"/>
                <w:szCs w:val="16"/>
              </w:rPr>
              <w:br/>
              <w:t>"Хемофарм" АД, Вршац, відділ виробнича дільниця Шабац, Республіка Сербія;</w:t>
            </w:r>
            <w:r w:rsidRPr="00DC484E">
              <w:rPr>
                <w:rFonts w:ascii="Arial" w:hAnsi="Arial" w:cs="Arial"/>
                <w:sz w:val="16"/>
                <w:szCs w:val="16"/>
              </w:rPr>
              <w:br/>
              <w:t>виробництво за повним циклом:</w:t>
            </w:r>
            <w:r w:rsidRPr="00DC484E">
              <w:rPr>
                <w:rFonts w:ascii="Arial" w:hAnsi="Arial" w:cs="Arial"/>
                <w:sz w:val="16"/>
                <w:szCs w:val="16"/>
              </w:rPr>
              <w:br/>
              <w:t>ТОВ "ФЗ "БІОФАРМА",</w:t>
            </w:r>
            <w:r w:rsidRPr="00DC484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Республіка Сербія/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уточнення умов відпуску в наказі МОЗ України № 732 від 29.04.2024 в процесі внесення змін</w:t>
            </w:r>
            <w:r w:rsidRPr="00DC484E">
              <w:rPr>
                <w:rFonts w:ascii="Arial" w:hAnsi="Arial" w:cs="Arial"/>
                <w:sz w:val="16"/>
                <w:szCs w:val="16"/>
              </w:rPr>
              <w:t xml:space="preserve"> (Зміни І типу - Зміни з якості. АФІ. Контроль АФІ (інші зміни) внесення зміни в ASMF (version V04d, December 2022) для діючої речовини полідоканолу, а саме в розділі 3.2.S.4.2.Аналітичні методики додано посилання на додатковий тест «Appearance/Colour» - PV 10-2158. Зміни І типу - Зміни з якості. АФІ. Контроль АФІ (інші зміни) актуалізація інформації у розділі 3.2.S.3.2.Домішки ASMF (version V04d, December 2022) для діючої речовини полідоканолу, а саме інформацію з закритої частини мастер файлу (Restricted Part) перенесено у повному обсязі у відкриту частину (Applicant Part) згідно з вимогами ICH/Eur.Ph.). Редакція в наказі - за рецептом. </w:t>
            </w:r>
            <w:r w:rsidRPr="00DC484E">
              <w:rPr>
                <w:rFonts w:ascii="Arial" w:hAnsi="Arial" w:cs="Arial"/>
                <w:b/>
                <w:sz w:val="16"/>
                <w:szCs w:val="16"/>
              </w:rPr>
              <w:t>Вірна редакція - без рецепта.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b/>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UA/4645/02/01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DC484E">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UA/8172/01/01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44 мкг (12 млн МО) / 0,5 мл; по 0,5 мл у попередньо заповненому шприцу; по 3 або 12 попередньо заповнених шприців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Арес Трейдінг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w:t>
            </w:r>
            <w:r w:rsidRPr="00DC484E">
              <w:rPr>
                <w:rFonts w:ascii="Arial" w:hAnsi="Arial" w:cs="Arial"/>
                <w:sz w:val="16"/>
                <w:szCs w:val="16"/>
              </w:rPr>
              <w:br/>
              <w:t>Діюча редакція: Частота подання регулярно оновлюваного звіту з безпеки 3 роки. Пропонована редакція: Частота подання регулярно оновлюваного звіту з безпеки 5 років.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UA/16340/01/02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22 мкг (6 млн МО) / 0,5 мл; по 0,5 мл у попередньо заповненому шприцу; по 3 або 12 попередньо заповнених шприців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Арес Трейдінг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w:t>
            </w:r>
            <w:r w:rsidRPr="00DC484E">
              <w:rPr>
                <w:rFonts w:ascii="Arial" w:hAnsi="Arial" w:cs="Arial"/>
                <w:sz w:val="16"/>
                <w:szCs w:val="16"/>
              </w:rPr>
              <w:br/>
              <w:t>Діюча редакція: Частота подання регулярно оновлюваного звіту з безпеки 3 роки. Пропонована редакція: Частота подання регулярно оновлюваного звіту з безпеки 5 років.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UA/16340/01/01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РЕЗІСТОЛ®-ТАБ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UA/19107/01/01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1 мг/мл; по 3,5 мл концентрату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Такеда Фармасьютікалз Інтернешнл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відповідальний за випуск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Шайєр Фармасьютікалз Ірландія Лімітед,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Такеда Фармасьютікалз Інтернешнл АГ Ірландія Бренч,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контроль якості серії, 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контроль якості ГЛЗ:</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Кенджін БайоФарма, ЛТД (дба Емерджент БайоСолушінз (СіБіАй),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серії, 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візуальна інспекція: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Веттер Фарма-Фертігюнг ГмбХ Енд Ко. КГ, 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ГЛЗ:</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Шайєр Хьюмен Дженетік Терапіс,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Чарльз Рівер Лабораторіз Айленд Лтд, 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Кованс Лабораторіз Лімітед, Сполучене Королівство;</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маркування та пакування, дистрибуція готового лікарського засобу: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Емінент Сервісез Корпорейшн, США;</w:t>
            </w:r>
          </w:p>
          <w:p w:rsidR="000C62C3" w:rsidRPr="00DC484E" w:rsidRDefault="000C62C3" w:rsidP="003266FC">
            <w:pPr>
              <w:pStyle w:val="110"/>
              <w:tabs>
                <w:tab w:val="left" w:pos="12600"/>
              </w:tabs>
              <w:jc w:val="center"/>
              <w:rPr>
                <w:sz w:val="16"/>
                <w:szCs w:val="16"/>
              </w:rPr>
            </w:pPr>
            <w:r w:rsidRPr="00DC484E">
              <w:rPr>
                <w:rFonts w:ascii="Arial" w:hAnsi="Arial" w:cs="Arial"/>
                <w:sz w:val="16"/>
                <w:szCs w:val="16"/>
              </w:rPr>
              <w:t>ДіЕйчЕл Сапплай Чейн, Нідерланди</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Сполучене Королівство/</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готового лікарського засобу Такеда Фармасьютікалз Інтернешнл АГ Ірландія Бренч, Блок 3, Мізіен Плаза, 50-58 Беггот Стріт Лоуер, Дублін 2, D02Y754, Ірландія/Takeda Pharmaceuticals International AG Ireland Branch, Block 3 Miesian Plaza, 50-58 Baggot Street Lower, Dublin 2, DO2Y754, Ireland.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корегування адреси альтернативної виробничої дільниці, відповідальної за випуск серії готового лікарського засобу Такеда Фармасьютікалз Інтернешнл АГ Ірландія Бренч, Блок 2, Мізіен Плаза, 50-58 Беггот Стріт Лоуер, Дублін 2, D02 HW68, Ірландія/Takeda Pharmaceuticals International AG Ireland Branch, Block 2 Miesian Plaza, 50-58 Baggot Street Lower, Dublin 2, DO2 HW68, Ireland, без зміни місця виробництва.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маркування та пакування, дистрибуцію готового лікарського засобу ДіЕйчЕл Сапплай Чейн, Бейстерхойжн 1127, 6546 AR Неймеген, Нідерланди.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UA/15890/01/01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sz w:val="16"/>
                <w:szCs w:val="16"/>
              </w:rPr>
            </w:pPr>
            <w:r w:rsidRPr="00DC484E">
              <w:rPr>
                <w:rFonts w:ascii="Arial" w:hAnsi="Arial" w:cs="Arial"/>
                <w:b/>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sz w:val="16"/>
                <w:szCs w:val="16"/>
              </w:rPr>
            </w:pPr>
            <w:r w:rsidRPr="00DC484E">
              <w:rPr>
                <w:rFonts w:ascii="Arial" w:hAnsi="Arial" w:cs="Arial"/>
                <w:b/>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w:t>
            </w:r>
            <w:r w:rsidRPr="00DC484E">
              <w:rPr>
                <w:rFonts w:ascii="Arial" w:hAnsi="Arial" w:cs="Arial"/>
                <w:b/>
                <w:sz w:val="16"/>
                <w:szCs w:val="16"/>
              </w:rPr>
              <w:t>уточнення написання назви виробника в наказі МОЗ України № 2797 від 16.12.2021 в процесі реєстрації</w:t>
            </w:r>
            <w:r w:rsidRPr="00DC484E">
              <w:rPr>
                <w:rFonts w:ascii="Arial" w:hAnsi="Arial" w:cs="Arial"/>
                <w:sz w:val="16"/>
                <w:szCs w:val="16"/>
              </w:rPr>
              <w:t xml:space="preserve"> у зв'язку з проведенням процедури "виправлення технічної помилки в реєстраційному посвідченні". Редакція в наказі - Гленмарк Фармасьютікалз Лтд. Вірна редакція - </w:t>
            </w:r>
            <w:r w:rsidRPr="00DC484E">
              <w:rPr>
                <w:rFonts w:ascii="Arial" w:hAnsi="Arial" w:cs="Arial"/>
                <w:b/>
                <w:sz w:val="16"/>
                <w:szCs w:val="16"/>
              </w:rPr>
              <w:t>Гленмарк Фармасьютикалз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UA/19108/01/01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оральна, 800 мг/10 мл; по 10 мл в саше; по 10, або по 20, або по 50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Такеда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критеріїв прийнятності за показником «Microbiological purity» у специфікації на діючу речовину 10% суспензію магалдрату (10% aqueous suspension of magaldrate powder).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Специфікацію на діючу речовину 10% суспензію магалдрату доповнено показником «Solubility» відповідно до вимог монографії «Magaldrate»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Специфікацію діючу речовину 10% суспензію магалдрату доповнено показником «Soluble chlorides» відповідно до вимог монографії «Magaldrate»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Специфікацію на діючу речовину 10% суспензію магалдрату доповнено показником «Soluble sulfates» відповідно до вимог монографії «Magaldrate»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визначення E.coli з показника «Microbiological purity» специфікації на діючу речовину 10% суспензію магалдрату та вилучено показник «Heavy metals.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Методику за показником «Identity Sulfate» приведено у відповідність до вимог монографії «Magaldrate» ЕР та видалено застаріле посилання на монографію DAB (Німецька Фармакопея).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«Assay magnesium hydroxide» (затверджена та запропонована методика аналізу діючої речовини відрізняється кількістю проведених контрольних тестів (blank tests та внесено редакційні правки).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«Assay magaldrate, anhydrous» (оновлено опис приготування зразків, умови проведення аналізу (процедура титрування, інформація щодо обладнання, включено деталі калібрування електрода), формула розрахунку).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Методику за показником «Identity magnesium» приведено у відповідність до вимог монографії «Magaldrate» ЕР (Identification. Test A) та видалено застаріле посилання на Німецьку Фармакопею (DAB).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«Assay aluminium hydroxide» (затверджена та запропонована методика аналізу діючої речовини відрізняється кількістю проведених контрольних тестів (blank tests); включено короткий опис методики; оновлено список хімічних речовин, реагентів і розчинників; видалено застаріле посилання на Німецьку Фармакопею (DAB)).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визначення показника «Sodium» з методу атомно-емісійна спектрометрія з індуктивно зв’язаною плазмою (ICP-AES) на метод атомно-абсорбційна спектроскопія (AAS) відповідно до вимог монографії «Magaldrate»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за показником «Identity aluminium» з методу ЕР 2.3.1. на метод USP &lt;191&gt;.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за показником «Viscosity 20°C» (затверджено: метод in-house із застосуванням реометра; запропоновано: метод 2.2.10.Метод ротаційної віскозиметрії ЕР) та внесено редакційні правки до методик за показниками «pH value of a hydrochloric acid» (до списку інструментів додано магнітну мішалку (magnetic stirrer)); «Arsenic» (видалено застаріле посилання на Німецьку Фармакопею (DAB) та додано формулу для розрахунку ваги зразка); «Sodium hypochlorite» (видалено застаріле посилання на Німецьку Фармакопею (DAB) та до списку обладнання додано аналітичні ваги)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UA/11741/02/01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суспензія оральна, 800 мг/10 мл, по 10 мл в саше; по 10, або по 20, або по 50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Такеда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C484E">
              <w:rPr>
                <w:rFonts w:ascii="Arial" w:hAnsi="Arial" w:cs="Arial"/>
                <w:sz w:val="16"/>
                <w:szCs w:val="16"/>
              </w:rPr>
              <w:br/>
              <w:t>у розділі 3.2.P.3.3.Опис виробничого процесу та контролю процесу, додано примітку щодо терміну витримки нерозфасованого продукту. Час витримки не змінився. А також розділ переформатовано та узгоджено з CTD форматом.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in-process control розділу 3.2.P.3.3.Опис виробничого процесу та контролю процесу, додано випробування «Automatic 100% leak tightness control» (100% автоматичний контроль герметичності) для узгодження реєстраційного досьє з поточною практикою на виробництві. Введення змін протягом 6 місяців після затвердження</w:t>
            </w:r>
            <w:r w:rsidRPr="00DC484E">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in-process control розділу 3.2.P.3.3.Опис виробничого процесу та контролю процесу, додано випробування «Bursting strength test» (випробування на міцність при розриві) для узгодження реєстраційного досьє з поточною практикою на виробництві. А також внесенно редакційні правки.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з реєстраційного досьє вилучено багаторазову первинну упаковку (250 мл) флакон/дозуюча вставка/гвинтовий ковпачок з кільцем для захисту від несанкціонованого доступу. Зазначена упаковка не зареєстрована в Україні, але включена до реєстраційного досьє на ГЛЗ. Первинна упаковка, саше (stick packs) залишається зареєстрованим видом первинної упаковки ГЛЗ. Зміни І типу - Зміни з якості. Готовий лікарський засіб. Система контейнер/закупорювальний засіб (інші зміни) оновлення розділу 3.2.P.7.Система упаковка/укупорка, а саме додано специфікації на первинну упаковку (саше) та технічне креслення. А також розділ переформатовано та узгоджено з CTD форматом. </w:t>
            </w:r>
            <w:r w:rsidRPr="00DC484E">
              <w:rPr>
                <w:rFonts w:ascii="Arial" w:hAnsi="Arial" w:cs="Arial"/>
                <w:sz w:val="16"/>
                <w:szCs w:val="16"/>
              </w:rPr>
              <w:br/>
              <w:t>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UA/11741/02/01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 мг, по 10 таблеток у блістері, по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10 мг, 20 мг та 40 мг, а саме вилучення гравіювання «АРО» з одного боку таблетки та «ROS» з іншого боку. Затверджено: Опис. Рожеві круглі двоопуклі таблетки, вкриті плівковою оболонкою, з гравіюванням «АРО» на одній стороні та «ROS» над «10» - на іншій. Опис. Рожеві круглі двоопуклі таблетки, вкриті плівковою оболонкою, з гравіюванням «АРО» на одній стороні та «ROS» над «20» - на іншій. Опис. Рожеві овальні двоопуклі таблетки, вкриті плівковою оболонкою, з гравіюванням «АРО» на одній стороні та «ROS» над «40» - на іншій. Запропоновано: Опис. Рожеві круглі двоопуклі таблетки, вкриті плівковою оболонкою, з гравіюванням «10» на одній стороні. Опис. Рожеві круглі двоопуклі таблетки, вкриті плівковою оболонкою, з гравіюванням «20» на одній стороні. Опис. Рожеві овальні двоопуклі таблетки, вкриті плівковою оболонкою, з гравіюванням «40»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5 мг , вилучення гравіювання «АРО» з одного боку таблетки та «ROS» з іншого боку. Затверджено: Опис. Жовті круглі двоопуклі таблетки, вкриті плівковою оболонкою, з гравіюванням «АРО» на одній стороні та «ROS» над «5» - на іншій. Запропоновано: Опис. Жовті круглі двоопуклі таблетки, вкриті плівковою оболонкою, з гравіюванням «5» на одній стороні.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UA/13316/01/01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10 таблеток у блістері, по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10 мг, 20 мг та 40 мг, а саме вилучення гравіювання «АРО» з одного боку таблетки та «ROS» з іншого боку. Затверджено: Опис. Рожеві круглі двоопуклі таблетки, вкриті плівковою оболонкою, з гравіюванням «АРО» на одній стороні та «ROS» над «10» - на іншій. Опис. Рожеві круглі двоопуклі таблетки, вкриті плівковою оболонкою, з гравіюванням «АРО» на одній стороні та «ROS» над «20» - на іншій. Опис. Рожеві овальні двоопуклі таблетки, вкриті плівковою оболонкою, з гравіюванням «АРО» на одній стороні та «ROS» над «40» - на іншій. Запропоновано: Опис. Рожеві круглі двоопуклі таблетки, вкриті плівковою оболонкою, з гравіюванням «10» на одній стороні. Опис. Рожеві круглі двоопуклі таблетки, вкриті плівковою оболонкою, з гравіюванням «20» на одній стороні. Опис. Рожеві овальні двоопуклі таблетки, вкриті плівковою оболонкою, з гравіюванням «40»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5 мг , вилучення гравіювання «АРО» з одного боку таблетки та «ROS» з іншого боку. Затверджено: Опис. Жовті круглі двоопуклі таблетки, вкриті плівковою оболонкою, з гравіюванням «АРО» на одній стороні та «ROS» над «5» - на іншій. Запропоновано: Опис. Жовті круглі двоопуклі таблетки, вкриті плівковою оболонкою, з гравіюванням «5» на одній стороні.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UA/13316/01/02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10 мг, 20 мг та 40 мг, а саме вилучення гравіювання «АРО» з одного боку таблетки та «ROS» з іншого боку. Затверджено: Опис. Рожеві круглі двоопуклі таблетки, вкриті плівковою оболонкою, з гравіюванням «АРО» на одній стороні та «ROS» над «10» - на іншій. Опис. Рожеві круглі двоопуклі таблетки, вкриті плівковою оболонкою, з гравіюванням «АРО» на одній стороні та «ROS» над «20» - на іншій. Опис. Рожеві овальні двоопуклі таблетки, вкриті плівковою оболонкою, з гравіюванням «АРО» на одній стороні та «ROS» над «40» - на іншій. Запропоновано: Опис. Рожеві круглі двоопуклі таблетки, вкриті плівковою оболонкою, з гравіюванням «10» на одній стороні. Опис. Рожеві круглі двоопуклі таблетки, вкриті плівковою оболонкою, з гравіюванням «20» на одній стороні. Опис. Рожеві овальні двоопуклі таблетки, вкриті плівковою оболонкою, з гравіюванням «40»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5 мг , вилучення гравіювання «АРО» з одного боку таблетки та «ROS» з іншого боку. Затверджено: Опис. Жовті круглі двоопуклі таблетки, вкриті плівковою оболонкою, з гравіюванням «АРО» на одній стороні та «ROS» над «5» - на іншій. Запропоновано: Опис. Жовті круглі двоопуклі таблетки, вкриті плівковою оболонкою, з гравіюванням «5» на одній стороні.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UA/13316/01/03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10 мг, 20 мг та 40 мг, а саме вилучення гравіювання «АРО» з одного боку таблетки та «ROS» з іншого боку. Затверджено: Опис. Рожеві круглі двоопуклі таблетки, вкриті плівковою оболонкою, з гравіюванням «АРО» на одній стороні та «ROS» над «10» - на іншій. Опис. Рожеві круглі двоопуклі таблетки, вкриті плівковою оболонкою, з гравіюванням «АРО» на одній стороні та «ROS» над «20» - на іншій. Опис. Рожеві овальні двоопуклі таблетки, вкриті плівковою оболонкою, з гравіюванням «АРО» на одній стороні та «ROS» над «40» - на іншій. Запропоновано: Опис. Рожеві круглі двоопуклі таблетки, вкриті плівковою оболонкою, з гравіюванням «10» на одній стороні. Опис. Рожеві круглі двоопуклі таблетки, вкриті плівковою оболонкою, з гравіюванням «20» на одній стороні. Опис. Рожеві овальні двоопуклі таблетки, вкриті плівковою оболонкою, з гравіюванням «40»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за показником «Опис» для дозування 5 мг , вилучення гравіювання «АРО» з одного боку таблетки та «ROS» з іншого боку. Затверджено: Опис. Жовті круглі двоопуклі таблетки, вкриті плівковою оболонкою, з гравіюванням «АРО» на одній стороні та «ROS» над «5» - на іншій. Запропоновано: Опис. Жовті круглі двоопуклі таблетки, вкриті плівковою оболонкою, з гравіюванням «5» на одній стороні.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UA/13316/01/04</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UA/18623/01/02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РУПАТАДИНУ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Тюхе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ретестування субстанції Рупатадину фумарат, підтвердженого дослідженнями стабільності у реальному часі. </w:t>
            </w:r>
            <w:r w:rsidRPr="00DC484E">
              <w:rPr>
                <w:rFonts w:ascii="Arial" w:hAnsi="Arial" w:cs="Arial"/>
                <w:sz w:val="16"/>
                <w:szCs w:val="16"/>
              </w:rPr>
              <w:br/>
              <w:t xml:space="preserve">Діюча редакція: ПЕРІОД РЕТЕСТУВАННЯ 2 роки. Пропонована редакція: ПЕРІОД РЕТЕСТУВАННЯ 60 міс.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UA/17814/01/01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 мг; по 14 таблеток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r w:rsidRPr="00DC484E">
              <w:rPr>
                <w:rFonts w:ascii="Arial" w:hAnsi="Arial" w:cs="Arial"/>
                <w:sz w:val="16"/>
                <w:szCs w:val="16"/>
              </w:rPr>
              <w:br/>
              <w:t>(виробництво з форми in bulk фірми-виробника"НЕУРАКСФАРМ ФАРМАСЬЮТІКАЛС,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UA/19844/01/01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Комплектування, маркування та вторинне пакування готового продукту. Сертифікація серії: А/Т Ново Нордіск, Данія; Виробництво продукту, наповнення картриджу та контроль якості продукції іn bulk. Випуск серії та сертифікація: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Сполучені Штати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Також внесені редакторські зміни до розділів 3.2.P.3.3.Опис виробничого процесу та його контролю, 3.2.P.3.4. Контроль критичних стадій та проміжної продукції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UA/18651/01/01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САЛЬБУТАМОЛ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аерозоль для інгаляцій, дозований, 100 мкг/дозу, 1 балон з дозуючим клапаном на 200 доз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Глаксо Веллком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UA/2032/01/01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САЛЬБУТАМОЛ-НЕО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інгаляція під тиском, 100 мкг/доза; по 12 мл/200 доз у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"Мікрофарм"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UA/10530/01/01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0,1 мг/1 мл; по 1 мл в ампулі; по 5 ампул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w:t>
            </w:r>
            <w:r w:rsidRPr="00DC484E">
              <w:rPr>
                <w:rFonts w:ascii="Arial" w:hAnsi="Arial" w:cs="Arial"/>
                <w:sz w:val="16"/>
                <w:szCs w:val="16"/>
              </w:rPr>
              <w:br/>
              <w:t>Новартіс Фарма Штейн АГ, Швейцарія;</w:t>
            </w:r>
            <w:r w:rsidRPr="00DC484E">
              <w:rPr>
                <w:rFonts w:ascii="Arial" w:hAnsi="Arial" w:cs="Arial"/>
                <w:sz w:val="16"/>
                <w:szCs w:val="16"/>
              </w:rPr>
              <w:br/>
              <w:t>випуск серії:</w:t>
            </w:r>
            <w:r w:rsidRPr="00DC484E">
              <w:rPr>
                <w:rFonts w:ascii="Arial" w:hAnsi="Arial" w:cs="Arial"/>
                <w:sz w:val="16"/>
                <w:szCs w:val="16"/>
              </w:rPr>
              <w:br/>
              <w:t xml:space="preserve">Новартіс Фармасьютика, С.А., Іспанія; </w:t>
            </w:r>
            <w:r w:rsidRPr="00DC484E">
              <w:rPr>
                <w:rFonts w:ascii="Arial" w:hAnsi="Arial" w:cs="Arial"/>
                <w:sz w:val="16"/>
                <w:szCs w:val="16"/>
              </w:rPr>
              <w:br/>
              <w:t xml:space="preserve">виробництво, первинне та вторинне пакування, контроль якості: </w:t>
            </w:r>
            <w:r w:rsidRPr="00DC484E">
              <w:rPr>
                <w:rFonts w:ascii="Arial" w:hAnsi="Arial" w:cs="Arial"/>
                <w:sz w:val="16"/>
                <w:szCs w:val="16"/>
              </w:rPr>
              <w:br/>
              <w:t>Дельфарм Діжон,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відповідальної за виробництво ЛЗ – Дельфарм Діжон, Франція.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Дельфарм Діжон, Франція в якості виробника відповідального за первинне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Дельфарм Діжон, Франція в якості виробника відповідального за вторинне пакування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Дельфарм Діжон, Франція в якості виробника відповідального за контроль якості 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збільшеного розміру серії ЛЗ для нового виробника Delpharm Dijon, France.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обробка двоокисом вуглецю (СО2) здійснюватиметься після введення води для ін'єкцій в основну ємність дозування для виробника Дельфарм Діжон,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лікарську речовину октреотид ацетат попередньо солюбілізують перед додаванням в ємність основного дозування для виробника Дельфарм Діжон,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ЛЗ - вода для ін'єкцій, що використовується/додається до кінцевого об'єму, охолоджується до 22,5 °С ± 2.5 °С для запропонованого виробника Дельфарм Діжон, Франція, проти 20 °С на затвердженій дільниці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виключається проміжна ємність для зберігання, а попередня фільтрація та фільтрація здійснюються в лінії між ємністю для змішування та лінією наповнення для виробника Дельфарм Діжон,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промиті порожні ампули стерилізують/депірогенізують у сухому тепловому тунелі при F250? 30 хвилин, що дає швидкість зниження ендотоксину ?103 для виробника Дельфарм Діжон, Франція.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Зміна допустимих меж, встановлених у специфікаціях, під час виробництва ЛЗ - вилучення поточного тесту на об'єм заповнення (Fill Volume 1.09-1.21 mL) лише для запропонованого виробника Дельфарм Діжон, Франція.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встановлених у специфікаціях, під час виробництва ЛЗ - незначні зміни лімітів маси наповнення з 1,103-1,225 до 1,09-1,23 г, що застосовуються в Дельфарм Діжон, Франція.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встановлених у специфікаціях, під час виробництва ЛЗ - перевірка якості газоутворення вуглекислого газу(залишкових повітряних бульбашок) під час етапу наповнення та герметизації, замінена перевіркою вмісту залишкового кисню з тим самим критерієм 2 ppm для запропонованого виробника Дельфарм Діжон, Франція.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Ампули, які використовуються в Delpharm Dijon, Франція, попередньо закодовані кольоровими кільцями, колір кілець залишається таким самим, як затверджено.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(Б.II.ґ.4. (в) ІБ)</w:t>
            </w:r>
            <w:r w:rsidRPr="00DC484E">
              <w:rPr>
                <w:rFonts w:ascii="Arial" w:hAnsi="Arial" w:cs="Arial"/>
                <w:sz w:val="16"/>
                <w:szCs w:val="16"/>
              </w:rPr>
              <w:br/>
              <w:t>Незначні зміни розмірів ампул, які використовуються на виробничій дільниці Дельфарм Діжон, Франція, що включає зміна висоти запечатаних ампул з 48-51 мм до 47-49 мм.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тесту на зернистість скла (Glass grain test (vol 0.02 M HCI) Not more than 0.1 mL) згідно Ph. Eur. та USP/NF у специфікації закриття контейнера, які використовуються на виробничій дільниці Дельфарм Діжон, Франція.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із специфікації первинної упаковки ЛЗ - видалення ідентичності за допомогою інфрачервоного тесту для системи закриття контейнера для виробничої дільниці Дельфарм Діжон,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UA/9821/01/02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0,05 мг/1 мл; по 1 мл в ампулі; по 5 ампул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w:t>
            </w:r>
            <w:r w:rsidRPr="00DC484E">
              <w:rPr>
                <w:rFonts w:ascii="Arial" w:hAnsi="Arial" w:cs="Arial"/>
                <w:sz w:val="16"/>
                <w:szCs w:val="16"/>
              </w:rPr>
              <w:br/>
              <w:t>Новартіс Фарма Штейн АГ, Швейцарія;</w:t>
            </w:r>
            <w:r w:rsidRPr="00DC484E">
              <w:rPr>
                <w:rFonts w:ascii="Arial" w:hAnsi="Arial" w:cs="Arial"/>
                <w:sz w:val="16"/>
                <w:szCs w:val="16"/>
              </w:rPr>
              <w:br/>
              <w:t>випуск серії:</w:t>
            </w:r>
            <w:r w:rsidRPr="00DC484E">
              <w:rPr>
                <w:rFonts w:ascii="Arial" w:hAnsi="Arial" w:cs="Arial"/>
                <w:sz w:val="16"/>
                <w:szCs w:val="16"/>
              </w:rPr>
              <w:br/>
              <w:t xml:space="preserve">Новартіс Фармасьютика, С.А., Іспанія; </w:t>
            </w:r>
            <w:r w:rsidRPr="00DC484E">
              <w:rPr>
                <w:rFonts w:ascii="Arial" w:hAnsi="Arial" w:cs="Arial"/>
                <w:sz w:val="16"/>
                <w:szCs w:val="16"/>
              </w:rPr>
              <w:br/>
              <w:t xml:space="preserve">виробництво, первинне та вторинне пакування, контроль якості: </w:t>
            </w:r>
            <w:r w:rsidRPr="00DC484E">
              <w:rPr>
                <w:rFonts w:ascii="Arial" w:hAnsi="Arial" w:cs="Arial"/>
                <w:sz w:val="16"/>
                <w:szCs w:val="16"/>
              </w:rPr>
              <w:br/>
              <w:t>Дельфарм Діжон,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відповідальної за виробництво ЛЗ – Дельфарм Діжон, Франція.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Дельфарм Діжон, Франція в якості виробника відповідального за первинне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Дельфарм Діжон, Франція в якості виробника відповідального за вторинне пакування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Дельфарм Діжон, Франція в якості виробника відповідального за контроль якості 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збільшеного розміру серії ЛЗ для нового виробника Delpharm Dijon, France.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обробка двоокисом вуглецю (СО2) здійснюватиметься після введення води для ін'єкцій в основну ємність дозування для виробника Дельфарм Діжон,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лікарську речовину октреотид ацетат попередньо солюбілізують перед додаванням в ємність основного дозування для виробника Дельфарм Діжон,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ЛЗ - вода для ін'єкцій, що використовується/додається до кінцевого об'єму, охолоджується до 22,5 °С ± 2.5 °С для запропонованого виробника Дельфарм Діжон, Франція, проти 20 °С на затвердженій дільниці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виключається проміжна ємність для зберігання, а попередня фільтрація та фільтрація здійснюються в лінії між ємністю для змішування та лінією наповнення для виробника Дельфарм Діжон,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 промиті порожні ампули стерилізують/депірогенізують у сухому тепловому тунелі при F250? 30 хвилин, що дає швидкість зниження ендотоксину ?103 для виробника Дельфарм Діжон, Франція.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Зміна допустимих меж, встановлених у специфікаціях, під час виробництва ЛЗ - вилучення поточного тесту на об'єм заповнення (Fill Volume 1.09-1.21 mL) лише для запропонованого виробника Дельфарм Діжон, Франція.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встановлених у специфікаціях, під час виробництва ЛЗ - незначні зміни лімітів маси наповнення з 1,103-1,225 до 1,09-1,23 г, що застосовуються в Дельфарм Діжон, Франція.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встановлених у специфікаціях, під час виробництва ЛЗ - перевірка якості газоутворення вуглекислого газу(залишкових повітряних бульбашок) під час етапу наповнення та герметизації, замінена перевіркою вмісту залишкового кисню з тим самим критерієм 2 ppm для запропонованого виробника Дельфарм Діжон, Франція.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Ампули, які використовуються в Delpharm Dijon, Франція, попередньо закодовані кольоровими кільцями, колір кілець залишається таким самим, як затверджено.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(Б.II.ґ.4. (в) ІБ)</w:t>
            </w:r>
            <w:r w:rsidRPr="00DC484E">
              <w:rPr>
                <w:rFonts w:ascii="Arial" w:hAnsi="Arial" w:cs="Arial"/>
                <w:sz w:val="16"/>
                <w:szCs w:val="16"/>
              </w:rPr>
              <w:br/>
              <w:t>Незначні зміни розмірів ампул, які використовуються на виробничій дільниці Дельфарм Діжон, Франція, що включає зміна висоти запечатаних ампул з 48-51 мм до 47-49 мм.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тесту на зернистість скла (Glass grain test (vol 0.02 M HCI) Not more than 0.1 mL) згідно Ph. Eur. та USP/NF у специфікації закриття контейнера, які використовуються на виробничій дільниці Дельфарм Діжон, Франція.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із специфікації первинної упаковки ЛЗ - видалення ідентичності за допомогою інфрачервоного тесту для системи закриття контейнера для виробничої дільниці Дельфарм Діжон,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UA/9821/01/01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СЕВЕЛАМЕР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800 мг по 10 таблеток у блістері, по 18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UA/18386/01/01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СЕВОРАН®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рідина для інгаляцій 100 % по 250 мл у пластиковому флаконі з ковпачком системи Quik fil;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ЕббВі Біофармасьютікалз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Затверджено: </w:t>
            </w:r>
            <w:r w:rsidRPr="00DC484E">
              <w:rPr>
                <w:rFonts w:ascii="Arial" w:hAnsi="Arial" w:cs="Arial"/>
                <w:sz w:val="16"/>
                <w:szCs w:val="16"/>
              </w:rPr>
              <w:br/>
              <w:t>Севоран (Sevorane) / Запропоновано: Севоран® (Sevorane®). Термін введення змін протягом 6 місяців після затвердження. Зміни І типу - Зміни щодо безпеки/ефективності та фармаконагляду (інші зміни) - Зміни внесено в текст маркування первинної упаковки лікарського засобу у п. 6. «ІНШЕ» щодо нанесення логотипу компанії та в текст маркування вторинної упаковки у п. 17. «ІНШЕ» щодо додавання інформації стосовно штрих-коду.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UA/4139/01/01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СЕНАДЕ®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13,5 мг № 500: по 20 таблеток у блістері, по 25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Медітеб Спешиалітіз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затверджено додаткового розміу серії готового лікарського засобу - 57 кг (затверджено: 57 кг, 570 кг); запропоновано: 570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UA/6054/01/01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СИЛДЕНАФІЛ 100 АНАНТА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100 мг по 4 таблетки у блістері, по 1 блістеру в пачці; по 1 таблетці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UA/15398/01/01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СИЛДЕНАФІЛ 50 АНАНТА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 мг по 4 таблетки у блістері, по 1 блістеру в пачці; по 1 таблетці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UA/15398/01/02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СИМЕТИКОН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рідина (субстанція) у барабанах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РіоКеа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відповідних розділів матеріалів реєстраційного досьє у відповідність до DMF, наданого виробником субстанції, а саме тести "Ідентифікація", "Піногасна активність", "Втрата в масі при висушуванні", "Вміст кремнію діоксиду", "Кількісне визначення", "Вязкість".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зі специфікації та методів контролю АФІ п.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параметра специфікації тесту "В'язкість", згідно матеріалів виробника. Затверджено Вязкость 500-700 cSt или 1000-1300 cSt, или 2200-2500 Запропоновано В’язкість 500-700 cSt або 1000-1300 cSt, або 2000-2500 Зміни І типу - Зміни з якості. АФІ. Контроль АФІ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UA/10467/01/01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СИМЕТИКОН ЕМУЛЬСІЯ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рідина (субстанція) у барабанах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РіоКеа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у затверджені методи випробування: т. "Ідентифікація", "Піногасна активність", "Кількісне визначення", "Мікробіологічна чистота".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Вилучення зі специфікації та методів контролю АФІ п.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Вилучення зі специфікації та методів контролю АФІ п. «Розчинність». Зміни І типу - Зміни з якості. АФІ. Контроль АФІ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UA/10605/01/01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СИНАФЛАН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мазь 0,025 % по 15 г у тубі алюмінієвій;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ДП "СТАДА-УКРАЇНА"</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у зв'язку з розширенням температурних меж зберігання. Діюча редакція: Умови зберігання – при температурі не вище 20°С Пропонована редакція: Умови зберігання – при температурі не вище 25°С Зміни внесено у розділ "Умови зберігання" в інструкцію для медичного застосування лікарського засобу та як наслідок - у текст маркування упаковок лікарського засобу. Введення змін протягом 6-ти місяців після затвердження.</w:t>
            </w:r>
            <w:r w:rsidRPr="00DC484E">
              <w:rPr>
                <w:rFonts w:ascii="Arial" w:hAnsi="Arial" w:cs="Arial"/>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опираючись на позитивні результати проведення випробувань стабільності згідно затвердженої МКЯ при температурі 25°С. Діюча редакція: Термін придатності – 5 років. Пропонована редакція: Термін придатності – 18 місяців. </w:t>
            </w:r>
            <w:r w:rsidRPr="00DC484E">
              <w:rPr>
                <w:rFonts w:ascii="Arial" w:hAnsi="Arial" w:cs="Arial"/>
                <w:sz w:val="16"/>
                <w:szCs w:val="16"/>
              </w:rPr>
              <w:br/>
              <w:t xml:space="preserve">Зміни внесено у розділ "Термін придатності" в інструкцію для медичного застосування лікарського засобу. </w:t>
            </w:r>
            <w:r w:rsidRPr="00DC484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щодо зазначення логотипу (п. 17. ІНШЕ). </w:t>
            </w:r>
            <w:r w:rsidRPr="00DC484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UA/4902/01/01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СИНУПРЕТ®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jc w:val="center"/>
              <w:rPr>
                <w:rFonts w:ascii="Arial" w:hAnsi="Arial" w:cs="Arial"/>
                <w:sz w:val="16"/>
                <w:szCs w:val="16"/>
              </w:rPr>
            </w:pPr>
            <w:r w:rsidRPr="00DC484E">
              <w:rPr>
                <w:rFonts w:ascii="Arial" w:hAnsi="Arial" w:cs="Arial"/>
                <w:sz w:val="16"/>
                <w:szCs w:val="16"/>
              </w:rPr>
              <w:t>первинне та вторинне пакування, контроль та випуск серії:</w:t>
            </w:r>
          </w:p>
          <w:p w:rsidR="000C62C3" w:rsidRPr="00DC484E" w:rsidRDefault="000C62C3" w:rsidP="003266FC">
            <w:pPr>
              <w:jc w:val="center"/>
              <w:rPr>
                <w:rFonts w:ascii="Arial" w:hAnsi="Arial" w:cs="Arial"/>
                <w:sz w:val="16"/>
                <w:szCs w:val="16"/>
              </w:rPr>
            </w:pPr>
            <w:r w:rsidRPr="00DC484E">
              <w:rPr>
                <w:rFonts w:ascii="Arial" w:hAnsi="Arial" w:cs="Arial"/>
                <w:sz w:val="16"/>
                <w:szCs w:val="16"/>
              </w:rPr>
              <w:t>Біонорика СЕ, Німеччина;</w:t>
            </w:r>
          </w:p>
          <w:p w:rsidR="000C62C3" w:rsidRPr="00DC484E" w:rsidRDefault="000C62C3" w:rsidP="003266FC">
            <w:pPr>
              <w:jc w:val="center"/>
              <w:rPr>
                <w:rFonts w:ascii="Arial" w:hAnsi="Arial" w:cs="Arial"/>
                <w:sz w:val="16"/>
                <w:szCs w:val="16"/>
              </w:rPr>
            </w:pPr>
            <w:r w:rsidRPr="00DC484E">
              <w:rPr>
                <w:rFonts w:ascii="Arial" w:hAnsi="Arial" w:cs="Arial"/>
                <w:sz w:val="16"/>
                <w:szCs w:val="16"/>
              </w:rPr>
              <w:t xml:space="preserve">Виробництво </w:t>
            </w:r>
            <w:r w:rsidRPr="00DC484E">
              <w:rPr>
                <w:rFonts w:ascii="Arial" w:hAnsi="Arial" w:cs="Arial"/>
                <w:sz w:val="16"/>
                <w:szCs w:val="16"/>
                <w:lang w:val="en-US"/>
              </w:rPr>
              <w:t>in</w:t>
            </w:r>
            <w:r w:rsidRPr="00DC484E">
              <w:rPr>
                <w:rFonts w:ascii="Arial" w:hAnsi="Arial" w:cs="Arial"/>
                <w:sz w:val="16"/>
                <w:szCs w:val="16"/>
              </w:rPr>
              <w:t>-</w:t>
            </w:r>
            <w:r w:rsidRPr="00DC484E">
              <w:rPr>
                <w:rFonts w:ascii="Arial" w:hAnsi="Arial" w:cs="Arial"/>
                <w:sz w:val="16"/>
                <w:szCs w:val="16"/>
                <w:lang w:val="en-US"/>
              </w:rPr>
              <w:t>bulk</w:t>
            </w:r>
            <w:r w:rsidRPr="00DC484E">
              <w:rPr>
                <w:rFonts w:ascii="Arial" w:hAnsi="Arial" w:cs="Arial"/>
                <w:sz w:val="16"/>
                <w:szCs w:val="16"/>
              </w:rPr>
              <w:t>:</w:t>
            </w:r>
          </w:p>
          <w:p w:rsidR="000C62C3" w:rsidRPr="00DC484E" w:rsidRDefault="000C62C3" w:rsidP="003266FC">
            <w:pPr>
              <w:jc w:val="center"/>
              <w:rPr>
                <w:rFonts w:ascii="Arial" w:hAnsi="Arial" w:cs="Arial"/>
                <w:sz w:val="16"/>
                <w:szCs w:val="16"/>
              </w:rPr>
            </w:pPr>
            <w:r w:rsidRPr="00DC484E">
              <w:rPr>
                <w:rFonts w:ascii="Arial" w:hAnsi="Arial" w:cs="Arial"/>
                <w:sz w:val="16"/>
                <w:szCs w:val="16"/>
              </w:rPr>
              <w:t>Роттендорф Фарма ГмбХ, Німеччина;</w:t>
            </w:r>
          </w:p>
          <w:p w:rsidR="000C62C3" w:rsidRPr="00DC484E" w:rsidRDefault="000C62C3" w:rsidP="003266FC">
            <w:pPr>
              <w:jc w:val="center"/>
              <w:rPr>
                <w:rFonts w:ascii="Arial" w:hAnsi="Arial" w:cs="Arial"/>
                <w:sz w:val="16"/>
                <w:szCs w:val="16"/>
              </w:rPr>
            </w:pPr>
            <w:r w:rsidRPr="00DC484E">
              <w:rPr>
                <w:rFonts w:ascii="Arial" w:hAnsi="Arial" w:cs="Arial"/>
                <w:sz w:val="16"/>
                <w:szCs w:val="16"/>
              </w:rPr>
              <w:t>Вівельхове ГмбХ, Німеччина;</w:t>
            </w:r>
          </w:p>
          <w:p w:rsidR="000C62C3" w:rsidRPr="00DC484E" w:rsidRDefault="000C62C3" w:rsidP="003266FC">
            <w:pPr>
              <w:jc w:val="center"/>
              <w:rPr>
                <w:rFonts w:ascii="Arial" w:hAnsi="Arial" w:cs="Arial"/>
                <w:sz w:val="16"/>
                <w:szCs w:val="16"/>
              </w:rPr>
            </w:pPr>
            <w:r w:rsidRPr="00DC484E">
              <w:rPr>
                <w:rFonts w:ascii="Arial" w:hAnsi="Arial" w:cs="Arial"/>
                <w:sz w:val="16"/>
                <w:szCs w:val="16"/>
              </w:rPr>
              <w:t>первинне та вторинне пакування:</w:t>
            </w:r>
          </w:p>
          <w:p w:rsidR="000C62C3" w:rsidRPr="00DC484E" w:rsidRDefault="000C62C3" w:rsidP="003266FC">
            <w:pPr>
              <w:jc w:val="center"/>
              <w:rPr>
                <w:rFonts w:ascii="Arial" w:hAnsi="Arial" w:cs="Arial"/>
                <w:sz w:val="16"/>
                <w:szCs w:val="16"/>
              </w:rPr>
            </w:pPr>
            <w:r w:rsidRPr="00DC484E">
              <w:rPr>
                <w:rFonts w:ascii="Arial" w:hAnsi="Arial" w:cs="Arial"/>
                <w:sz w:val="16"/>
                <w:szCs w:val="16"/>
              </w:rPr>
              <w:t>Роттендорф Фарма ГмбХ, Німеччина;</w:t>
            </w:r>
          </w:p>
          <w:p w:rsidR="000C62C3" w:rsidRPr="00DC484E" w:rsidRDefault="000C62C3" w:rsidP="003266FC">
            <w:pPr>
              <w:jc w:val="center"/>
              <w:rPr>
                <w:rFonts w:ascii="Arial" w:hAnsi="Arial" w:cs="Arial"/>
                <w:sz w:val="16"/>
                <w:szCs w:val="16"/>
              </w:rPr>
            </w:pPr>
            <w:r w:rsidRPr="00DC484E">
              <w:rPr>
                <w:rFonts w:ascii="Arial" w:hAnsi="Arial" w:cs="Arial"/>
                <w:sz w:val="16"/>
                <w:szCs w:val="16"/>
              </w:rPr>
              <w:t>Вівельхове ГмбХ, Німеччина</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484E">
              <w:rPr>
                <w:rFonts w:ascii="Arial" w:hAnsi="Arial" w:cs="Arial"/>
                <w:sz w:val="16"/>
                <w:szCs w:val="16"/>
              </w:rPr>
              <w:br/>
              <w:t>винесення назв та адрес проміжних - виробників, які раніше були зазначені тільки в Модулі 3 реєстраційного досьє (3.2.Р.3.1.), з</w:t>
            </w:r>
            <w:r w:rsidRPr="00DC484E">
              <w:rPr>
                <w:rFonts w:ascii="Arial" w:hAnsi="Arial" w:cs="Arial"/>
                <w:sz w:val="16"/>
                <w:szCs w:val="16"/>
              </w:rPr>
              <w:br/>
              <w:t>уточненням їх функцій. Розписано функції затвердженого виробника ГЛЗ Біонорика СЕ.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UA/4373/01/01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СИНУПРЕТ®ФОРТЕ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20 таблеток у блістері; по 1 блістеру в картонній коробці; по 25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jc w:val="center"/>
              <w:rPr>
                <w:rFonts w:ascii="Arial" w:hAnsi="Arial" w:cs="Arial"/>
                <w:sz w:val="16"/>
                <w:szCs w:val="16"/>
              </w:rPr>
            </w:pPr>
            <w:r w:rsidRPr="00DC484E">
              <w:rPr>
                <w:rFonts w:ascii="Arial" w:hAnsi="Arial" w:cs="Arial"/>
                <w:sz w:val="16"/>
                <w:szCs w:val="16"/>
              </w:rPr>
              <w:t>первинне та вторинне пакування, контроль та випуск серії:</w:t>
            </w:r>
          </w:p>
          <w:p w:rsidR="000C62C3" w:rsidRPr="00DC484E" w:rsidRDefault="000C62C3" w:rsidP="003266FC">
            <w:pPr>
              <w:jc w:val="center"/>
              <w:rPr>
                <w:rFonts w:ascii="Arial" w:hAnsi="Arial" w:cs="Arial"/>
                <w:sz w:val="16"/>
                <w:szCs w:val="16"/>
              </w:rPr>
            </w:pPr>
            <w:r w:rsidRPr="00DC484E">
              <w:rPr>
                <w:rFonts w:ascii="Arial" w:hAnsi="Arial" w:cs="Arial"/>
                <w:sz w:val="16"/>
                <w:szCs w:val="16"/>
              </w:rPr>
              <w:t>Біонорика СЕ, Німеччина;</w:t>
            </w:r>
          </w:p>
          <w:p w:rsidR="000C62C3" w:rsidRPr="00DC484E" w:rsidRDefault="000C62C3" w:rsidP="003266FC">
            <w:pPr>
              <w:jc w:val="center"/>
              <w:rPr>
                <w:rFonts w:ascii="Arial" w:hAnsi="Arial" w:cs="Arial"/>
                <w:sz w:val="16"/>
                <w:szCs w:val="16"/>
              </w:rPr>
            </w:pPr>
            <w:r w:rsidRPr="00DC484E">
              <w:rPr>
                <w:rFonts w:ascii="Arial" w:hAnsi="Arial" w:cs="Arial"/>
                <w:sz w:val="16"/>
                <w:szCs w:val="16"/>
              </w:rPr>
              <w:t>Виробництво in-bulk:</w:t>
            </w:r>
          </w:p>
          <w:p w:rsidR="000C62C3" w:rsidRPr="00DC484E" w:rsidRDefault="000C62C3" w:rsidP="003266FC">
            <w:pPr>
              <w:jc w:val="center"/>
              <w:rPr>
                <w:rFonts w:ascii="Arial" w:hAnsi="Arial" w:cs="Arial"/>
                <w:sz w:val="16"/>
                <w:szCs w:val="16"/>
              </w:rPr>
            </w:pPr>
            <w:r w:rsidRPr="00DC484E">
              <w:rPr>
                <w:rFonts w:ascii="Arial" w:hAnsi="Arial" w:cs="Arial"/>
                <w:sz w:val="16"/>
                <w:szCs w:val="16"/>
              </w:rPr>
              <w:t>Роттендорф Фарма ГмбХ, Німеччина;</w:t>
            </w:r>
          </w:p>
          <w:p w:rsidR="000C62C3" w:rsidRPr="00DC484E" w:rsidRDefault="000C62C3" w:rsidP="003266FC">
            <w:pPr>
              <w:jc w:val="center"/>
              <w:rPr>
                <w:rFonts w:ascii="Arial" w:hAnsi="Arial" w:cs="Arial"/>
                <w:sz w:val="16"/>
                <w:szCs w:val="16"/>
              </w:rPr>
            </w:pPr>
            <w:r w:rsidRPr="00DC484E">
              <w:rPr>
                <w:rFonts w:ascii="Arial" w:hAnsi="Arial" w:cs="Arial"/>
                <w:sz w:val="16"/>
                <w:szCs w:val="16"/>
              </w:rPr>
              <w:t>Вівельхове ГмбХ, Німеччина</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484E">
              <w:rPr>
                <w:rFonts w:ascii="Arial" w:hAnsi="Arial" w:cs="Arial"/>
                <w:sz w:val="16"/>
                <w:szCs w:val="16"/>
              </w:rPr>
              <w:br/>
              <w:t>винесення назв та адрес проміжних - виробників, які раніше були зазначені тільки в Модулі 3 реєстраційного досьє (3.2.Р.3.1.), з</w:t>
            </w:r>
            <w:r w:rsidRPr="00DC484E">
              <w:rPr>
                <w:rFonts w:ascii="Arial" w:hAnsi="Arial" w:cs="Arial"/>
                <w:sz w:val="16"/>
                <w:szCs w:val="16"/>
              </w:rPr>
              <w:br/>
              <w:t>уточненням їх функцій. Розписано функції затвердженого виробника ГЛЗ Біонорика СЕ.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UA/4373/04/01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СІМУЛЕКТ®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лікарського засобу за повним циклом та вторинне пакування, випуск серії розчинника:</w:t>
            </w:r>
            <w:r w:rsidRPr="00DC484E">
              <w:rPr>
                <w:rFonts w:ascii="Arial" w:hAnsi="Arial" w:cs="Arial"/>
                <w:sz w:val="16"/>
                <w:szCs w:val="16"/>
              </w:rPr>
              <w:br/>
              <w:t>Новартіс Фарма Штейн АГ, Швейцарія</w:t>
            </w:r>
            <w:r w:rsidRPr="00DC484E">
              <w:rPr>
                <w:rFonts w:ascii="Arial" w:hAnsi="Arial" w:cs="Arial"/>
                <w:sz w:val="16"/>
                <w:szCs w:val="16"/>
              </w:rPr>
              <w:br/>
              <w:t>Контроль якості лікарського засобу:</w:t>
            </w:r>
            <w:r w:rsidRPr="00DC484E">
              <w:rPr>
                <w:rFonts w:ascii="Arial" w:hAnsi="Arial" w:cs="Arial"/>
                <w:sz w:val="16"/>
                <w:szCs w:val="16"/>
              </w:rPr>
              <w:br/>
              <w:t>Новартіс Фарма АГ, Швейцарія</w:t>
            </w:r>
            <w:r w:rsidRPr="00DC484E">
              <w:rPr>
                <w:rFonts w:ascii="Arial" w:hAnsi="Arial" w:cs="Arial"/>
                <w:sz w:val="16"/>
                <w:szCs w:val="16"/>
              </w:rPr>
              <w:br/>
              <w:t>виробництво, контроль якості, первинне пакування розчинника:</w:t>
            </w:r>
            <w:r w:rsidRPr="00DC484E">
              <w:rPr>
                <w:rFonts w:ascii="Arial" w:hAnsi="Arial" w:cs="Arial"/>
                <w:sz w:val="16"/>
                <w:szCs w:val="16"/>
              </w:rPr>
              <w:br/>
              <w:t>Такеда Австрія ГмбХ, Австрія</w:t>
            </w:r>
            <w:r w:rsidRPr="00DC484E">
              <w:rPr>
                <w:rFonts w:ascii="Arial" w:hAnsi="Arial" w:cs="Arial"/>
                <w:sz w:val="16"/>
                <w:szCs w:val="16"/>
              </w:rPr>
              <w:br/>
              <w:t>контроль якості розчинника:</w:t>
            </w:r>
            <w:r w:rsidRPr="00DC484E">
              <w:rPr>
                <w:rFonts w:ascii="Arial" w:hAnsi="Arial" w:cs="Arial"/>
                <w:sz w:val="16"/>
                <w:szCs w:val="16"/>
              </w:rPr>
              <w:br/>
              <w:t>АГЕС Граз ІМЕД, Австрія</w:t>
            </w:r>
            <w:r w:rsidRPr="00DC484E">
              <w:rPr>
                <w:rFonts w:ascii="Arial" w:hAnsi="Arial" w:cs="Arial"/>
                <w:sz w:val="16"/>
                <w:szCs w:val="16"/>
              </w:rPr>
              <w:br/>
              <w:t>виробництво, контроль якості, первинне пакування розчинника:</w:t>
            </w:r>
            <w:r w:rsidRPr="00DC484E">
              <w:rPr>
                <w:rFonts w:ascii="Arial" w:hAnsi="Arial" w:cs="Arial"/>
                <w:sz w:val="16"/>
                <w:szCs w:val="16"/>
              </w:rPr>
              <w:br/>
              <w:t xml:space="preserve">Дельфарм Діжон,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Австрія/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Додавання нової скляної ампули (ампула B) з іншими розмірами.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а саме додано час витримки, для процесу виробництва води для ін’єкцій для виробника Дельфарм Діжон.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484E">
              <w:rPr>
                <w:rFonts w:ascii="Arial" w:hAnsi="Arial" w:cs="Arial"/>
                <w:sz w:val="16"/>
                <w:szCs w:val="16"/>
              </w:rPr>
              <w:br/>
              <w:t xml:space="preserve">Додавання нових меж IPC для висоти запаювання внаслідок зміни розмірів нової скляної ампули (ампула B).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UA/17146/01/01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серії:</w:t>
            </w:r>
            <w:r w:rsidRPr="00DC484E">
              <w:rPr>
                <w:rFonts w:ascii="Arial" w:hAnsi="Arial" w:cs="Arial"/>
                <w:sz w:val="16"/>
                <w:szCs w:val="16"/>
              </w:rPr>
              <w:br/>
              <w:t xml:space="preserve">Берінгер Інгельхайм Фарма ГмбХ і Ко., Німеччина; </w:t>
            </w:r>
            <w:r w:rsidRPr="00DC484E">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DC484E">
              <w:rPr>
                <w:rFonts w:ascii="Arial" w:hAnsi="Arial" w:cs="Arial"/>
                <w:sz w:val="16"/>
                <w:szCs w:val="16"/>
              </w:rPr>
              <w:br/>
              <w:t>Берінгер Інгельхайм Хеллас Сингл Мембер С.А., Греція;</w:t>
            </w:r>
            <w:r w:rsidRPr="00DC484E">
              <w:rPr>
                <w:rFonts w:ascii="Arial" w:hAnsi="Arial" w:cs="Arial"/>
                <w:sz w:val="16"/>
                <w:szCs w:val="16"/>
              </w:rPr>
              <w:br/>
              <w:t>первинне та вторинне пакування, контроль якості, випуск серії:</w:t>
            </w:r>
            <w:r w:rsidRPr="00DC484E">
              <w:rPr>
                <w:rFonts w:ascii="Arial" w:hAnsi="Arial" w:cs="Arial"/>
                <w:sz w:val="16"/>
                <w:szCs w:val="16"/>
              </w:rPr>
              <w:br/>
              <w:t xml:space="preserve">ПАТЕОН ФРАНЦІЯ, Франція; </w:t>
            </w:r>
            <w:r w:rsidRPr="00DC484E">
              <w:rPr>
                <w:rFonts w:ascii="Arial" w:hAnsi="Arial" w:cs="Arial"/>
                <w:sz w:val="16"/>
                <w:szCs w:val="16"/>
              </w:rPr>
              <w:br/>
              <w:t>виробництво таблеток "in bulk" та контроль якості:</w:t>
            </w:r>
            <w:r w:rsidRPr="00DC484E">
              <w:rPr>
                <w:rFonts w:ascii="Arial" w:hAnsi="Arial" w:cs="Arial"/>
                <w:sz w:val="16"/>
                <w:szCs w:val="16"/>
              </w:rPr>
              <w:br/>
              <w:t xml:space="preserve">Патеон Пуерто Рико. Інк., Сполучені Штати Америки; </w:t>
            </w:r>
            <w:r w:rsidRPr="00DC484E">
              <w:rPr>
                <w:rFonts w:ascii="Arial" w:hAnsi="Arial" w:cs="Arial"/>
                <w:sz w:val="16"/>
                <w:szCs w:val="16"/>
              </w:rPr>
              <w:br/>
              <w:t>контроль якості (за винятком тесту "Мікробіологічна чистота"):</w:t>
            </w:r>
            <w:r w:rsidRPr="00DC484E">
              <w:rPr>
                <w:rFonts w:ascii="Arial" w:hAnsi="Arial" w:cs="Arial"/>
                <w:sz w:val="16"/>
                <w:szCs w:val="16"/>
              </w:rPr>
              <w:br/>
              <w:t xml:space="preserve">А енд Ем ШТАБТЕСТ Лабор фур Аналітик унд Стабілітатспруфунг ГмбХ, Німеччина; </w:t>
            </w:r>
            <w:r w:rsidRPr="00DC484E">
              <w:rPr>
                <w:rFonts w:ascii="Arial" w:hAnsi="Arial" w:cs="Arial"/>
                <w:sz w:val="16"/>
                <w:szCs w:val="16"/>
              </w:rPr>
              <w:br/>
              <w:t>контроль якості при дослідженні стабільності (за винятком тесту "Мікробіологічна чистота"):</w:t>
            </w:r>
            <w:r w:rsidRPr="00DC484E">
              <w:rPr>
                <w:rFonts w:ascii="Arial" w:hAnsi="Arial" w:cs="Arial"/>
                <w:sz w:val="16"/>
                <w:szCs w:val="16"/>
              </w:rPr>
              <w:br/>
              <w:t xml:space="preserve">Еврофінс ФАСТ ГмбХ, Німеччина; </w:t>
            </w:r>
            <w:r w:rsidRPr="00DC484E">
              <w:rPr>
                <w:rFonts w:ascii="Arial" w:hAnsi="Arial" w:cs="Arial"/>
                <w:sz w:val="16"/>
                <w:szCs w:val="16"/>
              </w:rPr>
              <w:br/>
              <w:t>альтернативна лабораторія для контролю тесту "Мікробіологічна чистота":</w:t>
            </w:r>
            <w:r w:rsidRPr="00DC484E">
              <w:rPr>
                <w:rFonts w:ascii="Arial" w:hAnsi="Arial" w:cs="Arial"/>
                <w:sz w:val="16"/>
                <w:szCs w:val="16"/>
              </w:rPr>
              <w:br/>
              <w:t xml:space="preserve">СГС Інститут Фрезеніус ГмбХ, Німеччина; </w:t>
            </w:r>
            <w:r w:rsidRPr="00DC484E">
              <w:rPr>
                <w:rFonts w:ascii="Arial" w:hAnsi="Arial" w:cs="Arial"/>
                <w:sz w:val="16"/>
                <w:szCs w:val="16"/>
              </w:rPr>
              <w:br/>
              <w:t xml:space="preserve">Лабор ЛС СЕ енд Ко. КГ, Німеччина; </w:t>
            </w:r>
            <w:r w:rsidRPr="00DC484E">
              <w:rPr>
                <w:rFonts w:ascii="Arial" w:hAnsi="Arial" w:cs="Arial"/>
                <w:sz w:val="16"/>
                <w:szCs w:val="16"/>
              </w:rPr>
              <w:br/>
              <w:t>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Греція/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Сполучені Штати Америки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для дози 12,5 мг/1000 мг додаткових виробничих функцій: подрібнення, пакування та маркування діючої речовини емпагліфлозину, для вже затвердженого виробника BIDACHEM S.P.A., Italy відповідального за: виробництво та контроль якості.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UA/15722/01/01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серії:</w:t>
            </w:r>
            <w:r w:rsidRPr="00DC484E">
              <w:rPr>
                <w:rFonts w:ascii="Arial" w:hAnsi="Arial" w:cs="Arial"/>
                <w:sz w:val="16"/>
                <w:szCs w:val="16"/>
              </w:rPr>
              <w:br/>
              <w:t xml:space="preserve">Берінгер Інгельхайм Фарма ГмбХ і Ко., Німеччина; </w:t>
            </w:r>
            <w:r w:rsidRPr="00DC484E">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DC484E">
              <w:rPr>
                <w:rFonts w:ascii="Arial" w:hAnsi="Arial" w:cs="Arial"/>
                <w:sz w:val="16"/>
                <w:szCs w:val="16"/>
              </w:rPr>
              <w:br/>
              <w:t>Берінгер Інгельхайм Хеллас Сингл Мембер С.А., Греція;</w:t>
            </w:r>
            <w:r w:rsidRPr="00DC484E">
              <w:rPr>
                <w:rFonts w:ascii="Arial" w:hAnsi="Arial" w:cs="Arial"/>
                <w:sz w:val="16"/>
                <w:szCs w:val="16"/>
              </w:rPr>
              <w:br/>
              <w:t>первинне та вторинне пакування, контроль якості, випуск серії:</w:t>
            </w:r>
            <w:r w:rsidRPr="00DC484E">
              <w:rPr>
                <w:rFonts w:ascii="Arial" w:hAnsi="Arial" w:cs="Arial"/>
                <w:sz w:val="16"/>
                <w:szCs w:val="16"/>
              </w:rPr>
              <w:br/>
              <w:t xml:space="preserve">ПАТЕОН ФРАНЦІЯ, Франція; </w:t>
            </w:r>
            <w:r w:rsidRPr="00DC484E">
              <w:rPr>
                <w:rFonts w:ascii="Arial" w:hAnsi="Arial" w:cs="Arial"/>
                <w:sz w:val="16"/>
                <w:szCs w:val="16"/>
              </w:rPr>
              <w:br/>
              <w:t>виробництво таблеток "in bulk" та контроль якості:</w:t>
            </w:r>
            <w:r w:rsidRPr="00DC484E">
              <w:rPr>
                <w:rFonts w:ascii="Arial" w:hAnsi="Arial" w:cs="Arial"/>
                <w:sz w:val="16"/>
                <w:szCs w:val="16"/>
              </w:rPr>
              <w:br/>
              <w:t xml:space="preserve">Патеон Пуерто Рико. Інк., Сполучені Штати Америки; </w:t>
            </w:r>
            <w:r w:rsidRPr="00DC484E">
              <w:rPr>
                <w:rFonts w:ascii="Arial" w:hAnsi="Arial" w:cs="Arial"/>
                <w:sz w:val="16"/>
                <w:szCs w:val="16"/>
              </w:rPr>
              <w:br/>
              <w:t>контроль якості (за винятком тесту "Мікробіологічна чистота"):</w:t>
            </w:r>
            <w:r w:rsidRPr="00DC484E">
              <w:rPr>
                <w:rFonts w:ascii="Arial" w:hAnsi="Arial" w:cs="Arial"/>
                <w:sz w:val="16"/>
                <w:szCs w:val="16"/>
              </w:rPr>
              <w:br/>
              <w:t xml:space="preserve">А енд Ем ШТАБТЕСТ Лабор фур Аналітик унд Стабілітатспруфунг ГмбХ, Німеччина; </w:t>
            </w:r>
            <w:r w:rsidRPr="00DC484E">
              <w:rPr>
                <w:rFonts w:ascii="Arial" w:hAnsi="Arial" w:cs="Arial"/>
                <w:sz w:val="16"/>
                <w:szCs w:val="16"/>
              </w:rPr>
              <w:br/>
              <w:t>контроль якості при дослідженні стабільності (за винятком тесту "Мікробіологічна чистота"):</w:t>
            </w:r>
            <w:r w:rsidRPr="00DC484E">
              <w:rPr>
                <w:rFonts w:ascii="Arial" w:hAnsi="Arial" w:cs="Arial"/>
                <w:sz w:val="16"/>
                <w:szCs w:val="16"/>
              </w:rPr>
              <w:br/>
              <w:t xml:space="preserve">Еврофінс ФАСТ ГмбХ, Німеччина; </w:t>
            </w:r>
            <w:r w:rsidRPr="00DC484E">
              <w:rPr>
                <w:rFonts w:ascii="Arial" w:hAnsi="Arial" w:cs="Arial"/>
                <w:sz w:val="16"/>
                <w:szCs w:val="16"/>
              </w:rPr>
              <w:br/>
              <w:t>альтернативна лабораторія для контролю тесту "Мікробіологічна чистота":</w:t>
            </w:r>
            <w:r w:rsidRPr="00DC484E">
              <w:rPr>
                <w:rFonts w:ascii="Arial" w:hAnsi="Arial" w:cs="Arial"/>
                <w:sz w:val="16"/>
                <w:szCs w:val="16"/>
              </w:rPr>
              <w:br/>
              <w:t xml:space="preserve">СГС Інститут Фрезеніус ГмбХ, Німеччина; </w:t>
            </w:r>
            <w:r w:rsidRPr="00DC484E">
              <w:rPr>
                <w:rFonts w:ascii="Arial" w:hAnsi="Arial" w:cs="Arial"/>
                <w:sz w:val="16"/>
                <w:szCs w:val="16"/>
              </w:rPr>
              <w:br/>
              <w:t xml:space="preserve">Лабор ЛС СЕ енд Ко. КГ, Німеччина; </w:t>
            </w:r>
            <w:r w:rsidRPr="00DC484E">
              <w:rPr>
                <w:rFonts w:ascii="Arial" w:hAnsi="Arial" w:cs="Arial"/>
                <w:sz w:val="16"/>
                <w:szCs w:val="16"/>
              </w:rPr>
              <w:br/>
              <w:t>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Греція/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Сполучені Штати Америки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для дози 5 мг/1000 мг додаткових виробничих функцій: подрібнення, пакування та маркування діючої речовини емпагліфлозину, для вже затвердженого виробника BIDACHEM S.P.A., Italy відповідального за: виробництво та контроль якості.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UA/15724/01/01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25 мг, </w:t>
            </w:r>
            <w:r w:rsidRPr="00DC484E">
              <w:rPr>
                <w:rFonts w:ascii="Arial" w:hAnsi="Arial" w:cs="Arial"/>
                <w:sz w:val="16"/>
                <w:szCs w:val="16"/>
              </w:rPr>
              <w:br/>
              <w:t xml:space="preserve">по 1 таблетці у блістері; по 1 блістеру у картонній упаковці; </w:t>
            </w:r>
            <w:r w:rsidRPr="00DC484E">
              <w:rPr>
                <w:rFonts w:ascii="Arial" w:hAnsi="Arial" w:cs="Arial"/>
                <w:sz w:val="16"/>
                <w:szCs w:val="16"/>
              </w:rPr>
              <w:br/>
              <w:t>по 4 таблетки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50 мг, </w:t>
            </w:r>
            <w:r w:rsidRPr="00DC484E">
              <w:rPr>
                <w:rFonts w:ascii="Arial" w:hAnsi="Arial" w:cs="Arial"/>
                <w:sz w:val="16"/>
                <w:szCs w:val="16"/>
              </w:rPr>
              <w:br/>
              <w:t xml:space="preserve">по 1 таблетці у блістері; по 1 блістеру у картонній упаковці; </w:t>
            </w:r>
            <w:r w:rsidRPr="00DC484E">
              <w:rPr>
                <w:rFonts w:ascii="Arial" w:hAnsi="Arial" w:cs="Arial"/>
                <w:sz w:val="16"/>
                <w:szCs w:val="16"/>
              </w:rPr>
              <w:br/>
              <w:t>по 4 таблетки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UA/15696/01/02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вкриті плівковою оболонкою, по 100 мг, </w:t>
            </w:r>
            <w:r w:rsidRPr="00DC484E">
              <w:rPr>
                <w:rFonts w:ascii="Arial" w:hAnsi="Arial" w:cs="Arial"/>
                <w:sz w:val="16"/>
                <w:szCs w:val="16"/>
              </w:rPr>
              <w:br/>
              <w:t xml:space="preserve">по 1 таблетці у блістері; по 1 блістеру у картонній упаковці; </w:t>
            </w:r>
            <w:r w:rsidRPr="00DC484E">
              <w:rPr>
                <w:rFonts w:ascii="Arial" w:hAnsi="Arial" w:cs="Arial"/>
                <w:sz w:val="16"/>
                <w:szCs w:val="16"/>
              </w:rPr>
              <w:br/>
              <w:t>по 4 таблетки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UA/15696/01/03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крем, 10 мг/г;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DC484E">
              <w:rPr>
                <w:rFonts w:ascii="Arial" w:hAnsi="Arial" w:cs="Arial"/>
                <w:sz w:val="16"/>
                <w:szCs w:val="16"/>
              </w:rPr>
              <w:br/>
              <w:t>ЛАБОРАТОРІЇ ГАЛДЕРМА, Францiя;</w:t>
            </w:r>
            <w:r w:rsidRPr="00DC484E">
              <w:rPr>
                <w:rFonts w:ascii="Arial" w:hAnsi="Arial" w:cs="Arial"/>
                <w:sz w:val="16"/>
                <w:szCs w:val="16"/>
              </w:rPr>
              <w:br/>
              <w:t>Випробування стабільності:</w:t>
            </w:r>
            <w:r w:rsidRPr="00DC484E">
              <w:rPr>
                <w:rFonts w:ascii="Arial" w:hAnsi="Arial" w:cs="Arial"/>
                <w:sz w:val="16"/>
                <w:szCs w:val="16"/>
              </w:rPr>
              <w:br/>
              <w:t xml:space="preserve">АЛЬБЕД ПРОВАНС,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контейнера для м’якої лікарської форми (polyfoil PF 405 tubes). Затверджено: Child-resistant container closure system pack material polyfoil PF 404 tubes </w:t>
            </w:r>
            <w:r w:rsidRPr="00DC484E">
              <w:rPr>
                <w:rFonts w:ascii="Arial" w:hAnsi="Arial" w:cs="Arial"/>
                <w:sz w:val="16"/>
                <w:szCs w:val="16"/>
              </w:rPr>
              <w:br/>
              <w:t xml:space="preserve">Запропоновано: Child-resistant container closure system pack material polyfoil PF 404 tubes pack material polyfoil PF 405 tubes </w:t>
            </w:r>
            <w:r w:rsidRPr="00DC484E">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C484E">
              <w:rPr>
                <w:rFonts w:ascii="Arial" w:hAnsi="Arial" w:cs="Arial"/>
                <w:sz w:val="16"/>
                <w:szCs w:val="16"/>
              </w:rPr>
              <w:br/>
              <w:t xml:space="preserve">додавання додаткової дільниці для здійснення контролю якості, а саме для випробування стабільності лікарського засобу: АЛЬБЕД ПРОВАНС, 940 авеню де Травертольо, Орезон, 04700, Франція / ALBHADES PROVENCE 940 avenue de Traversetolo, Oraison, 04700, France. Затверджено: ЛАБОРАТОРІЇ ГАЛДЕРМА, Францiя (виробництво, пакування, маркування, випробування контролю якості, випробування стабільності та випуск серій) Запропоновано: АЛЬБЕД ПРОВАНС, Францiя (випробування стабільності); ЛАБОРАТОРІЇ ГАЛДЕРМА, Францiя (виробництво, пакування, маркування, випробування контролю якості, випробування стабільності та випуск серій)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UA/16320/01/01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СОЛІДАГО КОМПОЗИТУМ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C484E">
              <w:rPr>
                <w:rFonts w:ascii="Arial" w:hAnsi="Arial" w:cs="Arial"/>
                <w:sz w:val="16"/>
                <w:szCs w:val="16"/>
              </w:rPr>
              <w:br/>
              <w:t>зміни у специфікації для Ureter suis mother tincture за показником «Відносна щільність» (затверджено: Relative density: 1.195-1.215; запропоновано: Relative density: 1.200-1.220).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UA/4374/01/01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Пфайзер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UA/9873/01/01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СОРБЕНТОМАКС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гель оральний, 0,7 г/г по 135 г у контейнері;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UA/13587/01/01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СОРБЕНТОМАКС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гель оральний, 0,7 г/г; in bulk: по 50 кг у пакетах подвійних з плівки поліетиленової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UA/14540/01/01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СОРБІПЛЮС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оральної суспензії; по 3 г; по 3,76 г порошку у саше; по 10, 20 або 30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C484E">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UA/18032/01/01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СПАЗГО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таблеток у блістері; по 1 або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Фламінго Фармасьютикалс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 10 – без рецепта; № 100 – 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UA/4544/01/01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25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UA/0808/01/01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100 мг, по 10 таблеток у контурній чарунковій упаковці; по 3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UA/0808/01/02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СТАТОРЕМ®-Н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таблетки по 10 мг/12,5 мг, №28 (14х2): по 14 таблеток у блістері, по 2 блістери у картонній упаковці; №84 (14х6): по 14 таблеток у блістері, по 6 блістерів у картонній упаковці; №30 (10х3): по 10 таблеток у блістері, по 3 блістери у картонній упаковці; №60 (10х6): по 10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тексту), "Передозування", "Побічні реакції" відповідно до інформації щодо медичного застосування референтного лікарського засобу (Zestoretic, tablet).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специфікації з безпеки та переходом на новий формат (EU-RMP) єдиної версії ПУР для всіх видів дозування ЛЗ Статорем®-Н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UA/19192/01/01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СТАТОРЕМ®-Н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20 мг/25 мг, №30 (10х3): по 10 таблеток у блістері, по 3 блістери у картонній упаковці; №60 (10х6): по 10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тексту), "Передозування", "Побічні реакції" відповідно до інформації щодо медичного застосування референтного лікарського засобу (Zestoretic, tablet).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специфікації з безпеки та переходом на новий формат (EU-RMP) єдиної версії ПУР для всіх видів дозування ЛЗ Статорем®-Н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UA/19192/01/02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СТЕРОКОРТ®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крем 0,1 % по 15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DC484E">
              <w:rPr>
                <w:rFonts w:ascii="Arial" w:hAnsi="Arial" w:cs="Arial"/>
                <w:sz w:val="16"/>
                <w:szCs w:val="16"/>
              </w:rPr>
              <w:br/>
              <w:t xml:space="preserve">ПРАТ «ФІТОФАРМ» </w:t>
            </w:r>
            <w:r w:rsidRPr="00DC484E">
              <w:rPr>
                <w:rFonts w:ascii="Arial" w:hAnsi="Arial" w:cs="Arial"/>
                <w:sz w:val="16"/>
                <w:szCs w:val="16"/>
              </w:rPr>
              <w:br/>
              <w:t xml:space="preserve">Україна; </w:t>
            </w:r>
            <w:r w:rsidRPr="00DC484E">
              <w:rPr>
                <w:rFonts w:ascii="Arial" w:hAnsi="Arial" w:cs="Arial"/>
                <w:sz w:val="16"/>
                <w:szCs w:val="16"/>
              </w:rPr>
              <w:br/>
              <w:t xml:space="preserve">відповідальний за випуск серії, не включаючи контроль/випробування серії: </w:t>
            </w:r>
            <w:r w:rsidRPr="00DC484E">
              <w:rPr>
                <w:rFonts w:ascii="Arial" w:hAnsi="Arial" w:cs="Arial"/>
                <w:sz w:val="16"/>
                <w:szCs w:val="16"/>
              </w:rPr>
              <w:br/>
              <w:t xml:space="preserve">ПРАТ "ФІТОФАРМ", </w:t>
            </w:r>
            <w:r w:rsidRPr="00DC484E">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 ПРАТ «ФІТОФАРМ», відповідальної за випуск серії, не включаючи контроль/випробування серії за адресою: Україна, 08303, Київська обл., м. Бориспіль, вул. Чумацька, 17. Розписано функції затвердженого виробника ГЛЗ ПРАТ «ФІТОФАРМ» </w:t>
            </w:r>
            <w:r w:rsidRPr="00DC484E">
              <w:rPr>
                <w:rFonts w:ascii="Arial" w:hAnsi="Arial" w:cs="Arial"/>
                <w:sz w:val="16"/>
                <w:szCs w:val="16"/>
              </w:rPr>
              <w:br/>
              <w:t xml:space="preserve">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відповідальної за випуск серії, з можливістю друкування двох інструкцій для медичного застосування ЛЗ для окремих виробників та як наслідок - поява тексту маркування упаковки лікарського засобу для додаткового виробника.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UA/7784/01/01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СТЕРОКОРТ®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крем 0,1 % по 15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ПРАТ " ФІТОФАРМ" (відповідальний за випуск серії, не включаючи контроль/випробування серії); </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"ФІТОФАРМ", Україна (відповідальний за виробництво, первинне,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"Показання" (затверджено: Атопічний дерматит (нейродерміт, ендогенна екзема); справжня (істинна) екзема; простий контактний дерматит та алергічний контактний дерматит; дисгідротична екзема, дитяча екзема, себорейний дерматит (та екзема), у тому числі на волосистій ділянці голови; нумулярна екзема, дерматози волосистої ділянки голови запального характеру, що супроводжуються свербежем; запропоновано: Атопічний дерматит (нейродерміт, ендогенна екзема); справжня (істинна) екзема; простий контактний дерматит та алергічний контактний дерматит; дисгідротична екзема, дитяча екзема) та до розділів "Фармакологічні властивості" , "Протипоказання", "Особливості застосування", "Застосування у період вагітності або годування груддю" (уточнення), "Спосіб застосування та дози" (уточнення)", "Діти" (уточнення), "Передозування", "Побічні реакції" відповідно до інформації референтного лікарського засобу Адвантан, крем.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DC484E">
              <w:rPr>
                <w:rFonts w:ascii="Arial" w:hAnsi="Arial" w:cs="Arial"/>
                <w:sz w:val="16"/>
                <w:szCs w:val="16"/>
              </w:rPr>
              <w:br/>
              <w:t xml:space="preserve">усунення помилки в назві допоміжної речовини для приведення до вимог Європейської фармакопеї, з відповідними змінами в розділ «Склад» МКЯ ЛЗ. Затверджено: Склад Допоміжних речовин: Гліцерил моностеарат Запропоновано:Склад Допоміжні речовини: Гліцерол моностеарат Також корегування словосполучення «Допоміжних речовин» на «Допоміжні речовини». </w:t>
            </w:r>
            <w:r w:rsidRPr="00DC484E">
              <w:rPr>
                <w:rFonts w:ascii="Arial" w:hAnsi="Arial" w:cs="Arial"/>
                <w:sz w:val="16"/>
                <w:szCs w:val="16"/>
              </w:rPr>
              <w:br/>
              <w:t>Зміни внесено в Інструкцію для медичного застосування лікарського засобу до розділу "Склад" (допоміжні речовини) та як наслідок - текст маркування.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(пункти 3 та 8) та вторинної (пункти 8 та 13)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UA/7784/01/01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оболонкоюпо, по 5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по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in bulk, тестування, пакування, випуск серії: Лек Фармацевтична компанія д.д., Словенія; пакування, випуск серії: Лек Фармацевтична компанія д.д., Словенія; виробництво in bulk, первинне та вторинне пакування, тестування: Лек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2015-356-Rev-00 від затвердженого виробника Ruyuan HEC Pharma Co. Ltd діючої речовини розувастатин (затверджено: R0-CEP 2015-356-Rev-03; запропоновано: R1-CEP 2015-356-Rev-00)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UA/12605/01/01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оболонкоюпо, по 10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по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in bulk, тестування, пакування, випуск серії: Лек Фармацевтична компанія д.д., Словенія; пакування, випуск серії: Лек Фармацевтична компанія д.д., Словенія; виробництво in bulk, первинне та вторинне пакування, тестування: Лек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2015-356-Rev-00 від затвердженого виробника Ruyuan HEC Pharma Co. Ltd діючої речовини розувастатин (затверджено: R0-CEP 2015-356-Rev-03; запропоновано: R1-CEP 2015-356-Rev-00)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UA/12605/01/02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оболонкоюпо, по 20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по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виробництво in bulk, тестування, пакування, випуск серії: Лек Фармацевтична компанія д.д., Словенія; пакування, випуск серії: Лек Фармацевтична компанія д.д., Словенія; виробництво in bulk, первинне та вторинне пакування, тестування: Лек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2015-356-Rev-00 від затвердженого виробника Ruyuan HEC Pharma Co. Ltd діючої речовини розувастатин (затверджено: R0-CEP 2015-356-Rev-03; запропоновано: R1-CEP 2015-356-Rev-00)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UA/12605/01/03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СУЛЬФАРГИН®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мазь, 10 мг/г по 50 г у тубі алюмінієвій; по 1 тубі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Талліннський фармацевтичний завод, Естонія; АТ "Гріндекс",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Естонія/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Латвія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II типу - Зміни з якості. АФІ. Виробництво (інші зміни) - Для Виробників: АТ «Гріндекс» та АТ Талліннський фармацевтичний завод, Естонія Виробник LUSOCHIMICA S.p.A, Італія оновив мастер-файл (ASMF) для активної субстанції сульфадіазин срібла (Silver sulfadiazine). Затверджено: 3.2.R REGIONAL INFORMATION ASMF Applicant Part and Restricted Part (April 2011). Запропоновано: </w:t>
            </w:r>
            <w:r w:rsidRPr="00DC484E">
              <w:rPr>
                <w:rFonts w:ascii="Arial" w:hAnsi="Arial" w:cs="Arial"/>
                <w:sz w:val="16"/>
                <w:szCs w:val="16"/>
              </w:rPr>
              <w:br/>
              <w:t xml:space="preserve">3.2.R REGIONAL INFORMATION ASMF Applicant Part and Restricted Part (December 2021).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Для Виробників: АТ «Гріндекс» та АТ Талліннський фармацевтичний завод, Естонія надання мастер-файла на діючу речовину сульфадіазин срібла (Silver sulfadiazine) від нового виробника PLIVA Croatia Ltd. Number of Applicant Part: DsDossier000611_3-EU-07.2018 Number of Restricted Part: DsDossier000612_3-EU-07.2018. Затверджено: For manufacturer AS GRINDEKS 1. LUSOCHIMICA S.p.A Via Giotto 9 23871 Lomagna (LC) Italy For manufacturer JSC Tallinn Pharmaceutical Plant, Estonia 1. LUSOCHIMICA S.p.A Via Giotto 9 23871 Lomagna (LC) Italy. Запропоновано: For manufacturer AS GRINDEKS 1. LUSOCHIMICA S.p.A Via Giotto 9 23871 Lomagna (LC) Italy 2. PLIVA Croatia Ltd. TAPI Croatia Production SM Prudnicka cesta 54 10291 Prigorje Brdovecko, Croatia ASMF Applicant Part No DsDossier000611_3-EU-07.2018 For manufacturer JSC Tallinn Pharmaceutical Plant, Estonia 1. LUSOCHIMICA S.p.A Via Giotto 9 23871 Lomagna (LC) Italy 2. PLIVA Croatia Ltd. TAPI Croatia Production SM Prudnicka cesta 54 10291 Prigorje Brdovecko, Croatia ASMF Applicant Part No DsDossier000611_3-EU-07.2018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UA/7355/01/01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СУФЕНТАНІЛ-3Н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50 мкг/мл; по 5 мл в ампулі; по 5 ампул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UA/19218/01/02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СУФЕНТАНІЛ-3Н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5 мкг/мл; по 2 мл в ампулі; по 5 ампул у блістері; по 1 блістеру в коробці; розчин для ін'єкцій, 50 мкг/мл; по 5 мл в ампулі; по 5 ампул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UA/19218/01/01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ТАЗАМАКС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порошок для розчину для інфузій, 4 г/500 мг; 10 флаконів з порошком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МІТІМ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Оновлення матеріалів ДМФ тазобактаму натрію виробника Shandong Anxin Pharmaceutical Co., Ltd., China.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Оновлення матеріалів ДМФ тазобактаму натрію виробника Jiangxi Fushine Pharmaceutical Co.,Ltd.,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Новий СЕР від нового виробника СЕР R0-CEP 2019 -153-Rev 01 Shandong Anshun Pharmaceutical Co., Ltd., China для АФІ піперациліну моногідрат;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затверджено: 1700-78 000 флаконів (320кг ± 10%), запропоновано:1700-140 000 флаконів (630кг ± 10%);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а саме додавання альтернативних типів фільтрів.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тазобактаму натрію виробника Shandong Anshun Pharmaceutical Co., Ltd., China з наданням мастер-файла на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UA/19928/01/01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ТАУФОН-ДАРНИЦЯ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очні, розчин, 40 мг/мл; по 5 мл або 10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Вносяться зміни до розділів 3.2.Р.4.1. Специфікації та 3.2.Р.4.2. Аналітичні методики на допоміжну речовину Метилпарагідроксибензоат, а саме: - Показник "Розчинність": відповідно до вимог ДФУ, 1.4 "Монографії" та ЄФ 1.5.1.7 "Characters" має рекомендаційний характер, на підставі чого інформацію щодо розчинності допоміжної речовини перенесено до загальних властивостей. - Показник "Мікробіологічна чистота" приведений відповідно до вимог діючих монографій ЄФ, 2.6.12, 5.1.4.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2021-280 - Rev 00 для діючої речовини Telmisartan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2021-254-Rev 00 для діючої речовини Telmisartan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2015-307 - Rev 00 (затверджено: R0-CEP 2015-307 - Rev 02) для діючої речовини Telmisartan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2008-217 - Rev 07 (затверджено: R1-CEP 2008-217 - Rev 06) для діючої речовини Telmisartan від вже затвердженого виробника Alembic Pharmaceuticals Limited, India. В рамках оновленого СЕР відбулась зміна re-test period з 36 місяців на 60 місяців в затвердженій упаковці.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ЛЗ, а саме для збільшення потоку повітря на вході під час гранулювання з «650–1500 м3/год» до «650–4000 м3/год», замінити параметр процесу «Температура повітря на виході» на «Температура грануляту» на етапі гранулювання і сушіння та включати необов'язкове змішування стеарату магнію з частиною сорбіту при приготуванні суміші для пресування.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уточнення інформації про строк закінчення терміну придатності лікарського засобу, уточнення інформації про логотип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UA/13210/01/02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Словенія/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2021-280 - Rev 00 для діючої речовини Telmisartan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2021-254-Rev 00 для діючої речовини Telmisartan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2015-307 - Rev 00 (затверджено: R0-CEP 2015-307 - Rev 02) для діючої речовини Telmisartan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2008-217 - Rev 07 (затверджено: R1-CEP 2008-217 - Rev 06) для діючої речовини Telmisartan від вже затвердженого виробника Alembic Pharmaceuticals Limited, India. В рамках оновленого СЕР відбулась зміна re-test period з 36 місяців на 60 місяців в затвердженій упаковці.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ЛЗ, а саме для збільшення потоку повітря на вході під час гранулювання з «650–1500 м3/год» до «650–4000 м3/год», замінити параметр процесу «Температура повітря на виході» на «Температура грануляту» на етапі гранулювання і сушіння та включати необов'язкове змішування стеарату магнію з частиною сорбіту при приготуванні суміші для пресування.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уточнення інформації про строк закінчення терміну придатності лікарського засобу, уточнення інформації про логотип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UA/13210/01/03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інфузій по 100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 первинне пакування та контроль якості:</w:t>
            </w:r>
            <w:r w:rsidRPr="00DC484E">
              <w:rPr>
                <w:rFonts w:ascii="Arial" w:hAnsi="Arial" w:cs="Arial"/>
                <w:sz w:val="16"/>
                <w:szCs w:val="16"/>
              </w:rPr>
              <w:br/>
              <w:t>Бакстер Онколоджі ГмбХ, Нiмеччина;</w:t>
            </w:r>
            <w:r w:rsidRPr="00DC484E">
              <w:rPr>
                <w:rFonts w:ascii="Arial" w:hAnsi="Arial" w:cs="Arial"/>
                <w:sz w:val="16"/>
                <w:szCs w:val="16"/>
              </w:rPr>
              <w:br/>
              <w:t>Вторинне пакування та дозвіл на випуск серії:</w:t>
            </w:r>
            <w:r w:rsidRPr="00DC484E">
              <w:rPr>
                <w:rFonts w:ascii="Arial" w:hAnsi="Arial" w:cs="Arial"/>
                <w:sz w:val="16"/>
                <w:szCs w:val="16"/>
              </w:rPr>
              <w:br/>
              <w:t xml:space="preserve">Органон Хейст бв, Бельгія; </w:t>
            </w:r>
            <w:r w:rsidRPr="00DC484E">
              <w:rPr>
                <w:rFonts w:ascii="Arial" w:hAnsi="Arial" w:cs="Arial"/>
                <w:sz w:val="16"/>
                <w:szCs w:val="16"/>
              </w:rPr>
              <w:br/>
              <w:t>Дозвіл на випуск серії:</w:t>
            </w:r>
            <w:r w:rsidRPr="00DC484E">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Бельгія/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Мерк Шарп і Доум Б.В., Ваардервег 39, 2031 БН Хаарлем, Нідерланди/Merck Sharp &amp; Dohme B.V., Waarderweg 39, 2031 BN Haarlem, the Netherlands в якості додаткового виробника, що відповідає за випуск серії.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UA/4893/02/01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ТЕСТОСТЕРОНУ ПРОПІОНАТ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кристалічний (субстанція) в мішках подвійних поліетиленових для виробництва 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Стероїд C.п.А.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r w:rsidRPr="00DC484E">
              <w:rPr>
                <w:rFonts w:ascii="Arial" w:hAnsi="Arial" w:cs="Arial"/>
                <w:sz w:val="16"/>
                <w:szCs w:val="16"/>
              </w:rPr>
              <w:br/>
              <w:t>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2015-296-Rev 00 (затверджено: R0-CEP 2015-296-Rev 00) для АФІ тестостерону пропіонат від вже затвердженого виробника STEROID S.P.A., Італія.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UA/13162/01/01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ТЕСТОСТЕРОНУ ПРОПІОНАТ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2015-296-Rev 00 (затверджено: R0-CEP 2015-296-Rev 00) для АФІ тестостерону пропіонат від вже затвердженого виробника STEROID S.P.A., Італія.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UA/8930/01/02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ТИГОФАСТ-120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120 мг, по 10 таблеток у блістері; по 1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UA/2730/01/01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ТИГОФАСТ-180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180 мг; по 10 таблеток у блістері; по 1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UA/2730/01/02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ліофілізований порошок для приготування концентрату для розчину для інфузій по 25 мг; № 1: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Санофі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нерозфасованого продукту, дозвіл на випуск серії:</w:t>
            </w:r>
            <w:r w:rsidRPr="00DC484E">
              <w:rPr>
                <w:rFonts w:ascii="Arial" w:hAnsi="Arial" w:cs="Arial"/>
                <w:sz w:val="16"/>
                <w:szCs w:val="16"/>
              </w:rPr>
              <w:br/>
              <w:t>Санофі Вінтроп Індастріа, Франція;</w:t>
            </w:r>
            <w:r w:rsidRPr="00DC484E">
              <w:rPr>
                <w:rFonts w:ascii="Arial" w:hAnsi="Arial" w:cs="Arial"/>
                <w:sz w:val="16"/>
                <w:szCs w:val="16"/>
              </w:rPr>
              <w:br/>
              <w:t>первинна та вторинна упаковка, дозвіл на випуск серії:</w:t>
            </w:r>
            <w:r w:rsidRPr="00DC484E">
              <w:rPr>
                <w:rFonts w:ascii="Arial" w:hAnsi="Arial" w:cs="Arial"/>
                <w:sz w:val="16"/>
                <w:szCs w:val="16"/>
              </w:rPr>
              <w:br/>
              <w:t>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імуноглобуліну проти тимоцитів людини кролячий. Адреса, виробнича дільниця та усі виробничі операції залишаються незмінними. Пропонована редакція: Sanofi Winthrop Industrie, France.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що відповідає за: виробництво нерозфасованого продукту, дозвіл на випуск серії. Адреса, виробнича дільниця та усі виробничі операції залишаються незмінними. Sanofi Winthrop Industrie, France/ Санофі Вінтроп Індастрі, Франція.Термін введення змін - протягом 6 місяців після затвердження.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 xml:space="preserve">за рецептом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UA/15575/01/01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ТИМОЛОЛУ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(субстанція) у подвійних поліетиленових пакетах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ВЕЗ Фармахем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Центаур Фармасеутікалз Пріват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2010-084 - Rev 03 (затверджено: CEP 2010-084 - Rev 02). Як наслідок зміни в інформації щодо виробничих дільниць. Затверджено: Плот №75, 76 та 76/1, Чікхлолі МІДС, Амбернас (Вест) Індія – 421 501 Тане, Махараштра, Індія Plot No. 75, 76 &amp; 76/1, Chikhloli MIDC, Ambernath (West) India – 421 501 Thane, Maharashtra, India </w:t>
            </w:r>
            <w:r w:rsidRPr="00DC484E">
              <w:rPr>
                <w:rFonts w:ascii="Arial" w:hAnsi="Arial" w:cs="Arial"/>
                <w:sz w:val="16"/>
                <w:szCs w:val="16"/>
              </w:rPr>
              <w:br/>
              <w:t>Запропоновано: Плот №75, 76 та 76/1 та 74 Чікхлолі М.І.Д.С. Амбернас (Вест) Індія – 421 501 Тане, Махараштра, Індія Plot No. 75, 76 &amp; 76/1 &amp; 74 Chikhloli M.I.D.C. Ambernath (West) India – 421 501 Thane, Maharashtra,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UA/7439/01/01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ТИРОЗУР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гель, 1 мг/г; по 5 г або по 25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Енгельгард 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параметру "yield" у процесі виробництва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UA/7786/02/01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ТІОВІСТА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по 4 мг/2 мл, по 2 мл в ампулі; по 6 ампул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показниками "Кількісне визначення", "Супровідні домішки" та "Кількісне визначення домішки 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UA/20123/01/01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очні, 10 мг/мл; по 5 мл у флаконі об'ємом 5 мл або 10 мл; по 1 флакону в пачці у комплекті з кришкою-крапельницею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C484E">
              <w:rPr>
                <w:rFonts w:ascii="Arial" w:hAnsi="Arial" w:cs="Arial"/>
                <w:sz w:val="16"/>
                <w:szCs w:val="16"/>
              </w:rPr>
              <w:br/>
              <w:t xml:space="preserve">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UA/19609/01/01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ТОНЗИПРЕТ®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для смоктання, по 25 таблеток у блістері; по 2 блістери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первинне та вторинне пакування, контроль та випуск серії:</w:t>
            </w:r>
            <w:r w:rsidRPr="00DC484E">
              <w:rPr>
                <w:rFonts w:ascii="Arial" w:hAnsi="Arial" w:cs="Arial"/>
                <w:sz w:val="16"/>
                <w:szCs w:val="16"/>
              </w:rPr>
              <w:br/>
              <w:t>Біонорика СЕ, Німеччина;</w:t>
            </w:r>
            <w:r w:rsidRPr="00DC484E">
              <w:rPr>
                <w:rFonts w:ascii="Arial" w:hAnsi="Arial" w:cs="Arial"/>
                <w:sz w:val="16"/>
                <w:szCs w:val="16"/>
              </w:rPr>
              <w:br/>
              <w:t>Виробництво in-bulk:</w:t>
            </w:r>
            <w:r w:rsidRPr="00DC484E">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винесення назви та адреси проміжного виробника Роттендорф Фарма ГмбХ, який раніше був зазначений тільки в Модулі 3 реєстраційного досьє (3.2.Р.3.1.), з уточненням його функції. Розписано функції затвердженого виробника ГЛЗ Біонорика СЕ.</w:t>
            </w:r>
            <w:r w:rsidRPr="00DC484E">
              <w:rPr>
                <w:rFonts w:ascii="Arial" w:hAnsi="Arial" w:cs="Arial"/>
                <w:sz w:val="16"/>
                <w:szCs w:val="16"/>
              </w:rPr>
              <w:br/>
              <w:t>Затверджено: Біонорика СЕ / Керхенштейнерштрассе, 11-15, 92318, м. Ноймаркт, Німеччина</w:t>
            </w:r>
            <w:r w:rsidRPr="00DC484E">
              <w:rPr>
                <w:rFonts w:ascii="Arial" w:hAnsi="Arial" w:cs="Arial"/>
                <w:sz w:val="16"/>
                <w:szCs w:val="16"/>
              </w:rPr>
              <w:br/>
              <w:t>Bionorica SE / Kerschensteinerstrasse, 11-15, 92318 Neumarkt, Germany</w:t>
            </w:r>
            <w:r w:rsidRPr="00DC484E">
              <w:rPr>
                <w:rFonts w:ascii="Arial" w:hAnsi="Arial" w:cs="Arial"/>
                <w:sz w:val="16"/>
                <w:szCs w:val="16"/>
              </w:rPr>
              <w:br/>
              <w:t>Запропоновано: первинне та вторинне пакування, контроль та випуск серії:</w:t>
            </w:r>
            <w:r w:rsidRPr="00DC484E">
              <w:rPr>
                <w:rFonts w:ascii="Arial" w:hAnsi="Arial" w:cs="Arial"/>
                <w:sz w:val="16"/>
                <w:szCs w:val="16"/>
              </w:rPr>
              <w:br/>
              <w:t>Біонорика СЕ / Керхенштейнерштрассе, 11-15, 92318, м. Ноймаркт, Німеччина</w:t>
            </w:r>
            <w:r w:rsidRPr="00DC484E">
              <w:rPr>
                <w:rFonts w:ascii="Arial" w:hAnsi="Arial" w:cs="Arial"/>
                <w:sz w:val="16"/>
                <w:szCs w:val="16"/>
              </w:rPr>
              <w:br/>
              <w:t>Bionorica SE / Kerschensteinerstrasse, 11-15, 92318 Neumarkt, Germany</w:t>
            </w:r>
            <w:r w:rsidRPr="00DC484E">
              <w:rPr>
                <w:rFonts w:ascii="Arial" w:hAnsi="Arial" w:cs="Arial"/>
                <w:sz w:val="16"/>
                <w:szCs w:val="16"/>
              </w:rPr>
              <w:br/>
              <w:t>Виробництво in-bulk: Роттендорф Фарма ГмбХ / Остенфельдер Штрассе, 51-61, 59320 Еннігерлох, Німеччина</w:t>
            </w:r>
            <w:r w:rsidRPr="00DC484E">
              <w:rPr>
                <w:rFonts w:ascii="Arial" w:hAnsi="Arial" w:cs="Arial"/>
                <w:sz w:val="16"/>
                <w:szCs w:val="16"/>
              </w:rPr>
              <w:br/>
              <w:t>Rottendorf Pharma GmbH / Ostenfelder Strasse 51-61, 59320 Ennigerloh, Germany.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із матеріалів реєстраційного досьє проміжного виробника Wiewelhove GmbH,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UA/1838/01/01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25 мг, по 60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UA/4294/01/01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100 мг, по 100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UA/4294/01/02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200 мг, по 100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UA/4294/01/03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ТРАЙФЕМОЛ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по 100 мл або по 200 мл у флаконі; по 1 флакону разом із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UA/13900/01/01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ТРИГРИМ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C484E">
              <w:rPr>
                <w:rFonts w:ascii="Arial" w:hAnsi="Arial" w:cs="Arial"/>
                <w:sz w:val="16"/>
                <w:szCs w:val="16"/>
              </w:rPr>
              <w:br/>
              <w:t>Діюча редакція: Танасова Зоряна Миколаївна. Пропонована редакція: Теслюк Олена Володимирівна.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UA/10564/01/03</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300 мг; по 8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у розділі 3.2.Р.1. Опис і склад лікарського засобу, а саме видалено інформацію щодо постачальника капсул та уточнення коду чорнила.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2008-048 - Rev 00 виробника желатину PIONEER JELLICE INDIA PRIVATE LIMITED від виробника желатинових капсул Capsugel.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2021-013 - Rev 00 для діючої речовини кліндаміцину від нового альтернативного виробника HUBEI YITAI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UA/14647/01/02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150 мг; по 8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у розділі 3.2.Р.1. Опис і склад лікарського засобу, а саме видалено інформацію щодо постачальника капсул та уточнення коду чорнила.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2008-048 - Rev 00 виробника желатину PIONEER JELLICE INDIA PRIVATE LIMITED від виробника желатинових капсул Capsugel.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2021-013 - Rev 00 для діючої речовини кліндаміцину від нового альтернативного виробника HUBEI YITAI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UA/14647/01/01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УРЕОТОП®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мазь 12 %; по 50 г або по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кількісному визначенні сечовини та методі визначення домішок (визначення аміаку) в готовому лікарському засобі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UA/11751/01/01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10 капсул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500 кг суміші компонентів (1 666 666 капсул) Затверджено: 100 кг (333 333 капсул); 200 кг (666 666 капсул); 700 кг (2 333 333 капсул). Запропоновано: 100 кг (333 333 капсул); 200 кг (666 666 капсул); 500 кг (1 666 666 капсул); 700 кг (2 333 333 капсул)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UA/10393/01/01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ФАРІНГТОН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для смоктання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Хлоргексидину дигідрату «Medichem S.A.», Іспанія,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показників «Середня маса таблетки» і «Тальк», оскільки, згідно до Настанови з якості 42-3.2:2004 «Специфікації: контрольні випробування та критерії прийнятності», вказані показники не є обов’язковими для включення до специфікацій ГЛЗ. Контроль ЛЗ за вказаними показниками здійснюють на етапі виробництва нерозфасованої продукції.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а саме: -розділ «п-Хлоранілін»-викладення розділу актуалізовано у відповідності до вимог діючого видання ДФУ; розрахунок наважок приведено у «мг»; назву фірми-виробника триетиламіну, який є компонентом рухомої фази, вилучено. -розділ «Кількісне визначення»- викладення розділу актуалізовано у відповідності до вимог діючого видання ДФУ; розрахунок наважок приведено у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процедури випробування за п. «Мікробіологічна чистота» для приведення у відповідність до вимог ДФУ 5.1.4, 2.6.12, 2.6.13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UA/7230/01/01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ФАСТЕНАЛ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по 80 мг; по 30 двороздільних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УАБ "МРА"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СПЕШЛ ПРОДАКТС ЛАЙН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на вторинній упаковці лікарського засобу, а саме: внесено у п. 11 "Найменування і місцезнаходження виробника та/або заявника" інформацію щодо заявника, у п. 4 "Лікарська форма та кількість одиниць в упаковці" додано дозування, у п. "Номер реєстраційного посвідчення" вказаний номер реєстраційного посвідчення. На первинній упаковці у п.6 "Інше" додано дозування.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UA/19536/01/01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ФАСТУМ®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гель 2,5 %; по 20 г, або 30 г, або 50 г, або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 Менаріні Індустріє Фармацеутиче Ріуніте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 Менаріні Мануфактурінг Логістікс енд Сервісес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ВЕРХ для кількісного аналізу кетопрофену виробником ГЛЗ A. Menarini Manufacturing Logistics and Services (AMMLS) S.r.l. (Флоренція, Італія).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ГХ для визначення залишкових розчинників у кетопрофені виробництва S.I.M.S. S.r.l., виробником ГЛЗ A. Menarini Manufacturing Logistics and Services (AMMLS) S.r.l. (Флоренція, Італія).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DC484E">
              <w:rPr>
                <w:rFonts w:ascii="Arial" w:hAnsi="Arial" w:cs="Arial"/>
                <w:sz w:val="16"/>
                <w:szCs w:val="16"/>
              </w:rPr>
              <w:br/>
              <w:t xml:space="preserve">Внесення змін до р.3.2.Р.3.3 Опис виробничого процесу та контролю процесу, а саме- додавання внутрішньотехнологічного контролю «Зовнішній вигляд», який виконується для bulk.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Внесення змін до р.3.2.Р.3.3 Опис виробничого процесу та контролю процесу, а саме- додавання внутрішньопроцесного контролю в процесі пакування, щоб переконатися , що дані, надруковані на остаточному пакуванні, відповідають даним ЛЗ, що переробляється, а також щоб надруковані дані були розбірливими.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Додання специфікації та методу «Apparent viscosity» для допоміжної речовини карбомеру відповідно до монографії ЕР та монографії USP/NF “Carbomer Homopolimer”. Зміни вносяться з метою повідомлення, що Carbomer, на додаток до відповідності поточній монографії (1299) ЕР з наступною функціональною характеристикою (FRC): «Apparent viscosity»: діапазон в’язкості становить від 40 000 до 60 000 мПа·с, також відповідає монографії USP/NF“Carbomer Homopolimer”. Також, внесення редакційних правок: -видалення параметра специфікації «смак» зі специфікації аромату Neroli «Характеристики» -виправлення помилки друку: видалення одиниці вимірювання специфікації «відносна щільність» як для ароматів Neroli, так і для Lavandin.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модифікація методу ГХ для ідентифікації ароматизатора Lavandin. Також, внесення редакційних правок: </w:t>
            </w:r>
            <w:r w:rsidRPr="00DC484E">
              <w:rPr>
                <w:rFonts w:ascii="Arial" w:hAnsi="Arial" w:cs="Arial"/>
                <w:sz w:val="16"/>
                <w:szCs w:val="16"/>
              </w:rPr>
              <w:br/>
              <w:t xml:space="preserve">-виправлення помилки щодо списку основних компонентів ароматизатора Lavandin у р.3.2.Р.4.1: склад ароматизатора Lavandin не змінився, але список основних компонентів було оновлено, оскільки другорядний компонент був помилково пропущений у попередній таблиці (каріофілен). Слід вказати лише основні компоненти (&gt;1% концентрації), тому слід додати каріофілен. </w:t>
            </w:r>
            <w:r w:rsidRPr="00DC484E">
              <w:rPr>
                <w:rFonts w:ascii="Arial" w:hAnsi="Arial" w:cs="Arial"/>
                <w:sz w:val="16"/>
                <w:szCs w:val="16"/>
              </w:rPr>
              <w:br/>
              <w:t xml:space="preserve">-Додано аналітичну процедуру для зовнішнього вигляду та відносної щільності (вони не були включені помилково).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методу ГХ для ідентифікації ароматизатора Neroli. Також, внесення редакційної правки: додавання аналітичних процедур для «Зовнішнього вигляду» та «Відносної щільності» для допоміжної речовини ароматизатора Neroli (вони не були включені помилково).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модифікація методу ВЕРХ ГЛЗ для ідентифікації кетопрофену, кількісного аналізу та споріднених речовин. Зміна полягає в оновленні р.3.2.Р.5.2 Аналітичні методики: -зміна назви апарату -видалення домішки синтезу -введення коригувальних коефіцієнтів на відомі домішки -додання розчину для ідентифікації домішок -збільшення часу роботи -введення звітного рівня (0,05%) для розрахунку домішок -зміна формули для розрахунку аналізу. Відповідно, оновлено р.3.2.Р.5.3 Валідація аналітичних методик Також, внесення редакційної правки до р.3.2.Р.5.1, щоб краще пояснити частоту випробувань ГЛЗ. Поправка має на меті підкреслити, що УФ-метод виконується для кожної партії, за винятком партії, яка перевіряється за допомогою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модифікація методу ВЕРХ ГЛЗ для ідентифікації кетопрофену, кількісного аналізу та споріднених речовин. Зміна стосується зміни в оновленому р.3.2.Р.5.2: -зміна формул для розрахунку аналізу -зміна формул для розрахунку домішок (як ідентифікованих, так і неідентифікованих).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визначення середньої маси туби на еквівалентний. Також, було оновлено СоА для ГЛЗ (р.3.2.Р.5.4). Обгрунтування для визначення середньої маси в р.3.2.Р.5.6 було відповідно оновлено.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Оновлення стандарту кетопрофену, що використовується як для ВЕРХ, так і для УФ-методу (3.2.Р.6). Розділ 3.2.Р.5.2 було відповідно оновлено. Крім того, додання еталонних стандартів для зазначених домішок (А, С і ЕЕК) і для домішок D, які застосовуються для придатності системи.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р.3.2.Р.7, а саме- виправлення редакційної помилки в специфікації «Товщина» туби 20 г (первинна упаковка). Також, внесення редакційних правок.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R1-CEP-2003-136-Rev 06 (попередня версія СЕР R1-CEP-2003-136-Rev 05) для АФІ кетопрофену від вже затвердженого виробника Zhejiang Jiuzhou Pharmaceutical Co. Ltd, у зв’язку з наступними змінами: </w:t>
            </w:r>
            <w:r w:rsidRPr="00DC484E">
              <w:rPr>
                <w:rFonts w:ascii="Arial" w:hAnsi="Arial" w:cs="Arial"/>
                <w:sz w:val="16"/>
                <w:szCs w:val="16"/>
              </w:rPr>
              <w:br/>
              <w:t>-3.2.S.3.2 та 3.2.S.4.1: ліміт бензолу та хлорбензолу змінено з ?1 до ?2 ppm та з ?100 до ?360 ppm, відповідно до обмежень ICH Q3C -3.2.S.4.2 та 3.2.S.4.5: видалення пояснення, що деякі тести проводяться виробником АФІ, враховуючи, що 3.2.S частина заявника була включена -3.2.S.4.4 СoAs було оновлено.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R1-CEP-2003-136-Rev 07 (попередня версія СЕР R1-CEP-2003-136-Rev 06) для АФІ кетопрофену від вже затвердженого виробника Zhejiang Jiuzhou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СЕР R1-CEP-2002-097-Rev 05 для АФІ кетопрофену від нового виробника S.I.M.S. S.r.l. Зміни І типу - Зміни з якості. Готовий лікарський засіб. (інші зміни) Виправлення редакційної помилки в досьє (р.3.2.Р.2.1 та 3.2.Р.2.2), а саме- видалення терміну «консервант», що стосується етанолу. Також, внесення редакційної правки до р.3.2.Р.2.3, а саме-додавання інформації про час змішування через зміну обладнання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UA/10841/01/01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ФЕБЛОРІКА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Манкайнд Фарма Лімітед, Юніт-ІІ</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UA/20068/01/02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ФЕБЛОРІКА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UA/20068/01/01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ФЕНІГІДИН-ЗДОРОВ'Я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краплі оральні, розчин, 20 мг/мл по 10 мл або по 20 мл у флаконі з пробкою-крапельницею та кришкою;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r w:rsidRPr="00DC484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UA/7885/02/01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сироп по 30 мл, або по 50 мл, або по 60 мл у флаконах з скла або пластику; по 1 флакону разом з дозуючою ємністю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"НВК "Екофарм"</w:t>
            </w:r>
          </w:p>
          <w:p w:rsidR="000C62C3" w:rsidRPr="00DC484E" w:rsidRDefault="000C62C3" w:rsidP="003266FC">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"НВК "Екофарм"</w:t>
            </w:r>
          </w:p>
          <w:p w:rsidR="000C62C3" w:rsidRPr="00DC484E" w:rsidRDefault="000C62C3" w:rsidP="003266FC">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матеріалів реєстраційного досьє, а саме актуалізація розділу 3.2.Р.3.4 «Контроль критичних стадій і проміжної продукції» – уточнення документу, за яким проводиться контроль нерозфасованої продукції (включено до розділу специфікацію та методи контролю проміжної (нерозфасованої) продукції при виробництві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UA/5510/01/01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гель; по 20 г, 30 г, 40 г або 100 г в ламінованій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Левоментолу Symrise AG, Німеччина. Залишається виробник АФІ Левоментолу BASF SE, Німеччина.</w:t>
            </w:r>
            <w:r w:rsidRPr="00DC484E">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Метилсаліцилату Quinika India, Індія. Залишається виробник АФІ Метилсаліцилату Alta Laboratories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UA/12794/01/01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500 мг по 5 або по 10 таблеток у блістері; по 1 у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на лікарський засіб Флоксіум®, таблетки, вкриті плівковою оболонкою, по 500 мг по 5 або по 10 таблеток у блістері; по 1 блістеру в пачці.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на підставі рекомендацій Комітету з оцінки ризиків у фармаконагляді (PRAC) щодо оновленої інформації з безпеки застосування лікарських засобів, що належать до класу фторхінолонів для системного та інгаляційного застосування, зокрема, Левофлоксацину. Резюме плану управління ризиками версія 1.0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UA/1315/01/01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інфузій, 5 мг/мл, по 100 мл у пляшці,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на лікарський засіб Флоксіум®, розчин для інфузій, 5 мг/мл; по 100 мл у пляшці, по 1 пляшці в пачці.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на підставі рекомендацій Комітету з оцінки ризиків у фармаконагляді (PRAC) щодо оновленої інформації з безпеки застосування лікарських засобів, що належать до класу фторхінолонів для системного та інгаляційного застосування, зокрема, Левофлоксацину. </w:t>
            </w:r>
            <w:r w:rsidRPr="00DC484E">
              <w:rPr>
                <w:rFonts w:ascii="Arial" w:hAnsi="Arial" w:cs="Arial"/>
                <w:sz w:val="16"/>
                <w:szCs w:val="16"/>
              </w:rPr>
              <w:br/>
              <w:t>Резюме плану управління ризиками версія 1.0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UA/11163/01/01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ФЛУБРІКС®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по 8,75 мг, по 8 або 12 льодяників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серій:</w:t>
            </w:r>
            <w:r w:rsidRPr="00DC484E">
              <w:rPr>
                <w:rFonts w:ascii="Arial" w:hAnsi="Arial" w:cs="Arial"/>
                <w:sz w:val="16"/>
                <w:szCs w:val="16"/>
              </w:rPr>
              <w:br/>
              <w:t xml:space="preserve">ІНФАРМЕЙД, С.Л., Іспанiя; </w:t>
            </w:r>
            <w:r w:rsidRPr="00DC484E">
              <w:rPr>
                <w:rFonts w:ascii="Arial" w:hAnsi="Arial" w:cs="Arial"/>
                <w:sz w:val="16"/>
                <w:szCs w:val="16"/>
              </w:rPr>
              <w:br/>
              <w:t>Контроль серій:</w:t>
            </w:r>
            <w:r w:rsidRPr="00DC484E">
              <w:rPr>
                <w:rFonts w:ascii="Arial" w:hAnsi="Arial" w:cs="Arial"/>
                <w:sz w:val="16"/>
                <w:szCs w:val="16"/>
              </w:rPr>
              <w:br/>
              <w:t xml:space="preserve">ЛАБОРАТОРІО ДР. Ф. ЕЧІВАРНЕ, АНАЛІЗІС, С.А., Іспанiя; </w:t>
            </w:r>
            <w:r w:rsidRPr="00DC484E">
              <w:rPr>
                <w:rFonts w:ascii="Arial" w:hAnsi="Arial" w:cs="Arial"/>
                <w:sz w:val="16"/>
                <w:szCs w:val="16"/>
              </w:rPr>
              <w:br/>
              <w:t>Виробництво готової продукції, випуск серії, первинне та вторинне пакування:</w:t>
            </w:r>
            <w:r w:rsidRPr="00DC484E">
              <w:rPr>
                <w:rFonts w:ascii="Arial" w:hAnsi="Arial" w:cs="Arial"/>
                <w:sz w:val="16"/>
                <w:szCs w:val="16"/>
              </w:rPr>
              <w:br/>
              <w:t xml:space="preserve">Лозі'с Фармасьютикалз С.Л.,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484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UA/17885/01/01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капсули, по 150 мг</w:t>
            </w:r>
            <w:r w:rsidRPr="00DC484E">
              <w:rPr>
                <w:rFonts w:ascii="Arial" w:hAnsi="Arial" w:cs="Arial"/>
                <w:sz w:val="16"/>
                <w:szCs w:val="16"/>
              </w:rPr>
              <w:br/>
              <w:t>по 1 або 2 капсули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C484E">
              <w:rPr>
                <w:rFonts w:ascii="Arial" w:hAnsi="Arial" w:cs="Arial"/>
                <w:sz w:val="16"/>
                <w:szCs w:val="16"/>
              </w:rPr>
              <w:br/>
              <w:t>Надання сертифікату відповідності Європейській фармакопеї від нового виробника АФІ флуконазолу Mylan Laboratories Limited, India R1-CEP 2007-256-Rev 04. Зміна вноситься задля забезпечення безперебійного постачання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 1 - без рецепта; № 2 - 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UA/3784/01/02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до 10 разів порівняно з початково затвердженим розміром партії: від 1203 кг до 1203 кг-5011 кг для виробника Др. Мед. Ауфдермор АГ </w:t>
            </w:r>
            <w:r w:rsidRPr="00DC484E">
              <w:rPr>
                <w:rFonts w:ascii="Arial" w:hAnsi="Arial" w:cs="Arial"/>
                <w:sz w:val="16"/>
                <w:szCs w:val="16"/>
              </w:rPr>
              <w:br/>
              <w:t xml:space="preserve">Затверджено The proposed batch size is 1203 kg. Запропоновано The proposed batch size is 1203-5011 kg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UA/19283/01/01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по 3 мг зі смаком апельсина та меду;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до 10 разів порівняно з початково затвердженим розміром партії: від 1203 кг до 1203 кг-5011 кг для виробника Др. Мед. Ауфдермор АГ </w:t>
            </w:r>
            <w:r w:rsidRPr="00DC484E">
              <w:rPr>
                <w:rFonts w:ascii="Arial" w:hAnsi="Arial" w:cs="Arial"/>
                <w:sz w:val="16"/>
                <w:szCs w:val="16"/>
              </w:rPr>
              <w:br/>
              <w:t xml:space="preserve">Затверджено The proposed batch size is 1203 kg. Запропоновано The proposed batch size is 1203-5011 kg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UA/19282/01/01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зі смаком м'яти;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серії:</w:t>
            </w:r>
            <w:r w:rsidRPr="00DC484E">
              <w:rPr>
                <w:rFonts w:ascii="Arial" w:hAnsi="Arial" w:cs="Arial"/>
                <w:sz w:val="16"/>
                <w:szCs w:val="16"/>
              </w:rPr>
              <w:br/>
              <w:t>ЛОЗІС ФАРМАЦЕУТІКАЛЗ С.Л., Іспанiя;</w:t>
            </w:r>
            <w:r w:rsidRPr="00DC484E">
              <w:rPr>
                <w:rFonts w:ascii="Arial" w:hAnsi="Arial" w:cs="Arial"/>
                <w:sz w:val="16"/>
                <w:szCs w:val="16"/>
              </w:rPr>
              <w:br/>
              <w:t>виробництво, первинне та вторинне пакування, контроль якості:</w:t>
            </w:r>
            <w:r w:rsidRPr="00DC484E">
              <w:rPr>
                <w:rFonts w:ascii="Arial" w:hAnsi="Arial" w:cs="Arial"/>
                <w:sz w:val="16"/>
                <w:szCs w:val="16"/>
              </w:rPr>
              <w:br/>
              <w:t>П'ЄР ФАБР МЕДИКАМЕНТ ПРОДАКШН, Францiя;</w:t>
            </w:r>
            <w:r w:rsidRPr="00DC484E">
              <w:rPr>
                <w:rFonts w:ascii="Arial" w:hAnsi="Arial" w:cs="Arial"/>
                <w:sz w:val="16"/>
                <w:szCs w:val="16"/>
              </w:rPr>
              <w:br/>
              <w:t>контроль якості:</w:t>
            </w:r>
            <w:r w:rsidRPr="00DC484E">
              <w:rPr>
                <w:rFonts w:ascii="Arial" w:hAnsi="Arial" w:cs="Arial"/>
                <w:sz w:val="16"/>
                <w:szCs w:val="16"/>
              </w:rPr>
              <w:br/>
              <w:t>ІНФАРМАДЕ, С.Л., Іспанiя;</w:t>
            </w:r>
            <w:r w:rsidRPr="00DC484E">
              <w:rPr>
                <w:rFonts w:ascii="Arial" w:hAnsi="Arial" w:cs="Arial"/>
                <w:sz w:val="16"/>
                <w:szCs w:val="16"/>
              </w:rPr>
              <w:br/>
              <w:t>контроль якості:</w:t>
            </w:r>
            <w:r w:rsidRPr="00DC484E">
              <w:rPr>
                <w:rFonts w:ascii="Arial" w:hAnsi="Arial" w:cs="Arial"/>
                <w:sz w:val="16"/>
                <w:szCs w:val="16"/>
              </w:rPr>
              <w:br/>
              <w:t xml:space="preserve">ЛАБОРАТОРІО ЕЧЕВАРНЕ, С.А., Іспанія; </w:t>
            </w:r>
            <w:r w:rsidRPr="00DC484E">
              <w:rPr>
                <w:rFonts w:ascii="Arial" w:hAnsi="Arial" w:cs="Arial"/>
                <w:sz w:val="16"/>
                <w:szCs w:val="16"/>
              </w:rPr>
              <w:br/>
              <w:t>контроль якості:</w:t>
            </w:r>
            <w:r w:rsidRPr="00DC484E">
              <w:rPr>
                <w:rFonts w:ascii="Arial" w:hAnsi="Arial" w:cs="Arial"/>
                <w:sz w:val="16"/>
                <w:szCs w:val="16"/>
              </w:rPr>
              <w:br/>
              <w:t>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функції "контроль якості" до вже затвердженого виробника ЛОЗІС ФАРМАЦЕУТІКАЛЗ С.Л., Іспанія відповідального за виробництво, первинне та вторинне пакування, випуск серії.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UA/19153/01/01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зі смаком апельсина;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серії:</w:t>
            </w:r>
            <w:r w:rsidRPr="00DC484E">
              <w:rPr>
                <w:rFonts w:ascii="Arial" w:hAnsi="Arial" w:cs="Arial"/>
                <w:sz w:val="16"/>
                <w:szCs w:val="16"/>
              </w:rPr>
              <w:br/>
              <w:t>ЛОЗІС ФАРМАЦЕУТІКАЛЗ С.Л., Іспанiя;</w:t>
            </w:r>
            <w:r w:rsidRPr="00DC484E">
              <w:rPr>
                <w:rFonts w:ascii="Arial" w:hAnsi="Arial" w:cs="Arial"/>
                <w:sz w:val="16"/>
                <w:szCs w:val="16"/>
              </w:rPr>
              <w:br/>
              <w:t>виробництво, первинне та вторинне пакування, контроль якості:</w:t>
            </w:r>
            <w:r w:rsidRPr="00DC484E">
              <w:rPr>
                <w:rFonts w:ascii="Arial" w:hAnsi="Arial" w:cs="Arial"/>
                <w:sz w:val="16"/>
                <w:szCs w:val="16"/>
              </w:rPr>
              <w:br/>
              <w:t>П'ЄР ФАБР МЕДИКАМЕНТ ПРОДАКШН, Францiя;</w:t>
            </w:r>
            <w:r w:rsidRPr="00DC484E">
              <w:rPr>
                <w:rFonts w:ascii="Arial" w:hAnsi="Arial" w:cs="Arial"/>
                <w:sz w:val="16"/>
                <w:szCs w:val="16"/>
              </w:rPr>
              <w:br/>
              <w:t>контроль якості:</w:t>
            </w:r>
            <w:r w:rsidRPr="00DC484E">
              <w:rPr>
                <w:rFonts w:ascii="Arial" w:hAnsi="Arial" w:cs="Arial"/>
                <w:sz w:val="16"/>
                <w:szCs w:val="16"/>
              </w:rPr>
              <w:br/>
              <w:t>ІНФАРМАДЕ, С.Л., Іспанiя;</w:t>
            </w:r>
            <w:r w:rsidRPr="00DC484E">
              <w:rPr>
                <w:rFonts w:ascii="Arial" w:hAnsi="Arial" w:cs="Arial"/>
                <w:sz w:val="16"/>
                <w:szCs w:val="16"/>
              </w:rPr>
              <w:br/>
              <w:t>контроль якості:</w:t>
            </w:r>
            <w:r w:rsidRPr="00DC484E">
              <w:rPr>
                <w:rFonts w:ascii="Arial" w:hAnsi="Arial" w:cs="Arial"/>
                <w:sz w:val="16"/>
                <w:szCs w:val="16"/>
              </w:rPr>
              <w:br/>
              <w:t xml:space="preserve">ЛАБОРАТОРІО ЕЧЕВАРНЕ, С.А., Іспанія; </w:t>
            </w:r>
            <w:r w:rsidRPr="00DC484E">
              <w:rPr>
                <w:rFonts w:ascii="Arial" w:hAnsi="Arial" w:cs="Arial"/>
                <w:sz w:val="16"/>
                <w:szCs w:val="16"/>
              </w:rPr>
              <w:br/>
              <w:t>контроль якості:</w:t>
            </w:r>
            <w:r w:rsidRPr="00DC484E">
              <w:rPr>
                <w:rFonts w:ascii="Arial" w:hAnsi="Arial" w:cs="Arial"/>
                <w:sz w:val="16"/>
                <w:szCs w:val="16"/>
              </w:rPr>
              <w:br/>
              <w:t>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функції "контроль якості" до вже затвердженого виробника ЛОЗІС ФАРМАЦЕУТІКАЛЗ С.Л., Іспанія відповідального за виробництво, первинне та вторинне пакування, випуск серії.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UA/19154/01/01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льодяники зі смаком меду та лимона;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первинне та вторинне пакування, контроль якості, випуск серії:</w:t>
            </w:r>
            <w:r w:rsidRPr="00DC484E">
              <w:rPr>
                <w:rFonts w:ascii="Arial" w:hAnsi="Arial" w:cs="Arial"/>
                <w:sz w:val="16"/>
                <w:szCs w:val="16"/>
              </w:rPr>
              <w:br/>
              <w:t>ЛОЗІС ФАРМАЦЕУТІКАЛЗ С.Л., Іспанiя;</w:t>
            </w:r>
            <w:r w:rsidRPr="00DC484E">
              <w:rPr>
                <w:rFonts w:ascii="Arial" w:hAnsi="Arial" w:cs="Arial"/>
                <w:sz w:val="16"/>
                <w:szCs w:val="16"/>
              </w:rPr>
              <w:br/>
              <w:t>виробництво, первинне та вторинне пакування, контроль якості:</w:t>
            </w:r>
            <w:r w:rsidRPr="00DC484E">
              <w:rPr>
                <w:rFonts w:ascii="Arial" w:hAnsi="Arial" w:cs="Arial"/>
                <w:sz w:val="16"/>
                <w:szCs w:val="16"/>
              </w:rPr>
              <w:br/>
              <w:t>П'ЄР ФАБР МЕДИКАМЕНТ ПРОДАКШН, Францiя;</w:t>
            </w:r>
            <w:r w:rsidRPr="00DC484E">
              <w:rPr>
                <w:rFonts w:ascii="Arial" w:hAnsi="Arial" w:cs="Arial"/>
                <w:sz w:val="16"/>
                <w:szCs w:val="16"/>
              </w:rPr>
              <w:br/>
              <w:t>контроль якості:</w:t>
            </w:r>
            <w:r w:rsidRPr="00DC484E">
              <w:rPr>
                <w:rFonts w:ascii="Arial" w:hAnsi="Arial" w:cs="Arial"/>
                <w:sz w:val="16"/>
                <w:szCs w:val="16"/>
              </w:rPr>
              <w:br/>
              <w:t>ІНФАРМАДЕ, С.Л., Іспанiя;</w:t>
            </w:r>
            <w:r w:rsidRPr="00DC484E">
              <w:rPr>
                <w:rFonts w:ascii="Arial" w:hAnsi="Arial" w:cs="Arial"/>
                <w:sz w:val="16"/>
                <w:szCs w:val="16"/>
              </w:rPr>
              <w:br/>
              <w:t>контроль якості:</w:t>
            </w:r>
            <w:r w:rsidRPr="00DC484E">
              <w:rPr>
                <w:rFonts w:ascii="Arial" w:hAnsi="Arial" w:cs="Arial"/>
                <w:sz w:val="16"/>
                <w:szCs w:val="16"/>
              </w:rPr>
              <w:br/>
              <w:t xml:space="preserve">ЛАБОРАТОРІО ЕЧЕВАРНЕ, С.А., Іспанія; </w:t>
            </w:r>
            <w:r w:rsidRPr="00DC484E">
              <w:rPr>
                <w:rFonts w:ascii="Arial" w:hAnsi="Arial" w:cs="Arial"/>
                <w:sz w:val="16"/>
                <w:szCs w:val="16"/>
              </w:rPr>
              <w:br/>
              <w:t>контроль якості:</w:t>
            </w:r>
            <w:r w:rsidRPr="00DC484E">
              <w:rPr>
                <w:rFonts w:ascii="Arial" w:hAnsi="Arial" w:cs="Arial"/>
                <w:sz w:val="16"/>
                <w:szCs w:val="16"/>
              </w:rPr>
              <w:br/>
              <w:t>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Іспанія/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функції "контроль якості" до вже затвердженого виробника ЛОЗІС ФАРМАЦЕУТІКАЛЗ С.Л., Іспанія відповідального за виробництво, первинне та вторинне пакування, випуск серії.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UA/19155/01/01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ФРЕЛСІ®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для ін`єкцій 2,5 мг/0,5 мл, по 0,5 мл у шприці; по 2 шприци в блістері; по 1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на основі дослідження стабільності, запропоновано збільшення терміну придатності з 2-х років до 3-х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UA/17369/01/01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гель, 5 мг/г; по 30 г гелю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1200 кг – 40000 упаковок. </w:t>
            </w:r>
            <w:r w:rsidRPr="00DC484E">
              <w:rPr>
                <w:rFonts w:ascii="Arial" w:hAnsi="Arial" w:cs="Arial"/>
                <w:sz w:val="16"/>
                <w:szCs w:val="16"/>
              </w:rPr>
              <w:br/>
              <w:t xml:space="preserve">Затверджено: </w:t>
            </w:r>
            <w:r w:rsidRPr="00DC484E">
              <w:rPr>
                <w:rFonts w:ascii="Arial" w:hAnsi="Arial" w:cs="Arial"/>
                <w:sz w:val="16"/>
                <w:szCs w:val="16"/>
              </w:rPr>
              <w:br/>
              <w:t xml:space="preserve">150 кг – 5000 упаковок, </w:t>
            </w:r>
            <w:r w:rsidRPr="00DC484E">
              <w:rPr>
                <w:rFonts w:ascii="Arial" w:hAnsi="Arial" w:cs="Arial"/>
                <w:sz w:val="16"/>
                <w:szCs w:val="16"/>
              </w:rPr>
              <w:br/>
              <w:t xml:space="preserve">300 кг – 10000 упаковок, </w:t>
            </w:r>
            <w:r w:rsidRPr="00DC484E">
              <w:rPr>
                <w:rFonts w:ascii="Arial" w:hAnsi="Arial" w:cs="Arial"/>
                <w:sz w:val="16"/>
                <w:szCs w:val="16"/>
              </w:rPr>
              <w:br/>
              <w:t xml:space="preserve">600 кг – 20000 упаковок; </w:t>
            </w:r>
            <w:r w:rsidRPr="00DC484E">
              <w:rPr>
                <w:rFonts w:ascii="Arial" w:hAnsi="Arial" w:cs="Arial"/>
                <w:sz w:val="16"/>
                <w:szCs w:val="16"/>
              </w:rPr>
              <w:br/>
              <w:t xml:space="preserve">Запропоновано: </w:t>
            </w:r>
            <w:r w:rsidRPr="00DC484E">
              <w:rPr>
                <w:rFonts w:ascii="Arial" w:hAnsi="Arial" w:cs="Arial"/>
                <w:sz w:val="16"/>
                <w:szCs w:val="16"/>
              </w:rPr>
              <w:br/>
              <w:t xml:space="preserve">150 кг – 5000 упаковок, </w:t>
            </w:r>
            <w:r w:rsidRPr="00DC484E">
              <w:rPr>
                <w:rFonts w:ascii="Arial" w:hAnsi="Arial" w:cs="Arial"/>
                <w:sz w:val="16"/>
                <w:szCs w:val="16"/>
              </w:rPr>
              <w:br/>
              <w:t xml:space="preserve">300 кг – 10000 упаковок, </w:t>
            </w:r>
            <w:r w:rsidRPr="00DC484E">
              <w:rPr>
                <w:rFonts w:ascii="Arial" w:hAnsi="Arial" w:cs="Arial"/>
                <w:sz w:val="16"/>
                <w:szCs w:val="16"/>
              </w:rPr>
              <w:br/>
              <w:t xml:space="preserve">600 кг – 20000 упаковок; </w:t>
            </w:r>
            <w:r w:rsidRPr="00DC484E">
              <w:rPr>
                <w:rFonts w:ascii="Arial" w:hAnsi="Arial" w:cs="Arial"/>
                <w:sz w:val="16"/>
                <w:szCs w:val="16"/>
              </w:rPr>
              <w:br/>
              <w:t>1200 кг – 40000 упаковок.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UA/7617/03/01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UA/9824/01/01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10 (затверджено: R1-CEP 2002-020 - Rev 09) для АФІ парацетамолу від вже затвердженого виробника Farmson Pharmaceutical Gujarat Private Limited, India. Уточнено редакцію зазначення виробника АФІ у розділі «Склад» МКЯ ЛЗ (запропоновано: Farmson Pharmaceutical Gujarat Private Limited, India (СЕР holder)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UA/17806/01/01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за повним циклом:</w:t>
            </w:r>
            <w:r w:rsidRPr="00DC484E">
              <w:rPr>
                <w:rFonts w:ascii="Arial" w:hAnsi="Arial" w:cs="Arial"/>
                <w:sz w:val="16"/>
                <w:szCs w:val="16"/>
              </w:rPr>
              <w:br/>
              <w:t>Алпекс Фарма СА, Швейцарія;</w:t>
            </w:r>
            <w:r w:rsidRPr="00DC484E">
              <w:rPr>
                <w:rFonts w:ascii="Arial" w:hAnsi="Arial" w:cs="Arial"/>
                <w:sz w:val="16"/>
                <w:szCs w:val="16"/>
              </w:rPr>
              <w:br/>
              <w:t xml:space="preserve">первинне та вторинне пакування: </w:t>
            </w:r>
            <w:r w:rsidRPr="00DC484E">
              <w:rPr>
                <w:rFonts w:ascii="Arial" w:hAnsi="Arial" w:cs="Arial"/>
                <w:sz w:val="16"/>
                <w:szCs w:val="16"/>
              </w:rPr>
              <w:br/>
              <w:t xml:space="preserve">Ламп Сан Просперо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10 (затверджено: R1-CEP 2002-020 - Rev 09) для АФІ парацетамолу від вже затвердженого виробника Farmson Pharmaceutical Gujarat Private Limited, India. Уточнено редакцію зазначення виробника АФІ у розділі «Склад» МКЯ ЛЗ (запропоновано: Farmson Pharmaceutical Gujarat Private Limited, India (СЕР holder)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UA/17630/01/01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ХЕЛПЕКС® АНТИКОЛД НЕО ІМБИР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орального розчину по 2,5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Алпекс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w:t>
            </w:r>
            <w:r w:rsidRPr="00DC484E">
              <w:rPr>
                <w:rFonts w:ascii="Arial" w:hAnsi="Arial" w:cs="Arial"/>
                <w:b/>
                <w:sz w:val="16"/>
                <w:szCs w:val="16"/>
              </w:rPr>
              <w:t xml:space="preserve">: </w:t>
            </w:r>
            <w:r w:rsidRPr="00DC484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10 (затверджено: R1-CEP 2002-020 - Rev 09) для АФІ парацетамолу від вже затвердженого виробника Farmson Pharmaceutical Gujarat Private Limited, India. Уточнено редакцію зазначення виробника АФІ у розділі «Склад» МКЯ ЛЗ (запропоновано: Farmson Pharmaceutical Gujarat Private Limited, India (СЕР holder)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UA/17631/01/01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ХЕПІДЕРМ ФОРТЕ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піна нашкірна, по 58,5 г або по 117,0 г у балоні;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UA/11691/01/01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ХЛОРГЕКСИДИН-ФАРМЕКС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песарії по 16 мг по 5 песаріїв у стрипі; по 2 стрипи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UA/17610/01/01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ХОНДРОСАТ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 xml:space="preserve">розчин для ін'єкцій, 100 мг/мл; по 2 мл в ампулі; по 5 ампул у блістері; по 2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допустимих меж об’єму 0,01М розчину кислоти хлористоводневої Р для визначення поверхневої гідролітичної стійкості внутрішньої поверхні у специфікації вхідного контролю на ампули скляні об’ємом 2 мл, відповідно до Доповнення №6 ДФУ. Затверджено: Поверхнева гідролітична стійкість внутрішньої поверхні - Не більше 1,3 мл 0,01 М розчину кислоти хлористоводневої Р </w:t>
            </w:r>
            <w:r w:rsidRPr="00DC484E">
              <w:rPr>
                <w:rFonts w:ascii="Arial" w:hAnsi="Arial" w:cs="Arial"/>
                <w:sz w:val="16"/>
                <w:szCs w:val="16"/>
              </w:rPr>
              <w:br/>
              <w:t>Запропоновано: Поверхнева гідролітична стійкість внутрішньої поверхні - Не більше 1,6 мл 0,01 М розчину кислоти хлористоводневої 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UA/14288/01/01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ЦЕЛІСТА®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для розсмоктування, по 10 таблеток у блістері; по 1 або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UA/19330/01/01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ЦЕФОПЕРАЗОН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1000 мг;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i/>
                <w:sz w:val="16"/>
                <w:szCs w:val="16"/>
              </w:rPr>
              <w:t xml:space="preserve">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UA/17754/01/01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ЦЕФОПЕРАЗОН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1000 мг; in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UA/17755/01/01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 xml:space="preserve">ЦЕФОПЕРАЗОН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розчину для ін'єкцій по 1000 мг/1000 мг, по 1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 "АСТРАФАРМ"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UA/18511/01/01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1000 мг/1000 мг по 1 або по 5, або по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UA/8973/01/02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500 мг/500 мг in bulk: по 10 флаконів з порошком у груповій тарі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UA/8972/01/01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1000 мг/1000 мг in bulk: по 10 флаконів з порошком у груповій тарі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UA/8972/01/02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порошок для приготування розчину для ін`єкцій, 500 мг/500 мг по 1 або по 5, або по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Чжухай Юнайтед Лабораторіс Ко., Лтд., Китай, офіційна адреса: № 2428 Аньцзі Роад, місто Саньцзао, район Цзіньван, Чжухай, Гуандун-519040, Китай – як альтернативну дільницю, відповідальну за виробництво, контроль якості та випуск серії Цефоперазону натрію (затверджений виробник: Сучжоу Даунрейз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UA/8973/01/01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ЦИКЛОДИНОН®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оболонкою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первинне та вторинне пакування, контроль та випуск серії: </w:t>
            </w:r>
            <w:r w:rsidRPr="00DC484E">
              <w:rPr>
                <w:rFonts w:ascii="Arial" w:hAnsi="Arial" w:cs="Arial"/>
                <w:sz w:val="16"/>
                <w:szCs w:val="16"/>
              </w:rPr>
              <w:br/>
              <w:t xml:space="preserve">Біонорика СЕ, Німеччина; </w:t>
            </w:r>
            <w:r w:rsidRPr="00DC484E">
              <w:rPr>
                <w:rFonts w:ascii="Arial" w:hAnsi="Arial" w:cs="Arial"/>
                <w:sz w:val="16"/>
                <w:szCs w:val="16"/>
              </w:rPr>
              <w:br/>
              <w:t xml:space="preserve">Виробництво in-bulk: </w:t>
            </w:r>
            <w:r w:rsidRPr="00DC484E">
              <w:rPr>
                <w:rFonts w:ascii="Arial" w:hAnsi="Arial" w:cs="Arial"/>
                <w:sz w:val="16"/>
                <w:szCs w:val="16"/>
              </w:rPr>
              <w:br/>
              <w:t xml:space="preserve">Роттендорф Фарма ГмбХ, Німеччина; </w:t>
            </w:r>
            <w:r w:rsidRPr="00DC484E">
              <w:rPr>
                <w:rFonts w:ascii="Arial" w:hAnsi="Arial" w:cs="Arial"/>
                <w:sz w:val="16"/>
                <w:szCs w:val="16"/>
              </w:rPr>
              <w:br/>
              <w:t xml:space="preserve">первинне та вторинне пакування: </w:t>
            </w:r>
            <w:r w:rsidRPr="00DC484E">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484E">
              <w:rPr>
                <w:rFonts w:ascii="Arial" w:hAnsi="Arial" w:cs="Arial"/>
                <w:sz w:val="16"/>
                <w:szCs w:val="16"/>
              </w:rPr>
              <w:br/>
              <w:t xml:space="preserve">винесення назв та адрес проміжних виробників, які раніше були зазначені тільки в Модулі 3 реєстраційного досьє (3.2.Р.3.1.), з уточненням їх функцій. Розписано функції затвердженого виробника ГЛЗ Біонорика СЕ.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проміжного виробника Temmler Pharma GmbH &amp; Co. KG, Germany (виробництво in bulk) (Модуль 3, реєстраційного досьє 3.2.Р.3.1.).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із матеріалів реєстраційного досьє проміжного виробника Wiewelhove GmbH, Germany (виробництво in bulk) (Модуль 3, реєстраційного досьє 3.2.Р.3.1.)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UA/0267/02/01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ЦИСПЛАТИНА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концентрат для розчину для інфузій, 1 мг/мл, по 10 мл, по 25 мл, по 50 мл, по 100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Аккорд Хелскеа Полска Сп. з.о.о.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контроль якості серій:</w:t>
            </w:r>
            <w:r w:rsidRPr="00DC484E">
              <w:rPr>
                <w:rFonts w:ascii="Arial" w:hAnsi="Arial" w:cs="Arial"/>
                <w:sz w:val="16"/>
                <w:szCs w:val="16"/>
              </w:rPr>
              <w:br/>
              <w:t xml:space="preserve">Фармадокс Хелскеа Лтд., Мальта </w:t>
            </w:r>
            <w:r w:rsidRPr="00DC484E">
              <w:rPr>
                <w:rFonts w:ascii="Arial" w:hAnsi="Arial" w:cs="Arial"/>
                <w:sz w:val="16"/>
                <w:szCs w:val="16"/>
              </w:rPr>
              <w:br/>
              <w:t>контроль якості серій:</w:t>
            </w:r>
            <w:r w:rsidRPr="00DC484E">
              <w:rPr>
                <w:rFonts w:ascii="Arial" w:hAnsi="Arial" w:cs="Arial"/>
                <w:sz w:val="16"/>
                <w:szCs w:val="16"/>
              </w:rPr>
              <w:br/>
              <w:t>Фармавалід Лтд. Мікробіологічна лабораторія, Угорщина</w:t>
            </w:r>
            <w:r w:rsidRPr="00DC484E">
              <w:rPr>
                <w:rFonts w:ascii="Arial" w:hAnsi="Arial" w:cs="Arial"/>
                <w:sz w:val="16"/>
                <w:szCs w:val="16"/>
              </w:rPr>
              <w:br/>
              <w:t>Відповідальний за випуск серії:</w:t>
            </w:r>
            <w:r w:rsidRPr="00DC484E">
              <w:rPr>
                <w:rFonts w:ascii="Arial" w:hAnsi="Arial" w:cs="Arial"/>
                <w:sz w:val="16"/>
                <w:szCs w:val="16"/>
              </w:rPr>
              <w:br/>
              <w:t>Аккорд Хелскеа Лімітед, Велика Британія</w:t>
            </w:r>
            <w:r w:rsidRPr="00DC484E">
              <w:rPr>
                <w:rFonts w:ascii="Arial" w:hAnsi="Arial" w:cs="Arial"/>
                <w:sz w:val="16"/>
                <w:szCs w:val="16"/>
              </w:rPr>
              <w:br/>
              <w:t>відповідальний за випуск серії:</w:t>
            </w:r>
            <w:r w:rsidRPr="00DC484E">
              <w:rPr>
                <w:rFonts w:ascii="Arial" w:hAnsi="Arial" w:cs="Arial"/>
                <w:sz w:val="16"/>
                <w:szCs w:val="16"/>
              </w:rPr>
              <w:br/>
              <w:t>Аккорд Хелскеа Полска Сп. з о.о. Склад Імпортера, Польща</w:t>
            </w:r>
            <w:r w:rsidRPr="00DC484E">
              <w:rPr>
                <w:rFonts w:ascii="Arial" w:hAnsi="Arial" w:cs="Arial"/>
                <w:sz w:val="16"/>
                <w:szCs w:val="16"/>
              </w:rPr>
              <w:br/>
              <w:t>Виробництво ГЛЗ, первинне та вторинне пакування, контроль якості серії:</w:t>
            </w:r>
            <w:r w:rsidRPr="00DC484E">
              <w:rPr>
                <w:rFonts w:ascii="Arial" w:hAnsi="Arial" w:cs="Arial"/>
                <w:sz w:val="16"/>
                <w:szCs w:val="16"/>
              </w:rPr>
              <w:br/>
              <w:t>Інтас Фармасьютікалз Лімітед, Індія</w:t>
            </w:r>
            <w:r w:rsidRPr="00DC484E">
              <w:rPr>
                <w:rFonts w:ascii="Arial" w:hAnsi="Arial" w:cs="Arial"/>
                <w:sz w:val="16"/>
                <w:szCs w:val="16"/>
              </w:rPr>
              <w:br/>
              <w:t>(альтернативний виробник):</w:t>
            </w:r>
            <w:r w:rsidRPr="00DC484E">
              <w:rPr>
                <w:rFonts w:ascii="Arial" w:hAnsi="Arial" w:cs="Arial"/>
                <w:sz w:val="16"/>
                <w:szCs w:val="16"/>
              </w:rPr>
              <w:br/>
              <w:t xml:space="preserve">Інтас Фармасьютікалз Лімітед, Індія </w:t>
            </w:r>
            <w:r w:rsidRPr="00DC484E">
              <w:rPr>
                <w:rFonts w:ascii="Arial" w:hAnsi="Arial" w:cs="Arial"/>
                <w:sz w:val="16"/>
                <w:szCs w:val="16"/>
              </w:rPr>
              <w:br/>
              <w:t>Вторинне пакування:</w:t>
            </w:r>
            <w:r w:rsidRPr="00DC484E">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Мальта/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Угорщина/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Польща/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(п.6) та вторинної (п. 2, 4, 5, 17)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UA/15240/01/01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розчин оральний, 100 мг/мл, по 30 мл, по 50 мл або по 100 мл у флаконі зі скла; по 1 флакону зі стаканом мірним у коробці з картону; по 50 мл або по 100 мл у флаконі полімерному; по 1 флакону зі шприц-піпеткою дозуючою у коробці з картону; по 10 мл у саше; по 20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«КОРПОРАЦІЯ «ЗДОРОВ’Я»</w:t>
            </w:r>
            <w:r w:rsidRPr="00DC484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UA/16711/02/01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Первинна та вторинна упаковка, аналітичне тестування при випуску, дозвіл на випуск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Б.В., Нiдерланди;</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 аналітичне тестування при випуску: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Есіка Квінборо Лімітед, Велика Британiя;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Патеон Пуерто Ріко, Інк., Пуерто Ріко,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МСД Інтернешнл ГмбХ (філія Сінгапур), Сінгапур;</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Аналітичне тестування при випуску: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Еурофінс Біолаб СРЛ, 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Тестування стабільності: </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Сінгапур/</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Затвердження короткої характеристики лікарського засобу. -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(без зміни суті даних розділів, у зв' язку з обмеженням розміру профайлу інструкції для медичного застосування лікарського засобу), "Упаковка" (додається уточнення того, що у картонну коробку буде вкладено інструкцію для медичного застосування лікарського засобу). -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UA/11003/01/01</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Первинна та вторинна упаковка, аналітичне тестування при випуску, дозвіл на випуск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Б.В., Нiдерланди;</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 аналітичне тестування при випуску: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Есіка Квінборо Лімітед, Велика Британiя;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Патеон Пуерто Ріко, Інк., Пуерто Ріко,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МСД Інтернешнл ГмбХ (філія Сінгапур), Сінгапур;</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Аналітичне тестування при випуску: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Еурофінс Біолаб СРЛ, 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Тестування стабільності: </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Сінгапур/</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Затвердження короткої характеристики лікарського засобу. -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(без зміни суті даних розділів, у зв' язку з обмеженням розміру профайлу інструкції для медичного застосування лікарського засобу), "Упаковка" (додається уточнення того, що у картонну коробку буде вкладено інструкцію для медичного застосування лікарського засобу). -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UA/11003/01/02</w:t>
            </w:r>
          </w:p>
        </w:tc>
      </w:tr>
      <w:tr w:rsidR="000C62C3" w:rsidRPr="00DC484E" w:rsidTr="003266F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0C62C3" w:rsidRPr="00DC484E" w:rsidRDefault="000C62C3" w:rsidP="000C62C3">
            <w:pPr>
              <w:numPr>
                <w:ilvl w:val="0"/>
                <w:numId w:val="26"/>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0C62C3" w:rsidRPr="00DC484E" w:rsidRDefault="000C62C3" w:rsidP="003266FC">
            <w:pPr>
              <w:pStyle w:val="110"/>
              <w:tabs>
                <w:tab w:val="left" w:pos="12600"/>
              </w:tabs>
              <w:rPr>
                <w:rFonts w:ascii="Arial" w:hAnsi="Arial" w:cs="Arial"/>
                <w:b/>
                <w:i/>
                <w:sz w:val="16"/>
                <w:szCs w:val="16"/>
              </w:rPr>
            </w:pPr>
            <w:r w:rsidRPr="00DC484E">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rPr>
                <w:rFonts w:ascii="Arial" w:hAnsi="Arial" w:cs="Arial"/>
                <w:sz w:val="16"/>
                <w:szCs w:val="16"/>
              </w:rPr>
            </w:pPr>
            <w:r w:rsidRPr="00DC484E">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Первинна та вторинна упаковка, аналітичне тестування при випуску, дозвіл на випуск серії:</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Б.В., Нiдерланди;</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Виробництво нерозфасованої продукції, аналітичне тестування при випуску: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Есіка Квінборо Лімітед, Велика Британiя;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Патеон Пуерто Ріко, Інк., Пуерто Ріко, США;</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МСД Інтернешнл ГмбХ (філія Сінгапур), Сінгапур;</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Аналітичне тестування при випуску:</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Еурофінс Біолаб СРЛ, 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 xml:space="preserve">Тестування стабільності: </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Мерк Шарп і Доум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Нідерланди/</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Велика Британія/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Сінгапур/</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Італія/</w:t>
            </w:r>
          </w:p>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Затвердження короткої характеристики лікарського засобу. -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(без зміни суті даних розділів, у зв' язку з обмеженням розміру профайлу інструкції для медичного застосування лікарського засобу), "Упаковка" (додається уточнення того, що у картонну коробку буде вкладено інструкцію для медичного застосування лікарського засобу). -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b/>
                <w:i/>
                <w:sz w:val="16"/>
                <w:szCs w:val="16"/>
              </w:rPr>
            </w:pPr>
            <w:r w:rsidRPr="00DC484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C62C3" w:rsidRPr="00DC484E" w:rsidRDefault="000C62C3" w:rsidP="003266FC">
            <w:pPr>
              <w:pStyle w:val="110"/>
              <w:tabs>
                <w:tab w:val="left" w:pos="12600"/>
              </w:tabs>
              <w:jc w:val="center"/>
              <w:rPr>
                <w:rFonts w:ascii="Arial" w:hAnsi="Arial" w:cs="Arial"/>
                <w:sz w:val="16"/>
                <w:szCs w:val="16"/>
              </w:rPr>
            </w:pPr>
            <w:r w:rsidRPr="00DC484E">
              <w:rPr>
                <w:rFonts w:ascii="Arial" w:hAnsi="Arial" w:cs="Arial"/>
                <w:sz w:val="16"/>
                <w:szCs w:val="16"/>
              </w:rPr>
              <w:t>UA/11003/01/03</w:t>
            </w:r>
          </w:p>
        </w:tc>
      </w:tr>
    </w:tbl>
    <w:p w:rsidR="000C62C3" w:rsidRPr="00DC484E" w:rsidRDefault="000C62C3" w:rsidP="000C62C3"/>
    <w:p w:rsidR="000C62C3" w:rsidRPr="00DC484E" w:rsidRDefault="000C62C3" w:rsidP="000C62C3">
      <w:pPr>
        <w:ind w:right="20"/>
        <w:rPr>
          <w:rFonts w:ascii="Arial" w:hAnsi="Arial" w:cs="Arial"/>
          <w:b/>
          <w:i/>
          <w:sz w:val="18"/>
          <w:szCs w:val="18"/>
        </w:rPr>
      </w:pPr>
      <w:r w:rsidRPr="00DC484E">
        <w:rPr>
          <w:rFonts w:ascii="Arial" w:hAnsi="Arial" w:cs="Arial"/>
          <w:b/>
          <w:i/>
          <w:sz w:val="18"/>
          <w:szCs w:val="18"/>
        </w:rPr>
        <w:t>*у разі внесення змін до інструкції про медичне застосування</w:t>
      </w:r>
    </w:p>
    <w:p w:rsidR="000C62C3" w:rsidRPr="00DC484E" w:rsidRDefault="000C62C3" w:rsidP="000C62C3">
      <w:pPr>
        <w:ind w:right="20"/>
        <w:rPr>
          <w:rFonts w:ascii="Arial" w:hAnsi="Arial" w:cs="Arial"/>
          <w:b/>
          <w:i/>
          <w:sz w:val="18"/>
          <w:szCs w:val="18"/>
        </w:rPr>
      </w:pPr>
    </w:p>
    <w:p w:rsidR="000C62C3" w:rsidRPr="00DC484E" w:rsidRDefault="000C62C3" w:rsidP="000C62C3">
      <w:pPr>
        <w:ind w:right="20"/>
        <w:rPr>
          <w:rStyle w:val="cs7864ebcf1"/>
          <w:rFonts w:ascii="Arial" w:hAnsi="Arial" w:cs="Arial"/>
          <w:color w:val="auto"/>
        </w:rPr>
      </w:pPr>
    </w:p>
    <w:p w:rsidR="000C62C3" w:rsidRPr="00DC484E" w:rsidRDefault="000C62C3" w:rsidP="000C62C3">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0C62C3" w:rsidRPr="00DC484E" w:rsidTr="003266FC">
        <w:tc>
          <w:tcPr>
            <w:tcW w:w="7421" w:type="dxa"/>
            <w:hideMark/>
          </w:tcPr>
          <w:p w:rsidR="000C62C3" w:rsidRPr="00DC484E" w:rsidRDefault="000C62C3" w:rsidP="003266FC">
            <w:pPr>
              <w:rPr>
                <w:rStyle w:val="cs95e872d03"/>
                <w:sz w:val="28"/>
                <w:szCs w:val="28"/>
              </w:rPr>
            </w:pPr>
            <w:r w:rsidRPr="00DC484E">
              <w:rPr>
                <w:rStyle w:val="cs7a65ad241"/>
                <w:color w:val="auto"/>
                <w:sz w:val="28"/>
                <w:szCs w:val="28"/>
              </w:rPr>
              <w:t xml:space="preserve">Начальник </w:t>
            </w:r>
          </w:p>
          <w:p w:rsidR="000C62C3" w:rsidRPr="00DC484E" w:rsidRDefault="000C62C3" w:rsidP="003266FC">
            <w:pPr>
              <w:ind w:right="20"/>
              <w:rPr>
                <w:rStyle w:val="cs7864ebcf1"/>
                <w:b w:val="0"/>
                <w:color w:val="auto"/>
                <w:sz w:val="28"/>
                <w:szCs w:val="28"/>
              </w:rPr>
            </w:pPr>
            <w:r w:rsidRPr="00DC484E">
              <w:rPr>
                <w:rStyle w:val="cs7a65ad241"/>
                <w:color w:val="auto"/>
                <w:sz w:val="28"/>
                <w:szCs w:val="28"/>
              </w:rPr>
              <w:t>Фармацевтичного управління</w:t>
            </w:r>
          </w:p>
        </w:tc>
        <w:tc>
          <w:tcPr>
            <w:tcW w:w="7422" w:type="dxa"/>
          </w:tcPr>
          <w:p w:rsidR="000C62C3" w:rsidRPr="00DC484E" w:rsidRDefault="000C62C3" w:rsidP="003266FC">
            <w:pPr>
              <w:pStyle w:val="cs95e872d0"/>
              <w:rPr>
                <w:rStyle w:val="cs7864ebcf1"/>
                <w:color w:val="auto"/>
                <w:sz w:val="28"/>
                <w:szCs w:val="28"/>
              </w:rPr>
            </w:pPr>
          </w:p>
          <w:p w:rsidR="000C62C3" w:rsidRPr="00DC484E" w:rsidRDefault="000C62C3" w:rsidP="003266FC">
            <w:pPr>
              <w:pStyle w:val="cs95e872d0"/>
              <w:jc w:val="right"/>
              <w:rPr>
                <w:rStyle w:val="cs7864ebcf1"/>
                <w:color w:val="auto"/>
                <w:sz w:val="28"/>
                <w:szCs w:val="28"/>
              </w:rPr>
            </w:pPr>
            <w:r w:rsidRPr="00DC484E">
              <w:rPr>
                <w:rStyle w:val="cs7a65ad241"/>
                <w:color w:val="auto"/>
                <w:sz w:val="28"/>
                <w:szCs w:val="28"/>
              </w:rPr>
              <w:t>Тарас ЛЯСКОВСЬКИЙ</w:t>
            </w:r>
          </w:p>
        </w:tc>
      </w:tr>
    </w:tbl>
    <w:p w:rsidR="000C62C3" w:rsidRPr="00DC484E" w:rsidRDefault="000C62C3" w:rsidP="000C62C3">
      <w:pPr>
        <w:tabs>
          <w:tab w:val="left" w:pos="1985"/>
        </w:tabs>
      </w:pPr>
    </w:p>
    <w:p w:rsidR="000C62C3" w:rsidRPr="00DC484E" w:rsidRDefault="000C62C3" w:rsidP="00FC73F7">
      <w:pPr>
        <w:pStyle w:val="31"/>
        <w:spacing w:after="0"/>
        <w:ind w:left="0"/>
        <w:rPr>
          <w:b/>
          <w:sz w:val="28"/>
          <w:szCs w:val="28"/>
          <w:lang w:val="uk-UA"/>
        </w:rPr>
        <w:sectPr w:rsidR="000C62C3" w:rsidRPr="00DC484E" w:rsidSect="003266FC">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C484E" w:rsidRPr="00DC484E" w:rsidTr="003266FC">
        <w:tc>
          <w:tcPr>
            <w:tcW w:w="3828" w:type="dxa"/>
          </w:tcPr>
          <w:p w:rsidR="00984D9A" w:rsidRPr="00DC484E" w:rsidRDefault="00984D9A" w:rsidP="00911643">
            <w:pPr>
              <w:pStyle w:val="4"/>
              <w:tabs>
                <w:tab w:val="left" w:pos="12600"/>
              </w:tabs>
              <w:spacing w:before="0" w:after="0"/>
              <w:jc w:val="both"/>
              <w:rPr>
                <w:sz w:val="18"/>
                <w:szCs w:val="18"/>
              </w:rPr>
            </w:pPr>
            <w:r w:rsidRPr="00DC484E">
              <w:rPr>
                <w:sz w:val="18"/>
                <w:szCs w:val="18"/>
              </w:rPr>
              <w:t>Додаток 4</w:t>
            </w:r>
          </w:p>
          <w:p w:rsidR="00984D9A" w:rsidRPr="00DC484E" w:rsidRDefault="00984D9A" w:rsidP="00911643">
            <w:pPr>
              <w:pStyle w:val="4"/>
              <w:tabs>
                <w:tab w:val="left" w:pos="12600"/>
              </w:tabs>
              <w:spacing w:before="0" w:after="0"/>
              <w:jc w:val="both"/>
              <w:rPr>
                <w:sz w:val="18"/>
                <w:szCs w:val="18"/>
              </w:rPr>
            </w:pPr>
            <w:r w:rsidRPr="00DC484E">
              <w:rPr>
                <w:sz w:val="18"/>
                <w:szCs w:val="18"/>
              </w:rPr>
              <w:t>до наказу Міністерства охорони</w:t>
            </w:r>
          </w:p>
          <w:p w:rsidR="00984D9A" w:rsidRPr="00DC484E" w:rsidRDefault="00984D9A" w:rsidP="00911643">
            <w:pPr>
              <w:pStyle w:val="4"/>
              <w:tabs>
                <w:tab w:val="left" w:pos="12600"/>
              </w:tabs>
              <w:spacing w:before="0" w:after="0"/>
              <w:jc w:val="both"/>
              <w:rPr>
                <w:sz w:val="18"/>
                <w:szCs w:val="18"/>
              </w:rPr>
            </w:pPr>
            <w:r w:rsidRPr="00DC484E">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84D9A" w:rsidRPr="00DC484E" w:rsidRDefault="00984D9A" w:rsidP="00911643">
            <w:pPr>
              <w:tabs>
                <w:tab w:val="left" w:pos="12600"/>
              </w:tabs>
              <w:jc w:val="both"/>
              <w:rPr>
                <w:rFonts w:ascii="Arial" w:hAnsi="Arial" w:cs="Arial"/>
                <w:b/>
                <w:sz w:val="18"/>
                <w:szCs w:val="18"/>
              </w:rPr>
            </w:pPr>
            <w:r w:rsidRPr="00DC484E">
              <w:rPr>
                <w:b/>
                <w:bCs/>
                <w:iCs/>
                <w:sz w:val="18"/>
                <w:szCs w:val="18"/>
                <w:u w:val="single"/>
              </w:rPr>
              <w:t>від 07 травня 2024 року № 794</w:t>
            </w:r>
          </w:p>
        </w:tc>
      </w:tr>
    </w:tbl>
    <w:p w:rsidR="00984D9A" w:rsidRPr="00DC484E" w:rsidRDefault="00984D9A" w:rsidP="00984D9A">
      <w:pPr>
        <w:tabs>
          <w:tab w:val="left" w:pos="12600"/>
        </w:tabs>
        <w:rPr>
          <w:rFonts w:ascii="Arial" w:hAnsi="Arial" w:cs="Arial"/>
          <w:sz w:val="18"/>
          <w:szCs w:val="18"/>
        </w:rPr>
      </w:pPr>
    </w:p>
    <w:p w:rsidR="00984D9A" w:rsidRPr="00DC484E" w:rsidRDefault="00984D9A" w:rsidP="00984D9A">
      <w:pPr>
        <w:jc w:val="center"/>
        <w:rPr>
          <w:b/>
          <w:sz w:val="28"/>
          <w:szCs w:val="28"/>
        </w:rPr>
      </w:pPr>
      <w:r w:rsidRPr="00DC484E">
        <w:rPr>
          <w:b/>
          <w:sz w:val="28"/>
          <w:szCs w:val="28"/>
        </w:rPr>
        <w:t>ПЕРЕЛІК</w:t>
      </w:r>
    </w:p>
    <w:p w:rsidR="00984D9A" w:rsidRPr="00DC484E" w:rsidRDefault="00984D9A" w:rsidP="00984D9A">
      <w:pPr>
        <w:jc w:val="center"/>
        <w:rPr>
          <w:b/>
          <w:sz w:val="28"/>
          <w:szCs w:val="28"/>
        </w:rPr>
      </w:pPr>
      <w:r w:rsidRPr="00DC484E">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984D9A" w:rsidRPr="00DC484E" w:rsidRDefault="00984D9A" w:rsidP="00984D9A">
      <w:pPr>
        <w:jc w:val="center"/>
        <w:rPr>
          <w:rFonts w:ascii="Arial" w:hAnsi="Arial" w:cs="Arial"/>
        </w:rPr>
      </w:pPr>
    </w:p>
    <w:tbl>
      <w:tblPr>
        <w:tblW w:w="157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1417"/>
        <w:gridCol w:w="1134"/>
        <w:gridCol w:w="851"/>
        <w:gridCol w:w="1276"/>
        <w:gridCol w:w="1134"/>
        <w:gridCol w:w="1417"/>
        <w:gridCol w:w="6662"/>
      </w:tblGrid>
      <w:tr w:rsidR="00DC484E" w:rsidRPr="00DC484E" w:rsidTr="00911643">
        <w:tc>
          <w:tcPr>
            <w:tcW w:w="568" w:type="dxa"/>
            <w:tcBorders>
              <w:top w:val="single" w:sz="4" w:space="0" w:color="auto"/>
              <w:left w:val="single" w:sz="4" w:space="0" w:color="auto"/>
              <w:bottom w:val="single" w:sz="4" w:space="0" w:color="auto"/>
              <w:right w:val="single" w:sz="4" w:space="0" w:color="auto"/>
            </w:tcBorders>
            <w:shd w:val="pct10" w:color="auto" w:fill="auto"/>
          </w:tcPr>
          <w:p w:rsidR="00984D9A" w:rsidRPr="00DC484E" w:rsidRDefault="00984D9A" w:rsidP="003266FC">
            <w:pPr>
              <w:spacing w:line="276" w:lineRule="auto"/>
              <w:jc w:val="center"/>
              <w:rPr>
                <w:rFonts w:ascii="Arial" w:hAnsi="Arial" w:cs="Arial"/>
                <w:b/>
                <w:i/>
                <w:sz w:val="16"/>
                <w:szCs w:val="16"/>
                <w:lang w:eastAsia="en-US"/>
              </w:rPr>
            </w:pPr>
            <w:r w:rsidRPr="00DC484E">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984D9A" w:rsidRPr="00DC484E" w:rsidRDefault="00984D9A" w:rsidP="003266FC">
            <w:pPr>
              <w:spacing w:line="276" w:lineRule="auto"/>
              <w:jc w:val="center"/>
              <w:rPr>
                <w:rFonts w:ascii="Arial" w:hAnsi="Arial" w:cs="Arial"/>
                <w:b/>
                <w:i/>
                <w:sz w:val="16"/>
                <w:szCs w:val="16"/>
                <w:lang w:eastAsia="en-US"/>
              </w:rPr>
            </w:pPr>
            <w:r w:rsidRPr="00DC484E">
              <w:rPr>
                <w:rFonts w:ascii="Arial" w:hAnsi="Arial" w:cs="Arial"/>
                <w:b/>
                <w:i/>
                <w:sz w:val="16"/>
                <w:szCs w:val="16"/>
                <w:lang w:eastAsia="en-US"/>
              </w:rPr>
              <w:t>Назва лікарського засобу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984D9A" w:rsidRPr="00DC484E" w:rsidRDefault="00984D9A" w:rsidP="003266FC">
            <w:pPr>
              <w:spacing w:line="276" w:lineRule="auto"/>
              <w:jc w:val="center"/>
              <w:rPr>
                <w:rFonts w:ascii="Arial" w:hAnsi="Arial" w:cs="Arial"/>
                <w:b/>
                <w:i/>
                <w:sz w:val="16"/>
                <w:szCs w:val="16"/>
                <w:lang w:eastAsia="en-US"/>
              </w:rPr>
            </w:pPr>
            <w:r w:rsidRPr="00DC484E">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84D9A" w:rsidRPr="00DC484E" w:rsidRDefault="00984D9A" w:rsidP="003266FC">
            <w:pPr>
              <w:spacing w:line="276" w:lineRule="auto"/>
              <w:jc w:val="center"/>
              <w:rPr>
                <w:rFonts w:ascii="Arial" w:hAnsi="Arial" w:cs="Arial"/>
                <w:b/>
                <w:i/>
                <w:sz w:val="16"/>
                <w:szCs w:val="16"/>
                <w:lang w:eastAsia="en-US"/>
              </w:rPr>
            </w:pPr>
            <w:r w:rsidRPr="00DC484E">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984D9A" w:rsidRPr="00DC484E" w:rsidRDefault="00984D9A" w:rsidP="003266FC">
            <w:pPr>
              <w:spacing w:line="276" w:lineRule="auto"/>
              <w:jc w:val="center"/>
              <w:rPr>
                <w:rFonts w:ascii="Arial" w:hAnsi="Arial" w:cs="Arial"/>
                <w:b/>
                <w:i/>
                <w:sz w:val="16"/>
                <w:szCs w:val="16"/>
                <w:lang w:eastAsia="en-US"/>
              </w:rPr>
            </w:pPr>
            <w:r w:rsidRPr="00DC484E">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984D9A" w:rsidRPr="00DC484E" w:rsidRDefault="00984D9A" w:rsidP="003266FC">
            <w:pPr>
              <w:spacing w:line="276" w:lineRule="auto"/>
              <w:jc w:val="center"/>
              <w:rPr>
                <w:rFonts w:ascii="Arial" w:hAnsi="Arial" w:cs="Arial"/>
                <w:b/>
                <w:i/>
                <w:sz w:val="16"/>
                <w:szCs w:val="16"/>
                <w:lang w:eastAsia="en-US"/>
              </w:rPr>
            </w:pPr>
            <w:r w:rsidRPr="00DC484E">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84D9A" w:rsidRPr="00DC484E" w:rsidRDefault="00984D9A" w:rsidP="003266FC">
            <w:pPr>
              <w:spacing w:line="276" w:lineRule="auto"/>
              <w:jc w:val="center"/>
              <w:rPr>
                <w:rFonts w:ascii="Arial" w:hAnsi="Arial" w:cs="Arial"/>
                <w:b/>
                <w:i/>
                <w:sz w:val="16"/>
                <w:szCs w:val="16"/>
                <w:lang w:eastAsia="en-US"/>
              </w:rPr>
            </w:pPr>
            <w:r w:rsidRPr="00DC484E">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984D9A" w:rsidRPr="00DC484E" w:rsidRDefault="00984D9A" w:rsidP="003266FC">
            <w:pPr>
              <w:jc w:val="center"/>
              <w:rPr>
                <w:rFonts w:ascii="Arial" w:hAnsi="Arial" w:cs="Arial"/>
                <w:b/>
                <w:i/>
                <w:sz w:val="16"/>
                <w:szCs w:val="16"/>
                <w:lang w:eastAsia="en-US"/>
              </w:rPr>
            </w:pPr>
            <w:r w:rsidRPr="00DC484E">
              <w:rPr>
                <w:rFonts w:ascii="Arial" w:hAnsi="Arial" w:cs="Arial"/>
                <w:b/>
                <w:i/>
                <w:sz w:val="16"/>
                <w:szCs w:val="16"/>
                <w:lang w:eastAsia="en-US"/>
              </w:rPr>
              <w:t>Підстава</w:t>
            </w:r>
          </w:p>
        </w:tc>
        <w:tc>
          <w:tcPr>
            <w:tcW w:w="6662" w:type="dxa"/>
            <w:tcBorders>
              <w:top w:val="single" w:sz="4" w:space="0" w:color="auto"/>
              <w:left w:val="single" w:sz="6" w:space="0" w:color="auto"/>
              <w:bottom w:val="single" w:sz="4" w:space="0" w:color="auto"/>
              <w:right w:val="single" w:sz="6" w:space="0" w:color="auto"/>
            </w:tcBorders>
            <w:shd w:val="pct10" w:color="auto" w:fill="auto"/>
          </w:tcPr>
          <w:p w:rsidR="00984D9A" w:rsidRPr="00DC484E" w:rsidRDefault="00984D9A" w:rsidP="003266FC">
            <w:pPr>
              <w:jc w:val="center"/>
              <w:rPr>
                <w:rFonts w:ascii="Arial" w:hAnsi="Arial" w:cs="Arial"/>
                <w:b/>
                <w:i/>
                <w:sz w:val="16"/>
                <w:szCs w:val="16"/>
                <w:lang w:eastAsia="en-US"/>
              </w:rPr>
            </w:pPr>
            <w:r w:rsidRPr="00DC484E">
              <w:rPr>
                <w:rFonts w:ascii="Arial" w:hAnsi="Arial" w:cs="Arial"/>
                <w:b/>
                <w:i/>
                <w:sz w:val="16"/>
                <w:szCs w:val="16"/>
                <w:lang w:eastAsia="en-US"/>
              </w:rPr>
              <w:t>Процедура</w:t>
            </w:r>
          </w:p>
        </w:tc>
      </w:tr>
      <w:tr w:rsidR="00DC484E" w:rsidRPr="00DC484E" w:rsidTr="00911643">
        <w:trPr>
          <w:trHeight w:val="557"/>
        </w:trPr>
        <w:tc>
          <w:tcPr>
            <w:tcW w:w="568" w:type="dxa"/>
            <w:tcBorders>
              <w:top w:val="single" w:sz="4" w:space="0" w:color="auto"/>
              <w:left w:val="single" w:sz="4" w:space="0" w:color="auto"/>
              <w:bottom w:val="single" w:sz="4" w:space="0" w:color="auto"/>
              <w:right w:val="single" w:sz="4" w:space="0" w:color="auto"/>
            </w:tcBorders>
          </w:tcPr>
          <w:p w:rsidR="00984D9A" w:rsidRPr="00DC484E" w:rsidRDefault="00984D9A" w:rsidP="00984D9A">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jc w:val="both"/>
              <w:rPr>
                <w:rFonts w:ascii="Arial" w:hAnsi="Arial" w:cs="Arial"/>
                <w:b/>
                <w:sz w:val="16"/>
                <w:szCs w:val="16"/>
              </w:rPr>
            </w:pPr>
            <w:r w:rsidRPr="00DC484E">
              <w:rPr>
                <w:rFonts w:ascii="Arial" w:hAnsi="Arial" w:cs="Arial"/>
                <w:b/>
                <w:sz w:val="16"/>
                <w:szCs w:val="16"/>
              </w:rPr>
              <w:t xml:space="preserve">ДАПОРИН </w:t>
            </w:r>
          </w:p>
        </w:tc>
        <w:tc>
          <w:tcPr>
            <w:tcW w:w="1417"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rPr>
                <w:rFonts w:ascii="Arial" w:hAnsi="Arial" w:cs="Arial"/>
                <w:sz w:val="16"/>
                <w:szCs w:val="16"/>
              </w:rPr>
            </w:pPr>
            <w:r w:rsidRPr="00DC484E">
              <w:rPr>
                <w:rFonts w:ascii="Arial" w:hAnsi="Arial" w:cs="Arial"/>
                <w:sz w:val="16"/>
                <w:szCs w:val="16"/>
              </w:rPr>
              <w:t>таблетки, вкриті плівковою оболонкою, по 30 мг або по 60 мг, по 3 таблетки у блістері, 1 або 2 блістери в коробці</w:t>
            </w:r>
          </w:p>
          <w:p w:rsidR="00984D9A" w:rsidRPr="00DC484E" w:rsidRDefault="00984D9A" w:rsidP="003266FC">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jc w:val="center"/>
              <w:rPr>
                <w:rFonts w:ascii="Arial" w:hAnsi="Arial" w:cs="Arial"/>
                <w:sz w:val="16"/>
                <w:szCs w:val="16"/>
              </w:rPr>
            </w:pPr>
            <w:r w:rsidRPr="00DC484E">
              <w:rPr>
                <w:rFonts w:ascii="Arial" w:hAnsi="Arial" w:cs="Arial"/>
                <w:sz w:val="16"/>
                <w:szCs w:val="16"/>
              </w:rPr>
              <w:t>ТОВ "УОРЛД МЕДИЦИН"</w:t>
            </w:r>
          </w:p>
          <w:p w:rsidR="00984D9A" w:rsidRPr="00DC484E" w:rsidRDefault="00984D9A" w:rsidP="003266FC">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jc w:val="center"/>
              <w:rPr>
                <w:rFonts w:ascii="Arial" w:hAnsi="Arial" w:cs="Arial"/>
                <w:sz w:val="16"/>
                <w:szCs w:val="16"/>
              </w:rPr>
            </w:pPr>
            <w:r w:rsidRPr="00DC484E">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pStyle w:val="158"/>
              <w:ind w:firstLine="0"/>
              <w:jc w:val="center"/>
              <w:rPr>
                <w:rFonts w:cs="Arial"/>
                <w:b w:val="0"/>
                <w:iCs/>
                <w:sz w:val="16"/>
                <w:szCs w:val="16"/>
                <w:lang w:val="ru-RU"/>
              </w:rPr>
            </w:pPr>
            <w:r w:rsidRPr="00DC484E">
              <w:rPr>
                <w:rFonts w:cs="Arial"/>
                <w:b w:val="0"/>
                <w:sz w:val="16"/>
                <w:szCs w:val="16"/>
                <w:lang w:val="ru-RU"/>
              </w:rPr>
              <w:t>УОРЛД МЕДИЦИН ІЛАЧ САН. ВЕ ТІДЖ. А.Ш.</w:t>
            </w:r>
          </w:p>
        </w:tc>
        <w:tc>
          <w:tcPr>
            <w:tcW w:w="1134"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pStyle w:val="a8"/>
              <w:spacing w:after="0"/>
              <w:ind w:left="0"/>
              <w:jc w:val="center"/>
              <w:rPr>
                <w:rFonts w:ascii="Arial" w:hAnsi="Arial" w:cs="Arial"/>
                <w:sz w:val="16"/>
                <w:szCs w:val="16"/>
              </w:rPr>
            </w:pPr>
            <w:r w:rsidRPr="00DC484E">
              <w:rPr>
                <w:rFonts w:ascii="Arial" w:hAnsi="Arial" w:cs="Arial"/>
                <w:sz w:val="16"/>
                <w:szCs w:val="16"/>
              </w:rPr>
              <w:t>Туреччина</w:t>
            </w:r>
          </w:p>
        </w:tc>
        <w:tc>
          <w:tcPr>
            <w:tcW w:w="1417"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pStyle w:val="156"/>
              <w:ind w:firstLine="0"/>
              <w:jc w:val="left"/>
              <w:rPr>
                <w:rFonts w:cs="Arial"/>
                <w:b w:val="0"/>
                <w:iCs/>
                <w:sz w:val="16"/>
                <w:szCs w:val="16"/>
                <w:lang w:val="uk-UA"/>
              </w:rPr>
            </w:pPr>
            <w:r w:rsidRPr="00DC484E">
              <w:rPr>
                <w:rFonts w:cs="Arial"/>
                <w:b w:val="0"/>
                <w:iCs/>
                <w:sz w:val="16"/>
                <w:szCs w:val="16"/>
              </w:rPr>
              <w:t>засідання НТР № 15 від 25.04.2024</w:t>
            </w:r>
          </w:p>
        </w:tc>
        <w:tc>
          <w:tcPr>
            <w:tcW w:w="6662"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pStyle w:val="a8"/>
              <w:spacing w:after="0"/>
              <w:ind w:left="0"/>
              <w:jc w:val="both"/>
              <w:rPr>
                <w:rFonts w:ascii="Arial" w:hAnsi="Arial" w:cs="Arial"/>
                <w:b/>
                <w:sz w:val="16"/>
                <w:szCs w:val="16"/>
              </w:rPr>
            </w:pPr>
            <w:r w:rsidRPr="00DC484E">
              <w:rPr>
                <w:rFonts w:ascii="Arial" w:hAnsi="Arial" w:cs="Arial"/>
                <w:b/>
                <w:sz w:val="16"/>
                <w:szCs w:val="16"/>
                <w:lang w:val="uk-UA"/>
              </w:rPr>
              <w:t xml:space="preserve">Відмовити у  затвердженні - </w:t>
            </w:r>
            <w:r w:rsidRPr="00DC484E">
              <w:rPr>
                <w:rFonts w:ascii="Arial" w:hAnsi="Arial" w:cs="Arial"/>
                <w:sz w:val="16"/>
                <w:szCs w:val="16"/>
                <w:lang w:val="uk-UA"/>
              </w:rPr>
              <w:t xml:space="preserve">зміни І типу - зміни щодо безпеки/ефективності та фармаконагляду. </w:t>
            </w:r>
            <w:r w:rsidRPr="00DC484E">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DC484E" w:rsidRPr="00DC484E" w:rsidTr="00911643">
        <w:trPr>
          <w:trHeight w:val="557"/>
        </w:trPr>
        <w:tc>
          <w:tcPr>
            <w:tcW w:w="568" w:type="dxa"/>
            <w:tcBorders>
              <w:top w:val="single" w:sz="4" w:space="0" w:color="auto"/>
              <w:left w:val="single" w:sz="4" w:space="0" w:color="auto"/>
              <w:bottom w:val="single" w:sz="4" w:space="0" w:color="auto"/>
              <w:right w:val="single" w:sz="4" w:space="0" w:color="auto"/>
            </w:tcBorders>
          </w:tcPr>
          <w:p w:rsidR="00984D9A" w:rsidRPr="00DC484E" w:rsidRDefault="00984D9A" w:rsidP="00984D9A">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jc w:val="both"/>
              <w:rPr>
                <w:rFonts w:ascii="Arial" w:hAnsi="Arial" w:cs="Arial"/>
                <w:b/>
                <w:sz w:val="16"/>
                <w:szCs w:val="16"/>
                <w:lang w:eastAsia="en-US"/>
              </w:rPr>
            </w:pPr>
            <w:r w:rsidRPr="00DC484E">
              <w:rPr>
                <w:rFonts w:ascii="Arial" w:hAnsi="Arial" w:cs="Arial"/>
                <w:b/>
                <w:sz w:val="16"/>
                <w:szCs w:val="16"/>
                <w:lang w:eastAsia="en-US"/>
              </w:rPr>
              <w:t xml:space="preserve">КАНДІД-В6 </w:t>
            </w:r>
          </w:p>
        </w:tc>
        <w:tc>
          <w:tcPr>
            <w:tcW w:w="1417"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ind w:left="37"/>
              <w:rPr>
                <w:rFonts w:ascii="Arial" w:hAnsi="Arial" w:cs="Arial"/>
                <w:sz w:val="16"/>
                <w:szCs w:val="16"/>
                <w:lang w:eastAsia="en-US"/>
              </w:rPr>
            </w:pPr>
            <w:r w:rsidRPr="00DC484E">
              <w:rPr>
                <w:rFonts w:ascii="Arial" w:hAnsi="Arial" w:cs="Arial"/>
                <w:sz w:val="16"/>
                <w:szCs w:val="16"/>
                <w:lang w:eastAsia="en-US"/>
              </w:rPr>
              <w:t>таблетки вагінальні по 100 мг, по 6 таблеток у стрипі; по 1 стрипу разом з аплікатором у картонній упаковці</w:t>
            </w:r>
          </w:p>
          <w:p w:rsidR="00984D9A" w:rsidRPr="00DC484E" w:rsidRDefault="00984D9A" w:rsidP="003266FC">
            <w:pPr>
              <w:ind w:left="37"/>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ind w:left="38" w:right="38"/>
              <w:jc w:val="center"/>
              <w:rPr>
                <w:rFonts w:ascii="Arial" w:hAnsi="Arial" w:cs="Arial"/>
                <w:sz w:val="16"/>
                <w:szCs w:val="16"/>
                <w:lang w:eastAsia="en-US"/>
              </w:rPr>
            </w:pPr>
            <w:r w:rsidRPr="00DC484E">
              <w:rPr>
                <w:rFonts w:ascii="Arial" w:hAnsi="Arial" w:cs="Arial"/>
                <w:sz w:val="16"/>
                <w:szCs w:val="16"/>
                <w:lang w:eastAsia="en-US"/>
              </w:rPr>
              <w:t>Гленмарк Фармасьютикалз Лтд</w:t>
            </w:r>
          </w:p>
        </w:tc>
        <w:tc>
          <w:tcPr>
            <w:tcW w:w="851"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jc w:val="center"/>
              <w:rPr>
                <w:rFonts w:ascii="Arial" w:hAnsi="Arial" w:cs="Arial"/>
                <w:sz w:val="16"/>
                <w:szCs w:val="16"/>
                <w:lang w:eastAsia="en-US"/>
              </w:rPr>
            </w:pPr>
            <w:r w:rsidRPr="00DC484E">
              <w:rPr>
                <w:rFonts w:ascii="Arial" w:hAnsi="Arial" w:cs="Arial"/>
                <w:sz w:val="16"/>
                <w:szCs w:val="16"/>
                <w:lang w:eastAsia="en-US"/>
              </w:rPr>
              <w:t>Індія</w:t>
            </w:r>
          </w:p>
          <w:p w:rsidR="00984D9A" w:rsidRPr="00DC484E" w:rsidRDefault="00984D9A" w:rsidP="003266FC">
            <w:pPr>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pStyle w:val="135"/>
              <w:ind w:firstLine="0"/>
              <w:jc w:val="center"/>
              <w:rPr>
                <w:rFonts w:cs="Arial"/>
                <w:b w:val="0"/>
                <w:iCs/>
                <w:sz w:val="16"/>
                <w:szCs w:val="16"/>
                <w:lang w:val="en-US" w:eastAsia="en-US"/>
              </w:rPr>
            </w:pPr>
            <w:r w:rsidRPr="00DC484E">
              <w:rPr>
                <w:rFonts w:cs="Arial"/>
                <w:b w:val="0"/>
                <w:sz w:val="16"/>
                <w:szCs w:val="16"/>
                <w:lang w:eastAsia="en-US"/>
              </w:rPr>
              <w:t>Гленмарк Фармасьютикалз Лтд</w:t>
            </w:r>
          </w:p>
        </w:tc>
        <w:tc>
          <w:tcPr>
            <w:tcW w:w="1134"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jc w:val="center"/>
              <w:rPr>
                <w:rFonts w:ascii="Arial" w:hAnsi="Arial" w:cs="Arial"/>
                <w:sz w:val="16"/>
                <w:szCs w:val="16"/>
                <w:lang w:eastAsia="en-US"/>
              </w:rPr>
            </w:pPr>
            <w:r w:rsidRPr="00DC484E">
              <w:rPr>
                <w:rFonts w:ascii="Arial" w:hAnsi="Arial" w:cs="Arial"/>
                <w:sz w:val="16"/>
                <w:szCs w:val="16"/>
                <w:lang w:eastAsia="en-US"/>
              </w:rPr>
              <w:t>Індія</w:t>
            </w:r>
          </w:p>
          <w:p w:rsidR="00984D9A" w:rsidRPr="00DC484E" w:rsidRDefault="00984D9A" w:rsidP="003266FC">
            <w:pPr>
              <w:pStyle w:val="a8"/>
              <w:jc w:val="cente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pStyle w:val="135"/>
              <w:ind w:firstLine="0"/>
              <w:jc w:val="left"/>
              <w:rPr>
                <w:rFonts w:cs="Arial"/>
                <w:b w:val="0"/>
                <w:iCs/>
                <w:sz w:val="16"/>
                <w:szCs w:val="16"/>
                <w:lang w:val="en-US" w:eastAsia="en-US"/>
              </w:rPr>
            </w:pPr>
            <w:r w:rsidRPr="00DC484E">
              <w:rPr>
                <w:rFonts w:cs="Arial"/>
                <w:b w:val="0"/>
                <w:iCs/>
                <w:sz w:val="16"/>
                <w:szCs w:val="16"/>
                <w:lang w:eastAsia="en-US"/>
              </w:rPr>
              <w:t xml:space="preserve">засідання </w:t>
            </w:r>
            <w:r w:rsidRPr="00DC484E">
              <w:rPr>
                <w:rFonts w:cs="Arial"/>
                <w:b w:val="0"/>
                <w:iCs/>
                <w:sz w:val="16"/>
                <w:szCs w:val="16"/>
                <w:lang w:val="en-US" w:eastAsia="en-US"/>
              </w:rPr>
              <w:t>НТР № 39 від 15.12.2022</w:t>
            </w:r>
          </w:p>
        </w:tc>
        <w:tc>
          <w:tcPr>
            <w:tcW w:w="6662" w:type="dxa"/>
            <w:tcBorders>
              <w:top w:val="single" w:sz="4" w:space="0" w:color="auto"/>
              <w:left w:val="single" w:sz="4" w:space="0" w:color="auto"/>
              <w:bottom w:val="single" w:sz="4" w:space="0" w:color="auto"/>
              <w:right w:val="single" w:sz="4" w:space="0" w:color="auto"/>
            </w:tcBorders>
          </w:tcPr>
          <w:p w:rsidR="00984D9A" w:rsidRPr="00DC484E" w:rsidRDefault="00984D9A" w:rsidP="003266FC">
            <w:pPr>
              <w:pStyle w:val="a8"/>
              <w:ind w:left="0"/>
              <w:jc w:val="both"/>
              <w:rPr>
                <w:rFonts w:ascii="Arial" w:hAnsi="Arial" w:cs="Arial"/>
                <w:b/>
                <w:sz w:val="16"/>
                <w:szCs w:val="16"/>
                <w:lang w:eastAsia="en-US"/>
              </w:rPr>
            </w:pPr>
            <w:r w:rsidRPr="00DC484E">
              <w:rPr>
                <w:rFonts w:ascii="Arial" w:hAnsi="Arial" w:cs="Arial"/>
                <w:b/>
                <w:sz w:val="16"/>
                <w:szCs w:val="16"/>
              </w:rPr>
              <w:t>Відмовити</w:t>
            </w:r>
            <w:r w:rsidRPr="00DC484E">
              <w:rPr>
                <w:rFonts w:ascii="Arial" w:hAnsi="Arial" w:cs="Arial"/>
                <w:b/>
                <w:sz w:val="16"/>
                <w:szCs w:val="16"/>
                <w:lang w:val="en-US"/>
              </w:rPr>
              <w:t xml:space="preserve"> </w:t>
            </w:r>
            <w:r w:rsidRPr="00DC484E">
              <w:rPr>
                <w:rFonts w:ascii="Arial" w:hAnsi="Arial" w:cs="Arial"/>
                <w:b/>
                <w:sz w:val="16"/>
                <w:szCs w:val="16"/>
              </w:rPr>
              <w:t>у</w:t>
            </w:r>
            <w:r w:rsidRPr="00DC484E">
              <w:rPr>
                <w:rFonts w:ascii="Arial" w:hAnsi="Arial" w:cs="Arial"/>
                <w:b/>
                <w:sz w:val="16"/>
                <w:szCs w:val="16"/>
                <w:lang w:val="en-US"/>
              </w:rPr>
              <w:t xml:space="preserve">  </w:t>
            </w:r>
            <w:r w:rsidRPr="00DC484E">
              <w:rPr>
                <w:rFonts w:ascii="Arial" w:hAnsi="Arial" w:cs="Arial"/>
                <w:b/>
                <w:sz w:val="16"/>
                <w:szCs w:val="16"/>
                <w:lang w:val="uk-UA"/>
              </w:rPr>
              <w:t xml:space="preserve">затвердженні </w:t>
            </w:r>
            <w:r w:rsidRPr="00DC484E">
              <w:rPr>
                <w:rFonts w:ascii="Arial" w:hAnsi="Arial" w:cs="Arial"/>
                <w:b/>
                <w:sz w:val="16"/>
                <w:szCs w:val="16"/>
                <w:lang w:val="en-US" w:eastAsia="en-US"/>
              </w:rPr>
              <w:t xml:space="preserve">- </w:t>
            </w:r>
            <w:r w:rsidRPr="00DC484E">
              <w:rPr>
                <w:rFonts w:ascii="Arial" w:hAnsi="Arial" w:cs="Arial"/>
                <w:sz w:val="16"/>
                <w:szCs w:val="16"/>
                <w:lang w:eastAsia="en-US"/>
              </w:rPr>
              <w:t>зміни</w:t>
            </w:r>
            <w:r w:rsidRPr="00DC484E">
              <w:rPr>
                <w:rFonts w:ascii="Arial" w:hAnsi="Arial" w:cs="Arial"/>
                <w:sz w:val="16"/>
                <w:szCs w:val="16"/>
                <w:lang w:val="en-US" w:eastAsia="en-US"/>
              </w:rPr>
              <w:t xml:space="preserve"> </w:t>
            </w:r>
            <w:r w:rsidRPr="00DC484E">
              <w:rPr>
                <w:rFonts w:ascii="Arial" w:hAnsi="Arial" w:cs="Arial"/>
                <w:sz w:val="16"/>
                <w:szCs w:val="16"/>
                <w:lang w:eastAsia="en-US"/>
              </w:rPr>
              <w:t>І</w:t>
            </w:r>
            <w:r w:rsidRPr="00DC484E">
              <w:rPr>
                <w:rFonts w:ascii="Arial" w:hAnsi="Arial" w:cs="Arial"/>
                <w:sz w:val="16"/>
                <w:szCs w:val="16"/>
                <w:lang w:val="en-US" w:eastAsia="en-US"/>
              </w:rPr>
              <w:t xml:space="preserve"> </w:t>
            </w:r>
            <w:r w:rsidRPr="00DC484E">
              <w:rPr>
                <w:rFonts w:ascii="Arial" w:hAnsi="Arial" w:cs="Arial"/>
                <w:sz w:val="16"/>
                <w:szCs w:val="16"/>
                <w:lang w:eastAsia="en-US"/>
              </w:rPr>
              <w:t>типу</w:t>
            </w:r>
            <w:r w:rsidRPr="00DC484E">
              <w:rPr>
                <w:rFonts w:ascii="Arial" w:hAnsi="Arial" w:cs="Arial"/>
                <w:sz w:val="16"/>
                <w:szCs w:val="16"/>
                <w:lang w:val="en-US" w:eastAsia="en-US"/>
              </w:rPr>
              <w:t xml:space="preserve"> - </w:t>
            </w:r>
            <w:r w:rsidRPr="00DC484E">
              <w:rPr>
                <w:rFonts w:ascii="Arial" w:hAnsi="Arial" w:cs="Arial"/>
                <w:sz w:val="16"/>
                <w:szCs w:val="16"/>
                <w:lang w:eastAsia="en-US"/>
              </w:rPr>
              <w:t>зміни</w:t>
            </w:r>
            <w:r w:rsidRPr="00DC484E">
              <w:rPr>
                <w:rFonts w:ascii="Arial" w:hAnsi="Arial" w:cs="Arial"/>
                <w:sz w:val="16"/>
                <w:szCs w:val="16"/>
                <w:lang w:val="en-US" w:eastAsia="en-US"/>
              </w:rPr>
              <w:t xml:space="preserve"> </w:t>
            </w:r>
            <w:r w:rsidRPr="00DC484E">
              <w:rPr>
                <w:rFonts w:ascii="Arial" w:hAnsi="Arial" w:cs="Arial"/>
                <w:sz w:val="16"/>
                <w:szCs w:val="16"/>
                <w:lang w:eastAsia="en-US"/>
              </w:rPr>
              <w:t>з</w:t>
            </w:r>
            <w:r w:rsidRPr="00DC484E">
              <w:rPr>
                <w:rFonts w:ascii="Arial" w:hAnsi="Arial" w:cs="Arial"/>
                <w:sz w:val="16"/>
                <w:szCs w:val="16"/>
                <w:lang w:val="en-US" w:eastAsia="en-US"/>
              </w:rPr>
              <w:t xml:space="preserve"> </w:t>
            </w:r>
            <w:r w:rsidRPr="00DC484E">
              <w:rPr>
                <w:rFonts w:ascii="Arial" w:hAnsi="Arial" w:cs="Arial"/>
                <w:sz w:val="16"/>
                <w:szCs w:val="16"/>
                <w:lang w:eastAsia="en-US"/>
              </w:rPr>
              <w:t>якості</w:t>
            </w:r>
            <w:r w:rsidRPr="00DC484E">
              <w:rPr>
                <w:rFonts w:ascii="Arial" w:hAnsi="Arial" w:cs="Arial"/>
                <w:sz w:val="16"/>
                <w:szCs w:val="16"/>
                <w:lang w:val="en-US" w:eastAsia="en-US"/>
              </w:rPr>
              <w:t xml:space="preserve">. </w:t>
            </w:r>
            <w:r w:rsidRPr="00DC484E">
              <w:rPr>
                <w:rFonts w:ascii="Arial" w:hAnsi="Arial" w:cs="Arial"/>
                <w:sz w:val="16"/>
                <w:szCs w:val="16"/>
                <w:lang w:eastAsia="en-US"/>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(Б.</w:t>
            </w:r>
            <w:r w:rsidRPr="00DC484E">
              <w:rPr>
                <w:rFonts w:ascii="Arial" w:hAnsi="Arial" w:cs="Arial"/>
                <w:sz w:val="16"/>
                <w:szCs w:val="16"/>
                <w:lang w:val="en-US" w:eastAsia="en-US"/>
              </w:rPr>
              <w:t>I</w:t>
            </w:r>
            <w:r w:rsidRPr="00DC484E">
              <w:rPr>
                <w:rFonts w:ascii="Arial" w:hAnsi="Arial" w:cs="Arial"/>
                <w:sz w:val="16"/>
                <w:szCs w:val="16"/>
                <w:lang w:eastAsia="en-US"/>
              </w:rPr>
              <w:t>.б.1. (б) ІА), оскільки коректно заявлена зміна Б.</w:t>
            </w:r>
            <w:r w:rsidRPr="00DC484E">
              <w:rPr>
                <w:rFonts w:ascii="Arial" w:hAnsi="Arial" w:cs="Arial"/>
                <w:sz w:val="16"/>
                <w:szCs w:val="16"/>
                <w:lang w:val="en-US" w:eastAsia="en-US"/>
              </w:rPr>
              <w:t>I</w:t>
            </w:r>
            <w:r w:rsidRPr="00DC484E">
              <w:rPr>
                <w:rFonts w:ascii="Arial" w:hAnsi="Arial" w:cs="Arial"/>
                <w:sz w:val="16"/>
                <w:szCs w:val="16"/>
                <w:lang w:eastAsia="en-US"/>
              </w:rPr>
              <w:t>.б.1. (є),ІБ.</w:t>
            </w:r>
          </w:p>
        </w:tc>
      </w:tr>
    </w:tbl>
    <w:p w:rsidR="00984D9A" w:rsidRPr="00DC484E" w:rsidRDefault="00984D9A" w:rsidP="00984D9A">
      <w:pPr>
        <w:ind w:right="20"/>
        <w:rPr>
          <w:rStyle w:val="cs7864ebcf1"/>
          <w:rFonts w:ascii="Arial" w:hAnsi="Arial" w:cs="Arial"/>
          <w:color w:val="auto"/>
        </w:rPr>
      </w:pPr>
    </w:p>
    <w:p w:rsidR="00984D9A" w:rsidRPr="00DC484E" w:rsidRDefault="00984D9A" w:rsidP="00984D9A">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984D9A" w:rsidRPr="00DC484E" w:rsidTr="003266FC">
        <w:tc>
          <w:tcPr>
            <w:tcW w:w="7421" w:type="dxa"/>
            <w:hideMark/>
          </w:tcPr>
          <w:p w:rsidR="00984D9A" w:rsidRPr="00DC484E" w:rsidRDefault="00984D9A" w:rsidP="003266FC">
            <w:pPr>
              <w:rPr>
                <w:rStyle w:val="cs95e872d03"/>
                <w:sz w:val="28"/>
                <w:szCs w:val="28"/>
              </w:rPr>
            </w:pPr>
            <w:r w:rsidRPr="00DC484E">
              <w:rPr>
                <w:rStyle w:val="cs7a65ad241"/>
                <w:color w:val="auto"/>
                <w:sz w:val="28"/>
                <w:szCs w:val="28"/>
              </w:rPr>
              <w:t xml:space="preserve">Начальник </w:t>
            </w:r>
          </w:p>
          <w:p w:rsidR="00984D9A" w:rsidRPr="00DC484E" w:rsidRDefault="00984D9A" w:rsidP="003266FC">
            <w:pPr>
              <w:ind w:right="20"/>
              <w:rPr>
                <w:rStyle w:val="cs7864ebcf1"/>
                <w:b w:val="0"/>
                <w:color w:val="auto"/>
                <w:sz w:val="28"/>
                <w:szCs w:val="28"/>
              </w:rPr>
            </w:pPr>
            <w:r w:rsidRPr="00DC484E">
              <w:rPr>
                <w:rStyle w:val="cs7a65ad241"/>
                <w:color w:val="auto"/>
                <w:sz w:val="28"/>
                <w:szCs w:val="28"/>
              </w:rPr>
              <w:t>Фармацевтичного управління</w:t>
            </w:r>
          </w:p>
        </w:tc>
        <w:tc>
          <w:tcPr>
            <w:tcW w:w="7422" w:type="dxa"/>
          </w:tcPr>
          <w:p w:rsidR="00984D9A" w:rsidRPr="00DC484E" w:rsidRDefault="00984D9A" w:rsidP="003266FC">
            <w:pPr>
              <w:pStyle w:val="cs95e872d0"/>
              <w:rPr>
                <w:rStyle w:val="cs7864ebcf1"/>
                <w:color w:val="auto"/>
                <w:sz w:val="28"/>
                <w:szCs w:val="28"/>
              </w:rPr>
            </w:pPr>
          </w:p>
          <w:p w:rsidR="00984D9A" w:rsidRPr="00DC484E" w:rsidRDefault="00984D9A" w:rsidP="003266FC">
            <w:pPr>
              <w:pStyle w:val="cs95e872d0"/>
              <w:jc w:val="right"/>
              <w:rPr>
                <w:rStyle w:val="cs7864ebcf1"/>
                <w:color w:val="auto"/>
                <w:sz w:val="28"/>
                <w:szCs w:val="28"/>
              </w:rPr>
            </w:pPr>
            <w:r w:rsidRPr="00DC484E">
              <w:rPr>
                <w:rStyle w:val="cs7a65ad241"/>
                <w:color w:val="auto"/>
                <w:sz w:val="28"/>
                <w:szCs w:val="28"/>
              </w:rPr>
              <w:t>Тарас ЛЯСКОВСЬКИЙ</w:t>
            </w:r>
          </w:p>
        </w:tc>
      </w:tr>
    </w:tbl>
    <w:p w:rsidR="00984D9A" w:rsidRPr="00DC484E" w:rsidRDefault="00984D9A" w:rsidP="00984D9A">
      <w:pPr>
        <w:pStyle w:val="13"/>
        <w:jc w:val="both"/>
        <w:rPr>
          <w:rFonts w:ascii="Arial" w:hAnsi="Arial" w:cs="Arial"/>
          <w:b/>
          <w:sz w:val="22"/>
          <w:szCs w:val="22"/>
        </w:rPr>
      </w:pPr>
    </w:p>
    <w:p w:rsidR="00984D9A" w:rsidRPr="00DC484E" w:rsidRDefault="00984D9A" w:rsidP="00984D9A">
      <w:pPr>
        <w:tabs>
          <w:tab w:val="left" w:pos="1985"/>
        </w:tabs>
      </w:pPr>
    </w:p>
    <w:p w:rsidR="007F3466" w:rsidRPr="00DC484E" w:rsidRDefault="007F3466" w:rsidP="00FC73F7">
      <w:pPr>
        <w:pStyle w:val="31"/>
        <w:spacing w:after="0"/>
        <w:ind w:left="0"/>
        <w:rPr>
          <w:b/>
          <w:sz w:val="28"/>
          <w:szCs w:val="28"/>
          <w:lang w:val="uk-UA"/>
        </w:rPr>
      </w:pPr>
    </w:p>
    <w:sectPr w:rsidR="007F3466" w:rsidRPr="00DC484E" w:rsidSect="003266FC">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6FC" w:rsidRDefault="003266FC" w:rsidP="00B217C6">
      <w:r>
        <w:separator/>
      </w:r>
    </w:p>
  </w:endnote>
  <w:endnote w:type="continuationSeparator" w:id="0">
    <w:p w:rsidR="003266FC" w:rsidRDefault="003266F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6FC" w:rsidRDefault="003266FC" w:rsidP="00B217C6">
      <w:r>
        <w:separator/>
      </w:r>
    </w:p>
  </w:footnote>
  <w:footnote w:type="continuationSeparator" w:id="0">
    <w:p w:rsidR="003266FC" w:rsidRDefault="003266F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004280">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FC" w:rsidRDefault="003266FC" w:rsidP="003266FC">
    <w:pPr>
      <w:pStyle w:val="a3"/>
      <w:tabs>
        <w:tab w:val="center" w:pos="7313"/>
        <w:tab w:val="left" w:pos="11715"/>
      </w:tabs>
    </w:pPr>
    <w:r>
      <w:tab/>
    </w:r>
    <w:r>
      <w:tab/>
    </w:r>
    <w:r>
      <w:fldChar w:fldCharType="begin"/>
    </w:r>
    <w:r>
      <w:instrText>PAGE   \* MERGEFORMAT</w:instrText>
    </w:r>
    <w:r>
      <w:fldChar w:fldCharType="separate"/>
    </w:r>
    <w:r w:rsidR="00DC484E">
      <w:rPr>
        <w:noProof/>
      </w:rPr>
      <w:t>14</w:t>
    </w:r>
    <w:r>
      <w:fldChar w:fldCharType="end"/>
    </w:r>
  </w:p>
  <w:p w:rsidR="00437040" w:rsidRDefault="00437040" w:rsidP="003266FC">
    <w:pPr>
      <w:pStyle w:val="a3"/>
      <w:tabs>
        <w:tab w:val="center" w:pos="7313"/>
        <w:tab w:val="left" w:pos="1171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FC" w:rsidRDefault="003266FC" w:rsidP="003266FC">
    <w:pPr>
      <w:pStyle w:val="a3"/>
      <w:tabs>
        <w:tab w:val="center" w:pos="7313"/>
        <w:tab w:val="left" w:pos="11265"/>
      </w:tabs>
    </w:pPr>
    <w:r>
      <w:tab/>
    </w:r>
    <w:r>
      <w:tab/>
    </w:r>
    <w:r>
      <w:fldChar w:fldCharType="begin"/>
    </w:r>
    <w:r>
      <w:instrText>PAGE   \* MERGEFORMAT</w:instrText>
    </w:r>
    <w:r>
      <w:fldChar w:fldCharType="separate"/>
    </w:r>
    <w:r w:rsidR="00DC484E">
      <w:rPr>
        <w:noProof/>
      </w:rPr>
      <w:t>21</w:t>
    </w:r>
    <w:r>
      <w:fldChar w:fldCharType="end"/>
    </w:r>
  </w:p>
  <w:p w:rsidR="0065348D" w:rsidRDefault="0065348D" w:rsidP="003266FC">
    <w:pPr>
      <w:pStyle w:val="a3"/>
      <w:tabs>
        <w:tab w:val="center" w:pos="7313"/>
        <w:tab w:val="left" w:pos="1126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FC" w:rsidRDefault="003266FC" w:rsidP="003266FC">
    <w:pPr>
      <w:pStyle w:val="a3"/>
      <w:tabs>
        <w:tab w:val="center" w:pos="7313"/>
        <w:tab w:val="left" w:pos="11955"/>
      </w:tabs>
    </w:pPr>
    <w:r>
      <w:tab/>
    </w:r>
    <w:r>
      <w:tab/>
    </w:r>
    <w:r>
      <w:fldChar w:fldCharType="begin"/>
    </w:r>
    <w:r>
      <w:instrText>PAGE   \* MERGEFORMAT</w:instrText>
    </w:r>
    <w:r>
      <w:fldChar w:fldCharType="separate"/>
    </w:r>
    <w:r w:rsidR="00DC484E">
      <w:rPr>
        <w:noProof/>
      </w:rPr>
      <w:t>403</w:t>
    </w:r>
    <w:r>
      <w:fldChar w:fldCharType="end"/>
    </w:r>
  </w:p>
  <w:p w:rsidR="0066390A" w:rsidRDefault="0066390A" w:rsidP="003266FC">
    <w:pPr>
      <w:pStyle w:val="a3"/>
      <w:tabs>
        <w:tab w:val="center" w:pos="7313"/>
        <w:tab w:val="left" w:pos="119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5"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6"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7"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1" w15:restartNumberingAfterBreak="0">
    <w:nsid w:val="35843F00"/>
    <w:multiLevelType w:val="multilevel"/>
    <w:tmpl w:val="2DCAE8EC"/>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20"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2" w15:restartNumberingAfterBreak="0">
    <w:nsid w:val="6E28457F"/>
    <w:multiLevelType w:val="multilevel"/>
    <w:tmpl w:val="AE78C590"/>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7"/>
  </w:num>
  <w:num w:numId="2">
    <w:abstractNumId w:val="18"/>
  </w:num>
  <w:num w:numId="3">
    <w:abstractNumId w:val="15"/>
  </w:num>
  <w:num w:numId="4">
    <w:abstractNumId w:val="1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
  </w:num>
  <w:num w:numId="11">
    <w:abstractNumId w:val="2"/>
  </w:num>
  <w:num w:numId="12">
    <w:abstractNumId w:val="24"/>
  </w:num>
  <w:num w:numId="13">
    <w:abstractNumId w:val="21"/>
  </w:num>
  <w:num w:numId="14">
    <w:abstractNumId w:val="0"/>
  </w:num>
  <w:num w:numId="15">
    <w:abstractNumId w:val="4"/>
  </w:num>
  <w:num w:numId="16">
    <w:abstractNumId w:val="6"/>
  </w:num>
  <w:num w:numId="17">
    <w:abstractNumId w:val="12"/>
  </w:num>
  <w:num w:numId="18">
    <w:abstractNumId w:val="16"/>
  </w:num>
  <w:num w:numId="19">
    <w:abstractNumId w:val="13"/>
  </w:num>
  <w:num w:numId="20">
    <w:abstractNumId w:val="5"/>
  </w:num>
  <w:num w:numId="21">
    <w:abstractNumId w:val="20"/>
  </w:num>
  <w:num w:numId="22">
    <w:abstractNumId w:val="19"/>
  </w:num>
  <w:num w:numId="23">
    <w:abstractNumId w:val="17"/>
  </w:num>
  <w:num w:numId="24">
    <w:abstractNumId w:val="3"/>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280"/>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A77EC"/>
    <w:rsid w:val="000B102B"/>
    <w:rsid w:val="000B2C70"/>
    <w:rsid w:val="000B2D3B"/>
    <w:rsid w:val="000B2F0A"/>
    <w:rsid w:val="000B3739"/>
    <w:rsid w:val="000B492C"/>
    <w:rsid w:val="000B4DBC"/>
    <w:rsid w:val="000B5FDB"/>
    <w:rsid w:val="000B696D"/>
    <w:rsid w:val="000C18CA"/>
    <w:rsid w:val="000C1B57"/>
    <w:rsid w:val="000C62C3"/>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19EE"/>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2A7"/>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6FC"/>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2937"/>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040"/>
    <w:rsid w:val="00437D4A"/>
    <w:rsid w:val="004402C9"/>
    <w:rsid w:val="00441804"/>
    <w:rsid w:val="00445DD2"/>
    <w:rsid w:val="00450FCB"/>
    <w:rsid w:val="00453159"/>
    <w:rsid w:val="00455805"/>
    <w:rsid w:val="00460A59"/>
    <w:rsid w:val="00463F79"/>
    <w:rsid w:val="00464E52"/>
    <w:rsid w:val="004657A7"/>
    <w:rsid w:val="00466CFF"/>
    <w:rsid w:val="0047060F"/>
    <w:rsid w:val="00470BCF"/>
    <w:rsid w:val="00471DD3"/>
    <w:rsid w:val="004817EE"/>
    <w:rsid w:val="004825CB"/>
    <w:rsid w:val="00483CE0"/>
    <w:rsid w:val="00485798"/>
    <w:rsid w:val="0048797F"/>
    <w:rsid w:val="00490B12"/>
    <w:rsid w:val="00494A25"/>
    <w:rsid w:val="00494E1A"/>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348D"/>
    <w:rsid w:val="006550DE"/>
    <w:rsid w:val="0065570B"/>
    <w:rsid w:val="00655954"/>
    <w:rsid w:val="00660B24"/>
    <w:rsid w:val="00660C7A"/>
    <w:rsid w:val="00661209"/>
    <w:rsid w:val="0066243F"/>
    <w:rsid w:val="0066390A"/>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1643"/>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84D9A"/>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1E01"/>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773BD"/>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2E21"/>
    <w:rsid w:val="00DB34F5"/>
    <w:rsid w:val="00DB3B22"/>
    <w:rsid w:val="00DB5996"/>
    <w:rsid w:val="00DB6131"/>
    <w:rsid w:val="00DC2158"/>
    <w:rsid w:val="00DC35DE"/>
    <w:rsid w:val="00DC3B7D"/>
    <w:rsid w:val="00DC3DFA"/>
    <w:rsid w:val="00DC484E"/>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11D64C-B392-405E-BEB9-59B4F3D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D773BD"/>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C62C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1"/>
    <w:uiPriority w:val="99"/>
    <w:unhideWhenUsed/>
    <w:rsid w:val="00B217C6"/>
    <w:pPr>
      <w:tabs>
        <w:tab w:val="center" w:pos="4819"/>
        <w:tab w:val="right" w:pos="9639"/>
      </w:tabs>
    </w:pPr>
  </w:style>
  <w:style w:type="character" w:customStyle="1" w:styleId="11">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2"/>
    <w:uiPriority w:val="99"/>
    <w:unhideWhenUsed/>
    <w:rsid w:val="00B217C6"/>
    <w:pPr>
      <w:tabs>
        <w:tab w:val="center" w:pos="4819"/>
        <w:tab w:val="right" w:pos="9639"/>
      </w:tabs>
    </w:pPr>
  </w:style>
  <w:style w:type="character" w:customStyle="1" w:styleId="12">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D773BD"/>
    <w:rPr>
      <w:rFonts w:ascii="Calibri Light" w:eastAsia="Times New Roman" w:hAnsi="Calibri Light" w:cs="Times New Roman"/>
      <w:b/>
      <w:bCs/>
      <w:i/>
      <w:iCs/>
      <w:sz w:val="28"/>
      <w:szCs w:val="28"/>
      <w:lang w:val="ru-RU" w:eastAsia="ru-RU"/>
    </w:rPr>
  </w:style>
  <w:style w:type="paragraph" w:customStyle="1" w:styleId="13">
    <w:name w:val="Обычный1"/>
    <w:basedOn w:val="a"/>
    <w:qFormat/>
    <w:rsid w:val="00D773BD"/>
    <w:rPr>
      <w:rFonts w:eastAsia="Times New Roman"/>
      <w:sz w:val="24"/>
      <w:szCs w:val="24"/>
      <w:lang w:val="uk-UA" w:eastAsia="uk-UA"/>
    </w:rPr>
  </w:style>
  <w:style w:type="paragraph" w:customStyle="1" w:styleId="cs95e872d0">
    <w:name w:val="cs95e872d0"/>
    <w:basedOn w:val="a"/>
    <w:rsid w:val="00D773BD"/>
    <w:rPr>
      <w:rFonts w:eastAsia="Times New Roman"/>
      <w:sz w:val="24"/>
      <w:szCs w:val="24"/>
    </w:rPr>
  </w:style>
  <w:style w:type="paragraph" w:customStyle="1" w:styleId="110">
    <w:name w:val="Обычный11"/>
    <w:aliases w:val="Normal,Normal"/>
    <w:basedOn w:val="a"/>
    <w:qFormat/>
    <w:rsid w:val="00D773BD"/>
    <w:rPr>
      <w:rFonts w:eastAsia="Times New Roman"/>
      <w:sz w:val="24"/>
      <w:szCs w:val="24"/>
      <w:lang w:val="uk-UA" w:eastAsia="uk-UA"/>
    </w:rPr>
  </w:style>
  <w:style w:type="character" w:customStyle="1" w:styleId="cs7864ebcf1">
    <w:name w:val="cs7864ebcf1"/>
    <w:rsid w:val="00D773BD"/>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D773BD"/>
  </w:style>
  <w:style w:type="character" w:customStyle="1" w:styleId="cs7a65ad241">
    <w:name w:val="cs7a65ad241"/>
    <w:rsid w:val="00D773BD"/>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0C62C3"/>
    <w:rPr>
      <w:rFonts w:ascii="Times New Roman" w:hAnsi="Times New Roman"/>
      <w:b/>
      <w:bCs/>
      <w:sz w:val="22"/>
      <w:szCs w:val="22"/>
    </w:rPr>
  </w:style>
  <w:style w:type="character" w:customStyle="1" w:styleId="40">
    <w:name w:val="Заголовок 4 Знак"/>
    <w:link w:val="4"/>
    <w:rsid w:val="000C62C3"/>
    <w:rPr>
      <w:rFonts w:ascii="Times New Roman" w:hAnsi="Times New Roman"/>
      <w:b/>
      <w:bCs/>
      <w:sz w:val="28"/>
      <w:szCs w:val="28"/>
      <w:lang w:val="ru-RU" w:eastAsia="ru-RU"/>
    </w:rPr>
  </w:style>
  <w:style w:type="paragraph" w:customStyle="1" w:styleId="msolistparagraph0">
    <w:name w:val="msolistparagraph"/>
    <w:basedOn w:val="a"/>
    <w:uiPriority w:val="34"/>
    <w:qFormat/>
    <w:rsid w:val="000C62C3"/>
    <w:pPr>
      <w:ind w:left="720"/>
      <w:contextualSpacing/>
    </w:pPr>
    <w:rPr>
      <w:rFonts w:eastAsia="Times New Roman"/>
      <w:sz w:val="24"/>
      <w:szCs w:val="24"/>
      <w:lang w:val="uk-UA" w:eastAsia="uk-UA"/>
    </w:rPr>
  </w:style>
  <w:style w:type="paragraph" w:customStyle="1" w:styleId="Encryption">
    <w:name w:val="Encryption"/>
    <w:basedOn w:val="a"/>
    <w:qFormat/>
    <w:rsid w:val="000C62C3"/>
    <w:pPr>
      <w:jc w:val="both"/>
    </w:pPr>
    <w:rPr>
      <w:rFonts w:eastAsia="Times New Roman"/>
      <w:b/>
      <w:bCs/>
      <w:i/>
      <w:iCs/>
      <w:sz w:val="24"/>
      <w:szCs w:val="24"/>
      <w:lang w:val="uk-UA" w:eastAsia="uk-UA"/>
    </w:rPr>
  </w:style>
  <w:style w:type="character" w:customStyle="1" w:styleId="Heading2Char">
    <w:name w:val="Heading 2 Char"/>
    <w:link w:val="21"/>
    <w:locked/>
    <w:rsid w:val="000C62C3"/>
    <w:rPr>
      <w:rFonts w:ascii="Arial" w:eastAsia="Times New Roman" w:hAnsi="Arial"/>
      <w:b/>
      <w:caps/>
      <w:sz w:val="16"/>
      <w:lang w:val="ru-RU" w:eastAsia="ru-RU"/>
    </w:rPr>
  </w:style>
  <w:style w:type="paragraph" w:customStyle="1" w:styleId="21">
    <w:name w:val="Заголовок 21"/>
    <w:basedOn w:val="a"/>
    <w:link w:val="Heading2Char"/>
    <w:rsid w:val="000C62C3"/>
    <w:rPr>
      <w:rFonts w:ascii="Arial" w:eastAsia="Times New Roman" w:hAnsi="Arial"/>
      <w:b/>
      <w:caps/>
      <w:sz w:val="16"/>
    </w:rPr>
  </w:style>
  <w:style w:type="character" w:customStyle="1" w:styleId="Heading4Char">
    <w:name w:val="Heading 4 Char"/>
    <w:link w:val="41"/>
    <w:locked/>
    <w:rsid w:val="000C62C3"/>
    <w:rPr>
      <w:rFonts w:ascii="Arial" w:eastAsia="Times New Roman" w:hAnsi="Arial"/>
      <w:b/>
      <w:lang w:val="ru-RU" w:eastAsia="ru-RU"/>
    </w:rPr>
  </w:style>
  <w:style w:type="paragraph" w:customStyle="1" w:styleId="41">
    <w:name w:val="Заголовок 41"/>
    <w:basedOn w:val="a"/>
    <w:link w:val="Heading4Char"/>
    <w:rsid w:val="000C62C3"/>
    <w:rPr>
      <w:rFonts w:ascii="Arial" w:eastAsia="Times New Roman" w:hAnsi="Arial"/>
      <w:b/>
    </w:rPr>
  </w:style>
  <w:style w:type="table" w:styleId="a6">
    <w:name w:val="Table Grid"/>
    <w:basedOn w:val="a1"/>
    <w:uiPriority w:val="39"/>
    <w:rsid w:val="000C62C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C62C3"/>
    <w:rPr>
      <w:lang w:val="uk-UA"/>
    </w:rPr>
    <w:tblPr>
      <w:tblCellMar>
        <w:top w:w="0" w:type="dxa"/>
        <w:left w:w="108" w:type="dxa"/>
        <w:bottom w:w="0" w:type="dxa"/>
        <w:right w:w="108" w:type="dxa"/>
      </w:tblCellMar>
    </w:tblPr>
  </w:style>
  <w:style w:type="character" w:customStyle="1" w:styleId="csb3e8c9cf24">
    <w:name w:val="csb3e8c9cf24"/>
    <w:rsid w:val="000C62C3"/>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0C62C3"/>
    <w:rPr>
      <w:rFonts w:ascii="Tahoma" w:eastAsia="Times New Roman" w:hAnsi="Tahoma" w:cs="Tahoma"/>
      <w:sz w:val="16"/>
      <w:szCs w:val="16"/>
    </w:rPr>
  </w:style>
  <w:style w:type="character" w:customStyle="1" w:styleId="14">
    <w:name w:val="Текст у виносці Знак1"/>
    <w:link w:val="a7"/>
    <w:uiPriority w:val="99"/>
    <w:semiHidden/>
    <w:rsid w:val="000C62C3"/>
    <w:rPr>
      <w:rFonts w:ascii="Tahoma" w:eastAsia="Times New Roman" w:hAnsi="Tahoma" w:cs="Tahoma"/>
      <w:sz w:val="16"/>
      <w:szCs w:val="16"/>
      <w:lang w:val="ru-RU" w:eastAsia="ru-RU"/>
    </w:rPr>
  </w:style>
  <w:style w:type="paragraph" w:customStyle="1" w:styleId="BodyTextIndent2">
    <w:name w:val="Body Text Indent2"/>
    <w:basedOn w:val="a"/>
    <w:rsid w:val="000C62C3"/>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0C62C3"/>
    <w:pPr>
      <w:spacing w:before="120" w:after="120"/>
    </w:pPr>
    <w:rPr>
      <w:rFonts w:ascii="Arial" w:eastAsia="Times New Roman" w:hAnsi="Arial"/>
      <w:sz w:val="18"/>
    </w:rPr>
  </w:style>
  <w:style w:type="character" w:customStyle="1" w:styleId="BodyTextIndentChar">
    <w:name w:val="Body Text Indent Char"/>
    <w:link w:val="15"/>
    <w:locked/>
    <w:rsid w:val="000C62C3"/>
    <w:rPr>
      <w:rFonts w:ascii="Arial" w:eastAsia="Times New Roman" w:hAnsi="Arial"/>
      <w:sz w:val="18"/>
      <w:lang w:val="ru-RU" w:eastAsia="ru-RU"/>
    </w:rPr>
  </w:style>
  <w:style w:type="character" w:customStyle="1" w:styleId="csab6e076947">
    <w:name w:val="csab6e076947"/>
    <w:rsid w:val="000C62C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C62C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C62C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C62C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C62C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C62C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C62C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C62C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C62C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C62C3"/>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C62C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C62C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C62C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C62C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C62C3"/>
    <w:rPr>
      <w:rFonts w:ascii="Arial" w:hAnsi="Arial" w:cs="Arial" w:hint="default"/>
      <w:b/>
      <w:bCs/>
      <w:i w:val="0"/>
      <w:iCs w:val="0"/>
      <w:color w:val="000000"/>
      <w:sz w:val="18"/>
      <w:szCs w:val="18"/>
      <w:shd w:val="clear" w:color="auto" w:fill="auto"/>
    </w:rPr>
  </w:style>
  <w:style w:type="character" w:customStyle="1" w:styleId="csab6e076980">
    <w:name w:val="csab6e076980"/>
    <w:rsid w:val="000C62C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C62C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C62C3"/>
    <w:rPr>
      <w:rFonts w:ascii="Arial" w:hAnsi="Arial" w:cs="Arial" w:hint="default"/>
      <w:b/>
      <w:bCs/>
      <w:i w:val="0"/>
      <w:iCs w:val="0"/>
      <w:color w:val="000000"/>
      <w:sz w:val="18"/>
      <w:szCs w:val="18"/>
      <w:shd w:val="clear" w:color="auto" w:fill="auto"/>
    </w:rPr>
  </w:style>
  <w:style w:type="character" w:customStyle="1" w:styleId="csab6e076961">
    <w:name w:val="csab6e076961"/>
    <w:rsid w:val="000C62C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C62C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C62C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C62C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C62C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C62C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C62C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C62C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C62C3"/>
    <w:rPr>
      <w:rFonts w:ascii="Arial" w:hAnsi="Arial" w:cs="Arial" w:hint="default"/>
      <w:b/>
      <w:bCs/>
      <w:i w:val="0"/>
      <w:iCs w:val="0"/>
      <w:color w:val="000000"/>
      <w:sz w:val="18"/>
      <w:szCs w:val="18"/>
      <w:shd w:val="clear" w:color="auto" w:fill="auto"/>
    </w:rPr>
  </w:style>
  <w:style w:type="character" w:customStyle="1" w:styleId="csab6e0769276">
    <w:name w:val="csab6e0769276"/>
    <w:rsid w:val="000C62C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C62C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C62C3"/>
    <w:rPr>
      <w:rFonts w:ascii="Arial" w:hAnsi="Arial" w:cs="Arial" w:hint="default"/>
      <w:b/>
      <w:bCs/>
      <w:i w:val="0"/>
      <w:iCs w:val="0"/>
      <w:color w:val="000000"/>
      <w:sz w:val="18"/>
      <w:szCs w:val="18"/>
      <w:shd w:val="clear" w:color="auto" w:fill="auto"/>
    </w:rPr>
  </w:style>
  <w:style w:type="character" w:customStyle="1" w:styleId="csf229d0ff13">
    <w:name w:val="csf229d0ff13"/>
    <w:rsid w:val="000C62C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C62C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C62C3"/>
    <w:rPr>
      <w:rFonts w:ascii="Arial" w:hAnsi="Arial" w:cs="Arial" w:hint="default"/>
      <w:b/>
      <w:bCs/>
      <w:i w:val="0"/>
      <w:iCs w:val="0"/>
      <w:color w:val="000000"/>
      <w:sz w:val="18"/>
      <w:szCs w:val="18"/>
      <w:shd w:val="clear" w:color="auto" w:fill="auto"/>
    </w:rPr>
  </w:style>
  <w:style w:type="character" w:customStyle="1" w:styleId="csafaf5741100">
    <w:name w:val="csafaf5741100"/>
    <w:rsid w:val="000C62C3"/>
    <w:rPr>
      <w:rFonts w:ascii="Arial" w:hAnsi="Arial" w:cs="Arial" w:hint="default"/>
      <w:b/>
      <w:bCs/>
      <w:i w:val="0"/>
      <w:iCs w:val="0"/>
      <w:color w:val="000000"/>
      <w:sz w:val="18"/>
      <w:szCs w:val="18"/>
      <w:shd w:val="clear" w:color="auto" w:fill="auto"/>
    </w:rPr>
  </w:style>
  <w:style w:type="paragraph" w:styleId="a8">
    <w:name w:val="Body Text Indent"/>
    <w:basedOn w:val="a"/>
    <w:link w:val="a9"/>
    <w:rsid w:val="000C62C3"/>
    <w:pPr>
      <w:spacing w:after="120"/>
      <w:ind w:left="283"/>
    </w:pPr>
    <w:rPr>
      <w:rFonts w:eastAsia="Times New Roman"/>
      <w:sz w:val="24"/>
      <w:szCs w:val="24"/>
    </w:rPr>
  </w:style>
  <w:style w:type="character" w:customStyle="1" w:styleId="a9">
    <w:name w:val="Основний текст з відступом Знак"/>
    <w:link w:val="a8"/>
    <w:rsid w:val="000C62C3"/>
    <w:rPr>
      <w:rFonts w:ascii="Times New Roman" w:eastAsia="Times New Roman" w:hAnsi="Times New Roman"/>
      <w:sz w:val="24"/>
      <w:szCs w:val="24"/>
      <w:lang w:val="ru-RU" w:eastAsia="ru-RU"/>
    </w:rPr>
  </w:style>
  <w:style w:type="character" w:customStyle="1" w:styleId="csf229d0ff16">
    <w:name w:val="csf229d0ff16"/>
    <w:rsid w:val="000C62C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C62C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C62C3"/>
    <w:pPr>
      <w:spacing w:after="120"/>
    </w:pPr>
    <w:rPr>
      <w:rFonts w:eastAsia="Times New Roman"/>
      <w:sz w:val="16"/>
      <w:szCs w:val="16"/>
      <w:lang w:val="uk-UA" w:eastAsia="uk-UA"/>
    </w:rPr>
  </w:style>
  <w:style w:type="character" w:customStyle="1" w:styleId="34">
    <w:name w:val="Основний текст 3 Знак"/>
    <w:link w:val="33"/>
    <w:rsid w:val="000C62C3"/>
    <w:rPr>
      <w:rFonts w:ascii="Times New Roman" w:eastAsia="Times New Roman" w:hAnsi="Times New Roman"/>
      <w:sz w:val="16"/>
      <w:szCs w:val="16"/>
      <w:lang w:val="uk-UA" w:eastAsia="uk-UA"/>
    </w:rPr>
  </w:style>
  <w:style w:type="character" w:customStyle="1" w:styleId="csab6e076931">
    <w:name w:val="csab6e076931"/>
    <w:rsid w:val="000C62C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C62C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C62C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C62C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C62C3"/>
    <w:pPr>
      <w:ind w:firstLine="708"/>
      <w:jc w:val="both"/>
    </w:pPr>
    <w:rPr>
      <w:rFonts w:ascii="Arial" w:eastAsia="Times New Roman" w:hAnsi="Arial"/>
      <w:b/>
      <w:sz w:val="18"/>
      <w:lang w:val="uk-UA"/>
    </w:rPr>
  </w:style>
  <w:style w:type="character" w:customStyle="1" w:styleId="csf229d0ff25">
    <w:name w:val="csf229d0ff25"/>
    <w:rsid w:val="000C62C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C62C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C62C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C62C3"/>
    <w:pPr>
      <w:ind w:firstLine="708"/>
      <w:jc w:val="both"/>
    </w:pPr>
    <w:rPr>
      <w:rFonts w:ascii="Arial" w:eastAsia="Times New Roman" w:hAnsi="Arial"/>
      <w:b/>
      <w:sz w:val="18"/>
      <w:lang w:val="uk-UA" w:eastAsia="uk-UA"/>
    </w:rPr>
  </w:style>
  <w:style w:type="character" w:customStyle="1" w:styleId="cs95e872d01">
    <w:name w:val="cs95e872d01"/>
    <w:rsid w:val="000C62C3"/>
  </w:style>
  <w:style w:type="paragraph" w:customStyle="1" w:styleId="cse71256d6">
    <w:name w:val="cse71256d6"/>
    <w:basedOn w:val="a"/>
    <w:rsid w:val="000C62C3"/>
    <w:pPr>
      <w:ind w:left="1440"/>
    </w:pPr>
    <w:rPr>
      <w:rFonts w:eastAsia="Times New Roman"/>
      <w:sz w:val="24"/>
      <w:szCs w:val="24"/>
      <w:lang w:val="uk-UA" w:eastAsia="uk-UA"/>
    </w:rPr>
  </w:style>
  <w:style w:type="character" w:customStyle="1" w:styleId="csb3e8c9cf10">
    <w:name w:val="csb3e8c9cf10"/>
    <w:rsid w:val="000C62C3"/>
    <w:rPr>
      <w:rFonts w:ascii="Arial" w:hAnsi="Arial" w:cs="Arial" w:hint="default"/>
      <w:b/>
      <w:bCs/>
      <w:i w:val="0"/>
      <w:iCs w:val="0"/>
      <w:color w:val="000000"/>
      <w:sz w:val="18"/>
      <w:szCs w:val="18"/>
      <w:shd w:val="clear" w:color="auto" w:fill="auto"/>
    </w:rPr>
  </w:style>
  <w:style w:type="character" w:customStyle="1" w:styleId="csafaf574127">
    <w:name w:val="csafaf574127"/>
    <w:rsid w:val="000C62C3"/>
    <w:rPr>
      <w:rFonts w:ascii="Arial" w:hAnsi="Arial" w:cs="Arial" w:hint="default"/>
      <w:b/>
      <w:bCs/>
      <w:i w:val="0"/>
      <w:iCs w:val="0"/>
      <w:color w:val="000000"/>
      <w:sz w:val="18"/>
      <w:szCs w:val="18"/>
      <w:shd w:val="clear" w:color="auto" w:fill="auto"/>
    </w:rPr>
  </w:style>
  <w:style w:type="character" w:customStyle="1" w:styleId="csf229d0ff10">
    <w:name w:val="csf229d0ff10"/>
    <w:rsid w:val="000C62C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C62C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C62C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C62C3"/>
    <w:rPr>
      <w:rFonts w:ascii="Arial" w:hAnsi="Arial" w:cs="Arial" w:hint="default"/>
      <w:b/>
      <w:bCs/>
      <w:i w:val="0"/>
      <w:iCs w:val="0"/>
      <w:color w:val="000000"/>
      <w:sz w:val="18"/>
      <w:szCs w:val="18"/>
      <w:shd w:val="clear" w:color="auto" w:fill="auto"/>
    </w:rPr>
  </w:style>
  <w:style w:type="character" w:customStyle="1" w:styleId="csafaf5741106">
    <w:name w:val="csafaf5741106"/>
    <w:rsid w:val="000C62C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C62C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C62C3"/>
    <w:pPr>
      <w:ind w:firstLine="708"/>
      <w:jc w:val="both"/>
    </w:pPr>
    <w:rPr>
      <w:rFonts w:ascii="Arial" w:eastAsia="Times New Roman" w:hAnsi="Arial"/>
      <w:b/>
      <w:sz w:val="18"/>
      <w:lang w:val="uk-UA" w:eastAsia="uk-UA"/>
    </w:rPr>
  </w:style>
  <w:style w:type="character" w:customStyle="1" w:styleId="csafaf5741216">
    <w:name w:val="csafaf5741216"/>
    <w:rsid w:val="000C62C3"/>
    <w:rPr>
      <w:rFonts w:ascii="Arial" w:hAnsi="Arial" w:cs="Arial" w:hint="default"/>
      <w:b/>
      <w:bCs/>
      <w:i w:val="0"/>
      <w:iCs w:val="0"/>
      <w:color w:val="000000"/>
      <w:sz w:val="18"/>
      <w:szCs w:val="18"/>
      <w:shd w:val="clear" w:color="auto" w:fill="auto"/>
    </w:rPr>
  </w:style>
  <w:style w:type="character" w:customStyle="1" w:styleId="csf229d0ff19">
    <w:name w:val="csf229d0ff19"/>
    <w:rsid w:val="000C62C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C62C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C62C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C62C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C62C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C62C3"/>
    <w:pPr>
      <w:ind w:firstLine="708"/>
      <w:jc w:val="both"/>
    </w:pPr>
    <w:rPr>
      <w:rFonts w:ascii="Arial" w:eastAsia="Times New Roman" w:hAnsi="Arial"/>
      <w:b/>
      <w:sz w:val="18"/>
      <w:lang w:val="uk-UA" w:eastAsia="uk-UA"/>
    </w:rPr>
  </w:style>
  <w:style w:type="character" w:customStyle="1" w:styleId="csf229d0ff14">
    <w:name w:val="csf229d0ff14"/>
    <w:rsid w:val="000C62C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C62C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C62C3"/>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C62C3"/>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0C62C3"/>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0C62C3"/>
    <w:pPr>
      <w:ind w:firstLine="708"/>
      <w:jc w:val="both"/>
    </w:pPr>
    <w:rPr>
      <w:rFonts w:ascii="Arial" w:eastAsia="Times New Roman" w:hAnsi="Arial"/>
      <w:b/>
      <w:sz w:val="18"/>
      <w:lang w:val="uk-UA" w:eastAsia="uk-UA"/>
    </w:rPr>
  </w:style>
  <w:style w:type="character" w:customStyle="1" w:styleId="csab6e0769225">
    <w:name w:val="csab6e0769225"/>
    <w:rsid w:val="000C62C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C62C3"/>
    <w:pPr>
      <w:ind w:firstLine="708"/>
      <w:jc w:val="both"/>
    </w:pPr>
    <w:rPr>
      <w:rFonts w:ascii="Arial" w:eastAsia="Times New Roman" w:hAnsi="Arial"/>
      <w:b/>
      <w:sz w:val="18"/>
      <w:lang w:val="uk-UA" w:eastAsia="uk-UA"/>
    </w:rPr>
  </w:style>
  <w:style w:type="character" w:customStyle="1" w:styleId="csb3e8c9cf3">
    <w:name w:val="csb3e8c9cf3"/>
    <w:rsid w:val="000C62C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C62C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C62C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C62C3"/>
    <w:pPr>
      <w:ind w:firstLine="708"/>
      <w:jc w:val="both"/>
    </w:pPr>
    <w:rPr>
      <w:rFonts w:ascii="Arial" w:eastAsia="Times New Roman" w:hAnsi="Arial"/>
      <w:b/>
      <w:sz w:val="18"/>
      <w:lang w:val="uk-UA" w:eastAsia="uk-UA"/>
    </w:rPr>
  </w:style>
  <w:style w:type="character" w:customStyle="1" w:styleId="csb86c8cfe1">
    <w:name w:val="csb86c8cfe1"/>
    <w:rsid w:val="000C62C3"/>
    <w:rPr>
      <w:rFonts w:ascii="Times New Roman" w:hAnsi="Times New Roman" w:cs="Times New Roman" w:hint="default"/>
      <w:b/>
      <w:bCs/>
      <w:i w:val="0"/>
      <w:iCs w:val="0"/>
      <w:color w:val="000000"/>
      <w:sz w:val="24"/>
      <w:szCs w:val="24"/>
    </w:rPr>
  </w:style>
  <w:style w:type="character" w:customStyle="1" w:styleId="csf229d0ff21">
    <w:name w:val="csf229d0ff21"/>
    <w:rsid w:val="000C62C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C62C3"/>
    <w:pPr>
      <w:ind w:firstLine="708"/>
      <w:jc w:val="both"/>
    </w:pPr>
    <w:rPr>
      <w:rFonts w:ascii="Arial" w:eastAsia="Times New Roman" w:hAnsi="Arial"/>
      <w:b/>
      <w:sz w:val="18"/>
      <w:lang w:val="uk-UA" w:eastAsia="uk-UA"/>
    </w:rPr>
  </w:style>
  <w:style w:type="character" w:customStyle="1" w:styleId="csf229d0ff26">
    <w:name w:val="csf229d0ff26"/>
    <w:rsid w:val="000C62C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C62C3"/>
    <w:pPr>
      <w:jc w:val="both"/>
    </w:pPr>
    <w:rPr>
      <w:rFonts w:ascii="Arial" w:eastAsia="Times New Roman" w:hAnsi="Arial"/>
      <w:sz w:val="24"/>
      <w:szCs w:val="24"/>
      <w:lang w:val="uk-UA" w:eastAsia="uk-UA"/>
    </w:rPr>
  </w:style>
  <w:style w:type="character" w:customStyle="1" w:styleId="cs8c2cf3831">
    <w:name w:val="cs8c2cf3831"/>
    <w:rsid w:val="000C62C3"/>
    <w:rPr>
      <w:rFonts w:ascii="Arial" w:hAnsi="Arial" w:cs="Arial" w:hint="default"/>
      <w:b/>
      <w:bCs/>
      <w:i/>
      <w:iCs/>
      <w:color w:val="102B56"/>
      <w:sz w:val="18"/>
      <w:szCs w:val="18"/>
      <w:shd w:val="clear" w:color="auto" w:fill="auto"/>
    </w:rPr>
  </w:style>
  <w:style w:type="character" w:customStyle="1" w:styleId="csd71f5e5a1">
    <w:name w:val="csd71f5e5a1"/>
    <w:rsid w:val="000C62C3"/>
    <w:rPr>
      <w:rFonts w:ascii="Arial" w:hAnsi="Arial" w:cs="Arial" w:hint="default"/>
      <w:b w:val="0"/>
      <w:bCs w:val="0"/>
      <w:i/>
      <w:iCs/>
      <w:color w:val="102B56"/>
      <w:sz w:val="18"/>
      <w:szCs w:val="18"/>
      <w:shd w:val="clear" w:color="auto" w:fill="auto"/>
    </w:rPr>
  </w:style>
  <w:style w:type="character" w:customStyle="1" w:styleId="cs8f6c24af1">
    <w:name w:val="cs8f6c24af1"/>
    <w:rsid w:val="000C62C3"/>
    <w:rPr>
      <w:rFonts w:ascii="Arial" w:hAnsi="Arial" w:cs="Arial" w:hint="default"/>
      <w:b/>
      <w:bCs/>
      <w:i w:val="0"/>
      <w:iCs w:val="0"/>
      <w:color w:val="102B56"/>
      <w:sz w:val="18"/>
      <w:szCs w:val="18"/>
      <w:shd w:val="clear" w:color="auto" w:fill="auto"/>
    </w:rPr>
  </w:style>
  <w:style w:type="character" w:customStyle="1" w:styleId="csa5a0f5421">
    <w:name w:val="csa5a0f5421"/>
    <w:rsid w:val="000C62C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C62C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C62C3"/>
    <w:pPr>
      <w:ind w:firstLine="708"/>
      <w:jc w:val="both"/>
    </w:pPr>
    <w:rPr>
      <w:rFonts w:ascii="Arial" w:eastAsia="Times New Roman" w:hAnsi="Arial"/>
      <w:b/>
      <w:sz w:val="18"/>
      <w:lang w:val="uk-UA" w:eastAsia="uk-UA"/>
    </w:rPr>
  </w:style>
  <w:style w:type="character" w:styleId="aa">
    <w:name w:val="line number"/>
    <w:uiPriority w:val="99"/>
    <w:rsid w:val="000C62C3"/>
    <w:rPr>
      <w:rFonts w:ascii="Segoe UI" w:hAnsi="Segoe UI" w:cs="Segoe UI"/>
      <w:color w:val="000000"/>
      <w:sz w:val="18"/>
      <w:szCs w:val="18"/>
    </w:rPr>
  </w:style>
  <w:style w:type="character" w:styleId="ab">
    <w:name w:val="Hyperlink"/>
    <w:uiPriority w:val="99"/>
    <w:rsid w:val="000C62C3"/>
    <w:rPr>
      <w:rFonts w:ascii="Segoe UI" w:hAnsi="Segoe UI" w:cs="Segoe UI"/>
      <w:color w:val="0000FF"/>
      <w:sz w:val="18"/>
      <w:szCs w:val="18"/>
      <w:u w:val="single"/>
    </w:rPr>
  </w:style>
  <w:style w:type="paragraph" w:customStyle="1" w:styleId="23">
    <w:name w:val="Основной текст с отступом23"/>
    <w:basedOn w:val="a"/>
    <w:rsid w:val="000C62C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C62C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C62C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C62C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C62C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C62C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C62C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C62C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C62C3"/>
    <w:pPr>
      <w:ind w:firstLine="708"/>
      <w:jc w:val="both"/>
    </w:pPr>
    <w:rPr>
      <w:rFonts w:ascii="Arial" w:eastAsia="Times New Roman" w:hAnsi="Arial"/>
      <w:b/>
      <w:sz w:val="18"/>
      <w:lang w:val="uk-UA" w:eastAsia="uk-UA"/>
    </w:rPr>
  </w:style>
  <w:style w:type="character" w:customStyle="1" w:styleId="csa939b0971">
    <w:name w:val="csa939b0971"/>
    <w:rsid w:val="000C62C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C62C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C62C3"/>
    <w:pPr>
      <w:ind w:firstLine="708"/>
      <w:jc w:val="both"/>
    </w:pPr>
    <w:rPr>
      <w:rFonts w:ascii="Arial" w:eastAsia="Times New Roman" w:hAnsi="Arial"/>
      <w:b/>
      <w:sz w:val="18"/>
      <w:lang w:val="uk-UA" w:eastAsia="uk-UA"/>
    </w:rPr>
  </w:style>
  <w:style w:type="character" w:styleId="ac">
    <w:name w:val="annotation reference"/>
    <w:semiHidden/>
    <w:unhideWhenUsed/>
    <w:rsid w:val="000C62C3"/>
    <w:rPr>
      <w:sz w:val="16"/>
      <w:szCs w:val="16"/>
    </w:rPr>
  </w:style>
  <w:style w:type="paragraph" w:styleId="ad">
    <w:name w:val="annotation text"/>
    <w:basedOn w:val="a"/>
    <w:link w:val="ae"/>
    <w:semiHidden/>
    <w:unhideWhenUsed/>
    <w:rsid w:val="000C62C3"/>
    <w:rPr>
      <w:rFonts w:eastAsia="Times New Roman"/>
      <w:lang w:val="uk-UA" w:eastAsia="uk-UA"/>
    </w:rPr>
  </w:style>
  <w:style w:type="character" w:customStyle="1" w:styleId="ae">
    <w:name w:val="Текст примітки Знак"/>
    <w:link w:val="ad"/>
    <w:semiHidden/>
    <w:rsid w:val="000C62C3"/>
    <w:rPr>
      <w:rFonts w:ascii="Times New Roman" w:eastAsia="Times New Roman" w:hAnsi="Times New Roman"/>
      <w:lang w:val="uk-UA" w:eastAsia="uk-UA"/>
    </w:rPr>
  </w:style>
  <w:style w:type="paragraph" w:styleId="af">
    <w:name w:val="annotation subject"/>
    <w:basedOn w:val="ad"/>
    <w:next w:val="ad"/>
    <w:link w:val="af0"/>
    <w:semiHidden/>
    <w:unhideWhenUsed/>
    <w:rsid w:val="000C62C3"/>
    <w:rPr>
      <w:b/>
      <w:bCs/>
    </w:rPr>
  </w:style>
  <w:style w:type="character" w:customStyle="1" w:styleId="af0">
    <w:name w:val="Тема примітки Знак"/>
    <w:link w:val="af"/>
    <w:semiHidden/>
    <w:rsid w:val="000C62C3"/>
    <w:rPr>
      <w:rFonts w:ascii="Times New Roman" w:eastAsia="Times New Roman" w:hAnsi="Times New Roman"/>
      <w:b/>
      <w:bCs/>
      <w:lang w:val="uk-UA" w:eastAsia="uk-UA"/>
    </w:rPr>
  </w:style>
  <w:style w:type="paragraph" w:styleId="af1">
    <w:name w:val="Revision"/>
    <w:hidden/>
    <w:uiPriority w:val="99"/>
    <w:semiHidden/>
    <w:rsid w:val="000C62C3"/>
    <w:rPr>
      <w:rFonts w:ascii="Times New Roman" w:eastAsia="Times New Roman" w:hAnsi="Times New Roman"/>
      <w:sz w:val="24"/>
      <w:szCs w:val="24"/>
      <w:lang w:val="uk-UA" w:eastAsia="uk-UA"/>
    </w:rPr>
  </w:style>
  <w:style w:type="character" w:customStyle="1" w:styleId="csb3e8c9cf69">
    <w:name w:val="csb3e8c9cf69"/>
    <w:rsid w:val="000C62C3"/>
    <w:rPr>
      <w:rFonts w:ascii="Arial" w:hAnsi="Arial" w:cs="Arial" w:hint="default"/>
      <w:b/>
      <w:bCs/>
      <w:i w:val="0"/>
      <w:iCs w:val="0"/>
      <w:color w:val="000000"/>
      <w:sz w:val="18"/>
      <w:szCs w:val="18"/>
      <w:shd w:val="clear" w:color="auto" w:fill="auto"/>
    </w:rPr>
  </w:style>
  <w:style w:type="character" w:customStyle="1" w:styleId="csf229d0ff64">
    <w:name w:val="csf229d0ff64"/>
    <w:rsid w:val="000C62C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C62C3"/>
    <w:rPr>
      <w:rFonts w:ascii="Arial" w:eastAsia="Times New Roman" w:hAnsi="Arial"/>
      <w:sz w:val="24"/>
      <w:szCs w:val="24"/>
      <w:lang w:val="uk-UA" w:eastAsia="uk-UA"/>
    </w:rPr>
  </w:style>
  <w:style w:type="character" w:customStyle="1" w:styleId="csd398459525">
    <w:name w:val="csd398459525"/>
    <w:rsid w:val="000C62C3"/>
    <w:rPr>
      <w:rFonts w:ascii="Arial" w:hAnsi="Arial" w:cs="Arial" w:hint="default"/>
      <w:b/>
      <w:bCs/>
      <w:i/>
      <w:iCs/>
      <w:color w:val="000000"/>
      <w:sz w:val="18"/>
      <w:szCs w:val="18"/>
      <w:u w:val="single"/>
      <w:shd w:val="clear" w:color="auto" w:fill="auto"/>
    </w:rPr>
  </w:style>
  <w:style w:type="character" w:customStyle="1" w:styleId="csd3c90d4325">
    <w:name w:val="csd3c90d4325"/>
    <w:rsid w:val="000C62C3"/>
    <w:rPr>
      <w:rFonts w:ascii="Arial" w:hAnsi="Arial" w:cs="Arial" w:hint="default"/>
      <w:b w:val="0"/>
      <w:bCs w:val="0"/>
      <w:i/>
      <w:iCs/>
      <w:color w:val="000000"/>
      <w:sz w:val="18"/>
      <w:szCs w:val="18"/>
      <w:shd w:val="clear" w:color="auto" w:fill="auto"/>
    </w:rPr>
  </w:style>
  <w:style w:type="character" w:customStyle="1" w:styleId="csb86c8cfe3">
    <w:name w:val="csb86c8cfe3"/>
    <w:rsid w:val="000C62C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C62C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C62C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C62C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C62C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C62C3"/>
    <w:pPr>
      <w:ind w:firstLine="708"/>
      <w:jc w:val="both"/>
    </w:pPr>
    <w:rPr>
      <w:rFonts w:ascii="Arial" w:eastAsia="Times New Roman" w:hAnsi="Arial"/>
      <w:b/>
      <w:sz w:val="18"/>
      <w:lang w:val="uk-UA" w:eastAsia="uk-UA"/>
    </w:rPr>
  </w:style>
  <w:style w:type="character" w:customStyle="1" w:styleId="csab6e076977">
    <w:name w:val="csab6e076977"/>
    <w:rsid w:val="000C62C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C62C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C62C3"/>
    <w:rPr>
      <w:rFonts w:ascii="Arial" w:hAnsi="Arial" w:cs="Arial" w:hint="default"/>
      <w:b/>
      <w:bCs/>
      <w:i w:val="0"/>
      <w:iCs w:val="0"/>
      <w:color w:val="000000"/>
      <w:sz w:val="18"/>
      <w:szCs w:val="18"/>
      <w:shd w:val="clear" w:color="auto" w:fill="auto"/>
    </w:rPr>
  </w:style>
  <w:style w:type="character" w:customStyle="1" w:styleId="cs607602ac2">
    <w:name w:val="cs607602ac2"/>
    <w:rsid w:val="000C62C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C62C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C62C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C62C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C62C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C62C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C62C3"/>
    <w:pPr>
      <w:ind w:firstLine="708"/>
      <w:jc w:val="both"/>
    </w:pPr>
    <w:rPr>
      <w:rFonts w:ascii="Arial" w:eastAsia="Times New Roman" w:hAnsi="Arial"/>
      <w:b/>
      <w:sz w:val="18"/>
      <w:lang w:val="uk-UA" w:eastAsia="uk-UA"/>
    </w:rPr>
  </w:style>
  <w:style w:type="character" w:customStyle="1" w:styleId="csab6e0769291">
    <w:name w:val="csab6e0769291"/>
    <w:rsid w:val="000C62C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C62C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C62C3"/>
    <w:pPr>
      <w:ind w:firstLine="708"/>
      <w:jc w:val="both"/>
    </w:pPr>
    <w:rPr>
      <w:rFonts w:ascii="Arial" w:eastAsia="Times New Roman" w:hAnsi="Arial"/>
      <w:b/>
      <w:sz w:val="18"/>
      <w:lang w:val="uk-UA" w:eastAsia="uk-UA"/>
    </w:rPr>
  </w:style>
  <w:style w:type="character" w:customStyle="1" w:styleId="csf562b92915">
    <w:name w:val="csf562b92915"/>
    <w:rsid w:val="000C62C3"/>
    <w:rPr>
      <w:rFonts w:ascii="Arial" w:hAnsi="Arial" w:cs="Arial" w:hint="default"/>
      <w:b/>
      <w:bCs/>
      <w:i/>
      <w:iCs/>
      <w:color w:val="000000"/>
      <w:sz w:val="18"/>
      <w:szCs w:val="18"/>
      <w:shd w:val="clear" w:color="auto" w:fill="auto"/>
    </w:rPr>
  </w:style>
  <w:style w:type="character" w:customStyle="1" w:styleId="cseed234731">
    <w:name w:val="cseed234731"/>
    <w:rsid w:val="000C62C3"/>
    <w:rPr>
      <w:rFonts w:ascii="Arial" w:hAnsi="Arial" w:cs="Arial" w:hint="default"/>
      <w:b/>
      <w:bCs/>
      <w:i/>
      <w:iCs/>
      <w:color w:val="000000"/>
      <w:sz w:val="12"/>
      <w:szCs w:val="12"/>
      <w:shd w:val="clear" w:color="auto" w:fill="auto"/>
    </w:rPr>
  </w:style>
  <w:style w:type="character" w:customStyle="1" w:styleId="csb3e8c9cf35">
    <w:name w:val="csb3e8c9cf35"/>
    <w:rsid w:val="000C62C3"/>
    <w:rPr>
      <w:rFonts w:ascii="Arial" w:hAnsi="Arial" w:cs="Arial" w:hint="default"/>
      <w:b/>
      <w:bCs/>
      <w:i w:val="0"/>
      <w:iCs w:val="0"/>
      <w:color w:val="000000"/>
      <w:sz w:val="18"/>
      <w:szCs w:val="18"/>
      <w:shd w:val="clear" w:color="auto" w:fill="auto"/>
    </w:rPr>
  </w:style>
  <w:style w:type="character" w:customStyle="1" w:styleId="csb3e8c9cf28">
    <w:name w:val="csb3e8c9cf28"/>
    <w:rsid w:val="000C62C3"/>
    <w:rPr>
      <w:rFonts w:ascii="Arial" w:hAnsi="Arial" w:cs="Arial" w:hint="default"/>
      <w:b/>
      <w:bCs/>
      <w:i w:val="0"/>
      <w:iCs w:val="0"/>
      <w:color w:val="000000"/>
      <w:sz w:val="18"/>
      <w:szCs w:val="18"/>
      <w:shd w:val="clear" w:color="auto" w:fill="auto"/>
    </w:rPr>
  </w:style>
  <w:style w:type="character" w:customStyle="1" w:styleId="csf562b9296">
    <w:name w:val="csf562b9296"/>
    <w:rsid w:val="000C62C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C62C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C62C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C62C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C62C3"/>
    <w:pPr>
      <w:ind w:firstLine="708"/>
      <w:jc w:val="both"/>
    </w:pPr>
    <w:rPr>
      <w:rFonts w:ascii="Arial" w:eastAsia="Times New Roman" w:hAnsi="Arial"/>
      <w:b/>
      <w:sz w:val="18"/>
      <w:lang w:val="uk-UA" w:eastAsia="uk-UA"/>
    </w:rPr>
  </w:style>
  <w:style w:type="character" w:customStyle="1" w:styleId="csab6e076930">
    <w:name w:val="csab6e076930"/>
    <w:rsid w:val="000C62C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C62C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C62C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C62C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C62C3"/>
    <w:pPr>
      <w:ind w:firstLine="708"/>
      <w:jc w:val="both"/>
    </w:pPr>
    <w:rPr>
      <w:rFonts w:ascii="Arial" w:eastAsia="Times New Roman" w:hAnsi="Arial"/>
      <w:b/>
      <w:sz w:val="18"/>
      <w:lang w:val="uk-UA" w:eastAsia="uk-UA"/>
    </w:rPr>
  </w:style>
  <w:style w:type="paragraph" w:customStyle="1" w:styleId="24">
    <w:name w:val="Обычный2"/>
    <w:rsid w:val="000C62C3"/>
    <w:rPr>
      <w:rFonts w:ascii="Times New Roman" w:eastAsia="Times New Roman" w:hAnsi="Times New Roman"/>
      <w:sz w:val="24"/>
      <w:lang w:val="uk-UA" w:eastAsia="ru-RU"/>
    </w:rPr>
  </w:style>
  <w:style w:type="paragraph" w:customStyle="1" w:styleId="220">
    <w:name w:val="Основной текст с отступом22"/>
    <w:basedOn w:val="a"/>
    <w:rsid w:val="000C62C3"/>
    <w:pPr>
      <w:spacing w:before="120" w:after="120"/>
    </w:pPr>
    <w:rPr>
      <w:rFonts w:ascii="Arial" w:eastAsia="Times New Roman" w:hAnsi="Arial"/>
      <w:sz w:val="18"/>
    </w:rPr>
  </w:style>
  <w:style w:type="paragraph" w:customStyle="1" w:styleId="221">
    <w:name w:val="Заголовок 22"/>
    <w:basedOn w:val="a"/>
    <w:rsid w:val="000C62C3"/>
    <w:rPr>
      <w:rFonts w:ascii="Arial" w:eastAsia="Times New Roman" w:hAnsi="Arial"/>
      <w:b/>
      <w:caps/>
      <w:sz w:val="16"/>
    </w:rPr>
  </w:style>
  <w:style w:type="paragraph" w:customStyle="1" w:styleId="421">
    <w:name w:val="Заголовок 42"/>
    <w:basedOn w:val="a"/>
    <w:rsid w:val="000C62C3"/>
    <w:rPr>
      <w:rFonts w:ascii="Arial" w:eastAsia="Times New Roman" w:hAnsi="Arial"/>
      <w:b/>
    </w:rPr>
  </w:style>
  <w:style w:type="paragraph" w:customStyle="1" w:styleId="3a">
    <w:name w:val="Обычный3"/>
    <w:rsid w:val="000C62C3"/>
    <w:rPr>
      <w:rFonts w:ascii="Times New Roman" w:eastAsia="Times New Roman" w:hAnsi="Times New Roman"/>
      <w:sz w:val="24"/>
      <w:lang w:val="uk-UA" w:eastAsia="ru-RU"/>
    </w:rPr>
  </w:style>
  <w:style w:type="paragraph" w:customStyle="1" w:styleId="240">
    <w:name w:val="Основной текст с отступом24"/>
    <w:basedOn w:val="a"/>
    <w:rsid w:val="000C62C3"/>
    <w:pPr>
      <w:spacing w:before="120" w:after="120"/>
    </w:pPr>
    <w:rPr>
      <w:rFonts w:ascii="Arial" w:eastAsia="Times New Roman" w:hAnsi="Arial"/>
      <w:sz w:val="18"/>
    </w:rPr>
  </w:style>
  <w:style w:type="paragraph" w:customStyle="1" w:styleId="230">
    <w:name w:val="Заголовок 23"/>
    <w:basedOn w:val="a"/>
    <w:rsid w:val="000C62C3"/>
    <w:rPr>
      <w:rFonts w:ascii="Arial" w:eastAsia="Times New Roman" w:hAnsi="Arial"/>
      <w:b/>
      <w:caps/>
      <w:sz w:val="16"/>
    </w:rPr>
  </w:style>
  <w:style w:type="paragraph" w:customStyle="1" w:styleId="430">
    <w:name w:val="Заголовок 43"/>
    <w:basedOn w:val="a"/>
    <w:rsid w:val="000C62C3"/>
    <w:rPr>
      <w:rFonts w:ascii="Arial" w:eastAsia="Times New Roman" w:hAnsi="Arial"/>
      <w:b/>
    </w:rPr>
  </w:style>
  <w:style w:type="paragraph" w:customStyle="1" w:styleId="BodyTextIndent">
    <w:name w:val="Body Text Indent"/>
    <w:basedOn w:val="a"/>
    <w:rsid w:val="000C62C3"/>
    <w:pPr>
      <w:spacing w:before="120" w:after="120"/>
    </w:pPr>
    <w:rPr>
      <w:rFonts w:ascii="Arial" w:eastAsia="Times New Roman" w:hAnsi="Arial"/>
      <w:sz w:val="18"/>
    </w:rPr>
  </w:style>
  <w:style w:type="paragraph" w:customStyle="1" w:styleId="Heading2">
    <w:name w:val="Heading 2"/>
    <w:basedOn w:val="a"/>
    <w:rsid w:val="000C62C3"/>
    <w:rPr>
      <w:rFonts w:ascii="Arial" w:eastAsia="Times New Roman" w:hAnsi="Arial"/>
      <w:b/>
      <w:caps/>
      <w:sz w:val="16"/>
    </w:rPr>
  </w:style>
  <w:style w:type="paragraph" w:customStyle="1" w:styleId="Heading4">
    <w:name w:val="Heading 4"/>
    <w:basedOn w:val="a"/>
    <w:rsid w:val="000C62C3"/>
    <w:rPr>
      <w:rFonts w:ascii="Arial" w:eastAsia="Times New Roman" w:hAnsi="Arial"/>
      <w:b/>
    </w:rPr>
  </w:style>
  <w:style w:type="paragraph" w:customStyle="1" w:styleId="62">
    <w:name w:val="Основной текст с отступом62"/>
    <w:basedOn w:val="a"/>
    <w:rsid w:val="000C62C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C62C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C62C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C62C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C62C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C62C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C62C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C62C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C62C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C62C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C62C3"/>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0C62C3"/>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0C62C3"/>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C62C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C62C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C62C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C62C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C62C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C62C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C62C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C62C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C62C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C62C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C62C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C62C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C62C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C62C3"/>
    <w:pPr>
      <w:ind w:firstLine="708"/>
      <w:jc w:val="both"/>
    </w:pPr>
    <w:rPr>
      <w:rFonts w:ascii="Arial" w:eastAsia="Times New Roman" w:hAnsi="Arial"/>
      <w:b/>
      <w:sz w:val="18"/>
      <w:lang w:val="uk-UA" w:eastAsia="uk-UA"/>
    </w:rPr>
  </w:style>
  <w:style w:type="character" w:customStyle="1" w:styleId="csab6e076965">
    <w:name w:val="csab6e076965"/>
    <w:rsid w:val="000C62C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C62C3"/>
    <w:pPr>
      <w:ind w:firstLine="708"/>
      <w:jc w:val="both"/>
    </w:pPr>
    <w:rPr>
      <w:rFonts w:ascii="Arial" w:eastAsia="Times New Roman" w:hAnsi="Arial"/>
      <w:b/>
      <w:sz w:val="18"/>
      <w:lang w:val="uk-UA" w:eastAsia="uk-UA"/>
    </w:rPr>
  </w:style>
  <w:style w:type="character" w:customStyle="1" w:styleId="csf229d0ff33">
    <w:name w:val="csf229d0ff33"/>
    <w:rsid w:val="000C62C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C62C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C62C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C62C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C62C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C62C3"/>
    <w:pPr>
      <w:ind w:firstLine="708"/>
      <w:jc w:val="both"/>
    </w:pPr>
    <w:rPr>
      <w:rFonts w:ascii="Arial" w:eastAsia="Times New Roman" w:hAnsi="Arial"/>
      <w:b/>
      <w:sz w:val="18"/>
      <w:lang w:val="uk-UA" w:eastAsia="uk-UA"/>
    </w:rPr>
  </w:style>
  <w:style w:type="character" w:customStyle="1" w:styleId="csab6e076920">
    <w:name w:val="csab6e076920"/>
    <w:rsid w:val="000C62C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C62C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C62C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C62C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C62C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C62C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C62C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C62C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C62C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C62C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C62C3"/>
    <w:pPr>
      <w:ind w:firstLine="708"/>
      <w:jc w:val="both"/>
    </w:pPr>
    <w:rPr>
      <w:rFonts w:ascii="Arial" w:eastAsia="Times New Roman" w:hAnsi="Arial"/>
      <w:b/>
      <w:sz w:val="18"/>
      <w:lang w:val="uk-UA" w:eastAsia="uk-UA"/>
    </w:rPr>
  </w:style>
  <w:style w:type="character" w:customStyle="1" w:styleId="csf229d0ff50">
    <w:name w:val="csf229d0ff50"/>
    <w:rsid w:val="000C62C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C62C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C62C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C62C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C62C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C62C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C62C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C62C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C62C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C62C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C62C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C62C3"/>
    <w:pPr>
      <w:ind w:firstLine="708"/>
      <w:jc w:val="both"/>
    </w:pPr>
    <w:rPr>
      <w:rFonts w:ascii="Arial" w:eastAsia="Times New Roman" w:hAnsi="Arial"/>
      <w:b/>
      <w:sz w:val="18"/>
      <w:lang w:val="uk-UA" w:eastAsia="uk-UA"/>
    </w:rPr>
  </w:style>
  <w:style w:type="character" w:customStyle="1" w:styleId="csf229d0ff83">
    <w:name w:val="csf229d0ff83"/>
    <w:rsid w:val="000C62C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C62C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C62C3"/>
    <w:pPr>
      <w:ind w:firstLine="708"/>
      <w:jc w:val="both"/>
    </w:pPr>
    <w:rPr>
      <w:rFonts w:ascii="Arial" w:eastAsia="Times New Roman" w:hAnsi="Arial"/>
      <w:b/>
      <w:sz w:val="18"/>
      <w:lang w:val="uk-UA" w:eastAsia="uk-UA"/>
    </w:rPr>
  </w:style>
  <w:style w:type="character" w:customStyle="1" w:styleId="csf229d0ff76">
    <w:name w:val="csf229d0ff76"/>
    <w:rsid w:val="000C62C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C62C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C62C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C62C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C62C3"/>
    <w:pPr>
      <w:ind w:firstLine="708"/>
      <w:jc w:val="both"/>
    </w:pPr>
    <w:rPr>
      <w:rFonts w:ascii="Arial" w:eastAsia="Times New Roman" w:hAnsi="Arial"/>
      <w:b/>
      <w:sz w:val="18"/>
      <w:lang w:val="uk-UA" w:eastAsia="uk-UA"/>
    </w:rPr>
  </w:style>
  <w:style w:type="character" w:customStyle="1" w:styleId="csf229d0ff20">
    <w:name w:val="csf229d0ff20"/>
    <w:rsid w:val="000C62C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C62C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C62C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C62C3"/>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C62C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C62C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C62C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C62C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C62C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C62C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C62C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C62C3"/>
    <w:pPr>
      <w:ind w:firstLine="708"/>
      <w:jc w:val="both"/>
    </w:pPr>
    <w:rPr>
      <w:rFonts w:ascii="Arial" w:eastAsia="Times New Roman" w:hAnsi="Arial"/>
      <w:b/>
      <w:sz w:val="18"/>
      <w:lang w:val="uk-UA" w:eastAsia="uk-UA"/>
    </w:rPr>
  </w:style>
  <w:style w:type="character" w:customStyle="1" w:styleId="csab6e07697">
    <w:name w:val="csab6e07697"/>
    <w:rsid w:val="000C62C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C62C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C62C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C62C3"/>
    <w:pPr>
      <w:ind w:firstLine="708"/>
      <w:jc w:val="both"/>
    </w:pPr>
    <w:rPr>
      <w:rFonts w:ascii="Arial" w:eastAsia="Times New Roman" w:hAnsi="Arial"/>
      <w:b/>
      <w:sz w:val="18"/>
      <w:lang w:val="uk-UA" w:eastAsia="uk-UA"/>
    </w:rPr>
  </w:style>
  <w:style w:type="character" w:customStyle="1" w:styleId="csb3e8c9cf94">
    <w:name w:val="csb3e8c9cf94"/>
    <w:rsid w:val="000C62C3"/>
    <w:rPr>
      <w:rFonts w:ascii="Arial" w:hAnsi="Arial" w:cs="Arial" w:hint="default"/>
      <w:b/>
      <w:bCs/>
      <w:i w:val="0"/>
      <w:iCs w:val="0"/>
      <w:color w:val="000000"/>
      <w:sz w:val="18"/>
      <w:szCs w:val="18"/>
      <w:shd w:val="clear" w:color="auto" w:fill="auto"/>
    </w:rPr>
  </w:style>
  <w:style w:type="character" w:customStyle="1" w:styleId="csf229d0ff91">
    <w:name w:val="csf229d0ff91"/>
    <w:rsid w:val="000C62C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C62C3"/>
    <w:rPr>
      <w:rFonts w:ascii="Arial" w:eastAsia="Times New Roman" w:hAnsi="Arial"/>
      <w:b/>
      <w:caps/>
      <w:sz w:val="16"/>
      <w:lang w:val="ru-RU" w:eastAsia="ru-RU"/>
    </w:rPr>
  </w:style>
  <w:style w:type="character" w:customStyle="1" w:styleId="411">
    <w:name w:val="Заголовок 4 Знак1"/>
    <w:uiPriority w:val="9"/>
    <w:locked/>
    <w:rsid w:val="000C62C3"/>
    <w:rPr>
      <w:rFonts w:ascii="Arial" w:eastAsia="Times New Roman" w:hAnsi="Arial"/>
      <w:b/>
      <w:lang w:val="ru-RU" w:eastAsia="ru-RU"/>
    </w:rPr>
  </w:style>
  <w:style w:type="character" w:customStyle="1" w:styleId="csf229d0ff74">
    <w:name w:val="csf229d0ff74"/>
    <w:rsid w:val="000C62C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C62C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C62C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C62C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C62C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C62C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C62C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C62C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C62C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C62C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C62C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C62C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C62C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C62C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C62C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C62C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C62C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C62C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C62C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C62C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C62C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C62C3"/>
    <w:rPr>
      <w:rFonts w:ascii="Arial" w:hAnsi="Arial" w:cs="Arial" w:hint="default"/>
      <w:b w:val="0"/>
      <w:bCs w:val="0"/>
      <w:i w:val="0"/>
      <w:iCs w:val="0"/>
      <w:color w:val="000000"/>
      <w:sz w:val="18"/>
      <w:szCs w:val="18"/>
      <w:shd w:val="clear" w:color="auto" w:fill="auto"/>
    </w:rPr>
  </w:style>
  <w:style w:type="character" w:customStyle="1" w:styleId="csba294252">
    <w:name w:val="csba294252"/>
    <w:rsid w:val="000C62C3"/>
    <w:rPr>
      <w:rFonts w:ascii="Segoe UI" w:hAnsi="Segoe UI" w:cs="Segoe UI" w:hint="default"/>
      <w:b/>
      <w:bCs/>
      <w:i/>
      <w:iCs/>
      <w:color w:val="102B56"/>
      <w:sz w:val="18"/>
      <w:szCs w:val="18"/>
      <w:shd w:val="clear" w:color="auto" w:fill="auto"/>
    </w:rPr>
  </w:style>
  <w:style w:type="character" w:customStyle="1" w:styleId="csf229d0ff131">
    <w:name w:val="csf229d0ff131"/>
    <w:rsid w:val="000C62C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C62C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C62C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C62C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C62C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C62C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C62C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C62C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C62C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C62C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C62C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C62C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C62C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C62C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C62C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C62C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C62C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C62C3"/>
    <w:rPr>
      <w:rFonts w:ascii="Arial" w:hAnsi="Arial" w:cs="Arial" w:hint="default"/>
      <w:b/>
      <w:bCs/>
      <w:i/>
      <w:iCs/>
      <w:color w:val="000000"/>
      <w:sz w:val="18"/>
      <w:szCs w:val="18"/>
      <w:shd w:val="clear" w:color="auto" w:fill="auto"/>
    </w:rPr>
  </w:style>
  <w:style w:type="character" w:customStyle="1" w:styleId="csf229d0ff144">
    <w:name w:val="csf229d0ff144"/>
    <w:rsid w:val="000C62C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C62C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C62C3"/>
    <w:rPr>
      <w:rFonts w:ascii="Arial" w:hAnsi="Arial" w:cs="Arial" w:hint="default"/>
      <w:b/>
      <w:bCs/>
      <w:i/>
      <w:iCs/>
      <w:color w:val="000000"/>
      <w:sz w:val="18"/>
      <w:szCs w:val="18"/>
      <w:shd w:val="clear" w:color="auto" w:fill="auto"/>
    </w:rPr>
  </w:style>
  <w:style w:type="character" w:customStyle="1" w:styleId="csf229d0ff122">
    <w:name w:val="csf229d0ff122"/>
    <w:rsid w:val="000C62C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C62C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C62C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C62C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C62C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C62C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C62C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C62C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C62C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C62C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C62C3"/>
    <w:rPr>
      <w:rFonts w:ascii="Arial" w:hAnsi="Arial" w:cs="Arial"/>
      <w:sz w:val="18"/>
      <w:szCs w:val="18"/>
      <w:lang w:val="ru-RU"/>
    </w:rPr>
  </w:style>
  <w:style w:type="paragraph" w:customStyle="1" w:styleId="Arial90">
    <w:name w:val="Arial9(без отступов)"/>
    <w:link w:val="Arial9"/>
    <w:semiHidden/>
    <w:rsid w:val="000C62C3"/>
    <w:pPr>
      <w:ind w:left="-113"/>
    </w:pPr>
    <w:rPr>
      <w:rFonts w:ascii="Arial" w:hAnsi="Arial" w:cs="Arial"/>
      <w:sz w:val="18"/>
      <w:szCs w:val="18"/>
      <w:lang w:val="ru-RU"/>
    </w:rPr>
  </w:style>
  <w:style w:type="character" w:customStyle="1" w:styleId="csf229d0ff178">
    <w:name w:val="csf229d0ff178"/>
    <w:rsid w:val="000C62C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C62C3"/>
    <w:rPr>
      <w:rFonts w:ascii="Arial" w:hAnsi="Arial" w:cs="Arial" w:hint="default"/>
      <w:b/>
      <w:bCs/>
      <w:i w:val="0"/>
      <w:iCs w:val="0"/>
      <w:color w:val="000000"/>
      <w:sz w:val="18"/>
      <w:szCs w:val="18"/>
      <w:shd w:val="clear" w:color="auto" w:fill="auto"/>
    </w:rPr>
  </w:style>
  <w:style w:type="character" w:customStyle="1" w:styleId="csf229d0ff8">
    <w:name w:val="csf229d0ff8"/>
    <w:rsid w:val="000C62C3"/>
    <w:rPr>
      <w:rFonts w:ascii="Arial" w:hAnsi="Arial" w:cs="Arial" w:hint="default"/>
      <w:b w:val="0"/>
      <w:bCs w:val="0"/>
      <w:i w:val="0"/>
      <w:iCs w:val="0"/>
      <w:color w:val="000000"/>
      <w:sz w:val="18"/>
      <w:szCs w:val="18"/>
      <w:shd w:val="clear" w:color="auto" w:fill="auto"/>
    </w:rPr>
  </w:style>
  <w:style w:type="character" w:customStyle="1" w:styleId="cs9b006263">
    <w:name w:val="cs9b006263"/>
    <w:rsid w:val="000C62C3"/>
    <w:rPr>
      <w:rFonts w:ascii="Arial" w:hAnsi="Arial" w:cs="Arial" w:hint="default"/>
      <w:b/>
      <w:bCs/>
      <w:i w:val="0"/>
      <w:iCs w:val="0"/>
      <w:color w:val="000000"/>
      <w:sz w:val="20"/>
      <w:szCs w:val="20"/>
      <w:shd w:val="clear" w:color="auto" w:fill="auto"/>
    </w:rPr>
  </w:style>
  <w:style w:type="character" w:customStyle="1" w:styleId="csf229d0ff36">
    <w:name w:val="csf229d0ff36"/>
    <w:rsid w:val="000C62C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C62C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C62C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C62C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C62C3"/>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0C62C3"/>
    <w:pPr>
      <w:snapToGrid w:val="0"/>
      <w:ind w:left="720"/>
      <w:contextualSpacing/>
    </w:pPr>
    <w:rPr>
      <w:rFonts w:ascii="Arial" w:eastAsia="Times New Roman" w:hAnsi="Arial"/>
      <w:sz w:val="28"/>
    </w:rPr>
  </w:style>
  <w:style w:type="character" w:customStyle="1" w:styleId="csf229d0ff102">
    <w:name w:val="csf229d0ff102"/>
    <w:rsid w:val="000C62C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C62C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C62C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C62C3"/>
    <w:rPr>
      <w:rFonts w:ascii="Arial" w:hAnsi="Arial" w:cs="Arial" w:hint="default"/>
      <w:b/>
      <w:bCs/>
      <w:i/>
      <w:iCs/>
      <w:color w:val="000000"/>
      <w:sz w:val="18"/>
      <w:szCs w:val="18"/>
      <w:shd w:val="clear" w:color="auto" w:fill="auto"/>
    </w:rPr>
  </w:style>
  <w:style w:type="character" w:customStyle="1" w:styleId="csf229d0ff142">
    <w:name w:val="csf229d0ff142"/>
    <w:rsid w:val="000C62C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C62C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C62C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C62C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C62C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C62C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C62C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C62C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C62C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C62C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C62C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C62C3"/>
    <w:rPr>
      <w:rFonts w:ascii="Arial" w:hAnsi="Arial" w:cs="Arial" w:hint="default"/>
      <w:b/>
      <w:bCs/>
      <w:i w:val="0"/>
      <w:iCs w:val="0"/>
      <w:color w:val="000000"/>
      <w:sz w:val="18"/>
      <w:szCs w:val="18"/>
      <w:shd w:val="clear" w:color="auto" w:fill="auto"/>
    </w:rPr>
  </w:style>
  <w:style w:type="character" w:customStyle="1" w:styleId="csf229d0ff107">
    <w:name w:val="csf229d0ff107"/>
    <w:rsid w:val="000C62C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C62C3"/>
    <w:rPr>
      <w:rFonts w:ascii="Arial" w:hAnsi="Arial" w:cs="Arial" w:hint="default"/>
      <w:b/>
      <w:bCs/>
      <w:i/>
      <w:iCs/>
      <w:color w:val="000000"/>
      <w:sz w:val="18"/>
      <w:szCs w:val="18"/>
      <w:shd w:val="clear" w:color="auto" w:fill="auto"/>
    </w:rPr>
  </w:style>
  <w:style w:type="character" w:customStyle="1" w:styleId="csab6e076993">
    <w:name w:val="csab6e076993"/>
    <w:rsid w:val="000C62C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C62C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C62C3"/>
    <w:rPr>
      <w:rFonts w:ascii="Arial" w:hAnsi="Arial"/>
      <w:sz w:val="18"/>
      <w:lang w:val="x-none" w:eastAsia="ru-RU"/>
    </w:rPr>
  </w:style>
  <w:style w:type="paragraph" w:customStyle="1" w:styleId="Arial960">
    <w:name w:val="Arial9+6пт"/>
    <w:basedOn w:val="a"/>
    <w:link w:val="Arial96"/>
    <w:rsid w:val="000C62C3"/>
    <w:pPr>
      <w:snapToGrid w:val="0"/>
      <w:spacing w:before="120"/>
    </w:pPr>
    <w:rPr>
      <w:rFonts w:ascii="Arial" w:hAnsi="Arial"/>
      <w:sz w:val="18"/>
      <w:lang w:val="x-none"/>
    </w:rPr>
  </w:style>
  <w:style w:type="character" w:customStyle="1" w:styleId="csf229d0ff86">
    <w:name w:val="csf229d0ff86"/>
    <w:rsid w:val="000C62C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C62C3"/>
    <w:rPr>
      <w:rFonts w:ascii="Segoe UI" w:hAnsi="Segoe UI" w:cs="Segoe UI" w:hint="default"/>
      <w:b/>
      <w:bCs/>
      <w:i/>
      <w:iCs/>
      <w:color w:val="102B56"/>
      <w:sz w:val="18"/>
      <w:szCs w:val="18"/>
      <w:shd w:val="clear" w:color="auto" w:fill="auto"/>
    </w:rPr>
  </w:style>
  <w:style w:type="character" w:customStyle="1" w:styleId="csab6e076914">
    <w:name w:val="csab6e076914"/>
    <w:rsid w:val="000C62C3"/>
    <w:rPr>
      <w:rFonts w:ascii="Arial" w:hAnsi="Arial" w:cs="Arial" w:hint="default"/>
      <w:b w:val="0"/>
      <w:bCs w:val="0"/>
      <w:i w:val="0"/>
      <w:iCs w:val="0"/>
      <w:color w:val="000000"/>
      <w:sz w:val="18"/>
      <w:szCs w:val="18"/>
    </w:rPr>
  </w:style>
  <w:style w:type="character" w:customStyle="1" w:styleId="csf229d0ff134">
    <w:name w:val="csf229d0ff134"/>
    <w:rsid w:val="000C62C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C62C3"/>
    <w:rPr>
      <w:rFonts w:ascii="Arial" w:hAnsi="Arial" w:cs="Arial" w:hint="default"/>
      <w:b/>
      <w:bCs/>
      <w:i/>
      <w:iCs/>
      <w:color w:val="000000"/>
      <w:sz w:val="20"/>
      <w:szCs w:val="20"/>
      <w:shd w:val="clear" w:color="auto" w:fill="auto"/>
    </w:rPr>
  </w:style>
  <w:style w:type="character" w:styleId="af3">
    <w:name w:val="FollowedHyperlink"/>
    <w:uiPriority w:val="99"/>
    <w:unhideWhenUsed/>
    <w:rsid w:val="000C62C3"/>
    <w:rPr>
      <w:color w:val="954F72"/>
      <w:u w:val="single"/>
    </w:rPr>
  </w:style>
  <w:style w:type="paragraph" w:customStyle="1" w:styleId="msonormal0">
    <w:name w:val="msonormal"/>
    <w:basedOn w:val="a"/>
    <w:rsid w:val="000C62C3"/>
    <w:pPr>
      <w:spacing w:before="100" w:beforeAutospacing="1" w:after="100" w:afterAutospacing="1"/>
    </w:pPr>
    <w:rPr>
      <w:sz w:val="24"/>
      <w:szCs w:val="24"/>
      <w:lang w:val="en-US" w:eastAsia="en-US"/>
    </w:rPr>
  </w:style>
  <w:style w:type="paragraph" w:styleId="af4">
    <w:name w:val="Title"/>
    <w:basedOn w:val="a"/>
    <w:link w:val="1a"/>
    <w:uiPriority w:val="99"/>
    <w:qFormat/>
    <w:rsid w:val="000C62C3"/>
    <w:rPr>
      <w:sz w:val="24"/>
      <w:szCs w:val="24"/>
      <w:lang w:val="en-US" w:eastAsia="en-US"/>
    </w:rPr>
  </w:style>
  <w:style w:type="character" w:customStyle="1" w:styleId="1a">
    <w:name w:val="Назва Знак1"/>
    <w:link w:val="af4"/>
    <w:uiPriority w:val="99"/>
    <w:rsid w:val="000C62C3"/>
    <w:rPr>
      <w:rFonts w:ascii="Times New Roman" w:hAnsi="Times New Roman"/>
      <w:sz w:val="24"/>
      <w:szCs w:val="24"/>
    </w:rPr>
  </w:style>
  <w:style w:type="paragraph" w:styleId="25">
    <w:name w:val="Body Text 2"/>
    <w:basedOn w:val="a"/>
    <w:link w:val="212"/>
    <w:uiPriority w:val="99"/>
    <w:unhideWhenUsed/>
    <w:rsid w:val="000C62C3"/>
    <w:rPr>
      <w:sz w:val="24"/>
      <w:szCs w:val="24"/>
      <w:lang w:val="en-US" w:eastAsia="en-US"/>
    </w:rPr>
  </w:style>
  <w:style w:type="character" w:customStyle="1" w:styleId="212">
    <w:name w:val="Основний текст 2 Знак1"/>
    <w:link w:val="25"/>
    <w:uiPriority w:val="99"/>
    <w:rsid w:val="000C62C3"/>
    <w:rPr>
      <w:rFonts w:ascii="Times New Roman" w:hAnsi="Times New Roman"/>
      <w:sz w:val="24"/>
      <w:szCs w:val="24"/>
    </w:rPr>
  </w:style>
  <w:style w:type="character" w:customStyle="1" w:styleId="af5">
    <w:name w:val="Название Знак"/>
    <w:link w:val="af6"/>
    <w:locked/>
    <w:rsid w:val="000C62C3"/>
    <w:rPr>
      <w:rFonts w:ascii="Cambria" w:hAnsi="Cambria"/>
      <w:color w:val="17365D"/>
      <w:spacing w:val="5"/>
    </w:rPr>
  </w:style>
  <w:style w:type="paragraph" w:customStyle="1" w:styleId="af6">
    <w:name w:val="Название"/>
    <w:basedOn w:val="a"/>
    <w:link w:val="af5"/>
    <w:rsid w:val="000C62C3"/>
    <w:rPr>
      <w:rFonts w:ascii="Cambria" w:hAnsi="Cambria"/>
      <w:color w:val="17365D"/>
      <w:spacing w:val="5"/>
      <w:lang w:val="en-US" w:eastAsia="en-US"/>
    </w:rPr>
  </w:style>
  <w:style w:type="character" w:customStyle="1" w:styleId="af7">
    <w:name w:val="Верхній колонтитул Знак"/>
    <w:link w:val="1b"/>
    <w:uiPriority w:val="99"/>
    <w:locked/>
    <w:rsid w:val="000C62C3"/>
  </w:style>
  <w:style w:type="paragraph" w:customStyle="1" w:styleId="1b">
    <w:name w:val="Верхній колонтитул1"/>
    <w:basedOn w:val="a"/>
    <w:link w:val="af7"/>
    <w:uiPriority w:val="99"/>
    <w:rsid w:val="000C62C3"/>
    <w:rPr>
      <w:rFonts w:ascii="Calibri" w:hAnsi="Calibri"/>
      <w:lang w:val="en-US" w:eastAsia="en-US"/>
    </w:rPr>
  </w:style>
  <w:style w:type="character" w:customStyle="1" w:styleId="af8">
    <w:name w:val="Нижній колонтитул Знак"/>
    <w:link w:val="1c"/>
    <w:uiPriority w:val="99"/>
    <w:locked/>
    <w:rsid w:val="000C62C3"/>
  </w:style>
  <w:style w:type="paragraph" w:customStyle="1" w:styleId="1c">
    <w:name w:val="Нижній колонтитул1"/>
    <w:basedOn w:val="a"/>
    <w:link w:val="af8"/>
    <w:uiPriority w:val="99"/>
    <w:rsid w:val="000C62C3"/>
    <w:rPr>
      <w:rFonts w:ascii="Calibri" w:hAnsi="Calibri"/>
      <w:lang w:val="en-US" w:eastAsia="en-US"/>
    </w:rPr>
  </w:style>
  <w:style w:type="character" w:customStyle="1" w:styleId="af9">
    <w:name w:val="Назва Знак"/>
    <w:link w:val="1d"/>
    <w:locked/>
    <w:rsid w:val="000C62C3"/>
    <w:rPr>
      <w:rFonts w:ascii="Calibri Light" w:hAnsi="Calibri Light" w:cs="Calibri Light"/>
      <w:spacing w:val="-10"/>
    </w:rPr>
  </w:style>
  <w:style w:type="paragraph" w:customStyle="1" w:styleId="1d">
    <w:name w:val="Назва1"/>
    <w:basedOn w:val="a"/>
    <w:link w:val="af9"/>
    <w:rsid w:val="000C62C3"/>
    <w:rPr>
      <w:rFonts w:ascii="Calibri Light" w:hAnsi="Calibri Light" w:cs="Calibri Light"/>
      <w:spacing w:val="-10"/>
      <w:lang w:val="en-US" w:eastAsia="en-US"/>
    </w:rPr>
  </w:style>
  <w:style w:type="character" w:customStyle="1" w:styleId="27">
    <w:name w:val="Основний текст 2 Знак"/>
    <w:link w:val="213"/>
    <w:locked/>
    <w:rsid w:val="000C62C3"/>
  </w:style>
  <w:style w:type="paragraph" w:customStyle="1" w:styleId="213">
    <w:name w:val="Основний текст 21"/>
    <w:basedOn w:val="a"/>
    <w:link w:val="27"/>
    <w:rsid w:val="000C62C3"/>
    <w:rPr>
      <w:rFonts w:ascii="Calibri" w:hAnsi="Calibri"/>
      <w:lang w:val="en-US" w:eastAsia="en-US"/>
    </w:rPr>
  </w:style>
  <w:style w:type="character" w:customStyle="1" w:styleId="afa">
    <w:name w:val="Текст у виносці Знак"/>
    <w:link w:val="1e"/>
    <w:locked/>
    <w:rsid w:val="000C62C3"/>
    <w:rPr>
      <w:rFonts w:ascii="Segoe UI" w:hAnsi="Segoe UI" w:cs="Segoe UI"/>
    </w:rPr>
  </w:style>
  <w:style w:type="paragraph" w:customStyle="1" w:styleId="1e">
    <w:name w:val="Текст у виносці1"/>
    <w:basedOn w:val="a"/>
    <w:link w:val="afa"/>
    <w:rsid w:val="000C62C3"/>
    <w:rPr>
      <w:rFonts w:ascii="Segoe UI" w:hAnsi="Segoe UI" w:cs="Segoe UI"/>
      <w:lang w:val="en-US" w:eastAsia="en-US"/>
    </w:rPr>
  </w:style>
  <w:style w:type="character" w:customStyle="1" w:styleId="emailstyle45">
    <w:name w:val="emailstyle45"/>
    <w:semiHidden/>
    <w:rsid w:val="000C62C3"/>
    <w:rPr>
      <w:rFonts w:ascii="Calibri" w:hAnsi="Calibri" w:cs="Calibri" w:hint="default"/>
      <w:color w:val="auto"/>
    </w:rPr>
  </w:style>
  <w:style w:type="character" w:customStyle="1" w:styleId="error">
    <w:name w:val="error"/>
    <w:rsid w:val="000C62C3"/>
  </w:style>
  <w:style w:type="character" w:customStyle="1" w:styleId="TimesNewRoman121">
    <w:name w:val="Стиль Times New Roman 12 пт1"/>
    <w:rsid w:val="000C62C3"/>
    <w:rPr>
      <w:rFonts w:ascii="Times New Roman" w:hAnsi="Times New Roman" w:cs="Times New Roman" w:hint="default"/>
    </w:rPr>
  </w:style>
  <w:style w:type="character" w:customStyle="1" w:styleId="csccf5e31620">
    <w:name w:val="csccf5e31620"/>
    <w:rsid w:val="000C62C3"/>
    <w:rPr>
      <w:rFonts w:ascii="Arial" w:hAnsi="Arial" w:cs="Arial" w:hint="default"/>
      <w:b/>
      <w:bCs/>
      <w:i w:val="0"/>
      <w:iCs w:val="0"/>
      <w:color w:val="000000"/>
      <w:sz w:val="18"/>
      <w:szCs w:val="18"/>
      <w:shd w:val="clear" w:color="auto" w:fill="auto"/>
    </w:rPr>
  </w:style>
  <w:style w:type="character" w:customStyle="1" w:styleId="cs9ff1b61120">
    <w:name w:val="cs9ff1b61120"/>
    <w:rsid w:val="000C62C3"/>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C62C3"/>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C62C3"/>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C62C3"/>
    <w:rPr>
      <w:rFonts w:ascii="Arial" w:hAnsi="Arial" w:cs="Arial" w:hint="default"/>
      <w:b w:val="0"/>
      <w:bCs w:val="0"/>
      <w:i w:val="0"/>
      <w:iCs w:val="0"/>
      <w:color w:val="000000"/>
      <w:sz w:val="18"/>
      <w:szCs w:val="18"/>
      <w:shd w:val="clear" w:color="auto" w:fill="auto"/>
    </w:rPr>
  </w:style>
  <w:style w:type="table" w:styleId="1f">
    <w:name w:val="Table Simple 1"/>
    <w:basedOn w:val="a1"/>
    <w:uiPriority w:val="99"/>
    <w:rsid w:val="000C62C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C62C3"/>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C62C3"/>
    <w:rPr>
      <w:rFonts w:ascii="Arial" w:hAnsi="Arial" w:cs="Arial" w:hint="default"/>
      <w:b/>
      <w:bCs/>
      <w:i w:val="0"/>
      <w:iCs w:val="0"/>
      <w:color w:val="000000"/>
      <w:sz w:val="18"/>
      <w:szCs w:val="18"/>
      <w:shd w:val="clear" w:color="auto" w:fill="auto"/>
    </w:rPr>
  </w:style>
  <w:style w:type="character" w:customStyle="1" w:styleId="cs9ff1b611210">
    <w:name w:val="cs9ff1b611210"/>
    <w:rsid w:val="000C62C3"/>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C62C3"/>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C62C3"/>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C62C3"/>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C62C3"/>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C62C3"/>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C62C3"/>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C62C3"/>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C62C3"/>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0C62C3"/>
    <w:pPr>
      <w:ind w:firstLine="708"/>
      <w:jc w:val="both"/>
    </w:pPr>
    <w:rPr>
      <w:rFonts w:ascii="Arial" w:eastAsia="Times New Roman" w:hAnsi="Arial"/>
      <w:b/>
      <w:sz w:val="18"/>
      <w:lang w:val="en-US" w:eastAsia="en-US"/>
    </w:rPr>
  </w:style>
  <w:style w:type="character" w:customStyle="1" w:styleId="cs9ff1b61152">
    <w:name w:val="cs9ff1b61152"/>
    <w:rsid w:val="000C62C3"/>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C62C3"/>
    <w:pPr>
      <w:ind w:firstLine="708"/>
      <w:jc w:val="both"/>
    </w:pPr>
    <w:rPr>
      <w:rFonts w:ascii="Arial" w:eastAsia="Times New Roman" w:hAnsi="Arial"/>
      <w:b/>
      <w:sz w:val="18"/>
      <w:lang w:val="en-US" w:eastAsia="en-US"/>
    </w:rPr>
  </w:style>
  <w:style w:type="paragraph" w:customStyle="1" w:styleId="158">
    <w:name w:val="Основной текст с отступом158"/>
    <w:basedOn w:val="a"/>
    <w:rsid w:val="000C62C3"/>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A1609-1A80-4D91-B09E-E4722A34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130192</Words>
  <Characters>742096</Characters>
  <Application>Microsoft Office Word</Application>
  <DocSecurity>0</DocSecurity>
  <Lines>6184</Lines>
  <Paragraphs>1741</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870547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2024-05-10T11:13:00Z</dcterms:created>
  <dcterms:modified xsi:type="dcterms:W3CDTF">2024-05-10T11:13:00Z</dcterms:modified>
</cp:coreProperties>
</file>