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4B2214">
        <w:tc>
          <w:tcPr>
            <w:tcW w:w="3271" w:type="dxa"/>
          </w:tcPr>
          <w:p w:rsidR="004B2214" w:rsidRDefault="004B2214" w:rsidP="00A93E77">
            <w:pPr>
              <w:rPr>
                <w:sz w:val="28"/>
                <w:szCs w:val="28"/>
                <w:lang w:val="uk-UA"/>
              </w:rPr>
            </w:pPr>
          </w:p>
          <w:p w:rsidR="006F7E05" w:rsidRDefault="004B2214" w:rsidP="00A93E77">
            <w:pPr>
              <w:rPr>
                <w:sz w:val="28"/>
                <w:szCs w:val="28"/>
                <w:lang w:val="uk-UA"/>
              </w:rPr>
            </w:pPr>
            <w:r>
              <w:rPr>
                <w:sz w:val="28"/>
                <w:szCs w:val="28"/>
                <w:lang w:val="uk-UA"/>
              </w:rPr>
              <w:t>06 червня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4B2214" w:rsidRDefault="004B2214" w:rsidP="00A93E77">
            <w:pPr>
              <w:ind w:firstLine="72"/>
              <w:jc w:val="center"/>
              <w:rPr>
                <w:sz w:val="28"/>
                <w:szCs w:val="28"/>
                <w:lang w:val="uk-UA"/>
              </w:rPr>
            </w:pPr>
          </w:p>
          <w:p w:rsidR="006F7E05" w:rsidRDefault="004B2214" w:rsidP="00A93E77">
            <w:pPr>
              <w:ind w:firstLine="72"/>
              <w:jc w:val="center"/>
              <w:rPr>
                <w:sz w:val="28"/>
                <w:szCs w:val="28"/>
                <w:lang w:val="uk-UA"/>
              </w:rPr>
            </w:pPr>
            <w:r>
              <w:rPr>
                <w:sz w:val="28"/>
                <w:szCs w:val="28"/>
                <w:lang w:val="uk-UA"/>
              </w:rPr>
              <w:t xml:space="preserve">                                              № 979</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3F684D">
        <w:rPr>
          <w:sz w:val="28"/>
          <w:szCs w:val="28"/>
          <w:lang w:val="uk-UA"/>
        </w:rPr>
        <w:t>Тарасу Лясковському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EF4D85" w:rsidRDefault="00EF4D85" w:rsidP="00FC73F7">
      <w:pPr>
        <w:pStyle w:val="31"/>
        <w:spacing w:after="0"/>
        <w:ind w:left="0"/>
        <w:rPr>
          <w:b/>
          <w:sz w:val="28"/>
          <w:szCs w:val="28"/>
          <w:lang w:val="uk-UA"/>
        </w:rPr>
        <w:sectPr w:rsidR="00EF4D85"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p w:rsidR="00EF4D85" w:rsidRPr="008601B5" w:rsidRDefault="00EF4D85" w:rsidP="00EF4D85"/>
    <w:tbl>
      <w:tblPr>
        <w:tblW w:w="3825" w:type="dxa"/>
        <w:tblInd w:w="11448" w:type="dxa"/>
        <w:tblLayout w:type="fixed"/>
        <w:tblLook w:val="04A0" w:firstRow="1" w:lastRow="0" w:firstColumn="1" w:lastColumn="0" w:noHBand="0" w:noVBand="1"/>
      </w:tblPr>
      <w:tblGrid>
        <w:gridCol w:w="3825"/>
      </w:tblGrid>
      <w:tr w:rsidR="00EF4D85" w:rsidRPr="008601B5" w:rsidTr="00B40E07">
        <w:tc>
          <w:tcPr>
            <w:tcW w:w="3825" w:type="dxa"/>
            <w:hideMark/>
          </w:tcPr>
          <w:p w:rsidR="00EF4D85" w:rsidRPr="00B71A0D" w:rsidRDefault="00EF4D85" w:rsidP="00DE756E">
            <w:pPr>
              <w:pStyle w:val="4"/>
              <w:tabs>
                <w:tab w:val="left" w:pos="12600"/>
              </w:tabs>
              <w:spacing w:before="0" w:after="0"/>
              <w:rPr>
                <w:sz w:val="18"/>
                <w:szCs w:val="18"/>
              </w:rPr>
            </w:pPr>
            <w:r w:rsidRPr="00B71A0D">
              <w:rPr>
                <w:sz w:val="18"/>
                <w:szCs w:val="18"/>
              </w:rPr>
              <w:t>Додаток 1</w:t>
            </w:r>
          </w:p>
          <w:p w:rsidR="00EF4D85" w:rsidRPr="00B71A0D" w:rsidRDefault="00EF4D85" w:rsidP="00DE756E">
            <w:pPr>
              <w:pStyle w:val="4"/>
              <w:tabs>
                <w:tab w:val="left" w:pos="12600"/>
              </w:tabs>
              <w:spacing w:before="0" w:after="0"/>
              <w:rPr>
                <w:sz w:val="18"/>
                <w:szCs w:val="18"/>
              </w:rPr>
            </w:pPr>
            <w:r w:rsidRPr="00B71A0D">
              <w:rPr>
                <w:sz w:val="18"/>
                <w:szCs w:val="18"/>
              </w:rPr>
              <w:t>до наказу Міністерства охорони</w:t>
            </w:r>
          </w:p>
          <w:p w:rsidR="00EF4D85" w:rsidRPr="00B71A0D" w:rsidRDefault="00EF4D85" w:rsidP="00DE756E">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F4D85" w:rsidRPr="008601B5" w:rsidRDefault="00EF4D85" w:rsidP="00DE756E">
            <w:pPr>
              <w:pStyle w:val="4"/>
              <w:tabs>
                <w:tab w:val="left" w:pos="12600"/>
              </w:tabs>
              <w:spacing w:before="0" w:after="0"/>
              <w:rPr>
                <w:rFonts w:cs="Arial"/>
                <w:sz w:val="18"/>
                <w:szCs w:val="18"/>
              </w:rPr>
            </w:pPr>
            <w:r w:rsidRPr="004004C0">
              <w:rPr>
                <w:bCs w:val="0"/>
                <w:iCs/>
                <w:sz w:val="18"/>
                <w:szCs w:val="18"/>
                <w:u w:val="single"/>
              </w:rPr>
              <w:t xml:space="preserve">від </w:t>
            </w:r>
            <w:r>
              <w:rPr>
                <w:bCs w:val="0"/>
                <w:iCs/>
                <w:sz w:val="18"/>
                <w:szCs w:val="18"/>
                <w:u w:val="single"/>
              </w:rPr>
              <w:t xml:space="preserve">06 червня 2024 року </w:t>
            </w:r>
            <w:r w:rsidRPr="004004C0">
              <w:rPr>
                <w:bCs w:val="0"/>
                <w:iCs/>
                <w:sz w:val="18"/>
                <w:szCs w:val="18"/>
                <w:u w:val="single"/>
              </w:rPr>
              <w:t>№</w:t>
            </w:r>
            <w:r>
              <w:rPr>
                <w:bCs w:val="0"/>
                <w:iCs/>
                <w:sz w:val="18"/>
                <w:szCs w:val="18"/>
                <w:u w:val="single"/>
              </w:rPr>
              <w:t xml:space="preserve"> 979</w:t>
            </w:r>
          </w:p>
        </w:tc>
      </w:tr>
    </w:tbl>
    <w:p w:rsidR="00EF4D85" w:rsidRPr="008601B5" w:rsidRDefault="00EF4D85" w:rsidP="00EF4D85">
      <w:pPr>
        <w:tabs>
          <w:tab w:val="left" w:pos="12600"/>
        </w:tabs>
        <w:jc w:val="center"/>
        <w:rPr>
          <w:rFonts w:ascii="Arial" w:hAnsi="Arial" w:cs="Arial"/>
          <w:b/>
          <w:sz w:val="18"/>
          <w:szCs w:val="18"/>
          <w:lang w:val="en-US"/>
        </w:rPr>
      </w:pPr>
    </w:p>
    <w:p w:rsidR="00EF4D85" w:rsidRDefault="00EF4D85" w:rsidP="00EF4D85">
      <w:pPr>
        <w:keepNext/>
        <w:tabs>
          <w:tab w:val="left" w:pos="12600"/>
        </w:tabs>
        <w:jc w:val="center"/>
        <w:outlineLvl w:val="1"/>
        <w:rPr>
          <w:b/>
          <w:sz w:val="28"/>
          <w:szCs w:val="28"/>
        </w:rPr>
      </w:pPr>
      <w:r>
        <w:rPr>
          <w:b/>
          <w:caps/>
          <w:sz w:val="28"/>
          <w:szCs w:val="28"/>
        </w:rPr>
        <w:t>ПЕРЕЛІК</w:t>
      </w:r>
    </w:p>
    <w:p w:rsidR="00EF4D85" w:rsidRDefault="00EF4D85" w:rsidP="00EF4D85">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F4D85" w:rsidRPr="008601B5" w:rsidRDefault="00EF4D85" w:rsidP="00EF4D85">
      <w:pPr>
        <w:keepNext/>
        <w:jc w:val="center"/>
        <w:outlineLvl w:val="3"/>
        <w:rPr>
          <w:rFonts w:ascii="Arial" w:hAnsi="Arial" w:cs="Arial"/>
          <w:b/>
          <w:caps/>
          <w:sz w:val="26"/>
          <w:szCs w:val="26"/>
        </w:rPr>
      </w:pPr>
    </w:p>
    <w:tbl>
      <w:tblPr>
        <w:tblW w:w="1601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992"/>
        <w:gridCol w:w="1560"/>
        <w:gridCol w:w="1134"/>
        <w:gridCol w:w="3685"/>
        <w:gridCol w:w="991"/>
        <w:gridCol w:w="992"/>
        <w:gridCol w:w="1559"/>
      </w:tblGrid>
      <w:tr w:rsidR="00EF4D85" w:rsidRPr="008601B5" w:rsidTr="00B40E07">
        <w:trPr>
          <w:tblHeader/>
        </w:trPr>
        <w:tc>
          <w:tcPr>
            <w:tcW w:w="568" w:type="dxa"/>
            <w:tcBorders>
              <w:top w:val="single" w:sz="4" w:space="0" w:color="000000"/>
            </w:tcBorders>
            <w:shd w:val="clear" w:color="auto" w:fill="D9D9D9"/>
            <w:hideMark/>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 п/п</w:t>
            </w:r>
          </w:p>
        </w:tc>
        <w:tc>
          <w:tcPr>
            <w:tcW w:w="1559" w:type="dxa"/>
            <w:tcBorders>
              <w:top w:val="single" w:sz="4" w:space="0" w:color="000000"/>
            </w:tcBorders>
            <w:shd w:val="clear" w:color="auto" w:fill="D9D9D9"/>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Заявник</w:t>
            </w:r>
          </w:p>
        </w:tc>
        <w:tc>
          <w:tcPr>
            <w:tcW w:w="992" w:type="dxa"/>
            <w:tcBorders>
              <w:top w:val="single" w:sz="4" w:space="0" w:color="000000"/>
            </w:tcBorders>
            <w:shd w:val="clear" w:color="auto" w:fill="D9D9D9"/>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Країна заявника</w:t>
            </w:r>
          </w:p>
        </w:tc>
        <w:tc>
          <w:tcPr>
            <w:tcW w:w="1560" w:type="dxa"/>
            <w:tcBorders>
              <w:top w:val="single" w:sz="4" w:space="0" w:color="000000"/>
            </w:tcBorders>
            <w:shd w:val="clear" w:color="auto" w:fill="D9D9D9"/>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Виробник</w:t>
            </w:r>
          </w:p>
        </w:tc>
        <w:tc>
          <w:tcPr>
            <w:tcW w:w="1134" w:type="dxa"/>
            <w:tcBorders>
              <w:top w:val="single" w:sz="4" w:space="0" w:color="000000"/>
            </w:tcBorders>
            <w:shd w:val="clear" w:color="auto" w:fill="D9D9D9"/>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Країна виробника</w:t>
            </w:r>
          </w:p>
        </w:tc>
        <w:tc>
          <w:tcPr>
            <w:tcW w:w="3685" w:type="dxa"/>
            <w:tcBorders>
              <w:top w:val="single" w:sz="4" w:space="0" w:color="000000"/>
            </w:tcBorders>
            <w:shd w:val="clear" w:color="auto" w:fill="D9D9D9"/>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Умови відпуску</w:t>
            </w:r>
          </w:p>
        </w:tc>
        <w:tc>
          <w:tcPr>
            <w:tcW w:w="992" w:type="dxa"/>
            <w:tcBorders>
              <w:top w:val="single" w:sz="4" w:space="0" w:color="000000"/>
            </w:tcBorders>
            <w:shd w:val="clear" w:color="auto" w:fill="D9D9D9"/>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Рекламування</w:t>
            </w:r>
          </w:p>
        </w:tc>
        <w:tc>
          <w:tcPr>
            <w:tcW w:w="1559" w:type="dxa"/>
            <w:tcBorders>
              <w:top w:val="single" w:sz="4" w:space="0" w:color="000000"/>
            </w:tcBorders>
            <w:shd w:val="clear" w:color="auto" w:fill="D9D9D9"/>
          </w:tcPr>
          <w:p w:rsidR="00EF4D85" w:rsidRPr="008601B5" w:rsidRDefault="00EF4D85" w:rsidP="00B40E07">
            <w:pPr>
              <w:tabs>
                <w:tab w:val="left" w:pos="12600"/>
              </w:tabs>
              <w:jc w:val="center"/>
              <w:rPr>
                <w:rFonts w:ascii="Arial" w:hAnsi="Arial" w:cs="Arial"/>
                <w:b/>
                <w:i/>
                <w:sz w:val="16"/>
                <w:szCs w:val="16"/>
              </w:rPr>
            </w:pPr>
            <w:r w:rsidRPr="008601B5">
              <w:rPr>
                <w:rFonts w:ascii="Arial" w:hAnsi="Arial" w:cs="Arial"/>
                <w:b/>
                <w:i/>
                <w:sz w:val="16"/>
                <w:szCs w:val="16"/>
              </w:rPr>
              <w:t>Номер реєстраційного посвідчення</w:t>
            </w:r>
          </w:p>
        </w:tc>
      </w:tr>
      <w:tr w:rsidR="00EF4D85"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EF4D85">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B40E07">
            <w:pPr>
              <w:pStyle w:val="110"/>
              <w:tabs>
                <w:tab w:val="left" w:pos="12600"/>
              </w:tabs>
              <w:rPr>
                <w:rFonts w:ascii="Arial" w:hAnsi="Arial" w:cs="Arial"/>
                <w:b/>
                <w:i/>
                <w:sz w:val="16"/>
                <w:szCs w:val="16"/>
              </w:rPr>
            </w:pPr>
            <w:r w:rsidRPr="008601B5">
              <w:rPr>
                <w:rFonts w:ascii="Arial" w:hAnsi="Arial" w:cs="Arial"/>
                <w:b/>
                <w:sz w:val="16"/>
                <w:szCs w:val="16"/>
              </w:rPr>
              <w:t>АСТРАЦИТРОН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rPr>
                <w:rFonts w:ascii="Arial" w:hAnsi="Arial" w:cs="Arial"/>
                <w:sz w:val="16"/>
                <w:szCs w:val="16"/>
              </w:rPr>
            </w:pPr>
            <w:r w:rsidRPr="008601B5">
              <w:rPr>
                <w:rFonts w:ascii="Arial" w:hAnsi="Arial" w:cs="Arial"/>
                <w:sz w:val="16"/>
                <w:szCs w:val="16"/>
              </w:rPr>
              <w:t>порошок для орального розчину, по 5 г у саше, по 10 або по 30 саше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ТОВ "Астрафарм"</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ТОВ "Астрафарм"</w:t>
            </w:r>
            <w:r w:rsidRPr="008601B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F4D8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реєстрація на 5 років</w:t>
            </w:r>
          </w:p>
          <w:p w:rsidR="00EF4D8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F4D85" w:rsidRPr="008601B5" w:rsidRDefault="00EF4D85" w:rsidP="00B40E07">
            <w:pPr>
              <w:pStyle w:val="110"/>
              <w:tabs>
                <w:tab w:val="left" w:pos="12600"/>
              </w:tabs>
              <w:jc w:val="center"/>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ind w:left="-100"/>
              <w:jc w:val="center"/>
              <w:rPr>
                <w:rFonts w:ascii="Arial" w:hAnsi="Arial" w:cs="Arial"/>
                <w:b/>
                <w:i/>
                <w:sz w:val="16"/>
                <w:szCs w:val="16"/>
              </w:rPr>
            </w:pPr>
            <w:r w:rsidRPr="008601B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i/>
                <w:sz w:val="16"/>
                <w:szCs w:val="16"/>
                <w:lang w:val="en-US"/>
              </w:rPr>
            </w:pP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UA/20477/01/01</w:t>
            </w:r>
          </w:p>
          <w:p w:rsidR="00EF4D85" w:rsidRPr="008601B5" w:rsidRDefault="00EF4D85" w:rsidP="00B40E07">
            <w:pPr>
              <w:pStyle w:val="110"/>
              <w:tabs>
                <w:tab w:val="left" w:pos="12600"/>
              </w:tabs>
              <w:jc w:val="center"/>
              <w:rPr>
                <w:rFonts w:ascii="Arial" w:hAnsi="Arial" w:cs="Arial"/>
                <w:sz w:val="16"/>
                <w:szCs w:val="16"/>
              </w:rPr>
            </w:pPr>
          </w:p>
        </w:tc>
      </w:tr>
      <w:tr w:rsidR="00EF4D85"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EF4D85">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B40E07">
            <w:pPr>
              <w:pStyle w:val="110"/>
              <w:tabs>
                <w:tab w:val="left" w:pos="12600"/>
              </w:tabs>
              <w:rPr>
                <w:rFonts w:ascii="Arial" w:hAnsi="Arial" w:cs="Arial"/>
                <w:b/>
                <w:i/>
                <w:sz w:val="16"/>
                <w:szCs w:val="16"/>
              </w:rPr>
            </w:pPr>
            <w:r w:rsidRPr="008601B5">
              <w:rPr>
                <w:rFonts w:ascii="Arial" w:hAnsi="Arial" w:cs="Arial"/>
                <w:b/>
                <w:sz w:val="16"/>
                <w:szCs w:val="16"/>
              </w:rPr>
              <w:t>НАРДІН® МУЛЬТИДОЗ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300 мг (30 000 анти-фактор Ха МО)/3 мл по 1 багатодозовому флакону по 3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ТОВ "Юрія-Фарм"</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ТОВ "Юрія-Фарм"</w:t>
            </w:r>
            <w:r w:rsidRPr="008601B5">
              <w:rPr>
                <w:rFonts w:ascii="Arial" w:hAnsi="Arial" w:cs="Arial"/>
                <w:sz w:val="16"/>
                <w:szCs w:val="16"/>
              </w:rPr>
              <w:br/>
              <w:t>(пакування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F4D8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реєстрація на 5 років</w:t>
            </w:r>
          </w:p>
          <w:p w:rsidR="00EF4D8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F4D85" w:rsidRPr="008601B5" w:rsidRDefault="00EF4D85" w:rsidP="00B40E07">
            <w:pPr>
              <w:pStyle w:val="110"/>
              <w:tabs>
                <w:tab w:val="left" w:pos="12600"/>
              </w:tabs>
              <w:jc w:val="center"/>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ind w:left="-100"/>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UA/20479/01/01</w:t>
            </w:r>
          </w:p>
        </w:tc>
      </w:tr>
      <w:tr w:rsidR="00EF4D85"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EF4D85">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B40E07">
            <w:pPr>
              <w:pStyle w:val="110"/>
              <w:tabs>
                <w:tab w:val="left" w:pos="12600"/>
              </w:tabs>
              <w:rPr>
                <w:rFonts w:ascii="Arial" w:hAnsi="Arial" w:cs="Arial"/>
                <w:b/>
                <w:i/>
                <w:sz w:val="16"/>
                <w:szCs w:val="16"/>
              </w:rPr>
            </w:pPr>
            <w:r w:rsidRPr="008601B5">
              <w:rPr>
                <w:rFonts w:ascii="Arial" w:hAnsi="Arial" w:cs="Arial"/>
                <w:b/>
                <w:sz w:val="16"/>
                <w:szCs w:val="16"/>
              </w:rPr>
              <w:t>НАРДІН® МУЛЬТИДОЗ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500 мг (50 000 анти-фактор Ха МО)/5 мл по 1 багатодозовому флакону по 5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ТОВ "Юрія-Фарм"</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ТОВ "Юрія-Фарм"</w:t>
            </w:r>
            <w:r w:rsidRPr="008601B5">
              <w:rPr>
                <w:rFonts w:ascii="Arial" w:hAnsi="Arial" w:cs="Arial"/>
                <w:sz w:val="16"/>
                <w:szCs w:val="16"/>
              </w:rPr>
              <w:br/>
              <w:t>(пакування із форми in bulk Шенджен Текдоу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F4D8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реєстрація на 5 років</w:t>
            </w: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F4D85" w:rsidRPr="008601B5" w:rsidRDefault="00EF4D85" w:rsidP="00B40E07">
            <w:pPr>
              <w:pStyle w:val="110"/>
              <w:tabs>
                <w:tab w:val="left" w:pos="12600"/>
              </w:tabs>
              <w:jc w:val="center"/>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ind w:left="-100"/>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UA/20479/01/02</w:t>
            </w:r>
          </w:p>
        </w:tc>
      </w:tr>
      <w:tr w:rsidR="00EF4D85"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EF4D85">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B40E07">
            <w:pPr>
              <w:pStyle w:val="110"/>
              <w:tabs>
                <w:tab w:val="left" w:pos="12600"/>
              </w:tabs>
              <w:rPr>
                <w:rFonts w:ascii="Arial" w:hAnsi="Arial" w:cs="Arial"/>
                <w:b/>
                <w:i/>
                <w:sz w:val="16"/>
                <w:szCs w:val="16"/>
              </w:rPr>
            </w:pPr>
            <w:r w:rsidRPr="008601B5">
              <w:rPr>
                <w:rFonts w:ascii="Arial" w:hAnsi="Arial" w:cs="Arial"/>
                <w:b/>
                <w:sz w:val="16"/>
                <w:szCs w:val="16"/>
              </w:rPr>
              <w:t>ПАРАЦЕТАМОЛ-ВІСТА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rPr>
                <w:rFonts w:ascii="Arial" w:hAnsi="Arial" w:cs="Arial"/>
                <w:sz w:val="16"/>
                <w:szCs w:val="16"/>
              </w:rPr>
            </w:pPr>
            <w:r w:rsidRPr="008601B5">
              <w:rPr>
                <w:rFonts w:ascii="Arial" w:hAnsi="Arial" w:cs="Arial"/>
                <w:sz w:val="16"/>
                <w:szCs w:val="16"/>
              </w:rPr>
              <w:t>таблетки по 500 мг,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Містрал Кепітал Менеджмент Лімітед</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САГ МАНУФАКТУРІНГ</w:t>
            </w:r>
            <w:r>
              <w:rPr>
                <w:rFonts w:ascii="Arial" w:hAnsi="Arial" w:cs="Arial"/>
                <w:sz w:val="16"/>
                <w:szCs w:val="16"/>
              </w:rPr>
              <w:t>,</w:t>
            </w:r>
            <w:r w:rsidRPr="008601B5">
              <w:rPr>
                <w:rFonts w:ascii="Arial" w:hAnsi="Arial" w:cs="Arial"/>
                <w:sz w:val="16"/>
                <w:szCs w:val="16"/>
              </w:rPr>
              <w:t xml:space="preserve"> С.Л.У.</w:t>
            </w:r>
            <w:r w:rsidRPr="008601B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F4D8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реєстрація на 5 років</w:t>
            </w:r>
          </w:p>
          <w:p w:rsidR="00EF4D8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F4D85" w:rsidRPr="008601B5" w:rsidRDefault="00EF4D85" w:rsidP="00B40E07">
            <w:pPr>
              <w:pStyle w:val="110"/>
              <w:tabs>
                <w:tab w:val="left" w:pos="12600"/>
              </w:tabs>
              <w:jc w:val="center"/>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ind w:left="-100"/>
              <w:jc w:val="center"/>
              <w:rPr>
                <w:rFonts w:ascii="Arial" w:hAnsi="Arial" w:cs="Arial"/>
                <w:b/>
                <w:i/>
                <w:sz w:val="16"/>
                <w:szCs w:val="16"/>
              </w:rPr>
            </w:pPr>
            <w:r w:rsidRPr="008601B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UA/20480/01/01</w:t>
            </w:r>
          </w:p>
        </w:tc>
      </w:tr>
      <w:tr w:rsidR="00EF4D85"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EF4D85">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B40E07">
            <w:pPr>
              <w:pStyle w:val="110"/>
              <w:tabs>
                <w:tab w:val="left" w:pos="12600"/>
              </w:tabs>
              <w:rPr>
                <w:rFonts w:ascii="Arial" w:hAnsi="Arial" w:cs="Arial"/>
                <w:b/>
                <w:i/>
                <w:sz w:val="16"/>
                <w:szCs w:val="16"/>
              </w:rPr>
            </w:pPr>
            <w:r w:rsidRPr="008601B5">
              <w:rPr>
                <w:rFonts w:ascii="Arial" w:hAnsi="Arial" w:cs="Arial"/>
                <w:b/>
                <w:sz w:val="16"/>
                <w:szCs w:val="16"/>
              </w:rPr>
              <w:t>ПАРАЦЕТАМОЛ-ВІСТА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rPr>
                <w:rFonts w:ascii="Arial" w:hAnsi="Arial" w:cs="Arial"/>
                <w:sz w:val="16"/>
                <w:szCs w:val="16"/>
              </w:rPr>
            </w:pPr>
            <w:r w:rsidRPr="008601B5">
              <w:rPr>
                <w:rFonts w:ascii="Arial" w:hAnsi="Arial" w:cs="Arial"/>
                <w:sz w:val="16"/>
                <w:szCs w:val="16"/>
              </w:rPr>
              <w:t>таблетки по 1000 мг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Містрал Кепітал Менеджмент Лімітед</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САГ МАНУФАКТУРІНГ</w:t>
            </w:r>
            <w:r>
              <w:rPr>
                <w:rFonts w:ascii="Arial" w:hAnsi="Arial" w:cs="Arial"/>
                <w:sz w:val="16"/>
                <w:szCs w:val="16"/>
              </w:rPr>
              <w:t>,</w:t>
            </w:r>
            <w:r w:rsidRPr="008601B5">
              <w:rPr>
                <w:rFonts w:ascii="Arial" w:hAnsi="Arial" w:cs="Arial"/>
                <w:sz w:val="16"/>
                <w:szCs w:val="16"/>
              </w:rPr>
              <w:t xml:space="preserve"> С.Л.У.</w:t>
            </w:r>
            <w:r w:rsidRPr="008601B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F4D8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реєстрація на 5 років</w:t>
            </w:r>
          </w:p>
          <w:p w:rsidR="00EF4D8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EF4D85" w:rsidRPr="008601B5" w:rsidRDefault="00EF4D85" w:rsidP="00B40E07">
            <w:pPr>
              <w:pStyle w:val="110"/>
              <w:tabs>
                <w:tab w:val="left" w:pos="12600"/>
              </w:tabs>
              <w:jc w:val="center"/>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ind w:left="-100"/>
              <w:jc w:val="center"/>
              <w:rPr>
                <w:rFonts w:ascii="Arial" w:hAnsi="Arial" w:cs="Arial"/>
                <w:b/>
                <w:i/>
                <w:sz w:val="16"/>
                <w:szCs w:val="16"/>
              </w:rPr>
            </w:pPr>
            <w:r w:rsidRPr="008601B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UA/20480/01/02</w:t>
            </w:r>
          </w:p>
        </w:tc>
      </w:tr>
      <w:tr w:rsidR="00EF4D85"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EF4D85">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F4D85" w:rsidRPr="008601B5" w:rsidRDefault="00EF4D85" w:rsidP="00B40E07">
            <w:pPr>
              <w:pStyle w:val="110"/>
              <w:tabs>
                <w:tab w:val="left" w:pos="12600"/>
              </w:tabs>
              <w:rPr>
                <w:rFonts w:ascii="Arial" w:hAnsi="Arial" w:cs="Arial"/>
                <w:b/>
                <w:i/>
                <w:sz w:val="16"/>
                <w:szCs w:val="16"/>
              </w:rPr>
            </w:pPr>
            <w:r w:rsidRPr="008601B5">
              <w:rPr>
                <w:rFonts w:ascii="Arial" w:hAnsi="Arial" w:cs="Arial"/>
                <w:b/>
                <w:sz w:val="16"/>
                <w:szCs w:val="16"/>
              </w:rPr>
              <w:t>ФАЗЕКС®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rPr>
                <w:rFonts w:ascii="Arial" w:hAnsi="Arial" w:cs="Arial"/>
                <w:sz w:val="16"/>
                <w:szCs w:val="16"/>
              </w:rPr>
            </w:pPr>
            <w:r w:rsidRPr="008601B5">
              <w:rPr>
                <w:rFonts w:ascii="Arial" w:hAnsi="Arial" w:cs="Arial"/>
                <w:sz w:val="16"/>
                <w:szCs w:val="16"/>
              </w:rPr>
              <w:t xml:space="preserve">гель, 0,1 %, по 30 г в алюмінієвій тубі, по 1 тубі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КУСУМ ХЕЛТХКЕР ПВТ ЛТД</w:t>
            </w:r>
            <w:r w:rsidRPr="008601B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F4D8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реєстрація на 5 років</w:t>
            </w:r>
          </w:p>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ind w:left="-100"/>
              <w:jc w:val="center"/>
              <w:rPr>
                <w:rFonts w:ascii="Arial" w:hAnsi="Arial" w:cs="Arial"/>
                <w:b/>
                <w:i/>
                <w:sz w:val="16"/>
                <w:szCs w:val="16"/>
              </w:rPr>
            </w:pPr>
            <w:r w:rsidRPr="008601B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4D85" w:rsidRPr="008601B5" w:rsidRDefault="00EF4D85" w:rsidP="00B40E07">
            <w:pPr>
              <w:pStyle w:val="110"/>
              <w:tabs>
                <w:tab w:val="left" w:pos="12600"/>
              </w:tabs>
              <w:jc w:val="center"/>
              <w:rPr>
                <w:rFonts w:ascii="Arial" w:hAnsi="Arial" w:cs="Arial"/>
                <w:sz w:val="16"/>
                <w:szCs w:val="16"/>
              </w:rPr>
            </w:pPr>
            <w:r w:rsidRPr="008601B5">
              <w:rPr>
                <w:rFonts w:ascii="Arial" w:hAnsi="Arial" w:cs="Arial"/>
                <w:sz w:val="16"/>
                <w:szCs w:val="16"/>
              </w:rPr>
              <w:t>UA/20481/01/01</w:t>
            </w:r>
          </w:p>
        </w:tc>
      </w:tr>
    </w:tbl>
    <w:p w:rsidR="00EF4D85" w:rsidRPr="008601B5" w:rsidRDefault="00EF4D85" w:rsidP="00EF4D85"/>
    <w:p w:rsidR="00EF4D85" w:rsidRDefault="00EF4D85" w:rsidP="00EF4D85"/>
    <w:p w:rsidR="00DE756E" w:rsidRDefault="00DE756E" w:rsidP="00EF4D85"/>
    <w:p w:rsidR="00DE756E" w:rsidRPr="008601B5" w:rsidRDefault="00DE756E" w:rsidP="00EF4D85"/>
    <w:p w:rsidR="00EF4D85" w:rsidRDefault="00EF4D85" w:rsidP="00EF4D85">
      <w:pPr>
        <w:rPr>
          <w:b/>
          <w:sz w:val="28"/>
          <w:szCs w:val="28"/>
        </w:rPr>
      </w:pPr>
      <w:r>
        <w:rPr>
          <w:b/>
          <w:sz w:val="28"/>
          <w:szCs w:val="28"/>
        </w:rPr>
        <w:t xml:space="preserve">Начальник </w:t>
      </w:r>
    </w:p>
    <w:p w:rsidR="00EF4D85" w:rsidRPr="007D4DD3" w:rsidRDefault="00EF4D85" w:rsidP="00EF4D85">
      <w:pPr>
        <w:rPr>
          <w:b/>
          <w:sz w:val="28"/>
          <w:szCs w:val="28"/>
        </w:rPr>
      </w:pPr>
      <w:r>
        <w:rPr>
          <w:b/>
          <w:sz w:val="28"/>
          <w:szCs w:val="28"/>
        </w:rPr>
        <w:t>Фармацевтичного управління                                                                                                              Тарас ЛЯСКОВСЬКИЙ</w:t>
      </w:r>
    </w:p>
    <w:p w:rsidR="00EF4D85" w:rsidRDefault="00EF4D85" w:rsidP="00FC73F7">
      <w:pPr>
        <w:pStyle w:val="31"/>
        <w:spacing w:after="0"/>
        <w:ind w:left="0"/>
        <w:rPr>
          <w:b/>
          <w:sz w:val="28"/>
          <w:szCs w:val="28"/>
          <w:lang w:val="uk-UA"/>
        </w:rPr>
        <w:sectPr w:rsidR="00EF4D85" w:rsidSect="00B40E07">
          <w:headerReference w:type="default" r:id="rId13"/>
          <w:pgSz w:w="16838" w:h="11906" w:orient="landscape"/>
          <w:pgMar w:top="907" w:right="1134" w:bottom="907" w:left="1077" w:header="709" w:footer="709" w:gutter="0"/>
          <w:cols w:space="708"/>
          <w:titlePg/>
          <w:docGrid w:linePitch="360"/>
        </w:sectPr>
      </w:pPr>
    </w:p>
    <w:p w:rsidR="009916FC" w:rsidRPr="008601B5" w:rsidRDefault="009916FC" w:rsidP="009916FC">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9916FC" w:rsidRPr="008601B5" w:rsidTr="00B40E07">
        <w:tc>
          <w:tcPr>
            <w:tcW w:w="3825" w:type="dxa"/>
            <w:hideMark/>
          </w:tcPr>
          <w:p w:rsidR="009916FC" w:rsidRDefault="009916FC" w:rsidP="00DE756E">
            <w:pPr>
              <w:pStyle w:val="4"/>
              <w:tabs>
                <w:tab w:val="left" w:pos="12600"/>
              </w:tabs>
              <w:spacing w:before="0" w:after="0"/>
              <w:rPr>
                <w:bCs w:val="0"/>
                <w:iCs/>
                <w:sz w:val="18"/>
                <w:szCs w:val="18"/>
              </w:rPr>
            </w:pPr>
            <w:r>
              <w:rPr>
                <w:bCs w:val="0"/>
                <w:iCs/>
                <w:sz w:val="18"/>
                <w:szCs w:val="18"/>
              </w:rPr>
              <w:t>Додаток 2</w:t>
            </w:r>
          </w:p>
          <w:p w:rsidR="009916FC" w:rsidRDefault="009916FC" w:rsidP="00DE756E">
            <w:pPr>
              <w:pStyle w:val="4"/>
              <w:tabs>
                <w:tab w:val="left" w:pos="12600"/>
              </w:tabs>
              <w:spacing w:before="0" w:after="0"/>
              <w:rPr>
                <w:bCs w:val="0"/>
                <w:iCs/>
                <w:sz w:val="18"/>
                <w:szCs w:val="18"/>
              </w:rPr>
            </w:pPr>
            <w:r>
              <w:rPr>
                <w:bCs w:val="0"/>
                <w:iCs/>
                <w:sz w:val="18"/>
                <w:szCs w:val="18"/>
              </w:rPr>
              <w:t>до наказу Міністерства охорони</w:t>
            </w:r>
          </w:p>
          <w:p w:rsidR="009916FC" w:rsidRDefault="009916FC" w:rsidP="00DE756E">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916FC" w:rsidRPr="00E946EE" w:rsidRDefault="009916FC" w:rsidP="00DE756E">
            <w:pPr>
              <w:pStyle w:val="11"/>
              <w:rPr>
                <w:u w:val="single"/>
              </w:rPr>
            </w:pPr>
            <w:r w:rsidRPr="00E946EE">
              <w:rPr>
                <w:b/>
                <w:bCs/>
                <w:iCs/>
                <w:sz w:val="18"/>
                <w:szCs w:val="18"/>
                <w:u w:val="single"/>
              </w:rPr>
              <w:t>від 06 червня 2024 року № 979</w:t>
            </w:r>
          </w:p>
        </w:tc>
      </w:tr>
    </w:tbl>
    <w:p w:rsidR="009916FC" w:rsidRPr="008601B5" w:rsidRDefault="009916FC" w:rsidP="009916FC">
      <w:pPr>
        <w:keepNext/>
        <w:tabs>
          <w:tab w:val="left" w:pos="12600"/>
        </w:tabs>
        <w:jc w:val="center"/>
        <w:outlineLvl w:val="1"/>
        <w:rPr>
          <w:rFonts w:ascii="Arial" w:hAnsi="Arial" w:cs="Arial"/>
          <w:b/>
          <w:caps/>
          <w:sz w:val="28"/>
          <w:szCs w:val="28"/>
        </w:rPr>
      </w:pPr>
    </w:p>
    <w:p w:rsidR="009916FC" w:rsidRPr="00786BFF" w:rsidRDefault="009916FC" w:rsidP="009916FC">
      <w:pPr>
        <w:keepNext/>
        <w:tabs>
          <w:tab w:val="left" w:pos="12600"/>
        </w:tabs>
        <w:jc w:val="center"/>
        <w:outlineLvl w:val="1"/>
        <w:rPr>
          <w:b/>
          <w:caps/>
          <w:sz w:val="28"/>
          <w:szCs w:val="28"/>
        </w:rPr>
      </w:pPr>
      <w:r w:rsidRPr="00786BFF">
        <w:rPr>
          <w:b/>
          <w:caps/>
          <w:sz w:val="28"/>
          <w:szCs w:val="28"/>
        </w:rPr>
        <w:t>ПЕРЕЛІК</w:t>
      </w:r>
    </w:p>
    <w:p w:rsidR="009916FC" w:rsidRPr="00786BFF" w:rsidRDefault="009916FC" w:rsidP="009916FC">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916FC" w:rsidRPr="008601B5" w:rsidRDefault="009916FC" w:rsidP="009916FC">
      <w:pPr>
        <w:keepNext/>
        <w:tabs>
          <w:tab w:val="left" w:pos="12600"/>
        </w:tabs>
        <w:jc w:val="center"/>
        <w:outlineLvl w:val="3"/>
        <w:rPr>
          <w:rFonts w:ascii="Arial" w:hAnsi="Arial" w:cs="Arial"/>
          <w:b/>
          <w:caps/>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2"/>
        <w:gridCol w:w="1843"/>
        <w:gridCol w:w="1135"/>
        <w:gridCol w:w="3118"/>
        <w:gridCol w:w="1134"/>
        <w:gridCol w:w="992"/>
        <w:gridCol w:w="1559"/>
      </w:tblGrid>
      <w:tr w:rsidR="009916FC" w:rsidRPr="008601B5" w:rsidTr="00B40E07">
        <w:trPr>
          <w:tblHeader/>
        </w:trPr>
        <w:tc>
          <w:tcPr>
            <w:tcW w:w="568" w:type="dxa"/>
            <w:tcBorders>
              <w:top w:val="single" w:sz="4" w:space="0" w:color="000000"/>
            </w:tcBorders>
            <w:shd w:val="clear" w:color="auto" w:fill="D9D9D9"/>
            <w:hideMark/>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 п/п</w:t>
            </w:r>
          </w:p>
        </w:tc>
        <w:tc>
          <w:tcPr>
            <w:tcW w:w="1417" w:type="dxa"/>
            <w:tcBorders>
              <w:top w:val="single" w:sz="4" w:space="0" w:color="000000"/>
            </w:tcBorders>
            <w:shd w:val="clear" w:color="auto" w:fill="D9D9D9"/>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Заявник</w:t>
            </w:r>
          </w:p>
        </w:tc>
        <w:tc>
          <w:tcPr>
            <w:tcW w:w="992" w:type="dxa"/>
            <w:tcBorders>
              <w:top w:val="single" w:sz="4" w:space="0" w:color="000000"/>
            </w:tcBorders>
            <w:shd w:val="clear" w:color="auto" w:fill="D9D9D9"/>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Країна заявника</w:t>
            </w:r>
          </w:p>
        </w:tc>
        <w:tc>
          <w:tcPr>
            <w:tcW w:w="1843" w:type="dxa"/>
            <w:tcBorders>
              <w:top w:val="single" w:sz="4" w:space="0" w:color="000000"/>
            </w:tcBorders>
            <w:shd w:val="clear" w:color="auto" w:fill="D9D9D9"/>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Виробник</w:t>
            </w:r>
          </w:p>
        </w:tc>
        <w:tc>
          <w:tcPr>
            <w:tcW w:w="1135" w:type="dxa"/>
            <w:tcBorders>
              <w:top w:val="single" w:sz="4" w:space="0" w:color="000000"/>
            </w:tcBorders>
            <w:shd w:val="clear" w:color="auto" w:fill="D9D9D9"/>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Країна виробника</w:t>
            </w:r>
          </w:p>
        </w:tc>
        <w:tc>
          <w:tcPr>
            <w:tcW w:w="3118" w:type="dxa"/>
            <w:tcBorders>
              <w:top w:val="single" w:sz="4" w:space="0" w:color="000000"/>
            </w:tcBorders>
            <w:shd w:val="clear" w:color="auto" w:fill="D9D9D9"/>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Умови відпуску</w:t>
            </w:r>
          </w:p>
        </w:tc>
        <w:tc>
          <w:tcPr>
            <w:tcW w:w="992" w:type="dxa"/>
            <w:tcBorders>
              <w:top w:val="single" w:sz="4" w:space="0" w:color="000000"/>
            </w:tcBorders>
            <w:shd w:val="clear" w:color="auto" w:fill="D9D9D9"/>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Рекламування</w:t>
            </w:r>
          </w:p>
        </w:tc>
        <w:tc>
          <w:tcPr>
            <w:tcW w:w="1559" w:type="dxa"/>
            <w:tcBorders>
              <w:top w:val="single" w:sz="4" w:space="0" w:color="000000"/>
            </w:tcBorders>
            <w:shd w:val="clear" w:color="auto" w:fill="D9D9D9"/>
          </w:tcPr>
          <w:p w:rsidR="009916FC" w:rsidRPr="008601B5" w:rsidRDefault="009916FC" w:rsidP="00B40E07">
            <w:pPr>
              <w:tabs>
                <w:tab w:val="left" w:pos="12600"/>
              </w:tabs>
              <w:jc w:val="center"/>
              <w:rPr>
                <w:rFonts w:ascii="Arial" w:hAnsi="Arial" w:cs="Arial"/>
                <w:b/>
                <w:i/>
                <w:sz w:val="16"/>
                <w:szCs w:val="16"/>
              </w:rPr>
            </w:pPr>
            <w:r w:rsidRPr="008601B5">
              <w:rPr>
                <w:rFonts w:ascii="Arial" w:hAnsi="Arial" w:cs="Arial"/>
                <w:b/>
                <w:i/>
                <w:sz w:val="16"/>
                <w:szCs w:val="16"/>
              </w:rPr>
              <w:t>Номер реєстраційного посвідчення</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200 мг по 50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"Такеда Україна" </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ТОВ "КУСУМ ФАРМ"</w:t>
            </w:r>
            <w:r w:rsidRPr="008601B5">
              <w:rPr>
                <w:rFonts w:ascii="Arial" w:hAnsi="Arial" w:cs="Arial"/>
                <w:sz w:val="16"/>
                <w:szCs w:val="16"/>
              </w:rPr>
              <w:br/>
              <w:t>(вторинне пакування із in bulk фірми-виробника Такеда ГмбХ, місце виробництва Оранієнбург,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матеріалів реєстраційного досьє.</w:t>
            </w:r>
            <w:r w:rsidRPr="008601B5">
              <w:rPr>
                <w:rFonts w:ascii="Arial" w:hAnsi="Arial" w:cs="Arial"/>
                <w:sz w:val="16"/>
                <w:szCs w:val="16"/>
              </w:rPr>
              <w:br/>
            </w:r>
            <w:r w:rsidRPr="008601B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UA/16098/01/01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розчин для інфузій, 200 г/л; по 50 мл або 100 мл розчину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Октафарма Фармацевтика Продуктіонсгес. м.б.Х.</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w:t>
            </w:r>
            <w:r w:rsidRPr="008601B5">
              <w:rPr>
                <w:rFonts w:ascii="Arial" w:hAnsi="Arial" w:cs="Arial"/>
                <w:sz w:val="16"/>
                <w:szCs w:val="16"/>
              </w:rPr>
              <w:br/>
              <w:t xml:space="preserve">Октафарма Фармацевтика Продуктіонсгес. м.б.Х., Австрія </w:t>
            </w:r>
            <w:r w:rsidRPr="008601B5">
              <w:rPr>
                <w:rFonts w:ascii="Arial" w:hAnsi="Arial" w:cs="Arial"/>
                <w:sz w:val="16"/>
                <w:szCs w:val="16"/>
              </w:rPr>
              <w:br/>
            </w:r>
            <w:r w:rsidRPr="008601B5">
              <w:rPr>
                <w:rFonts w:ascii="Arial" w:hAnsi="Arial" w:cs="Arial"/>
                <w:sz w:val="16"/>
                <w:szCs w:val="16"/>
              </w:rPr>
              <w:br/>
              <w:t>виробник, відповідальний за виробництво in-bulk, первинну упаковку, контроль якості, випуск серії:</w:t>
            </w:r>
            <w:r w:rsidRPr="008601B5">
              <w:rPr>
                <w:rFonts w:ascii="Arial" w:hAnsi="Arial" w:cs="Arial"/>
                <w:sz w:val="16"/>
                <w:szCs w:val="16"/>
              </w:rPr>
              <w:br/>
              <w:t xml:space="preserve">Октафарма АБ, Швеція </w:t>
            </w:r>
            <w:r w:rsidRPr="008601B5">
              <w:rPr>
                <w:rFonts w:ascii="Arial" w:hAnsi="Arial" w:cs="Arial"/>
                <w:sz w:val="16"/>
                <w:szCs w:val="16"/>
              </w:rPr>
              <w:br/>
            </w:r>
            <w:r w:rsidRPr="008601B5">
              <w:rPr>
                <w:rFonts w:ascii="Arial" w:hAnsi="Arial" w:cs="Arial"/>
                <w:sz w:val="16"/>
                <w:szCs w:val="16"/>
              </w:rPr>
              <w:br/>
              <w:t>виробник, відповідальний за виробництво in-bulk, первинну упаковку, контроль якості, випуск серії:</w:t>
            </w:r>
            <w:r w:rsidRPr="008601B5">
              <w:rPr>
                <w:rFonts w:ascii="Arial" w:hAnsi="Arial" w:cs="Arial"/>
                <w:sz w:val="16"/>
                <w:szCs w:val="16"/>
              </w:rPr>
              <w:br/>
              <w:t>Октафарма, Франція</w:t>
            </w:r>
            <w:r w:rsidRPr="008601B5">
              <w:rPr>
                <w:rFonts w:ascii="Arial" w:hAnsi="Arial" w:cs="Arial"/>
                <w:sz w:val="16"/>
                <w:szCs w:val="16"/>
              </w:rPr>
              <w:br/>
            </w:r>
            <w:r w:rsidRPr="008601B5">
              <w:rPr>
                <w:rFonts w:ascii="Arial" w:hAnsi="Arial" w:cs="Arial"/>
                <w:sz w:val="16"/>
                <w:szCs w:val="16"/>
              </w:rPr>
              <w:br/>
              <w:t xml:space="preserve">виробник, відповідальний за виробництво in-bulk, первинну упаковку, контроль якості, випуск серії: </w:t>
            </w:r>
            <w:r w:rsidRPr="008601B5">
              <w:rPr>
                <w:rFonts w:ascii="Arial" w:hAnsi="Arial" w:cs="Arial"/>
                <w:sz w:val="16"/>
                <w:szCs w:val="16"/>
              </w:rPr>
              <w:br/>
              <w:t>Октафарма Продуктіонсгеселшафт Дойчланд мбХ, Німеччина</w:t>
            </w:r>
            <w:r w:rsidRPr="008601B5">
              <w:rPr>
                <w:rFonts w:ascii="Arial" w:hAnsi="Arial" w:cs="Arial"/>
                <w:sz w:val="16"/>
                <w:szCs w:val="16"/>
              </w:rPr>
              <w:br/>
            </w:r>
            <w:r w:rsidRPr="008601B5">
              <w:rPr>
                <w:rFonts w:ascii="Arial" w:hAnsi="Arial" w:cs="Arial"/>
                <w:sz w:val="16"/>
                <w:szCs w:val="16"/>
              </w:rPr>
              <w:br/>
              <w:t>виробник, відповідальний за візуальний контроль, маркування та вторинну упаковку:</w:t>
            </w:r>
            <w:r w:rsidRPr="008601B5">
              <w:rPr>
                <w:rFonts w:ascii="Arial" w:hAnsi="Arial" w:cs="Arial"/>
                <w:sz w:val="16"/>
                <w:szCs w:val="16"/>
              </w:rPr>
              <w:br/>
              <w:t>Октафарма Дессау ГмбХ, Німеччина</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Австрія/ Швеція/ Франція/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r>
            <w:r w:rsidRPr="008601B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UA/17703/01/01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 xml:space="preserve">розчин для інфузій, 250 г/л; по 50 мл або 100 мл розчину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Октафарма Фармацевтика Продуктіонсгес. м.б.Х.</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w:t>
            </w:r>
            <w:r w:rsidRPr="008601B5">
              <w:rPr>
                <w:rFonts w:ascii="Arial" w:hAnsi="Arial" w:cs="Arial"/>
                <w:sz w:val="16"/>
                <w:szCs w:val="16"/>
              </w:rPr>
              <w:br/>
              <w:t xml:space="preserve">Октафарма Фармацевтика Продуктіонсгес. м.б.Х., Австрія </w:t>
            </w:r>
            <w:r w:rsidRPr="008601B5">
              <w:rPr>
                <w:rFonts w:ascii="Arial" w:hAnsi="Arial" w:cs="Arial"/>
                <w:sz w:val="16"/>
                <w:szCs w:val="16"/>
              </w:rPr>
              <w:br/>
            </w:r>
            <w:r w:rsidRPr="008601B5">
              <w:rPr>
                <w:rFonts w:ascii="Arial" w:hAnsi="Arial" w:cs="Arial"/>
                <w:sz w:val="16"/>
                <w:szCs w:val="16"/>
              </w:rPr>
              <w:br/>
              <w:t>виробник, відповідальний за виробництво in-bulk, первинну упаковку, контроль якості, випуск серії:</w:t>
            </w:r>
            <w:r w:rsidRPr="008601B5">
              <w:rPr>
                <w:rFonts w:ascii="Arial" w:hAnsi="Arial" w:cs="Arial"/>
                <w:sz w:val="16"/>
                <w:szCs w:val="16"/>
              </w:rPr>
              <w:br/>
              <w:t xml:space="preserve">Октафарма АБ, Швеція </w:t>
            </w:r>
            <w:r w:rsidRPr="008601B5">
              <w:rPr>
                <w:rFonts w:ascii="Arial" w:hAnsi="Arial" w:cs="Arial"/>
                <w:sz w:val="16"/>
                <w:szCs w:val="16"/>
              </w:rPr>
              <w:br/>
            </w:r>
            <w:r w:rsidRPr="008601B5">
              <w:rPr>
                <w:rFonts w:ascii="Arial" w:hAnsi="Arial" w:cs="Arial"/>
                <w:sz w:val="16"/>
                <w:szCs w:val="16"/>
              </w:rPr>
              <w:br/>
              <w:t>виробник, відповідальний за виробництво in-bulk, первинну упаковку, контроль якості, випуск серії:</w:t>
            </w:r>
            <w:r w:rsidRPr="008601B5">
              <w:rPr>
                <w:rFonts w:ascii="Arial" w:hAnsi="Arial" w:cs="Arial"/>
                <w:sz w:val="16"/>
                <w:szCs w:val="16"/>
              </w:rPr>
              <w:br/>
              <w:t>Октафарма, Франція</w:t>
            </w:r>
            <w:r w:rsidRPr="008601B5">
              <w:rPr>
                <w:rFonts w:ascii="Arial" w:hAnsi="Arial" w:cs="Arial"/>
                <w:sz w:val="16"/>
                <w:szCs w:val="16"/>
              </w:rPr>
              <w:br/>
            </w:r>
            <w:r w:rsidRPr="008601B5">
              <w:rPr>
                <w:rFonts w:ascii="Arial" w:hAnsi="Arial" w:cs="Arial"/>
                <w:sz w:val="16"/>
                <w:szCs w:val="16"/>
              </w:rPr>
              <w:br/>
              <w:t xml:space="preserve">виробник, відповідальний за виробництво in-bulk, первинну упаковку, контроль якості, випуск серії: </w:t>
            </w:r>
            <w:r w:rsidRPr="008601B5">
              <w:rPr>
                <w:rFonts w:ascii="Arial" w:hAnsi="Arial" w:cs="Arial"/>
                <w:sz w:val="16"/>
                <w:szCs w:val="16"/>
              </w:rPr>
              <w:br/>
              <w:t>Октафарма Продуктіонсгеселшафт Дойчланд мбХ, Німеччина</w:t>
            </w:r>
            <w:r w:rsidRPr="008601B5">
              <w:rPr>
                <w:rFonts w:ascii="Arial" w:hAnsi="Arial" w:cs="Arial"/>
                <w:sz w:val="16"/>
                <w:szCs w:val="16"/>
              </w:rPr>
              <w:br/>
            </w:r>
            <w:r w:rsidRPr="008601B5">
              <w:rPr>
                <w:rFonts w:ascii="Arial" w:hAnsi="Arial" w:cs="Arial"/>
                <w:sz w:val="16"/>
                <w:szCs w:val="16"/>
              </w:rPr>
              <w:br/>
              <w:t>виробник, відповідальний за візуальний контроль, маркування та вторинну упаковку:</w:t>
            </w:r>
            <w:r w:rsidRPr="008601B5">
              <w:rPr>
                <w:rFonts w:ascii="Arial" w:hAnsi="Arial" w:cs="Arial"/>
                <w:sz w:val="16"/>
                <w:szCs w:val="16"/>
              </w:rPr>
              <w:br/>
              <w:t>Октафарма Дессау ГмбХ, Німеччина</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Австрія/ Швеція/ Франція/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r>
            <w:r w:rsidRPr="008601B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UA/17703/01/02</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 xml:space="preserve">АЛЬБУНОРМ 5 %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розчин для інфузій 50 г/л; по 100 мл, 250 мл або 500 мл розчину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Октафарма Фармацевтика Продуктіонсгес. м.б.Х.</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відповідальний за виробництво in-bulk, первинну упаковку, контроль якості, вторинну упаковку, візуальну інспекцію, маркування, випуск серії:</w:t>
            </w:r>
            <w:r w:rsidRPr="008601B5">
              <w:rPr>
                <w:rFonts w:ascii="Arial" w:hAnsi="Arial" w:cs="Arial"/>
                <w:sz w:val="16"/>
                <w:szCs w:val="16"/>
              </w:rPr>
              <w:br/>
              <w:t xml:space="preserve">Октафарма Фармацевтика Продуктіонсгес. м.б.Х., Австрія </w:t>
            </w:r>
            <w:r w:rsidRPr="008601B5">
              <w:rPr>
                <w:rFonts w:ascii="Arial" w:hAnsi="Arial" w:cs="Arial"/>
                <w:sz w:val="16"/>
                <w:szCs w:val="16"/>
              </w:rPr>
              <w:br/>
            </w:r>
            <w:r w:rsidRPr="008601B5">
              <w:rPr>
                <w:rFonts w:ascii="Arial" w:hAnsi="Arial" w:cs="Arial"/>
                <w:sz w:val="16"/>
                <w:szCs w:val="16"/>
              </w:rPr>
              <w:br/>
              <w:t>виробник, відповідальний за виробництво in-bulk, первинну упаковку, контроль якості, випуск серії</w:t>
            </w:r>
            <w:r w:rsidRPr="008601B5">
              <w:rPr>
                <w:rFonts w:ascii="Arial" w:hAnsi="Arial" w:cs="Arial"/>
                <w:sz w:val="16"/>
                <w:szCs w:val="16"/>
              </w:rPr>
              <w:br/>
              <w:t xml:space="preserve">Октафарма АБ, Швеція </w:t>
            </w:r>
            <w:r w:rsidRPr="008601B5">
              <w:rPr>
                <w:rFonts w:ascii="Arial" w:hAnsi="Arial" w:cs="Arial"/>
                <w:sz w:val="16"/>
                <w:szCs w:val="16"/>
              </w:rPr>
              <w:br/>
            </w:r>
            <w:r w:rsidRPr="008601B5">
              <w:rPr>
                <w:rFonts w:ascii="Arial" w:hAnsi="Arial" w:cs="Arial"/>
                <w:sz w:val="16"/>
                <w:szCs w:val="16"/>
              </w:rPr>
              <w:br/>
              <w:t>виробник, відповідальний за виробництво in-bulk, первинну упаковку, контроль якості, випуск серії:</w:t>
            </w:r>
            <w:r w:rsidRPr="008601B5">
              <w:rPr>
                <w:rFonts w:ascii="Arial" w:hAnsi="Arial" w:cs="Arial"/>
                <w:sz w:val="16"/>
                <w:szCs w:val="16"/>
              </w:rPr>
              <w:br/>
              <w:t>Октафарма, Франція</w:t>
            </w:r>
            <w:r w:rsidRPr="008601B5">
              <w:rPr>
                <w:rFonts w:ascii="Arial" w:hAnsi="Arial" w:cs="Arial"/>
                <w:sz w:val="16"/>
                <w:szCs w:val="16"/>
              </w:rPr>
              <w:br/>
            </w:r>
            <w:r w:rsidRPr="008601B5">
              <w:rPr>
                <w:rFonts w:ascii="Arial" w:hAnsi="Arial" w:cs="Arial"/>
                <w:sz w:val="16"/>
                <w:szCs w:val="16"/>
              </w:rPr>
              <w:br/>
              <w:t>виробник відповідальний за вирбництво in-bulk, первинну упаковку, контроль якості, випуск серії:</w:t>
            </w:r>
            <w:r w:rsidRPr="008601B5">
              <w:rPr>
                <w:rFonts w:ascii="Arial" w:hAnsi="Arial" w:cs="Arial"/>
                <w:sz w:val="16"/>
                <w:szCs w:val="16"/>
              </w:rPr>
              <w:br/>
              <w:t>Октафарма Продуктіонсгеселшафт Дойчланд мбХ, Німеччина</w:t>
            </w:r>
            <w:r w:rsidRPr="008601B5">
              <w:rPr>
                <w:rFonts w:ascii="Arial" w:hAnsi="Arial" w:cs="Arial"/>
                <w:sz w:val="16"/>
                <w:szCs w:val="16"/>
              </w:rPr>
              <w:br/>
            </w:r>
            <w:r w:rsidRPr="008601B5">
              <w:rPr>
                <w:rFonts w:ascii="Arial" w:hAnsi="Arial" w:cs="Arial"/>
                <w:sz w:val="16"/>
                <w:szCs w:val="16"/>
              </w:rPr>
              <w:br/>
              <w:t>виробник, відповідальний за візуальний контроль, маркування та вторинну упаковку:</w:t>
            </w:r>
            <w:r w:rsidRPr="008601B5">
              <w:rPr>
                <w:rFonts w:ascii="Arial" w:hAnsi="Arial" w:cs="Arial"/>
                <w:sz w:val="16"/>
                <w:szCs w:val="16"/>
              </w:rPr>
              <w:br/>
              <w:t>Октафарма Дессау ГмбХ, Німеччина</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Австрія/ Швеція/ Франція/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r>
            <w:r w:rsidRPr="008601B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UA/17703/01/03</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БАКТІАЛІС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мазь 2% по 15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ТОВ "ДКП "Фармацевтична фабрика"</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ТОВ "ДКП "Фармацевтична фабрика"</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референтного лікарського засобу Бактробан, </w:t>
            </w:r>
            <w:r w:rsidRPr="008601B5">
              <w:rPr>
                <w:rFonts w:ascii="Arial" w:hAnsi="Arial" w:cs="Arial"/>
                <w:sz w:val="16"/>
                <w:szCs w:val="16"/>
              </w:rPr>
              <w:br/>
              <w:t>мазь 2%,, а також внесено уточнення у розділ "Фармакотерапевтична група. Код АТХ" без зміни коду АТХ.</w:t>
            </w: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UA/17392/01/01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ГІДРОКОРТИЗОНОВИЙ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крем, 1 мг/г, по 15 г або по 30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всі стадії виробництва, контроль якості, випуск серії:</w:t>
            </w:r>
            <w:r w:rsidRPr="008601B5">
              <w:rPr>
                <w:rFonts w:ascii="Arial" w:hAnsi="Arial" w:cs="Arial"/>
                <w:sz w:val="16"/>
                <w:szCs w:val="16"/>
              </w:rPr>
              <w:br/>
              <w:t xml:space="preserve">Товариство з обмеженою відповідальністю "Фармацевтична компанія "Здоров'я", </w:t>
            </w:r>
            <w:r w:rsidRPr="008601B5">
              <w:rPr>
                <w:rFonts w:ascii="Arial" w:hAnsi="Arial" w:cs="Arial"/>
                <w:sz w:val="16"/>
                <w:szCs w:val="16"/>
              </w:rPr>
              <w:br/>
              <w:t>Україна</w:t>
            </w:r>
          </w:p>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br/>
              <w:t>всі стадії виробництва, випуск серії:</w:t>
            </w:r>
            <w:r w:rsidRPr="008601B5">
              <w:rPr>
                <w:rFonts w:ascii="Arial" w:hAnsi="Arial" w:cs="Arial"/>
                <w:sz w:val="16"/>
                <w:szCs w:val="16"/>
              </w:rPr>
              <w:br/>
              <w:t>Товариство з обмеженою відповідальністю "Фармацевтична компанія "Здоров'я",</w:t>
            </w:r>
            <w:r w:rsidRPr="008601B5">
              <w:rPr>
                <w:rFonts w:ascii="Arial" w:hAnsi="Arial" w:cs="Arial"/>
                <w:sz w:val="16"/>
                <w:szCs w:val="16"/>
              </w:rPr>
              <w:br/>
              <w:t>Україна</w:t>
            </w:r>
          </w:p>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br/>
              <w:t>контроль якості:</w:t>
            </w:r>
            <w:r w:rsidRPr="008601B5">
              <w:rPr>
                <w:rFonts w:ascii="Arial" w:hAnsi="Arial" w:cs="Arial"/>
                <w:sz w:val="16"/>
                <w:szCs w:val="16"/>
              </w:rPr>
              <w:br/>
              <w:t>Товариство з обмеженою відповідальністю "ФАРМЕКС ГРУП",</w:t>
            </w:r>
            <w:r w:rsidRPr="008601B5">
              <w:rPr>
                <w:rFonts w:ascii="Arial" w:hAnsi="Arial" w:cs="Arial"/>
                <w:sz w:val="16"/>
                <w:szCs w:val="16"/>
              </w:rPr>
              <w:br/>
              <w:t>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8601B5">
              <w:rPr>
                <w:rFonts w:ascii="Arial" w:hAnsi="Arial" w:cs="Arial"/>
                <w:sz w:val="16"/>
                <w:szCs w:val="16"/>
              </w:rPr>
              <w:br/>
            </w: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UA/17750/01/01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ДЕЦИСАН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ліофілізат для розчину для інфузій по 50 мг 1 флакон з ліофілізатом у комплекті з 1 флаконом з розчинником (калію дигідрофосфат, натрію гідроксид, вода для ін'єкцій) по 10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Сан Фармасьютикал Індастріз Лімітед</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Сан Фармасьютикал Індастріз Лтд.</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Перереєстрація на необмежений термін. </w:t>
            </w:r>
            <w:r w:rsidRPr="008601B5">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"Особливості застосування", "Застосування у період вагітності або годування груддю", "Спосіб застосування та дози", "Діти" (уточнення), "Передозування", "Побічні реакції" відповідно до інформації референтного лікарського засобу (ДАКОГЕН, ліофілізат для розчину для інфузій по 50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8601B5">
              <w:rPr>
                <w:rFonts w:ascii="Arial" w:hAnsi="Arial" w:cs="Arial"/>
                <w:sz w:val="16"/>
                <w:szCs w:val="16"/>
              </w:rPr>
              <w:br/>
            </w: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UA/17360/01/01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ЕРМУЦИН®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порошок для оральної суспензії, 175 мг/5 мл; 1 флакон з порошком з мірним контейнером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УАБ "МРА"</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ЗЕТА ФАРМАЦЕУТІЦІ С.П.А.</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 xml:space="preserve">Оновлено інформацію у розділі "Побічні реакції" інструкції для медичного застосування лікарського засобу щодо безпеки застосування діючої речовини та повідомлень про підозрювані побічні реакції. </w:t>
            </w:r>
            <w:r w:rsidRPr="008601B5">
              <w:rPr>
                <w:rFonts w:ascii="Arial" w:hAnsi="Arial" w:cs="Arial"/>
                <w:sz w:val="16"/>
                <w:szCs w:val="16"/>
              </w:rPr>
              <w:br/>
            </w: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UA/14153/01/01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КОЛДРЕКС БЛІЦ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гранули для орального розчину, по 2,02 г у стік-пакетику; по 12 стік-пакетиків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СТАДА Арцнайміттель АГ</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випуск серій: </w:t>
            </w:r>
            <w:r w:rsidRPr="008601B5">
              <w:rPr>
                <w:rFonts w:ascii="Arial" w:hAnsi="Arial" w:cs="Arial"/>
                <w:sz w:val="16"/>
                <w:szCs w:val="16"/>
              </w:rPr>
              <w:br/>
              <w:t xml:space="preserve">СТАДА Арцнайміттель АГ, Німеччина </w:t>
            </w:r>
            <w:r w:rsidRPr="008601B5">
              <w:rPr>
                <w:rFonts w:ascii="Arial" w:hAnsi="Arial" w:cs="Arial"/>
                <w:sz w:val="16"/>
                <w:szCs w:val="16"/>
              </w:rPr>
              <w:br/>
            </w:r>
            <w:r w:rsidRPr="008601B5">
              <w:rPr>
                <w:rFonts w:ascii="Arial" w:hAnsi="Arial" w:cs="Arial"/>
                <w:sz w:val="16"/>
                <w:szCs w:val="16"/>
              </w:rPr>
              <w:br/>
              <w:t xml:space="preserve">виробництво нерозфасованого продукту, первинне та вторинне пакування, контроль серій: </w:t>
            </w:r>
            <w:r w:rsidRPr="008601B5">
              <w:rPr>
                <w:rFonts w:ascii="Arial" w:hAnsi="Arial" w:cs="Arial"/>
                <w:sz w:val="16"/>
                <w:szCs w:val="16"/>
              </w:rPr>
              <w:br/>
              <w:t xml:space="preserve">Лозан Фарма ГмбХ, Німеччина </w:t>
            </w:r>
            <w:r w:rsidRPr="008601B5">
              <w:rPr>
                <w:rFonts w:ascii="Arial" w:hAnsi="Arial" w:cs="Arial"/>
                <w:sz w:val="16"/>
                <w:szCs w:val="16"/>
              </w:rPr>
              <w:br/>
            </w:r>
            <w:r w:rsidRPr="008601B5">
              <w:rPr>
                <w:rFonts w:ascii="Arial" w:hAnsi="Arial" w:cs="Arial"/>
                <w:sz w:val="16"/>
                <w:szCs w:val="16"/>
              </w:rPr>
              <w:br/>
              <w:t xml:space="preserve">первинне та вторинне пакування, контроль/випробування серій: </w:t>
            </w:r>
            <w:r w:rsidRPr="008601B5">
              <w:rPr>
                <w:rFonts w:ascii="Arial" w:hAnsi="Arial" w:cs="Arial"/>
                <w:sz w:val="16"/>
                <w:szCs w:val="16"/>
              </w:rPr>
              <w:br/>
              <w:t xml:space="preserve">Лозан Фарма ГмбХ, Німеччина </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w:t>
            </w:r>
            <w:r w:rsidRPr="008601B5">
              <w:rPr>
                <w:rFonts w:ascii="Arial" w:hAnsi="Arial" w:cs="Arial"/>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допоміжної речовини. </w:t>
            </w:r>
            <w:r w:rsidRPr="008601B5">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звітування про побічні реакції.</w:t>
            </w:r>
            <w:r w:rsidRPr="008601B5">
              <w:rPr>
                <w:rFonts w:ascii="Arial" w:hAnsi="Arial" w:cs="Arial"/>
                <w:sz w:val="16"/>
                <w:szCs w:val="16"/>
              </w:rPr>
              <w:br/>
            </w:r>
            <w:r w:rsidRPr="008601B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UA/17148/01/01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ЛАКТУНОРМ®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сироп, 670 мг/мл, по 100 мл або по 200 мл, або по 500 мл у флаконі; по 1 флакону з мірним стаканчиком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r w:rsidRPr="008601B5">
              <w:rPr>
                <w:rFonts w:ascii="Arial" w:hAnsi="Arial" w:cs="Arial"/>
                <w:sz w:val="16"/>
                <w:szCs w:val="16"/>
              </w:rPr>
              <w:br/>
              <w:t>(виробництво з продукції in bulk виробника Фрезеніус Кабі Австрія ГмбХ, Австрія)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з безпеки застосування лікарського засобу.</w:t>
            </w:r>
            <w:r w:rsidRPr="008601B5">
              <w:rPr>
                <w:rFonts w:ascii="Arial" w:hAnsi="Arial" w:cs="Arial"/>
                <w:sz w:val="16"/>
                <w:szCs w:val="16"/>
              </w:rPr>
              <w:br/>
            </w:r>
            <w:r w:rsidRPr="008601B5">
              <w:rPr>
                <w:rFonts w:ascii="Arial" w:hAnsi="Arial" w:cs="Arial"/>
                <w:sz w:val="16"/>
                <w:szCs w:val="16"/>
              </w:rPr>
              <w:br/>
              <w:t>Затверджено текст короткої характеристики лікарського засобу.</w:t>
            </w:r>
            <w:r w:rsidRPr="008601B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UA/17762/01/01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АТ "КИЇВСЬКИЙ ВІТАМІННИЙ ЗАВОД"</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Шоугуанг Фуканг Фармасьютікал Ко., Лтд.</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UA/17777/01/01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таблетки по 8 мг/10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(БІ-ПРЕСТАРІУМ®, таблетки) а також у розділі "Побічні реакції" щодо важливості звітування про побічні реакції.</w:t>
            </w:r>
            <w:r w:rsidRPr="008601B5">
              <w:rPr>
                <w:rFonts w:ascii="Arial" w:hAnsi="Arial" w:cs="Arial"/>
                <w:sz w:val="16"/>
                <w:szCs w:val="16"/>
              </w:rPr>
              <w:br/>
            </w:r>
            <w:r w:rsidRPr="008601B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UA/17768/01/02</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ПЕРІНДОПРЕС®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таблетки по 4 мг/5 мг; по 10 таблеток у контурній чарунковій упаковці;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(БІ-ПРЕСТАРІУМ®, таблетки) а також у розділі "Побічні реакції" щодо важливості звітування про побічні реакції.</w:t>
            </w:r>
            <w:r w:rsidRPr="008601B5">
              <w:rPr>
                <w:rFonts w:ascii="Arial" w:hAnsi="Arial" w:cs="Arial"/>
                <w:sz w:val="16"/>
                <w:szCs w:val="16"/>
              </w:rPr>
              <w:br/>
            </w:r>
            <w:r w:rsidRPr="008601B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UA/17768/01/01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ПОВЕРКОРТ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крем 0,05 %, по 5 г або 15 г в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Гленмарк Фармасьютикалз Лтд.</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Гленмарк Фармасьютикалз Лтд.</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Дермовейт, крем, а також внесено уточнення у розділ "Фармакотерапевтична група. Код АТХ" без зміни коду АТХ.</w:t>
            </w:r>
            <w:r w:rsidRPr="008601B5">
              <w:rPr>
                <w:rFonts w:ascii="Arial" w:hAnsi="Arial" w:cs="Arial"/>
                <w:sz w:val="16"/>
                <w:szCs w:val="16"/>
              </w:rPr>
              <w:br/>
            </w:r>
            <w:r w:rsidRPr="008601B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UA/8193/01/01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СЕВО-АНЕСТЕРАН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рідина для інгаляцій по 100 мл або 250 мл у флаконі з кільцем (адаптером для випарювача),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К.Т. РОМФАРМ КОМПАНІ С.Р.Л. </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К.Т. РОМФАРМ КОМПАНІ С.Р.Л. </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Румунія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"Побічні реакції" відповідно до інформації референтного лікарського засобу (CЕВОРАН, рідина для інгаляцій),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8601B5">
              <w:rPr>
                <w:rFonts w:ascii="Arial" w:hAnsi="Arial" w:cs="Arial"/>
                <w:sz w:val="16"/>
                <w:szCs w:val="16"/>
              </w:rPr>
              <w:br/>
            </w: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ru-RU"/>
              </w:rPr>
              <w:t>за рецептом (тільки в умовах стаціонару)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UA/17674/01/01</w:t>
            </w:r>
          </w:p>
        </w:tc>
      </w:tr>
      <w:tr w:rsidR="009916FC" w:rsidRPr="008601B5" w:rsidTr="00B40E07">
        <w:tc>
          <w:tcPr>
            <w:tcW w:w="568"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9916FC">
            <w:pPr>
              <w:pStyle w:val="110"/>
              <w:numPr>
                <w:ilvl w:val="0"/>
                <w:numId w:val="5"/>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916FC" w:rsidRPr="008601B5" w:rsidRDefault="009916FC" w:rsidP="00B40E07">
            <w:pPr>
              <w:pStyle w:val="110"/>
              <w:tabs>
                <w:tab w:val="left" w:pos="12600"/>
              </w:tabs>
              <w:rPr>
                <w:rFonts w:ascii="Arial" w:hAnsi="Arial" w:cs="Arial"/>
                <w:b/>
                <w:i/>
                <w:sz w:val="16"/>
                <w:szCs w:val="16"/>
              </w:rPr>
            </w:pPr>
            <w:r w:rsidRPr="008601B5">
              <w:rPr>
                <w:rFonts w:ascii="Arial" w:hAnsi="Arial" w:cs="Arial"/>
                <w:b/>
                <w:sz w:val="16"/>
                <w:szCs w:val="16"/>
              </w:rPr>
              <w:t>ХЕЛПЕКС® АНТИКОЛД НЕО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rPr>
                <w:rFonts w:ascii="Arial" w:hAnsi="Arial" w:cs="Arial"/>
                <w:sz w:val="16"/>
                <w:szCs w:val="16"/>
              </w:rPr>
            </w:pPr>
            <w:r w:rsidRPr="008601B5">
              <w:rPr>
                <w:rFonts w:ascii="Arial" w:hAnsi="Arial" w:cs="Arial"/>
                <w:sz w:val="16"/>
                <w:szCs w:val="16"/>
              </w:rPr>
              <w:t>порошок для орального розчину з малиновим смаком; по 2,5 г порошку в саше; по 6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ТОВ «Мові Хелс»</w:t>
            </w:r>
            <w:r w:rsidRPr="008601B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за повним циклом:</w:t>
            </w:r>
            <w:r w:rsidRPr="008601B5">
              <w:rPr>
                <w:rFonts w:ascii="Arial" w:hAnsi="Arial" w:cs="Arial"/>
                <w:sz w:val="16"/>
                <w:szCs w:val="16"/>
              </w:rPr>
              <w:br/>
              <w:t>Алпекс Фарма СА, Швейцарія</w:t>
            </w:r>
            <w:r w:rsidRPr="008601B5">
              <w:rPr>
                <w:rFonts w:ascii="Arial" w:hAnsi="Arial" w:cs="Arial"/>
                <w:sz w:val="16"/>
                <w:szCs w:val="16"/>
              </w:rPr>
              <w:br/>
            </w:r>
            <w:r w:rsidRPr="008601B5">
              <w:rPr>
                <w:rFonts w:ascii="Arial" w:hAnsi="Arial" w:cs="Arial"/>
                <w:sz w:val="16"/>
                <w:szCs w:val="16"/>
              </w:rPr>
              <w:br/>
              <w:t>первинне та вторинне пакування:</w:t>
            </w:r>
            <w:r w:rsidRPr="008601B5">
              <w:rPr>
                <w:rFonts w:ascii="Arial" w:hAnsi="Arial" w:cs="Arial"/>
                <w:sz w:val="16"/>
                <w:szCs w:val="16"/>
              </w:rPr>
              <w:br/>
              <w:t>Ламп Сан Просперо СПА, Італія</w:t>
            </w:r>
            <w:r w:rsidRPr="008601B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 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перереєстрація на необмежений термін</w:t>
            </w:r>
            <w:r w:rsidRPr="008601B5">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повідомлень про підозрювані побічні реакції</w:t>
            </w:r>
            <w:r w:rsidRPr="008601B5">
              <w:rPr>
                <w:rFonts w:ascii="Arial" w:hAnsi="Arial" w:cs="Arial"/>
                <w:sz w:val="16"/>
                <w:szCs w:val="16"/>
              </w:rPr>
              <w:br/>
            </w: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i/>
                <w:sz w:val="16"/>
                <w:szCs w:val="16"/>
              </w:rPr>
              <w:t xml:space="preserve">Не </w:t>
            </w:r>
            <w:r w:rsidRPr="008601B5">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16FC" w:rsidRPr="008601B5" w:rsidRDefault="009916FC" w:rsidP="00B40E07">
            <w:pPr>
              <w:pStyle w:val="110"/>
              <w:tabs>
                <w:tab w:val="left" w:pos="12600"/>
              </w:tabs>
              <w:jc w:val="center"/>
              <w:rPr>
                <w:rFonts w:ascii="Arial" w:hAnsi="Arial" w:cs="Arial"/>
                <w:sz w:val="16"/>
                <w:szCs w:val="16"/>
              </w:rPr>
            </w:pPr>
            <w:r w:rsidRPr="008601B5">
              <w:rPr>
                <w:rFonts w:ascii="Arial" w:hAnsi="Arial" w:cs="Arial"/>
                <w:sz w:val="16"/>
                <w:szCs w:val="16"/>
              </w:rPr>
              <w:t>UA/17806/01/01</w:t>
            </w:r>
          </w:p>
        </w:tc>
      </w:tr>
    </w:tbl>
    <w:p w:rsidR="009916FC" w:rsidRDefault="009916FC" w:rsidP="009916FC">
      <w:pPr>
        <w:pStyle w:val="11"/>
        <w:rPr>
          <w:b/>
        </w:rPr>
      </w:pPr>
    </w:p>
    <w:p w:rsidR="009916FC" w:rsidRPr="008601B5" w:rsidRDefault="009916FC" w:rsidP="009916FC">
      <w:pPr>
        <w:pStyle w:val="11"/>
        <w:rPr>
          <w:b/>
        </w:rPr>
      </w:pPr>
    </w:p>
    <w:p w:rsidR="009916FC" w:rsidRDefault="009916FC" w:rsidP="009916FC">
      <w:pPr>
        <w:rPr>
          <w:b/>
          <w:sz w:val="28"/>
          <w:szCs w:val="28"/>
        </w:rPr>
      </w:pPr>
      <w:r>
        <w:rPr>
          <w:b/>
          <w:sz w:val="28"/>
          <w:szCs w:val="28"/>
        </w:rPr>
        <w:t>Начальник</w:t>
      </w:r>
    </w:p>
    <w:p w:rsidR="009916FC" w:rsidRPr="001F5A1B" w:rsidRDefault="009916FC" w:rsidP="009916FC">
      <w:pPr>
        <w:rPr>
          <w:b/>
          <w:sz w:val="28"/>
          <w:szCs w:val="28"/>
        </w:rPr>
      </w:pPr>
      <w:r>
        <w:rPr>
          <w:b/>
          <w:sz w:val="28"/>
          <w:szCs w:val="28"/>
        </w:rPr>
        <w:t>Фармацевтичного управління                                                                                                              Тарас ЛЯСКОВСЬКИЙ</w:t>
      </w:r>
    </w:p>
    <w:p w:rsidR="009916FC" w:rsidRPr="008601B5" w:rsidRDefault="009916FC" w:rsidP="009916FC">
      <w:pPr>
        <w:tabs>
          <w:tab w:val="left" w:pos="1985"/>
        </w:tabs>
      </w:pPr>
    </w:p>
    <w:p w:rsidR="009916FC" w:rsidRDefault="009916FC" w:rsidP="00FC73F7">
      <w:pPr>
        <w:pStyle w:val="31"/>
        <w:spacing w:after="0"/>
        <w:ind w:left="0"/>
        <w:rPr>
          <w:b/>
          <w:sz w:val="28"/>
          <w:szCs w:val="28"/>
          <w:lang w:val="uk-UA"/>
        </w:rPr>
        <w:sectPr w:rsidR="009916FC" w:rsidSect="00B40E07">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144D3" w:rsidRPr="008601B5" w:rsidTr="00B40E07">
        <w:tc>
          <w:tcPr>
            <w:tcW w:w="3828" w:type="dxa"/>
          </w:tcPr>
          <w:p w:rsidR="001144D3" w:rsidRPr="00021C98" w:rsidRDefault="001144D3" w:rsidP="00BF6B34">
            <w:pPr>
              <w:keepNext/>
              <w:tabs>
                <w:tab w:val="left" w:pos="12600"/>
              </w:tabs>
              <w:outlineLvl w:val="3"/>
              <w:rPr>
                <w:b/>
                <w:iCs/>
                <w:sz w:val="18"/>
                <w:szCs w:val="18"/>
              </w:rPr>
            </w:pPr>
            <w:r w:rsidRPr="00021C98">
              <w:rPr>
                <w:b/>
                <w:iCs/>
                <w:sz w:val="18"/>
                <w:szCs w:val="18"/>
              </w:rPr>
              <w:t>Додаток 3</w:t>
            </w:r>
          </w:p>
          <w:p w:rsidR="001144D3" w:rsidRPr="00021C98" w:rsidRDefault="001144D3" w:rsidP="00BF6B34">
            <w:pPr>
              <w:pStyle w:val="4"/>
              <w:tabs>
                <w:tab w:val="left" w:pos="12600"/>
              </w:tabs>
              <w:spacing w:before="0" w:after="0"/>
              <w:rPr>
                <w:iCs/>
                <w:sz w:val="18"/>
                <w:szCs w:val="18"/>
              </w:rPr>
            </w:pPr>
            <w:r w:rsidRPr="00021C98">
              <w:rPr>
                <w:iCs/>
                <w:sz w:val="18"/>
                <w:szCs w:val="18"/>
              </w:rPr>
              <w:t>до наказу Міністерства охорони</w:t>
            </w:r>
          </w:p>
          <w:p w:rsidR="001144D3" w:rsidRPr="00021C98" w:rsidRDefault="001144D3" w:rsidP="00BF6B34">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1144D3" w:rsidRPr="005E30E4" w:rsidRDefault="001144D3" w:rsidP="00BF6B34">
            <w:pPr>
              <w:tabs>
                <w:tab w:val="left" w:pos="12600"/>
              </w:tabs>
              <w:rPr>
                <w:rFonts w:ascii="Arial" w:hAnsi="Arial" w:cs="Arial"/>
                <w:b/>
                <w:sz w:val="18"/>
                <w:szCs w:val="18"/>
                <w:u w:val="single"/>
              </w:rPr>
            </w:pPr>
            <w:r w:rsidRPr="005E30E4">
              <w:rPr>
                <w:b/>
                <w:sz w:val="18"/>
                <w:szCs w:val="18"/>
                <w:u w:val="single"/>
              </w:rPr>
              <w:t>від 06 червня 2024 року № 979</w:t>
            </w:r>
          </w:p>
        </w:tc>
      </w:tr>
    </w:tbl>
    <w:p w:rsidR="001144D3" w:rsidRPr="008601B5" w:rsidRDefault="001144D3" w:rsidP="001144D3">
      <w:pPr>
        <w:tabs>
          <w:tab w:val="left" w:pos="12600"/>
        </w:tabs>
        <w:jc w:val="center"/>
        <w:rPr>
          <w:rFonts w:ascii="Arial" w:hAnsi="Arial" w:cs="Arial"/>
          <w:sz w:val="18"/>
          <w:szCs w:val="18"/>
          <w:u w:val="single"/>
        </w:rPr>
      </w:pPr>
    </w:p>
    <w:p w:rsidR="001144D3" w:rsidRPr="004B381D" w:rsidRDefault="001144D3" w:rsidP="001144D3">
      <w:pPr>
        <w:pStyle w:val="3a"/>
        <w:jc w:val="center"/>
        <w:rPr>
          <w:b/>
          <w:caps/>
          <w:sz w:val="28"/>
          <w:szCs w:val="28"/>
          <w:lang w:eastAsia="uk-UA"/>
        </w:rPr>
      </w:pPr>
      <w:r w:rsidRPr="004B381D">
        <w:rPr>
          <w:b/>
          <w:caps/>
          <w:sz w:val="28"/>
          <w:szCs w:val="28"/>
          <w:lang w:eastAsia="uk-UA"/>
        </w:rPr>
        <w:t>ПЕРЕЛІК</w:t>
      </w:r>
    </w:p>
    <w:p w:rsidR="001144D3" w:rsidRPr="00DE756E" w:rsidRDefault="001144D3" w:rsidP="001144D3">
      <w:pPr>
        <w:keepNext/>
        <w:jc w:val="center"/>
        <w:outlineLvl w:val="3"/>
        <w:rPr>
          <w:rFonts w:ascii="Arial" w:hAnsi="Arial" w:cs="Arial"/>
          <w:b/>
          <w:caps/>
          <w:sz w:val="26"/>
          <w:szCs w:val="26"/>
          <w:lang w:val="uk-UA"/>
        </w:rPr>
      </w:pPr>
      <w:r w:rsidRPr="00DE756E">
        <w:rPr>
          <w:b/>
          <w:caps/>
          <w:sz w:val="28"/>
          <w:szCs w:val="28"/>
          <w:lang w:val="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144D3" w:rsidRPr="008601B5" w:rsidRDefault="001144D3" w:rsidP="001144D3">
      <w:pPr>
        <w:pStyle w:val="11"/>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276"/>
        <w:gridCol w:w="1137"/>
        <w:gridCol w:w="1418"/>
        <w:gridCol w:w="1131"/>
        <w:gridCol w:w="4110"/>
        <w:gridCol w:w="1134"/>
        <w:gridCol w:w="851"/>
        <w:gridCol w:w="1559"/>
      </w:tblGrid>
      <w:tr w:rsidR="001144D3" w:rsidRPr="008601B5" w:rsidTr="00B40E07">
        <w:trPr>
          <w:tblHeader/>
        </w:trPr>
        <w:tc>
          <w:tcPr>
            <w:tcW w:w="566"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 п/п</w:t>
            </w:r>
          </w:p>
        </w:tc>
        <w:tc>
          <w:tcPr>
            <w:tcW w:w="1277"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Заявник</w:t>
            </w:r>
          </w:p>
        </w:tc>
        <w:tc>
          <w:tcPr>
            <w:tcW w:w="1137"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Країна заявника</w:t>
            </w:r>
          </w:p>
        </w:tc>
        <w:tc>
          <w:tcPr>
            <w:tcW w:w="1418"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Виробник</w:t>
            </w:r>
          </w:p>
        </w:tc>
        <w:tc>
          <w:tcPr>
            <w:tcW w:w="1131"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Країна виробника</w:t>
            </w:r>
          </w:p>
        </w:tc>
        <w:tc>
          <w:tcPr>
            <w:tcW w:w="4110"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Умови відпуску</w:t>
            </w:r>
          </w:p>
        </w:tc>
        <w:tc>
          <w:tcPr>
            <w:tcW w:w="851"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Рекламування*</w:t>
            </w:r>
          </w:p>
        </w:tc>
        <w:tc>
          <w:tcPr>
            <w:tcW w:w="1559" w:type="dxa"/>
            <w:tcBorders>
              <w:top w:val="single" w:sz="4" w:space="0" w:color="000000"/>
            </w:tcBorders>
            <w:shd w:val="clear" w:color="auto" w:fill="D9D9D9"/>
          </w:tcPr>
          <w:p w:rsidR="001144D3" w:rsidRPr="008601B5" w:rsidRDefault="001144D3" w:rsidP="00B40E07">
            <w:pPr>
              <w:tabs>
                <w:tab w:val="left" w:pos="12600"/>
              </w:tabs>
              <w:jc w:val="center"/>
              <w:rPr>
                <w:rFonts w:ascii="Arial" w:hAnsi="Arial" w:cs="Arial"/>
                <w:b/>
                <w:i/>
                <w:sz w:val="16"/>
                <w:szCs w:val="16"/>
              </w:rPr>
            </w:pPr>
            <w:r w:rsidRPr="008601B5">
              <w:rPr>
                <w:rFonts w:ascii="Arial" w:hAnsi="Arial" w:cs="Arial"/>
                <w:b/>
                <w:i/>
                <w:sz w:val="16"/>
                <w:szCs w:val="16"/>
              </w:rPr>
              <w:t>Номер реєстраційного посвідчення</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АБІЗОЛ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оральний 1 мг/мл, по 150 мл розчину у флаконі, по одному флакону з мірним стаканчиком та шприцом-дозатором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601B5">
              <w:rPr>
                <w:rFonts w:ascii="Arial" w:hAnsi="Arial" w:cs="Arial"/>
                <w:sz w:val="16"/>
                <w:szCs w:val="16"/>
              </w:rPr>
              <w:br/>
              <w:t xml:space="preserve">Діюча редакція: R. Ayse Cetin. </w:t>
            </w:r>
            <w:r w:rsidRPr="008601B5">
              <w:rPr>
                <w:rFonts w:ascii="Arial" w:hAnsi="Arial" w:cs="Arial"/>
                <w:sz w:val="16"/>
                <w:szCs w:val="16"/>
              </w:rPr>
              <w:br/>
              <w:t xml:space="preserve">Пропонована редакція: Kevser Cure. </w:t>
            </w:r>
            <w:r w:rsidRPr="008601B5">
              <w:rPr>
                <w:rFonts w:ascii="Arial" w:hAnsi="Arial" w:cs="Arial"/>
                <w:sz w:val="16"/>
                <w:szCs w:val="16"/>
              </w:rPr>
              <w:br/>
              <w:t xml:space="preserve">Зміна контактних даних уповноваженої особи, відповідальної за фармаконагляд. </w:t>
            </w:r>
            <w:r w:rsidRPr="008601B5">
              <w:rPr>
                <w:rFonts w:ascii="Arial" w:hAnsi="Arial" w:cs="Arial"/>
                <w:sz w:val="16"/>
                <w:szCs w:val="16"/>
              </w:rPr>
              <w:br/>
              <w:t xml:space="preserve">Зміна місця здійснення основної діяльності з фармаконагляду. </w:t>
            </w:r>
            <w:r w:rsidRPr="008601B5">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UA/16417/02/01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АБІЗОЛ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5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UA/16417/01/01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АБІЗОЛ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10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UA/16417/01/02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АБІЗОЛ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15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UA/16417/01/03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АБІЗОЛ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30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UA/16417/01/04</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АБІЗОЛ ІЗІТАБ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що диспергуються в ротовій порожнині, по 15 мг, по 7 таблеток у блістері,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UA/18410/01/02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АБІЗОЛ ІЗІТАБ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що диспергуються в ротовій порожнині, по 10 мг, по 7 таблеток у блістері,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UA/18410/01/01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2,5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всі стадії виробництва: </w:t>
            </w:r>
            <w:r w:rsidRPr="008601B5">
              <w:rPr>
                <w:rFonts w:ascii="Arial" w:hAnsi="Arial" w:cs="Arial"/>
                <w:sz w:val="16"/>
                <w:szCs w:val="16"/>
              </w:rPr>
              <w:br/>
              <w:t xml:space="preserve">Байєр АГ, Німеччина; </w:t>
            </w:r>
            <w:r w:rsidRPr="008601B5">
              <w:rPr>
                <w:rFonts w:ascii="Arial" w:hAnsi="Arial" w:cs="Arial"/>
                <w:sz w:val="16"/>
                <w:szCs w:val="16"/>
              </w:rPr>
              <w:br/>
              <w:t xml:space="preserve">вторинне пакування: </w:t>
            </w:r>
            <w:r w:rsidRPr="008601B5">
              <w:rPr>
                <w:rFonts w:ascii="Arial" w:hAnsi="Arial" w:cs="Arial"/>
                <w:sz w:val="16"/>
                <w:szCs w:val="16"/>
              </w:rPr>
              <w:br/>
              <w:t>Штегеманн Лонферпакунг &amp; Логістішер Сервіс е.К.,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в специфікаціях і процедурі випробувань для проміжного продукту діючої речовини ріоцигуату (мікронізованого) для повної відповідності Ph. 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UA/14101/01/01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2,0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всі стадії виробництва: </w:t>
            </w:r>
            <w:r w:rsidRPr="008601B5">
              <w:rPr>
                <w:rFonts w:ascii="Arial" w:hAnsi="Arial" w:cs="Arial"/>
                <w:sz w:val="16"/>
                <w:szCs w:val="16"/>
              </w:rPr>
              <w:br/>
              <w:t xml:space="preserve">Байєр АГ, Німеччина; </w:t>
            </w:r>
            <w:r w:rsidRPr="008601B5">
              <w:rPr>
                <w:rFonts w:ascii="Arial" w:hAnsi="Arial" w:cs="Arial"/>
                <w:sz w:val="16"/>
                <w:szCs w:val="16"/>
              </w:rPr>
              <w:br/>
              <w:t xml:space="preserve">вторинне пакування: </w:t>
            </w:r>
            <w:r w:rsidRPr="008601B5">
              <w:rPr>
                <w:rFonts w:ascii="Arial" w:hAnsi="Arial" w:cs="Arial"/>
                <w:sz w:val="16"/>
                <w:szCs w:val="16"/>
              </w:rPr>
              <w:br/>
              <w:t>Штегеманн Лонферпакунг &amp; Логістішер Сервіс е.К.,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в специфікаціях і процедурі випробувань для проміжного продукту діючої речовини ріоцигуату (мікронізованого) для повної відповідності Ph. 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UA/14101/01/02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всі стадії виробництва: </w:t>
            </w:r>
            <w:r w:rsidRPr="008601B5">
              <w:rPr>
                <w:rFonts w:ascii="Arial" w:hAnsi="Arial" w:cs="Arial"/>
                <w:sz w:val="16"/>
                <w:szCs w:val="16"/>
              </w:rPr>
              <w:br/>
              <w:t xml:space="preserve">Байєр АГ, Німеччина; </w:t>
            </w:r>
            <w:r w:rsidRPr="008601B5">
              <w:rPr>
                <w:rFonts w:ascii="Arial" w:hAnsi="Arial" w:cs="Arial"/>
                <w:sz w:val="16"/>
                <w:szCs w:val="16"/>
              </w:rPr>
              <w:br/>
              <w:t xml:space="preserve">вторинне пакування: </w:t>
            </w:r>
            <w:r w:rsidRPr="008601B5">
              <w:rPr>
                <w:rFonts w:ascii="Arial" w:hAnsi="Arial" w:cs="Arial"/>
                <w:sz w:val="16"/>
                <w:szCs w:val="16"/>
              </w:rPr>
              <w:br/>
              <w:t>Штегеманн Лонферпакунг &amp; Логістішер Сервіс е.К.,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в специфікаціях і процедурі випробувань для проміжного продукту діючої речовини ріоцигуату (мікронізованого) для повної відповідності Ph. 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UA/14101/01/03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всі стадії виробництва: </w:t>
            </w:r>
            <w:r w:rsidRPr="008601B5">
              <w:rPr>
                <w:rFonts w:ascii="Arial" w:hAnsi="Arial" w:cs="Arial"/>
                <w:sz w:val="16"/>
                <w:szCs w:val="16"/>
              </w:rPr>
              <w:br/>
              <w:t xml:space="preserve">Байєр АГ, Німеччина; </w:t>
            </w:r>
            <w:r w:rsidRPr="008601B5">
              <w:rPr>
                <w:rFonts w:ascii="Arial" w:hAnsi="Arial" w:cs="Arial"/>
                <w:sz w:val="16"/>
                <w:szCs w:val="16"/>
              </w:rPr>
              <w:br/>
              <w:t xml:space="preserve">вторинне пакування: </w:t>
            </w:r>
            <w:r w:rsidRPr="008601B5">
              <w:rPr>
                <w:rFonts w:ascii="Arial" w:hAnsi="Arial" w:cs="Arial"/>
                <w:sz w:val="16"/>
                <w:szCs w:val="16"/>
              </w:rPr>
              <w:br/>
              <w:t>Штегеманн Лонферпакунг &amp; Логістішер Сервіс е.К.,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в специфікаціях і процедурі випробувань для проміжного продукту діючої речовини ріоцигуату (мікронізованого) для повної відповідності Ph. 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UA/14101/01/04</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0,5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всі стадії виробництва: </w:t>
            </w:r>
            <w:r w:rsidRPr="008601B5">
              <w:rPr>
                <w:rFonts w:ascii="Arial" w:hAnsi="Arial" w:cs="Arial"/>
                <w:sz w:val="16"/>
                <w:szCs w:val="16"/>
              </w:rPr>
              <w:br/>
              <w:t xml:space="preserve">Байєр АГ, Німеччина; </w:t>
            </w:r>
            <w:r w:rsidRPr="008601B5">
              <w:rPr>
                <w:rFonts w:ascii="Arial" w:hAnsi="Arial" w:cs="Arial"/>
                <w:sz w:val="16"/>
                <w:szCs w:val="16"/>
              </w:rPr>
              <w:br/>
              <w:t xml:space="preserve">вторинне пакування: </w:t>
            </w:r>
            <w:r w:rsidRPr="008601B5">
              <w:rPr>
                <w:rFonts w:ascii="Arial" w:hAnsi="Arial" w:cs="Arial"/>
                <w:sz w:val="16"/>
                <w:szCs w:val="16"/>
              </w:rPr>
              <w:br/>
              <w:t>Штегеманн Лонферпакунг &amp; Логістішер Сервіс е.К.,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в специфікаціях і процедурі випробувань для проміжного продукту діючої речовини ріоцигуату (мікронізованого) для повної відповідності Ph. Eur.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UA/14101/01/05</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500 мг по 3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spacing w:after="240"/>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UA/5811/01/01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АКСЕФ®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250 мг, по 10 таблеток у блістері; по 1 або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UA/3767/01/01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АКСЕФ®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500 мг по 10 таблеток у блістері; по 1 або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UA/3767/01/02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АКСЕФ®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ін'єкцій по 750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UA/3767/02/01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Берінгер Інгельхайм Фарма ГмбХ і Ко. КГ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Технічна помилка (згідно наказу МОЗ від 23.07.2015 № 460), </w:t>
            </w:r>
            <w:r w:rsidRPr="008601B5">
              <w:rPr>
                <w:rFonts w:ascii="Arial" w:hAnsi="Arial" w:cs="Arial"/>
                <w:sz w:val="16"/>
                <w:szCs w:val="16"/>
              </w:rPr>
              <w:br/>
              <w:t xml:space="preserve">Виправлення технічної помилки в специфікації МКЯ для показника "Капілярне ізоелектричне фокусування із візуалізацією", а саме відсутнє посилання, що випробування проводять тільки при випуску серії ліофілізату після розчинення, зазначене посилання вказане в розділі 3.2.Р.5.1 специфікація ГЛЗ, Діюча редакція: Капілярне ізоелектричне фокусування із візуалізацією </w:t>
            </w:r>
            <w:r w:rsidRPr="008601B5">
              <w:rPr>
                <w:rFonts w:ascii="Arial" w:hAnsi="Arial" w:cs="Arial"/>
                <w:sz w:val="16"/>
                <w:szCs w:val="16"/>
              </w:rPr>
              <w:br/>
              <w:t xml:space="preserve">регіон 1: 15-49%; регіон 2: 46-47%; регіон 3: ≤ 36 % випробування проводять тільки при випуску Пропонована редакція: </w:t>
            </w:r>
            <w:r w:rsidRPr="008601B5">
              <w:rPr>
                <w:rFonts w:ascii="Arial" w:hAnsi="Arial" w:cs="Arial"/>
                <w:sz w:val="16"/>
                <w:szCs w:val="16"/>
              </w:rPr>
              <w:br/>
              <w:t>Капілярне ізоелектричне фокусування із візуалізацією регіон 1: 15-49%; регіон 2: 46-47%; регіон 3: ≤ 36 %</w:t>
            </w:r>
            <w:r w:rsidRPr="008601B5">
              <w:rPr>
                <w:rFonts w:ascii="Arial" w:hAnsi="Arial" w:cs="Arial"/>
                <w:sz w:val="16"/>
                <w:szCs w:val="16"/>
                <w:vertAlign w:val="superscript"/>
              </w:rPr>
              <w:t>1</w:t>
            </w:r>
            <w:r w:rsidRPr="008601B5">
              <w:rPr>
                <w:rFonts w:ascii="Arial" w:hAnsi="Arial" w:cs="Arial"/>
                <w:sz w:val="16"/>
                <w:szCs w:val="16"/>
              </w:rPr>
              <w:br/>
            </w:r>
            <w:r w:rsidRPr="008601B5">
              <w:rPr>
                <w:rFonts w:ascii="Arial" w:hAnsi="Arial" w:cs="Arial"/>
                <w:sz w:val="16"/>
                <w:szCs w:val="16"/>
                <w:vertAlign w:val="superscript"/>
              </w:rPr>
              <w:t>1</w:t>
            </w:r>
            <w:r w:rsidRPr="008601B5">
              <w:rPr>
                <w:rFonts w:ascii="Arial" w:hAnsi="Arial" w:cs="Arial"/>
                <w:sz w:val="16"/>
                <w:szCs w:val="16"/>
              </w:rPr>
              <w:t>випробування проводять тільки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UA/2944/01/01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АЛОРА®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100 мг по 10 таблеток у блістері; по 2 або 5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UA/5140/02/01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АЛТЕЇ КОРЕНЯ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сироп, по 100 мл або по 200 мл у флаконах скляних або полімерних; по 1 флакону разом з мірною ложкою або мірним стаканчиком у пачці; по 100 мл або по 200 мл у флаконах скляних або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фабрика "Віола"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фабрика "Віола"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АФІ-ТОВ "Хармс", Росія.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UA/11860/01/01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розчин для інфузій </w:t>
            </w:r>
            <w:r w:rsidRPr="008601B5">
              <w:rPr>
                <w:rFonts w:ascii="Arial" w:hAnsi="Arial" w:cs="Arial"/>
                <w:sz w:val="16"/>
                <w:szCs w:val="16"/>
                <w:lang w:val="ru-UA"/>
              </w:rPr>
              <w:t xml:space="preserve">  </w:t>
            </w:r>
            <w:r w:rsidRPr="008601B5">
              <w:rPr>
                <w:rFonts w:ascii="Arial" w:hAnsi="Arial" w:cs="Arial"/>
                <w:sz w:val="16"/>
                <w:szCs w:val="16"/>
              </w:rPr>
              <w:t>20 %;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"БІОФАРМА ПЛАЗМА" (виробництво, первинне та вторинне пакування, контроль якості, випуск серій)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уточнення до методики випробування готового лікарського засобу та АФІ за показником якості Активатор прекалікреїну щодо додаткового розведення у серії розведень у розчині порівняння без зміни самої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редакційних правок до тексту методики визначення показника якості Натрію каприлат для ГЛЗ та АФІ без зміни методу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методиці проведення випробування за показником якості Алюміній: редакційні правки та уточнення формули розрахунку вмісту алюмінію у препараті у разі використання комерційного стандартного розчину алюмінію, без зміни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контролю якості для показника Калій, а саме: - редагування опису приготування розчину хлористоводневої кислоти, який додають до випробовуваного розчину, - додавання опису приготування контрольного розчину та уточнення формули для розрахунку вмісту калію у препараті у разі використання комерційного стандартного розчину калію, без зміни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зміни до методики визначення показника якості Натрій, а саме уточнення формули розрахунку вмісту натрію у препараті у разі використання комерційного стандартного розчину натрію, без зміни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UA/15875/01/02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інфузій 10 %,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"БІОФАРМА ПЛАЗМА" (виробництво, первинне та вторинне пакування, контроль якості, випуск серій)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уточнення до методики випробування готового лікарського засобу та АФІ за показником якості Активатор прекалікреїну щодо додаткового розведення у серії розведень у розчині порівняння без зміни самої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редакційних правок до тексту методики визначення показника якості Натрію каприлат для ГЛЗ та АФІ без зміни методу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методиці проведення випробування за показником якості Алюміній: редакційні правки та уточнення формули розрахунку вмісту алюмінію у препараті у разі використання комерційного стандартного розчину алюмінію, без зміни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контролю якості для показника Калій, а саме: - редагування опису приготування розчину хлористоводневої кислоти, який додають до випробовуваного розчину, - додавання опису приготування контрольного розчину та уточнення формули для розрахунку вмісту калію у препараті у разі використання комерційного стандартного розчину калію, без зміни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зміни до методики визначення показника якості Натрій, а саме уточнення формули розрахунку вмісту натрію у препараті у разі використання комерційного стандартного розчину натрію, без зміни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UA/15875/01/01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таблетки по 4 мг /10 мг; по 10 таблеток у блістері; по 3 або по 6,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"in bulk", первинне та вторинне пакування, контроль та випуск серії:</w:t>
            </w:r>
            <w:r w:rsidRPr="008601B5">
              <w:rPr>
                <w:rFonts w:ascii="Arial" w:hAnsi="Arial" w:cs="Arial"/>
                <w:sz w:val="16"/>
                <w:szCs w:val="16"/>
              </w:rPr>
              <w:br/>
              <w:t xml:space="preserve">КРКА, д.д., Ново место, Словенія; </w:t>
            </w:r>
            <w:r w:rsidRPr="008601B5">
              <w:rPr>
                <w:rFonts w:ascii="Arial" w:hAnsi="Arial" w:cs="Arial"/>
                <w:sz w:val="16"/>
                <w:szCs w:val="16"/>
              </w:rPr>
              <w:br/>
              <w:t>контроль серії (фізичні та хімічні методи контролю):</w:t>
            </w:r>
            <w:r w:rsidRPr="008601B5">
              <w:rPr>
                <w:rFonts w:ascii="Arial" w:hAnsi="Arial" w:cs="Arial"/>
                <w:sz w:val="16"/>
                <w:szCs w:val="16"/>
              </w:rPr>
              <w:br/>
              <w:t>КРКА, д.д., Ново место,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інформації з безпеки застосування діючої речовини – периндоприлу.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"Передозування" відповідно до інформації з безпеки застосування діючої речовини - амлодипіну.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8601B5">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"Передозування" відповідно до інформації референтних лікарських засобів: Istin 10 mg tablets, (в Україні не зареєстрований), Prexanil 8 mg tablets, (в Україні зареєстрований як Престаріум® 4 мг, Престаріум® 8 мг, таблетки по 4 мг, 8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UA/128416/01/01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таблетки по 4 мг/5 мг; по 10 таблеток у блістері; по 3 або по 6,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"in bulk", первинне та вторинне пакування, контроль та випуск серії:</w:t>
            </w:r>
            <w:r w:rsidRPr="008601B5">
              <w:rPr>
                <w:rFonts w:ascii="Arial" w:hAnsi="Arial" w:cs="Arial"/>
                <w:sz w:val="16"/>
                <w:szCs w:val="16"/>
              </w:rPr>
              <w:br/>
              <w:t xml:space="preserve">КРКА, д.д., Ново место, Словенія; </w:t>
            </w:r>
            <w:r w:rsidRPr="008601B5">
              <w:rPr>
                <w:rFonts w:ascii="Arial" w:hAnsi="Arial" w:cs="Arial"/>
                <w:sz w:val="16"/>
                <w:szCs w:val="16"/>
              </w:rPr>
              <w:br/>
              <w:t>контроль серії (фізичні та хімічні методи контролю):</w:t>
            </w:r>
            <w:r w:rsidRPr="008601B5">
              <w:rPr>
                <w:rFonts w:ascii="Arial" w:hAnsi="Arial" w:cs="Arial"/>
                <w:sz w:val="16"/>
                <w:szCs w:val="16"/>
              </w:rPr>
              <w:br/>
              <w:t>КРКА, д.д., Ново место,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інформації з безпеки застосування діючої речовини – периндоприлу.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"Передозування" відповідно до інформації з безпеки застосування діючої речовини - амлодипіну.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8601B5">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"Передозування" відповідно до інформації референтних лікарських засобів: Istin 10 mg tablets, (в Україні не зареєстрований), Prexanil 8 mg tablets, (в Україні зареєстрований як Престаріум® 4 мг, Престаріум® 8 мг, таблетки по 4 мг, 8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UA/12846/01/03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таблетки по 8 мг/10 мг; по 10 таблеток у блістері; по 3 або по 6,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"in bulk", первинне та вторинне пакування, контроль та випуск серії:</w:t>
            </w:r>
            <w:r w:rsidRPr="008601B5">
              <w:rPr>
                <w:rFonts w:ascii="Arial" w:hAnsi="Arial" w:cs="Arial"/>
                <w:sz w:val="16"/>
                <w:szCs w:val="16"/>
              </w:rPr>
              <w:br/>
              <w:t xml:space="preserve">КРКА, д.д., Ново место, Словенія; </w:t>
            </w:r>
            <w:r w:rsidRPr="008601B5">
              <w:rPr>
                <w:rFonts w:ascii="Arial" w:hAnsi="Arial" w:cs="Arial"/>
                <w:sz w:val="16"/>
                <w:szCs w:val="16"/>
              </w:rPr>
              <w:br/>
              <w:t>контроль серії (фізичні та хімічні методи контролю):</w:t>
            </w:r>
            <w:r w:rsidRPr="008601B5">
              <w:rPr>
                <w:rFonts w:ascii="Arial" w:hAnsi="Arial" w:cs="Arial"/>
                <w:sz w:val="16"/>
                <w:szCs w:val="16"/>
              </w:rPr>
              <w:br/>
              <w:t>КРКА, д.д., Ново место,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інформації з безпеки застосування діючої речовини – периндоприлу.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"Передозування" відповідно до інформації з безпеки застосування діючої речовини - амлодипіну.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8601B5">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"Передозування" відповідно до інформації референтних лікарських засобів: Istin 10 mg tablets, (в Україні не зареєстрований), Prexanil 8 mg tablets, (в Україні зареєстрований як Престаріум® 4 мг, Престаріум® 8 мг, таблетки по 4 мг, 8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UA/12846/01/04</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АМЛЕССА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таблетки по 8 мг/5 мг; по 10 таблеток у блістері; по 3 або по 6, або по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"in bulk", первинне та вторинне пакування, контроль та випуск серії:</w:t>
            </w:r>
            <w:r w:rsidRPr="008601B5">
              <w:rPr>
                <w:rFonts w:ascii="Arial" w:hAnsi="Arial" w:cs="Arial"/>
                <w:sz w:val="16"/>
                <w:szCs w:val="16"/>
              </w:rPr>
              <w:br/>
              <w:t xml:space="preserve">КРКА, д.д., Ново место, Словенія; </w:t>
            </w:r>
            <w:r w:rsidRPr="008601B5">
              <w:rPr>
                <w:rFonts w:ascii="Arial" w:hAnsi="Arial" w:cs="Arial"/>
                <w:sz w:val="16"/>
                <w:szCs w:val="16"/>
              </w:rPr>
              <w:br/>
              <w:t>контроль серії (фізичні та хімічні методи контролю):</w:t>
            </w:r>
            <w:r w:rsidRPr="008601B5">
              <w:rPr>
                <w:rFonts w:ascii="Arial" w:hAnsi="Arial" w:cs="Arial"/>
                <w:sz w:val="16"/>
                <w:szCs w:val="16"/>
              </w:rPr>
              <w:br/>
              <w:t>КРКА, д.д., Ново место,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інформації з безпеки застосування діючої речовини – периндоприлу.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"Передозування" відповідно до інформації з безпеки застосування діючої речовини - амлодипіну.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8601B5">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"Передозування" відповідно до інформації референтних лікарських засобів: Istin 10 mg tablets, (в Україні не зареєстрований), Prexanil 8 mg tablets, (в Україні зареєстрований як Престаріум® 4 мг, Престаріум® 8 мг, таблетки по 4 мг, 8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UA/12846/01/02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пастилки по 10 пастилок у блістері; по 10 пастилок у блістері; по 1, по 2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 xml:space="preserve">Діюча редакція: R. Ayse Cetin. </w:t>
            </w:r>
            <w:r w:rsidRPr="008601B5">
              <w:rPr>
                <w:rFonts w:ascii="Arial" w:hAnsi="Arial" w:cs="Arial"/>
                <w:sz w:val="16"/>
                <w:szCs w:val="16"/>
              </w:rPr>
              <w:br/>
              <w:t xml:space="preserve">Пропонована редакція: Kevser Cure. </w:t>
            </w:r>
            <w:r w:rsidRPr="008601B5">
              <w:rPr>
                <w:rFonts w:ascii="Arial" w:hAnsi="Arial" w:cs="Arial"/>
                <w:sz w:val="16"/>
                <w:szCs w:val="16"/>
              </w:rPr>
              <w:br/>
              <w:t xml:space="preserve">Зміна контактних даних уповноваженої особи, відповідальної за фармаконагляд. </w:t>
            </w:r>
            <w:r w:rsidRPr="008601B5">
              <w:rPr>
                <w:rFonts w:ascii="Arial" w:hAnsi="Arial" w:cs="Arial"/>
                <w:sz w:val="16"/>
                <w:szCs w:val="16"/>
              </w:rPr>
              <w:br/>
              <w:t xml:space="preserve">Зміна місця здійснення основної діяльності з фармаконагляду. </w:t>
            </w:r>
            <w:r w:rsidRPr="008601B5">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lang w:val="en-US"/>
              </w:rPr>
            </w:pPr>
            <w:r w:rsidRPr="008601B5">
              <w:rPr>
                <w:rFonts w:ascii="Arial" w:hAnsi="Arial" w:cs="Arial"/>
                <w:i/>
                <w:sz w:val="16"/>
                <w:szCs w:val="16"/>
                <w:lang w:val="en-US"/>
              </w:rPr>
              <w:t xml:space="preserve">без </w:t>
            </w:r>
          </w:p>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UA/10263/01/01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пастилки зі смаком ментолу, по 10 пастилок у блістері; по 10 пастилок у блістері; по 1, по 2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 xml:space="preserve">Діюча редакція: R. Ayse Cetin. </w:t>
            </w:r>
            <w:r w:rsidRPr="008601B5">
              <w:rPr>
                <w:rFonts w:ascii="Arial" w:hAnsi="Arial" w:cs="Arial"/>
                <w:sz w:val="16"/>
                <w:szCs w:val="16"/>
              </w:rPr>
              <w:br/>
              <w:t xml:space="preserve">Пропонована редакція: Kevser Cure. </w:t>
            </w:r>
            <w:r w:rsidRPr="008601B5">
              <w:rPr>
                <w:rFonts w:ascii="Arial" w:hAnsi="Arial" w:cs="Arial"/>
                <w:sz w:val="16"/>
                <w:szCs w:val="16"/>
              </w:rPr>
              <w:br/>
              <w:t xml:space="preserve">Зміна контактних даних уповноваженої особи, відповідальної за фармаконагляд. </w:t>
            </w:r>
            <w:r w:rsidRPr="008601B5">
              <w:rPr>
                <w:rFonts w:ascii="Arial" w:hAnsi="Arial" w:cs="Arial"/>
                <w:sz w:val="16"/>
                <w:szCs w:val="16"/>
              </w:rPr>
              <w:br/>
              <w:t xml:space="preserve">Зміна місця здійснення основної діяльності з фармаконагляду. </w:t>
            </w:r>
            <w:r w:rsidRPr="008601B5">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lang w:val="en-US"/>
              </w:rPr>
            </w:pPr>
            <w:r w:rsidRPr="008601B5">
              <w:rPr>
                <w:rFonts w:ascii="Arial" w:hAnsi="Arial" w:cs="Arial"/>
                <w:i/>
                <w:sz w:val="16"/>
                <w:szCs w:val="16"/>
                <w:lang w:val="en-US"/>
              </w:rPr>
              <w:t xml:space="preserve">без </w:t>
            </w:r>
          </w:p>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UA/10264/01/01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пастилки зі смаком меду та лимона, по 10 пастилок у блістері; по 10 пастилок у блістері; по 1, по 2 або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 xml:space="preserve">Діюча редакція: R. Ayse Cetin. </w:t>
            </w:r>
            <w:r w:rsidRPr="008601B5">
              <w:rPr>
                <w:rFonts w:ascii="Arial" w:hAnsi="Arial" w:cs="Arial"/>
                <w:sz w:val="16"/>
                <w:szCs w:val="16"/>
              </w:rPr>
              <w:br/>
              <w:t xml:space="preserve">Пропонована редакція: Kevser Cure. </w:t>
            </w:r>
            <w:r w:rsidRPr="008601B5">
              <w:rPr>
                <w:rFonts w:ascii="Arial" w:hAnsi="Arial" w:cs="Arial"/>
                <w:sz w:val="16"/>
                <w:szCs w:val="16"/>
              </w:rPr>
              <w:br/>
              <w:t xml:space="preserve">Зміна контактних даних уповноваженої особи, відповідальної за фармаконагляд. </w:t>
            </w:r>
            <w:r w:rsidRPr="008601B5">
              <w:rPr>
                <w:rFonts w:ascii="Arial" w:hAnsi="Arial" w:cs="Arial"/>
                <w:sz w:val="16"/>
                <w:szCs w:val="16"/>
              </w:rPr>
              <w:br/>
              <w:t xml:space="preserve">Зміна місця здійснення основної діяльності з фармаконагляду. </w:t>
            </w:r>
            <w:r w:rsidRPr="008601B5">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lang w:val="en-US"/>
              </w:rPr>
            </w:pPr>
            <w:r w:rsidRPr="008601B5">
              <w:rPr>
                <w:rFonts w:ascii="Arial" w:hAnsi="Arial" w:cs="Arial"/>
                <w:i/>
                <w:sz w:val="16"/>
                <w:szCs w:val="16"/>
                <w:lang w:val="en-US"/>
              </w:rPr>
              <w:t xml:space="preserve">без </w:t>
            </w:r>
          </w:p>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UA/10265/01/01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АНТАРЕС®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50 мг/мл, по 2 мл в ампулі; по 10 ампул у контурній чарунковій упаковці, по 1 контурній чарунковій упаковці в пачці; по 4 мл в ампулі; по 5 ампул у контурній чарунковій упаковці, покритій плівкою; по 2 контурних чарункових упаковки, покритих плівкою,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"Галичфарм"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додаткових in-process контролів за показником «бактеріальні ендотоксини» на стадії «приготування розчину» та за показниками «прозорість», «кольоровість», «рН», «механічні включення» на стадії «фільтрація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UA/16819/01/01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АРГІЛАЙФ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інфузій, 42 мг/мл; по 100 мл у пляшці або у флаконі, по 1 пляшці або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"Галичфарм"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01B5">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UA/17348/01/01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АРГІЛАЙФ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оральний, 200 мг/мл по 200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"Галичфарм"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UA/19016/01/01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60 мг по 7 таблеток у блістері; по 1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нерозфасованої продукції, контроль якості, пакування:</w:t>
            </w:r>
            <w:r w:rsidRPr="008601B5">
              <w:rPr>
                <w:rFonts w:ascii="Arial" w:hAnsi="Arial" w:cs="Arial"/>
                <w:sz w:val="16"/>
                <w:szCs w:val="16"/>
              </w:rPr>
              <w:br/>
              <w:t>Рові Фарма Індастріал Сервісес, С.А., Іспанія</w:t>
            </w:r>
            <w:r w:rsidRPr="008601B5">
              <w:rPr>
                <w:rFonts w:ascii="Arial" w:hAnsi="Arial" w:cs="Arial"/>
                <w:sz w:val="16"/>
                <w:szCs w:val="16"/>
              </w:rPr>
              <w:br/>
            </w:r>
            <w:r w:rsidRPr="008601B5">
              <w:rPr>
                <w:rFonts w:ascii="Arial" w:hAnsi="Arial" w:cs="Arial"/>
                <w:sz w:val="16"/>
                <w:szCs w:val="16"/>
              </w:rPr>
              <w:br/>
              <w:t>пакування, випуск серії:</w:t>
            </w:r>
            <w:r w:rsidRPr="008601B5">
              <w:rPr>
                <w:rFonts w:ascii="Arial" w:hAnsi="Arial" w:cs="Arial"/>
                <w:sz w:val="16"/>
                <w:szCs w:val="16"/>
              </w:rPr>
              <w:br/>
              <w:t>Мерк Шарп і Доум Б.В., Нідерланди</w:t>
            </w:r>
            <w:r w:rsidRPr="008601B5">
              <w:rPr>
                <w:rFonts w:ascii="Arial" w:hAnsi="Arial" w:cs="Arial"/>
                <w:sz w:val="16"/>
                <w:szCs w:val="16"/>
              </w:rPr>
              <w:br/>
            </w:r>
            <w:r w:rsidRPr="008601B5">
              <w:rPr>
                <w:rFonts w:ascii="Arial" w:hAnsi="Arial" w:cs="Arial"/>
                <w:sz w:val="16"/>
                <w:szCs w:val="16"/>
              </w:rPr>
              <w:br/>
              <w:t>випуск серії:</w:t>
            </w:r>
            <w:r w:rsidRPr="008601B5">
              <w:rPr>
                <w:rFonts w:ascii="Arial" w:hAnsi="Arial" w:cs="Arial"/>
                <w:sz w:val="16"/>
                <w:szCs w:val="16"/>
              </w:rPr>
              <w:br/>
              <w:t xml:space="preserve">Органон Хейст бв, Бельгія </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 Нідерланди/ 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відповідального за випуск серії. Також вноситься незначне корегування до адреси. Виробнича дільниця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UA/10704/01/02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90 мг по 7 таблеток у блістері; по 1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нерозфасованої продукції, контроль якості, пакування:</w:t>
            </w:r>
            <w:r w:rsidRPr="008601B5">
              <w:rPr>
                <w:rFonts w:ascii="Arial" w:hAnsi="Arial" w:cs="Arial"/>
                <w:sz w:val="16"/>
                <w:szCs w:val="16"/>
              </w:rPr>
              <w:br/>
              <w:t>Рові Фарма Індастріал Сервісес, С.А., Іспанія</w:t>
            </w:r>
            <w:r w:rsidRPr="008601B5">
              <w:rPr>
                <w:rFonts w:ascii="Arial" w:hAnsi="Arial" w:cs="Arial"/>
                <w:sz w:val="16"/>
                <w:szCs w:val="16"/>
              </w:rPr>
              <w:br/>
            </w:r>
            <w:r w:rsidRPr="008601B5">
              <w:rPr>
                <w:rFonts w:ascii="Arial" w:hAnsi="Arial" w:cs="Arial"/>
                <w:sz w:val="16"/>
                <w:szCs w:val="16"/>
              </w:rPr>
              <w:br/>
              <w:t>пакування, випуск серії:</w:t>
            </w:r>
            <w:r w:rsidRPr="008601B5">
              <w:rPr>
                <w:rFonts w:ascii="Arial" w:hAnsi="Arial" w:cs="Arial"/>
                <w:sz w:val="16"/>
                <w:szCs w:val="16"/>
              </w:rPr>
              <w:br/>
              <w:t>Мерк Шарп і Доум Б.В., Нідерланди</w:t>
            </w:r>
            <w:r w:rsidRPr="008601B5">
              <w:rPr>
                <w:rFonts w:ascii="Arial" w:hAnsi="Arial" w:cs="Arial"/>
                <w:sz w:val="16"/>
                <w:szCs w:val="16"/>
              </w:rPr>
              <w:br/>
            </w:r>
            <w:r w:rsidRPr="008601B5">
              <w:rPr>
                <w:rFonts w:ascii="Arial" w:hAnsi="Arial" w:cs="Arial"/>
                <w:sz w:val="16"/>
                <w:szCs w:val="16"/>
              </w:rPr>
              <w:br/>
              <w:t>випуск серії:</w:t>
            </w:r>
            <w:r w:rsidRPr="008601B5">
              <w:rPr>
                <w:rFonts w:ascii="Arial" w:hAnsi="Arial" w:cs="Arial"/>
                <w:sz w:val="16"/>
                <w:szCs w:val="16"/>
              </w:rPr>
              <w:br/>
              <w:t xml:space="preserve">Органон Хейст бв, Бельгія </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 Нідерланди/ 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відповідального за випуск серії. Також вноситься незначне корегування до адреси. Виробнича дільниця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UA/10704/01/03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120 мг по 7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нерозфасованої продукції, контроль якості, пакування:</w:t>
            </w:r>
            <w:r w:rsidRPr="008601B5">
              <w:rPr>
                <w:rFonts w:ascii="Arial" w:hAnsi="Arial" w:cs="Arial"/>
                <w:sz w:val="16"/>
                <w:szCs w:val="16"/>
              </w:rPr>
              <w:br/>
              <w:t>Рові Фарма Індастріал Сервісес, С.А., Іспанія</w:t>
            </w:r>
            <w:r w:rsidRPr="008601B5">
              <w:rPr>
                <w:rFonts w:ascii="Arial" w:hAnsi="Arial" w:cs="Arial"/>
                <w:sz w:val="16"/>
                <w:szCs w:val="16"/>
              </w:rPr>
              <w:br/>
            </w:r>
            <w:r w:rsidRPr="008601B5">
              <w:rPr>
                <w:rFonts w:ascii="Arial" w:hAnsi="Arial" w:cs="Arial"/>
                <w:sz w:val="16"/>
                <w:szCs w:val="16"/>
              </w:rPr>
              <w:br/>
              <w:t>пакування, випуск серії:</w:t>
            </w:r>
            <w:r w:rsidRPr="008601B5">
              <w:rPr>
                <w:rFonts w:ascii="Arial" w:hAnsi="Arial" w:cs="Arial"/>
                <w:sz w:val="16"/>
                <w:szCs w:val="16"/>
              </w:rPr>
              <w:br/>
              <w:t>Мерк Шарп і Доум Б.В., Нідерланди</w:t>
            </w:r>
            <w:r w:rsidRPr="008601B5">
              <w:rPr>
                <w:rFonts w:ascii="Arial" w:hAnsi="Arial" w:cs="Arial"/>
                <w:sz w:val="16"/>
                <w:szCs w:val="16"/>
              </w:rPr>
              <w:br/>
            </w:r>
            <w:r w:rsidRPr="008601B5">
              <w:rPr>
                <w:rFonts w:ascii="Arial" w:hAnsi="Arial" w:cs="Arial"/>
                <w:sz w:val="16"/>
                <w:szCs w:val="16"/>
              </w:rPr>
              <w:br/>
              <w:t>випуск серії:</w:t>
            </w:r>
            <w:r w:rsidRPr="008601B5">
              <w:rPr>
                <w:rFonts w:ascii="Arial" w:hAnsi="Arial" w:cs="Arial"/>
                <w:sz w:val="16"/>
                <w:szCs w:val="16"/>
              </w:rPr>
              <w:br/>
              <w:t xml:space="preserve">Органон Хейст бв, Бельгія </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 Нідерланди/ 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відповідального за випуск серії. Також вноситься незначне корегування до адреси. Виробнича дільниця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UA/10704/01/04</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30 мг по 7 таблеток у блістері; по 1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нерозфасованої продукції, контроль якості, пакування:</w:t>
            </w:r>
            <w:r w:rsidRPr="008601B5">
              <w:rPr>
                <w:rFonts w:ascii="Arial" w:hAnsi="Arial" w:cs="Arial"/>
                <w:sz w:val="16"/>
                <w:szCs w:val="16"/>
              </w:rPr>
              <w:br/>
              <w:t>Рові Фарма Індастріал Сервісес, С.А., Іспанія</w:t>
            </w:r>
            <w:r w:rsidRPr="008601B5">
              <w:rPr>
                <w:rFonts w:ascii="Arial" w:hAnsi="Arial" w:cs="Arial"/>
                <w:sz w:val="16"/>
                <w:szCs w:val="16"/>
              </w:rPr>
              <w:br/>
            </w:r>
            <w:r w:rsidRPr="008601B5">
              <w:rPr>
                <w:rFonts w:ascii="Arial" w:hAnsi="Arial" w:cs="Arial"/>
                <w:sz w:val="16"/>
                <w:szCs w:val="16"/>
              </w:rPr>
              <w:br/>
              <w:t>пакування, випуск серії:</w:t>
            </w:r>
            <w:r w:rsidRPr="008601B5">
              <w:rPr>
                <w:rFonts w:ascii="Arial" w:hAnsi="Arial" w:cs="Arial"/>
                <w:sz w:val="16"/>
                <w:szCs w:val="16"/>
              </w:rPr>
              <w:br/>
              <w:t>Мерк Шарп і Доум Б.В., Нідерланди</w:t>
            </w:r>
            <w:r w:rsidRPr="008601B5">
              <w:rPr>
                <w:rFonts w:ascii="Arial" w:hAnsi="Arial" w:cs="Arial"/>
                <w:sz w:val="16"/>
                <w:szCs w:val="16"/>
              </w:rPr>
              <w:br/>
            </w:r>
            <w:r w:rsidRPr="008601B5">
              <w:rPr>
                <w:rFonts w:ascii="Arial" w:hAnsi="Arial" w:cs="Arial"/>
                <w:sz w:val="16"/>
                <w:szCs w:val="16"/>
              </w:rPr>
              <w:br/>
              <w:t>випуск серії:</w:t>
            </w:r>
            <w:r w:rsidRPr="008601B5">
              <w:rPr>
                <w:rFonts w:ascii="Arial" w:hAnsi="Arial" w:cs="Arial"/>
                <w:sz w:val="16"/>
                <w:szCs w:val="16"/>
              </w:rPr>
              <w:br/>
              <w:t xml:space="preserve">Органон Хейст бв, Бельгія </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 Нідерланди/ 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відповідального за випуск серії. Також вноситься незначне корегування до адреси. Виробнича дільниця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UA/10704/01/01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АРОФЕН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супозиторії ректальні, по 60 мг; по 5 супозиторіїв у алюмінієвому стрипі; по 2 стрипи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"Ерсель Фарма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Фармеа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601B5">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r w:rsidRPr="008601B5">
              <w:rPr>
                <w:rFonts w:ascii="Arial" w:hAnsi="Arial" w:cs="Arial"/>
                <w:sz w:val="16"/>
                <w:szCs w:val="16"/>
              </w:rPr>
              <w:br/>
              <w:t>Супутня зміна</w:t>
            </w:r>
            <w:r w:rsidRPr="008601B5">
              <w:rPr>
                <w:rFonts w:ascii="Arial" w:hAnsi="Arial" w:cs="Arial"/>
                <w:sz w:val="16"/>
                <w:szCs w:val="16"/>
              </w:rPr>
              <w:br/>
              <w:t xml:space="preserve">-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r w:rsidRPr="008601B5">
              <w:rPr>
                <w:rFonts w:ascii="Arial" w:hAnsi="Arial" w:cs="Arial"/>
                <w:sz w:val="16"/>
                <w:szCs w:val="16"/>
              </w:rPr>
              <w:br/>
              <w:t>Заявником надано оновлений План управління ризиками версія 3.4</w:t>
            </w:r>
            <w:r w:rsidRPr="008601B5">
              <w:rPr>
                <w:rFonts w:ascii="Arial" w:hAnsi="Arial" w:cs="Arial"/>
                <w:sz w:val="16"/>
                <w:szCs w:val="16"/>
              </w:rPr>
              <w:br/>
              <w:t>Зміни внесено до частин:</w:t>
            </w:r>
            <w:r w:rsidRPr="008601B5">
              <w:rPr>
                <w:rFonts w:ascii="Arial" w:hAnsi="Arial" w:cs="Arial"/>
                <w:sz w:val="16"/>
                <w:szCs w:val="16"/>
              </w:rPr>
              <w:br/>
              <w:t>І «Загальна інформація»</w:t>
            </w:r>
            <w:r w:rsidRPr="008601B5">
              <w:rPr>
                <w:rFonts w:ascii="Arial" w:hAnsi="Arial" w:cs="Arial"/>
                <w:sz w:val="16"/>
                <w:szCs w:val="16"/>
              </w:rPr>
              <w:br/>
              <w:t>V «Заходи з мінімізації ризиків»,</w:t>
            </w:r>
            <w:r w:rsidRPr="008601B5">
              <w:rPr>
                <w:rFonts w:ascii="Arial" w:hAnsi="Arial" w:cs="Arial"/>
                <w:sz w:val="16"/>
                <w:szCs w:val="16"/>
              </w:rPr>
              <w:br/>
              <w:t>VI «Резюме плану управління ризиками»</w:t>
            </w:r>
            <w:r w:rsidRPr="008601B5">
              <w:rPr>
                <w:rFonts w:ascii="Arial" w:hAnsi="Arial" w:cs="Arial"/>
                <w:sz w:val="16"/>
                <w:szCs w:val="16"/>
              </w:rPr>
              <w:br/>
              <w:t>VII «Додатки» (додаток 2)</w:t>
            </w:r>
            <w:r w:rsidRPr="008601B5">
              <w:rPr>
                <w:rFonts w:ascii="Arial" w:hAnsi="Arial" w:cs="Arial"/>
                <w:sz w:val="16"/>
                <w:szCs w:val="16"/>
              </w:rPr>
              <w:br/>
              <w:t>у зв’язку з оновленням інформації з безпеки діючої речовини ібупрофен, що є рутинними заходами з мінімізації ризиків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UA/15622/01/01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АРУТИМОЛ®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розчин, 5 мг/мл; по 5 мл у пластиковому флаконі-крапельниці Bottelpack, який закривається кришкою, що нагвинчується, з пробійником; по 1 флакону-крапельниці в картонній коробці; по 5 мл у флаконі, з крапельницею та гвинтовою кришкою;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Др. Герхард Манн Хем.-фарм. Фабрик ГмбХ, Німеччина (виробництво балку, первинне пакування, вторинне пакування, аналітичні випробування, випуск серії); Лабораторія Шовен, Франція (виробництво балку, первинне пакування, аналітичні випробування)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 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з відповідним методом випробування, а саме специфікація випуску готового продукту доповнюється показником «Невидимі частинки» з відповідним методом контролю, відповідно до вимог діючої фармакопеї до контролю очних крапель. Введення змін протягом 6-ти місяців після затвердження. Зміни І типу - Зміни з якості. Готовий лікарський засіб. Опис та склад (інші зміни) - внесення змін до розділу склад, а саме корекція формули серії щодо вмісту тимололу малеату – вилучення примітки * зазначена кількість відноситься до сухої речовини. При зважуванні необхідно врахувати вміст води та сухої речовини. Для корегування використовують воду для ін’єкцій.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внесення змін до специфікації за показником «Продукти розпаду», а саме опис нормування відкореговано для більш чіткого опису вимог до вмісту домішок. Самі вимоги до вмісту домішок не змінюються, змінюється лише опис меж їх вмісту.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UA/4073/01/02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500 мг/65 мг по 10 таблеток у блістері; по 1, або по 2, або по 3 блістери в пачку; по 12 таблеток у блістері; по 1, або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Санека Фармасьютікалз АТ</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Словацька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w:t>
            </w:r>
            <w:r w:rsidRPr="008601B5">
              <w:rPr>
                <w:rFonts w:ascii="Arial" w:hAnsi="Arial" w:cs="Arial"/>
                <w:b/>
                <w:sz w:val="16"/>
                <w:szCs w:val="16"/>
              </w:rPr>
              <w:t>уточнення умов відпуску в наказах МОЗ України № 857 від 17.05.2024, № 2182 від 22.12.2023, № 76 від 15.01.2024</w:t>
            </w:r>
            <w:r w:rsidRPr="008601B5">
              <w:rPr>
                <w:rFonts w:ascii="Arial" w:hAnsi="Arial" w:cs="Arial"/>
                <w:sz w:val="16"/>
                <w:szCs w:val="16"/>
              </w:rPr>
              <w:t xml:space="preserve"> в процесі внесення змін. Редакція в наказах - за рецептом. </w:t>
            </w:r>
            <w:r w:rsidRPr="008601B5">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b/>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UA/16604/01/01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АЦЕТИЛКА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шипучі по 2 таблетки у стрипі; по 5 стрипів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"Фармацевтична компанія "Здоров'я"</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UA/17358/01/01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кристалічний порошок (субстанція) у мішках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НОВАЦИЛ</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НОВАЦИЛ (ТАЇЛАНД) ЛІМІТЕД, </w:t>
            </w:r>
            <w:r w:rsidRPr="008601B5">
              <w:rPr>
                <w:rFonts w:ascii="Arial" w:hAnsi="Arial" w:cs="Arial"/>
                <w:sz w:val="16"/>
                <w:szCs w:val="16"/>
              </w:rPr>
              <w:br/>
              <w:t xml:space="preserve">Таїланд </w:t>
            </w:r>
          </w:p>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br/>
              <w:t>НОВАЦИЛ, Франція</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Таїланд/ 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R2-CEP 1993-007-Rev 06 (затверджено: R2-CEP 1993-007-Rev 05) для АФІ кислоти ацетилсаліцилової від вже затверджених виробників </w:t>
            </w:r>
            <w:r w:rsidRPr="008601B5">
              <w:rPr>
                <w:rFonts w:ascii="Arial" w:hAnsi="Arial" w:cs="Arial"/>
                <w:sz w:val="16"/>
                <w:szCs w:val="16"/>
              </w:rPr>
              <w:br/>
              <w:t>Новацил (Таїланд) Лімітед, Таїланд; НОВАЦИЛ, Францiя. В рамках оновленого СЕР відбулись зміни в адресі виробничих дільниць. СЕР доповнений оцінкою ризиків щодо елементних домішок відповідно до вимог ICH Q3D Guideline for elemental impurity, що представлено в додатку 2 до СЕР. Зміни І типу - Адміністративні зміни. Зміна найменування та/або адреси заявника (власника реєстраційного посвідчення) приведення найменування та адреси заявника у відповідність до оновленого сертифіката відповідності Європейській фармакопеї № R2-CEP 1993-007-Rev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UA/10101/01/01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таблетки по 500 мг; по 10 таблеток у блістерах; по 10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"Галичфарм", Україна; ПАТ "Київмедпрепарат",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UA/18859/01/01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БЕРОДУАЛ®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аерозоль дозований; по 10 мл (200 інгаляцій) у металевому балончику з дозуючим клапаном; по 1 балончику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Берінгер Інгельхайм Інтернешнл ГмбХ </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Берінгер Інгельхайм Фарма ГмбХ і Ко. КГ</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Нiмеччина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"Склад" (внесення інформації про вміст етанола), "Фармакологічні властивості", "Показання" (редакційні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матеріалів реєстраційного досьє, а також до розділу "Побічні реакції" інструкції внесено інформацію про необхідність повідомляти про усі випадки підозрюваних побічних реакцій та відсутності ефективності лікарського засобу.</w:t>
            </w:r>
            <w:r w:rsidRPr="008601B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UA/5322/01/01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84 мкг/мл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шприцу у контурній блістерній упаковці; по 1 контурній блістерній упаковці у картонній коробці; по 0,4 мл (4000 МО), або 0,6 мл (6000 МО), або по 0,8 мл (8000 МО), або 1 мл (10000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відповідальний за виробництво, пакування, контроль серії: </w:t>
            </w:r>
            <w:r w:rsidRPr="008601B5">
              <w:rPr>
                <w:rFonts w:ascii="Arial" w:hAnsi="Arial" w:cs="Arial"/>
                <w:sz w:val="16"/>
                <w:szCs w:val="16"/>
              </w:rPr>
              <w:br/>
              <w:t xml:space="preserve">Ай Ді Ті  Біологіка ГмбХ, Німеччина; </w:t>
            </w:r>
            <w:r w:rsidRPr="008601B5">
              <w:rPr>
                <w:rFonts w:ascii="Arial" w:hAnsi="Arial" w:cs="Arial"/>
                <w:sz w:val="16"/>
                <w:szCs w:val="16"/>
              </w:rPr>
              <w:br/>
              <w:t>відповідальний за випуск серії:</w:t>
            </w:r>
            <w:r w:rsidRPr="008601B5">
              <w:rPr>
                <w:rFonts w:ascii="Arial" w:hAnsi="Arial" w:cs="Arial"/>
                <w:sz w:val="16"/>
                <w:szCs w:val="16"/>
              </w:rPr>
              <w:br/>
              <w:t>Сандоз ГмбХ - БП Шафтенау, Австрія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 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дільниці внаслідок відокремлення компанії Сандоз ГмбХ від компанії Новартіс АГ. Діюча редакція: 1. Rentschler Biopharma SE, Germany 2. LEK d.d., Slovenia. Пропонована редакція: </w:t>
            </w:r>
            <w:r w:rsidRPr="008601B5">
              <w:rPr>
                <w:rFonts w:ascii="Arial" w:hAnsi="Arial" w:cs="Arial"/>
                <w:sz w:val="16"/>
                <w:szCs w:val="16"/>
              </w:rPr>
              <w:br/>
              <w:t>1. Rentschler Biopharma SE, Germany 2. Novartis Pharmaceutical Manufacturing LLC,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UA/12383/01/01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16,8 мкг/мл по 0,5 мл (1000 МО)  або по 1 мл (2000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3 шприца у контурній блістерній упаковці; по 2 контурні блістерні упаковки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відповідальний за виробництво, пакування, контроль серії: </w:t>
            </w:r>
            <w:r w:rsidRPr="008601B5">
              <w:rPr>
                <w:rFonts w:ascii="Arial" w:hAnsi="Arial" w:cs="Arial"/>
                <w:sz w:val="16"/>
                <w:szCs w:val="16"/>
              </w:rPr>
              <w:br/>
              <w:t xml:space="preserve">Ай Ді Ті  Біологіка ГмбХ, Німеччина; </w:t>
            </w:r>
            <w:r w:rsidRPr="008601B5">
              <w:rPr>
                <w:rFonts w:ascii="Arial" w:hAnsi="Arial" w:cs="Arial"/>
                <w:sz w:val="16"/>
                <w:szCs w:val="16"/>
              </w:rPr>
              <w:br/>
              <w:t>відповідальний за випуск серії:</w:t>
            </w:r>
            <w:r w:rsidRPr="008601B5">
              <w:rPr>
                <w:rFonts w:ascii="Arial" w:hAnsi="Arial" w:cs="Arial"/>
                <w:sz w:val="16"/>
                <w:szCs w:val="16"/>
              </w:rPr>
              <w:br/>
              <w:t>Сандоз ГмбХ - БП Шафтенау, Австрія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 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дільниці внаслідок відокремлення компанії Сандоз ГмбХ від компанії Новартіс АГ. Діюча редакція: 1. Rentschler Biopharma SE, Germany 2. LEK d.d., Slovenia. Пропонована редакція: </w:t>
            </w:r>
            <w:r w:rsidRPr="008601B5">
              <w:rPr>
                <w:rFonts w:ascii="Arial" w:hAnsi="Arial" w:cs="Arial"/>
                <w:sz w:val="16"/>
                <w:szCs w:val="16"/>
              </w:rPr>
              <w:br/>
              <w:t>1. Rentschler Biopharma SE, Germany 2. Novartis Pharmaceutical Manufacturing LLC,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UA/12383/01/02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БІНОКРИТ®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336 мкг/мл по 0,5 мл ( 20000 МО)  або по 0,75 мл ( 30000 МО), або по 1 мл (40000 МО) розчину для ін’єкцій в попередньо заповненому, градуйованому шприці, оснащеному поршнем, ін’єкційною голкою, ковпачком та захисним пристроєм для запобігання пошкодженню голкою після застосування, або без нього; по 1 або по 3 попередньо заповнених шприца у контурній блістерній упаковці; по 1 (1 шприц у кожній) або по 2 (3 шприца у кожній) контурні блістерні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Сандоз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відповідальний за виробництво, пакування, контроль серії: </w:t>
            </w:r>
            <w:r w:rsidRPr="008601B5">
              <w:rPr>
                <w:rFonts w:ascii="Arial" w:hAnsi="Arial" w:cs="Arial"/>
                <w:sz w:val="16"/>
                <w:szCs w:val="16"/>
              </w:rPr>
              <w:br/>
              <w:t xml:space="preserve">Ай Ді Ті  Біологіка ГмбХ, Німеччина; </w:t>
            </w:r>
            <w:r w:rsidRPr="008601B5">
              <w:rPr>
                <w:rFonts w:ascii="Arial" w:hAnsi="Arial" w:cs="Arial"/>
                <w:sz w:val="16"/>
                <w:szCs w:val="16"/>
              </w:rPr>
              <w:br/>
              <w:t>відповідальний за випуск серії:</w:t>
            </w:r>
            <w:r w:rsidRPr="008601B5">
              <w:rPr>
                <w:rFonts w:ascii="Arial" w:hAnsi="Arial" w:cs="Arial"/>
                <w:sz w:val="16"/>
                <w:szCs w:val="16"/>
              </w:rPr>
              <w:br/>
              <w:t>Сандоз ГмбХ - БП Шафтенау, Австрія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 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дільниці внаслідок відокремлення компанії Сандоз ГмбХ від компанії Новартіс АГ. Діюча редакція: 1. Rentschler Biopharma SE, Germany 2. LEK d.d., Slovenia. Пропонована редакція: </w:t>
            </w:r>
            <w:r w:rsidRPr="008601B5">
              <w:rPr>
                <w:rFonts w:ascii="Arial" w:hAnsi="Arial" w:cs="Arial"/>
                <w:sz w:val="16"/>
                <w:szCs w:val="16"/>
              </w:rPr>
              <w:br/>
              <w:t>1. Rentschler Biopharma SE, Germany 2. Novartis Pharmaceutical Manufacturing LLC,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UA/12383/01/03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БОФЕН 200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200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p>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UA/10184/02/02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БОФЕН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400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p>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UA/10184/02/03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БРИГЛАУ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розчин, 2 мг/мл по 5 мл у флаконі-крапельниці з кришкою з гарантійним кільцем; по 1 або по 3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Фармацевтичний завод “ПОЛЬФАРМА” С.А.</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Рафарм С.А. </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Заміна виробничої дільниці на якій проводиться виробництво та первинне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дільниці виробництва ГЛЗ, відповідальної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дільниці виробництва ГЛЗ, відповідальної за випуск серії, включаючи контроль серії. Зміни внесені у розділи "Виробник" та "Місцезнаходження виробника та адреса місця провадження його діяльності" в інструкцію для медичного застосування у зв'язку з заміною виробника, що відповідає за випуск серії,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Зміни в складі ЛЗ, а саме заміна допоміжної речовини води очищеної на воду для ін’єкцій. Зміни внесені у розділ "Склад" (допоміжні речовини)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r w:rsidRPr="008601B5">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описі виробничого процесу, які стосуються налаштування обладнання, часу приготування розчину, температурних діапазонів і часу витримки продукту. Зміни пов’язані з адаптацією виробничого процесу до пропонованої виробничої дільниці та адаптацією технологічного обладнання до збільшеного обєму серії ГЛЗ.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Введення додаткового параметру контролю під час виробничого процесу, а саме показника «Тиск фільтрації» на етапі «Попередня фільтрація», що пов’язано з посиленням контролю на новій дільниці виробнцитва. </w:t>
            </w:r>
            <w:r w:rsidRPr="008601B5">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Введення додаткового параметру контролю під час виробничого процесу, а саме показника «Загальний час фільтрації» на етапі «Попередня фільтрація», пов’язано з посиленням контролю на новій дільниці виробнцитва.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Введення додаткового параметру контролю під час виробничого процесу, а саме показника «Візуальне інспектування» на етапі «Наповнення флаконів». Додатково, редакційні правки в розділі 3.2.P.3.4.Контроль критичних стадій і проміжної продукції. Введення змін протягом 6-ти місяців після затвердження. Зміни І типу - Зміни щодо безпеки/ефективності та фармаконагляду (інші зміни) Зміни внесені у текст маркування упаковки лікарського засобу щодо зазначення логотипу заявника.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w:t>
            </w:r>
            <w:r w:rsidRPr="008601B5">
              <w:rPr>
                <w:rFonts w:ascii="Arial" w:hAnsi="Arial" w:cs="Arial"/>
                <w:sz w:val="16"/>
                <w:szCs w:val="16"/>
              </w:rPr>
              <w:br/>
              <w:t xml:space="preserve">Збільшення розміру серії ГЛЗ. Діюча редакція: 150 л (30 000 контейнерів) Пропонована редакція: 250 л (50 000 контейнерів) </w:t>
            </w:r>
            <w:r w:rsidRPr="008601B5">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UA/18347/01/01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БРІМІКА® ДЖЕНУЕЙР®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інгаляцій 340 мкг/12 мкг; по 60 доз порошку в інгаляторі, по 1 або по 3 інгалятори в алюмінієвому ламінованому пакеті кожен разом із пакетиком з осушувачем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Індастріас Фармасеутікас Алмірал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2008-042-Rev 03 (затверджений: R1-CEP 2008-042-Rev 01) для АФІ формотеролу фумарату дигідрат від затвердженого виробника SICOR S.r.l., Italy.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параметру специфікації “Оптичне обертання” з” -46º до -42º “на ” -47º до -42º “ для вхідного матеріалу 3- (R)-хінуклідінолу, що використовується у виробництві аклідонію броміду) виробником RANKE QUIMICA S.A. (ALMIRALL S.A.).(restricted part of the ASMF).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методі випробування толуолу – розчинник, що використовується під час виробництва мікронізованого аклідинію броміду виробником RANKE QUIMICA S.A. (restricted part of the ASMF).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постачальника вихідного матеріалу 2-Бромтіофен, що використовується у виробництві мікронізованого аклідинію броміду з Jiangxi Renming Pharmaceutical Co.Ltd на Jiangxi Yangfan New Materials Co.Ltd. ( restricted part of the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2008-042-Rev 04 для АФІ формотеролу фумарату дигідрат від затвердженого виробника SICOR S.r.l., Italy у зв’язку з оновленням адреси власника СЕР. </w:t>
            </w:r>
          </w:p>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Діюча редакція: R1-CEP 2008-042-Rev 03. 3.2.S. 2.1. Manufacturer(s). CEP holder. Teva Pharmaceutical Industries LTD. API Division 5 Basel Street Israel 4951033 Petach Tikva. Пропонована редакція: R1-CEP 2008-042-Rev 04. 3.2.S. 2.1. Manufacturer(s). CEP holder. Teva Pharmaceutical Industries LTD. 124 Dvora HaNevi’a Street Tel Aviv-Jaffa 6944020 Israel. Зміни І типу - Зміни щодо безпеки/ефективності та фармаконагляду (інші зміни) - Введення додаткової вторинної упаковки (алюмінієвого ламінованого пакету) та оновлення інформації у п. 17 ІНШЕ вторинної упаковки та п. 6 ІНШЕ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UA/17683/01/01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БРОНХО-ВАКСОМ </w:t>
            </w:r>
            <w:r w:rsidRPr="008601B5">
              <w:rPr>
                <w:rFonts w:ascii="Arial" w:hAnsi="Arial" w:cs="Arial"/>
                <w:b/>
                <w:sz w:val="16"/>
                <w:szCs w:val="16"/>
                <w:vertAlign w:val="superscript"/>
              </w:rPr>
              <w:t>ДІТИ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3,5 мг по 10 капсул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ОМ Фарма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Yves Miclo. Пропонована редакція: Mr Francesco Ventura.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UA/18520/01/01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БРОНХО-ВАКСОМ </w:t>
            </w:r>
            <w:r w:rsidRPr="008601B5">
              <w:rPr>
                <w:rFonts w:ascii="Arial" w:hAnsi="Arial" w:cs="Arial"/>
                <w:b/>
                <w:sz w:val="16"/>
                <w:szCs w:val="16"/>
                <w:vertAlign w:val="superscript"/>
              </w:rPr>
              <w:t>ДОРОСЛІ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7 мг; по 10 капсул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ОМ 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ОМ Фарма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Yves Miclo. Пропонована редакція: Francesco Ventura.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UA/18521/01/01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БРУСТАН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Сан Фармасьютикал Індастріз Лімітед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в методі випробування ГЛЗ за показником «Ідентифікація барвника - Барвник жовтий захід FCF» (УФ спектрофотометрія), а саме при приготуванні випробовуваного зразка використовують оболонку таблеток замість наважки порошку таблеток, щоб уникнути перенавантаження спектру. Зміни І типу - Зміни з якості. Готовий лікарський засіб. Контроль готового лікарського засобу (інші зміни) переклад тексту МКЯ на українську мову.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вимог специфікації ГЛЗ за показником «Мікробіологічна чистота» у відповідності вимог Ph.Eur.2.6.12, 2.6.13, USP &lt;61&gt;, USP &lt;62&gt;.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UA/4617/01/01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Др. Фальк Фарма ГмбХ</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Відповідальний за випуск серій кінцевого продукту:</w:t>
            </w:r>
            <w:r w:rsidRPr="008601B5">
              <w:rPr>
                <w:rFonts w:ascii="Arial" w:hAnsi="Arial" w:cs="Arial"/>
                <w:sz w:val="16"/>
                <w:szCs w:val="16"/>
              </w:rPr>
              <w:br/>
              <w:t>Др. Фальк Фарма ГмбХ, Німеччина</w:t>
            </w:r>
            <w:r w:rsidRPr="008601B5">
              <w:rPr>
                <w:rFonts w:ascii="Arial" w:hAnsi="Arial" w:cs="Arial"/>
                <w:sz w:val="16"/>
                <w:szCs w:val="16"/>
              </w:rPr>
              <w:br/>
            </w:r>
            <w:r w:rsidRPr="008601B5">
              <w:rPr>
                <w:rFonts w:ascii="Arial" w:hAnsi="Arial" w:cs="Arial"/>
                <w:sz w:val="16"/>
                <w:szCs w:val="16"/>
              </w:rPr>
              <w:br/>
              <w:t>Виробники дозованої форми, первинне, вторинне пакування та контроль якості:</w:t>
            </w:r>
            <w:r w:rsidRPr="008601B5">
              <w:rPr>
                <w:rFonts w:ascii="Arial" w:hAnsi="Arial" w:cs="Arial"/>
                <w:sz w:val="16"/>
                <w:szCs w:val="16"/>
              </w:rPr>
              <w:br/>
              <w:t>Лозан Фарма ГмбХ, Німеччина</w:t>
            </w:r>
            <w:r w:rsidRPr="008601B5">
              <w:rPr>
                <w:rFonts w:ascii="Arial" w:hAnsi="Arial" w:cs="Arial"/>
                <w:sz w:val="16"/>
                <w:szCs w:val="16"/>
              </w:rPr>
              <w:br/>
            </w:r>
            <w:r w:rsidRPr="008601B5">
              <w:rPr>
                <w:rFonts w:ascii="Arial" w:hAnsi="Arial" w:cs="Arial"/>
                <w:sz w:val="16"/>
                <w:szCs w:val="16"/>
              </w:rPr>
              <w:br/>
              <w:t>Виробник, відповідальний за первинне, вторинне пакування та контроль якості:</w:t>
            </w:r>
            <w:r w:rsidRPr="008601B5">
              <w:rPr>
                <w:rFonts w:ascii="Arial" w:hAnsi="Arial" w:cs="Arial"/>
                <w:sz w:val="16"/>
                <w:szCs w:val="16"/>
              </w:rPr>
              <w:br/>
              <w:t>Лозан Фарма ГмбХ, Німеччина</w:t>
            </w:r>
            <w:r w:rsidRPr="008601B5">
              <w:rPr>
                <w:rFonts w:ascii="Arial" w:hAnsi="Arial" w:cs="Arial"/>
                <w:sz w:val="16"/>
                <w:szCs w:val="16"/>
              </w:rPr>
              <w:br/>
            </w:r>
            <w:r w:rsidRPr="008601B5">
              <w:rPr>
                <w:rFonts w:ascii="Arial" w:hAnsi="Arial" w:cs="Arial"/>
                <w:sz w:val="16"/>
                <w:szCs w:val="16"/>
              </w:rPr>
              <w:br/>
              <w:t>Виробники, відповідальні за контроль якості:</w:t>
            </w:r>
            <w:r w:rsidRPr="008601B5">
              <w:rPr>
                <w:rFonts w:ascii="Arial" w:hAnsi="Arial" w:cs="Arial"/>
                <w:sz w:val="16"/>
                <w:szCs w:val="16"/>
              </w:rPr>
              <w:br/>
              <w:t xml:space="preserve">ГБА Фарма ГмбХ, Німеччина </w:t>
            </w:r>
            <w:r w:rsidRPr="008601B5">
              <w:rPr>
                <w:rFonts w:ascii="Arial" w:hAnsi="Arial" w:cs="Arial"/>
                <w:sz w:val="16"/>
                <w:szCs w:val="16"/>
              </w:rPr>
              <w:br/>
            </w:r>
            <w:r w:rsidRPr="008601B5">
              <w:rPr>
                <w:rFonts w:ascii="Arial" w:hAnsi="Arial" w:cs="Arial"/>
                <w:sz w:val="16"/>
                <w:szCs w:val="16"/>
              </w:rPr>
              <w:br/>
              <w:t xml:space="preserve">Науково-дослідний інститут Хеппелер ГмбХ, Німеччина </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 затверджених показань.</w:t>
            </w:r>
            <w:r w:rsidRPr="008601B5">
              <w:rPr>
                <w:rFonts w:ascii="Arial" w:hAnsi="Arial" w:cs="Arial"/>
                <w:sz w:val="16"/>
                <w:szCs w:val="16"/>
              </w:rPr>
              <w:br/>
              <w:t>Як наслідок зміни внесено до розділів "Фармакологічні властивості", "Особливості застосування",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UA/6964/01/01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БУПІВАКАЇН-М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5 мг/мл</w:t>
            </w:r>
            <w:r w:rsidRPr="008601B5">
              <w:rPr>
                <w:rFonts w:ascii="Arial" w:hAnsi="Arial" w:cs="Arial"/>
                <w:sz w:val="16"/>
                <w:szCs w:val="16"/>
              </w:rPr>
              <w:br/>
              <w:t xml:space="preserve">по 5 мл в ампулі; по 10 ампул в коробці з картону; </w:t>
            </w:r>
            <w:r w:rsidRPr="008601B5">
              <w:rPr>
                <w:rFonts w:ascii="Arial" w:hAnsi="Arial" w:cs="Arial"/>
                <w:sz w:val="16"/>
                <w:szCs w:val="16"/>
              </w:rPr>
              <w:br/>
              <w:t>по 5 мл в ампулі; по 5 ампул у блістері;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UA/7162/01/01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ВАЛМІСАР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160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Маклеодс Фармасьютикалс Лімітед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Маклеодс Фармасьютикалс Лімітед</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що підтверджується даними реального часу.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UA/16186/01/03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ВАЛМІСАР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320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Маклеодс Фармасьютикалс Лімітед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Маклеодс Фармасьютикалс Лімітед</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що підтверджується даними реального часу.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UA/16186/01/04</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ВАЛМІСАР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40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Маклеодс Фармасьютикалс Лімітед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Маклеодс Фармасьютикалс Лімітед</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що підтверджується даними реального часу.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UA/16186/01/01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ВАЛМІСАР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80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Маклеодс Фармасьютикалс Лімітед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Маклеодс Фармасьютикалс Лімітед</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що підтверджується даними реального часу.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UA/16186/01/02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ВОЛЬТАРЕН®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цукровою оболонкою, по 25 мг; по 10 таблеток у блістері; по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Новартіс Саглік, Гіда ве Тарім Урунлері Сан. Ве Тік. А.С.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вноситься у зв’язку зі зміню частини первинного пакувального матеріалу, що не контактує з лікарським засобом, а саме заміна нітроцелюлозовмісного друкарського праймера на безнітроцелюлозний друкарський праймер для алюмінієвої фольги, яка є компонентом блістера.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UA/0310/04/01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ВОЛЬТАРЕН®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цукровою оболонкою, по 50 мг; по 10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Новартіс Саглік, Гіда ве Тарім Урунлері Сан. Ве Тік. А.С.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вноситься у зв’язку зі зміню частини первинного пакувального матеріалу, що не контактує з лікарським засобом, а саме заміна нітроцелюлозовмісного друкарського праймера на безнітроцелюлозний друкарський праймер для алюмінієвої фольги, яка є компонентом блістера.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UA/0310/04/02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ВОРИКОНАЗОЛ-ВІСТА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200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випуск серії:</w:t>
            </w:r>
            <w:r w:rsidRPr="008601B5">
              <w:rPr>
                <w:rFonts w:ascii="Arial" w:hAnsi="Arial" w:cs="Arial"/>
                <w:sz w:val="16"/>
                <w:szCs w:val="16"/>
              </w:rPr>
              <w:br/>
              <w:t xml:space="preserve">Сінтон Хіспанія, С.Л., Іспанія; </w:t>
            </w:r>
            <w:r w:rsidRPr="008601B5">
              <w:rPr>
                <w:rFonts w:ascii="Arial" w:hAnsi="Arial" w:cs="Arial"/>
                <w:sz w:val="16"/>
                <w:szCs w:val="16"/>
              </w:rPr>
              <w:br/>
              <w:t>виробник, первинне та вторинне пакування:</w:t>
            </w:r>
            <w:r w:rsidRPr="008601B5">
              <w:rPr>
                <w:rFonts w:ascii="Arial" w:hAnsi="Arial" w:cs="Arial"/>
                <w:sz w:val="16"/>
                <w:szCs w:val="16"/>
              </w:rPr>
              <w:br/>
              <w:t>Фармацевтичний завод "Польфарма" С.А., Польща;</w:t>
            </w:r>
            <w:r w:rsidRPr="008601B5">
              <w:rPr>
                <w:rFonts w:ascii="Arial" w:hAnsi="Arial" w:cs="Arial"/>
                <w:sz w:val="16"/>
                <w:szCs w:val="16"/>
              </w:rPr>
              <w:br/>
              <w:t>первинне та вторинне пакування:</w:t>
            </w:r>
            <w:r w:rsidRPr="008601B5">
              <w:rPr>
                <w:rFonts w:ascii="Arial" w:hAnsi="Arial" w:cs="Arial"/>
                <w:sz w:val="16"/>
                <w:szCs w:val="16"/>
              </w:rPr>
              <w:br/>
              <w:t>Джи І Фармас'ютікалс Лтд., Болгарія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 Польща/ 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2.4. Зміни внесено до частин: І «Загальна інформація» </w:t>
            </w:r>
            <w:r w:rsidRPr="008601B5">
              <w:rPr>
                <w:rFonts w:ascii="Arial" w:hAnsi="Arial" w:cs="Arial"/>
                <w:sz w:val="16"/>
                <w:szCs w:val="16"/>
              </w:rPr>
              <w:br/>
              <w:t xml:space="preserve">ІІ «Специфікація з безпеки» V «Заходи з мінімізації ризиків» VI «Резюме плану управління ризиками» VII «Додатки» (додаток 2) </w:t>
            </w:r>
            <w:r w:rsidRPr="008601B5">
              <w:rPr>
                <w:rFonts w:ascii="Arial" w:hAnsi="Arial" w:cs="Arial"/>
                <w:sz w:val="16"/>
                <w:szCs w:val="16"/>
              </w:rPr>
              <w:br/>
              <w:t>у зв’язку з оновленням специфікації з безпеки плану управління ризиками референтного лікарського засобу VFEND, film-coated tablets, Pfizer.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(Vfend® film-coated tablets 200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UA/16138/02/02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ВОРИКОНАЗОЛ-ВІСТА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50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випуск серії:</w:t>
            </w:r>
            <w:r w:rsidRPr="008601B5">
              <w:rPr>
                <w:rFonts w:ascii="Arial" w:hAnsi="Arial" w:cs="Arial"/>
                <w:sz w:val="16"/>
                <w:szCs w:val="16"/>
              </w:rPr>
              <w:br/>
              <w:t xml:space="preserve">Сінтон Хіспанія, С.Л., Іспанія; </w:t>
            </w:r>
            <w:r w:rsidRPr="008601B5">
              <w:rPr>
                <w:rFonts w:ascii="Arial" w:hAnsi="Arial" w:cs="Arial"/>
                <w:sz w:val="16"/>
                <w:szCs w:val="16"/>
              </w:rPr>
              <w:br/>
              <w:t>виробник, первинне та вторинне пакування:</w:t>
            </w:r>
            <w:r w:rsidRPr="008601B5">
              <w:rPr>
                <w:rFonts w:ascii="Arial" w:hAnsi="Arial" w:cs="Arial"/>
                <w:sz w:val="16"/>
                <w:szCs w:val="16"/>
              </w:rPr>
              <w:br/>
              <w:t>Фармацевтичний завод "Польфарма" С.А., Польща;</w:t>
            </w:r>
            <w:r w:rsidRPr="008601B5">
              <w:rPr>
                <w:rFonts w:ascii="Arial" w:hAnsi="Arial" w:cs="Arial"/>
                <w:sz w:val="16"/>
                <w:szCs w:val="16"/>
              </w:rPr>
              <w:br/>
              <w:t>первинне та вторинне пакування:</w:t>
            </w:r>
            <w:r w:rsidRPr="008601B5">
              <w:rPr>
                <w:rFonts w:ascii="Arial" w:hAnsi="Arial" w:cs="Arial"/>
                <w:sz w:val="16"/>
                <w:szCs w:val="16"/>
              </w:rPr>
              <w:br/>
              <w:t>Джи І Фармас'ютікалс Лтд., Болгарія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 Польща/ 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2.4. Зміни внесено до частин: І «Загальна інформація» </w:t>
            </w:r>
            <w:r w:rsidRPr="008601B5">
              <w:rPr>
                <w:rFonts w:ascii="Arial" w:hAnsi="Arial" w:cs="Arial"/>
                <w:sz w:val="16"/>
                <w:szCs w:val="16"/>
              </w:rPr>
              <w:br/>
              <w:t xml:space="preserve">ІІ «Специфікація з безпеки» V «Заходи з мінімізації ризиків» VI «Резюме плану управління ризиками» VII «Додатки» (додаток 2) </w:t>
            </w:r>
            <w:r w:rsidRPr="008601B5">
              <w:rPr>
                <w:rFonts w:ascii="Arial" w:hAnsi="Arial" w:cs="Arial"/>
                <w:sz w:val="16"/>
                <w:szCs w:val="16"/>
              </w:rPr>
              <w:br/>
              <w:t>у зв’язку з оновленням специфікації з безпеки плану управління ризиками референтного лікарського засобу VFEND, film-coated tablets, Pfizer.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(Vfend® film-coated tablets 200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UA/16138/02/01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Пфайзер Інк. </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повний цикл виробництва, випуск серії:</w:t>
            </w:r>
            <w:r w:rsidRPr="008601B5">
              <w:rPr>
                <w:rFonts w:ascii="Arial" w:hAnsi="Arial" w:cs="Arial"/>
                <w:sz w:val="16"/>
                <w:szCs w:val="16"/>
              </w:rPr>
              <w:br/>
              <w:t xml:space="preserve">Пфайзер Менюфекчуринг Бельгія НВ, Бельгія </w:t>
            </w:r>
            <w:r w:rsidRPr="008601B5">
              <w:rPr>
                <w:rFonts w:ascii="Arial" w:hAnsi="Arial" w:cs="Arial"/>
                <w:sz w:val="16"/>
                <w:szCs w:val="16"/>
              </w:rPr>
              <w:br/>
            </w:r>
            <w:r w:rsidRPr="008601B5">
              <w:rPr>
                <w:rFonts w:ascii="Arial" w:hAnsi="Arial" w:cs="Arial"/>
                <w:sz w:val="16"/>
                <w:szCs w:val="16"/>
              </w:rPr>
              <w:br/>
              <w:t>виробництво in bulk, контроль якості, первинне пакування</w:t>
            </w:r>
            <w:r w:rsidRPr="008601B5">
              <w:rPr>
                <w:rFonts w:ascii="Arial" w:hAnsi="Arial" w:cs="Arial"/>
                <w:sz w:val="16"/>
                <w:szCs w:val="16"/>
              </w:rPr>
              <w:br/>
              <w:t>Ветер Фарма-Фертигунг ГмбХ і Ко. КГ, Німеччина</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Бельгія / Німеччина</w:t>
            </w:r>
            <w:r w:rsidRPr="008601B5">
              <w:rPr>
                <w:rFonts w:ascii="Arial" w:hAnsi="Arial" w:cs="Arial"/>
                <w:sz w:val="16"/>
                <w:szCs w:val="16"/>
              </w:rPr>
              <w:br/>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упаковки лікарського засобу в п. 4. «ДАТА ЗАКІНЧЕННЯ ТЕРМІНУ ПРИДАТНОСТІ», п. 6. «ІНШЕ» та у текст маркування вторинної упаковки в п. 8. «ДАТА ЗАКІНЧЕННЯ ТЕРМІНУ ПРИДАТНОСТІ», п. 17. «ІНШЕ». Вилучення тексту маркування стикера українською мовою, що наноситься на оригінальну вторинну упаковку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UA/11798/01/01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Пфайзер Інк. </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Пфайзер Менюфекчуринг Бельгія НВ </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упаковки лікарського засобу в п. 4. «ДАТА ЗАКІНЧЕННЯ ТЕРМІНУ ПРИДАТНОСТІ», п. 6. «ІНШЕ» та у текст маркування вторинної упаковки в п. 8. «ДАТА ЗАКІНЧЕННЯ ТЕРМІНУ ПРИДАТНОСТІ», п. 17. «ІНШЕ». Вилучення тексту маркування стикера українською мовою, що наноситься на оригінальну вторинну упаковку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UA/11798/01/02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кишковорозчинні, по 500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ПАТ "Київмедпрепарат"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601B5">
              <w:rPr>
                <w:rFonts w:ascii="Arial" w:hAnsi="Arial" w:cs="Arial"/>
                <w:sz w:val="16"/>
                <w:szCs w:val="16"/>
              </w:rPr>
              <w:br/>
              <w:t xml:space="preserve">Діюча редакція: Батталова Римма Ігорівна. </w:t>
            </w:r>
            <w:r w:rsidRPr="008601B5">
              <w:rPr>
                <w:rFonts w:ascii="Arial" w:hAnsi="Arial" w:cs="Arial"/>
                <w:sz w:val="16"/>
                <w:szCs w:val="16"/>
              </w:rPr>
              <w:br/>
              <w:t xml:space="preserve">Пропонована редакція: Петрова Юлія Анатоліївна. </w:t>
            </w:r>
            <w:r w:rsidRPr="008601B5">
              <w:rPr>
                <w:rFonts w:ascii="Arial" w:hAnsi="Arial" w:cs="Arial"/>
                <w:sz w:val="16"/>
                <w:szCs w:val="16"/>
              </w:rPr>
              <w:br/>
              <w:t xml:space="preserve">Зміна контактних даних уповноваженої особи заявника, відповідальної за фармаконагляд. </w:t>
            </w:r>
            <w:r w:rsidRPr="008601B5">
              <w:rPr>
                <w:rFonts w:ascii="Arial" w:hAnsi="Arial" w:cs="Arial"/>
                <w:sz w:val="16"/>
                <w:szCs w:val="16"/>
              </w:rPr>
              <w:br/>
              <w:t xml:space="preserve">Зміна місцезнаходження мастер-файла системи фармаконагляду. </w:t>
            </w:r>
            <w:r w:rsidRPr="008601B5">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UA/19198/01/01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мазь 1 %, по 10 г або по 15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ПП "ГЛЕДЕКС"</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“Арпімед”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Республіка Вірменія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збільшено розмір серії ГЛЗ до 300, 0 кг Затверджено: Розмір серії 90, 0 кг (6000 туб по 15 г мазі, 9000 туб по 10 г мазі). Запропоновано: Розмір серії 300, 0 кг (20000 туб по 15 г мазі, 30000 туб по 10 г мазі).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UA/19438/01/01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ГІПНОРАНУМ®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рідина для інгаляцій 100%, in bulk: по 250 мл у флаконі, по 6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Шанхай Хенгруі Фармасьютікал Ко.,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 CEP 2016-297 - Rev 00 (затверджено: R0- CEP 2016-297 - Rev 02) для АФІ Севофлуран від затвердженого виробника Jiangsu Hengrui Pharmaceuticals Co., Ltd., China.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зміна у параметрах специфікації первинної упаковки ГЛЗ, а саме незначна зміна розмірів комірів флаконів – критерії прийнятності в специфікації коміра для пляшки по висоті були звужені з 10,7 ± 0,3 мм на 10,7 ± 0,1 мм.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зміни у підрозділах 3.2.Р.1 та 3.2.Р.7, а саме вилучення інформації щодо назви та адреси постачальників/виробників пакувальних матеріалів – скляних пляшок, закупорювальних засобів для пляшок та запечатувальних плівок.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601B5">
              <w:rPr>
                <w:rFonts w:ascii="Arial" w:hAnsi="Arial" w:cs="Arial"/>
                <w:sz w:val="16"/>
                <w:szCs w:val="16"/>
              </w:rPr>
              <w:br/>
              <w:t>подання оновленого сертифіката відповідності Європейській фармакопеї № CEP 2016-297 - Rev 01 для АФІ Севофлуран від затвердженого виробника Jiangsu Hengrui Pharmaceuticals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UA/20036/01/01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ГІПНОРАНУМ®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рідина для інгаляцій 100%, по 250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 Україна</w:t>
            </w:r>
            <w:r w:rsidRPr="008601B5">
              <w:rPr>
                <w:rFonts w:ascii="Arial" w:hAnsi="Arial" w:cs="Arial"/>
                <w:sz w:val="16"/>
                <w:szCs w:val="16"/>
              </w:rPr>
              <w:br/>
              <w:t>(вторинне пакування, маркування, контроль якості, випуск серії з продукції in bulk фірми-виробника Шанхай Хенгруі Фармасьютікал Ко., Лтд., Китай (виробництво, пакування, випуск серії та контроль якості))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 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 CEP 2016-297 - Rev 00 (затверджено: R0- CEP 2016-297 - Rev 02 для АФІ Севофлуран від затвердженого виробника Jiangsu Hengrui Pharmaceuticals Co., Ltd., China.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зміна у параметрах специфікації первинної упаковки ГЛЗ, а саме незначна зміна розмірів комірів флаконів – критерії прийнятності в специфікації коміра для пляшки по висоті були звужені з 10,7 ± 0,3 мм на 10,7 ± 0,1 мм.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зміни у підрозділах 3.2.Р.1 та 3.2.Р.7, а саме вилучення інформації щодо назви та адреси постачальників/виробників пакувальних матеріалів – скляних пляшок, закупорювальних засобів для пляшок та запечатувальних плівок.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8601B5">
              <w:rPr>
                <w:rFonts w:ascii="Arial" w:hAnsi="Arial" w:cs="Arial"/>
                <w:sz w:val="16"/>
                <w:szCs w:val="16"/>
              </w:rPr>
              <w:br/>
              <w:t>подання оновленого сертифіката відповідності Європейській фармакопеї № CEP 2016-297 - Rev 01 для АФІ Севофлуран від затвердженого виробника Jiangsu Hengrui Pharmaceuticals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UA/20037/01/01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ГЛАНДУМ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спрей для ротової порожнини, 1,5 мг/мл по 30 мл у флаконі зі спрей насосом та насадкою поворотною; по 1 флакону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"Хімфармзавод "Червона зірка"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01B5">
              <w:rPr>
                <w:rFonts w:ascii="Arial" w:hAnsi="Arial" w:cs="Arial"/>
                <w:sz w:val="16"/>
                <w:szCs w:val="16"/>
              </w:rPr>
              <w:br/>
              <w:t>Зміни внесені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UA/17869/01/01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ГЛЕНЦЕТ ЕДВАНС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14 або по 28 таблеток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Гленмарк Фармасьютикалз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Гленмарк Фармасьютикалз Лтд.</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розміром-по 7 таблеток у контейнері та по 50 таблеток у контейнері. Затверджено: По 7, 14, 28 або 50 таблеток в пластиковому контейнері. По 1 контейнеру разом з інструкцією для медичного застосування пакують у картонну коробку. У кожний контейнер разом з таблетками вкладено полімерний циліндр з вологопоглиначем (силікагель). Запропоновано: По 14 або 28 таблеток в пластиковому контейнері. По 1 контейнеру разом з інструкцією для медичного застосування пакують у картонну коробку. У кожний контейнер разом з таблетками вкладено полімерний циліндр з вологопоглиначем (силікагель). Зміни внесені в розділ "Упаковка" в інструкцію для медичного застосування у зв'язку з вилученням певного розміру упаковок та як наслідок - вилучення тексту маркування відповідних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UA/13538/01/01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оральний, 600 мг/7 мл по 7 мл у флаконі; по 5 флаконів у блістері; по 2 блістери в пачці; по 70 мл у флаконі; по 1 флакону в пачці; по 7 мл у пакети-саше; по 10 або 30 пакетів-саше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нової упаковки, а саме пакетів-саше з об’ємом наповнення по 7 мл (для разового використання) з поліетилентерефталат + фольга алюмінієва + поліетилен (PET 12µm/ADH/Alu 9 µm/ADH/PE film 50 µm), з відповідними змінами до р. «Упаковка». Зміни внесено до інструкції для медичного застосування лікарського засобу у розділ "Упаковка" у зв"язку з додаванням нового виду упаковки (пакети-саше), як наслідок - у розділ "Спосіб застосування та дози" та затвердження тексту маркування для нового виду упаковки.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специфікацію та методи випробування ГЛЗ а саме за п. «Однорідність дозованих одиниць» у зв’язку з введенням нової упаковки (пакети-саше).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 випробування ГЛЗ а саме за п. «Об'єм вмісту упаковки» у зв’язку з введенням нової упаковки (пакети-саше).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зміни у специфікації на мірну ложку за показником «Зовнішній вигляд».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зміни у специфікації на флакони скляні за показниками «Зовнішній вигляд» та «Поверхнева гідролітична стійкість».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зміни у специфікації для Кришки пластикової за показником «Зовнішній вигляд». Введення змін протягом 6-ти місяців після затвердження. Зміни І типу - Зміни щодо безпеки/ефективності та фармаконагляду (інші зміни) </w:t>
            </w:r>
            <w:r w:rsidRPr="008601B5">
              <w:rPr>
                <w:rFonts w:ascii="Arial" w:hAnsi="Arial" w:cs="Arial"/>
                <w:sz w:val="16"/>
                <w:szCs w:val="16"/>
              </w:rPr>
              <w:br/>
              <w:t>Оновлення тексту маркування упаковки лікарського засобу, а саме додано назву діючої речовини українською мовою, конкретизовано інформацію щодо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UA/19540/01/01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ГЛЮКОЗА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інфузій, 50 мг/мл по 200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фірма "Новофарм-Біосинтез", Україна;</w:t>
            </w:r>
            <w:r w:rsidRPr="008601B5">
              <w:rPr>
                <w:rFonts w:ascii="Arial" w:hAnsi="Arial" w:cs="Arial"/>
                <w:sz w:val="16"/>
                <w:szCs w:val="16"/>
              </w:rPr>
              <w:br/>
              <w:t>ПАТ "Галичфарм",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проміжних контролів якості за показником "Кількісне визначення" на стадії "Розчин приготований" та показниками "Прозорість", "Кольоровість", "рН" на стадії "Розчин фільтрований".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UA/12539/01/01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ГЛЮКОЗА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інфузій, 50 мг/мл по 200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фірма "Новофарм-Біосинтез", Україна; ПАТ "Галичфарм",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актуалізація специфікації та методів контролю Пробок гумових відповідно до вимог ДФУ 2.6, монографія 3.2.9 "Гумові закупорювальні засоби для контейнерів для водних парентеральних препаратів, для порошків і ліофілізованих порошків". Приведення назви показника контролю «Колір розчину» у відповідність до ДФУ 2.6, монографія 3.2.9 - «Кольоровість розчину».• приведення показників «Прозорість розчину», «Оптична густина», «Самогерметизація» у відповідність до ДФУ 2.6, монографія 3.2.9.• приведення назви показника контролю «Сухий залишок» у відповідність до ДФУ 2.6, монографія 3.2.9 - «Залишок після випаровування».• вилучення опису приготування розчину S, замінивши його на посилання на ДФУ 2.6, монографія 3.2.9; • для показника «Мікробіологічна чистота» прибрано нормування з розділу «Методи контролю» • для нижче вказаних показників вилучається опис методик контролю якості, замінивши їх на посилання на ДФУ: «Кислотність або лужність»; «Оптична густина»; «Відновлювальні речовини»;«Амонію солі»; </w:t>
            </w:r>
            <w:r w:rsidRPr="008601B5">
              <w:rPr>
                <w:rFonts w:ascii="Arial" w:hAnsi="Arial" w:cs="Arial"/>
                <w:sz w:val="16"/>
                <w:szCs w:val="16"/>
              </w:rPr>
              <w:br/>
              <w:t>«Цинк, що екстрагується»;«Важкі метали, що екстрагуються»; «Залишок після випаровування»; «Леткі сульфіди»;</w:t>
            </w:r>
            <w:r w:rsidRPr="008601B5">
              <w:rPr>
                <w:rFonts w:ascii="Arial" w:hAnsi="Arial" w:cs="Arial"/>
                <w:sz w:val="16"/>
                <w:szCs w:val="16"/>
              </w:rPr>
              <w:br/>
              <w:t>«Фрагментація»; «Самогерметизація».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UA/12539/01/01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ДАПІГРА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30 мг, по 3 таблетки у блістері, по 1 або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UA/17210/01/01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ДАПІГРА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60 мг, по 3 таблетки у блістері, по 1 або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UA/17210/01/02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ДЕКРІСТОЛ®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1000 МО; по 10 таблеток у блістері; по 2 блістери у пачці; по 25 таблеток у блістері; по 2, або по 4, або по 8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мібе ГмбХ Арцнайміттель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упаковки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UA/20129/01/01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ДЕКРІСТОЛ® 20000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м`які 20000 МО; по 10 капсул у блістері; по 1 або по 2, або по 5 блістерів у пачці, по 20 капсул у блістері; по 1 блістеру у пачці, по 25 капсул у блістері; по 2 блістера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первинне та вторинне пакування, контроль серії та випуск серії:</w:t>
            </w:r>
            <w:r w:rsidRPr="008601B5">
              <w:rPr>
                <w:rFonts w:ascii="Arial" w:hAnsi="Arial" w:cs="Arial"/>
                <w:sz w:val="16"/>
                <w:szCs w:val="16"/>
              </w:rPr>
              <w:br/>
              <w:t>мібе ГмбХ Арцнайміттель, Німеччина</w:t>
            </w:r>
            <w:r w:rsidRPr="008601B5">
              <w:rPr>
                <w:rFonts w:ascii="Arial" w:hAnsi="Arial" w:cs="Arial"/>
                <w:sz w:val="16"/>
                <w:szCs w:val="16"/>
              </w:rPr>
              <w:br/>
              <w:t>виробництво та випуск "in bulk":</w:t>
            </w:r>
            <w:r w:rsidRPr="008601B5">
              <w:rPr>
                <w:rFonts w:ascii="Arial" w:hAnsi="Arial" w:cs="Arial"/>
                <w:sz w:val="16"/>
                <w:szCs w:val="16"/>
              </w:rPr>
              <w:br/>
              <w:t xml:space="preserve">Кетелент Джермані Ебербах ГмбХ, Німеччина </w:t>
            </w:r>
            <w:r w:rsidRPr="008601B5">
              <w:rPr>
                <w:rFonts w:ascii="Arial" w:hAnsi="Arial" w:cs="Arial"/>
                <w:sz w:val="16"/>
                <w:szCs w:val="16"/>
              </w:rPr>
              <w:br/>
              <w:t>виробництво та випуск "in bulk:</w:t>
            </w:r>
            <w:r w:rsidRPr="008601B5">
              <w:rPr>
                <w:rFonts w:ascii="Arial" w:hAnsi="Arial" w:cs="Arial"/>
                <w:sz w:val="16"/>
                <w:szCs w:val="16"/>
              </w:rPr>
              <w:br/>
              <w:t>Свісс Капс АГ, Швейцарія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упаковки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UA/17901/01/01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ДЕКРІСТОЛ®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500 МО; по 10 таблеток у блістері, по 5 або по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мібе ГмбХ Арцнайміттель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упаковки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UA/18957/01/01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ДЕКРІСТОЛ®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оральні, розчин 20000 МО/мл; по 10 мл розчину у флаконі-крапельниці з кришкою, що загвинчується;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мібе ГмбХ Арцнайміттель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тексту маркування п.17. ІНШЕ вторинної та п.6.ІНШЕ первинної упаковки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UA/20117/01/01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розчин для ін'єкцій, 4 мг/мл по 1 мл в ампулі; по 5 ампул у блістері; по 1 або по 2 блістери в пачці; по 1 мл в ампулі; по 100 ампул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Приватне акціонерне товариство "Лекхім - Харків"</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Приватне акціонерне товариство "Лекхім - Харків"</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(уточнення інформації), "Показання" (додано терапевтичне показання: лікування коронавірусної хвороби 2019 (COVID - 19) у дорослих та підлітків (віком від 12 років з масою тіла не менше 40 кг), які потребують додаткової кисневої терапії),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в зв’язку з додаванням терапевтичного показання), "Побічні реакції" відповідно до інформації референтного лікарського засобу Дексаметазон, розчин для ін’єкцій, 4 мг/мл, КRКА Словенія.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2.2. Зміни внесено до частин: І «Загальна інформація» II «Специфікація з безпеки» (модулі CI «Епідеміологія показань до застосування та цільова(і) популяція(ї)», CVII «Ідентифіковані та потенційні ризики», CVIII «Резюме проблем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у зв’язку з додаванням показання, оновленням рутинних заходів з мінімізації ризиків та корегуванням назви ризику в ПУР на підставі оновлення інформації з безпеки в ІМЗ відповідно референтному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UA/10236/01/01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ДЕКСОБЕЛ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25 мг по 10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UA/16411/01/01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ДОМРИД®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суспензія оральна, 1 мг/мл, по 60 мл або 100 мл у флаконі, по 1 флакону з мірною ложкою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"КУСУМ ФАРМ"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специфікаціях, пов’язана з оновленням монографії ЕР «Domperidone» та необхідність приведення у відповідність специфікацію та методи контролю якості АФІ до документів виробника субстанції (оновлення методу контролю АФІ за п. «Опис»; оновлення специфікації та методу контролю АФІ за показником «Ідентифікація»; оновлення методу контролю АФІ за показником «Зовнішній вигляд розчину»; оновлення специфікації та методу контролю АФІ за показником «Супровідні домішки»; видалення показника «Важкі метали»; оновлення методу контролю АФІ за показником «Сульфатна зола»; Оновлення методу контролю АФІ за показником «Кількісне визначення»; додавання показника «Мікробіологічна чистота»).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та методах контролю за показником «залишкові кількості органічних розчинників» у зв’язку з необхідністю приведення до вимог ЕР (5.4 residual solvent) та оновленням DMF, Затверджено: Methanol nmt 3000 ppm, Methyl isobutylketone nmt 5000 ppm, Toluene nmt 890 ppm, Запропоновано: Methanol nmt 3000 ppm, Methyl isobutyl ketone nmt 4500 ppm, Toluene nmt 890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8601B5">
              <w:rPr>
                <w:rFonts w:ascii="Arial" w:hAnsi="Arial" w:cs="Arial"/>
                <w:sz w:val="16"/>
                <w:szCs w:val="16"/>
              </w:rPr>
              <w:br/>
              <w:t>Доповнення специфікації новим показником якості та відповідним методом випробування -– «Content of 1-(3-chloropropyl)-1,3-dihydro-2H-benzimidazol-2-one (DOM-II)» - NMT 25 ppm для субстанції Домперидону малеат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UA/8976/02/01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ДРОПІЗОЛ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оральні, розчин 10 мг/мл; по 10 мл крапель оральних, розчину у флаконі; по 1 або по 3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Фармановіа А/С</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Ломафарм ГмбХ</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(власника реєстраційного посвідчення). Зміни внесені у п. 6. ІНШЕ тексту маркування первинної упаковки та п. 17. ІНШЕ вторинної упаковки лікарського засобу щодо логотипу заявника у зв'язку зі зміною назви заявника (власника реєстраційного посвідчення).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w:t>
            </w:r>
            <w:r w:rsidRPr="008601B5">
              <w:rPr>
                <w:rFonts w:ascii="Arial" w:hAnsi="Arial" w:cs="Arial"/>
                <w:sz w:val="16"/>
                <w:szCs w:val="16"/>
              </w:rPr>
              <w:br/>
              <w:t xml:space="preserve">Зміна умов зберігання ЛЗ на підставі оновленої інформації від виробника. Зміни внесені у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UA/19860/01/01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ДУКРЕССА®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розчин; по 5 мл у флаконі з наконечником-крапельницею та кришкою;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відповідальний за випуск серії:</w:t>
            </w:r>
            <w:r w:rsidRPr="008601B5">
              <w:rPr>
                <w:rFonts w:ascii="Arial" w:hAnsi="Arial" w:cs="Arial"/>
                <w:sz w:val="16"/>
                <w:szCs w:val="16"/>
              </w:rPr>
              <w:br/>
              <w:t>Сантен АТ, Фінляндія</w:t>
            </w:r>
            <w:r w:rsidRPr="008601B5">
              <w:rPr>
                <w:rFonts w:ascii="Arial" w:hAnsi="Arial" w:cs="Arial"/>
                <w:sz w:val="16"/>
                <w:szCs w:val="16"/>
              </w:rPr>
              <w:br/>
            </w:r>
            <w:r w:rsidRPr="008601B5">
              <w:rPr>
                <w:rFonts w:ascii="Arial" w:hAnsi="Arial" w:cs="Arial"/>
                <w:sz w:val="16"/>
                <w:szCs w:val="16"/>
              </w:rPr>
              <w:br/>
              <w:t>виробництво, первинне та вторинне пакування, контроль якості:</w:t>
            </w:r>
            <w:r w:rsidRPr="008601B5">
              <w:rPr>
                <w:rFonts w:ascii="Arial" w:hAnsi="Arial" w:cs="Arial"/>
                <w:sz w:val="16"/>
                <w:szCs w:val="16"/>
              </w:rPr>
              <w:br/>
              <w:t>Тубілюкс Фарма С.П.А., Італiя</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Фінляндія/ 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UA/19175/01/01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ДУОДАРТ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тверді по 0,5 мг/0,4 мг; по 30 або по 90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Каталент Джермені Шорндорф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у розділи «ДАТА ЗАКІНЧЕННЯ ТЕРМІНУ ПРИДАТНОСТІ» та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UA/13330/01/01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ДУСТАРІН®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м'які по 0,5 мг; in bulk: по 10 капсул у блістері, по 320 або по 1040, або по 1120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ГАП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8601B5">
              <w:rPr>
                <w:rFonts w:ascii="Arial" w:hAnsi="Arial" w:cs="Arial"/>
                <w:sz w:val="16"/>
                <w:szCs w:val="16"/>
              </w:rPr>
              <w:br/>
              <w:t>подання нового сертифіката відповідності Європейській фармакопеї № R0-CEP 2016-126 - Rev 01 для діючої речовини Dutasteride від нового виробника HETERO LABS LIMITED, Індія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2016-126 - Rev 02 для діючої речовини Dutasteride виробника HETERO LABS LIMITED, Індія</w:t>
            </w:r>
            <w:r w:rsidRPr="008601B5">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2016-126 - Rev 00 для діючої речовини Dutasteride від вже затвердженого виробника HETERO LABS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UA/18477/01/01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ЕЗОЛОНГ®-20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20 мг; по 7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Евертоджен Лайф Саєнсиз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за показником «Однорідність дозованих одиниць» для удосконалення затвердженої аналітичної методики. Критерії прийнятності для показника «Однорідність дозованих одиниць»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UA/11328/01/01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ЕЗОЛОНГ®-20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20 мг;  in bulk: по 2500 у подвійних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Евертоджен Лайф Саєнсиз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за показником «Однорідність дозованих одиниць» для удосконалення затвердженої аналітичної методики. Критерії прийнятності для показника «Однорідність дозованих одиниць»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UA/11329/01/01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ЕЗОЛОНГ®-40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40 мг; по 7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Евертоджен Лайф Саєнсиз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за показником «Однорідність дозованих одиниць» для удосконалення затвердженої аналітичної методики. Критерії прийнятності для показника «Однорідність дозованих одиниць»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UA/11328/01/02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ЕЗОЛОНГ®-40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40 мг;  in bulk: по 2500 у подвійних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Евертоджен Лайф Саєнсиз  Лімітед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за показником «Однорідність дозованих одиниць» для удосконалення затвердженої аналітичної методики. Критерії прийнятності для показника «Однорідність дозованих одиниць»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UA/11329/01/02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ЕКСТРАКТ ПАСИФЛОРИ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Біосьорч С.А.Ю.</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II типу - Зміни з якості. АФІ. (інші зміни) подання оновленої версії DMF eCDT seq 0000 (March 2023) (попередня версія DMF (СTD v7 April 2020) виробника АФІ «Екстракт Пасифлори сухий», компанії «Biosearch S.A., Іспанія». Розділи ДМФ адаптовані до поточних посилань ЕР. Змінено назву виробника Biosearch S.A., Іспанія на Biosearch S.A.U.,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UA/17587/01/01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ЕКСТРАКТ ПАСИФЛОРИ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Біосьорч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матеріалів реєстраційного досьє, а саме до специфікації/методів контролю якості п. «Опис» ( Опис АФІ приведено до вимог Європейської фармакопеї та виробника: вилучено смак та запах субстанції, додано, що порошок аморфний). Затверджено: Опис. Порошок зеленувато-коричневого кольору з характерним запахом та смаком. Запропоновано: Опис. Аморфний порошок зеленувато-коричневого кольору.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матеріалів реєстраційного досьє, а саме до специфікації/методів контролю якості п. «Ідентифікація Флавоноїди». (Методика визначення приведена до вимог монографії ЕР на Екстракт трави пасифлори сухий. Змінено методику визначення з методу 2.2.27 на метод 2.8.25, змінено пропопідготовку, проведення тесту та інтерпретацію результатів).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матеріалів реєстраційного досьє, а саме до специфікації/методів контролю якості п. «Втрата в масі при висушуванні». Методика визначення приведена до вимог монографії ЕР на Екстракт трави пасифлори сухий. Тест Втрата в масі при висушуванні замінена на тест Вода, визначення проводять згідно ЕР, 2.5.12. Нормування залишено без змін. Затверджено: Втрата в масі при висушуванні (ЕР, 2.8.17). Не більше 5,0 %. Випробовування проводять з 0,5 г субстанції Запропоновано: Вода (ЕР, 2.5.12). Не більше 5,0 %. Випробовування проводять з 0,500 г субстанції.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матеріалів реєстраційного досьє, а саме до специфікації/методів контролю якості п. «Кількісне визначення». Методика визначення приведена до вимог монографії ЕР на Екстракт трави пасифлори сухий. Методику кількісного визначення методом ультрафіолетової спектрофотометрії (2.2.25) замінено на визначення методом рідинної хроматографії (2.2.29). Змінено нормування суми флавоноїдів з «не менше 2,0 % в перерахуванні на вітексін» на «не менше 1,5 % в перерахуванні на ізовітексин (безводний екстракт)». Затверджено: Кількісне визначення. Флаваноїди. Визначення проводять методом абсорбційної спектрофотометрії в ультрафіолетовій і видимій областях (ДФУ*, 2.2.25). Сума флаваноїдів – не менше 2,0% в перерахуванні на вітексін Запропоновано: Кількісне визначення. Визначення проводять методом рідинної хроматографії (ЕР, ДФУ, 2.2.29). Сума флаваноїдів – не менше 1,5 % в перерахуванні на ізовітексин (безводний екстракт).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UA/17587/01/01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ЕНЕМА-СЕЛЛА ОДНОРАЗОВА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ректальний, 16 г/6 г по 120 мл у флаконі, по 1 флакону з канюлею з кришкою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ХІМІЧНО-ФАРМАЦЕВТИЧНА ЛАБОРАТОРІЯ "А. СЕЛЛА"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ХІМІЧНО-ФАРМАЦЕВТИЧНА ЛАБОРАТОРІЯ "А. СЕЛЛА" С.Р.Л.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 xml:space="preserve">Діюча редакція: Dr. Massenzio Fornasier. Пропонована редакція: Dr.ssa Angela Scalzo.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UA/16016/01/01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ЕПЛЕПРЕС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"КИЇВСЬКИЙ ВІТАМІННИЙ ЗАВОД"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Еплеренон, виробництва фірми Aurisco Pharmaceutical Co., Ltd, Китай до складу лікарського засобу Еплепрес таблетки для дозування 25 мг та 50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UA/14816/01/01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ЕПЛЕПРЕС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50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"КИЇВСЬКИЙ ВІТАМІННИЙ ЗАВОД"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Еплеренон, виробництва фірми Aurisco Pharmaceutical Co., Ltd, Китай до складу лікарського засобу Еплепрес таблетки для дозування 25 мг та 50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UA/14816/01/02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ЕТИЛОВИЙ ЕФІР α-БРОМІЗОВАЛЕРІАНОВОЇ КИСЛОТИ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рідина (субстанція) у поліетиленових каністрах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"ФАРМХІМ"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Товариство з обмеженою відповідальністю "ФАРМХІМ"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-Внесення зміни в технологічний процес виробнцитва АФІ етилового ефіру α-бромізовалеріанової кислоти, у зв’язку із оптимізацією технологічного процесу, а саме: </w:t>
            </w:r>
            <w:r w:rsidRPr="008601B5">
              <w:rPr>
                <w:rFonts w:ascii="Arial" w:hAnsi="Arial" w:cs="Arial"/>
                <w:sz w:val="16"/>
                <w:szCs w:val="16"/>
              </w:rPr>
              <w:br/>
              <w:t>- додано витримку при перемішуванні після завантаження кислоти ізовалеріанової та хлориду тіонілу;</w:t>
            </w:r>
            <w:r w:rsidRPr="008601B5">
              <w:rPr>
                <w:rFonts w:ascii="Arial" w:hAnsi="Arial" w:cs="Arial"/>
                <w:sz w:val="16"/>
                <w:szCs w:val="16"/>
              </w:rPr>
              <w:br/>
              <w:t xml:space="preserve">- додано нагрів та витримку після дозування брому; </w:t>
            </w:r>
            <w:r w:rsidRPr="008601B5">
              <w:rPr>
                <w:rFonts w:ascii="Arial" w:hAnsi="Arial" w:cs="Arial"/>
                <w:sz w:val="16"/>
                <w:szCs w:val="16"/>
              </w:rPr>
              <w:br/>
              <w:t xml:space="preserve">- змінено температуру охолодження реакційної маси; </w:t>
            </w:r>
            <w:r w:rsidRPr="008601B5">
              <w:rPr>
                <w:rFonts w:ascii="Arial" w:hAnsi="Arial" w:cs="Arial"/>
                <w:sz w:val="16"/>
                <w:szCs w:val="16"/>
              </w:rPr>
              <w:br/>
              <w:t xml:space="preserve">- видалено ділення шарів після завантаження першої порції спирту етилового та кислоти сірчаної; </w:t>
            </w:r>
            <w:r w:rsidRPr="008601B5">
              <w:rPr>
                <w:rFonts w:ascii="Arial" w:hAnsi="Arial" w:cs="Arial"/>
                <w:sz w:val="16"/>
                <w:szCs w:val="16"/>
              </w:rPr>
              <w:br/>
              <w:t xml:space="preserve">- додано промивку водою питною після нейтралізації розчином гідрокарбонату натрію; </w:t>
            </w:r>
            <w:r w:rsidRPr="008601B5">
              <w:rPr>
                <w:rFonts w:ascii="Arial" w:hAnsi="Arial" w:cs="Arial"/>
                <w:sz w:val="16"/>
                <w:szCs w:val="16"/>
              </w:rPr>
              <w:br/>
              <w:t xml:space="preserve">- додано повторний розгін фракцій. </w:t>
            </w:r>
            <w:r w:rsidRPr="008601B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UA/12775/01/01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ЕТОКСИСКЛЕРОЛ 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10 мг/2 мл, по 2 мл в ампулі; по 5 ампул у пластиковій контурній упаковці; по 1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Кеміче Фабрік Креусслер &amp; Ко.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Кеміче Фабрік Креусслер &amp; Ко.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Dr. Joachim Otto. Пропонована редакція: Dr. Eva-Katharina Pauli.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UA/13387/01/01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ЕТОКСИСКЛЕРОЛ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20 мг/2 мл, по 2 мл в ампулі; по 5 ампул у пластиковій контурній упаковці; по 1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Кеміче Фабрік Креусслер &amp; Ко.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Кеміче Фабрік Креусслер &amp; Ко.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Dr. Joachim Otto. Пропонована редакція: Dr. Eva-Katharina Pauli.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UA/13387/01/02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ЕТОКСИСКЛЕРОЛ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60 мг/2 мл, по 2 мл в ампулі; по 5 ампул у пластиковій контурній упаковці; по 1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Кеміче Фабрік Креусслер &amp; Ко.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Кеміче Фабрік Креусслер &amp; Ко.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Dr. Joachim Otto. Пропонована редакція: Dr. Eva-Katharina Pauli.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UA/13387/01/03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10 мг; по 10 таблеток у блістері; по 3, 6 або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Медокемі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за повним циклом:</w:t>
            </w:r>
            <w:r w:rsidRPr="008601B5">
              <w:rPr>
                <w:rFonts w:ascii="Arial" w:hAnsi="Arial" w:cs="Arial"/>
                <w:sz w:val="16"/>
                <w:szCs w:val="16"/>
              </w:rPr>
              <w:br/>
              <w:t>Медокемі Лімітед, Кіпр</w:t>
            </w:r>
            <w:r w:rsidRPr="008601B5">
              <w:rPr>
                <w:rFonts w:ascii="Arial" w:hAnsi="Arial" w:cs="Arial"/>
                <w:sz w:val="16"/>
                <w:szCs w:val="16"/>
              </w:rPr>
              <w:br/>
            </w:r>
            <w:r w:rsidRPr="008601B5">
              <w:rPr>
                <w:rFonts w:ascii="Arial" w:hAnsi="Arial" w:cs="Arial"/>
                <w:sz w:val="16"/>
                <w:szCs w:val="16"/>
              </w:rPr>
              <w:br/>
              <w:t>виробництво готового продукту in bulk:</w:t>
            </w:r>
            <w:r w:rsidRPr="008601B5">
              <w:rPr>
                <w:rFonts w:ascii="Arial" w:hAnsi="Arial" w:cs="Arial"/>
                <w:sz w:val="16"/>
                <w:szCs w:val="16"/>
              </w:rPr>
              <w:br/>
              <w:t>Чжецзян Хуахай Фармасьютікал Ко. Лтд. Сюньцяо-Сайт,</w:t>
            </w:r>
            <w:r w:rsidRPr="008601B5">
              <w:rPr>
                <w:rFonts w:ascii="Arial" w:hAnsi="Arial" w:cs="Arial"/>
                <w:sz w:val="16"/>
                <w:szCs w:val="16"/>
              </w:rPr>
              <w:br/>
              <w:t>Китай</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 Китай</w:t>
            </w:r>
            <w:r w:rsidRPr="008601B5">
              <w:rPr>
                <w:rFonts w:ascii="Arial" w:hAnsi="Arial" w:cs="Arial"/>
                <w:sz w:val="16"/>
                <w:szCs w:val="16"/>
              </w:rPr>
              <w:br/>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UA/17089/01/02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15 мг, по 10 таблеток у блістері; по 3, 6 або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Медокемі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за повним циклом:</w:t>
            </w:r>
            <w:r w:rsidRPr="008601B5">
              <w:rPr>
                <w:rFonts w:ascii="Arial" w:hAnsi="Arial" w:cs="Arial"/>
                <w:sz w:val="16"/>
                <w:szCs w:val="16"/>
              </w:rPr>
              <w:br/>
              <w:t>Медокемі Лімітед, Кіпр</w:t>
            </w:r>
            <w:r w:rsidRPr="008601B5">
              <w:rPr>
                <w:rFonts w:ascii="Arial" w:hAnsi="Arial" w:cs="Arial"/>
                <w:sz w:val="16"/>
                <w:szCs w:val="16"/>
              </w:rPr>
              <w:br/>
            </w:r>
            <w:r w:rsidRPr="008601B5">
              <w:rPr>
                <w:rFonts w:ascii="Arial" w:hAnsi="Arial" w:cs="Arial"/>
                <w:sz w:val="16"/>
                <w:szCs w:val="16"/>
              </w:rPr>
              <w:br/>
              <w:t>виробництво готового продукту in bulk:</w:t>
            </w:r>
            <w:r w:rsidRPr="008601B5">
              <w:rPr>
                <w:rFonts w:ascii="Arial" w:hAnsi="Arial" w:cs="Arial"/>
                <w:sz w:val="16"/>
                <w:szCs w:val="16"/>
              </w:rPr>
              <w:br/>
              <w:t>Чжецзян Хуахай Фармасьютікал Ко. Лтд. Сюньцяо-Сайт,</w:t>
            </w:r>
            <w:r w:rsidRPr="008601B5">
              <w:rPr>
                <w:rFonts w:ascii="Arial" w:hAnsi="Arial" w:cs="Arial"/>
                <w:sz w:val="16"/>
                <w:szCs w:val="16"/>
              </w:rPr>
              <w:br/>
              <w:t>Китай</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 Китай</w:t>
            </w:r>
            <w:r w:rsidRPr="008601B5">
              <w:rPr>
                <w:rFonts w:ascii="Arial" w:hAnsi="Arial" w:cs="Arial"/>
                <w:sz w:val="16"/>
                <w:szCs w:val="16"/>
              </w:rPr>
              <w:br/>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UA/17089/01/03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30 мг; по 10 таблеток у блістері; по 3, 6 або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Медокемі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за повним циклом:</w:t>
            </w:r>
            <w:r w:rsidRPr="008601B5">
              <w:rPr>
                <w:rFonts w:ascii="Arial" w:hAnsi="Arial" w:cs="Arial"/>
                <w:sz w:val="16"/>
                <w:szCs w:val="16"/>
              </w:rPr>
              <w:br/>
              <w:t>Медокемі Лімітед, Кіпр</w:t>
            </w:r>
            <w:r w:rsidRPr="008601B5">
              <w:rPr>
                <w:rFonts w:ascii="Arial" w:hAnsi="Arial" w:cs="Arial"/>
                <w:sz w:val="16"/>
                <w:szCs w:val="16"/>
              </w:rPr>
              <w:br/>
            </w:r>
            <w:r w:rsidRPr="008601B5">
              <w:rPr>
                <w:rFonts w:ascii="Arial" w:hAnsi="Arial" w:cs="Arial"/>
                <w:sz w:val="16"/>
                <w:szCs w:val="16"/>
              </w:rPr>
              <w:br/>
              <w:t>виробництво готового продукту in bulk:</w:t>
            </w:r>
            <w:r w:rsidRPr="008601B5">
              <w:rPr>
                <w:rFonts w:ascii="Arial" w:hAnsi="Arial" w:cs="Arial"/>
                <w:sz w:val="16"/>
                <w:szCs w:val="16"/>
              </w:rPr>
              <w:br/>
              <w:t>Чжецзян Хуахай Фармасьютікал Ко. Лтд. Сюньцяо-Сайт,</w:t>
            </w:r>
            <w:r w:rsidRPr="008601B5">
              <w:rPr>
                <w:rFonts w:ascii="Arial" w:hAnsi="Arial" w:cs="Arial"/>
                <w:sz w:val="16"/>
                <w:szCs w:val="16"/>
              </w:rPr>
              <w:br/>
              <w:t>Китай</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 Китай</w:t>
            </w:r>
            <w:r w:rsidRPr="008601B5">
              <w:rPr>
                <w:rFonts w:ascii="Arial" w:hAnsi="Arial" w:cs="Arial"/>
                <w:sz w:val="16"/>
                <w:szCs w:val="16"/>
              </w:rPr>
              <w:br/>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UA/17089/01/04</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ЗІКАЛОР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5 мг, по 10 таблеток у блістері; по 3, 6 або 9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Медокемі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за повним циклом:</w:t>
            </w:r>
            <w:r w:rsidRPr="008601B5">
              <w:rPr>
                <w:rFonts w:ascii="Arial" w:hAnsi="Arial" w:cs="Arial"/>
                <w:sz w:val="16"/>
                <w:szCs w:val="16"/>
              </w:rPr>
              <w:br/>
              <w:t>Медокемі Лімітед, Кіпр</w:t>
            </w:r>
            <w:r w:rsidRPr="008601B5">
              <w:rPr>
                <w:rFonts w:ascii="Arial" w:hAnsi="Arial" w:cs="Arial"/>
                <w:sz w:val="16"/>
                <w:szCs w:val="16"/>
              </w:rPr>
              <w:br/>
            </w:r>
            <w:r w:rsidRPr="008601B5">
              <w:rPr>
                <w:rFonts w:ascii="Arial" w:hAnsi="Arial" w:cs="Arial"/>
                <w:sz w:val="16"/>
                <w:szCs w:val="16"/>
              </w:rPr>
              <w:br/>
              <w:t>виробництво готового продукту in bulk:</w:t>
            </w:r>
            <w:r w:rsidRPr="008601B5">
              <w:rPr>
                <w:rFonts w:ascii="Arial" w:hAnsi="Arial" w:cs="Arial"/>
                <w:sz w:val="16"/>
                <w:szCs w:val="16"/>
              </w:rPr>
              <w:br/>
              <w:t>Чжецзян Хуахай Фармасьютікал Ко. Лтд. Сюньцяо-Сайт,</w:t>
            </w:r>
            <w:r w:rsidRPr="008601B5">
              <w:rPr>
                <w:rFonts w:ascii="Arial" w:hAnsi="Arial" w:cs="Arial"/>
                <w:sz w:val="16"/>
                <w:szCs w:val="16"/>
              </w:rPr>
              <w:br/>
              <w:t>Китай</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 Китай</w:t>
            </w:r>
            <w:r w:rsidRPr="008601B5">
              <w:rPr>
                <w:rFonts w:ascii="Arial" w:hAnsi="Arial" w:cs="Arial"/>
                <w:sz w:val="16"/>
                <w:szCs w:val="16"/>
              </w:rPr>
              <w:br/>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UA/17089/01/01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ІБУПРОМ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суспензія оральна, по 100 мг/5 мл; по 100 мл, 150 мл або 200 мл у флаконі; по 1 флакону у комплекті зі шприцом-дозатором по 5 мл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Юнiлaб, ЛП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Виробництво, первинне та вторинне пакування, контроль якості, випуск серії готового лікарського засобу: </w:t>
            </w:r>
            <w:r w:rsidRPr="008601B5">
              <w:rPr>
                <w:rFonts w:ascii="Arial" w:hAnsi="Arial" w:cs="Arial"/>
                <w:sz w:val="16"/>
                <w:szCs w:val="16"/>
              </w:rPr>
              <w:br/>
              <w:t>Фармасьєрра Мануфекчурін, С.Л., Іспанія; Виробництво, первинне та вторинне пакування, контроль якості, випуск серії готового лікарського засобу: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w:t>
            </w:r>
            <w:r w:rsidRPr="008601B5">
              <w:rPr>
                <w:rFonts w:ascii="Arial" w:hAnsi="Arial" w:cs="Arial"/>
                <w:sz w:val="16"/>
                <w:szCs w:val="16"/>
              </w:rPr>
              <w:br/>
              <w:t>Випуск серії готового продукту: ТОВ ЮС Фармація, Польща; Альтернативна дільниця для проведення мікробіологічного контролю (субдоговір з виробником Фармалідер, С.А.): Біолаб С.Л. , Іспанiя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 Нідерланди/ Іспанія/ 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UA/15878/01/01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ІБУПРОМ ДЛЯ ДІТЕЙ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первинне та вторинне пакування, контроль якості, випуск серії готового продукту: Фармасьєрра Мануфекчурін, С.Л., Іспанія; Виробництво, первинне та вторинне пакування, контроль якості, випуск серії готового продукту: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Альтернативна дільниця для проведення мікробіологічного контролю (субдоговір з виробником Фармалідер, С.А.): Біолаб С.Л., Іспанiя; Випуск серії готового продукту:</w:t>
            </w:r>
            <w:r w:rsidRPr="008601B5">
              <w:rPr>
                <w:rFonts w:ascii="Arial" w:hAnsi="Arial" w:cs="Arial"/>
                <w:sz w:val="16"/>
                <w:szCs w:val="16"/>
              </w:rPr>
              <w:br/>
              <w:t>ТОВ ЮС Фармація,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 Нідерланди/ 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UA/15878/01/02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ІБУПРОМ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400 мг; по 6 таблеток у блістері, по 1 блістеру в картонній коробці; по 12 таблеток у блістері, по 1 або 2 блістери в картонній коробці; по 24 таблетки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відповідальний за упаковку, контроль та випуск серії готового продукту:</w:t>
            </w:r>
            <w:r w:rsidRPr="008601B5">
              <w:rPr>
                <w:rFonts w:ascii="Arial" w:hAnsi="Arial" w:cs="Arial"/>
                <w:sz w:val="16"/>
                <w:szCs w:val="16"/>
              </w:rPr>
              <w:br/>
              <w:t xml:space="preserve">ТОВ ЮС Фармація, Польща; </w:t>
            </w:r>
            <w:r w:rsidRPr="008601B5">
              <w:rPr>
                <w:rFonts w:ascii="Arial" w:hAnsi="Arial" w:cs="Arial"/>
                <w:sz w:val="16"/>
                <w:szCs w:val="16"/>
              </w:rPr>
              <w:br/>
              <w:t xml:space="preserve">Виробник, відповідальний за виробництво, контроль та випуск продукту in bulk: </w:t>
            </w:r>
            <w:r w:rsidRPr="008601B5">
              <w:rPr>
                <w:rFonts w:ascii="Arial" w:hAnsi="Arial" w:cs="Arial"/>
                <w:sz w:val="16"/>
                <w:szCs w:val="16"/>
              </w:rPr>
              <w:br/>
              <w:t>Шуефарм Сервісез Лтд, Велика Британія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 Велика Британія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8601B5">
              <w:rPr>
                <w:rFonts w:ascii="Arial" w:hAnsi="Arial" w:cs="Arial"/>
                <w:sz w:val="16"/>
                <w:szCs w:val="16"/>
              </w:rPr>
              <w:br/>
              <w:t>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UA/1361/01/01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ІБУПРОМ МАКС РР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400 мг; по 12 таблеток у блістері; по 1,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ЮС Фармація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UA/19498/01/01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ІБУПРОМ РР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200 мг, по 10 таблеток у блістері; по 1,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ЮС Фармація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UA/19499/01/01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ІБУПРОМ СПРИНТ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капсули м'які по 400 мг, по 6 капсул у блістері; по 1 блістеру в картонній коробці; по 10 капсул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Первинне та вторинне пакування, контроль та випуск серії: ТОВ ЮС Фармація, Польща; Виробництво та контроль якості продукту in bulk, контроль в процесі виробництва, контроль серії: Патеон Софтджелс Б.В., Нідерланди; Контроль серії:</w:t>
            </w:r>
            <w:r w:rsidRPr="008601B5">
              <w:rPr>
                <w:rFonts w:ascii="Arial" w:hAnsi="Arial" w:cs="Arial"/>
                <w:sz w:val="16"/>
                <w:szCs w:val="16"/>
              </w:rPr>
              <w:br/>
              <w:t>Проксі Лабораторіз Б.В., Нідерланди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 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UA/13880/01/01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Виробництво, контроль якості, первинне та вторинне пакування: ЕКСЕЛЬВІЖЕН, Франція; Випуск серії: Сантен АТ, Фiнляндiя; </w:t>
            </w:r>
            <w:r w:rsidRPr="008601B5">
              <w:rPr>
                <w:rFonts w:ascii="Arial" w:hAnsi="Arial" w:cs="Arial"/>
                <w:sz w:val="16"/>
                <w:szCs w:val="16"/>
              </w:rPr>
              <w:br/>
              <w:t>Вторинне пакування: СЕРВІПАК, Францiя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Франція/ Фiнляндiя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UA/17100/01/01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ІМУНО ТАЙСС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для перорального застосування по 50 мл у флаконі з крапельницею; по 1 флакону з крапельницею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Др. Тайсс Натурварен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введення альтернативного еквівалентного матеріалу Repsol HPP08G для гвинтової кришки.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специфікацій для вичавленого соку ехінацеї пурпурової відповідно до монографії Євр. Фарм. 2282 «Вичавлений сік з трави ехінацеї пурпурової, стабілізований етанолом», зокрема зміни за показником «Відносна густина» та редакційні правки.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специфікацій для випуску та для терміну придатності ГЛЗ відповідно до монографії Євр. Фарм. 2282 «Вичавлений сік з трави ехінацеї пурпурової, стабілізований етанолом», зокрема зміни за показником «Відносна густина» та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rPr>
              <w:t>б</w:t>
            </w:r>
            <w:r w:rsidRPr="008601B5">
              <w:rPr>
                <w:rFonts w:ascii="Arial" w:hAnsi="Arial" w:cs="Arial"/>
                <w:i/>
                <w:sz w:val="16"/>
                <w:szCs w:val="16"/>
                <w:lang w:val="en-US"/>
              </w:rPr>
              <w:t>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UA/4959/02/02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ІНДАПЕН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2,5 мг; по 10 таблеток у блістері; по 2 або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Фармацевтичний завод "ПОЛЬФАРМА"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пов’язана з приведенням короткого опису процесу та технологічної схеми у відповідність до схеми синтезу. Схема синтезу, як і виробничий процес залишився без змін. Затверджено RP-IP-QS1-Ed. 04-EP-(September 2019) Запропоновано RP-IP-QS21-Ed.05-EP. Зміни І типу - Зміни з якості. АФІ. Виробництво (інші зміни) Оновлення ASMF від виробника АФІ Індапаміду Quimica Sintetica S.A., Spain Затверджено AP-IP-QS1-ED.08-EP (September 2019) RP-IP-QS1-Ed.04-EP-(September 2019) Запропоновано AP-EU-IP-QS1-Ed.09-EP (March 21) RP-IP-QS21-Ed.05-EP (June 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UA/0877/01/01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ІНДАПЕН SR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з модифікованим вивільненням по 1,5 мг; по 14 або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Фармацевтичний завод "ПОЛЬФАРМА" С.А.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пов’язана з приведенням короткого опису процесу та технологічної схеми у відповідність до схеми синтезу. Схема синтезу, як і виробничий процес залишився без змін. Затверджено RP-IP-QS1-Ed. 04-EP-(September 2019) Запропоновано RP-IP-QS21-Ed.05-EP Зміни І типу - Зміни з якості. АФІ. Виробництво (інші зміни) Оновлення ASMF від виробника АФІ Індапаміду Quimica Sintetica S.A., Spain Затверджено AP-IP-QS1-ED.08-EP (September 2019) RP-IP-QS1-Ed.04-EP-(September 2019) Запропоновано AP-EU-IP-QS1-Ed.09-EP (March 21) RP-IP-QS21-Ed.05-EP (June 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UA/0877/02/01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ГлаксоСмітКляйн Біолоджікалз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тестів у процесі виробництва антигенів кашлюку (Ра) (IPM - In-process monitoring test): Вміст активного РТ на клітинах CHO, Біонавантаження (на TSA та на SDA), Вміст ендотоксину хромогенним кінетичним методом.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Додавання критерію прийнятності для випробування за показником «Вміст білка за кількісним вмістом азоту» для трьох антигенів кашлюка (кашлюковий анатоксин (РТ), філаментозний гемаглютинін (FHA) та пертактин (PRN)) на етапі виробництва після очищення (детоксифікації формальдегідом) як Quality Control Release (QCR)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категорії тесту Вміст білка за аналізом азоту з QCR (Quality Control Release) на QD (Quality Decision test) для антигену PT і на IPM (In-process monitoring test) для антигенів FHA та PRN, а також переміщення тесту на чистоту антигену/ідентифікацію антигену методом SDS-PAGE (Coomassie) з очищеної маси після етапу об’єднання на етап перед об’єднанням QCR (Quality Control Release).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процедурі випробування вмісту активного кашлюкового анатоксину шляхом культивування на клітинах CHO в очищеній масі FHA після об’єднання перед детоксикацією та додавання точності порівняння кінцевого результату зі специфікацією.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Видалення тестів для антигенів кашлюку (Pa) з метою гармонізації стратегії контролю продукту: - Quality Decision test: Мікробіологічна чистота (на етапах попереднього культивування); Ріст мікроорганізмів на середовищі Борде-Жангу, Ідентифікація Bordetella pertussis методом мікроскопічного аналізу; - Quality Control Release test: Визначення життєздатної Bordetella pertussis методом оцінки, Ідентифікація антигену методом ELISA, Антигенна активність методом ELISA. Редакційні правки до розділів 3.2.S.2.4, 3.2.S.4.2.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UA/16235/01/01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ГлаксоСмітКляйн Біолоджікалз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Усунення розбіжностей між затвердженими розділами реєстраційного досьє 3.2.S та експлуатаційною документацією стосовно контролю посівного матеріалу (Master and Working Seed), що використовується для виробництва діючої речовини Haemophilus influenzae типу b (Hib) на виробничих дільницях у Бельгії та Сингапурі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UA/16235/01/01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ГлаксоСмітКляйн Біолоджікалз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Незначні зміни до тексту аналітичної методики випробування діючої речовини та готового продукту за показником Ідентифікація методом ELISA (Identity by ELISA) PRP-антигену. Видалення критеріїв валідності для тесту Identity by ELISA.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уточнень та уніфікація інформації в зареєстрованому досьє та виробничою документацією щодо визначення вмісту вільних полісахаридів методом ELISA (Free PS Content by ELISA) при проведенні контролю діючої речовини. Видалення критеріїв валідності для тесту Free PS Content by ELISA.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UA/15832/01/01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ІНФЛАМАФЕРТИН®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по 2 мл в ампулі; по 5 або 10 ампул в коробці з картону з полімерною чарунковою вкладкою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"НІР"</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"НІР"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Зміни у вторинній упаковці, а саме: додавання нового розміру упаковки-по 2 мл в ампулі скляній, по 5 ампул в коробці з картону. Зміни внесені в розділ "Упаковка" в інструкцію для медичного застосування лікарського засобу у зв’язку з додаванням певного розміру упаковки (по 5 ампул в коробці), як наслідок - затвердження тексту маркування додаткових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i/>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UA/0611/01/01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ІНФОРС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50 мг; по 4 або по 10 таблеток у блістері; по 1 блістеру в картонній пачці; по 4 або по 10 таблеток у блістері; по 2 блістери в картонній пачці; по 4 таблетки у блістері; по 3 блістери в картонній пачці; по 1 таблетці у блістері; по 1 блістеру в картонній пачці; по 4 таблетки у блістері, по 5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Санека Фармасьютікалз АТ</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Словацька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з дати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8601B5">
              <w:rPr>
                <w:rFonts w:ascii="Arial" w:hAnsi="Arial" w:cs="Arial"/>
                <w:sz w:val="16"/>
                <w:szCs w:val="16"/>
              </w:rPr>
              <w:br/>
              <w:t xml:space="preserve">Зміна уповноваженої особи заявника, відповідальної за фармаконагляд. Діюча редакція: Іван Кімпріч / Ivan Cimprich. </w:t>
            </w:r>
            <w:r w:rsidRPr="008601B5">
              <w:rPr>
                <w:rFonts w:ascii="Arial" w:hAnsi="Arial" w:cs="Arial"/>
                <w:sz w:val="16"/>
                <w:szCs w:val="16"/>
              </w:rPr>
              <w:br/>
              <w:t>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в текст маркування вторинної упаковку а саме: вилучено назву діючої речовини та дозування з п. 2 "Кількість діючої речовини", внесено інформацію щодо зміни заявника, оновлено інформацію у п. 12 "Номер Реєстраційного посвідчення", у п. 17 "Інше" додано лікарську форму та дозування, додано логотип заявника, конкретизовано технічну інформацію. В тексті маркування первинної упаковки у п. 2 "Кількість діючої речовини" додано лікарську форму, у п. 6 "Інше" додано логотип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UA/16335/01/01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ІНФОРС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100 мг по 4 або по 10 таблеток у блістері; по 1 блістеру в картонній пачці; по 4 або по 10 таблеток у блістері; по 2 блістери в картонній пачці; по 4 таблетки у блістері; по 3 блістери в картонній пачці; по 1 таблетці у блістері; по 1 блістеру в картонній пачці; по 4 таблетки у блістері, по 5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Санека Фармасьютікалз АТ</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Словацька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з дати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8601B5">
              <w:rPr>
                <w:rFonts w:ascii="Arial" w:hAnsi="Arial" w:cs="Arial"/>
                <w:sz w:val="16"/>
                <w:szCs w:val="16"/>
              </w:rPr>
              <w:br/>
              <w:t xml:space="preserve">Зміна уповноваженої особи заявника, відповідальної за фармаконагляд. Діюча редакція: Іван Кімпріч / Ivan Cimprich. </w:t>
            </w:r>
            <w:r w:rsidRPr="008601B5">
              <w:rPr>
                <w:rFonts w:ascii="Arial" w:hAnsi="Arial" w:cs="Arial"/>
                <w:sz w:val="16"/>
                <w:szCs w:val="16"/>
              </w:rPr>
              <w:br/>
              <w:t>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в текст маркування вторинної упаковку а саме: вилучено назву діючої речовини та дозування з п. 2 "Кількість діючої речовини", внесено інформацію щодо зміни заявника, оновлено інформацію у п. 12 "Номер Реєстраційного посвідчення", у п. 17 "Інше" додано лікарську форму та дозування, додано логотип заявника, конкретизовано технічну інформацію. В тексті маркування первинної упаковки у п. 2 "Кількість діючої речовини" додано лікарську форму, у п. 6 "Інше" додано логотип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UA/16335/01/02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КАЛІЮ ПЕРМАНГАНАТ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зовнішнього застосування по 5 г, 1 флакон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"Исток-Плюс"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"Исток-Плюс"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w:t>
            </w:r>
            <w:r w:rsidRPr="008601B5">
              <w:rPr>
                <w:rFonts w:ascii="Arial" w:hAnsi="Arial" w:cs="Arial"/>
                <w:sz w:val="16"/>
                <w:szCs w:val="16"/>
              </w:rPr>
              <w:br/>
              <w:t>Введення альтернативного виробника АФІ Калію перманганат – CHONGQING CHANGYUAN GROUP LIMITED/ ЧУНЦИН ЧАНГЮАНЬ ГРУП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UA/5815/01/01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КВАЙТ® ЗАСПОКІЙЛИВИЙ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10 таблеток у блістері, по 2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II типу - Зміни з якості. АФІ. (інші зміни) Подання оновленої версії DMF eCDT seq 0000 (March 2023) (попередня версія DMF (СTD v7 April 2020) від виробника АФІ «Екстракт Пасифлори сухий», виробництва компанії «Biosearch S.A., Іспанія». Розділи ДМФ адаптовані до поточних посилань ЕР. Змінено назву виробника Biosearch S.A., Іспанія на Biosearch S.A.U.,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UA/17603/01/01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КВАЙТ® ЗАСПОКІЙЛИВИЙ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таблетки, вкриті плівковою оболонкою по 10 таблеток у блістері; по 2 або 4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АТ "Фармак"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показника «Опис» АФІ Екстракт трави пасифлори сухий до вимог монографії ЕР та виробника: вилучено смак та запах субстанції, додано, що порошок аморфний). Затверджено: Опис. Порошок зеленувато-коричневого кольору з характерним запахом та смаком. Запропоновано: Опис. Аморфний порошок зеленувато-коричневого кольору.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Приведенням показника «Кількісне визначення» АФІ Екстракт трави пасифлори сухий до вимог монографії ЕР. Методика визначення приведена до вимог монографії ЕР на Екстракт трави пасифлори сухий. Методику кількісного визначення методом ультрафіолетової спектрофотометрії (2.2.25) замінено на визначення методом рідинної хроматографії (2.2.29). Змінено нормування суми флавоноїдів з «не менше 2,0 % в перерахуванні на вітексін» на «не менше 1,5 % в перерахуванні на ізовітексин (безводний екстракт)». Затверджено: Кількісне визначення. Флаваноїди. Визначення проводять методом абсорбційної спектрофотометрії в ультрафіолетовій і видимій областях (ДФУ*, 2.2.25). Сума флаваноїдів – не менше 2,0% в перерахуванні на вітексін. Запропоновано: Кількісне визначення. Визначення проводять методом рідинної хроматографії (ЕР, ДФУ, 2.2.29). Сума флаваноїдів – не менше 1,5 % в перерахуванні на ізовітексин (безводний екстракт).</w:t>
            </w:r>
            <w:r w:rsidRPr="008601B5">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Приведенням показника «Ідентифікація» АФІ Екстракт трави пасифлори сухий до вимог монографії ЕР. Методика визначення приведена до вимог монографії ЕР на Екстракт трави пасифлори сухий. Змінено методику визначення з методу 2.2.27 (метод тонкошарової хроматографії) на метод 2.8.25 (метод високоефективної тонкошарової хроматографії), змінено пробопідготовку, проведення тесту та інтерпретацію результатів.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8601B5">
              <w:rPr>
                <w:rFonts w:ascii="Arial" w:hAnsi="Arial" w:cs="Arial"/>
                <w:sz w:val="16"/>
                <w:szCs w:val="16"/>
              </w:rPr>
              <w:br/>
              <w:t>Приведенням показника «Втрата в масі при висушуванні» АФІ Екстракт трави пасифлори сухий до вимог монографії ЕР. Методика визначення приведена до вимог монографії ЕР на Екстракт трави пасифлори сухий. Тест Втрата в масі при висушуванні замінена на тест Вода, визначення проводять згідно ЕР, 2.5.12. Нормування залишено без змін. Затверджено: Втрата в масі при висушуванні (ЕР, 2.8.17). Не більше 5,0 %. Випробовування проводять з 0,5 г субстанції. Запропоновано: Вода (ЕР, ДФУ, 2.5.12). Не більше 5,0 %. Випробовування проводять з 0,500 г субстанції.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показника «Важкі метали» АФІ Екстракт трави пасифлори сухий у відповідність вимог виробника, а саме внесення корегування нормування за показником «Важкі метали», оскільки при нормуванні важких металів було допущено помилку в розмірності показників: замість «ppb» має бути «ppm». Нормування свинцю, ртуті, кадмію та арсену залишається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у затверджених методах випробування п. «Афлатоксини» АФІ Екстракт трави пасифлори сухий, а саме внесення корегування нормування за показником «Афлатоксини»: зміни вносяться в таблицю 1 - коефіцієнт вилучення аналіту з колонки та межі кількісного визначення приведено у відповідність до Звіту з валідації.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UA/17603/01/01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КЕТОЛІЗИН®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гранули для орального розчину по 80 мг; по 30 саше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ВІГАФАРМА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ЛА.ФА.РЕ. С.Р.Л.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601B5">
              <w:rPr>
                <w:rFonts w:ascii="Arial" w:hAnsi="Arial" w:cs="Arial"/>
                <w:sz w:val="16"/>
                <w:szCs w:val="16"/>
              </w:rPr>
              <w:br/>
              <w:t>Діюча редакція: Maister Maryna Hennadiivna. Пропонована редакція: Familiarska Anna Leonidivna.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UA/19991/01/01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КОЛДРЕКС БЛІЦ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гранули для орального розчину, по 2,02 г у стік-пакетику; по 12 стік-пакетиків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СТАДА Арцнайміттель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випуск серій: СТАДА Арцнайміттель АГ, Німеччина; виробництво нерозфасованого продукту, первинне та вторинне пакування, контроль серій: Лозан Фарма ГмбХ, Німеччина; первинне та вторинне пакування, контроль/випробування серій: Лозан Фарма ГмбХ, Німеччина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додавання інформації про малюнок у п. 17. ІНШЕ, вилучення частини тексту маркування первинної упаковки через невеликі розміри стік-пакета та інші редакційні правки. </w:t>
            </w:r>
            <w:r w:rsidRPr="008601B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UA/17148/01/01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КОЛХІКУМ-ДИСПЕРТ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0,5 мг, по 20 або по 25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Фармаселект Інтернешнл Бетелігангз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Контроль якості ГЛЗ, випуск серії: Фармаселект Інтернешнл Бетелігангз ГмбХ, Австрія; Виробник ГЛЗ, первинне пакування, вторинне пакування: Гаупт Фарма Вульфінг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Австрія/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АФІ. (інші зміни) - подання оновленого ASMF для діючої речовини екстракту насіння Colchicum Autumnale затвердженого виробника Indena India Pvt. Ltd, Індія (затверджено: АР/00/2014-07-31; запропоновано: АР/01/2020-09-29)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UA/14633/01/01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КОПАЦИЛ®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6 або 10 таблеток у блістері; по 10 таблеток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"Київмедпрепарат"</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01B5">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jc w:val="center"/>
              <w:rPr>
                <w:sz w:val="16"/>
                <w:szCs w:val="16"/>
              </w:rPr>
            </w:pPr>
            <w:r w:rsidRPr="008601B5">
              <w:rPr>
                <w:rFonts w:ascii="Arial" w:hAnsi="Arial" w:cs="Arial"/>
                <w:i/>
                <w:sz w:val="16"/>
                <w:szCs w:val="16"/>
              </w:rPr>
              <w:t>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UA/2930/01/01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КОСОПТ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розчин; 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Лабораторії Мерк Шарп і Доум Шибре, Франція; альтернативний виробник, відповідальний за виробництво in bulk, первинне та вторинне пакування, контроль якості: Сантен Фармасьтикалс Ко., Лтд Ното Плант, Японiя; альтернативний виробник, відповідальний за контроль якості: Сантен Фармасьютікал Ко, Лтд, Сіга Плант, Японія; альтернативний виробник, відповідальний за вторинне пакування:Мануфактурінг Пакагінг Фармака (МПФ) Б.В., Нідерланди; альтернативний виробник, відповідальний за випуск серії:</w:t>
            </w:r>
            <w:r w:rsidRPr="008601B5">
              <w:rPr>
                <w:rFonts w:ascii="Arial" w:hAnsi="Arial" w:cs="Arial"/>
                <w:sz w:val="16"/>
                <w:szCs w:val="16"/>
              </w:rPr>
              <w:br/>
              <w:t xml:space="preserve">Сантен АТ, Фiнляндiя, Фінляндія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Японiя/ Нідерланди / Фінляндія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UA/12581/01/01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КОСОПТ БК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Тyбілюкс Фарма С.П.А., Італiя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Фінляндія/ 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R1-СЕР 2010-115-Rev 01 (затверджено: R1-СЕР 2010-115-Rev 00) для АФІ дорзоламіду гідрохлориду від вже затвердженого виробника Crystal Pharma S.A.U.,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2003-239-Rev 05 (затверджено: R1-CEP 2003-239-Rev 04) для діючої речовини тимололу малеату від вже затвердженого виробника Olon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UA/18106/01/01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КОСОПТ БК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розчин; по 10 мл у флаконі з дозатором та кришкою; по 1 флакону з дозатором та кришкою з контролем першого розкиття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Тyбілюкс Фарма С.П.А., Італiя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Фінляндія/ 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UA/18106/01/01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30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"Сандоз Україна"</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"in bulk", первинне та вторинне пакування:</w:t>
            </w:r>
            <w:r w:rsidRPr="008601B5">
              <w:rPr>
                <w:rFonts w:ascii="Arial" w:hAnsi="Arial" w:cs="Arial"/>
                <w:sz w:val="16"/>
                <w:szCs w:val="16"/>
              </w:rPr>
              <w:br/>
              <w:t>Каділа Фармасьютікалз Лімітед, Індія</w:t>
            </w:r>
            <w:r w:rsidRPr="008601B5">
              <w:rPr>
                <w:rFonts w:ascii="Arial" w:hAnsi="Arial" w:cs="Arial"/>
                <w:sz w:val="16"/>
                <w:szCs w:val="16"/>
              </w:rPr>
              <w:br/>
            </w:r>
            <w:r w:rsidRPr="008601B5">
              <w:rPr>
                <w:rFonts w:ascii="Arial" w:hAnsi="Arial" w:cs="Arial"/>
                <w:sz w:val="16"/>
                <w:szCs w:val="16"/>
              </w:rPr>
              <w:br/>
              <w:t>випуск серій:</w:t>
            </w:r>
            <w:r w:rsidRPr="008601B5">
              <w:rPr>
                <w:rFonts w:ascii="Arial" w:hAnsi="Arial" w:cs="Arial"/>
                <w:sz w:val="16"/>
                <w:szCs w:val="16"/>
              </w:rPr>
              <w:br/>
              <w:t>Салютас Фарма ГмбХ, Німеччина</w:t>
            </w:r>
            <w:r w:rsidRPr="008601B5">
              <w:rPr>
                <w:rFonts w:ascii="Arial" w:hAnsi="Arial" w:cs="Arial"/>
                <w:sz w:val="16"/>
                <w:szCs w:val="16"/>
              </w:rPr>
              <w:br/>
            </w:r>
            <w:r w:rsidRPr="008601B5">
              <w:rPr>
                <w:rFonts w:ascii="Arial" w:hAnsi="Arial" w:cs="Arial"/>
                <w:sz w:val="16"/>
                <w:szCs w:val="16"/>
              </w:rPr>
              <w:br/>
              <w:t>тестування:</w:t>
            </w:r>
            <w:r w:rsidRPr="008601B5">
              <w:rPr>
                <w:rFonts w:ascii="Arial" w:hAnsi="Arial" w:cs="Arial"/>
                <w:sz w:val="16"/>
                <w:szCs w:val="16"/>
              </w:rPr>
              <w:br/>
              <w:t>іфп Пріватес Інститут фюр Продуктквалітет ГмбХ, Німеччина</w:t>
            </w:r>
            <w:r w:rsidRPr="008601B5">
              <w:rPr>
                <w:rFonts w:ascii="Arial" w:hAnsi="Arial" w:cs="Arial"/>
                <w:sz w:val="16"/>
                <w:szCs w:val="16"/>
              </w:rPr>
              <w:br/>
            </w:r>
            <w:r w:rsidRPr="008601B5">
              <w:rPr>
                <w:rFonts w:ascii="Arial" w:hAnsi="Arial" w:cs="Arial"/>
                <w:sz w:val="16"/>
                <w:szCs w:val="16"/>
              </w:rPr>
              <w:br/>
              <w:t>тестування:</w:t>
            </w:r>
            <w:r w:rsidRPr="008601B5">
              <w:rPr>
                <w:rFonts w:ascii="Arial" w:hAnsi="Arial" w:cs="Arial"/>
                <w:sz w:val="16"/>
                <w:szCs w:val="16"/>
              </w:rPr>
              <w:br/>
              <w:t>Аналітішес Центрум Біофарм ГмбХ Берлін, Німеччина</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виробника-Pharmacare Premium Ltd., Malta, відповідального за тестування готового лікарського засобу. Залишаються затверджені виробники: Analytisches Zentrum Biopharm GmbH Berlin, Germany; ifp Privates Institut fuer Produktqualitaet GmbH, Germany, які виконують таку саму функцію,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UA/17232/01/01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60 мг: 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"Сандоз Україна"</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"in bulk", первинне та вторинне пакування:</w:t>
            </w:r>
            <w:r w:rsidRPr="008601B5">
              <w:rPr>
                <w:rFonts w:ascii="Arial" w:hAnsi="Arial" w:cs="Arial"/>
                <w:sz w:val="16"/>
                <w:szCs w:val="16"/>
              </w:rPr>
              <w:br/>
              <w:t>Каділа Фармасьютікалз Лімітед, Індія</w:t>
            </w:r>
            <w:r w:rsidRPr="008601B5">
              <w:rPr>
                <w:rFonts w:ascii="Arial" w:hAnsi="Arial" w:cs="Arial"/>
                <w:sz w:val="16"/>
                <w:szCs w:val="16"/>
              </w:rPr>
              <w:br/>
            </w:r>
            <w:r w:rsidRPr="008601B5">
              <w:rPr>
                <w:rFonts w:ascii="Arial" w:hAnsi="Arial" w:cs="Arial"/>
                <w:sz w:val="16"/>
                <w:szCs w:val="16"/>
              </w:rPr>
              <w:br/>
              <w:t>випуск серій:</w:t>
            </w:r>
            <w:r w:rsidRPr="008601B5">
              <w:rPr>
                <w:rFonts w:ascii="Arial" w:hAnsi="Arial" w:cs="Arial"/>
                <w:sz w:val="16"/>
                <w:szCs w:val="16"/>
              </w:rPr>
              <w:br/>
              <w:t>Салютас Фарма ГмбХ, Німеччина</w:t>
            </w:r>
            <w:r w:rsidRPr="008601B5">
              <w:rPr>
                <w:rFonts w:ascii="Arial" w:hAnsi="Arial" w:cs="Arial"/>
                <w:sz w:val="16"/>
                <w:szCs w:val="16"/>
              </w:rPr>
              <w:br/>
            </w:r>
            <w:r w:rsidRPr="008601B5">
              <w:rPr>
                <w:rFonts w:ascii="Arial" w:hAnsi="Arial" w:cs="Arial"/>
                <w:sz w:val="16"/>
                <w:szCs w:val="16"/>
              </w:rPr>
              <w:br/>
              <w:t>тестування:</w:t>
            </w:r>
            <w:r w:rsidRPr="008601B5">
              <w:rPr>
                <w:rFonts w:ascii="Arial" w:hAnsi="Arial" w:cs="Arial"/>
                <w:sz w:val="16"/>
                <w:szCs w:val="16"/>
              </w:rPr>
              <w:br/>
              <w:t>іфп Пріватес Інститут фюр Продуктквалітет ГмбХ, Німеччина</w:t>
            </w:r>
            <w:r w:rsidRPr="008601B5">
              <w:rPr>
                <w:rFonts w:ascii="Arial" w:hAnsi="Arial" w:cs="Arial"/>
                <w:sz w:val="16"/>
                <w:szCs w:val="16"/>
              </w:rPr>
              <w:br/>
            </w:r>
            <w:r w:rsidRPr="008601B5">
              <w:rPr>
                <w:rFonts w:ascii="Arial" w:hAnsi="Arial" w:cs="Arial"/>
                <w:sz w:val="16"/>
                <w:szCs w:val="16"/>
              </w:rPr>
              <w:br/>
              <w:t>тестування:</w:t>
            </w:r>
            <w:r w:rsidRPr="008601B5">
              <w:rPr>
                <w:rFonts w:ascii="Arial" w:hAnsi="Arial" w:cs="Arial"/>
                <w:sz w:val="16"/>
                <w:szCs w:val="16"/>
              </w:rPr>
              <w:br/>
              <w:t>Аналітішес Центрум Біофарм ГмбХ Берлін, Німеччина</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виробника-Pharmacare Premium Ltd., Malta, відповідального за тестування готового лікарського засобу. Залишаються затверджені виробники: Analytisches Zentrum Biopharm GmbH Berlin, Germany; ifp Privates Institut fuer Produktqualitaet GmbH, Germany, які виконують таку саму функцію,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UA/17232/01/02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90 мг: по 7 таблеток у блістері; по 1 або 4 блістери в картонній коробці;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"Сандоз Україна"</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"in bulk", первинне та вторинне пакування:</w:t>
            </w:r>
            <w:r w:rsidRPr="008601B5">
              <w:rPr>
                <w:rFonts w:ascii="Arial" w:hAnsi="Arial" w:cs="Arial"/>
                <w:sz w:val="16"/>
                <w:szCs w:val="16"/>
              </w:rPr>
              <w:br/>
              <w:t>Каділа Фармасьютікалз Лімітед, Індія</w:t>
            </w:r>
            <w:r w:rsidRPr="008601B5">
              <w:rPr>
                <w:rFonts w:ascii="Arial" w:hAnsi="Arial" w:cs="Arial"/>
                <w:sz w:val="16"/>
                <w:szCs w:val="16"/>
              </w:rPr>
              <w:br/>
            </w:r>
            <w:r w:rsidRPr="008601B5">
              <w:rPr>
                <w:rFonts w:ascii="Arial" w:hAnsi="Arial" w:cs="Arial"/>
                <w:sz w:val="16"/>
                <w:szCs w:val="16"/>
              </w:rPr>
              <w:br/>
              <w:t>випуск серій:</w:t>
            </w:r>
            <w:r w:rsidRPr="008601B5">
              <w:rPr>
                <w:rFonts w:ascii="Arial" w:hAnsi="Arial" w:cs="Arial"/>
                <w:sz w:val="16"/>
                <w:szCs w:val="16"/>
              </w:rPr>
              <w:br/>
              <w:t>Салютас Фарма ГмбХ, Німеччина</w:t>
            </w:r>
            <w:r w:rsidRPr="008601B5">
              <w:rPr>
                <w:rFonts w:ascii="Arial" w:hAnsi="Arial" w:cs="Arial"/>
                <w:sz w:val="16"/>
                <w:szCs w:val="16"/>
              </w:rPr>
              <w:br/>
            </w:r>
            <w:r w:rsidRPr="008601B5">
              <w:rPr>
                <w:rFonts w:ascii="Arial" w:hAnsi="Arial" w:cs="Arial"/>
                <w:sz w:val="16"/>
                <w:szCs w:val="16"/>
              </w:rPr>
              <w:br/>
              <w:t>тестування:</w:t>
            </w:r>
            <w:r w:rsidRPr="008601B5">
              <w:rPr>
                <w:rFonts w:ascii="Arial" w:hAnsi="Arial" w:cs="Arial"/>
                <w:sz w:val="16"/>
                <w:szCs w:val="16"/>
              </w:rPr>
              <w:br/>
              <w:t>іфп Пріватес Інститут фюр Продуктквалітет ГмбХ, Німеччина</w:t>
            </w:r>
            <w:r w:rsidRPr="008601B5">
              <w:rPr>
                <w:rFonts w:ascii="Arial" w:hAnsi="Arial" w:cs="Arial"/>
                <w:sz w:val="16"/>
                <w:szCs w:val="16"/>
              </w:rPr>
              <w:br/>
            </w:r>
            <w:r w:rsidRPr="008601B5">
              <w:rPr>
                <w:rFonts w:ascii="Arial" w:hAnsi="Arial" w:cs="Arial"/>
                <w:sz w:val="16"/>
                <w:szCs w:val="16"/>
              </w:rPr>
              <w:br/>
              <w:t>тестування:</w:t>
            </w:r>
            <w:r w:rsidRPr="008601B5">
              <w:rPr>
                <w:rFonts w:ascii="Arial" w:hAnsi="Arial" w:cs="Arial"/>
                <w:sz w:val="16"/>
                <w:szCs w:val="16"/>
              </w:rPr>
              <w:br/>
              <w:t>Аналітішес Центрум Біофарм ГмбХ Берлін, Німеччина</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виробника-Pharmacare Premium Ltd., Malta, відповідального за тестування готового лікарського засобу. Залишаються затверджені виробники: Analytisches Zentrum Biopharm GmbH Berlin, Germany; ifp Privates Institut fuer Produktqualitaet GmbH, Germany, які виконують таку саму функцію,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UA/17232/01/03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120 мг: по 7 таблеток у блістері; по 1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"Сандоз Україна"</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"in bulk", первинне та вторинне пакування:</w:t>
            </w:r>
            <w:r w:rsidRPr="008601B5">
              <w:rPr>
                <w:rFonts w:ascii="Arial" w:hAnsi="Arial" w:cs="Arial"/>
                <w:sz w:val="16"/>
                <w:szCs w:val="16"/>
              </w:rPr>
              <w:br/>
              <w:t>Каділа Фармасьютікалз Лімітед, Індія</w:t>
            </w:r>
            <w:r w:rsidRPr="008601B5">
              <w:rPr>
                <w:rFonts w:ascii="Arial" w:hAnsi="Arial" w:cs="Arial"/>
                <w:sz w:val="16"/>
                <w:szCs w:val="16"/>
              </w:rPr>
              <w:br/>
            </w:r>
            <w:r w:rsidRPr="008601B5">
              <w:rPr>
                <w:rFonts w:ascii="Arial" w:hAnsi="Arial" w:cs="Arial"/>
                <w:sz w:val="16"/>
                <w:szCs w:val="16"/>
              </w:rPr>
              <w:br/>
              <w:t>випуск серій:</w:t>
            </w:r>
            <w:r w:rsidRPr="008601B5">
              <w:rPr>
                <w:rFonts w:ascii="Arial" w:hAnsi="Arial" w:cs="Arial"/>
                <w:sz w:val="16"/>
                <w:szCs w:val="16"/>
              </w:rPr>
              <w:br/>
              <w:t>Салютас Фарма ГмбХ, Німеччина</w:t>
            </w:r>
            <w:r w:rsidRPr="008601B5">
              <w:rPr>
                <w:rFonts w:ascii="Arial" w:hAnsi="Arial" w:cs="Arial"/>
                <w:sz w:val="16"/>
                <w:szCs w:val="16"/>
              </w:rPr>
              <w:br/>
            </w:r>
            <w:r w:rsidRPr="008601B5">
              <w:rPr>
                <w:rFonts w:ascii="Arial" w:hAnsi="Arial" w:cs="Arial"/>
                <w:sz w:val="16"/>
                <w:szCs w:val="16"/>
              </w:rPr>
              <w:br/>
              <w:t>тестування:</w:t>
            </w:r>
            <w:r w:rsidRPr="008601B5">
              <w:rPr>
                <w:rFonts w:ascii="Arial" w:hAnsi="Arial" w:cs="Arial"/>
                <w:sz w:val="16"/>
                <w:szCs w:val="16"/>
              </w:rPr>
              <w:br/>
              <w:t>іфп Пріватес Інститут фюр Продуктквалітет ГмбХ, Німеччина</w:t>
            </w:r>
            <w:r w:rsidRPr="008601B5">
              <w:rPr>
                <w:rFonts w:ascii="Arial" w:hAnsi="Arial" w:cs="Arial"/>
                <w:sz w:val="16"/>
                <w:szCs w:val="16"/>
              </w:rPr>
              <w:br/>
            </w:r>
            <w:r w:rsidRPr="008601B5">
              <w:rPr>
                <w:rFonts w:ascii="Arial" w:hAnsi="Arial" w:cs="Arial"/>
                <w:sz w:val="16"/>
                <w:szCs w:val="16"/>
              </w:rPr>
              <w:br/>
              <w:t>тестування:</w:t>
            </w:r>
            <w:r w:rsidRPr="008601B5">
              <w:rPr>
                <w:rFonts w:ascii="Arial" w:hAnsi="Arial" w:cs="Arial"/>
                <w:sz w:val="16"/>
                <w:szCs w:val="16"/>
              </w:rPr>
              <w:br/>
              <w:t>Аналітішес Центрум Біофарм ГмбХ Берлін, Німеччина</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виробника-Pharmacare Premium Ltd., Malta, відповідального за тестування готового лікарського засобу. Залишаються затверджені виробники: Analytisches Zentrum Biopharm GmbH Berlin, Germany; ifp Privates Institut fuer Produktqualitaet GmbH, Germany, які виконують таку саму функцію,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UA/17232/01/04</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КРАМПАЛІКА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500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альтернативна первинна упаковка, вторинна упаковка:</w:t>
            </w:r>
            <w:r w:rsidRPr="008601B5">
              <w:rPr>
                <w:rFonts w:ascii="Arial" w:hAnsi="Arial" w:cs="Arial"/>
                <w:sz w:val="16"/>
                <w:szCs w:val="16"/>
              </w:rPr>
              <w:br/>
              <w:t xml:space="preserve">ФАРМАТЕН ІНТЕРНЕШНЛ СА, Грецiя; </w:t>
            </w:r>
            <w:r w:rsidRPr="008601B5">
              <w:rPr>
                <w:rFonts w:ascii="Arial" w:hAnsi="Arial" w:cs="Arial"/>
                <w:sz w:val="16"/>
                <w:szCs w:val="16"/>
              </w:rPr>
              <w:br/>
              <w:t>виробництво готової лікарської форми, первинна та вторинна упаковка, контроль серії, випуск серії:</w:t>
            </w:r>
            <w:r w:rsidRPr="008601B5">
              <w:rPr>
                <w:rFonts w:ascii="Arial" w:hAnsi="Arial" w:cs="Arial"/>
                <w:sz w:val="16"/>
                <w:szCs w:val="16"/>
              </w:rPr>
              <w:br/>
              <w:t>Фарматен СА, Греція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(КЕППРА, таблетки, вкриті оболонкою).Введення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UA/18941/01/02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КРАМПАЛІКА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250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альтернативна первинна упаковка, вторинна упаковка:</w:t>
            </w:r>
            <w:r w:rsidRPr="008601B5">
              <w:rPr>
                <w:rFonts w:ascii="Arial" w:hAnsi="Arial" w:cs="Arial"/>
                <w:sz w:val="16"/>
                <w:szCs w:val="16"/>
              </w:rPr>
              <w:br/>
              <w:t xml:space="preserve">ФАРМАТЕН ІНТЕРНЕШНЛ СА, Грецiя; </w:t>
            </w:r>
            <w:r w:rsidRPr="008601B5">
              <w:rPr>
                <w:rFonts w:ascii="Arial" w:hAnsi="Arial" w:cs="Arial"/>
                <w:sz w:val="16"/>
                <w:szCs w:val="16"/>
              </w:rPr>
              <w:br/>
              <w:t>виробництво готової лікарської форми, первинна та вторинна упаковка, контроль серії, випуск серії:</w:t>
            </w:r>
            <w:r w:rsidRPr="008601B5">
              <w:rPr>
                <w:rFonts w:ascii="Arial" w:hAnsi="Arial" w:cs="Arial"/>
                <w:sz w:val="16"/>
                <w:szCs w:val="16"/>
              </w:rPr>
              <w:br/>
              <w:t>Фарматен СА, Греція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(КЕППРА, таблетки, вкриті оболонкою).Введення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UA/18941/01/01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КРЕОН®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Абботт Лабораторіз ГмбХ</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601B5">
              <w:rPr>
                <w:rFonts w:ascii="Arial" w:hAnsi="Arial" w:cs="Arial"/>
                <w:sz w:val="16"/>
                <w:szCs w:val="16"/>
              </w:rPr>
              <w:br/>
              <w:t>Зміни внесено в загальну інструкцію для медичного застосування лікарського засобу для всіх дозувань у розділи «Склад» (допоміжні речовини) та «Лікарська форма» (основні фізико-хімічні властивості) щодо узагальнення інформації для дозувань 10000 та 40000.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 xml:space="preserve">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UA/9842/01/01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КРЕОН® 25000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тверді з гастрорезистентними гранулами по 300 мг;</w:t>
            </w:r>
            <w:r w:rsidRPr="008601B5">
              <w:rPr>
                <w:rFonts w:ascii="Arial" w:hAnsi="Arial" w:cs="Arial"/>
                <w:sz w:val="16"/>
                <w:szCs w:val="16"/>
              </w:rPr>
              <w:br/>
              <w:t>по 20 або 50, або 100 капсул у флаконі; по 1 флакону в картонній коробці;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Абботт Лабораторіз ГмбХ</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Супутня зміна</w:t>
            </w:r>
            <w:r w:rsidRPr="008601B5">
              <w:rPr>
                <w:rFonts w:ascii="Arial" w:hAnsi="Arial" w:cs="Arial"/>
                <w:sz w:val="16"/>
                <w:szCs w:val="16"/>
              </w:rPr>
              <w:br/>
              <w:t xml:space="preserve">-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Збільшення розміру капсул «0» до розміру «0el» (0 elonged), як наслідок- збільшення маси оболонки капсул (з «96 mg 89-106 mg» на «107,5 mg (96-117 mg»). </w:t>
            </w:r>
            <w:r w:rsidRPr="008601B5">
              <w:rPr>
                <w:rFonts w:ascii="Arial" w:hAnsi="Arial" w:cs="Arial"/>
                <w:sz w:val="16"/>
                <w:szCs w:val="16"/>
              </w:rPr>
              <w:br/>
              <w:t>Зміна вводиться з метою можливості використання затвердженого принципу варіативного наповнення капсул +/- 10% в повному обсязі при виробництві ЛЗ.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у складі оболонки капсули: вилучення допоміжної речовини «титану діоксид», у зв’язку з введенням нових капсул збільшеного розміру (для компенсації вилучення титану діоксиду використовується незначне збільшення вмісту оксидів заліза (ІІІ)).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w:t>
            </w:r>
            <w:r w:rsidRPr="008601B5">
              <w:rPr>
                <w:rFonts w:ascii="Arial" w:hAnsi="Arial" w:cs="Arial"/>
                <w:sz w:val="16"/>
                <w:szCs w:val="16"/>
              </w:rPr>
              <w:b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Збільшення об’єму флакона з 75 мл до 100 мл для розміру упаковки по 50 капсул у флаконі. Також, внесення редакційних змін до р.3.2.Р.7, а саме: детальні вимоги щодо складу та товщини компонентів блістера були перенесені із Technical Data sheets до таблиці у розділі 4 (матеріал/склад компонентів, а також вимоги специфікацій на компоненти блістера не змінилися).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UA/9842/01/02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КРЕОН® 25000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тверді з гастрорезистентними гранулами по 300 мг; по 20 або 50, або 100 капсул у флаконі; по 1 флакону в картонній коробці;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Абботт Лабораторіз ГмбХ</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601B5">
              <w:rPr>
                <w:rFonts w:ascii="Arial" w:hAnsi="Arial" w:cs="Arial"/>
                <w:sz w:val="16"/>
                <w:szCs w:val="16"/>
              </w:rPr>
              <w:br/>
              <w:t>Зміни внесено в загальну інструкцію для медичного застосування лікарського засобу для всіх дозувань у розділи «Склад» (допоміжні речовини) та «Лікарська форма» (основні фізико-хімічні властивості) щодо узагальнення інформації для дозувань 10000 та 40000.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UA/9842/01/02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КРЕОН® 40000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тверді з гастрорезистентними гранулами по 400 мг; по 20 або 50, або 100 капсул у флаконі; по 1 флакону в картонній коробці;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Абботт Лабораторіз ГмбХ</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601B5">
              <w:rPr>
                <w:rFonts w:ascii="Arial" w:hAnsi="Arial" w:cs="Arial"/>
                <w:sz w:val="16"/>
                <w:szCs w:val="16"/>
              </w:rPr>
              <w:br/>
              <w:t>Зміни внесено в загальну інструкцію для медичного застосування лікарського засобу для всіх дозувань у розділи «Склад» (допоміжні речовини) та «Лікарська форма» (основні фізико-хімічні властивості) щодо узагальнення інформації для дозувань 10000 та 40000.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UA/9842/01/03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КСЕФОКАМ®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8 мг; по 6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Такеда ГмбХ, місце виробництва Оранієнбург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Нiмеччина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об’єму середовища у методиці тесту «Розчинення», для того, щоб відповідати порівняльним методам, наведеним у ЕР 2.9.3 (apparatus 2) та USP , об’єм середовища для розчинення було адаптовано до 900 мл. Також, внесення редакційних правок у р.3.2.Р.5.2 Аналітичні методики, тест «Розчинення». </w:t>
            </w:r>
            <w:r w:rsidRPr="008601B5">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методу приготування у методиці випробування тесту «Розчинення». Додаткові загальні рекомендації, щодо приготування розчинів (середовище розчинення, розчинник для розчину порівняння та розчинник для основного розчину порівняння) були додані до детальних описів приготування середовища та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8601B5">
              <w:rPr>
                <w:rFonts w:ascii="Arial" w:hAnsi="Arial" w:cs="Arial"/>
                <w:sz w:val="16"/>
                <w:szCs w:val="16"/>
              </w:rPr>
              <w:br/>
              <w:t>Зміна опису приготування середовища для розчинення у методиці випробування тесту «Розчинення», у зв’язку зі зміною об’єму середовища та додаткових загальних рекомендацій щодо приготування розчинів (середовище розчинення, розчинник для розчину порівняння та розчинник для основного розчину порівняння).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концентрації розчинів порівняння у методиці випробування тесту «Розчинення». Додано опис розведення основного розчину порівняння для приготування двох розчинів порівняння. Концентрація цих двох розчинів порівняння змінилася з 4мкг/мл до 2 мкг/мл та з 8 мкг/мл до 10 мкг/мл.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UA/2593/03/01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ЛАНЗОПТОЛ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кишковорозчинні тверді по 30 мг; по 7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8601B5">
              <w:rPr>
                <w:rFonts w:ascii="Arial" w:hAnsi="Arial" w:cs="Arial"/>
                <w:sz w:val="16"/>
                <w:szCs w:val="16"/>
              </w:rPr>
              <w:br/>
              <w:t>КРКА, д.д., Ново место, Словенія; Виробник, відповідальний за контроль серії (фізичні та хімічні методи контролю)</w:t>
            </w:r>
            <w:r w:rsidRPr="008601B5">
              <w:rPr>
                <w:rFonts w:ascii="Arial" w:hAnsi="Arial" w:cs="Arial"/>
                <w:sz w:val="16"/>
                <w:szCs w:val="16"/>
              </w:rPr>
              <w:br/>
              <w:t>КРКА, д.д., Ново место, Словенія; НЛЗОХ (Національні лабораторія за здрав’є, околє ін храно),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01B5">
              <w:rPr>
                <w:rFonts w:ascii="Arial" w:hAnsi="Arial" w:cs="Arial"/>
                <w:sz w:val="16"/>
                <w:szCs w:val="16"/>
              </w:rPr>
              <w:br/>
              <w:t>Зміни внесені до інструкції для медичного застосування у розділи "Особливості застосування", "Побічні реакції" щодо безпеки застосування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UA/8874/01/01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25 мг по 10 таблеток у блістері,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КУСУМ ХЕЛТХКЕР ПВТ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UA/17444/01/01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25 мг in bulk: по 10 таблеток у блістері; по 240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КУСУМ ХЕЛТХКЕР ПВТ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UA/17443/01/01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50 мг in bulk: по 10 таблеток у блістері; по 240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КУСУМ ХЕЛТХКЕР ПВТ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UA/17443/01/02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100 мг: in bulk: по 10 таблеток у блістері; по 200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КУСУМ ХЕЛТХКЕР ПВТ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UA/17443/01/03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50 мг по 10 таблеток у блістері,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КУСУМ ХЕЛТХКЕР ПВТ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UA/17444/01/02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ЛАНІСТОР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100 мг: по 10 таблеток у блістері, по 3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КУСУМ ХЕЛТХКЕР ПВТ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UA/17444/01/03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спрей назальний по 100000 МО/мл по 5 мл у флаконі, закупореному мікродозатором-розпилювачем;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"ФЗ "БІОФАРМА"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назви стадії "2. Стерилізуюча фільтрація, розлив та закупорювання мікродозаторами" та операції "2.2 Стерилізуюча фільтрація, злив та закупорювання мікродозаторами" на "2. Фільтрація, розлив та закупорювання мікродозаторами" та операції "2.2 Фільтрація розлив та закупорювання мікродозаторами". </w:t>
            </w:r>
            <w:r w:rsidRPr="008601B5">
              <w:rPr>
                <w:rFonts w:ascii="Arial" w:hAnsi="Arial" w:cs="Arial"/>
                <w:sz w:val="16"/>
                <w:szCs w:val="16"/>
              </w:rPr>
              <w:br/>
              <w:t>Зміни назви стадії та операції технологічного процесу зумовлені тим, що препарат "Лаферобіон, спрей назальний" є нестерильними лікарським засобом, та має відповідати вимогам ДФУ 5.1.4 "Мікробіологічна чистота нестерильних лікарських засобів та субстанцій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UA/13779/03/01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назальні по 100000 МО/мл; по 5 мл у флаконі, закупореному мікродозатором-крапельницею;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"ФЗ "БІОФАРМА"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назви стадії "2. Стерилізуюча фільтрація, розлив та закупорювання мікродозаторами" та операції "2.2 Стерилізуюча фільтрація, злив та закупорювання мікродозаторами" на "2. Фільтрація, розлив та закупорювання мікродозаторами" та операції "2.2 Фільтрація розлив та закупорювання мікродозаторами". Зміни назви стадії та операції технологічного процесу зумовлені тим, що препарат "Лаферобіон, краплі назальні" є нестерильними лікарським засобом, иа має відповідати вимогам ДФУ 5.1.4 "Мікробіологічна чистота нестерильних лікарських засобів та субстанцій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UA/13779/02/01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ЛЕКРОЛІН®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40 мг/мл; по 5 мл у флаконі-крапельниці;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Виробник відповідальний за виробництво in bulk, первинне та вторинне пакування, контроль якості: 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Фінляндія/ 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UA/2383/01/02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ЛЕРКАМЕН® АПФ 20/20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20 мг/20 мг, по 14 таблеток, вкритих плівковою оболонкою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Менаріні Інтернешонал Оперейшонс Люксембург С.А.</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Рекордаті Індустріа Кіміка е Фармачеутика С.п.А. </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реєстрація додаткової сили дії.</w:t>
            </w:r>
            <w:r w:rsidRPr="008601B5">
              <w:rPr>
                <w:rFonts w:ascii="Arial" w:hAnsi="Arial" w:cs="Arial"/>
                <w:sz w:val="16"/>
                <w:szCs w:val="16"/>
              </w:rPr>
              <w:br/>
            </w:r>
            <w:r w:rsidRPr="008601B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UA/13569/01/02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оральний, 100 мг/мл; по 30 мл або 60 мл у флаконі; по 1 флакону разом зі шприцем-дозатором у пачці з картону або по 10 мл у пакети-саше; по 10 пакетів-саше у пачці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нової упаковки, а саме пакетів-саше з об’ємом наповнення по 10 мл (для разового використання) з поліетилентерефталат/ фольга алюмінієва/ поліетилен (PET 12µm/ADH/Alu 9 µm/ADH/PE film 50 µm), з відповідними змінами до р. «Упаковка». Введення змін протягом 6-ти місяців після затвердження. </w:t>
            </w:r>
            <w:r w:rsidRPr="008601B5">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та методів випробування ГЛЗ новим п. «Однорідність дозованих одиниць», у зв’язку з введенням нової упаковки для разового використання (по 10 мл у пакетах-саше).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незначних змін у специфікацію та методи випробування ГЛЗ за п. «Об'єм вмісту упаковки», а саме додано об'єм не менше 10 мл, у зв’язку з введенням нової упаковки (пакети-саше).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уніфікація р. 3.2.Р.7. Система контейнер/ закупорювальний засіб, а саме вилучення показника «Герметичність» з специфікації для флакон скляний ємністю 30 мл. </w:t>
            </w:r>
            <w:r w:rsidRPr="008601B5">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уніфікація р. 3.2.Р.7. Система контейнер/ закупорювальний засіб, а саме вилучення показника «Герметичність» з специфікації для флакон скляний ємністю 60 мл. </w:t>
            </w:r>
            <w:r w:rsidRPr="008601B5">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уніфікація р. 3.2.Р.7. Система контейнер/закупорювальний засіб, а саме вилучення показників «Мікробіологічна чистота», «Контроль першого розкриття» з специфікації для Кришки пластикової.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зміни у специфікації на флакони скляні ємністю 30 мл за показниками «Зовнішній вигляд», «Розміри», «Гідролітична стійкість» - вимоги уніфіковано для усіх цільових ринків реєстрації.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зміни у специфікації на флакони скляні ємністю 60 мл за показниками «Зовнішній вигляд», «Розміри», «Гідролітична стійкість» - вимоги уніфіковано для усіх цільових ринків реєстрації.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зміни у специфікації для Кришки пластикові за показниками «Зовнішній вигляд», «Розміри» - вимоги уніфіковано для усіх цільових ринків реєстрації.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зміни у специфікації на шприц-дозатор за показниками «Зовнішній вигляд», «Розміри» - вимоги уніфіковано для усіх цільових ринків реєстрації.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з п. 17 вторинної упаковки вилучено фразу "Наявна технічна інформація" та додано "Логотип заявника (наявний)"; в п. 6 первинної упаковки додано "Логотип заявника (наявний)".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UA/13370/02/01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МЕДАКСОН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ін'єкцій, по 1 г;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за повним циклом:</w:t>
            </w:r>
            <w:r w:rsidRPr="008601B5">
              <w:rPr>
                <w:rFonts w:ascii="Arial" w:hAnsi="Arial" w:cs="Arial"/>
                <w:sz w:val="16"/>
                <w:szCs w:val="16"/>
              </w:rPr>
              <w:br/>
              <w:t>Медокемі ЛТД (Завод С), Кіпр;</w:t>
            </w:r>
            <w:r w:rsidRPr="008601B5">
              <w:rPr>
                <w:rFonts w:ascii="Arial" w:hAnsi="Arial" w:cs="Arial"/>
                <w:sz w:val="16"/>
                <w:szCs w:val="16"/>
              </w:rPr>
              <w:br/>
              <w:t>виробництво готового лікарського засобу, первинне та вторинне пакування:</w:t>
            </w:r>
            <w:r w:rsidRPr="008601B5">
              <w:rPr>
                <w:rFonts w:ascii="Arial" w:hAnsi="Arial" w:cs="Arial"/>
                <w:sz w:val="16"/>
                <w:szCs w:val="16"/>
              </w:rPr>
              <w:br/>
              <w:t>Медокемі (Фа Іст) ЛТД.,(Асептік Цефалоспорин Фасіліті), В'єтнам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 В'єтнам</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(Rocephin powder for solution for injection or infusion)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UA/7582/01/01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МЕДАКСОН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ін'єкцій, по 2 г;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за повним циклом:</w:t>
            </w:r>
            <w:r w:rsidRPr="008601B5">
              <w:rPr>
                <w:rFonts w:ascii="Arial" w:hAnsi="Arial" w:cs="Arial"/>
                <w:sz w:val="16"/>
                <w:szCs w:val="16"/>
              </w:rPr>
              <w:br/>
              <w:t>Медокемі ЛТД (Завод С), Кіпр;</w:t>
            </w:r>
            <w:r w:rsidRPr="008601B5">
              <w:rPr>
                <w:rFonts w:ascii="Arial" w:hAnsi="Arial" w:cs="Arial"/>
                <w:sz w:val="16"/>
                <w:szCs w:val="16"/>
              </w:rPr>
              <w:br/>
              <w:t>виробництво готового лікарського засобу, первинне та вторинне пакування:</w:t>
            </w:r>
            <w:r w:rsidRPr="008601B5">
              <w:rPr>
                <w:rFonts w:ascii="Arial" w:hAnsi="Arial" w:cs="Arial"/>
                <w:sz w:val="16"/>
                <w:szCs w:val="16"/>
              </w:rPr>
              <w:br/>
              <w:t>Медокемі (Фа Іст) ЛТД.,(Асептік Цефалоспорин Фасіліті), В'єтнам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 В'єтнам</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(Rocephin powder for solution for injection or infusion)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UA/7582/01/02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15 мг/1,5 мл</w:t>
            </w:r>
            <w:r w:rsidRPr="008601B5">
              <w:rPr>
                <w:rFonts w:ascii="Arial" w:hAnsi="Arial" w:cs="Arial"/>
                <w:sz w:val="16"/>
                <w:szCs w:val="16"/>
              </w:rPr>
              <w:br/>
              <w:t>по 5 ампул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«БЕРКАНА +»</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Приватне акціонерне товариство "Лекхім-Харків"</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(Моваліс, розчин для ін'єкцій 15 мг/1,5 мл). </w:t>
            </w:r>
            <w:r w:rsidRPr="008601B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UA/14486/01/01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250 мг по 10 капсул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"Фармацевтична компанія "САЛЮТАРІС"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"Монфарм"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 специфікації ГЛЗ за показником «Опис».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ГЛЗ за показником «Розчинення» (титрування), а саме виправлення молярності розчину хлорної кислоти, яку використовують для титрування від 0,02 М на 0,01М.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контролю ГЛЗ за показником «Вода» (ДФУ, 2.5.12).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специфікації ГЛЗ «Розпадання», оскільки в специфікації ГЛЗ контролюється показник «Розчинення».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8601B5">
              <w:rPr>
                <w:rFonts w:ascii="Arial" w:hAnsi="Arial" w:cs="Arial"/>
                <w:sz w:val="16"/>
                <w:szCs w:val="16"/>
              </w:rPr>
              <w:br/>
              <w:t>вилучення затвердженого виробника АФІ - ПАТ «Фармак», Україна.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мельдонію дигідрату – ТОВ «Фармхім», Україна (ASMF версія 5, лютий 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UA/11399/01/01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МЕТФОРМІН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1000 мг, по 10 таблеток у блістері; по 3 або 5,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ПАТ "Київмедпрепарат"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01B5">
              <w:rPr>
                <w:rFonts w:ascii="Arial" w:hAnsi="Arial" w:cs="Arial"/>
                <w:sz w:val="16"/>
                <w:szCs w:val="16"/>
              </w:rPr>
              <w:br/>
              <w:t xml:space="preserve">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UA/18846/01/01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МІОЛОКАРД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100 мг/мл по 5 мл в ампулі скляній;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«ФАРМАСЕЛ»</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нерозфасованої продукції, первинна та вторинна упаковка, контроль:</w:t>
            </w:r>
            <w:r w:rsidRPr="008601B5">
              <w:rPr>
                <w:rFonts w:ascii="Arial" w:hAnsi="Arial" w:cs="Arial"/>
                <w:sz w:val="16"/>
                <w:szCs w:val="16"/>
              </w:rPr>
              <w:br/>
              <w:t>ПрАТ «Лекхім-Харків»,</w:t>
            </w:r>
            <w:r w:rsidRPr="008601B5">
              <w:rPr>
                <w:rFonts w:ascii="Arial" w:hAnsi="Arial" w:cs="Arial"/>
                <w:sz w:val="16"/>
                <w:szCs w:val="16"/>
              </w:rPr>
              <w:br/>
              <w:t>Україна</w:t>
            </w:r>
            <w:r w:rsidRPr="008601B5">
              <w:rPr>
                <w:rFonts w:ascii="Arial" w:hAnsi="Arial" w:cs="Arial"/>
                <w:sz w:val="16"/>
                <w:szCs w:val="16"/>
              </w:rPr>
              <w:br/>
              <w:t>контроль, випуск серії:</w:t>
            </w:r>
            <w:r w:rsidRPr="008601B5">
              <w:rPr>
                <w:rFonts w:ascii="Arial" w:hAnsi="Arial" w:cs="Arial"/>
                <w:sz w:val="16"/>
                <w:szCs w:val="16"/>
              </w:rPr>
              <w:br/>
              <w:t>ТОВ «ФАРМАСЕЛ»,</w:t>
            </w:r>
            <w:r w:rsidRPr="008601B5">
              <w:rPr>
                <w:rFonts w:ascii="Arial" w:hAnsi="Arial" w:cs="Arial"/>
                <w:sz w:val="16"/>
                <w:szCs w:val="16"/>
              </w:rPr>
              <w:b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який відповідає за контроль та випуск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у зв'язку з вилученням інформації російською мовою. Вилучення з інструкції для медичного застосування лікарського засобу розділи "Заявник",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UA/15151/01/01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МОГИНИН®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таблетки, вкриті плівковою оболонкою, по 100 мг; </w:t>
            </w:r>
            <w:r w:rsidRPr="008601B5">
              <w:rPr>
                <w:rFonts w:ascii="Arial" w:hAnsi="Arial" w:cs="Arial"/>
                <w:sz w:val="16"/>
                <w:szCs w:val="16"/>
              </w:rPr>
              <w:br/>
              <w:t xml:space="preserve">по 1 або по 4 таблетки у блістері; по 1 блістеру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КУСУМ ХЕЛТХКЕР ПВТ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(ВІАГРА®, таблетки, вкриті плівковою оболонкою, по 50 мг або 100 мг). Введення змін протягом 6-ти місяців після затвердження</w:t>
            </w:r>
            <w:r w:rsidRPr="008601B5">
              <w:rPr>
                <w:rFonts w:ascii="Arial" w:hAnsi="Arial" w:cs="Arial"/>
                <w:sz w:val="16"/>
                <w:szCs w:val="16"/>
              </w:rPr>
              <w:b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w:t>
            </w:r>
            <w:r w:rsidRPr="008601B5">
              <w:rPr>
                <w:rFonts w:ascii="Arial" w:hAnsi="Arial" w:cs="Arial"/>
                <w:sz w:val="16"/>
                <w:szCs w:val="16"/>
              </w:rPr>
              <w:br/>
              <w:t xml:space="preserve">Зміни внесено до частин: </w:t>
            </w:r>
            <w:r w:rsidRPr="008601B5">
              <w:rPr>
                <w:rFonts w:ascii="Arial" w:hAnsi="Arial" w:cs="Arial"/>
                <w:sz w:val="16"/>
                <w:szCs w:val="16"/>
              </w:rPr>
              <w:br/>
              <w:t xml:space="preserve">І «Загальна інформація» </w:t>
            </w:r>
            <w:r w:rsidRPr="008601B5">
              <w:rPr>
                <w:rFonts w:ascii="Arial" w:hAnsi="Arial" w:cs="Arial"/>
                <w:sz w:val="16"/>
                <w:szCs w:val="16"/>
              </w:rPr>
              <w:br/>
              <w:t xml:space="preserve">ІІ «Специфікація з безпеки» </w:t>
            </w:r>
            <w:r w:rsidRPr="008601B5">
              <w:rPr>
                <w:rFonts w:ascii="Arial" w:hAnsi="Arial" w:cs="Arial"/>
                <w:sz w:val="16"/>
                <w:szCs w:val="16"/>
              </w:rPr>
              <w:br/>
              <w:t xml:space="preserve">V «Заходи з мінімізації ризиків» </w:t>
            </w:r>
            <w:r w:rsidRPr="008601B5">
              <w:rPr>
                <w:rFonts w:ascii="Arial" w:hAnsi="Arial" w:cs="Arial"/>
                <w:sz w:val="16"/>
                <w:szCs w:val="16"/>
              </w:rPr>
              <w:br/>
              <w:t xml:space="preserve">VI «Резюме плану управління ризиками» </w:t>
            </w:r>
            <w:r w:rsidRPr="008601B5">
              <w:rPr>
                <w:rFonts w:ascii="Arial" w:hAnsi="Arial" w:cs="Arial"/>
                <w:sz w:val="16"/>
                <w:szCs w:val="16"/>
              </w:rPr>
              <w:br/>
              <w:t xml:space="preserve">VII «Додатки» (додаток 7.2, додаток 7.9, додаток 8) </w:t>
            </w:r>
            <w:r w:rsidRPr="008601B5">
              <w:rPr>
                <w:rFonts w:ascii="Arial" w:hAnsi="Arial" w:cs="Arial"/>
                <w:sz w:val="16"/>
                <w:szCs w:val="16"/>
              </w:rPr>
              <w:br/>
              <w:t xml:space="preserve">у зв’язку з оновленням інформації з безпеки діючої речовини силденафіл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 </w:t>
            </w:r>
            <w:r w:rsidRPr="008601B5">
              <w:rPr>
                <w:rFonts w:ascii="Arial" w:hAnsi="Arial" w:cs="Arial"/>
                <w:sz w:val="16"/>
                <w:szCs w:val="16"/>
              </w:rPr>
              <w:br/>
              <w:t xml:space="preserve">Резюме Плану управління ризиками версія 2.0 додається. </w:t>
            </w:r>
            <w:r w:rsidRPr="008601B5">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8601B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UA/15520/01/02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МОГИНИН®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таблетки, вкриті плівковою оболонкою, по 50 мг; по 1 або по 4 таблетки у блістері; по 1 блістеру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КУСУМ ХЕЛТХКЕР ПВТ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(ВІАГРА®, таблетки, вкриті плівковою оболонкою, по 50 мг або 100 мг). Введення змін протягом 6-ти місяців після затвердження</w:t>
            </w:r>
            <w:r w:rsidRPr="008601B5">
              <w:rPr>
                <w:rFonts w:ascii="Arial" w:hAnsi="Arial" w:cs="Arial"/>
                <w:sz w:val="16"/>
                <w:szCs w:val="16"/>
              </w:rPr>
              <w:b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w:t>
            </w:r>
            <w:r w:rsidRPr="008601B5">
              <w:rPr>
                <w:rFonts w:ascii="Arial" w:hAnsi="Arial" w:cs="Arial"/>
                <w:sz w:val="16"/>
                <w:szCs w:val="16"/>
              </w:rPr>
              <w:br/>
              <w:t xml:space="preserve">Зміни внесено до частин: </w:t>
            </w:r>
            <w:r w:rsidRPr="008601B5">
              <w:rPr>
                <w:rFonts w:ascii="Arial" w:hAnsi="Arial" w:cs="Arial"/>
                <w:sz w:val="16"/>
                <w:szCs w:val="16"/>
              </w:rPr>
              <w:br/>
              <w:t xml:space="preserve">І «Загальна інформація» </w:t>
            </w:r>
            <w:r w:rsidRPr="008601B5">
              <w:rPr>
                <w:rFonts w:ascii="Arial" w:hAnsi="Arial" w:cs="Arial"/>
                <w:sz w:val="16"/>
                <w:szCs w:val="16"/>
              </w:rPr>
              <w:br/>
              <w:t xml:space="preserve">ІІ «Специфікація з безпеки» </w:t>
            </w:r>
            <w:r w:rsidRPr="008601B5">
              <w:rPr>
                <w:rFonts w:ascii="Arial" w:hAnsi="Arial" w:cs="Arial"/>
                <w:sz w:val="16"/>
                <w:szCs w:val="16"/>
              </w:rPr>
              <w:br/>
              <w:t xml:space="preserve">V «Заходи з мінімізації ризиків» </w:t>
            </w:r>
            <w:r w:rsidRPr="008601B5">
              <w:rPr>
                <w:rFonts w:ascii="Arial" w:hAnsi="Arial" w:cs="Arial"/>
                <w:sz w:val="16"/>
                <w:szCs w:val="16"/>
              </w:rPr>
              <w:br/>
              <w:t xml:space="preserve">VI «Резюме плану управління ризиками» </w:t>
            </w:r>
            <w:r w:rsidRPr="008601B5">
              <w:rPr>
                <w:rFonts w:ascii="Arial" w:hAnsi="Arial" w:cs="Arial"/>
                <w:sz w:val="16"/>
                <w:szCs w:val="16"/>
              </w:rPr>
              <w:br/>
              <w:t xml:space="preserve">VII «Додатки» (додаток 7.2, додаток 7.9, додаток 8) </w:t>
            </w:r>
            <w:r w:rsidRPr="008601B5">
              <w:rPr>
                <w:rFonts w:ascii="Arial" w:hAnsi="Arial" w:cs="Arial"/>
                <w:sz w:val="16"/>
                <w:szCs w:val="16"/>
              </w:rPr>
              <w:br/>
              <w:t xml:space="preserve">у зв’язку з оновленням інформації з безпеки діючої речовини силденафіл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GVP Module V Rev.2 Human Medicines). </w:t>
            </w:r>
            <w:r w:rsidRPr="008601B5">
              <w:rPr>
                <w:rFonts w:ascii="Arial" w:hAnsi="Arial" w:cs="Arial"/>
                <w:sz w:val="16"/>
                <w:szCs w:val="16"/>
              </w:rPr>
              <w:br/>
              <w:t xml:space="preserve">Резюме Плану управління ризиками версія 2.0 додається. </w:t>
            </w:r>
            <w:r w:rsidRPr="008601B5">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8601B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UA/15520/01/01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МОКСИФЛОКСАЦИН-ФАРМЕКС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5 мг/мл; по 5 мл у флаконі, по 1 флакону разом з кришкою-крапельницею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r w:rsidRPr="008601B5">
              <w:rPr>
                <w:rFonts w:ascii="Arial" w:hAnsi="Arial" w:cs="Arial"/>
                <w:sz w:val="16"/>
                <w:szCs w:val="16"/>
              </w:rPr>
              <w:br/>
              <w:t xml:space="preserve">Україна, 61013,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"ФАРМЕКС ГРУП"</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Термін зберігання після першого відкриття флакона – 4 тижні. Пропонована редакція: Термін придатності. 3 роки. Термін зберігання після першого відкриття флакона – 4 тижні.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UA/16662/02/01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МУЦИТУС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150 мг, по 6 капсул у стрипі; по 2 або по 5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Маклеодс Фармасьютикалс Лімітед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проведення випробувань на мікробіологічну чистоту з рутинного контролю на періодичний контроль, (запропоновано: аналіз проводиться на на перших трьох серіях та на кожній десятій наступній серії, але не рідше ніж на 1 серії в рік).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UA/5589/01/01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МУЦИТУС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300 мг, по 6 капсул у стрипі; по 2 або по 5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Маклеодс Фармасьютикалс Лімітед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проведення випробувань на мікробіологічну чистоту з рутинного контролю на періодичний контроль, (запропоновано: аналіз проводиться на на перших трьох серіях та на кожній десятій наступній серії, але не рідше ніж на 1 серії в рік).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UA/5589/01/02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НАЗОНЕКС®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спрей назальний, дозований, 50 мкг/дозу; по 18 г (140 доз) суспензії у поліетиленовому флаконі з дозуючим насосом-розпилювачем, закритим ковпачком;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Органон Сентрал Іст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Органон Хейст бв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складу нітрилових прокладок, які присутні у конструкції розпилювального насоса, який є частиною первинної упаковки ГЛЗ, а саме у пропонованих прокладках (405) вилучено антиоксидант (BKF), який використовувався в поточних прокладках (404Е)). Базовий склад поточної прокладки (404 Е) та пропонованої (405) однаковий, відрізняються тільки антиоксиданти.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UA/7491/01/01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НАЗОНЕКС®СИНУС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спрей назальний, дозований, 50 мкг/дозу; по 10 г (60 доз) суспензії у поліетиленовому флаконі з дозуючим насосом-розпилювачем, закритим ковпачком;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Органон Сентрал Іст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Органон Хейст бв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складу нітрилових прокладок, які присутні у конструкції розпилювального насоса, який є частиною первинної упаковки ГЛЗ, а саме у пропонованих прокладках (405) вилучено антиоксидант (BKF), який використовувався в поточних прокладках (404Е)). Базовий склад поточної прокладки (404 Е) та пропонованої (405) однаковий, відрізняються тільки антиоксиданти.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UA/11264/01/01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НАТРІЮ ХЛОРИДУ РОЗЧИН ІЗОТОНІЧНИЙ 0,9% Б. БРАУН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інфузій 0,9 %; по 100 мл у флаконі; по 20 флаконів у картонній коробці; по 250 мл, або по 500 мл, або по 1000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Б. Браун Медікал СА, Іспанія; Виробництво, первинна та вторинна упаковка, випуск серії:  Б. Браун Мельзунген АГ, Німеччина; </w:t>
            </w:r>
            <w:r w:rsidRPr="008601B5">
              <w:rPr>
                <w:rFonts w:ascii="Arial" w:hAnsi="Arial" w:cs="Arial"/>
                <w:sz w:val="16"/>
                <w:szCs w:val="16"/>
              </w:rPr>
              <w:br/>
              <w:t>Контроль серії: Б. Браун Мельзунген АГ,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 xml:space="preserve">Діюча редакція: Майкл Маршлер / Michael Marschler. Пропонована редакція: Д-р Маржан Стакер / Dr. Marjan Staecker.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UA/9611/01/01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НЕБІАР®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таблетки по 5 мг, по 10 таблеток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"АРТЕРІУМ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ПАТ "Київмедпрепарат", </w:t>
            </w:r>
            <w:r w:rsidRPr="008601B5">
              <w:rPr>
                <w:rFonts w:ascii="Arial" w:hAnsi="Arial" w:cs="Arial"/>
                <w:sz w:val="16"/>
                <w:szCs w:val="16"/>
              </w:rPr>
              <w:br/>
              <w:t>(виробництво з продукції in bulk фірми-виробника АКТАВІС ЛТД, Мальта, фірми-виробника "Балканфарма-Дупніца" АД, Болгарія, контроль якості, випуск серії)</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601B5">
              <w:rPr>
                <w:rFonts w:ascii="Arial" w:hAnsi="Arial" w:cs="Arial"/>
                <w:sz w:val="16"/>
                <w:szCs w:val="16"/>
              </w:rPr>
              <w:br/>
              <w:t xml:space="preserve">Діюча редакція: Батталова Римма Ігорівна. </w:t>
            </w:r>
            <w:r w:rsidRPr="008601B5">
              <w:rPr>
                <w:rFonts w:ascii="Arial" w:hAnsi="Arial" w:cs="Arial"/>
                <w:sz w:val="16"/>
                <w:szCs w:val="16"/>
              </w:rPr>
              <w:br/>
              <w:t xml:space="preserve">Пропонована редакція: Петрова Юлія Анатоліївна. </w:t>
            </w:r>
            <w:r w:rsidRPr="008601B5">
              <w:rPr>
                <w:rFonts w:ascii="Arial" w:hAnsi="Arial" w:cs="Arial"/>
                <w:sz w:val="16"/>
                <w:szCs w:val="16"/>
              </w:rPr>
              <w:br/>
              <w:t xml:space="preserve">Зміна контактних даних уповноваженої особи заявника, відповідальної за фармаконагляд. </w:t>
            </w:r>
            <w:r w:rsidRPr="008601B5">
              <w:rPr>
                <w:rFonts w:ascii="Arial" w:hAnsi="Arial" w:cs="Arial"/>
                <w:sz w:val="16"/>
                <w:szCs w:val="16"/>
              </w:rPr>
              <w:br/>
              <w:t xml:space="preserve">Зміна місцезнаходження мастер-файла системи фармаконагляду. </w:t>
            </w:r>
            <w:r w:rsidRPr="008601B5">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UA/17235/01/01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НЕБІАР®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5 мг/12,5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"Київмедпрепарат" (виробництво (фасування) з продукції in bulk фірми-виробника Файн Фудс енд Фармасьютікалc Н.Т.М. С.П.А., Італiя (виробництво, первинне та вторинне пакування, контроль якості, випуск серії))</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UA/17352/01/01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НЕБІВОЛОЛ/ГІДРОХЛОРТІАЗИД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5 мг/12,5 мг in bulk: 15 кг ± 10 % таблеток у поліетиленовому пакеті; по 1 пакету в поліетиленовий пакет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первинне та вторинне пакування, контроль якості, випуск серії:</w:t>
            </w:r>
            <w:r w:rsidRPr="008601B5">
              <w:rPr>
                <w:rFonts w:ascii="Arial" w:hAnsi="Arial" w:cs="Arial"/>
                <w:sz w:val="16"/>
                <w:szCs w:val="16"/>
              </w:rPr>
              <w:br/>
              <w:t xml:space="preserve">Файн Фудс енд Фармасьютікалc Н.Т.М. С.П.А.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 xml:space="preserve">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UA/17339/01/01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НІКОМЕКС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50 мг/мл, по 2 мл в ампулі; по 5 ампул у блістері; по 2 блістери в пачці з картону; по 5 мл в ампулі; по 5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«ФАРМАСЕЛ»</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Контроль, випуск серії:</w:t>
            </w:r>
            <w:r w:rsidRPr="008601B5">
              <w:rPr>
                <w:rFonts w:ascii="Arial" w:hAnsi="Arial" w:cs="Arial"/>
                <w:sz w:val="16"/>
                <w:szCs w:val="16"/>
              </w:rPr>
              <w:br/>
              <w:t>ТОВ «ФАРМАСЕЛ»,</w:t>
            </w:r>
            <w:r w:rsidRPr="008601B5">
              <w:rPr>
                <w:rFonts w:ascii="Arial" w:hAnsi="Arial" w:cs="Arial"/>
                <w:sz w:val="16"/>
                <w:szCs w:val="16"/>
              </w:rPr>
              <w:br/>
              <w:t xml:space="preserve">Україна </w:t>
            </w:r>
            <w:r w:rsidRPr="008601B5">
              <w:rPr>
                <w:rFonts w:ascii="Arial" w:hAnsi="Arial" w:cs="Arial"/>
                <w:sz w:val="16"/>
                <w:szCs w:val="16"/>
              </w:rPr>
              <w:br/>
              <w:t>Виробництво нерозфасованої продукції, первинна та вторинна упаковка, контроль:</w:t>
            </w:r>
            <w:r w:rsidRPr="008601B5">
              <w:rPr>
                <w:rFonts w:ascii="Arial" w:hAnsi="Arial" w:cs="Arial"/>
                <w:sz w:val="16"/>
                <w:szCs w:val="16"/>
              </w:rPr>
              <w:br/>
              <w:t>ПрАТ «Лекхім-Харків»,</w:t>
            </w:r>
            <w:r w:rsidRPr="008601B5">
              <w:rPr>
                <w:rFonts w:ascii="Arial" w:hAnsi="Arial" w:cs="Arial"/>
                <w:sz w:val="16"/>
                <w:szCs w:val="16"/>
              </w:rPr>
              <w:br/>
              <w:t>Україна</w:t>
            </w:r>
            <w:r w:rsidRPr="008601B5">
              <w:rPr>
                <w:rFonts w:ascii="Arial" w:hAnsi="Arial" w:cs="Arial"/>
                <w:sz w:val="16"/>
                <w:szCs w:val="16"/>
              </w:rPr>
              <w:br/>
              <w:t>або</w:t>
            </w:r>
            <w:r w:rsidRPr="008601B5">
              <w:rPr>
                <w:rFonts w:ascii="Arial" w:hAnsi="Arial" w:cs="Arial"/>
                <w:sz w:val="16"/>
                <w:szCs w:val="16"/>
              </w:rPr>
              <w:br/>
              <w:t>Повний цикл виробництва:</w:t>
            </w:r>
            <w:r w:rsidRPr="008601B5">
              <w:rPr>
                <w:rFonts w:ascii="Arial" w:hAnsi="Arial" w:cs="Arial"/>
                <w:sz w:val="16"/>
                <w:szCs w:val="16"/>
              </w:rPr>
              <w:br/>
              <w:t>АТ «Фармак»,</w:t>
            </w:r>
            <w:r w:rsidRPr="008601B5">
              <w:rPr>
                <w:rFonts w:ascii="Arial" w:hAnsi="Arial" w:cs="Arial"/>
                <w:sz w:val="16"/>
                <w:szCs w:val="16"/>
              </w:rPr>
              <w:br/>
              <w:t>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виробника, відповідального за будь-які виробничі стадії, за вийнятком випуску серії, контролю якості та вторинного пакування - АТ «Фармак», Україна, 04080, м.Київ, вул. Кирилівська, 74.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відповідального за вторинне пакування – АТ «Фармак», Україна, 04080, м.Київ, вул. Кирилівська, 74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8601B5">
              <w:rPr>
                <w:rFonts w:ascii="Arial" w:hAnsi="Arial" w:cs="Arial"/>
                <w:sz w:val="16"/>
                <w:szCs w:val="16"/>
              </w:rPr>
              <w:br/>
              <w:t xml:space="preserve">введення виробника, відповідального за контроль та випуск серії - АТ «Фармак», Україна, 04080, м.Київ, вул. Кирилівська, 74. </w:t>
            </w:r>
            <w:r w:rsidRPr="008601B5">
              <w:rPr>
                <w:rFonts w:ascii="Arial" w:hAnsi="Arial" w:cs="Arial"/>
                <w:sz w:val="16"/>
                <w:szCs w:val="16"/>
              </w:rPr>
              <w:br/>
              <w:t xml:space="preserve">Зміни внесені до тексту інструкції для медичного застосування лікарського засобу у розділи "Виробник" та "Місцезнаходження виробника та адреса місця провадження його діяльності" (для АТ "Фармак").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відповідального за контроль та випуск серії - ТОВ «ФАРМАСЕЛ». Функції виробника ПрАТ «Лекхім-Харків» залишаються, окрім випуску серії. Зміни внесені до тексту інструкції для медичного застосування лікарського засобу у розділи "Виробник" та "Місцезнаходження виробника та адреса місця провадження його діяльності" (для ТОВ "ФАРМАСЕЛ").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у звязку із додаванням нової дільниці виробнцитва. </w:t>
            </w:r>
            <w:r w:rsidRPr="008601B5">
              <w:rPr>
                <w:rFonts w:ascii="Arial" w:hAnsi="Arial" w:cs="Arial"/>
                <w:sz w:val="16"/>
                <w:szCs w:val="16"/>
              </w:rPr>
              <w:br/>
              <w:t>Діюча редакція Пропонована редакція</w:t>
            </w:r>
            <w:r w:rsidRPr="008601B5">
              <w:rPr>
                <w:rFonts w:ascii="Arial" w:hAnsi="Arial" w:cs="Arial"/>
                <w:sz w:val="16"/>
                <w:szCs w:val="16"/>
              </w:rPr>
              <w:br/>
              <w:t>Виробник ПрАТ «Лекхім-Харків»</w:t>
            </w:r>
            <w:r w:rsidRPr="008601B5">
              <w:rPr>
                <w:rFonts w:ascii="Arial" w:hAnsi="Arial" w:cs="Arial"/>
                <w:sz w:val="16"/>
                <w:szCs w:val="16"/>
              </w:rPr>
              <w:br/>
              <w:t>По 2 мл ампули</w:t>
            </w:r>
            <w:r w:rsidRPr="008601B5">
              <w:rPr>
                <w:rFonts w:ascii="Arial" w:hAnsi="Arial" w:cs="Arial"/>
                <w:sz w:val="16"/>
                <w:szCs w:val="16"/>
              </w:rPr>
              <w:br/>
              <w:t>116,1 л; 278,64 л; 602,0л</w:t>
            </w:r>
            <w:r w:rsidRPr="008601B5">
              <w:rPr>
                <w:rFonts w:ascii="Arial" w:hAnsi="Arial" w:cs="Arial"/>
                <w:sz w:val="16"/>
                <w:szCs w:val="16"/>
              </w:rPr>
              <w:br/>
              <w:t>По 5 мл ампули</w:t>
            </w:r>
            <w:r w:rsidRPr="008601B5">
              <w:rPr>
                <w:rFonts w:ascii="Arial" w:hAnsi="Arial" w:cs="Arial"/>
                <w:sz w:val="16"/>
                <w:szCs w:val="16"/>
              </w:rPr>
              <w:br/>
              <w:t>286,2 л; 372,1 л; 771,4 л</w:t>
            </w:r>
            <w:r w:rsidRPr="008601B5">
              <w:rPr>
                <w:rFonts w:ascii="Arial" w:hAnsi="Arial" w:cs="Arial"/>
                <w:sz w:val="16"/>
                <w:szCs w:val="16"/>
              </w:rPr>
              <w:br/>
              <w:t>Виробник ПрАТ «Лекхім-Харків»</w:t>
            </w:r>
            <w:r w:rsidRPr="008601B5">
              <w:rPr>
                <w:rFonts w:ascii="Arial" w:hAnsi="Arial" w:cs="Arial"/>
                <w:sz w:val="16"/>
                <w:szCs w:val="16"/>
              </w:rPr>
              <w:br/>
              <w:t>По 2 мл ампули</w:t>
            </w:r>
            <w:r w:rsidRPr="008601B5">
              <w:rPr>
                <w:rFonts w:ascii="Arial" w:hAnsi="Arial" w:cs="Arial"/>
                <w:sz w:val="16"/>
                <w:szCs w:val="16"/>
              </w:rPr>
              <w:br/>
              <w:t>116,1 л – 50 000 ампул</w:t>
            </w:r>
            <w:r w:rsidRPr="008601B5">
              <w:rPr>
                <w:rFonts w:ascii="Arial" w:hAnsi="Arial" w:cs="Arial"/>
                <w:sz w:val="16"/>
                <w:szCs w:val="16"/>
              </w:rPr>
              <w:br/>
              <w:t xml:space="preserve">278,64 л – 120 000 ампул </w:t>
            </w:r>
            <w:r w:rsidRPr="008601B5">
              <w:rPr>
                <w:rFonts w:ascii="Arial" w:hAnsi="Arial" w:cs="Arial"/>
                <w:sz w:val="16"/>
                <w:szCs w:val="16"/>
              </w:rPr>
              <w:br/>
              <w:t>602,0 л – 252 000 ампул</w:t>
            </w:r>
            <w:r w:rsidRPr="008601B5">
              <w:rPr>
                <w:rFonts w:ascii="Arial" w:hAnsi="Arial" w:cs="Arial"/>
                <w:sz w:val="16"/>
                <w:szCs w:val="16"/>
              </w:rPr>
              <w:br/>
              <w:t>По 5 мл ампули</w:t>
            </w:r>
            <w:r w:rsidRPr="008601B5">
              <w:rPr>
                <w:rFonts w:ascii="Arial" w:hAnsi="Arial" w:cs="Arial"/>
                <w:sz w:val="16"/>
                <w:szCs w:val="16"/>
              </w:rPr>
              <w:br/>
              <w:t>286,2 л – 50 000 ампул</w:t>
            </w:r>
            <w:r w:rsidRPr="008601B5">
              <w:rPr>
                <w:rFonts w:ascii="Arial" w:hAnsi="Arial" w:cs="Arial"/>
                <w:sz w:val="16"/>
                <w:szCs w:val="16"/>
              </w:rPr>
              <w:br/>
              <w:t>372,1 л – 65 000 ампул</w:t>
            </w:r>
            <w:r w:rsidRPr="008601B5">
              <w:rPr>
                <w:rFonts w:ascii="Arial" w:hAnsi="Arial" w:cs="Arial"/>
                <w:sz w:val="16"/>
                <w:szCs w:val="16"/>
              </w:rPr>
              <w:br/>
              <w:t>771,4 л – 131 000 ампул</w:t>
            </w:r>
            <w:r w:rsidRPr="008601B5">
              <w:rPr>
                <w:rFonts w:ascii="Arial" w:hAnsi="Arial" w:cs="Arial"/>
                <w:sz w:val="16"/>
                <w:szCs w:val="16"/>
              </w:rPr>
              <w:br/>
              <w:t>АТ «Фармак»</w:t>
            </w:r>
            <w:r w:rsidRPr="008601B5">
              <w:rPr>
                <w:rFonts w:ascii="Arial" w:hAnsi="Arial" w:cs="Arial"/>
                <w:sz w:val="16"/>
                <w:szCs w:val="16"/>
              </w:rPr>
              <w:br/>
              <w:t>По 2 мл ампули</w:t>
            </w:r>
            <w:r w:rsidRPr="008601B5">
              <w:rPr>
                <w:rFonts w:ascii="Arial" w:hAnsi="Arial" w:cs="Arial"/>
                <w:sz w:val="16"/>
                <w:szCs w:val="16"/>
              </w:rPr>
              <w:br/>
              <w:t>200 л -93 023 ампул</w:t>
            </w:r>
            <w:r w:rsidRPr="008601B5">
              <w:rPr>
                <w:rFonts w:ascii="Arial" w:hAnsi="Arial" w:cs="Arial"/>
                <w:sz w:val="16"/>
                <w:szCs w:val="16"/>
              </w:rPr>
              <w:br/>
              <w:t>600 л - 279 069 ампул</w:t>
            </w:r>
            <w:r w:rsidRPr="008601B5">
              <w:rPr>
                <w:rFonts w:ascii="Arial" w:hAnsi="Arial" w:cs="Arial"/>
                <w:sz w:val="16"/>
                <w:szCs w:val="16"/>
              </w:rPr>
              <w:br/>
              <w:t>По 5 мл ампули</w:t>
            </w:r>
            <w:r w:rsidRPr="008601B5">
              <w:rPr>
                <w:rFonts w:ascii="Arial" w:hAnsi="Arial" w:cs="Arial"/>
                <w:sz w:val="16"/>
                <w:szCs w:val="16"/>
              </w:rPr>
              <w:br/>
              <w:t>200 л -37 735 ампул</w:t>
            </w:r>
            <w:r w:rsidRPr="008601B5">
              <w:rPr>
                <w:rFonts w:ascii="Arial" w:hAnsi="Arial" w:cs="Arial"/>
                <w:sz w:val="16"/>
                <w:szCs w:val="16"/>
              </w:rPr>
              <w:br/>
              <w:t>600 л - 113 207 ампул</w:t>
            </w:r>
            <w:r w:rsidRPr="008601B5">
              <w:rPr>
                <w:rFonts w:ascii="Arial" w:hAnsi="Arial" w:cs="Arial"/>
                <w:sz w:val="16"/>
                <w:szCs w:val="16"/>
              </w:rPr>
              <w:br/>
              <w:t xml:space="preserve">Введення змін протягом 6-ти місяців після затвердження </w:t>
            </w:r>
            <w:r w:rsidRPr="008601B5">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ТОВ «БІОН», Російська Федерація (затверджений виробник: ТОВ «Фармхім», Україна).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методі випробування АФІ етилметилгідроксипіридину сукцинату за показником "Супровідні домішки". Редакція методики контролю приведена у відповідність до матеріалів виробника АФІ ТОВ "ФАРМХІМ". Зміни стосуються лише правок оформлення.</w:t>
            </w:r>
            <w:r w:rsidRPr="008601B5">
              <w:rPr>
                <w:rFonts w:ascii="Arial" w:hAnsi="Arial" w:cs="Arial"/>
                <w:sz w:val="16"/>
                <w:szCs w:val="16"/>
              </w:rPr>
              <w:br/>
              <w:t xml:space="preserve">Зміни І типу - Зміни з якості. Готовий лікарський засіб. Контроль готового лікарського засобу (інші зміни) зміна вимог специфікації ГЛЗ за показником «Бактеріальні ендотоксини», пов’язане з вираженням нормування на 1 мл препарату. </w:t>
            </w:r>
            <w:r w:rsidRPr="008601B5">
              <w:rPr>
                <w:rFonts w:ascii="Arial" w:hAnsi="Arial" w:cs="Arial"/>
                <w:sz w:val="16"/>
                <w:szCs w:val="16"/>
              </w:rPr>
              <w:br/>
              <w:t xml:space="preserve">Діюча редакція: менше 0,87 МО/мг діючої речовини. Пропонована редакція: не більше 43,5 МО/мл </w:t>
            </w:r>
            <w:r w:rsidRPr="008601B5">
              <w:rPr>
                <w:rFonts w:ascii="Arial" w:hAnsi="Arial" w:cs="Arial"/>
                <w:sz w:val="16"/>
                <w:szCs w:val="16"/>
              </w:rPr>
              <w:br/>
              <w:t xml:space="preserve">Зміни І типу - Зміни щодо безпеки/ефективності та фармаконагляду (інші зміни) Зміни внесені до тексту інструкції для медичного застосування лікарського засобу до розділу "Побічні реакції" щодо повідомлення про підозрювані побічні реакції, а також оновлення розділу "Місцезнаходження заявника". Введення змін протягом 6-ти місяців після затвердження </w:t>
            </w:r>
            <w:r w:rsidRPr="008601B5">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в адресі затвердженого виробника АФІ ТОВ «Фармхім», пов’язане із зміною назви вулиці. Зміни І типу - Зміни щодо безпеки/ефективності та фармаконагляду (інші зміни) Зміни внесені до маркування упаковки лікарського засобу щодо вилучення дублювання тексту російською мовою та інші незначні редагування тексту маркування. </w:t>
            </w:r>
            <w:r w:rsidRPr="008601B5">
              <w:rPr>
                <w:rFonts w:ascii="Arial" w:hAnsi="Arial" w:cs="Arial"/>
                <w:sz w:val="16"/>
                <w:szCs w:val="16"/>
              </w:rPr>
              <w:br/>
              <w:t xml:space="preserve">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зміна ампул з темного скла на ампули з прозорого скла. Зміни внесені до тексту інструкції для медичного застосування лікарського засобу до розділу "Упаковка".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UA/15072/01/01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НІТРОКСОЛІН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"ТК "Аврора",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Нанкін Одиссей Кемікал Індастрі Ко., Лтд.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Незначна зміна за показником "Ідентифікація" методом УФ-спектрофотометрії.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UA/19272/01/01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НОЛЬПАЗА® КОНТРОЛ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таблетки гастрорезистентні по 20 мг по 7 таблеток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«in bulk», первинне та вторинне пакування, контроль серії та випуск серії: КРКА, д.д., Ново место, Словенія; первинне та вторинне пакування, контроль серії та випуск серії: ТАД Фарма ГмбХ, Німеччина; виробництво «in bulk», первинне та вторинне пакування: Лаурус Лабс Пвт. Лтд., Індія; контроль серії: КРКА, д.д., Ново место, Словенія; контроль серії: Кемійські інститут, Центр за валідаційске технологіє ін аналітіко (ЦВТА), Словенія; контроль серії: Лабена д.о.о.,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та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r w:rsidRPr="008601B5">
              <w:rPr>
                <w:rFonts w:ascii="Arial" w:hAnsi="Arial" w:cs="Arial"/>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ТЕКТА Контрол®, таблетки гастрорезистентні.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UA/12818/01/01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НОПАІН-Н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autoSpaceDE w:val="0"/>
              <w:autoSpaceDN w:val="0"/>
              <w:adjustRightInd w:val="0"/>
              <w:rPr>
                <w:rFonts w:ascii="Arial" w:hAnsi="Arial" w:cs="Arial"/>
                <w:sz w:val="16"/>
                <w:szCs w:val="16"/>
              </w:rPr>
            </w:pPr>
            <w:r w:rsidRPr="008601B5">
              <w:rPr>
                <w:rFonts w:ascii="Arial" w:hAnsi="Arial" w:cs="Arial"/>
                <w:sz w:val="16"/>
                <w:szCs w:val="16"/>
              </w:rPr>
              <w:t>розчин для ін'єкцій, 10 мг/мл; по 1 мл в ампулі поліетиленовій; по 10 ампул у пачці з картону, по 2 мл в ампулі поліетиленовій; по 5 або по 10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"ФАРМАСЕЛ"</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"ФАРМАСЕЛ"</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по 2 мл у ампулах поліетиленових № 10 з відповідними змінами до р. «Упаковка» МКЯ ЛЗ. Зміни внесені в розділ "Упаковка" в інструкцію для медичного застосування лікарського засобу у зв'язку з введенням додаткового розміру упаковки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UA/20278/01/01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НУРОФЄН®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суспензія оральна з полуничним смаком, 100 мг/5 мл; по 100 мл або 200 мл у флаконі; по 1 флакону в комплекті зі шприцом-дозатором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in bulk, пакування (первинне та вторинне), контроль якості, випуск серії:</w:t>
            </w:r>
            <w:r w:rsidRPr="008601B5">
              <w:rPr>
                <w:rFonts w:ascii="Arial" w:hAnsi="Arial" w:cs="Arial"/>
                <w:sz w:val="16"/>
                <w:szCs w:val="16"/>
              </w:rPr>
              <w:br/>
              <w:t xml:space="preserve">Реккітт Бенкізер Хелскер (Юкей) Лімітед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Велика Британія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Технічна помилка (згідно наказу МОЗ від 23.07.2015 № 460)</w:t>
            </w:r>
            <w:r w:rsidRPr="008601B5">
              <w:rPr>
                <w:rFonts w:ascii="Arial" w:hAnsi="Arial" w:cs="Arial"/>
                <w:sz w:val="16"/>
                <w:szCs w:val="16"/>
              </w:rPr>
              <w:br/>
              <w:t>Виправлення технічної помилки, згідно п.2.4. пп.5 розділу VI наказу МОЗ України від 26.08.2005р. № 426 (у редакції наказу МОЗ України від 23.07.2015 р. № 460) в затверджених МКЯ ЛЗ в Специфікації за показником «Мікробіологічна чистота» щодо Escherichia coli з зазначенням «відсутність в 1 г», а саме виправлення невідповідності інформації (різночитання) у межах одного документа між специфікацією (зазначено: Escherichia coli відсутність в 1 г) та методами контролю (зазначено: Escherichia coli відсутність в 1 мл).</w:t>
            </w:r>
            <w:r w:rsidRPr="008601B5">
              <w:rPr>
                <w:rFonts w:ascii="Arial" w:hAnsi="Arial" w:cs="Arial"/>
                <w:sz w:val="16"/>
                <w:szCs w:val="16"/>
              </w:rPr>
              <w:br/>
              <w:t>Затверджено:</w:t>
            </w:r>
            <w:r w:rsidRPr="008601B5">
              <w:rPr>
                <w:rFonts w:ascii="Arial" w:hAnsi="Arial" w:cs="Arial"/>
                <w:sz w:val="16"/>
                <w:szCs w:val="16"/>
              </w:rPr>
              <w:br/>
              <w:t>Спецификация при выпуске и на срок годности</w:t>
            </w:r>
            <w:r w:rsidRPr="008601B5">
              <w:rPr>
                <w:rFonts w:ascii="Arial" w:hAnsi="Arial" w:cs="Arial"/>
                <w:sz w:val="16"/>
                <w:szCs w:val="16"/>
              </w:rPr>
              <w:br/>
              <w:t>Зазначене виправлення відповідає матеріалам реєстраційного досьє, які представлені в архіві (розділи 3.2.Р.5.2. Аналітичні методики; 3.2.Р.5.4. Аналізи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UA/7914/01/01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ОЛФРЕКС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UA/17431/01/02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ОЛФРЕКС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5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НОБЕЛ ІЛАЧ САНАЇ ВЕ ТІДЖАРЕТ А.Ш.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UA/17431/01/01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0,35 мг; по 10 таблеток у блістері; по 2, або по 3, або по 6, або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Відповідальний за виробництво «in bulk», первинну та вторинну упаковку, контроль серій та випуск серій: </w:t>
            </w:r>
            <w:r w:rsidRPr="008601B5">
              <w:rPr>
                <w:rFonts w:ascii="Arial" w:hAnsi="Arial" w:cs="Arial"/>
                <w:sz w:val="16"/>
                <w:szCs w:val="16"/>
              </w:rPr>
              <w:br/>
              <w:t>КРКА, д.д., Ново место, Словенія; Відповідальний за виробництво «in bulk», первинну та вторинну упаковку:</w:t>
            </w:r>
            <w:r w:rsidRPr="008601B5">
              <w:rPr>
                <w:rFonts w:ascii="Arial" w:hAnsi="Arial" w:cs="Arial"/>
                <w:sz w:val="16"/>
                <w:szCs w:val="16"/>
              </w:rPr>
              <w:br/>
              <w:t>КРКА, д.д., Ново место,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(SIFROL 0,088 mg, 0,18 mg, 0,35 mg, 0,7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UA/14075/01/03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0,7 мг; по 10 таблеток у блістері; по 2, або по 3, або по 6, або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Відповідальний за виробництво «in bulk», первинну та вторинну упаковку, контроль серій та випуск серій: </w:t>
            </w:r>
            <w:r w:rsidRPr="008601B5">
              <w:rPr>
                <w:rFonts w:ascii="Arial" w:hAnsi="Arial" w:cs="Arial"/>
                <w:sz w:val="16"/>
                <w:szCs w:val="16"/>
              </w:rPr>
              <w:br/>
              <w:t>КРКА, д.д., Ново место, Словенія; Відповідальний за виробництво «in bulk», первинну та вторинну упаковку:</w:t>
            </w:r>
            <w:r w:rsidRPr="008601B5">
              <w:rPr>
                <w:rFonts w:ascii="Arial" w:hAnsi="Arial" w:cs="Arial"/>
                <w:sz w:val="16"/>
                <w:szCs w:val="16"/>
              </w:rPr>
              <w:br/>
              <w:t>КРКА, д.д., Ново место,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(SIFROL 0,088 mg, 0,18 mg, 0,35 mg, 0,7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UA/14075/01/04</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0,088 мг; по 10 таблеток у блістері; по 2, або по 3, або по 6, або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Відповідальний за виробництво «in bulk», первинну та вторинну упаковку, контроль серій та випуск серій: </w:t>
            </w:r>
            <w:r w:rsidRPr="008601B5">
              <w:rPr>
                <w:rFonts w:ascii="Arial" w:hAnsi="Arial" w:cs="Arial"/>
                <w:sz w:val="16"/>
                <w:szCs w:val="16"/>
              </w:rPr>
              <w:br/>
              <w:t>КРКА, д.д., Ново место, Словенія; Відповідальний за виробництво «in bulk», первинну та вторинну упаковку:</w:t>
            </w:r>
            <w:r w:rsidRPr="008601B5">
              <w:rPr>
                <w:rFonts w:ascii="Arial" w:hAnsi="Arial" w:cs="Arial"/>
                <w:sz w:val="16"/>
                <w:szCs w:val="16"/>
              </w:rPr>
              <w:br/>
              <w:t>КРКА, д.д., Ново место,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(SIFROL 0,088 mg, 0,18 mg, 0,35 mg, 0,7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UA/14075/01/01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0,18 мг; по 10 таблеток у блістері; по 2, або по 3, або по 6, або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Відповідальний за виробництво «in bulk», первинну та вторинну упаковку, контроль серій та випуск серій: </w:t>
            </w:r>
            <w:r w:rsidRPr="008601B5">
              <w:rPr>
                <w:rFonts w:ascii="Arial" w:hAnsi="Arial" w:cs="Arial"/>
                <w:sz w:val="16"/>
                <w:szCs w:val="16"/>
              </w:rPr>
              <w:br/>
              <w:t>КРКА, д.д., Ново место, Словенія; Відповідальний за виробництво «in bulk», первинну та вторинну упаковку:</w:t>
            </w:r>
            <w:r w:rsidRPr="008601B5">
              <w:rPr>
                <w:rFonts w:ascii="Arial" w:hAnsi="Arial" w:cs="Arial"/>
                <w:sz w:val="16"/>
                <w:szCs w:val="16"/>
              </w:rPr>
              <w:br/>
              <w:t>КРКА, д.д., Ново место,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(SIFROL 0,088 mg, 0,18 mg, 0,35 mg, 0,7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UA/14075/01/05</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ОПРІМЕА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1,1 мг; по 10 таблеток у блістері; по 2, або по 3, або по 6, або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Відповідальний за виробництво «in bulk», первинну та вторинну упаковку, контроль серій та випуск серій: </w:t>
            </w:r>
            <w:r w:rsidRPr="008601B5">
              <w:rPr>
                <w:rFonts w:ascii="Arial" w:hAnsi="Arial" w:cs="Arial"/>
                <w:sz w:val="16"/>
                <w:szCs w:val="16"/>
              </w:rPr>
              <w:br/>
              <w:t>КРКА, д.д., Ново место, Словенія; Відповідальний за виробництво «in bulk», первинну та вторинну упаковку:</w:t>
            </w:r>
            <w:r w:rsidRPr="008601B5">
              <w:rPr>
                <w:rFonts w:ascii="Arial" w:hAnsi="Arial" w:cs="Arial"/>
                <w:sz w:val="16"/>
                <w:szCs w:val="16"/>
              </w:rPr>
              <w:br/>
              <w:t>КРКА, д.д., Ново место, Словенія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(SIFROL 0,088 mg, 0,18 mg, 0,35 mg, 0,7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UA/14075/01/02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ОСМОЛАЙФ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інфузій; по 200 мл, 400 мл у пляшках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ПАТ "Галичфарм"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01B5">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UA/18256/01/01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назальні 0,1 %; по 10 мл у флаконі з кришкою-піпеткою;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Халеон КХ С.а.р.л.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8601B5">
              <w:rPr>
                <w:rFonts w:ascii="Arial" w:hAnsi="Arial" w:cs="Arial"/>
                <w:sz w:val="16"/>
                <w:szCs w:val="16"/>
              </w:rPr>
              <w:br/>
              <w:t>подання нового сертифіката відповідності Європейській фармакопеї № R1-CEP 2006-286 - Rev 01 для АФІ ксилометазоліну гідрохлориду від нового альтернативного виробника Siegfried PharmaChemikalien Minden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UA/5206/01/02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назальні 0,05 %; по 10 мл у флаконі з кришкою-піпеткою;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Халеон КХ С.а.р.л.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8601B5">
              <w:rPr>
                <w:rFonts w:ascii="Arial" w:hAnsi="Arial" w:cs="Arial"/>
                <w:sz w:val="16"/>
                <w:szCs w:val="16"/>
              </w:rPr>
              <w:br/>
              <w:t>подання нового сертифіката відповідності Європейській фармакопеї № R1-CEP 2006-286 - Rev 01 для АФІ ксилометазоліну гідрохлориду від нового альтернативного виробника Siegfried PharmaChemikalien Minden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UA/5206/01/01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ОФТАГЕЛЬ®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гель очний, 2,5 мг/г; по 10 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 Фiнляндiя (виробник, відповідальний за випуск серії); УРСАФАРМ Арцнайміттель ГмбХ, Німеччина (виробник, відповідальний за виробництво in-bulk, первинне та вторинне пакування, контроль якості)</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UA/6605/01/01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ОФТАКВІКС®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5 мг/мл, по 5 мл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Виробник відповідальний за виробництво in bulk, первинне та вторинне пакування, контроль якості: НекстФарма АТ, Фінляндія; </w:t>
            </w:r>
            <w:r w:rsidRPr="008601B5">
              <w:rPr>
                <w:rFonts w:ascii="Arial" w:hAnsi="Arial" w:cs="Arial"/>
                <w:sz w:val="16"/>
                <w:szCs w:val="16"/>
              </w:rPr>
              <w:br/>
              <w:t>Виробник відповідальний за випуск серії: Сантен АТ, Фінляндія; альтернативний виробник, відповідальний за вторинне пакування:</w:t>
            </w:r>
            <w:r w:rsidRPr="008601B5">
              <w:rPr>
                <w:rFonts w:ascii="Arial" w:hAnsi="Arial" w:cs="Arial"/>
                <w:sz w:val="16"/>
                <w:szCs w:val="16"/>
              </w:rPr>
              <w:br/>
              <w:t>Мануфактурінг Пакагінг Фармака (МПФ) Б.В., Нідерланди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UA/3755/01/01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ОФТАКВІКС®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5 мг/мл; по 0,3 мл у тюбик-крапельниці; по 10 тюбик-крапельниць у пакеті з фольги;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Виробник відповідальний за виробництво in bulk, первинне та вторинне пакування, контроль якості: НекстФарма АТ, Фінляндія; Виробник, відповідальний за випуск серії: Сантен АТ, Фінляндія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UA/11401/01/01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ОФТАН® КАТАХРОМ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по 10 мл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Нідерланди/ Фiнляндiя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UA/5593/01/01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ОФТАН®ДЕКСАМЕТАЗОН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0,1%; по 5 мл у флаконі з крапельницею ;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Виробник відповідальний за виробництво in bulk, первинну та вторинну упаковку, контроль якості: НекстФарма АТ, Фінляндія; </w:t>
            </w:r>
            <w:r w:rsidRPr="008601B5">
              <w:rPr>
                <w:rFonts w:ascii="Arial" w:hAnsi="Arial" w:cs="Arial"/>
                <w:sz w:val="16"/>
                <w:szCs w:val="16"/>
              </w:rPr>
              <w:br/>
              <w:t xml:space="preserve">Альтернативний виробник, відповідальний за вторинне пакування: Мануфактурінг Пакагінг Фармака (МПФ) Б.В., Нідерланди; </w:t>
            </w:r>
            <w:r w:rsidRPr="008601B5">
              <w:rPr>
                <w:rFonts w:ascii="Arial" w:hAnsi="Arial" w:cs="Arial"/>
                <w:sz w:val="16"/>
                <w:szCs w:val="16"/>
              </w:rPr>
              <w:br/>
              <w:t xml:space="preserve">Виробник відповідальний за випуск серії: Сантен АТ, Фінляндія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 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UA/5051/01/01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ОФТАН®ТИМОЛОЛ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краплі очні 0,5 % по 5 мл у флаконі з крапельницею,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Виробник відповідальний за виробництво in bulk, первинну та вторинну упаковку, контроль якості: НекстФарма АТ, Фінляндія; </w:t>
            </w:r>
            <w:r w:rsidRPr="008601B5">
              <w:rPr>
                <w:rFonts w:ascii="Arial" w:hAnsi="Arial" w:cs="Arial"/>
                <w:sz w:val="16"/>
                <w:szCs w:val="16"/>
              </w:rPr>
              <w:br/>
              <w:t xml:space="preserve">Альтернативний виробник, відповідальний за вторинне пакування: Мануфактурінг Пакагінг Фармака (МПФ) Б.В., Нідерланди; </w:t>
            </w:r>
            <w:r w:rsidRPr="008601B5">
              <w:rPr>
                <w:rFonts w:ascii="Arial" w:hAnsi="Arial" w:cs="Arial"/>
                <w:sz w:val="16"/>
                <w:szCs w:val="16"/>
              </w:rPr>
              <w:br/>
              <w:t xml:space="preserve">Виробник відповідальний за випуск серії: Сантен АТ, Фінляндія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 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UA/5052/01/01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ПАКЛІТАКСЕЛ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w:t>
            </w:r>
            <w:r w:rsidRPr="008601B5">
              <w:rPr>
                <w:rFonts w:ascii="Arial" w:hAnsi="Arial" w:cs="Arial"/>
                <w:sz w:val="16"/>
                <w:szCs w:val="16"/>
              </w:rPr>
              <w:br/>
              <w:t>Інтас Фармасьютікалз Лімітед, Індія</w:t>
            </w:r>
            <w:r w:rsidRPr="008601B5">
              <w:rPr>
                <w:rFonts w:ascii="Arial" w:hAnsi="Arial" w:cs="Arial"/>
                <w:sz w:val="16"/>
                <w:szCs w:val="16"/>
              </w:rPr>
              <w:br/>
              <w:t>Вторинне пакування:</w:t>
            </w:r>
            <w:r w:rsidRPr="008601B5">
              <w:rPr>
                <w:rFonts w:ascii="Arial" w:hAnsi="Arial" w:cs="Arial"/>
                <w:sz w:val="16"/>
                <w:szCs w:val="16"/>
              </w:rPr>
              <w:br/>
              <w:t>Аккорд Хелскеа Лімітед, Велика Британія</w:t>
            </w:r>
            <w:r w:rsidRPr="008601B5">
              <w:rPr>
                <w:rFonts w:ascii="Arial" w:hAnsi="Arial" w:cs="Arial"/>
                <w:sz w:val="16"/>
                <w:szCs w:val="16"/>
              </w:rPr>
              <w:br/>
              <w:t>Відповідальний за випуск серії:</w:t>
            </w:r>
            <w:r w:rsidRPr="008601B5">
              <w:rPr>
                <w:rFonts w:ascii="Arial" w:hAnsi="Arial" w:cs="Arial"/>
                <w:sz w:val="16"/>
                <w:szCs w:val="16"/>
              </w:rPr>
              <w:br/>
              <w:t>Аккорд Хелскеа Лімітед, Велика Британія</w:t>
            </w:r>
            <w:r w:rsidRPr="008601B5">
              <w:rPr>
                <w:rFonts w:ascii="Arial" w:hAnsi="Arial" w:cs="Arial"/>
                <w:sz w:val="16"/>
                <w:szCs w:val="16"/>
              </w:rPr>
              <w:br/>
              <w:t>Виробництво готового лікарського засобу, первинне та вторинне пакування, контроль якості серії (альтернативний виробник):</w:t>
            </w:r>
            <w:r w:rsidRPr="008601B5">
              <w:rPr>
                <w:rFonts w:ascii="Arial" w:hAnsi="Arial" w:cs="Arial"/>
                <w:sz w:val="16"/>
                <w:szCs w:val="16"/>
              </w:rPr>
              <w:br/>
              <w:t xml:space="preserve">Інтас Фармасьютікалс Лімітед, Індія </w:t>
            </w:r>
            <w:r w:rsidRPr="008601B5">
              <w:rPr>
                <w:rFonts w:ascii="Arial" w:hAnsi="Arial" w:cs="Arial"/>
                <w:sz w:val="16"/>
                <w:szCs w:val="16"/>
              </w:rPr>
              <w:br/>
              <w:t>Контроль якості серій:</w:t>
            </w:r>
            <w:r w:rsidRPr="008601B5">
              <w:rPr>
                <w:rFonts w:ascii="Arial" w:hAnsi="Arial" w:cs="Arial"/>
                <w:sz w:val="16"/>
                <w:szCs w:val="16"/>
              </w:rPr>
              <w:br/>
              <w:t>ЛАБАНАЛІЗІС С.Р.Л, Італія</w:t>
            </w:r>
            <w:r w:rsidRPr="008601B5">
              <w:rPr>
                <w:rFonts w:ascii="Arial" w:hAnsi="Arial" w:cs="Arial"/>
                <w:sz w:val="16"/>
                <w:szCs w:val="16"/>
              </w:rPr>
              <w:br/>
              <w:t>Контроль якості серій:</w:t>
            </w:r>
            <w:r w:rsidRPr="008601B5">
              <w:rPr>
                <w:rFonts w:ascii="Arial" w:hAnsi="Arial" w:cs="Arial"/>
                <w:sz w:val="16"/>
                <w:szCs w:val="16"/>
              </w:rPr>
              <w:br/>
              <w:t xml:space="preserve">Фармавалід Лтд. Мікробіологічна лабораторія, Угорщина </w:t>
            </w:r>
            <w:r w:rsidRPr="008601B5">
              <w:rPr>
                <w:rFonts w:ascii="Arial" w:hAnsi="Arial" w:cs="Arial"/>
                <w:sz w:val="16"/>
                <w:szCs w:val="16"/>
              </w:rPr>
              <w:br/>
              <w:t>Відповідальний за випуск серії:</w:t>
            </w:r>
            <w:r w:rsidRPr="008601B5">
              <w:rPr>
                <w:rFonts w:ascii="Arial" w:hAnsi="Arial" w:cs="Arial"/>
                <w:sz w:val="16"/>
                <w:szCs w:val="16"/>
              </w:rPr>
              <w:br/>
              <w:t>Аккорд Хелскеа Полска Сп. з о.о. Склад Імпортера, Польща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 Велика Британія/ Італія/ Угорщина/ 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r w:rsidRPr="008601B5">
              <w:rPr>
                <w:rFonts w:ascii="Arial" w:hAnsi="Arial" w:cs="Arial"/>
                <w:sz w:val="16"/>
                <w:szCs w:val="16"/>
              </w:rPr>
              <w:br/>
              <w:t>внесення змін до р. 3.2.Р.7. Система контейнер/закупорювальний засіб, а саме включення додаткового методу аналізу для тесту на вміст миш’яку (arsenic) скляного флакона для лікарського засобу Паклітаксел Аккорд, 6 мг/мл, концентрат для розчину для інфузій. Специфікація та методи контролю залишаються без змін. Затверджено: Arsenic: USP &lt;660&gt; Arsenic: Reference: Ph. Eur. &lt;3.2.1.&gt; Запропоновано: Arsenic: USP &lt;660&gt;/ Inhouse Arsenic: Reference: Ph. Eur. &lt;3.2.1.&gt; / Inhouse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UA/13924/01/01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Франція/ 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за показником «Тест на цілісність закриття контейнера (ССІТ)» з відповідним критерієм прийнятності для готового лікарського засобу, компоненту Вакцина для профілактики інфекцій, спричинених Наemоphilus типу b, кон'югована суха /Акт-ХІБ наприкінці терміну зберігання. Затверджено: Методи контролю: За п. 22 МКЯ, Методика виробника (тест із забарвленим розчинником) </w:t>
            </w:r>
            <w:r w:rsidRPr="008601B5">
              <w:rPr>
                <w:rFonts w:ascii="Arial" w:hAnsi="Arial" w:cs="Arial"/>
                <w:sz w:val="16"/>
                <w:szCs w:val="16"/>
              </w:rPr>
              <w:br/>
              <w:t>Встановлені значення: Відповідає: цілісність всіх випробовуваних зразків. Запропоновано: Методи контролю: За п. 22 МКЯ, USP &lt;1207&gt; Оцінка цілісності упаковки – стерильні продукти, тест на витік гелію (HLT). Встановлені значення: Відповідає: швидкість витоку &lt;6,0 х 10</w:t>
            </w:r>
            <w:r w:rsidRPr="008601B5">
              <w:rPr>
                <w:rFonts w:ascii="Arial" w:hAnsi="Arial" w:cs="Arial"/>
                <w:sz w:val="16"/>
                <w:szCs w:val="16"/>
                <w:vertAlign w:val="superscript"/>
              </w:rPr>
              <w:t>-6</w:t>
            </w:r>
            <w:r w:rsidRPr="008601B5">
              <w:rPr>
                <w:rFonts w:ascii="Arial" w:hAnsi="Arial" w:cs="Arial"/>
                <w:sz w:val="16"/>
                <w:szCs w:val="16"/>
              </w:rPr>
              <w:t xml:space="preserve"> мбар х л/с для усіх досліджуваних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UA/13010/01/01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ПЕР'ЄТА®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концентрат для розчину для інфузій по 420 мг/14 мл; по 14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 Вторинне пакування, випуск cерії: Ф.Хоффманн-Ля Рош Лтд, Швейцарія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14.1. Зміни внесені до частини IV Плану управління ризиками з метою відображення зміни кінцевого терміну подання заключного звіту з дослідження ВО25126 (APHINITY) та до Додатків 2,3,8 ПУР. Резюме плану управління ризиками версія 14.1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UA/13062/01/01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ПІАРОН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500 мг, іn bulk: №2000 (10х200): по 10 таблеток у блістері; по 200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КУСУМ ХЕЛТХКЕР ПВТ ЛТД</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уточнення написання функцій виробника в наказі МОЗ України № 857 від 17.05.2024 в процесі внесення змін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для виробника КУСУМ ХЕЛТХКЕР ПВТ ЛТД, Індія у зв'язку з виробничою необхідністю.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Затверджено:ТОВ "КУСУМ ФАРМ", Україна 300 000 таблеток; 450 000 таблеток. Запропоновано: ТОВ "КУСУМ ФАРМ", Україна 300 000 таблеток; 450 000 таблеток; Кусум Хелтхкер ПВТ ЛТД , Індія 900 000 таблеток). Редакція в наказі - виробництво, первинне пакування, вторинне пакування, контроль якості, випуск серії або виробництво продукції in bulk: КУСУМ ХЕЛТХКЕР ПВТ ЛТД, Індія. Вірна редакція -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UA/20351/01/01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200 мг/мл; по 5 мл в ампулі; по 5 ампул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ПАТ "Галичфарм"</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додаткових in-process контролів за показниками «бактеріальні ендотоксини», «опис» та «кількісне визначення» на стадії «приготування розчину»; на стадії «розчин стерилізований непереглянутий» внесення уточнення до показника «супровідні домішки»; вилучення додаткових in-process контролів за показниками «прозорість», «кольоровість», «рН», «механічні включення» на стадії «фільтрація розчину»; на стадії «Розчин в ампулах» за показником «Механічні включення. Видимі частки» (після інспекційних машин) уточнення критерію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UA/0901/01/01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ПОДАГРАТ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120 мг; по 14 таблеток, вкритих плівковою оболонкою,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"Др. Редді'с Лабораторіз"</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Ронтіс Хеллас Медікал енд Фармацеутікал Продактс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застосування","Побічні реакції" відповідно до інформації щодо медичного застосування референтного лікарського засобу (АДЕНУРІК® 80 МГ/АДЕНУРІК® 120 МГ,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UA/18820/01/02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ПОДАГРАТ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80 мг; по 14 таблеток, вкритих плівковою оболонкою,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"Др. Редді'с Лабораторіз"</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Ронтіс Хеллас Медікал енд Фармацеутікал Продактс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застосування","Побічні реакції" відповідно до інформації щодо медичного застосування референтного лікарського засобу (АДЕНУРІК® 80 МГ/АДЕНУРІК® 120 МГ,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UA/18820/01/01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оральний, 20 мг/мл по 100 мл або 200 мл у флаконі; по 1 флакону разом з дозуючим пристроєм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01B5">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прегабалін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UA/16783/02/01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75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01B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UA/16387/01/01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300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01B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UA/16387/01/03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150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01B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UA/16387/01/02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тверді по 25 мг, по 14 капсул у блістері; по 2 або по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«КУСУМ ФАРМ» </w:t>
            </w:r>
            <w:r w:rsidRPr="008601B5">
              <w:rPr>
                <w:rFonts w:ascii="Arial" w:hAnsi="Arial" w:cs="Arial"/>
                <w:sz w:val="16"/>
                <w:szCs w:val="16"/>
              </w:rPr>
              <w:br/>
              <w:t>(пакування із форми in bulk виробника КУСУМ ХЕЛТХКЕР ПВТ ЛТД, Індія)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75 мг, 150 мг, 300 мг).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(модулі VII та VIIІ) V «Заходи з мінімізації ризиків» VI «Резюме плану управління ризиками» VII «Додатки» (додатки 7 та 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 </w:t>
            </w:r>
            <w:r w:rsidRPr="008601B5">
              <w:rPr>
                <w:rFonts w:ascii="Arial" w:hAnsi="Arial" w:cs="Arial"/>
                <w:sz w:val="16"/>
                <w:szCs w:val="16"/>
              </w:rPr>
              <w:br/>
              <w:t xml:space="preserve">Введення змін протягом 6-ти місяців після затвердження - не рекомендується, оскільки план управління ризиками впроваджується одразу після його погодження.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8601B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UA/19882/01/01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тверді по 50 мг, по 14 капсул у блістері; по 2 або по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«КУСУМ ФАРМ» </w:t>
            </w:r>
            <w:r w:rsidRPr="008601B5">
              <w:rPr>
                <w:rFonts w:ascii="Arial" w:hAnsi="Arial" w:cs="Arial"/>
                <w:sz w:val="16"/>
                <w:szCs w:val="16"/>
              </w:rPr>
              <w:br/>
              <w:t>(пакування із форми in bulk виробника КУСУМ ХЕЛТХКЕР ПВТ ЛТД, Індія)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75 мг, 150 мг, 300 мг).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(модулі VII та VIIІ) V «Заходи з мінімізації ризиків» VI «Резюме плану управління ризиками» VII «Додатки» (додатки 7 та 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 </w:t>
            </w:r>
            <w:r w:rsidRPr="008601B5">
              <w:rPr>
                <w:rFonts w:ascii="Arial" w:hAnsi="Arial" w:cs="Arial"/>
                <w:sz w:val="16"/>
                <w:szCs w:val="16"/>
              </w:rPr>
              <w:br/>
              <w:t xml:space="preserve">Введення змін протягом 6-ти місяців після затвердження - не рекомендується, оскільки план управління ризиками впроваджується одразу після його погодження.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8601B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UA/19882/01/02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тверді по 75 мг; по 14 капсул у блістері; по 2 або по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«КУСУМ ФАРМ» </w:t>
            </w:r>
            <w:r w:rsidRPr="008601B5">
              <w:rPr>
                <w:rFonts w:ascii="Arial" w:hAnsi="Arial" w:cs="Arial"/>
                <w:sz w:val="16"/>
                <w:szCs w:val="16"/>
              </w:rPr>
              <w:br/>
              <w:t>(пакування із форми in bulk виробника КУСУМ ХЕЛТХКЕР ПВТ ЛТД, Індія)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75 мг, 150 мг, 300 мг).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(модулі VII та VIIІ) V «Заходи з мінімізації ризиків» VI «Резюме плану управління ризиками» VII «Додатки» (додатки 7 та 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 </w:t>
            </w:r>
            <w:r w:rsidRPr="008601B5">
              <w:rPr>
                <w:rFonts w:ascii="Arial" w:hAnsi="Arial" w:cs="Arial"/>
                <w:sz w:val="16"/>
                <w:szCs w:val="16"/>
              </w:rPr>
              <w:br/>
              <w:t xml:space="preserve">Введення змін протягом 6-ти місяців після затвердження - не рекомендується, оскільки план управління ризиками впроваджується одразу після його погодження.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8601B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UA/19882/01/03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тверді по 150 мг, по 14 капсул у блістері; по 2 або по 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«КУСУМ ФАРМ» </w:t>
            </w:r>
            <w:r w:rsidRPr="008601B5">
              <w:rPr>
                <w:rFonts w:ascii="Arial" w:hAnsi="Arial" w:cs="Arial"/>
                <w:sz w:val="16"/>
                <w:szCs w:val="16"/>
              </w:rPr>
              <w:br/>
              <w:t>(пакування із форми in bulk виробника КУСУМ ХЕЛТХКЕР ПВТ ЛТД, Індія)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(ЛІРИКА, капсули по 50 мг, 75 мг, 150 мг, 300 мг).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(модулі VII та VIIІ) V «Заходи з мінімізації ризиків» VI «Резюме плану управління ризиками» VII «Додатки» (додатки 7 та 8) у зв’язку з оновленням інформації з безпеки діючої речовини прегабалін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 </w:t>
            </w:r>
            <w:r w:rsidRPr="008601B5">
              <w:rPr>
                <w:rFonts w:ascii="Arial" w:hAnsi="Arial" w:cs="Arial"/>
                <w:sz w:val="16"/>
                <w:szCs w:val="16"/>
              </w:rPr>
              <w:br/>
              <w:t xml:space="preserve">Введення змін протягом 6-ти місяців після затвердження - не рекомендується, оскільки план управління ризиками впроваджується одразу після його погодження.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8601B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UA/19882/01/04</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ПРОПЕС®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по 2 мл в ампулі; по 5 або 10 ампул в коробці з картону з полімерною чарунковою вкладкою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"НІР"</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"НІР"</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у вторинній упаковці, а саме: додавання нового розміру упаковки-по 2 мл в ампулі скляній, по 5 ампул в коробці з картону. Зміни внесені в розділ "Упаковка" в інструкцію для медичного застосування лікарського засобу у зв’язку з додаванням певного розміру упаковки (по 5 ампул в коробці), як наслідок - затвердження тексту маркування додаткових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UA/3647/01/01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назальні/вушні, розчин 2 %; по 10 мл у скляному флаконі з кришкою-піпеткою;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Хімічно-фармацевтична лабораторія "А. Селла"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Хімічно-фармацевтична лабораторія "А. Селла" с.р.л.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01B5">
              <w:rPr>
                <w:rFonts w:ascii="Arial" w:hAnsi="Arial" w:cs="Arial"/>
                <w:sz w:val="16"/>
                <w:szCs w:val="16"/>
              </w:rPr>
              <w:br/>
              <w:t>Діюча редакція: Dr. Massenzio Fornasier. Пропонована редакція: Dr.ssa Angela Scalzo.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UA/15220/01/01р</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РИВАСТИГМІН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1,5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Товариство з додатковою відповідальністю "ІНТЕРХІМ" </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додатковою відповідальністю "ІНТЕРХІМ"</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UA/16388/01/01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РИВАСТИГМІН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3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Товариство з додатковою відповідальністю "ІНТЕРХІМ" </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додатковою відповідальністю "ІНТЕРХІМ"</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UA/16388/01/02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РИЦИНОВА ОЛІЯ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олія оральна; по 30 г або по 100 г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відповідальний за виробництво, первинне пакування, контроль якості та випуск серії: ПРАТ «ФІТОФАРМ», Україна; </w:t>
            </w:r>
            <w:r w:rsidRPr="008601B5">
              <w:rPr>
                <w:rFonts w:ascii="Arial" w:hAnsi="Arial" w:cs="Arial"/>
                <w:sz w:val="16"/>
                <w:szCs w:val="16"/>
              </w:rPr>
              <w:br/>
              <w:t>відповідальний за виробництво, первинне пакування та контроль якості: ТОВ "Фарма Черкас", Україна;</w:t>
            </w:r>
            <w:r w:rsidRPr="008601B5">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Biotor Industries Limited, Індія. Залишаються виробники АФІ: AMEE CASTOR &amp; DERIVATIVES LTD, Індія; AMBUJA SOLVEX PVT. LTD., Індія.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Manuchar, Індія. Залишаються виробники АФІ: AMEE CASTOR &amp; DERIVATIVES LTD, Індія; AMBUJA SOLVEX PVT. LTD., Індія.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Nikunj Chemical Limited, Індія. Залишаються виробники АФІ: AMEE CASTOR &amp; DERIVATIVES LTD, Індія; AMBUJA SOLVEX PVT. LTD., Індія.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Ultra chemical works, Індія. Залишаються виробники АФІ: AMEE CASTOR &amp; DERIVATIVES LTD, Індія; AMBUJA SOLVEX PVT. LTD.,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UA/9198/01/01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РІЄКО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40 мг/1 мг/0,5 мг, по 28 таблеток у флаконі з поліетилену високої щільності з вологопоглиначем, закритому індукційною герметичною кришкою з поліпропілену із захистом від відкриття дітьми; по 1 або 3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нерозфасованого продукту, контроль якості:</w:t>
            </w:r>
            <w:r w:rsidRPr="008601B5">
              <w:rPr>
                <w:rFonts w:ascii="Arial" w:hAnsi="Arial" w:cs="Arial"/>
                <w:sz w:val="16"/>
                <w:szCs w:val="16"/>
              </w:rPr>
              <w:br/>
              <w:t xml:space="preserve">Патеон Інк., Канада; </w:t>
            </w:r>
            <w:r w:rsidRPr="008601B5">
              <w:rPr>
                <w:rFonts w:ascii="Arial" w:hAnsi="Arial" w:cs="Arial"/>
                <w:sz w:val="16"/>
                <w:szCs w:val="16"/>
              </w:rPr>
              <w:br/>
              <w:t>первинне пакування, вторинне пакування, контроль якості, випуск серії:</w:t>
            </w:r>
            <w:r w:rsidRPr="008601B5">
              <w:rPr>
                <w:rFonts w:ascii="Arial" w:hAnsi="Arial" w:cs="Arial"/>
                <w:sz w:val="16"/>
                <w:szCs w:val="16"/>
              </w:rPr>
              <w:br/>
              <w:t>ВАТ "Гедеон Ріхтер", Угорщина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Канада/ 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601B5">
              <w:rPr>
                <w:rFonts w:ascii="Arial" w:hAnsi="Arial" w:cs="Arial"/>
                <w:sz w:val="16"/>
                <w:szCs w:val="16"/>
              </w:rPr>
              <w:br/>
              <w:t>Діюча редакція: Росінін Геннадій Вікторович. Пропонована редакція: Хілько Євгенія Олександрівна.Зміна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UA/20261/01/01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РІНГЕРА ЛАКТАТ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інфузій; по 200 мл або по 400 мл у пляшках скляних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ПАТ "Галичфарм"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UA/2944/01/01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10 мг, по 14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НЕУРАКСФАРМ ФАРМАСЬЮТІКАЛС, С.Л.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"Спосіб застосування та дози" (редагування), "Побічні реакції" (редагування) згідно з інформацією щодо медичного застосування референтного лікарського засобу (Efient® 10 mg film-coated tablet)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rPr>
                <w:rFonts w:ascii="Arial" w:hAnsi="Arial" w:cs="Arial"/>
                <w:i/>
                <w:sz w:val="16"/>
                <w:szCs w:val="16"/>
              </w:rPr>
            </w:pPr>
            <w:r w:rsidRPr="008601B5">
              <w:rPr>
                <w:rFonts w:ascii="Arial" w:hAnsi="Arial" w:cs="Arial"/>
                <w:i/>
                <w:sz w:val="16"/>
                <w:szCs w:val="16"/>
              </w:rPr>
              <w:t>не підлягає</w:t>
            </w:r>
          </w:p>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UA/18352/01/01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супозиторії ректальні по 1000 мг; по 5 супозиторіїв у стрипі; по 2 або 6 стрипів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Корден Фарма Фрібург АГ, Цвайнідерлассунг Еттінген, Швейцарія; Лозан Фарма ГмбХ, Німеччина </w:t>
            </w:r>
            <w:r w:rsidRPr="008601B5">
              <w:rPr>
                <w:rFonts w:ascii="Arial" w:hAnsi="Arial" w:cs="Arial"/>
                <w:sz w:val="16"/>
                <w:szCs w:val="16"/>
              </w:rPr>
              <w:br/>
              <w:t>Виробники, відповідальні за контроль якості: Лозан Фарма ГмбХ, Німеччина; Корден Фарма Фрібург СА, Швейцарія; Біоекзам АГ, Швейцарія; Науково-дослідний інститут Хеппелер ГмбХ, Німеччина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месалазину виробництва Divi's Laboratories Limited, India новим показником якості та відповідним методом випробування «Паладій (ІСР-ОЕS)» з межею ≤ 20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2016-050 - Rev 01 для АФІ месалазину від нового альтернативного виробника Divi's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UA/3745/03/03</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САРГІН®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оральний, 200 мг/мл по 100 мл або 200 мл у флаконі; по 1 флакону з ложкою дозувальною або дозуючим стаканом або шприцом дозувальним у пачці; або по 5 мл пакети-саше по 20 або по 30 пакетів-саше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"Фармак"</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нової упаковки, а саме пакетів-саше з об’ємом наповнення по 5 мл (для разового використання) з поліетилентерефталат/ фольга алюмінієва/ поліетилен (PET 12µm/ADH/Alu 9 µm/ADH/PE film 50 µm),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додаткової первинної упаковки (пакети-саше), як наслідок - затвердження тексту маркування додаткової упаковки та редакційне уточнення у розділі "Спосіб застосування та дози".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та методів випробування ГЛЗ новим п. «Однорідність дозованих одициць», у зв’язку з введенням нової упаковки для разового використання (по 5 мл у пакетах-саше).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та методів випробування ГЛЗ, а саме додавання до показника «Об’єм, що витягається» об’єм не менше 5 мл.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вилучення інформації, зазначеної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8601B5">
              <w:rPr>
                <w:rFonts w:ascii="Arial" w:hAnsi="Arial" w:cs="Arial"/>
                <w:sz w:val="16"/>
                <w:szCs w:val="16"/>
              </w:rPr>
              <w:br/>
              <w:t xml:space="preserve">- додавання первинного пакування у вигляді пакетів-саше (для разового використання), об’ємом наповнення по 5 мл у пакети-саше; по 20 або 30 пакетів-саше разом з інструкцією для медичного застосування поміщають у пачку з картону, з відповідними змінами у р. «Упаковка» МКЯ ЛЗ. Зміни внесені в розділ "Упаковка" в інструкцію для медичного застосування лікарського засобу у зв"язку з додаванням первинного пакування з об'ємом наповнення по 5 мл у вигляді пакетів-саше (для разового використання).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UA/16480/02/01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СТЕРИЛЛІУМ®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розчин нашкірний; по 100 мл, 500 мл, 1000 мл у флаконах; </w:t>
            </w:r>
            <w:r w:rsidRPr="008601B5">
              <w:rPr>
                <w:rFonts w:ascii="Arial" w:hAnsi="Arial" w:cs="Arial"/>
                <w:sz w:val="16"/>
                <w:szCs w:val="16"/>
              </w:rPr>
              <w:br/>
              <w:t>по 5 л у каністрах.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Боде Хемі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Боде Хемі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за показником "Кількісне визначення 1-пропанолу та 2-пропанолу" методом ГХ. У зв'язку зі зміною програмного забезпечення для хроматографії виникла необхідність змін під час пробопідготовки та зміни температурної програми.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UA/4627/01/01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СТЕРИЛЛІУМ®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розчин нашкірний; </w:t>
            </w:r>
            <w:r w:rsidRPr="008601B5">
              <w:rPr>
                <w:rFonts w:ascii="Arial" w:hAnsi="Arial" w:cs="Arial"/>
                <w:sz w:val="16"/>
                <w:szCs w:val="16"/>
              </w:rPr>
              <w:br/>
              <w:t xml:space="preserve">in bulk: по 100 мл у флаконі; по 45 флаконів у коробці з картону; </w:t>
            </w:r>
            <w:r w:rsidRPr="008601B5">
              <w:rPr>
                <w:rFonts w:ascii="Arial" w:hAnsi="Arial" w:cs="Arial"/>
                <w:sz w:val="16"/>
                <w:szCs w:val="16"/>
              </w:rPr>
              <w:br/>
              <w:t>in bulk: по 500 мл у флаконі; по 20 флаконів у коробці з картону;</w:t>
            </w:r>
            <w:r w:rsidRPr="008601B5">
              <w:rPr>
                <w:rFonts w:ascii="Arial" w:hAnsi="Arial" w:cs="Arial"/>
                <w:sz w:val="16"/>
                <w:szCs w:val="16"/>
              </w:rPr>
              <w:br/>
              <w:t>in bulk: по 1000 мл у флаконі; по 10 флаконів у коробці з картону;</w:t>
            </w:r>
            <w:r w:rsidRPr="008601B5">
              <w:rPr>
                <w:rFonts w:ascii="Arial" w:hAnsi="Arial" w:cs="Arial"/>
                <w:sz w:val="16"/>
                <w:szCs w:val="16"/>
              </w:rPr>
              <w:br/>
              <w:t>in bulk: по 5 л у каністрі; по 128 каністр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Боде Хемі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Боде Хемі ГмбХ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за показником "Кількісне визначення 1-пропанолу та 2-пропанолу" методом ГХ. У зв'язку зі зміною програмного забезпечення для хроматографії виникла необхідність змін під час пробопідготовки та зміни температурної програми.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UA/0470/01/01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СТОПТУСИН-ТЕВА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оральні, розчин;</w:t>
            </w:r>
            <w:r w:rsidRPr="008601B5">
              <w:rPr>
                <w:rFonts w:ascii="Arial" w:hAnsi="Arial" w:cs="Arial"/>
                <w:sz w:val="16"/>
                <w:szCs w:val="16"/>
              </w:rPr>
              <w:br/>
              <w:t>по 10 мл або 25 мл у флаконі з кришкою-крапельницею;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Тева Чех Індастріз с.р.о.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Чеська Республiка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альтернативної внутрішньої аналітичної методики для визначення залишкового вмісту розчинників метанол, 2-пропанол і етанол в допоміжній речовині Екстракт локриці рідкий. Дана методика є альтернативною до методики Єф. Крім того, до специфікації було додано посилання на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UA/2447/01/01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СТРОНДЕКС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ТОВ НВФ «МІКРОХІМ»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 випробування серії: ТОВ НВФ «МІКРОХІМ», Україна</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01B5">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з безпеки діючої речовини силденафілу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UA/15759/01/01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оральної суспензії зі смаком полуниці, 100 мг/5 мл, 1 флакон з порошком для оральної суспензії по 20 мл (400 мг) разом з шприцом для дозування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ПЛІВА Хрватска д.о.о.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Хорватія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Зміна показника "Однорідність маси відміряних доз" на "Однорідність об'єму доз, що витягаються" у специфікації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UA/15660/01/01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оральної суспензії, 100 мг/5 мл, 1 флакон з порошком для оральної суспензії по 20 мл (400 мг) разом з шприцом для дозування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ПЛІВА Хрватска д.о.о.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Хорватія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Зміна показника "Однорідність маси відміряних доз" на "Однорідність об'єму доз, що витягаються" у специфікації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UA/4612/01/01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виробництво, контроль якості, випуск серії, первинне та вторинне пакування: АстраЗенека АБ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8601B5">
              <w:rPr>
                <w:rFonts w:ascii="Arial" w:hAnsi="Arial" w:cs="Arial"/>
                <w:sz w:val="16"/>
                <w:szCs w:val="16"/>
              </w:rPr>
              <w:br/>
              <w:t xml:space="preserve">Незначні зміни у процесі виробництва АФІ Осимертинібу мезилат, та ізольованого проміжного продукту AZD9291 нітродіамін для запропонованого «Process 2», а саме- використовувати бензонітрил як реакційний розчинник замість ацетонітрилу; використовувати DBU (1,8-Diazabicyclo[5.4.0]undec-7-ene) як основу замість калій карбонату; використовувати ізопропанол як розчинник для промивання відфільтрованого AZD9291 нітродіамін замість ацетонітрилу. Також, редакційні зміни в р.3.2.S.2.3 та 3.2.S.2.4.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Осимертинібу мезилат, та ізольованого проміжного продукту AZD9291 анілін для запропонованого «Process 2», а саме- використовувати воду як реакційний розчинник замість 2-метилтетрагідрофурану; використовувати платину на вуглецевому каталізаторі замість паладію на вуглеці.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w:t>
            </w:r>
            <w:r w:rsidRPr="008601B5">
              <w:rPr>
                <w:rFonts w:ascii="Arial" w:hAnsi="Arial" w:cs="Arial"/>
                <w:sz w:val="16"/>
                <w:szCs w:val="16"/>
              </w:rPr>
              <w:br/>
              <w:t>Звуження допустимих меж AZD9291 нітродіамін (IPC4 для виробництва AZD9291 Анілін), що застосовуються у процесі виробництва АФІ (осимертинібу мезилат) з 0,3% до 0,2%.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вихідного матеріалу AZD9291 Хлоропіримідин, що використовується у процесі виробництва осимертинібу мезилат, а саме для AZD9291 Хлоропіримідин ізомер з «не більше 2,0%» до «не більше 1,0%».</w:t>
            </w:r>
            <w:r w:rsidRPr="008601B5">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ізольованого проміжного продукту AZD9291 Нітродіамін, що використовується у виробництві осимертинібу мезилат, а саме з не більше 2,0% до не більше 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вихідного матеріалу AZD9291 Хлоропіримідин, що використовується у процесі виробництва АФІ, новим показником якості AZD9291 Хлоропіримідин метоксі та відповідним методом випробування, межа вмісту «не більше 0,5%».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кінцевого виділеного продукту AZD9291 Анілін новим показником якості (визначення платини) та відповідним методом випробування, межа вмісту показника встановлена на рівні не більше 125ppm.</w:t>
            </w:r>
            <w:r w:rsidRPr="008601B5">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AZD9291 Нітродіамін зі специфікації кінцевого ізольованого проміжного продукту AZD9291 Анілін, що використовується у процесі виробництва АФІ Осимертинібу мезилат.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Розширення межі специфікації за показником «Будь-яка окрема неспецифікована домішка» для вихідного матеріалу AZD9291 Хлоропіримідин, що використовується у процесі виробництва діючої речовини осимертинібу мезилат з «не більше 0,2%» до «не більше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Розширення межі специфікації за показником «Будь-яка окрема неспецифікована домішка» для ізольованого проміжного продукту AZD9291 Нітродіамін, що використовується у процесі виробництва АФІ з «не більше 0,1%» до «не більше 0,2%».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Розширення межі специфікації за показником «Будь-яка окрема неспецифікована домішка» для кінцевого проміжного продукту AZD9291 Анілін, що використовується у процесі виробництва АФІ з «не більше 0,1%» до «не більше 0,2%».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Додавання випробування ІЧ-спектроскопії, як додаткового методу (затверджено NIR) для проведення тесту на ідентичність реагенту ацетонітрил, що використовується у виробництві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UA/16232/01/02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АСТРАЗЕНЕКА АБ</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виробництво, контроль якості, випуск серії, первинне та вторинне пакування: АстраЗенека АБ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8601B5">
              <w:rPr>
                <w:rFonts w:ascii="Arial" w:hAnsi="Arial" w:cs="Arial"/>
                <w:sz w:val="16"/>
                <w:szCs w:val="16"/>
              </w:rPr>
              <w:br/>
              <w:t xml:space="preserve">Незначні зміни у процесі виробництва АФІ Осимертинібу мезилат, та ізольованого проміжного продукту AZD9291 нітродіамін для запропонованого «Process 2», а саме- використовувати бензонітрил як реакційний розчинник замість ацетонітрилу; використовувати DBU (1,8-Diazabicyclo[5.4.0]undec-7-ene) як основу замість калій карбонату; використовувати ізопропанол як розчинник для промивання відфільтрованого AZD9291 нітродіамін замість ацетонітрилу. Також, редакційні зміни в р.3.2.S.2.3 та 3.2.S.2.4.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АФІ Осимертинібу мезилат, та ізольованого проміжного продукту AZD9291 анілін для запропонованого «Process 2», а саме- використовувати воду як реакційний розчинник замість 2-метилтетрагідрофурану; використовувати платину на вуглецевому каталізаторі замість паладію на вуглеці.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w:t>
            </w:r>
            <w:r w:rsidRPr="008601B5">
              <w:rPr>
                <w:rFonts w:ascii="Arial" w:hAnsi="Arial" w:cs="Arial"/>
                <w:sz w:val="16"/>
                <w:szCs w:val="16"/>
              </w:rPr>
              <w:br/>
              <w:t>Звуження допустимих меж AZD9291 нітродіамін (IPC4 для виробництва AZD9291 Анілін), що застосовуються у процесі виробництва АФІ (осимертинібу мезилат) з 0,3% до 0,2%.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вихідного матеріалу AZD9291 Хлоропіримідин, що використовується у процесі виробництва осимертинібу мезилат, а саме для AZD9291 Хлоропіримідин ізомер з «не більше 2,0%» до «не більше 1,0%».</w:t>
            </w:r>
            <w:r w:rsidRPr="008601B5">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ізольованого проміжного продукту AZD9291 Нітродіамін, що використовується у виробництві осимертинібу мезилат, а саме з не більше 2,0% до не більше 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вихідного матеріалу AZD9291 Хлоропіримідин, що використовується у процесі виробництва АФІ, новим показником якості AZD9291 Хлоропіримідин метоксі та відповідним методом випробування, межа вмісту «не більше 0,5%».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кінцевого виділеного продукту AZD9291 Анілін новим показником якості (визначення платини) та відповідним методом випробування, межа вмісту показника встановлена на рівні не більше 125ppm.</w:t>
            </w:r>
            <w:r w:rsidRPr="008601B5">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AZD9291 Нітродіамін зі специфікації кінцевого ізольованого проміжного продукту AZD9291 Анілін, що використовується у процесі виробництва АФІ Осимертинібу мезилат.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Розширення межі специфікації за показником «Будь-яка окрема неспецифікована домішка» для вихідного матеріалу AZD9291 Хлоропіримідин, що використовується у процесі виробництва діючої речовини осимертинібу мезилат з «не більше 0,2%» до «не більше 0,3%».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Розширення межі специфікації за показником «Будь-яка окрема неспецифікована домішка» для ізольованого проміжного продукту AZD9291 Нітродіамін, що використовується у процесі виробництва АФІ з «не більше 0,1%» до «не більше 0,2%».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Розширення межі специфікації за показником «Будь-яка окрема неспецифікована домішка» для кінцевого проміжного продукту AZD9291 Анілін, що використовується у процесі виробництва АФІ з «не більше 0,1%» до «не більше 0,2%».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Додавання випробування ІЧ-спектроскопії, як додаткового методу (затверджено NIR) для проведення тесту на ідентичність реагенту ацетонітрил, що використовується у виробництві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UA/16232/01/01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ТАЗАЛОК™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оральні, розчин; по 50 мл у флаконі; по 1 флакону у картонній коробці; по 100 мл у флаконі; по 1 флакону у картонній коробці; по 2 або 3 флакони у картонній коробці із роздільною вставкою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"УНІВЕРСАЛЬНЕ АГЕНТСТВО "ПРО-ФАРМА"</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Др. Густав Кляйн ГмбХ &amp; Ко. КГ</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601B5">
              <w:rPr>
                <w:rFonts w:ascii="Arial" w:hAnsi="Arial" w:cs="Arial"/>
                <w:sz w:val="16"/>
                <w:szCs w:val="16"/>
              </w:rPr>
              <w:br/>
              <w:t xml:space="preserve">Оновлення тексту маркування вторинної упаковки лікарського засобу, а саме вилучення інформації, зазначеної російською мовою Введення змін протягом 12-ти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UA/8499/01/01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ТАПТІКОМ®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по 0,3 мл у тюбику-крапельниці; по 10 тюбиків-крапельниць у пакеті; по 3 пакети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первинне та вторинне пакування, контроль якості:</w:t>
            </w:r>
            <w:r w:rsidRPr="008601B5">
              <w:rPr>
                <w:rFonts w:ascii="Arial" w:hAnsi="Arial" w:cs="Arial"/>
                <w:sz w:val="16"/>
                <w:szCs w:val="16"/>
              </w:rPr>
              <w:br/>
              <w:t>Лаборатуар Юнітер , Франція; Виробник, відповідальний за випуск серії:</w:t>
            </w:r>
            <w:r w:rsidRPr="008601B5">
              <w:rPr>
                <w:rFonts w:ascii="Arial" w:hAnsi="Arial" w:cs="Arial"/>
                <w:sz w:val="16"/>
                <w:szCs w:val="16"/>
              </w:rPr>
              <w:br/>
              <w:t>Сантен АТ, Фінляндія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Франція/ Фінляндія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UA/15538/01/01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ТАФЛОТАН®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15 мгк/мл; по 2,5 мл у флаконі; по 1 флакону з крапельницею-накінцівником та кришкою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"in bulk", первинне пакування, контроль якості: Сантен Фармасьютікал Ко., Лтд., Сіга Плант, Японія; </w:t>
            </w:r>
            <w:r w:rsidRPr="008601B5">
              <w:rPr>
                <w:rFonts w:ascii="Arial" w:hAnsi="Arial" w:cs="Arial"/>
                <w:sz w:val="16"/>
                <w:szCs w:val="16"/>
              </w:rPr>
              <w:br/>
              <w:t xml:space="preserve">Виробник відповідальний за вторинне пакування та контроль якості: НекстФарма АТ, Фінляндія; </w:t>
            </w:r>
            <w:r w:rsidRPr="008601B5">
              <w:rPr>
                <w:rFonts w:ascii="Arial" w:hAnsi="Arial" w:cs="Arial"/>
                <w:sz w:val="16"/>
                <w:szCs w:val="16"/>
              </w:rPr>
              <w:br/>
              <w:t xml:space="preserve">Виробник відповідальний за випуск серії: Сантен АТ, Фiнляндiя; </w:t>
            </w:r>
            <w:r w:rsidRPr="008601B5">
              <w:rPr>
                <w:rFonts w:ascii="Arial" w:hAnsi="Arial" w:cs="Arial"/>
                <w:sz w:val="16"/>
                <w:szCs w:val="16"/>
              </w:rPr>
              <w:br/>
              <w:t> Альтернативний виробник, відповідальний за вторинне пакування:</w:t>
            </w:r>
            <w:r w:rsidRPr="008601B5">
              <w:rPr>
                <w:rFonts w:ascii="Arial" w:hAnsi="Arial" w:cs="Arial"/>
                <w:sz w:val="16"/>
                <w:szCs w:val="16"/>
              </w:rPr>
              <w:br/>
              <w:t>Мануфактурінг Пакагінг Фармака (МПФ) Б.В., Нідерланди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Японія/ Фінляндія/ 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UA/10158/01/01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ТАФЛОТАН® МУЛЬТІ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краплі очні, розчин, по 15 мкг/мл; по 3 мл у флаконі з дозатором та кришкою з контролем першого відкриття;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Тубілюкс Фарма С.П.А., Італiя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Фінляндія/ 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UA/18212/01/01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ТЕЙКОПЛАНІН-ФАРМЕКС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ліофілізат для розчину для ін'єкцій по 200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 1 флакон з ліофілізатом у комплекті з 1 флаконом розчинника (вода для ін'єкцій) по 3,2 мл у контурній чарунковій упаковці; по 15 контурних чарункових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"ФАРМЕКС ГРУП"</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UA/13765/01/02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ТЕЙКОПЛАНІН-ФАРМЕКС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ліофілізат для розчину для ін'єкцій по 400 мг; 1 флакон з ліофілізатом у комплекті з 1 флаконом розчинника (вода для ін'єкцій) по 3,2 мл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"ФАРМЕКС ГРУП"</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UA/13765/01/01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ТИГАЦИЛ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інфузій по 50 мг;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виробництво продукції in bulk, первинне пакування, контроль якості: Патеон Італія С.п.А., Італія; </w:t>
            </w:r>
            <w:r w:rsidRPr="008601B5">
              <w:rPr>
                <w:rFonts w:ascii="Arial" w:hAnsi="Arial" w:cs="Arial"/>
                <w:sz w:val="16"/>
                <w:szCs w:val="16"/>
              </w:rPr>
              <w:br/>
              <w:t xml:space="preserve">виробництво продукції in bulk, первинне та вторинне пакування, контроль якості та випуск серії: Ваєт Лєдерлє С.р.Л., Італія; </w:t>
            </w:r>
            <w:r w:rsidRPr="008601B5">
              <w:rPr>
                <w:rFonts w:ascii="Arial" w:hAnsi="Arial" w:cs="Arial"/>
                <w:sz w:val="16"/>
                <w:szCs w:val="16"/>
              </w:rPr>
              <w:br/>
              <w:t>Дослідження стерильності: Юрофінс - Байолаб С.р.л., Італія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Згідно з рекомендаціями CMDh вилучається інформація з розділу 3.2.Р.7 стосовно виробника/постачальника компонентів пакування. Пакувальні матеріали будуть продовжувати постачатися від відповідального виробника пакувальних компонентів. Додатково, заявником вилучається інформація про компоненти гумової пробки, а саме: специфічний номер з'єднуючого компоненту West 4432/50 та специфічна інформація "Wеst stopper" ("undergo the Wester® RS treatment process").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UA/12347/01/01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ТІО-НОРМІК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25 мг/мл; по 2 мл в ампулі, по 5 ампул у блістері, по 2 блістери у коробці з картону; по 2 мл в ампулі, по 10 ампул у блістері; по 1 блістеру у коробці з картону, по 4 мл в ампулі, по 5 ампул у блістері;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"Фармацевтична компанія "Здоров'я"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II типу - Зміни з якості. АФІ. (інші зміни) оновлення DMF АФІ Морфолонієва сіль тіазотної кислоти, фірми-виробника Товариство з обмеженою відповідальністю «Фармхім» Україна. Як наслідок, приведення матеріалів реєстраційного досьє у відповідність до оновленої версії DMF виробника, а саме: - оптимізація технологічного процесу у р.3.2.S.2.2; -р.3.2. S.3.1 доповнено інформацією щодо можливого поліморфізму та ізомерії субстанції; -у р.3.2. S.4.1 внесено уточнення щодо п. «Бактеріальні ендотоксини»; -змінено формулювання «Неідентифіковані домішки» на «Неспецифіковані домішки»; </w:t>
            </w:r>
            <w:r w:rsidRPr="008601B5">
              <w:rPr>
                <w:rFonts w:ascii="Arial" w:hAnsi="Arial" w:cs="Arial"/>
                <w:sz w:val="16"/>
                <w:szCs w:val="16"/>
              </w:rPr>
              <w:br/>
              <w:t xml:space="preserve">-р. 3.2.S.4.5 доповнено обгрунтуванням щодо відсутності п. «Важкі метали»; - р. 3.2.S.7 доповнено актуальними на сьогоднішній день результатами дослідження стабільності в довгострокових умовах зберігання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UA/18650/01/01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ТІФІМ ВІ ®/ TYPHIM VІ ВАКЦИНА ДЛЯ ПРОФІЛАКТИКИ ЧЕРЕВНОГО ТИФУ ПОЛІСАХАРИДНА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lang w:val="ru-RU"/>
              </w:rPr>
            </w:pPr>
            <w:r w:rsidRPr="008601B5">
              <w:rPr>
                <w:rFonts w:ascii="Arial" w:hAnsi="Arial" w:cs="Arial"/>
                <w:sz w:val="16"/>
                <w:szCs w:val="16"/>
              </w:rPr>
              <w:t>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Виробництво готового нерозфасованого продукту, вторинне пакування, контроль якості та випуск серії: </w:t>
            </w:r>
            <w:r w:rsidRPr="008601B5">
              <w:rPr>
                <w:rFonts w:ascii="Arial" w:hAnsi="Arial" w:cs="Arial"/>
                <w:sz w:val="16"/>
                <w:szCs w:val="16"/>
              </w:rPr>
              <w:br/>
              <w:t xml:space="preserve">Санофі Пастер, Франція </w:t>
            </w:r>
            <w:r w:rsidRPr="008601B5">
              <w:rPr>
                <w:rFonts w:ascii="Arial" w:hAnsi="Arial" w:cs="Arial"/>
                <w:sz w:val="16"/>
                <w:szCs w:val="16"/>
              </w:rPr>
              <w:br/>
              <w:t xml:space="preserve">Вторинне пакування, випуск серії: </w:t>
            </w:r>
            <w:r w:rsidRPr="008601B5">
              <w:rPr>
                <w:rFonts w:ascii="Arial" w:hAnsi="Arial" w:cs="Arial"/>
                <w:sz w:val="16"/>
                <w:szCs w:val="16"/>
              </w:rPr>
              <w:br/>
              <w:t xml:space="preserve">Санофі Пастер, Франція </w:t>
            </w:r>
            <w:r w:rsidRPr="008601B5">
              <w:rPr>
                <w:rFonts w:ascii="Arial" w:hAnsi="Arial" w:cs="Arial"/>
                <w:sz w:val="16"/>
                <w:szCs w:val="16"/>
              </w:rPr>
              <w:br/>
              <w:t>Вторинне пакування, випуск серії:</w:t>
            </w:r>
            <w:r w:rsidRPr="008601B5">
              <w:rPr>
                <w:rFonts w:ascii="Arial" w:hAnsi="Arial" w:cs="Arial"/>
                <w:sz w:val="16"/>
                <w:szCs w:val="16"/>
              </w:rPr>
              <w:br/>
              <w:t xml:space="preserve">Санофі-Авентіс Зрт., Угорщина </w:t>
            </w:r>
            <w:r w:rsidRPr="008601B5">
              <w:rPr>
                <w:rFonts w:ascii="Arial" w:hAnsi="Arial" w:cs="Arial"/>
                <w:sz w:val="16"/>
                <w:szCs w:val="16"/>
              </w:rPr>
              <w:br/>
              <w:t>Наповнення шприців (включаючи cтерилізуючу фільтрацію) та їх інспектування, контроль якості за показником стерильність):</w:t>
            </w:r>
            <w:r w:rsidRPr="008601B5">
              <w:rPr>
                <w:rFonts w:ascii="Arial" w:hAnsi="Arial" w:cs="Arial"/>
                <w:sz w:val="16"/>
                <w:szCs w:val="16"/>
              </w:rPr>
              <w:br/>
              <w:t xml:space="preserve">САНОФІ ВІНТРОП ІНДАСТРІА, Франція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sz w:val="16"/>
                <w:szCs w:val="16"/>
              </w:rPr>
            </w:pPr>
            <w:r w:rsidRPr="008601B5">
              <w:rPr>
                <w:rFonts w:ascii="Arial" w:hAnsi="Arial" w:cs="Arial"/>
                <w:sz w:val="16"/>
                <w:szCs w:val="16"/>
              </w:rPr>
              <w:t>Франція/ 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8601B5">
              <w:rPr>
                <w:rFonts w:ascii="Arial" w:hAnsi="Arial" w:cs="Arial"/>
                <w:sz w:val="16"/>
                <w:szCs w:val="16"/>
              </w:rPr>
              <w:br/>
              <w:t xml:space="preserve">Зміна розміру голки з 23G1 (0,6х25мм) на 25G1 (0,5х25мм).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UA/13057/01/01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 xml:space="preserve">ТОЙФЕН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м'які по 400 мг, по 10 капсул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Приватне акціонерне товариство фармацевтична фабрика "Віола"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Софтгель Хелскер Пвт.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01B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UA/20239/01/01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ТОПОТЕКАН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Аккорд Хелскеа Полска Сп. з.о.о. </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готового лікарського засобу, первинне, вторинне пакування, контроль якості серії:</w:t>
            </w:r>
            <w:r w:rsidRPr="008601B5">
              <w:rPr>
                <w:rFonts w:ascii="Arial" w:hAnsi="Arial" w:cs="Arial"/>
                <w:sz w:val="16"/>
                <w:szCs w:val="16"/>
              </w:rPr>
              <w:br/>
              <w:t>Інтас Фармасьютікалз Лімітед, Індія</w:t>
            </w:r>
            <w:r w:rsidRPr="008601B5">
              <w:rPr>
                <w:rFonts w:ascii="Arial" w:hAnsi="Arial" w:cs="Arial"/>
                <w:sz w:val="16"/>
                <w:szCs w:val="16"/>
              </w:rPr>
              <w:br/>
            </w:r>
            <w:r w:rsidRPr="008601B5">
              <w:rPr>
                <w:rFonts w:ascii="Arial" w:hAnsi="Arial" w:cs="Arial"/>
                <w:sz w:val="16"/>
                <w:szCs w:val="16"/>
              </w:rPr>
              <w:br/>
              <w:t>Вторинне пакування:</w:t>
            </w:r>
            <w:r w:rsidRPr="008601B5">
              <w:rPr>
                <w:rFonts w:ascii="Arial" w:hAnsi="Arial" w:cs="Arial"/>
                <w:sz w:val="16"/>
                <w:szCs w:val="16"/>
              </w:rPr>
              <w:br/>
              <w:t>Аккорд Хелскеа Лімітед, Велика Британія</w:t>
            </w:r>
            <w:r w:rsidRPr="008601B5">
              <w:rPr>
                <w:rFonts w:ascii="Arial" w:hAnsi="Arial" w:cs="Arial"/>
                <w:sz w:val="16"/>
                <w:szCs w:val="16"/>
              </w:rPr>
              <w:br/>
            </w:r>
            <w:r w:rsidRPr="008601B5">
              <w:rPr>
                <w:rFonts w:ascii="Arial" w:hAnsi="Arial" w:cs="Arial"/>
                <w:sz w:val="16"/>
                <w:szCs w:val="16"/>
              </w:rPr>
              <w:br/>
              <w:t>Відповідальний за випуск серії:</w:t>
            </w:r>
            <w:r w:rsidRPr="008601B5">
              <w:rPr>
                <w:rFonts w:ascii="Arial" w:hAnsi="Arial" w:cs="Arial"/>
                <w:sz w:val="16"/>
                <w:szCs w:val="16"/>
              </w:rPr>
              <w:br/>
              <w:t>Аккорд Хелскеа Лімітед, Велика Британія</w:t>
            </w:r>
            <w:r w:rsidRPr="008601B5">
              <w:rPr>
                <w:rFonts w:ascii="Arial" w:hAnsi="Arial" w:cs="Arial"/>
                <w:sz w:val="16"/>
                <w:szCs w:val="16"/>
              </w:rPr>
              <w:br/>
            </w:r>
            <w:r w:rsidRPr="008601B5">
              <w:rPr>
                <w:rFonts w:ascii="Arial" w:hAnsi="Arial" w:cs="Arial"/>
                <w:sz w:val="16"/>
                <w:szCs w:val="16"/>
              </w:rPr>
              <w:br/>
              <w:t>Контроль якості:</w:t>
            </w:r>
            <w:r w:rsidRPr="008601B5">
              <w:rPr>
                <w:rFonts w:ascii="Arial" w:hAnsi="Arial" w:cs="Arial"/>
                <w:sz w:val="16"/>
                <w:szCs w:val="16"/>
              </w:rPr>
              <w:br/>
              <w:t>Астрон Резьорч Лімітед,</w:t>
            </w:r>
            <w:r w:rsidRPr="008601B5">
              <w:rPr>
                <w:rFonts w:ascii="Arial" w:hAnsi="Arial" w:cs="Arial"/>
                <w:sz w:val="16"/>
                <w:szCs w:val="16"/>
              </w:rPr>
              <w:br/>
              <w:t>Велика Британія</w:t>
            </w:r>
            <w:r w:rsidRPr="008601B5">
              <w:rPr>
                <w:rFonts w:ascii="Arial" w:hAnsi="Arial" w:cs="Arial"/>
                <w:sz w:val="16"/>
                <w:szCs w:val="16"/>
              </w:rPr>
              <w:br/>
            </w:r>
            <w:r w:rsidRPr="008601B5">
              <w:rPr>
                <w:rFonts w:ascii="Arial" w:hAnsi="Arial" w:cs="Arial"/>
                <w:sz w:val="16"/>
                <w:szCs w:val="16"/>
              </w:rPr>
              <w:br/>
              <w:t>Контроль якості:</w:t>
            </w:r>
            <w:r w:rsidRPr="008601B5">
              <w:rPr>
                <w:rFonts w:ascii="Arial" w:hAnsi="Arial" w:cs="Arial"/>
                <w:sz w:val="16"/>
                <w:szCs w:val="16"/>
              </w:rPr>
              <w:br/>
              <w:t>Єврофінс Аналітікал Сервісез Хангері Кфт., Угорщина</w:t>
            </w:r>
            <w:r w:rsidRPr="008601B5">
              <w:rPr>
                <w:rFonts w:ascii="Arial" w:hAnsi="Arial" w:cs="Arial"/>
                <w:sz w:val="16"/>
                <w:szCs w:val="16"/>
              </w:rPr>
              <w:br/>
            </w:r>
            <w:r w:rsidRPr="008601B5">
              <w:rPr>
                <w:rFonts w:ascii="Arial" w:hAnsi="Arial" w:cs="Arial"/>
                <w:sz w:val="16"/>
                <w:szCs w:val="16"/>
              </w:rPr>
              <w:br/>
              <w:t>Контроль якості:</w:t>
            </w:r>
            <w:r w:rsidRPr="008601B5">
              <w:rPr>
                <w:rFonts w:ascii="Arial" w:hAnsi="Arial" w:cs="Arial"/>
                <w:sz w:val="16"/>
                <w:szCs w:val="16"/>
              </w:rPr>
              <w:br/>
              <w:t>ФАРМАВАЛІД Лтд. Мікробіологічна лабораторія, Угорщина</w:t>
            </w:r>
            <w:r w:rsidRPr="008601B5">
              <w:rPr>
                <w:rFonts w:ascii="Arial" w:hAnsi="Arial" w:cs="Arial"/>
                <w:sz w:val="16"/>
                <w:szCs w:val="16"/>
              </w:rPr>
              <w:br/>
            </w:r>
            <w:r w:rsidRPr="008601B5">
              <w:rPr>
                <w:rFonts w:ascii="Arial" w:hAnsi="Arial" w:cs="Arial"/>
                <w:sz w:val="16"/>
                <w:szCs w:val="16"/>
              </w:rPr>
              <w:br/>
              <w:t>Відповідальний за випуск серії:</w:t>
            </w:r>
            <w:r w:rsidRPr="008601B5">
              <w:rPr>
                <w:rFonts w:ascii="Arial" w:hAnsi="Arial" w:cs="Arial"/>
                <w:sz w:val="16"/>
                <w:szCs w:val="16"/>
              </w:rPr>
              <w:br/>
              <w:t>Аккорд Хелскеа Полска Сп. з о.о. Склад Імпортера, Польща</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 Велика Британія/ Угорщина/ Польща</w:t>
            </w:r>
            <w:r w:rsidRPr="008601B5">
              <w:rPr>
                <w:rFonts w:ascii="Arial" w:hAnsi="Arial" w:cs="Arial"/>
                <w:sz w:val="16"/>
                <w:szCs w:val="16"/>
              </w:rPr>
              <w:br/>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ділянки, відповідальної за контроль якості серії готової продукції. Діюча редакція: Весслінг Хангері Кфт., Угорщина </w:t>
            </w:r>
            <w:r w:rsidRPr="008601B5">
              <w:rPr>
                <w:rFonts w:ascii="Arial" w:hAnsi="Arial" w:cs="Arial"/>
                <w:sz w:val="16"/>
                <w:szCs w:val="16"/>
              </w:rPr>
              <w:br/>
              <w:t xml:space="preserve">Пропонована редакція: Єврофінс Аналітікал Сервісез Хангері Кфт.,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UA/17720/01/01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ТРАЗОДОН МС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50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Медокемі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контроль якості, випуск серії:</w:t>
            </w:r>
            <w:r w:rsidRPr="008601B5">
              <w:rPr>
                <w:rFonts w:ascii="Arial" w:hAnsi="Arial" w:cs="Arial"/>
                <w:sz w:val="16"/>
                <w:szCs w:val="16"/>
              </w:rPr>
              <w:br/>
              <w:t>Фармацевтіш Аналітіш Лабораторіум Дуівен Б.В., Нідерланди</w:t>
            </w:r>
            <w:r w:rsidRPr="008601B5">
              <w:rPr>
                <w:rFonts w:ascii="Arial" w:hAnsi="Arial" w:cs="Arial"/>
                <w:sz w:val="16"/>
                <w:szCs w:val="16"/>
              </w:rPr>
              <w:br/>
            </w:r>
            <w:r w:rsidRPr="008601B5">
              <w:rPr>
                <w:rFonts w:ascii="Arial" w:hAnsi="Arial" w:cs="Arial"/>
                <w:sz w:val="16"/>
                <w:szCs w:val="16"/>
              </w:rPr>
              <w:br/>
              <w:t>первинне та вторинне пакування, контроль якості, випуск серії:</w:t>
            </w:r>
            <w:r w:rsidRPr="008601B5">
              <w:rPr>
                <w:rFonts w:ascii="Arial" w:hAnsi="Arial" w:cs="Arial"/>
                <w:sz w:val="16"/>
                <w:szCs w:val="16"/>
              </w:rPr>
              <w:br/>
              <w:t>Медокемі Лімітед, Кіпр</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Нідерланди/ Кіпр</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виробничих дільниць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UA/18391/01/01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ТРАЗОДОН МС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100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Медокемі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контроль якості, випуск серії:</w:t>
            </w:r>
            <w:r w:rsidRPr="008601B5">
              <w:rPr>
                <w:rFonts w:ascii="Arial" w:hAnsi="Arial" w:cs="Arial"/>
                <w:sz w:val="16"/>
                <w:szCs w:val="16"/>
              </w:rPr>
              <w:br/>
              <w:t>Фармацевтіш Аналітіш Лабораторіум Дуівен Б.В., Нідерланди</w:t>
            </w:r>
            <w:r w:rsidRPr="008601B5">
              <w:rPr>
                <w:rFonts w:ascii="Arial" w:hAnsi="Arial" w:cs="Arial"/>
                <w:sz w:val="16"/>
                <w:szCs w:val="16"/>
              </w:rPr>
              <w:br/>
            </w:r>
            <w:r w:rsidRPr="008601B5">
              <w:rPr>
                <w:rFonts w:ascii="Arial" w:hAnsi="Arial" w:cs="Arial"/>
                <w:sz w:val="16"/>
                <w:szCs w:val="16"/>
              </w:rPr>
              <w:br/>
              <w:t>первинне та вторинне пакування, контроль якості, випуск серії:</w:t>
            </w:r>
            <w:r w:rsidRPr="008601B5">
              <w:rPr>
                <w:rFonts w:ascii="Arial" w:hAnsi="Arial" w:cs="Arial"/>
                <w:sz w:val="16"/>
                <w:szCs w:val="16"/>
              </w:rPr>
              <w:br/>
              <w:t>Медокемі Лімітед, Кіпр</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Нідерланди/ Кіпр</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виробничих дільниць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lang w:val="en-US"/>
              </w:rPr>
            </w:pPr>
            <w:r w:rsidRPr="008601B5">
              <w:rPr>
                <w:rFonts w:ascii="Arial" w:hAnsi="Arial" w:cs="Arial"/>
                <w:sz w:val="16"/>
                <w:szCs w:val="16"/>
              </w:rPr>
              <w:t>UA/18391/01/02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ТРЕСІБА®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100 ОД/мл; по 3 мл у картриджі, який міститься у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наповнення в первинну упаковку та контроль балку. Відповідальний за випуск:</w:t>
            </w:r>
            <w:r w:rsidRPr="008601B5">
              <w:rPr>
                <w:rFonts w:ascii="Arial" w:hAnsi="Arial" w:cs="Arial"/>
                <w:sz w:val="16"/>
                <w:szCs w:val="16"/>
              </w:rPr>
              <w:br/>
              <w:t xml:space="preserve">А/Т Ново Нордіск, Данія </w:t>
            </w:r>
            <w:r w:rsidRPr="008601B5">
              <w:rPr>
                <w:rFonts w:ascii="Arial" w:hAnsi="Arial" w:cs="Arial"/>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8601B5">
              <w:rPr>
                <w:rFonts w:ascii="Arial" w:hAnsi="Arial" w:cs="Arial"/>
                <w:sz w:val="16"/>
                <w:szCs w:val="16"/>
              </w:rPr>
              <w:br/>
              <w:t>А/Т Ново Нордіск, Данія</w:t>
            </w:r>
            <w:r w:rsidRPr="008601B5">
              <w:rPr>
                <w:rFonts w:ascii="Arial" w:hAnsi="Arial" w:cs="Arial"/>
                <w:sz w:val="16"/>
                <w:szCs w:val="16"/>
              </w:rPr>
              <w:br/>
              <w:t>Виробник нерозфасованого продукту, наповнення в первинну упаковку та контроль якості балку готового продукту; маркування та вторинне пакування:</w:t>
            </w:r>
            <w:r w:rsidRPr="008601B5">
              <w:rPr>
                <w:rFonts w:ascii="Arial" w:hAnsi="Arial" w:cs="Arial"/>
                <w:sz w:val="16"/>
                <w:szCs w:val="16"/>
              </w:rPr>
              <w:br/>
              <w:t>Ново Нордіск Продюксьон САС, Франція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Данія/ 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передбачена у затвердженому протоколі управління змінами, а саме додавання етапу додаткової стерильної фільтрації перед наповненням. Також внесені редакторські зміни до розділів 3.2.P.3.3.Опис виробничого процесу та контролю процесу, 3.2.P.3.4. Контроль критичних стадій і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UA/14264/01/01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ТРИМІСТИН® -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мазь по 14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ПрАТ "Фармацевтична фірма "Дарниця"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2021-315-Rev 00 ("CEP sister file") для діючої речовини Triamcinolone acetonide Process 2, micronised and non-micronised від вже затвердженого виробника Farmabios SРA, Італія у доповнення до вже затвердженого СЕР R1-CEP 2000-075-Rev 07(“original CEP”) даного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UA/6123/01/01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тверді по 100 мг/20 мг/5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Феррер Інтернаціональ, С.А.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 xml:space="preserve">Діюча редакція: Albert Garcia Rierola. Пропонована редакція: Cristina Rodellas Ramos.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UA/15409/01/01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500 мг, in bulk: № 3510 (10х351): по 10 таблеток у блістері; по 351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КУСУМ ХЕЛТХКЕР ПВТ ЛТД</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уточнення написання функцій виробника в наказі МОЗ України № 857 від 17.05.2024 в процесі внесення змін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для виробника КУСУМ ХЕЛТХКЕР ПВТ ЛТД, Індія у зв'язку з виробничою необхідністю.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Затверджено: ТОВ «КУСУМ ФАРМ», Україна: 100 000 таблеток, 200 000 таблеток. Запропоновано: ТОВ «КУСУМ ФАРМ», Україна: 100 000 таблеток, 200 000 таблеток; КУСУМ ХЕЛТХКЕР ПВТ ЛТД, Індія: 300 000 таблеток). Редакція в наказі - виробництво, первинне пакування, вторинне пакування, контроль якості, випуск серії або виробництво продукції in bulk: КУСУМ ХЕЛТХКЕР ПВТ ЛТД, Індія. Вірна редакція -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UA/20454/01/02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по 250 мг, in bulk: №4860 (10х486): по 10 таблеток у блістері; по 486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"ГЛЕДФАРМ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КУСУМ ХЕЛТХКЕР ПВТ ЛТД</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уточнення написання функцій виробника в наказі МОЗ України № 857 від 17.05.2024 в процесі внесення змін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для виробника КУСУМ ХЕЛТХКЕР ПВТ ЛТД, Індія у зв'язку з виробничою необхідністю для транспортування блістерів з Індії на Україну. Введення змін протягом 6-ти місяців після затвердження). Редакція в наказі - виробництво, первинне пакування, вторинне пакування, контроль якості, випуск серії або виробництво продукції in bulk: КУСУМ ХЕЛТХКЕР ПВТ ЛТД, Індія. Вірна редакція -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UA/20454/01/01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УМКАЛОР®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оральний; по 20 мл або по 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Дойче Хомеопаті-Уніон ДХУ-Арцнайміттель ГмбХ &amp;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продукції in bulk, первинна та вторинна упаковка, контроль якості та випуск серій:</w:t>
            </w:r>
            <w:r w:rsidRPr="008601B5">
              <w:rPr>
                <w:rFonts w:ascii="Arial" w:hAnsi="Arial" w:cs="Arial"/>
                <w:sz w:val="16"/>
                <w:szCs w:val="16"/>
              </w:rPr>
              <w:br/>
              <w:t>Др. Вільмар Швабе ГмбХ і Ко. КГ, Німеччина</w:t>
            </w:r>
            <w:r w:rsidRPr="008601B5">
              <w:rPr>
                <w:rFonts w:ascii="Arial" w:hAnsi="Arial" w:cs="Arial"/>
                <w:sz w:val="16"/>
                <w:szCs w:val="16"/>
              </w:rPr>
              <w:br/>
            </w:r>
            <w:r w:rsidRPr="008601B5">
              <w:rPr>
                <w:rFonts w:ascii="Arial" w:hAnsi="Arial" w:cs="Arial"/>
                <w:sz w:val="16"/>
                <w:szCs w:val="16"/>
              </w:rPr>
              <w:br/>
              <w:t>Первинна та вторинна упаковка:</w:t>
            </w:r>
            <w:r w:rsidRPr="008601B5">
              <w:rPr>
                <w:rFonts w:ascii="Arial" w:hAnsi="Arial" w:cs="Arial"/>
                <w:sz w:val="16"/>
                <w:szCs w:val="16"/>
              </w:rPr>
              <w:br/>
              <w:t>В. Шпітцнер Арцнайміттельфабрік ГмбХ, Німеччина</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первинне та вторинне пакування. Виробнича дільниця, адреса та усі виробничі операції залишаються незмінними. Діюча редакція: Первинне та вторинне пакування: Др. Вільмар Швабе ГмбХ і Ко. КГ, Німеччина / Dr. Willmar Schwabe GmbH &amp; Co. KG, Germany. Пропонована редакція: Первинне та вторинне пакування: В. Шпітцнер Арцнайміттельфабрік ГмбХ, Німеччина / W. Spitzner Arzneimittelfabrik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UA/6691/01/01</w:t>
            </w:r>
          </w:p>
        </w:tc>
      </w:tr>
      <w:tr w:rsidR="001144D3" w:rsidRPr="006E1214"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6E1214" w:rsidRDefault="001144D3" w:rsidP="00B40E07">
            <w:pPr>
              <w:pStyle w:val="110"/>
              <w:tabs>
                <w:tab w:val="left" w:pos="12600"/>
              </w:tabs>
              <w:rPr>
                <w:rFonts w:ascii="Arial" w:hAnsi="Arial" w:cs="Arial"/>
                <w:b/>
                <w:sz w:val="16"/>
                <w:szCs w:val="16"/>
              </w:rPr>
            </w:pPr>
            <w:r w:rsidRPr="006E1214">
              <w:rPr>
                <w:rFonts w:ascii="Arial" w:hAnsi="Arial" w:cs="Arial"/>
                <w:b/>
                <w:sz w:val="16"/>
                <w:szCs w:val="16"/>
              </w:rPr>
              <w:t>ФАРМАСУЛІН ® Н</w:t>
            </w:r>
          </w:p>
          <w:p w:rsidR="001144D3" w:rsidRPr="006E1214" w:rsidRDefault="001144D3" w:rsidP="00B40E07">
            <w:pPr>
              <w:pStyle w:val="110"/>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rPr>
                <w:rFonts w:ascii="Arial" w:hAnsi="Arial" w:cs="Arial"/>
                <w:color w:val="000000"/>
                <w:sz w:val="16"/>
                <w:szCs w:val="16"/>
              </w:rPr>
            </w:pPr>
            <w:r w:rsidRPr="006E1214">
              <w:rPr>
                <w:rFonts w:ascii="Arial" w:hAnsi="Arial" w:cs="Arial"/>
                <w:color w:val="000000"/>
                <w:sz w:val="16"/>
                <w:szCs w:val="16"/>
              </w:rPr>
              <w:t>розчин для ін'єкцій, 100 МО/мл; по 3 мл у картриджі; по 5 картриджів у блістері; по 1 блістеру в пачці з картону; по 5 мл або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sz w:val="16"/>
                <w:szCs w:val="16"/>
              </w:rPr>
              <w:t xml:space="preserve">внесення змін до реєстраційних матеріалів: </w:t>
            </w:r>
            <w:r w:rsidRPr="006E1214">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Зміна розділу 3.2.S.2.1., видалено товарний склад, як дільницю по виробництву лікарської речовини. Крім того, розділ було оновлено, щоб адаптувати адресу сайту до United States Food and Drug administration Facility Establishment Identifier;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передбачає додавання додаткового виробничого приміщення для процесу ферментацї АФІ - В132А;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до специфікації на АФІ, а саме внесення примітки до показника «Сульфатна зола» "Not routinely tested. Would comply if tested.";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Зміни в протокол післяреєстраційної стабільності: додано часові точки контролю ТЗ та Т9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b/>
                <w:i/>
                <w:color w:val="000000"/>
                <w:sz w:val="16"/>
                <w:szCs w:val="16"/>
              </w:rPr>
            </w:pPr>
            <w:r w:rsidRPr="006E12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sz w:val="16"/>
                <w:szCs w:val="16"/>
              </w:rPr>
            </w:pPr>
            <w:r w:rsidRPr="006E1214">
              <w:rPr>
                <w:rFonts w:ascii="Arial" w:hAnsi="Arial" w:cs="Arial"/>
                <w:sz w:val="16"/>
                <w:szCs w:val="16"/>
              </w:rPr>
              <w:t>UA/2318/01/01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6E1214"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6E1214" w:rsidRDefault="001144D3" w:rsidP="00B40E07">
            <w:pPr>
              <w:pStyle w:val="110"/>
              <w:tabs>
                <w:tab w:val="left" w:pos="12600"/>
              </w:tabs>
              <w:rPr>
                <w:rFonts w:ascii="Arial" w:hAnsi="Arial" w:cs="Arial"/>
                <w:b/>
                <w:i/>
                <w:color w:val="000000"/>
                <w:sz w:val="16"/>
                <w:szCs w:val="16"/>
              </w:rPr>
            </w:pPr>
            <w:r w:rsidRPr="006E1214">
              <w:rPr>
                <w:rFonts w:ascii="Arial" w:hAnsi="Arial" w:cs="Arial"/>
                <w:b/>
                <w:sz w:val="16"/>
                <w:szCs w:val="16"/>
              </w:rPr>
              <w:t>ФАРМАСУЛІН® Н 30/70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rPr>
                <w:rFonts w:ascii="Arial" w:hAnsi="Arial" w:cs="Arial"/>
                <w:color w:val="000000"/>
                <w:sz w:val="16"/>
                <w:szCs w:val="16"/>
              </w:rPr>
            </w:pPr>
            <w:r w:rsidRPr="006E1214">
              <w:rPr>
                <w:rFonts w:ascii="Arial" w:hAnsi="Arial" w:cs="Arial"/>
                <w:color w:val="000000"/>
                <w:sz w:val="16"/>
                <w:szCs w:val="16"/>
              </w:rPr>
              <w:t>cуспензія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sz w:val="16"/>
                <w:szCs w:val="16"/>
              </w:rPr>
              <w:t xml:space="preserve">внесення змін до реєстраційних матеріалів: </w:t>
            </w:r>
            <w:r w:rsidRPr="006E1214">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розділу 3.2.S.2.1., видалено товарний склад, як дільницю по виробництву лікарської речовини. Крім того, розділ було оновлено, щоб адаптувати адресу сайту до United States Food and Drug administration Facility Establishment Identifier.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передбачає додавання додаткового виробничого приміщення для процесу ферментацї АФІ - В132А.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до специфікації на АФІ, а саме внесення примітки до показника «Сульфатна зола» "Not routinely tested. Would comply if tested."Зміни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Зміни в протокол післяреєстраційної стабільності: додано часові точки контролю ТЗ та Т9.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b/>
                <w:i/>
                <w:color w:val="000000"/>
                <w:sz w:val="16"/>
                <w:szCs w:val="16"/>
              </w:rPr>
            </w:pPr>
            <w:r w:rsidRPr="006E12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54265" w:rsidRDefault="001144D3" w:rsidP="00B40E07">
            <w:pPr>
              <w:pStyle w:val="110"/>
              <w:tabs>
                <w:tab w:val="left" w:pos="12600"/>
              </w:tabs>
              <w:jc w:val="center"/>
              <w:rPr>
                <w:rFonts w:ascii="Arial" w:hAnsi="Arial" w:cs="Arial"/>
                <w:sz w:val="16"/>
                <w:szCs w:val="16"/>
              </w:rPr>
            </w:pPr>
            <w:r w:rsidRPr="006E1214">
              <w:rPr>
                <w:rFonts w:ascii="Arial" w:hAnsi="Arial" w:cs="Arial"/>
                <w:sz w:val="16"/>
                <w:szCs w:val="16"/>
              </w:rPr>
              <w:t>UA/2319/01/01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6E1214" w:rsidRDefault="001144D3" w:rsidP="00B40E07">
            <w:pPr>
              <w:pStyle w:val="110"/>
              <w:tabs>
                <w:tab w:val="left" w:pos="12600"/>
              </w:tabs>
              <w:rPr>
                <w:rFonts w:ascii="Arial" w:hAnsi="Arial" w:cs="Arial"/>
                <w:b/>
                <w:i/>
                <w:color w:val="000000"/>
                <w:sz w:val="16"/>
                <w:szCs w:val="16"/>
              </w:rPr>
            </w:pPr>
            <w:r w:rsidRPr="006E1214">
              <w:rPr>
                <w:rFonts w:ascii="Arial" w:hAnsi="Arial" w:cs="Arial"/>
                <w:b/>
                <w:sz w:val="16"/>
                <w:szCs w:val="16"/>
              </w:rPr>
              <w:t>ФАРМАСУЛІН® Н NP</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rPr>
                <w:rFonts w:ascii="Arial" w:hAnsi="Arial" w:cs="Arial"/>
                <w:color w:val="000000"/>
                <w:sz w:val="16"/>
                <w:szCs w:val="16"/>
              </w:rPr>
            </w:pPr>
            <w:r w:rsidRPr="006E1214">
              <w:rPr>
                <w:rFonts w:ascii="Arial" w:hAnsi="Arial" w:cs="Arial"/>
                <w:color w:val="000000"/>
                <w:sz w:val="16"/>
                <w:szCs w:val="16"/>
              </w:rPr>
              <w:t>суспензія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АТ "Фармак"</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color w:val="000000"/>
                <w:sz w:val="16"/>
                <w:szCs w:val="16"/>
              </w:rPr>
            </w:pPr>
            <w:r w:rsidRPr="006E1214">
              <w:rPr>
                <w:rFonts w:ascii="Arial" w:hAnsi="Arial" w:cs="Arial"/>
                <w:sz w:val="16"/>
                <w:szCs w:val="16"/>
              </w:rPr>
              <w:t xml:space="preserve">внесення змін до реєстраційних матеріалів: </w:t>
            </w:r>
            <w:r w:rsidRPr="006E1214">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Зміна розділу 3.2.S.2.1., видалено товарний склад, як дільницю по виробництву лікарської речовини. Крім того, розділ було оновлено, щоб адаптувати адресу сайту до United States Food and Drug administration Facility Establishment Identifier;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передбачає додавання додаткового виробничого приміщення для процесу ферментацї АФІ - В132А;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до специфікації на АФІ, а саме внесення примітки до показника «Сульфатна зола» "Not routinely tested. Would comply if tested.";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Зміни в протокол післяреєстраційної стабільності: додано часові точки контролю ТЗ та Т9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rFonts w:ascii="Arial" w:hAnsi="Arial" w:cs="Arial"/>
                <w:b/>
                <w:i/>
                <w:color w:val="000000"/>
                <w:sz w:val="16"/>
                <w:szCs w:val="16"/>
              </w:rPr>
            </w:pPr>
            <w:r w:rsidRPr="006E12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6E1214" w:rsidRDefault="001144D3" w:rsidP="00B40E0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54265" w:rsidRDefault="001144D3" w:rsidP="00B40E07">
            <w:pPr>
              <w:pStyle w:val="110"/>
              <w:tabs>
                <w:tab w:val="left" w:pos="12600"/>
              </w:tabs>
              <w:jc w:val="center"/>
              <w:rPr>
                <w:rFonts w:ascii="Arial" w:hAnsi="Arial" w:cs="Arial"/>
                <w:sz w:val="16"/>
                <w:szCs w:val="16"/>
              </w:rPr>
            </w:pPr>
            <w:r w:rsidRPr="006E1214">
              <w:rPr>
                <w:rFonts w:ascii="Arial" w:hAnsi="Arial" w:cs="Arial"/>
                <w:sz w:val="16"/>
                <w:szCs w:val="16"/>
              </w:rPr>
              <w:t>UA/2320/01/01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ФІАСП®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ін'єкцій, 100 ОД/мл; по 3 мл у картриджах, вкладених у попередньо заповнену багатодозову одноразову шприц-ручку; одна або п’ять попередньо заповнених шприц-ручок (ФлексТач) без голок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Випуск серії. Виробництво продукту, наповнення картриджу та перевірка картриджу об'ємом 3 мл; контроль якості картриджу об'ємом 3 мл:</w:t>
            </w:r>
            <w:r w:rsidRPr="008601B5">
              <w:rPr>
                <w:rFonts w:ascii="Arial" w:hAnsi="Arial" w:cs="Arial"/>
                <w:sz w:val="16"/>
                <w:szCs w:val="16"/>
              </w:rPr>
              <w:br/>
              <w:t>А/Т Ново Нордіск, Данiя</w:t>
            </w:r>
            <w:r w:rsidRPr="008601B5">
              <w:rPr>
                <w:rFonts w:ascii="Arial" w:hAnsi="Arial" w:cs="Arial"/>
                <w:sz w:val="16"/>
                <w:szCs w:val="16"/>
              </w:rPr>
              <w:br/>
              <w:t>Комплектування, маркування та вторинне пакування готового продукту у шприц-ручку для введення PDS290, контроль якості картриджу об'ємом 3 мл, шприц-ручки для введення PDS290:</w:t>
            </w:r>
            <w:r w:rsidRPr="008601B5">
              <w:rPr>
                <w:rFonts w:ascii="Arial" w:hAnsi="Arial" w:cs="Arial"/>
                <w:sz w:val="16"/>
                <w:szCs w:val="16"/>
              </w:rPr>
              <w:br/>
              <w:t>А/Т Ново Нордіск, Данiя</w:t>
            </w:r>
            <w:r w:rsidRPr="008601B5">
              <w:rPr>
                <w:rFonts w:ascii="Arial" w:hAnsi="Arial" w:cs="Arial"/>
                <w:sz w:val="16"/>
                <w:szCs w:val="16"/>
              </w:rPr>
              <w:br/>
              <w:t>Виробництво продукту, наповнення картриджу та перевірка картриджу об’ємом 3 мл; комплектування, маркування та вторинне пакування готового продукту у шприц-ручку для введення PDS290, контроль якості картриджу об’ємом 3 мл, шприц-ручки для введення PDS290:</w:t>
            </w:r>
            <w:r w:rsidRPr="008601B5">
              <w:rPr>
                <w:rFonts w:ascii="Arial" w:hAnsi="Arial" w:cs="Arial"/>
                <w:sz w:val="16"/>
                <w:szCs w:val="16"/>
              </w:rPr>
              <w:br/>
              <w:t>Ново Нордіск Фармасьютікал Індастріз, ЛП., Сполучені Штати</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Данiя/ Сполучені Штати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передбачена у затвердженому протоколі управління змінами, а саме додавання етапу додаткової стерильної фільтрації перед наповненням. Також внесені редакторські зміни до розділів 3.2.P.3.3.Опис виробничого процесу та контролю процесу, 3.2.P.3.4. Контроль критичних стадій і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UA/19641/01/01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ФІЛАП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50 мг по 1 таблетці у блістері, по 1 блістеру в картонній коробці; по 4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Сан Фармасьютикал Індастріз Лімітед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2013-002 - Rev 00 (затверджено: R0-CEP 2013-002 - Rev 04) для АФІ силденафілу цитрату від затвердженого виробника Hetero Drugs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UA/14350/01/01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ФІЛАП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таблетки, вкриті оболонкою, по 100 мг, по 1 таблетці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Сан Фармасьютикал Індастріз Лімітед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2013-002 - Rev 00 (затверджено: R0-CEP 2013-002 - Rev 04) для АФІ силденафілу цитрату від затвердженого виробника Hetero Drugs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UA/14350/01/02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ФЛОРИСЕД-ЗДОРОВ'Я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"Фармацевтична компанія "Здоров'я"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8601B5">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w:t>
            </w:r>
            <w:r w:rsidRPr="008601B5">
              <w:rPr>
                <w:rFonts w:ascii="Arial" w:hAnsi="Arial" w:cs="Arial"/>
                <w:sz w:val="16"/>
                <w:szCs w:val="16"/>
              </w:rPr>
              <w:br/>
              <w:t>Пропонована редакція: Панова Олена Миколаївна.Зміна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UA/8853/01/01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ФЛОРИСЕД-ЗДОРОВ'Я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"Фармацевтична компанія "Здоров'я"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виробника плівки полівінілхлоридної ТОВ «Клекнер Пентапласт Рус», Росія у зв’язку з припиненням взаємодії з даним виробником.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Супутня зміна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контейнер/закупорювальний засіб, а саме додатково до затвердженого виробника первинного пакування плівки полівінілхлоридної вводяться нові виробники плівки двошарової полівінілхлоридної/ полівініліденхлоридної – Liveo Research GmbH, Germany та MKF-ERGIS Sp.z.o.o., Poland. Та, як наслідок, відбулися зміни у якісному, кількісному складі матеріалу блістеру, розмірах первинного пакування та внесені відповідні зміни до р. «Упаковка» МКЯ ЛЗ. Затверджено: Упаковка. </w:t>
            </w:r>
            <w:r w:rsidRPr="008601B5">
              <w:rPr>
                <w:rFonts w:ascii="Arial" w:hAnsi="Arial" w:cs="Arial"/>
                <w:sz w:val="16"/>
                <w:szCs w:val="16"/>
              </w:rPr>
              <w:br/>
              <w:t xml:space="preserve">По 10 капсул у блістер із плівки полівінілхлоридної та фольги алюмінієвої. Два блістери по 10 капсул разом з інструкцією для медичного застосування поміщають у картонну коробку. Запропоновано: Упаковка. По 10 капсул у блістер із плівки полівінілхлоридної або з плівки двошарової полівінілхлоридної/ полівініліденхлоридної та фольги алюмінієвої. Два блістери по 10 капсул разом з інструкцією для медичного застосування поміщають у картонну коробку. Уточнення назви затвердженого виробника плівки ПВХ Rockman Company Ltd, China, а саме: Затверджено: компанія Rockman Company Ltd, China є керуючою компанією, а компанія Shantou Hua Xiang Plastic Co., Ltd, China є виробничою дільницею; Запропоновано: компанія Rockman Company Ltd, China є керуючою компанією, а компанія Shantou Huadafu Plastic Co., Ltd, China є виробничою дільницею.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UA/8853/01/01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ФЛОРИСЕД-ЗДОРОВ'Я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капсули in bulk: по 3000 капсул у пакеті поліетиленовому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"Фармацевтична компанія "Здоров'я"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виробника плівки полівінілхлоридної ТОВ «Клекнер Пентапласт Рус», Росія у зв’язку з припиненням взаємодії з даним виробником. Зміни І типу - Зміни з якості. Готовий лікарський засіб. Система контейнер/закупорювальний засіб. Зміна постачальника пакувал - Супутня зміна</w:t>
            </w:r>
            <w:r w:rsidRPr="008601B5">
              <w:rPr>
                <w:rFonts w:ascii="Arial" w:hAnsi="Arial" w:cs="Arial"/>
                <w:sz w:val="16"/>
                <w:szCs w:val="16"/>
              </w:rPr>
              <w:br/>
              <w:t>-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контейнер/закупорювальний засіб, а саме додатково до затвердженого виробника первинного пакування плівки полівінілхлоридної вводяться нові виробники плівки двошарової полівінілхлоридної/ полівініліденхлоридної – Liveo Research GmbH, Germany та MKF-ERGIS Sp.z.o.o., Poland. Та, як наслідок, відбулися зміни у якісному, кількісному складі матеріалу блістеру, розмірах первинного пакування та внесені відповідні зміни до р. «Упаковка» МКЯ ЛЗ. Затверджено: Упаковка. По 10 капсул у блістер із плівки полівінілхлоридної та фольги алюмінієвої.</w:t>
            </w:r>
            <w:r w:rsidRPr="008601B5">
              <w:rPr>
                <w:rFonts w:ascii="Arial" w:hAnsi="Arial" w:cs="Arial"/>
                <w:sz w:val="16"/>
                <w:szCs w:val="16"/>
              </w:rPr>
              <w:br/>
              <w:t xml:space="preserve">Два блістери по 10 капсул разом з інструкцією для медичного застосування поміщають у картонну коробку. Упаковка in bulk: по 3000 капсул у пакеті поліетиленовому у контейнері пластмасовому. Упаковка забезпечена етикеткою. Запропоновано: Упаковка. </w:t>
            </w:r>
            <w:r w:rsidRPr="008601B5">
              <w:rPr>
                <w:rFonts w:ascii="Arial" w:hAnsi="Arial" w:cs="Arial"/>
                <w:sz w:val="16"/>
                <w:szCs w:val="16"/>
              </w:rPr>
              <w:br/>
              <w:t>По 10 капсул у блістер із плівки полівінілхлоридної або з плівки двошарової полівінілхлоридної/ полівініліденхлоридної та фольги алюмінієвої. Два блістери по 10 капсул разом з інструкцією для медичного застосування поміщають у картонну коробку.</w:t>
            </w:r>
            <w:r w:rsidRPr="008601B5">
              <w:rPr>
                <w:rFonts w:ascii="Arial" w:hAnsi="Arial" w:cs="Arial"/>
                <w:sz w:val="16"/>
                <w:szCs w:val="16"/>
              </w:rPr>
              <w:br/>
              <w:t xml:space="preserve">Упаковка in bulk: по 3000 капсул у пакеті поліетиленовому у контейнері пластмасовому. Упаковка забезпечена етикеткою. </w:t>
            </w:r>
            <w:r w:rsidRPr="008601B5">
              <w:rPr>
                <w:rFonts w:ascii="Arial" w:hAnsi="Arial" w:cs="Arial"/>
                <w:sz w:val="16"/>
                <w:szCs w:val="16"/>
              </w:rPr>
              <w:br/>
              <w:t xml:space="preserve">Уточнення назви затвердженого виробника плівки ПВХ Rockman Company Ltd, China, а саме: Затверджено: компанія Rockman Company Ltd, China є керуючою компанією, а компанія Shantou Hua Xiang Plastic Co., Ltd, China є виробничою дільницею; </w:t>
            </w:r>
            <w:r w:rsidRPr="008601B5">
              <w:rPr>
                <w:rFonts w:ascii="Arial" w:hAnsi="Arial" w:cs="Arial"/>
                <w:sz w:val="16"/>
                <w:szCs w:val="16"/>
              </w:rPr>
              <w:br/>
              <w:t>Запропоновано: компанія Rockman Company Ltd, China є керуючою компанією, а компанія Shantou Huadafu Plastic Co., Ltd, China є виробничою дільницею.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UA/14685/01/01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ФЛОРИСЕД-ЗДОРОВ'Я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lang w:val="ru-UA"/>
              </w:rPr>
              <w:t>к</w:t>
            </w:r>
            <w:r w:rsidRPr="008601B5">
              <w:rPr>
                <w:rFonts w:ascii="Arial" w:hAnsi="Arial" w:cs="Arial"/>
                <w:sz w:val="16"/>
                <w:szCs w:val="16"/>
              </w:rPr>
              <w:t>апсули</w:t>
            </w:r>
            <w:r w:rsidRPr="008601B5">
              <w:rPr>
                <w:rFonts w:ascii="Arial" w:hAnsi="Arial" w:cs="Arial"/>
                <w:sz w:val="16"/>
                <w:szCs w:val="16"/>
                <w:lang w:val="ru-UA"/>
              </w:rPr>
              <w:t xml:space="preserve">, </w:t>
            </w:r>
            <w:r w:rsidRPr="008601B5">
              <w:rPr>
                <w:rFonts w:ascii="Arial" w:hAnsi="Arial" w:cs="Arial"/>
                <w:sz w:val="16"/>
                <w:szCs w:val="16"/>
              </w:rPr>
              <w:t>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«КОРПОРАЦІЯ «ЗДОРОВ’Я»</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Товариство з обмеженою відповідальністю "Фармацевтична компанія "Здоров'я"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виробника плівки полівінілхлоридної ТОВ «Клекнер Пентапласт Рус», Росія у зв’язку з припиненням взаємодії з даним виробником. Зміни І типу - Зміни з якості. Готовий лікарський засіб. Система контейнер/закупорювальний засіб. Зміна постачальника пакувал - Супутня зміна</w:t>
            </w:r>
            <w:r w:rsidRPr="008601B5">
              <w:rPr>
                <w:rFonts w:ascii="Arial" w:hAnsi="Arial" w:cs="Arial"/>
                <w:sz w:val="16"/>
                <w:szCs w:val="16"/>
              </w:rPr>
              <w:br/>
              <w:t>-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контейнер/закупорювальний засіб, а саме додатково до затвердженого виробника первинного пакування плівки полівінілхлоридної вводяться нові виробники плівки двошарової полівінілхлоридної/ полівініліденхлоридної – Liveo Research GmbH, Germany та MKF-ERGIS Sp.z.o.o., Poland. Та, як наслідок, відбулися зміни у якісному, кількісному складі матеріалу блістеру, розмірах первинного пакування та внесені відповідні зміни до р. «Упаковка» МКЯ ЛЗ. Затверджено: Упаковка. По 10 капсул у блістер із плівки полівінілхлоридної та фольги алюмінієвої.</w:t>
            </w:r>
            <w:r w:rsidRPr="008601B5">
              <w:rPr>
                <w:rFonts w:ascii="Arial" w:hAnsi="Arial" w:cs="Arial"/>
                <w:sz w:val="16"/>
                <w:szCs w:val="16"/>
              </w:rPr>
              <w:br/>
              <w:t xml:space="preserve">Два блістери по 10 капсул разом з інструкцією для медичного застосування поміщають у картонну коробку. Упаковка in bulk: по 3000 капсул у пакеті поліетиленовому у контейнері пластмасовому. Упаковка забезпечена етикеткою. Запропоновано: Упаковка. </w:t>
            </w:r>
            <w:r w:rsidRPr="008601B5">
              <w:rPr>
                <w:rFonts w:ascii="Arial" w:hAnsi="Arial" w:cs="Arial"/>
                <w:sz w:val="16"/>
                <w:szCs w:val="16"/>
              </w:rPr>
              <w:br/>
              <w:t>По 10 капсул у блістер із плівки полівінілхлоридної або з плівки двошарової полівінілхлоридної/ полівініліденхлоридної та фольги алюмінієвої. Два блістери по 10 капсул разом з інструкцією для медичного застосування поміщають у картонну коробку.</w:t>
            </w:r>
            <w:r w:rsidRPr="008601B5">
              <w:rPr>
                <w:rFonts w:ascii="Arial" w:hAnsi="Arial" w:cs="Arial"/>
                <w:sz w:val="16"/>
                <w:szCs w:val="16"/>
              </w:rPr>
              <w:br/>
              <w:t xml:space="preserve">Упаковка in bulk: по 3000 капсул у пакеті поліетиленовому у контейнері пластмасовому. Упаковка забезпечена етикеткою. </w:t>
            </w:r>
            <w:r w:rsidRPr="008601B5">
              <w:rPr>
                <w:rFonts w:ascii="Arial" w:hAnsi="Arial" w:cs="Arial"/>
                <w:sz w:val="16"/>
                <w:szCs w:val="16"/>
              </w:rPr>
              <w:br/>
              <w:t xml:space="preserve">Уточнення назви затвердженого виробника плівки ПВХ Rockman Company Ltd, China, а саме: Затверджено: компанія Rockman Company Ltd, China є керуючою компанією, а компанія Shantou Hua Xiang Plastic Co., Ltd, China є виробничою дільницею; </w:t>
            </w:r>
            <w:r w:rsidRPr="008601B5">
              <w:rPr>
                <w:rFonts w:ascii="Arial" w:hAnsi="Arial" w:cs="Arial"/>
                <w:sz w:val="16"/>
                <w:szCs w:val="16"/>
              </w:rPr>
              <w:br/>
              <w:t>Запропоновано: компанія Rockman Company Ltd, China є керуючою компанією, а компанія Shantou Huadafu Plastic Co., Ltd, China є виробничою дільницею.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UA/8853/01/02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ФЛОСІН®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капсули тверді з модифікованим вивільненням по 0,400 мг по 10 капсул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Менаріні-Фон Хейден ГмбХ, Німеччина (пакування, контроль та випуск серій);</w:t>
            </w:r>
            <w:r w:rsidRPr="008601B5">
              <w:rPr>
                <w:rFonts w:ascii="Arial" w:hAnsi="Arial" w:cs="Arial"/>
                <w:sz w:val="16"/>
                <w:szCs w:val="16"/>
              </w:rPr>
              <w:br/>
              <w:t xml:space="preserve">Роттендорф Фарма ГмбХ, Німеччина (виробництво "in bulk", контроль серій); </w:t>
            </w:r>
            <w:r w:rsidRPr="008601B5">
              <w:rPr>
                <w:rFonts w:ascii="Arial" w:hAnsi="Arial" w:cs="Arial"/>
                <w:sz w:val="16"/>
                <w:szCs w:val="16"/>
              </w:rPr>
              <w:br/>
              <w:t xml:space="preserve">Сінтон Хіспанія С.Л., Іспанiя (виробництво "in bulk", пакування, контроль серій); </w:t>
            </w:r>
            <w:r w:rsidRPr="008601B5">
              <w:rPr>
                <w:rFonts w:ascii="Arial" w:hAnsi="Arial" w:cs="Arial"/>
                <w:sz w:val="16"/>
                <w:szCs w:val="16"/>
              </w:rPr>
              <w:br/>
              <w:t>Фамар А.В.Е. Антоусса Плант , Грецiя (виробництво "in bulk", пакування, контроль серій)</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Німеччина/ Іспанiя/ 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 Зміни внесено до частин: І «Загальна інформація», II «Специфікація з безпеки», V «Заходи з мінімізації ризиків», VI «Резюме плану управління ризиками» у зв’язку з оновленням специфікації з безпеки та переходом на новий формат (EU-RMP).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UA/8350/01/01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ФЛУКОААР В/В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розчин для інфузій, 200 мг/100 мл; по 100 мл у контейнері; по 1 контейнеру в плівці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Євролайф Хелткеар Пвт. Лтд.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"Застосування у період вагітності або годування груддю" відповідно до інформації щодо медичного застосування референтного лікарського засобу (ДИФЛЮКАН, розчин для інфузій).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UA/15995/01/01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ФОТИЛ®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 xml:space="preserve">краплі очні по 5 мл у поліетиленовому флаконі-крапельниці;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Виробник відповідальний за виробництво in bulk, первинну та вторинну упаковку, контроль якості: </w:t>
            </w:r>
            <w:r w:rsidRPr="008601B5">
              <w:rPr>
                <w:rFonts w:ascii="Arial" w:hAnsi="Arial" w:cs="Arial"/>
                <w:sz w:val="16"/>
                <w:szCs w:val="16"/>
              </w:rPr>
              <w:br/>
              <w:t>НекстФарма АТ, Фінляндія; Альтернативний виробник, відповідальний за вторинне пакування:</w:t>
            </w:r>
            <w:r w:rsidRPr="008601B5">
              <w:rPr>
                <w:rFonts w:ascii="Arial" w:hAnsi="Arial" w:cs="Arial"/>
                <w:sz w:val="16"/>
                <w:szCs w:val="16"/>
              </w:rPr>
              <w:br/>
              <w:t xml:space="preserve">Мануфактурінг Пакагінг Фармака (МПФ) Б.В., Нідерланди; Виробник відповідальний за випуск серії: </w:t>
            </w:r>
            <w:r w:rsidRPr="008601B5">
              <w:rPr>
                <w:rFonts w:ascii="Arial" w:hAnsi="Arial" w:cs="Arial"/>
                <w:sz w:val="16"/>
                <w:szCs w:val="16"/>
              </w:rPr>
              <w:br/>
              <w:t xml:space="preserve">Сантен АТ, Фінляндія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Фінляндія/ 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01B5">
              <w:rPr>
                <w:rFonts w:ascii="Arial" w:hAnsi="Arial" w:cs="Arial"/>
                <w:sz w:val="16"/>
                <w:szCs w:val="16"/>
              </w:rPr>
              <w:br/>
              <w:t>Діюча редакція: Дельфіна Бертрам. Пропонована редакція: Тапіо Керттула.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UA/2384/01/02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ХЕЛПЕКС® АНТИКОЛД НЕО ІМБИР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орального розчину;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виробництво за повним циклом:</w:t>
            </w:r>
            <w:r w:rsidRPr="008601B5">
              <w:rPr>
                <w:rFonts w:ascii="Arial" w:hAnsi="Arial" w:cs="Arial"/>
                <w:sz w:val="16"/>
                <w:szCs w:val="16"/>
              </w:rPr>
              <w:br/>
              <w:t>Алпекс Фарма СА, Швейцарія</w:t>
            </w:r>
            <w:r w:rsidRPr="008601B5">
              <w:rPr>
                <w:rFonts w:ascii="Arial" w:hAnsi="Arial" w:cs="Arial"/>
                <w:sz w:val="16"/>
                <w:szCs w:val="16"/>
              </w:rPr>
              <w:br/>
              <w:t xml:space="preserve">первинне та вторинне пакування: </w:t>
            </w:r>
            <w:r w:rsidRPr="008601B5">
              <w:rPr>
                <w:rFonts w:ascii="Arial" w:hAnsi="Arial" w:cs="Arial"/>
                <w:sz w:val="16"/>
                <w:szCs w:val="16"/>
              </w:rPr>
              <w:br/>
              <w:t xml:space="preserve">Ламп Сан Просперо СПА, Італія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Швейцарія/ 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а саме: збільшення об’єму розчину на стадії грануляції, в результаті чого температуру на етапі сушки грануляту підвищено.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UA/17630/01/01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ЦЕФАЗОЛІН-ДАРНИЦЯ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ін'єкцій по 0,5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5 мл в контурній чарунковій упаковці; по 1 контурній чарунковій упаковці в пачці; 40 флаконів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в розділ 3.2.Р.3.3. Опис виробничого процесу та контролю процесу, а саме внесенням незначної деталізації до схеми та опису технологічного процесу без зміни самого процесу виробництва лікарського засобу: Стадія 2 Наповнення і закупорювання флаконів: доповнена інформацією щодо проміжного зберігання нерозфасованої продукції відповідно до Специфікації на нерозфасовану продукцію, на Стадії 3 Маркування, пакування, відвантаження готового продукту: внесені незначні уточнення та коригування та всі розділи процесу виробництва лікарського засобу приведено до СTD-формату.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UA/6216/01/01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ЦЕФАЗОЛІН-ДАРНИЦЯ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ін'єкцій по 1,0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40 флаконів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в розділ 3.2.Р.3.3. Опис виробничого процесу та контролю процесу, а саме внесенням незначної деталізації до схеми та опису технологічного процесу без зміни самого процесу виробництва лікарського засобу: Стадія 2 Наповнення і закупорювання флаконів: доповнена інформацією щодо проміжного зберігання нерозфасованої продукції відповідно до Специфікації на нерозфасовану продукцію, на Стадії 3 Маркування, пакування, відвантаження готового продукту: внесені незначні уточнення та коригування та всі розділи процесу виробництва лікарського засобу приведено до СTD-формату.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UA/6216/01/02</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ЦЕФОПЕРАЗОН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lang w:val="ru-RU"/>
              </w:rPr>
              <w:t>порошок для розчину для ін`єкцій по 1000 мг,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Дженофарм Лтд</w:t>
            </w:r>
            <w:r w:rsidRPr="008601B5">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НСПС Хебей Хуамін Фармасьютікал Компані Лімітед</w:t>
            </w:r>
            <w:r w:rsidRPr="008601B5">
              <w:rPr>
                <w:rFonts w:ascii="Arial" w:hAnsi="Arial" w:cs="Arial"/>
                <w:sz w:val="16"/>
                <w:szCs w:val="16"/>
              </w:rPr>
              <w:br/>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виду упаковки, що не користується попитом споживача під час продажу. Зміни внесені в розділ "Упаковка" в інструкцію для медичного застосування у зв'язку з вилученням певного розміру упаковки та як наслідок - вилучення тексту маркування відповідної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UA/17754/01/01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ЦЕФОПЕРАЗОН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ін`єкцій по 1000 мг in bulk: по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НСПС Хебей Хуамін Фармасьютікал Компані Лімітед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виду упаковки, що не користується попитом споживача під час продажу.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UA/17755/01/01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ЦЕФТАЗИДИМ-ВІСТА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ін'єкцій по 1 г, по 1 г порошку у скляному флаконі закупореному бромбутиловою гумовою пробкою, яка обжата алюмінієвим ковпачком; по 1 або по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 xml:space="preserve">виробництво готового лікарського засобу та випуск серії: АЦС ДОБФАР С.П.А., Італiя виробництво та контроль якості стерильної суміші: ХАНМІ ФАЙН КЕМІКАЛ КО., ЛТД., Корея </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Італiя/ Корея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2010-096 - Rev 04 (затверджено: R1-CEP 2010-096 - Rev 03) для діючої речовини Ceftazidime pentahydrate with sodium carbonate for injection, Sterile від вже затвердженого виробника HANMI FINE CHEMICAL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2002-069 - Rev 07 (затверджено: R1-CEP 2002-069 - Rev 06) для діючої речовини Ceftazidime Pentahydrate, Sterile від вже затвердженого виробника HANMI FINE CHEMICAL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UA/18227/01/01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ЦЕФТРИАКСОН-ДАРНИЦЯ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ін'єкцій, по 0,5 г у флаконі; 1 флакон із порошком у пачці; 5 флаконів з порошком у контурній чарунковій упаковці, по 1 чарунковій упаковці у пачці; 1 флакон з порошком у комплекті з 1 ампулою розчинника (Вода для ін'єкцій-Дарниця) по 5 мл в  контурній чарунковій упаковці, по 1 контурній чарунковій упаковці у пачці; по 40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в розділ 3.2.Р.3.3. Опис виробничого процесу та контролю процесу, а саме внесенням незначної деталізації до схеми та опису технологічного процесу без зміни самого процесу виробництва лікарського засобу: Стадія 2 Наповнення і закупорювання флаконів: доповнена інформацією щодо проміжного зберігання нерозфасованої продукції відповідно до Специфікації на нерозфасовану продукцію, на Стадії 3 Маркування, пакування, відвантаження готового продукту: внесені незначні уточнення та коригування та всі розділи процесу виробництва лікарського засобу приведено до СTD-формату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UA/6340/01/01</w:t>
            </w:r>
          </w:p>
        </w:tc>
      </w:tr>
      <w:tr w:rsidR="001144D3" w:rsidRPr="008601B5" w:rsidTr="00B40E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144D3" w:rsidRPr="008601B5" w:rsidRDefault="001144D3" w:rsidP="001144D3">
            <w:pPr>
              <w:numPr>
                <w:ilvl w:val="0"/>
                <w:numId w:val="27"/>
              </w:numPr>
              <w:tabs>
                <w:tab w:val="left" w:pos="12600"/>
              </w:tabs>
              <w:jc w:val="center"/>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1144D3" w:rsidRPr="008601B5" w:rsidRDefault="001144D3" w:rsidP="00B40E07">
            <w:pPr>
              <w:pStyle w:val="110"/>
              <w:tabs>
                <w:tab w:val="left" w:pos="12600"/>
              </w:tabs>
              <w:rPr>
                <w:rFonts w:ascii="Arial" w:hAnsi="Arial" w:cs="Arial"/>
                <w:b/>
                <w:i/>
                <w:sz w:val="16"/>
                <w:szCs w:val="16"/>
              </w:rPr>
            </w:pPr>
            <w:r w:rsidRPr="008601B5">
              <w:rPr>
                <w:rFonts w:ascii="Arial" w:hAnsi="Arial" w:cs="Arial"/>
                <w:b/>
                <w:sz w:val="16"/>
                <w:szCs w:val="16"/>
              </w:rPr>
              <w:t>ЦЕФТРИАКСОН-ДАРНИЦЯ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rPr>
                <w:rFonts w:ascii="Arial" w:hAnsi="Arial" w:cs="Arial"/>
                <w:sz w:val="16"/>
                <w:szCs w:val="16"/>
              </w:rPr>
            </w:pPr>
            <w:r w:rsidRPr="008601B5">
              <w:rPr>
                <w:rFonts w:ascii="Arial" w:hAnsi="Arial" w:cs="Arial"/>
                <w:sz w:val="16"/>
                <w:szCs w:val="16"/>
              </w:rPr>
              <w:t>порошок для розчину для ін'єкцій по 1,0 г; 1 флакон з порошком в пачці; 5 флаконів з порошком в контурній чарунковій упаковці, по 1 контурній чарунковій упаковці в пачці; по 1 флакону з порошком у комплекті з 1 ампулою розчинника (вода для ін`єкцій- Дарниця) по 10 мл в контурній чарунковій упаковці, по 1 контурній чарунковій упаковці в пачці; по 40 флаконів з порошком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ПрАТ "Фармацевтична фірма "Дарниця"</w:t>
            </w:r>
          </w:p>
        </w:tc>
        <w:tc>
          <w:tcPr>
            <w:tcW w:w="113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в розділ 3.2.Р.3.3. Опис виробничого процесу та контролю процесу, а саме внесенням незначної деталізації до схеми та опису технологічного процесу без зміни самого процесу виробництва лікарського засобу: Стадія 2 Наповнення і закупорювання флаконів: доповнена інформацією щодо проміжного зберігання нерозфасованої продукції відповідно до Специфікації на нерозфасовану продукцію, на Стадії 3 Маркування, пакування, відвантаження готового продукту: внесені незначні уточнення та коригування та всі розділи процесу виробництва лікарського засобу приведено до СTD-формату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b/>
                <w:i/>
                <w:sz w:val="16"/>
                <w:szCs w:val="16"/>
              </w:rPr>
            </w:pPr>
            <w:r w:rsidRPr="008601B5">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144D3" w:rsidRPr="008601B5" w:rsidRDefault="001144D3" w:rsidP="00B40E07">
            <w:pPr>
              <w:pStyle w:val="110"/>
              <w:tabs>
                <w:tab w:val="left" w:pos="12600"/>
              </w:tabs>
              <w:jc w:val="center"/>
              <w:rPr>
                <w:rFonts w:ascii="Arial" w:hAnsi="Arial" w:cs="Arial"/>
                <w:sz w:val="16"/>
                <w:szCs w:val="16"/>
              </w:rPr>
            </w:pPr>
            <w:r w:rsidRPr="008601B5">
              <w:rPr>
                <w:rFonts w:ascii="Arial" w:hAnsi="Arial" w:cs="Arial"/>
                <w:sz w:val="16"/>
                <w:szCs w:val="16"/>
              </w:rPr>
              <w:t>UA/6340/01/02</w:t>
            </w:r>
          </w:p>
        </w:tc>
      </w:tr>
    </w:tbl>
    <w:p w:rsidR="001144D3" w:rsidRPr="008601B5" w:rsidRDefault="001144D3" w:rsidP="001144D3"/>
    <w:p w:rsidR="001144D3" w:rsidRPr="008601B5" w:rsidRDefault="001144D3" w:rsidP="001144D3">
      <w:pPr>
        <w:ind w:right="20"/>
        <w:rPr>
          <w:rFonts w:ascii="Arial" w:hAnsi="Arial" w:cs="Arial"/>
          <w:b/>
          <w:i/>
          <w:sz w:val="18"/>
          <w:szCs w:val="18"/>
        </w:rPr>
      </w:pPr>
    </w:p>
    <w:p w:rsidR="001144D3" w:rsidRPr="008601B5" w:rsidRDefault="001144D3" w:rsidP="001144D3">
      <w:pPr>
        <w:ind w:right="20"/>
        <w:rPr>
          <w:rFonts w:ascii="Arial" w:hAnsi="Arial" w:cs="Arial"/>
          <w:b/>
          <w:i/>
          <w:sz w:val="18"/>
          <w:szCs w:val="18"/>
        </w:rPr>
      </w:pPr>
      <w:r w:rsidRPr="008601B5">
        <w:rPr>
          <w:rFonts w:ascii="Arial" w:hAnsi="Arial" w:cs="Arial"/>
          <w:b/>
          <w:i/>
          <w:sz w:val="18"/>
          <w:szCs w:val="18"/>
        </w:rPr>
        <w:t>*у разі внесення змін до інструкції про медичне застосування</w:t>
      </w:r>
    </w:p>
    <w:p w:rsidR="001144D3" w:rsidRPr="008601B5" w:rsidRDefault="001144D3" w:rsidP="001144D3">
      <w:pPr>
        <w:ind w:right="20"/>
        <w:rPr>
          <w:rFonts w:ascii="Arial" w:hAnsi="Arial" w:cs="Arial"/>
          <w:b/>
          <w:i/>
          <w:sz w:val="18"/>
          <w:szCs w:val="18"/>
        </w:rPr>
      </w:pPr>
    </w:p>
    <w:p w:rsidR="001144D3" w:rsidRPr="008601B5" w:rsidRDefault="001144D3" w:rsidP="001144D3">
      <w:pPr>
        <w:ind w:right="20"/>
        <w:rPr>
          <w:rStyle w:val="cs7864ebcf1"/>
          <w:color w:val="auto"/>
        </w:rPr>
      </w:pPr>
    </w:p>
    <w:p w:rsidR="001144D3" w:rsidRPr="008601B5" w:rsidRDefault="001144D3" w:rsidP="001144D3">
      <w:pPr>
        <w:ind w:right="20"/>
        <w:rPr>
          <w:rStyle w:val="cs7864ebcf1"/>
          <w:color w:val="auto"/>
        </w:rPr>
      </w:pPr>
    </w:p>
    <w:p w:rsidR="001144D3" w:rsidRDefault="001144D3" w:rsidP="001144D3">
      <w:pPr>
        <w:tabs>
          <w:tab w:val="left" w:pos="1985"/>
        </w:tabs>
        <w:rPr>
          <w:b/>
          <w:sz w:val="28"/>
          <w:szCs w:val="28"/>
        </w:rPr>
      </w:pPr>
      <w:r>
        <w:rPr>
          <w:b/>
          <w:sz w:val="28"/>
          <w:szCs w:val="28"/>
        </w:rPr>
        <w:t>Начальник</w:t>
      </w:r>
    </w:p>
    <w:p w:rsidR="001144D3" w:rsidRPr="00901BF6" w:rsidRDefault="001144D3" w:rsidP="001144D3">
      <w:pPr>
        <w:tabs>
          <w:tab w:val="left" w:pos="1985"/>
        </w:tabs>
        <w:rPr>
          <w:b/>
          <w:sz w:val="28"/>
          <w:szCs w:val="28"/>
        </w:rPr>
      </w:pPr>
      <w:r>
        <w:rPr>
          <w:b/>
          <w:sz w:val="28"/>
          <w:szCs w:val="28"/>
        </w:rPr>
        <w:t>Фармацевтичного управління                                                                                                           Тарас ЛЯСКОВСЬКИЙ</w:t>
      </w:r>
    </w:p>
    <w:p w:rsidR="007F3466" w:rsidRDefault="007F3466" w:rsidP="00FC73F7">
      <w:pPr>
        <w:pStyle w:val="31"/>
        <w:spacing w:after="0"/>
        <w:ind w:left="0"/>
        <w:rPr>
          <w:b/>
          <w:sz w:val="28"/>
          <w:szCs w:val="28"/>
          <w:lang w:val="uk-UA"/>
        </w:rPr>
      </w:pPr>
    </w:p>
    <w:sectPr w:rsidR="007F3466" w:rsidSect="00B40E07">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E07" w:rsidRDefault="00B40E07" w:rsidP="00B217C6">
      <w:r>
        <w:separator/>
      </w:r>
    </w:p>
  </w:endnote>
  <w:endnote w:type="continuationSeparator" w:id="0">
    <w:p w:rsidR="00B40E07" w:rsidRDefault="00B40E0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E07" w:rsidRDefault="00B40E07" w:rsidP="00B217C6">
      <w:r>
        <w:separator/>
      </w:r>
    </w:p>
  </w:footnote>
  <w:footnote w:type="continuationSeparator" w:id="0">
    <w:p w:rsidR="00B40E07" w:rsidRDefault="00B40E07"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F53EDC">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07" w:rsidRDefault="00B40E07" w:rsidP="00B40E07">
    <w:pPr>
      <w:pStyle w:val="a3"/>
      <w:tabs>
        <w:tab w:val="center" w:pos="7313"/>
        <w:tab w:val="left" w:pos="10605"/>
      </w:tabs>
    </w:pPr>
    <w:r>
      <w:tab/>
    </w:r>
    <w:r>
      <w:tab/>
    </w:r>
    <w:r>
      <w:fldChar w:fldCharType="begin"/>
    </w:r>
    <w:r>
      <w:instrText>PAGE   \* MERGEFORMAT</w:instrText>
    </w:r>
    <w:r>
      <w:fldChar w:fldCharType="separate"/>
    </w:r>
    <w:r w:rsidR="00BF6B34">
      <w:rPr>
        <w:noProof/>
      </w:rPr>
      <w:t>5</w:t>
    </w:r>
    <w:r>
      <w:fldChar w:fldCharType="end"/>
    </w:r>
  </w:p>
  <w:p w:rsidR="00DE756E" w:rsidRDefault="00DE756E" w:rsidP="00B40E07">
    <w:pPr>
      <w:pStyle w:val="a3"/>
      <w:tabs>
        <w:tab w:val="center" w:pos="7313"/>
        <w:tab w:val="left" w:pos="1060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07" w:rsidRDefault="00B40E07" w:rsidP="00B40E07">
    <w:pPr>
      <w:pStyle w:val="a3"/>
      <w:tabs>
        <w:tab w:val="center" w:pos="7313"/>
        <w:tab w:val="left" w:pos="11490"/>
      </w:tabs>
    </w:pPr>
    <w:r>
      <w:tab/>
    </w:r>
    <w:r>
      <w:tab/>
    </w:r>
    <w:r>
      <w:fldChar w:fldCharType="begin"/>
    </w:r>
    <w:r>
      <w:instrText>PAGE   \* MERGEFORMAT</w:instrText>
    </w:r>
    <w:r>
      <w:fldChar w:fldCharType="separate"/>
    </w:r>
    <w:r w:rsidR="00BF6B34">
      <w:rPr>
        <w:noProof/>
      </w:rPr>
      <w:t>16</w:t>
    </w:r>
    <w:r>
      <w:fldChar w:fldCharType="end"/>
    </w:r>
  </w:p>
  <w:p w:rsidR="00DE756E" w:rsidRDefault="00DE756E" w:rsidP="00B40E07">
    <w:pPr>
      <w:pStyle w:val="a3"/>
      <w:tabs>
        <w:tab w:val="center" w:pos="7313"/>
        <w:tab w:val="left" w:pos="1149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07" w:rsidRDefault="00B40E07" w:rsidP="00B40E07">
    <w:pPr>
      <w:pStyle w:val="a3"/>
      <w:tabs>
        <w:tab w:val="center" w:pos="7313"/>
        <w:tab w:val="left" w:pos="11730"/>
      </w:tabs>
    </w:pPr>
    <w:r>
      <w:tab/>
    </w:r>
    <w:r>
      <w:tab/>
    </w:r>
    <w:r>
      <w:fldChar w:fldCharType="begin"/>
    </w:r>
    <w:r>
      <w:instrText>PAGE   \* MERGEFORMAT</w:instrText>
    </w:r>
    <w:r>
      <w:fldChar w:fldCharType="separate"/>
    </w:r>
    <w:r w:rsidR="00BF6B34">
      <w:rPr>
        <w:noProof/>
      </w:rPr>
      <w:t>168</w:t>
    </w:r>
    <w:r>
      <w:fldChar w:fldCharType="end"/>
    </w:r>
  </w:p>
  <w:p w:rsidR="00BF6B34" w:rsidRDefault="00BF6B34" w:rsidP="00B40E07">
    <w:pPr>
      <w:pStyle w:val="a3"/>
      <w:tabs>
        <w:tab w:val="center" w:pos="7313"/>
        <w:tab w:val="left" w:pos="117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DCB"/>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B050B4"/>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3" w15:restartNumberingAfterBreak="0">
    <w:nsid w:val="0C292E9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2E4FB5"/>
    <w:multiLevelType w:val="hybridMultilevel"/>
    <w:tmpl w:val="4DBEE77E"/>
    <w:lvl w:ilvl="0" w:tplc="C8447F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6" w15:restartNumberingAfterBreak="0">
    <w:nsid w:val="113978B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AA39D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9"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01D20"/>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2"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3" w15:restartNumberingAfterBreak="0">
    <w:nsid w:val="1F6A5E4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5" w15:restartNumberingAfterBreak="0">
    <w:nsid w:val="259E5A1A"/>
    <w:multiLevelType w:val="hybridMultilevel"/>
    <w:tmpl w:val="E64C8FFA"/>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41B2383"/>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B663E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81248F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8AB2D87"/>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6" w15:restartNumberingAfterBreak="0">
    <w:nsid w:val="3E6E3EDC"/>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30" w15:restartNumberingAfterBreak="0">
    <w:nsid w:val="473E5C96"/>
    <w:multiLevelType w:val="hybridMultilevel"/>
    <w:tmpl w:val="7BAA9BA4"/>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262D1F"/>
    <w:multiLevelType w:val="hybridMultilevel"/>
    <w:tmpl w:val="7D1C409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3674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7CA1AD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6" w15:restartNumberingAfterBreak="0">
    <w:nsid w:val="5E5D51A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8" w15:restartNumberingAfterBreak="0">
    <w:nsid w:val="63B61B6A"/>
    <w:multiLevelType w:val="hybridMultilevel"/>
    <w:tmpl w:val="EAEE69D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78407C8"/>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531D4E"/>
    <w:multiLevelType w:val="hybridMultilevel"/>
    <w:tmpl w:val="BF4C6B84"/>
    <w:lvl w:ilvl="0" w:tplc="462A0B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6"/>
  </w:num>
  <w:num w:numId="2">
    <w:abstractNumId w:val="35"/>
  </w:num>
  <w:num w:numId="3">
    <w:abstractNumId w:val="28"/>
  </w:num>
  <w:num w:numId="4">
    <w:abstractNumId w:val="4"/>
  </w:num>
  <w:num w:numId="5">
    <w:abstractNumId w:val="42"/>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9"/>
  </w:num>
  <w:num w:numId="11">
    <w:abstractNumId w:val="5"/>
  </w:num>
  <w:num w:numId="12">
    <w:abstractNumId w:val="8"/>
  </w:num>
  <w:num w:numId="13">
    <w:abstractNumId w:val="44"/>
  </w:num>
  <w:num w:numId="14">
    <w:abstractNumId w:val="40"/>
  </w:num>
  <w:num w:numId="15">
    <w:abstractNumId w:val="2"/>
  </w:num>
  <w:num w:numId="16">
    <w:abstractNumId w:val="11"/>
  </w:num>
  <w:num w:numId="17">
    <w:abstractNumId w:val="14"/>
  </w:num>
  <w:num w:numId="18">
    <w:abstractNumId w:val="22"/>
  </w:num>
  <w:num w:numId="19">
    <w:abstractNumId w:val="29"/>
  </w:num>
  <w:num w:numId="20">
    <w:abstractNumId w:val="25"/>
  </w:num>
  <w:num w:numId="21">
    <w:abstractNumId w:val="12"/>
  </w:num>
  <w:num w:numId="22">
    <w:abstractNumId w:val="39"/>
  </w:num>
  <w:num w:numId="23">
    <w:abstractNumId w:val="37"/>
  </w:num>
  <w:num w:numId="24">
    <w:abstractNumId w:val="32"/>
  </w:num>
  <w:num w:numId="25">
    <w:abstractNumId w:val="9"/>
  </w:num>
  <w:num w:numId="26">
    <w:abstractNumId w:val="27"/>
  </w:num>
  <w:num w:numId="27">
    <w:abstractNumId w:val="1"/>
  </w:num>
  <w:num w:numId="28">
    <w:abstractNumId w:val="41"/>
  </w:num>
  <w:num w:numId="29">
    <w:abstractNumId w:val="21"/>
  </w:num>
  <w:num w:numId="30">
    <w:abstractNumId w:val="6"/>
  </w:num>
  <w:num w:numId="31">
    <w:abstractNumId w:val="33"/>
  </w:num>
  <w:num w:numId="32">
    <w:abstractNumId w:val="24"/>
  </w:num>
  <w:num w:numId="33">
    <w:abstractNumId w:val="26"/>
  </w:num>
  <w:num w:numId="34">
    <w:abstractNumId w:val="20"/>
  </w:num>
  <w:num w:numId="35">
    <w:abstractNumId w:val="0"/>
  </w:num>
  <w:num w:numId="36">
    <w:abstractNumId w:val="23"/>
  </w:num>
  <w:num w:numId="37">
    <w:abstractNumId w:val="10"/>
  </w:num>
  <w:num w:numId="38">
    <w:abstractNumId w:val="3"/>
  </w:num>
  <w:num w:numId="39">
    <w:abstractNumId w:val="7"/>
  </w:num>
  <w:num w:numId="40">
    <w:abstractNumId w:val="36"/>
  </w:num>
  <w:num w:numId="41">
    <w:abstractNumId w:val="13"/>
  </w:num>
  <w:num w:numId="42">
    <w:abstractNumId w:val="34"/>
  </w:num>
  <w:num w:numId="43">
    <w:abstractNumId w:val="31"/>
  </w:num>
  <w:num w:numId="44">
    <w:abstractNumId w:val="15"/>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1B92"/>
    <w:rsid w:val="000C7267"/>
    <w:rsid w:val="000D0363"/>
    <w:rsid w:val="000D1456"/>
    <w:rsid w:val="000D32CE"/>
    <w:rsid w:val="000D3A0C"/>
    <w:rsid w:val="000D7CEC"/>
    <w:rsid w:val="000E5609"/>
    <w:rsid w:val="000F3B3A"/>
    <w:rsid w:val="001025AD"/>
    <w:rsid w:val="0011081E"/>
    <w:rsid w:val="001120FF"/>
    <w:rsid w:val="001133FD"/>
    <w:rsid w:val="001144D3"/>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1862"/>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214"/>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055"/>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6FC"/>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0E07"/>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6B34"/>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56E"/>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4D85"/>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3ED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C3E7C30-AD04-437E-AAD5-63398910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1144D3"/>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1144D3"/>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EF4D85"/>
    <w:rPr>
      <w:rFonts w:eastAsia="Times New Roman"/>
      <w:sz w:val="24"/>
      <w:szCs w:val="24"/>
      <w:lang w:val="uk-UA" w:eastAsia="uk-UA"/>
    </w:rPr>
  </w:style>
  <w:style w:type="paragraph" w:customStyle="1" w:styleId="11">
    <w:name w:val="Обычный1"/>
    <w:basedOn w:val="a"/>
    <w:qFormat/>
    <w:rsid w:val="009916FC"/>
    <w:rPr>
      <w:rFonts w:eastAsia="Times New Roman"/>
      <w:sz w:val="24"/>
      <w:szCs w:val="24"/>
      <w:lang w:val="uk-UA" w:eastAsia="uk-UA"/>
    </w:rPr>
  </w:style>
  <w:style w:type="character" w:customStyle="1" w:styleId="20">
    <w:name w:val="Заголовок 2 Знак"/>
    <w:link w:val="2"/>
    <w:rsid w:val="001144D3"/>
    <w:rPr>
      <w:rFonts w:ascii="Arial" w:eastAsia="Times New Roman" w:hAnsi="Arial"/>
      <w:b/>
      <w:caps/>
      <w:sz w:val="16"/>
      <w:lang w:val="uk-UA" w:eastAsia="uk-UA"/>
    </w:rPr>
  </w:style>
  <w:style w:type="character" w:customStyle="1" w:styleId="60">
    <w:name w:val="Заголовок 6 Знак"/>
    <w:link w:val="6"/>
    <w:uiPriority w:val="9"/>
    <w:rsid w:val="001144D3"/>
    <w:rPr>
      <w:rFonts w:ascii="Times New Roman" w:hAnsi="Times New Roman"/>
      <w:b/>
      <w:bCs/>
      <w:sz w:val="22"/>
      <w:szCs w:val="22"/>
    </w:rPr>
  </w:style>
  <w:style w:type="character" w:customStyle="1" w:styleId="40">
    <w:name w:val="Заголовок 4 Знак"/>
    <w:link w:val="4"/>
    <w:rsid w:val="001144D3"/>
    <w:rPr>
      <w:rFonts w:ascii="Times New Roman" w:hAnsi="Times New Roman"/>
      <w:b/>
      <w:bCs/>
      <w:sz w:val="28"/>
      <w:szCs w:val="28"/>
      <w:lang w:val="ru-RU" w:eastAsia="ru-RU"/>
    </w:rPr>
  </w:style>
  <w:style w:type="paragraph" w:customStyle="1" w:styleId="msolistparagraph0">
    <w:name w:val="msolistparagraph"/>
    <w:basedOn w:val="a"/>
    <w:uiPriority w:val="34"/>
    <w:qFormat/>
    <w:rsid w:val="001144D3"/>
    <w:pPr>
      <w:ind w:left="720"/>
      <w:contextualSpacing/>
    </w:pPr>
    <w:rPr>
      <w:rFonts w:eastAsia="Times New Roman"/>
      <w:sz w:val="24"/>
      <w:szCs w:val="24"/>
      <w:lang w:val="uk-UA" w:eastAsia="uk-UA"/>
    </w:rPr>
  </w:style>
  <w:style w:type="paragraph" w:customStyle="1" w:styleId="Encryption">
    <w:name w:val="Encryption"/>
    <w:basedOn w:val="a"/>
    <w:qFormat/>
    <w:rsid w:val="001144D3"/>
    <w:pPr>
      <w:jc w:val="both"/>
    </w:pPr>
    <w:rPr>
      <w:rFonts w:eastAsia="Times New Roman"/>
      <w:b/>
      <w:bCs/>
      <w:i/>
      <w:iCs/>
      <w:sz w:val="24"/>
      <w:szCs w:val="24"/>
      <w:lang w:val="uk-UA" w:eastAsia="uk-UA"/>
    </w:rPr>
  </w:style>
  <w:style w:type="character" w:customStyle="1" w:styleId="Heading2Char">
    <w:name w:val="Heading 2 Char"/>
    <w:link w:val="21"/>
    <w:locked/>
    <w:rsid w:val="001144D3"/>
    <w:rPr>
      <w:rFonts w:ascii="Arial" w:eastAsia="Times New Roman" w:hAnsi="Arial"/>
      <w:b/>
      <w:caps/>
      <w:sz w:val="16"/>
      <w:lang w:val="ru-RU" w:eastAsia="ru-RU"/>
    </w:rPr>
  </w:style>
  <w:style w:type="paragraph" w:customStyle="1" w:styleId="21">
    <w:name w:val="Заголовок 21"/>
    <w:basedOn w:val="a"/>
    <w:link w:val="Heading2Char"/>
    <w:rsid w:val="001144D3"/>
    <w:rPr>
      <w:rFonts w:ascii="Arial" w:eastAsia="Times New Roman" w:hAnsi="Arial"/>
      <w:b/>
      <w:caps/>
      <w:sz w:val="16"/>
    </w:rPr>
  </w:style>
  <w:style w:type="character" w:customStyle="1" w:styleId="Heading4Char">
    <w:name w:val="Heading 4 Char"/>
    <w:link w:val="41"/>
    <w:locked/>
    <w:rsid w:val="001144D3"/>
    <w:rPr>
      <w:rFonts w:ascii="Arial" w:eastAsia="Times New Roman" w:hAnsi="Arial"/>
      <w:b/>
      <w:lang w:val="ru-RU" w:eastAsia="ru-RU"/>
    </w:rPr>
  </w:style>
  <w:style w:type="paragraph" w:customStyle="1" w:styleId="41">
    <w:name w:val="Заголовок 41"/>
    <w:basedOn w:val="a"/>
    <w:link w:val="Heading4Char"/>
    <w:rsid w:val="001144D3"/>
    <w:rPr>
      <w:rFonts w:ascii="Arial" w:eastAsia="Times New Roman" w:hAnsi="Arial"/>
      <w:b/>
    </w:rPr>
  </w:style>
  <w:style w:type="table" w:styleId="a8">
    <w:name w:val="Table Grid"/>
    <w:basedOn w:val="a1"/>
    <w:uiPriority w:val="39"/>
    <w:rsid w:val="001144D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144D3"/>
    <w:rPr>
      <w:lang w:val="uk-UA"/>
    </w:rPr>
    <w:tblPr>
      <w:tblCellMar>
        <w:top w:w="0" w:type="dxa"/>
        <w:left w:w="108" w:type="dxa"/>
        <w:bottom w:w="0" w:type="dxa"/>
        <w:right w:w="108" w:type="dxa"/>
      </w:tblCellMar>
    </w:tblPr>
  </w:style>
  <w:style w:type="character" w:customStyle="1" w:styleId="csb3e8c9cf24">
    <w:name w:val="csb3e8c9cf24"/>
    <w:rsid w:val="001144D3"/>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1144D3"/>
    <w:rPr>
      <w:rFonts w:ascii="Tahoma" w:eastAsia="Times New Roman" w:hAnsi="Tahoma" w:cs="Tahoma"/>
      <w:sz w:val="16"/>
      <w:szCs w:val="16"/>
    </w:rPr>
  </w:style>
  <w:style w:type="character" w:customStyle="1" w:styleId="aa">
    <w:name w:val="Текст выноски Знак"/>
    <w:link w:val="a9"/>
    <w:uiPriority w:val="99"/>
    <w:semiHidden/>
    <w:rsid w:val="001144D3"/>
    <w:rPr>
      <w:rFonts w:ascii="Tahoma" w:eastAsia="Times New Roman" w:hAnsi="Tahoma" w:cs="Tahoma"/>
      <w:sz w:val="16"/>
      <w:szCs w:val="16"/>
      <w:lang w:val="ru-RU" w:eastAsia="ru-RU"/>
    </w:rPr>
  </w:style>
  <w:style w:type="paragraph" w:customStyle="1" w:styleId="BodyTextIndent2">
    <w:name w:val="Body Text Indent2"/>
    <w:basedOn w:val="a"/>
    <w:rsid w:val="001144D3"/>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144D3"/>
    <w:pPr>
      <w:spacing w:before="120" w:after="120"/>
    </w:pPr>
    <w:rPr>
      <w:rFonts w:ascii="Arial" w:eastAsia="Times New Roman" w:hAnsi="Arial"/>
      <w:sz w:val="18"/>
    </w:rPr>
  </w:style>
  <w:style w:type="character" w:customStyle="1" w:styleId="BodyTextIndentChar">
    <w:name w:val="Body Text Indent Char"/>
    <w:link w:val="12"/>
    <w:locked/>
    <w:rsid w:val="001144D3"/>
    <w:rPr>
      <w:rFonts w:ascii="Arial" w:eastAsia="Times New Roman" w:hAnsi="Arial"/>
      <w:sz w:val="18"/>
      <w:lang w:val="ru-RU" w:eastAsia="ru-RU"/>
    </w:rPr>
  </w:style>
  <w:style w:type="character" w:customStyle="1" w:styleId="csab6e076947">
    <w:name w:val="csab6e076947"/>
    <w:rsid w:val="001144D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144D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144D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144D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144D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144D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144D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144D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144D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144D3"/>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1144D3"/>
    <w:rPr>
      <w:rFonts w:eastAsia="Times New Roman"/>
      <w:sz w:val="24"/>
      <w:szCs w:val="24"/>
    </w:rPr>
  </w:style>
  <w:style w:type="character" w:customStyle="1" w:styleId="csab6e076981">
    <w:name w:val="csab6e076981"/>
    <w:rsid w:val="001144D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144D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144D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144D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144D3"/>
    <w:rPr>
      <w:rFonts w:ascii="Arial" w:hAnsi="Arial" w:cs="Arial" w:hint="default"/>
      <w:b/>
      <w:bCs/>
      <w:i w:val="0"/>
      <w:iCs w:val="0"/>
      <w:color w:val="000000"/>
      <w:sz w:val="18"/>
      <w:szCs w:val="18"/>
      <w:shd w:val="clear" w:color="auto" w:fill="auto"/>
    </w:rPr>
  </w:style>
  <w:style w:type="character" w:customStyle="1" w:styleId="csab6e076980">
    <w:name w:val="csab6e076980"/>
    <w:rsid w:val="001144D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144D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144D3"/>
    <w:rPr>
      <w:rFonts w:ascii="Arial" w:hAnsi="Arial" w:cs="Arial" w:hint="default"/>
      <w:b/>
      <w:bCs/>
      <w:i w:val="0"/>
      <w:iCs w:val="0"/>
      <w:color w:val="000000"/>
      <w:sz w:val="18"/>
      <w:szCs w:val="18"/>
      <w:shd w:val="clear" w:color="auto" w:fill="auto"/>
    </w:rPr>
  </w:style>
  <w:style w:type="character" w:customStyle="1" w:styleId="csab6e076961">
    <w:name w:val="csab6e076961"/>
    <w:rsid w:val="001144D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144D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144D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144D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144D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144D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144D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144D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144D3"/>
    <w:rPr>
      <w:rFonts w:ascii="Arial" w:hAnsi="Arial" w:cs="Arial" w:hint="default"/>
      <w:b/>
      <w:bCs/>
      <w:i w:val="0"/>
      <w:iCs w:val="0"/>
      <w:color w:val="000000"/>
      <w:sz w:val="18"/>
      <w:szCs w:val="18"/>
      <w:shd w:val="clear" w:color="auto" w:fill="auto"/>
    </w:rPr>
  </w:style>
  <w:style w:type="character" w:customStyle="1" w:styleId="csab6e0769276">
    <w:name w:val="csab6e0769276"/>
    <w:rsid w:val="001144D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144D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144D3"/>
    <w:rPr>
      <w:rFonts w:ascii="Arial" w:hAnsi="Arial" w:cs="Arial" w:hint="default"/>
      <w:b/>
      <w:bCs/>
      <w:i w:val="0"/>
      <w:iCs w:val="0"/>
      <w:color w:val="000000"/>
      <w:sz w:val="18"/>
      <w:szCs w:val="18"/>
      <w:shd w:val="clear" w:color="auto" w:fill="auto"/>
    </w:rPr>
  </w:style>
  <w:style w:type="character" w:customStyle="1" w:styleId="csf229d0ff13">
    <w:name w:val="csf229d0ff13"/>
    <w:rsid w:val="001144D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144D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144D3"/>
    <w:rPr>
      <w:rFonts w:ascii="Arial" w:hAnsi="Arial" w:cs="Arial" w:hint="default"/>
      <w:b/>
      <w:bCs/>
      <w:i w:val="0"/>
      <w:iCs w:val="0"/>
      <w:color w:val="000000"/>
      <w:sz w:val="18"/>
      <w:szCs w:val="18"/>
      <w:shd w:val="clear" w:color="auto" w:fill="auto"/>
    </w:rPr>
  </w:style>
  <w:style w:type="character" w:customStyle="1" w:styleId="csafaf5741100">
    <w:name w:val="csafaf5741100"/>
    <w:rsid w:val="001144D3"/>
    <w:rPr>
      <w:rFonts w:ascii="Arial" w:hAnsi="Arial" w:cs="Arial" w:hint="default"/>
      <w:b/>
      <w:bCs/>
      <w:i w:val="0"/>
      <w:iCs w:val="0"/>
      <w:color w:val="000000"/>
      <w:sz w:val="18"/>
      <w:szCs w:val="18"/>
      <w:shd w:val="clear" w:color="auto" w:fill="auto"/>
    </w:rPr>
  </w:style>
  <w:style w:type="paragraph" w:styleId="ab">
    <w:name w:val="Body Text Indent"/>
    <w:basedOn w:val="a"/>
    <w:link w:val="ac"/>
    <w:rsid w:val="001144D3"/>
    <w:pPr>
      <w:spacing w:after="120"/>
      <w:ind w:left="283"/>
    </w:pPr>
    <w:rPr>
      <w:rFonts w:eastAsia="Times New Roman"/>
      <w:sz w:val="24"/>
      <w:szCs w:val="24"/>
    </w:rPr>
  </w:style>
  <w:style w:type="character" w:customStyle="1" w:styleId="ac">
    <w:name w:val="Основной текст с отступом Знак"/>
    <w:link w:val="ab"/>
    <w:rsid w:val="001144D3"/>
    <w:rPr>
      <w:rFonts w:ascii="Times New Roman" w:eastAsia="Times New Roman" w:hAnsi="Times New Roman"/>
      <w:sz w:val="24"/>
      <w:szCs w:val="24"/>
      <w:lang w:val="ru-RU" w:eastAsia="ru-RU"/>
    </w:rPr>
  </w:style>
  <w:style w:type="character" w:customStyle="1" w:styleId="csf229d0ff16">
    <w:name w:val="csf229d0ff16"/>
    <w:rsid w:val="001144D3"/>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144D3"/>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144D3"/>
    <w:pPr>
      <w:spacing w:after="120"/>
    </w:pPr>
    <w:rPr>
      <w:rFonts w:eastAsia="Times New Roman"/>
      <w:sz w:val="16"/>
      <w:szCs w:val="16"/>
      <w:lang w:val="uk-UA" w:eastAsia="uk-UA"/>
    </w:rPr>
  </w:style>
  <w:style w:type="character" w:customStyle="1" w:styleId="34">
    <w:name w:val="Основной текст 3 Знак"/>
    <w:link w:val="33"/>
    <w:rsid w:val="001144D3"/>
    <w:rPr>
      <w:rFonts w:ascii="Times New Roman" w:eastAsia="Times New Roman" w:hAnsi="Times New Roman"/>
      <w:sz w:val="16"/>
      <w:szCs w:val="16"/>
      <w:lang w:val="uk-UA" w:eastAsia="uk-UA"/>
    </w:rPr>
  </w:style>
  <w:style w:type="character" w:customStyle="1" w:styleId="csab6e076931">
    <w:name w:val="csab6e076931"/>
    <w:rsid w:val="001144D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144D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144D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144D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144D3"/>
    <w:pPr>
      <w:ind w:firstLine="708"/>
      <w:jc w:val="both"/>
    </w:pPr>
    <w:rPr>
      <w:rFonts w:ascii="Arial" w:eastAsia="Times New Roman" w:hAnsi="Arial"/>
      <w:b/>
      <w:sz w:val="18"/>
      <w:lang w:val="uk-UA"/>
    </w:rPr>
  </w:style>
  <w:style w:type="character" w:customStyle="1" w:styleId="csf229d0ff25">
    <w:name w:val="csf229d0ff25"/>
    <w:rsid w:val="001144D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144D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144D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144D3"/>
    <w:pPr>
      <w:ind w:firstLine="708"/>
      <w:jc w:val="both"/>
    </w:pPr>
    <w:rPr>
      <w:rFonts w:ascii="Arial" w:eastAsia="Times New Roman" w:hAnsi="Arial"/>
      <w:b/>
      <w:sz w:val="18"/>
      <w:lang w:val="uk-UA" w:eastAsia="uk-UA"/>
    </w:rPr>
  </w:style>
  <w:style w:type="character" w:customStyle="1" w:styleId="cs95e872d01">
    <w:name w:val="cs95e872d01"/>
    <w:rsid w:val="001144D3"/>
  </w:style>
  <w:style w:type="paragraph" w:customStyle="1" w:styleId="cse71256d6">
    <w:name w:val="cse71256d6"/>
    <w:basedOn w:val="a"/>
    <w:rsid w:val="001144D3"/>
    <w:pPr>
      <w:ind w:left="1440"/>
    </w:pPr>
    <w:rPr>
      <w:rFonts w:eastAsia="Times New Roman"/>
      <w:sz w:val="24"/>
      <w:szCs w:val="24"/>
      <w:lang w:val="uk-UA" w:eastAsia="uk-UA"/>
    </w:rPr>
  </w:style>
  <w:style w:type="character" w:customStyle="1" w:styleId="csb3e8c9cf10">
    <w:name w:val="csb3e8c9cf10"/>
    <w:rsid w:val="001144D3"/>
    <w:rPr>
      <w:rFonts w:ascii="Arial" w:hAnsi="Arial" w:cs="Arial" w:hint="default"/>
      <w:b/>
      <w:bCs/>
      <w:i w:val="0"/>
      <w:iCs w:val="0"/>
      <w:color w:val="000000"/>
      <w:sz w:val="18"/>
      <w:szCs w:val="18"/>
      <w:shd w:val="clear" w:color="auto" w:fill="auto"/>
    </w:rPr>
  </w:style>
  <w:style w:type="character" w:customStyle="1" w:styleId="csafaf574127">
    <w:name w:val="csafaf574127"/>
    <w:rsid w:val="001144D3"/>
    <w:rPr>
      <w:rFonts w:ascii="Arial" w:hAnsi="Arial" w:cs="Arial" w:hint="default"/>
      <w:b/>
      <w:bCs/>
      <w:i w:val="0"/>
      <w:iCs w:val="0"/>
      <w:color w:val="000000"/>
      <w:sz w:val="18"/>
      <w:szCs w:val="18"/>
      <w:shd w:val="clear" w:color="auto" w:fill="auto"/>
    </w:rPr>
  </w:style>
  <w:style w:type="character" w:customStyle="1" w:styleId="csf229d0ff10">
    <w:name w:val="csf229d0ff10"/>
    <w:rsid w:val="001144D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144D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144D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144D3"/>
    <w:rPr>
      <w:rFonts w:ascii="Arial" w:hAnsi="Arial" w:cs="Arial" w:hint="default"/>
      <w:b/>
      <w:bCs/>
      <w:i w:val="0"/>
      <w:iCs w:val="0"/>
      <w:color w:val="000000"/>
      <w:sz w:val="18"/>
      <w:szCs w:val="18"/>
      <w:shd w:val="clear" w:color="auto" w:fill="auto"/>
    </w:rPr>
  </w:style>
  <w:style w:type="character" w:customStyle="1" w:styleId="csafaf5741106">
    <w:name w:val="csafaf5741106"/>
    <w:rsid w:val="001144D3"/>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1144D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144D3"/>
    <w:pPr>
      <w:ind w:firstLine="708"/>
      <w:jc w:val="both"/>
    </w:pPr>
    <w:rPr>
      <w:rFonts w:ascii="Arial" w:eastAsia="Times New Roman" w:hAnsi="Arial"/>
      <w:b/>
      <w:sz w:val="18"/>
      <w:lang w:val="uk-UA" w:eastAsia="uk-UA"/>
    </w:rPr>
  </w:style>
  <w:style w:type="character" w:customStyle="1" w:styleId="csafaf5741216">
    <w:name w:val="csafaf5741216"/>
    <w:rsid w:val="001144D3"/>
    <w:rPr>
      <w:rFonts w:ascii="Arial" w:hAnsi="Arial" w:cs="Arial" w:hint="default"/>
      <w:b/>
      <w:bCs/>
      <w:i w:val="0"/>
      <w:iCs w:val="0"/>
      <w:color w:val="000000"/>
      <w:sz w:val="18"/>
      <w:szCs w:val="18"/>
      <w:shd w:val="clear" w:color="auto" w:fill="auto"/>
    </w:rPr>
  </w:style>
  <w:style w:type="character" w:customStyle="1" w:styleId="csf229d0ff19">
    <w:name w:val="csf229d0ff19"/>
    <w:rsid w:val="001144D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144D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144D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144D3"/>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144D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144D3"/>
    <w:pPr>
      <w:ind w:firstLine="708"/>
      <w:jc w:val="both"/>
    </w:pPr>
    <w:rPr>
      <w:rFonts w:ascii="Arial" w:eastAsia="Times New Roman" w:hAnsi="Arial"/>
      <w:b/>
      <w:sz w:val="18"/>
      <w:lang w:val="uk-UA" w:eastAsia="uk-UA"/>
    </w:rPr>
  </w:style>
  <w:style w:type="character" w:customStyle="1" w:styleId="csf229d0ff14">
    <w:name w:val="csf229d0ff14"/>
    <w:rsid w:val="001144D3"/>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144D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144D3"/>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144D3"/>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144D3"/>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144D3"/>
    <w:pPr>
      <w:ind w:firstLine="708"/>
      <w:jc w:val="both"/>
    </w:pPr>
    <w:rPr>
      <w:rFonts w:ascii="Arial" w:eastAsia="Times New Roman" w:hAnsi="Arial"/>
      <w:b/>
      <w:sz w:val="18"/>
      <w:lang w:val="uk-UA" w:eastAsia="uk-UA"/>
    </w:rPr>
  </w:style>
  <w:style w:type="character" w:customStyle="1" w:styleId="csab6e0769225">
    <w:name w:val="csab6e0769225"/>
    <w:rsid w:val="001144D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144D3"/>
    <w:pPr>
      <w:ind w:firstLine="708"/>
      <w:jc w:val="both"/>
    </w:pPr>
    <w:rPr>
      <w:rFonts w:ascii="Arial" w:eastAsia="Times New Roman" w:hAnsi="Arial"/>
      <w:b/>
      <w:sz w:val="18"/>
      <w:lang w:val="uk-UA" w:eastAsia="uk-UA"/>
    </w:rPr>
  </w:style>
  <w:style w:type="character" w:customStyle="1" w:styleId="csb3e8c9cf3">
    <w:name w:val="csb3e8c9cf3"/>
    <w:rsid w:val="001144D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144D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144D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144D3"/>
    <w:pPr>
      <w:ind w:firstLine="708"/>
      <w:jc w:val="both"/>
    </w:pPr>
    <w:rPr>
      <w:rFonts w:ascii="Arial" w:eastAsia="Times New Roman" w:hAnsi="Arial"/>
      <w:b/>
      <w:sz w:val="18"/>
      <w:lang w:val="uk-UA" w:eastAsia="uk-UA"/>
    </w:rPr>
  </w:style>
  <w:style w:type="character" w:customStyle="1" w:styleId="csb86c8cfe1">
    <w:name w:val="csb86c8cfe1"/>
    <w:rsid w:val="001144D3"/>
    <w:rPr>
      <w:rFonts w:ascii="Times New Roman" w:hAnsi="Times New Roman" w:cs="Times New Roman" w:hint="default"/>
      <w:b/>
      <w:bCs/>
      <w:i w:val="0"/>
      <w:iCs w:val="0"/>
      <w:color w:val="000000"/>
      <w:sz w:val="24"/>
      <w:szCs w:val="24"/>
    </w:rPr>
  </w:style>
  <w:style w:type="character" w:customStyle="1" w:styleId="csf229d0ff21">
    <w:name w:val="csf229d0ff21"/>
    <w:rsid w:val="001144D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144D3"/>
    <w:pPr>
      <w:ind w:firstLine="708"/>
      <w:jc w:val="both"/>
    </w:pPr>
    <w:rPr>
      <w:rFonts w:ascii="Arial" w:eastAsia="Times New Roman" w:hAnsi="Arial"/>
      <w:b/>
      <w:sz w:val="18"/>
      <w:lang w:val="uk-UA" w:eastAsia="uk-UA"/>
    </w:rPr>
  </w:style>
  <w:style w:type="character" w:customStyle="1" w:styleId="csf229d0ff26">
    <w:name w:val="csf229d0ff26"/>
    <w:rsid w:val="001144D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144D3"/>
    <w:pPr>
      <w:jc w:val="both"/>
    </w:pPr>
    <w:rPr>
      <w:rFonts w:ascii="Arial" w:eastAsia="Times New Roman" w:hAnsi="Arial"/>
      <w:sz w:val="24"/>
      <w:szCs w:val="24"/>
      <w:lang w:val="uk-UA" w:eastAsia="uk-UA"/>
    </w:rPr>
  </w:style>
  <w:style w:type="character" w:customStyle="1" w:styleId="cs8c2cf3831">
    <w:name w:val="cs8c2cf3831"/>
    <w:rsid w:val="001144D3"/>
    <w:rPr>
      <w:rFonts w:ascii="Arial" w:hAnsi="Arial" w:cs="Arial" w:hint="default"/>
      <w:b/>
      <w:bCs/>
      <w:i/>
      <w:iCs/>
      <w:color w:val="102B56"/>
      <w:sz w:val="18"/>
      <w:szCs w:val="18"/>
      <w:shd w:val="clear" w:color="auto" w:fill="auto"/>
    </w:rPr>
  </w:style>
  <w:style w:type="character" w:customStyle="1" w:styleId="csd71f5e5a1">
    <w:name w:val="csd71f5e5a1"/>
    <w:rsid w:val="001144D3"/>
    <w:rPr>
      <w:rFonts w:ascii="Arial" w:hAnsi="Arial" w:cs="Arial" w:hint="default"/>
      <w:b w:val="0"/>
      <w:bCs w:val="0"/>
      <w:i/>
      <w:iCs/>
      <w:color w:val="102B56"/>
      <w:sz w:val="18"/>
      <w:szCs w:val="18"/>
      <w:shd w:val="clear" w:color="auto" w:fill="auto"/>
    </w:rPr>
  </w:style>
  <w:style w:type="character" w:customStyle="1" w:styleId="cs8f6c24af1">
    <w:name w:val="cs8f6c24af1"/>
    <w:rsid w:val="001144D3"/>
    <w:rPr>
      <w:rFonts w:ascii="Arial" w:hAnsi="Arial" w:cs="Arial" w:hint="default"/>
      <w:b/>
      <w:bCs/>
      <w:i w:val="0"/>
      <w:iCs w:val="0"/>
      <w:color w:val="102B56"/>
      <w:sz w:val="18"/>
      <w:szCs w:val="18"/>
      <w:shd w:val="clear" w:color="auto" w:fill="auto"/>
    </w:rPr>
  </w:style>
  <w:style w:type="character" w:customStyle="1" w:styleId="csa5a0f5421">
    <w:name w:val="csa5a0f5421"/>
    <w:rsid w:val="001144D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144D3"/>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144D3"/>
    <w:pPr>
      <w:ind w:firstLine="708"/>
      <w:jc w:val="both"/>
    </w:pPr>
    <w:rPr>
      <w:rFonts w:ascii="Arial" w:eastAsia="Times New Roman" w:hAnsi="Arial"/>
      <w:b/>
      <w:sz w:val="18"/>
      <w:lang w:val="uk-UA" w:eastAsia="uk-UA"/>
    </w:rPr>
  </w:style>
  <w:style w:type="character" w:styleId="ad">
    <w:name w:val="line number"/>
    <w:uiPriority w:val="99"/>
    <w:rsid w:val="001144D3"/>
    <w:rPr>
      <w:rFonts w:ascii="Segoe UI" w:hAnsi="Segoe UI" w:cs="Segoe UI"/>
      <w:color w:val="000000"/>
      <w:sz w:val="18"/>
      <w:szCs w:val="18"/>
    </w:rPr>
  </w:style>
  <w:style w:type="character" w:styleId="ae">
    <w:name w:val="Hyperlink"/>
    <w:uiPriority w:val="99"/>
    <w:rsid w:val="001144D3"/>
    <w:rPr>
      <w:rFonts w:ascii="Segoe UI" w:hAnsi="Segoe UI" w:cs="Segoe UI"/>
      <w:color w:val="0000FF"/>
      <w:sz w:val="18"/>
      <w:szCs w:val="18"/>
      <w:u w:val="single"/>
    </w:rPr>
  </w:style>
  <w:style w:type="paragraph" w:customStyle="1" w:styleId="23">
    <w:name w:val="Основной текст с отступом23"/>
    <w:basedOn w:val="a"/>
    <w:rsid w:val="001144D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144D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144D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144D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144D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144D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144D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144D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144D3"/>
    <w:pPr>
      <w:ind w:firstLine="708"/>
      <w:jc w:val="both"/>
    </w:pPr>
    <w:rPr>
      <w:rFonts w:ascii="Arial" w:eastAsia="Times New Roman" w:hAnsi="Arial"/>
      <w:b/>
      <w:sz w:val="18"/>
      <w:lang w:val="uk-UA" w:eastAsia="uk-UA"/>
    </w:rPr>
  </w:style>
  <w:style w:type="character" w:customStyle="1" w:styleId="csa939b0971">
    <w:name w:val="csa939b0971"/>
    <w:rsid w:val="001144D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144D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144D3"/>
    <w:pPr>
      <w:ind w:firstLine="708"/>
      <w:jc w:val="both"/>
    </w:pPr>
    <w:rPr>
      <w:rFonts w:ascii="Arial" w:eastAsia="Times New Roman" w:hAnsi="Arial"/>
      <w:b/>
      <w:sz w:val="18"/>
      <w:lang w:val="uk-UA" w:eastAsia="uk-UA"/>
    </w:rPr>
  </w:style>
  <w:style w:type="character" w:styleId="af">
    <w:name w:val="annotation reference"/>
    <w:semiHidden/>
    <w:unhideWhenUsed/>
    <w:rsid w:val="001144D3"/>
    <w:rPr>
      <w:sz w:val="16"/>
      <w:szCs w:val="16"/>
    </w:rPr>
  </w:style>
  <w:style w:type="paragraph" w:styleId="af0">
    <w:name w:val="annotation text"/>
    <w:basedOn w:val="a"/>
    <w:link w:val="af1"/>
    <w:semiHidden/>
    <w:unhideWhenUsed/>
    <w:rsid w:val="001144D3"/>
    <w:rPr>
      <w:rFonts w:eastAsia="Times New Roman"/>
      <w:lang w:val="uk-UA" w:eastAsia="uk-UA"/>
    </w:rPr>
  </w:style>
  <w:style w:type="character" w:customStyle="1" w:styleId="af1">
    <w:name w:val="Текст примечания Знак"/>
    <w:link w:val="af0"/>
    <w:semiHidden/>
    <w:rsid w:val="001144D3"/>
    <w:rPr>
      <w:rFonts w:ascii="Times New Roman" w:eastAsia="Times New Roman" w:hAnsi="Times New Roman"/>
      <w:lang w:val="uk-UA" w:eastAsia="uk-UA"/>
    </w:rPr>
  </w:style>
  <w:style w:type="paragraph" w:styleId="af2">
    <w:name w:val="annotation subject"/>
    <w:basedOn w:val="af0"/>
    <w:next w:val="af0"/>
    <w:link w:val="af3"/>
    <w:semiHidden/>
    <w:unhideWhenUsed/>
    <w:rsid w:val="001144D3"/>
    <w:rPr>
      <w:b/>
      <w:bCs/>
    </w:rPr>
  </w:style>
  <w:style w:type="character" w:customStyle="1" w:styleId="af3">
    <w:name w:val="Тема примечания Знак"/>
    <w:link w:val="af2"/>
    <w:semiHidden/>
    <w:rsid w:val="001144D3"/>
    <w:rPr>
      <w:rFonts w:ascii="Times New Roman" w:eastAsia="Times New Roman" w:hAnsi="Times New Roman"/>
      <w:b/>
      <w:bCs/>
      <w:lang w:val="uk-UA" w:eastAsia="uk-UA"/>
    </w:rPr>
  </w:style>
  <w:style w:type="paragraph" w:styleId="af4">
    <w:name w:val="Revision"/>
    <w:hidden/>
    <w:uiPriority w:val="99"/>
    <w:semiHidden/>
    <w:rsid w:val="001144D3"/>
    <w:rPr>
      <w:rFonts w:ascii="Times New Roman" w:eastAsia="Times New Roman" w:hAnsi="Times New Roman"/>
      <w:sz w:val="24"/>
      <w:szCs w:val="24"/>
      <w:lang w:val="uk-UA" w:eastAsia="uk-UA"/>
    </w:rPr>
  </w:style>
  <w:style w:type="character" w:customStyle="1" w:styleId="csb3e8c9cf69">
    <w:name w:val="csb3e8c9cf69"/>
    <w:rsid w:val="001144D3"/>
    <w:rPr>
      <w:rFonts w:ascii="Arial" w:hAnsi="Arial" w:cs="Arial" w:hint="default"/>
      <w:b/>
      <w:bCs/>
      <w:i w:val="0"/>
      <w:iCs w:val="0"/>
      <w:color w:val="000000"/>
      <w:sz w:val="18"/>
      <w:szCs w:val="18"/>
      <w:shd w:val="clear" w:color="auto" w:fill="auto"/>
    </w:rPr>
  </w:style>
  <w:style w:type="character" w:customStyle="1" w:styleId="csf229d0ff64">
    <w:name w:val="csf229d0ff64"/>
    <w:rsid w:val="001144D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144D3"/>
    <w:rPr>
      <w:rFonts w:ascii="Arial" w:eastAsia="Times New Roman" w:hAnsi="Arial"/>
      <w:sz w:val="24"/>
      <w:szCs w:val="24"/>
      <w:lang w:val="uk-UA" w:eastAsia="uk-UA"/>
    </w:rPr>
  </w:style>
  <w:style w:type="character" w:customStyle="1" w:styleId="csd398459525">
    <w:name w:val="csd398459525"/>
    <w:rsid w:val="001144D3"/>
    <w:rPr>
      <w:rFonts w:ascii="Arial" w:hAnsi="Arial" w:cs="Arial" w:hint="default"/>
      <w:b/>
      <w:bCs/>
      <w:i/>
      <w:iCs/>
      <w:color w:val="000000"/>
      <w:sz w:val="18"/>
      <w:szCs w:val="18"/>
      <w:u w:val="single"/>
      <w:shd w:val="clear" w:color="auto" w:fill="auto"/>
    </w:rPr>
  </w:style>
  <w:style w:type="character" w:customStyle="1" w:styleId="csd3c90d4325">
    <w:name w:val="csd3c90d4325"/>
    <w:rsid w:val="001144D3"/>
    <w:rPr>
      <w:rFonts w:ascii="Arial" w:hAnsi="Arial" w:cs="Arial" w:hint="default"/>
      <w:b w:val="0"/>
      <w:bCs w:val="0"/>
      <w:i/>
      <w:iCs/>
      <w:color w:val="000000"/>
      <w:sz w:val="18"/>
      <w:szCs w:val="18"/>
      <w:shd w:val="clear" w:color="auto" w:fill="auto"/>
    </w:rPr>
  </w:style>
  <w:style w:type="character" w:customStyle="1" w:styleId="csb86c8cfe3">
    <w:name w:val="csb86c8cfe3"/>
    <w:rsid w:val="001144D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144D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144D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144D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144D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144D3"/>
    <w:pPr>
      <w:ind w:firstLine="708"/>
      <w:jc w:val="both"/>
    </w:pPr>
    <w:rPr>
      <w:rFonts w:ascii="Arial" w:eastAsia="Times New Roman" w:hAnsi="Arial"/>
      <w:b/>
      <w:sz w:val="18"/>
      <w:lang w:val="uk-UA" w:eastAsia="uk-UA"/>
    </w:rPr>
  </w:style>
  <w:style w:type="character" w:customStyle="1" w:styleId="csab6e076977">
    <w:name w:val="csab6e076977"/>
    <w:rsid w:val="001144D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144D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144D3"/>
    <w:rPr>
      <w:rFonts w:ascii="Arial" w:hAnsi="Arial" w:cs="Arial" w:hint="default"/>
      <w:b/>
      <w:bCs/>
      <w:i w:val="0"/>
      <w:iCs w:val="0"/>
      <w:color w:val="000000"/>
      <w:sz w:val="18"/>
      <w:szCs w:val="18"/>
      <w:shd w:val="clear" w:color="auto" w:fill="auto"/>
    </w:rPr>
  </w:style>
  <w:style w:type="character" w:customStyle="1" w:styleId="cs607602ac2">
    <w:name w:val="cs607602ac2"/>
    <w:rsid w:val="001144D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144D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144D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144D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144D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144D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144D3"/>
    <w:pPr>
      <w:ind w:firstLine="708"/>
      <w:jc w:val="both"/>
    </w:pPr>
    <w:rPr>
      <w:rFonts w:ascii="Arial" w:eastAsia="Times New Roman" w:hAnsi="Arial"/>
      <w:b/>
      <w:sz w:val="18"/>
      <w:lang w:val="uk-UA" w:eastAsia="uk-UA"/>
    </w:rPr>
  </w:style>
  <w:style w:type="character" w:customStyle="1" w:styleId="csab6e0769291">
    <w:name w:val="csab6e0769291"/>
    <w:rsid w:val="001144D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144D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144D3"/>
    <w:pPr>
      <w:ind w:firstLine="708"/>
      <w:jc w:val="both"/>
    </w:pPr>
    <w:rPr>
      <w:rFonts w:ascii="Arial" w:eastAsia="Times New Roman" w:hAnsi="Arial"/>
      <w:b/>
      <w:sz w:val="18"/>
      <w:lang w:val="uk-UA" w:eastAsia="uk-UA"/>
    </w:rPr>
  </w:style>
  <w:style w:type="character" w:customStyle="1" w:styleId="csf562b92915">
    <w:name w:val="csf562b92915"/>
    <w:rsid w:val="001144D3"/>
    <w:rPr>
      <w:rFonts w:ascii="Arial" w:hAnsi="Arial" w:cs="Arial" w:hint="default"/>
      <w:b/>
      <w:bCs/>
      <w:i/>
      <w:iCs/>
      <w:color w:val="000000"/>
      <w:sz w:val="18"/>
      <w:szCs w:val="18"/>
      <w:shd w:val="clear" w:color="auto" w:fill="auto"/>
    </w:rPr>
  </w:style>
  <w:style w:type="character" w:customStyle="1" w:styleId="cseed234731">
    <w:name w:val="cseed234731"/>
    <w:rsid w:val="001144D3"/>
    <w:rPr>
      <w:rFonts w:ascii="Arial" w:hAnsi="Arial" w:cs="Arial" w:hint="default"/>
      <w:b/>
      <w:bCs/>
      <w:i/>
      <w:iCs/>
      <w:color w:val="000000"/>
      <w:sz w:val="12"/>
      <w:szCs w:val="12"/>
      <w:shd w:val="clear" w:color="auto" w:fill="auto"/>
    </w:rPr>
  </w:style>
  <w:style w:type="character" w:customStyle="1" w:styleId="csb3e8c9cf35">
    <w:name w:val="csb3e8c9cf35"/>
    <w:rsid w:val="001144D3"/>
    <w:rPr>
      <w:rFonts w:ascii="Arial" w:hAnsi="Arial" w:cs="Arial" w:hint="default"/>
      <w:b/>
      <w:bCs/>
      <w:i w:val="0"/>
      <w:iCs w:val="0"/>
      <w:color w:val="000000"/>
      <w:sz w:val="18"/>
      <w:szCs w:val="18"/>
      <w:shd w:val="clear" w:color="auto" w:fill="auto"/>
    </w:rPr>
  </w:style>
  <w:style w:type="character" w:customStyle="1" w:styleId="csb3e8c9cf28">
    <w:name w:val="csb3e8c9cf28"/>
    <w:rsid w:val="001144D3"/>
    <w:rPr>
      <w:rFonts w:ascii="Arial" w:hAnsi="Arial" w:cs="Arial" w:hint="default"/>
      <w:b/>
      <w:bCs/>
      <w:i w:val="0"/>
      <w:iCs w:val="0"/>
      <w:color w:val="000000"/>
      <w:sz w:val="18"/>
      <w:szCs w:val="18"/>
      <w:shd w:val="clear" w:color="auto" w:fill="auto"/>
    </w:rPr>
  </w:style>
  <w:style w:type="character" w:customStyle="1" w:styleId="csf562b9296">
    <w:name w:val="csf562b9296"/>
    <w:rsid w:val="001144D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144D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144D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144D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144D3"/>
    <w:pPr>
      <w:ind w:firstLine="708"/>
      <w:jc w:val="both"/>
    </w:pPr>
    <w:rPr>
      <w:rFonts w:ascii="Arial" w:eastAsia="Times New Roman" w:hAnsi="Arial"/>
      <w:b/>
      <w:sz w:val="18"/>
      <w:lang w:val="uk-UA" w:eastAsia="uk-UA"/>
    </w:rPr>
  </w:style>
  <w:style w:type="character" w:customStyle="1" w:styleId="csab6e076930">
    <w:name w:val="csab6e076930"/>
    <w:rsid w:val="001144D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144D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144D3"/>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1144D3"/>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1144D3"/>
    <w:pPr>
      <w:ind w:firstLine="708"/>
      <w:jc w:val="both"/>
    </w:pPr>
    <w:rPr>
      <w:rFonts w:ascii="Arial" w:eastAsia="Times New Roman" w:hAnsi="Arial"/>
      <w:b/>
      <w:sz w:val="18"/>
      <w:lang w:val="uk-UA" w:eastAsia="uk-UA"/>
    </w:rPr>
  </w:style>
  <w:style w:type="paragraph" w:customStyle="1" w:styleId="24">
    <w:name w:val="Обычный2"/>
    <w:rsid w:val="001144D3"/>
    <w:rPr>
      <w:rFonts w:ascii="Times New Roman" w:eastAsia="Times New Roman" w:hAnsi="Times New Roman"/>
      <w:sz w:val="24"/>
      <w:lang w:val="uk-UA" w:eastAsia="ru-RU"/>
    </w:rPr>
  </w:style>
  <w:style w:type="paragraph" w:customStyle="1" w:styleId="220">
    <w:name w:val="Основной текст с отступом22"/>
    <w:basedOn w:val="a"/>
    <w:rsid w:val="001144D3"/>
    <w:pPr>
      <w:spacing w:before="120" w:after="120"/>
    </w:pPr>
    <w:rPr>
      <w:rFonts w:ascii="Arial" w:eastAsia="Times New Roman" w:hAnsi="Arial"/>
      <w:sz w:val="18"/>
    </w:rPr>
  </w:style>
  <w:style w:type="paragraph" w:customStyle="1" w:styleId="221">
    <w:name w:val="Заголовок 22"/>
    <w:basedOn w:val="a"/>
    <w:rsid w:val="001144D3"/>
    <w:rPr>
      <w:rFonts w:ascii="Arial" w:eastAsia="Times New Roman" w:hAnsi="Arial"/>
      <w:b/>
      <w:caps/>
      <w:sz w:val="16"/>
    </w:rPr>
  </w:style>
  <w:style w:type="paragraph" w:customStyle="1" w:styleId="421">
    <w:name w:val="Заголовок 42"/>
    <w:basedOn w:val="a"/>
    <w:rsid w:val="001144D3"/>
    <w:rPr>
      <w:rFonts w:ascii="Arial" w:eastAsia="Times New Roman" w:hAnsi="Arial"/>
      <w:b/>
    </w:rPr>
  </w:style>
  <w:style w:type="paragraph" w:customStyle="1" w:styleId="3a">
    <w:name w:val="Обычный3"/>
    <w:rsid w:val="001144D3"/>
    <w:rPr>
      <w:rFonts w:ascii="Times New Roman" w:eastAsia="Times New Roman" w:hAnsi="Times New Roman"/>
      <w:sz w:val="24"/>
      <w:lang w:val="uk-UA" w:eastAsia="ru-RU"/>
    </w:rPr>
  </w:style>
  <w:style w:type="paragraph" w:customStyle="1" w:styleId="240">
    <w:name w:val="Основной текст с отступом24"/>
    <w:basedOn w:val="a"/>
    <w:rsid w:val="001144D3"/>
    <w:pPr>
      <w:spacing w:before="120" w:after="120"/>
    </w:pPr>
    <w:rPr>
      <w:rFonts w:ascii="Arial" w:eastAsia="Times New Roman" w:hAnsi="Arial"/>
      <w:sz w:val="18"/>
    </w:rPr>
  </w:style>
  <w:style w:type="paragraph" w:customStyle="1" w:styleId="230">
    <w:name w:val="Заголовок 23"/>
    <w:basedOn w:val="a"/>
    <w:rsid w:val="001144D3"/>
    <w:rPr>
      <w:rFonts w:ascii="Arial" w:eastAsia="Times New Roman" w:hAnsi="Arial"/>
      <w:b/>
      <w:caps/>
      <w:sz w:val="16"/>
    </w:rPr>
  </w:style>
  <w:style w:type="paragraph" w:customStyle="1" w:styleId="430">
    <w:name w:val="Заголовок 43"/>
    <w:basedOn w:val="a"/>
    <w:rsid w:val="001144D3"/>
    <w:rPr>
      <w:rFonts w:ascii="Arial" w:eastAsia="Times New Roman" w:hAnsi="Arial"/>
      <w:b/>
    </w:rPr>
  </w:style>
  <w:style w:type="paragraph" w:customStyle="1" w:styleId="BodyTextIndent">
    <w:name w:val="Body Text Indent"/>
    <w:basedOn w:val="a"/>
    <w:rsid w:val="001144D3"/>
    <w:pPr>
      <w:spacing w:before="120" w:after="120"/>
    </w:pPr>
    <w:rPr>
      <w:rFonts w:ascii="Arial" w:eastAsia="Times New Roman" w:hAnsi="Arial"/>
      <w:sz w:val="18"/>
    </w:rPr>
  </w:style>
  <w:style w:type="paragraph" w:customStyle="1" w:styleId="Heading2">
    <w:name w:val="Heading 2"/>
    <w:basedOn w:val="a"/>
    <w:rsid w:val="001144D3"/>
    <w:rPr>
      <w:rFonts w:ascii="Arial" w:eastAsia="Times New Roman" w:hAnsi="Arial"/>
      <w:b/>
      <w:caps/>
      <w:sz w:val="16"/>
    </w:rPr>
  </w:style>
  <w:style w:type="paragraph" w:customStyle="1" w:styleId="Heading4">
    <w:name w:val="Heading 4"/>
    <w:basedOn w:val="a"/>
    <w:rsid w:val="001144D3"/>
    <w:rPr>
      <w:rFonts w:ascii="Arial" w:eastAsia="Times New Roman" w:hAnsi="Arial"/>
      <w:b/>
    </w:rPr>
  </w:style>
  <w:style w:type="paragraph" w:customStyle="1" w:styleId="62">
    <w:name w:val="Основной текст с отступом62"/>
    <w:basedOn w:val="a"/>
    <w:rsid w:val="001144D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144D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144D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144D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144D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144D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144D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144D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144D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144D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144D3"/>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144D3"/>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144D3"/>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144D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144D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144D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144D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144D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144D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144D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144D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144D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144D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144D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144D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144D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144D3"/>
    <w:pPr>
      <w:ind w:firstLine="708"/>
      <w:jc w:val="both"/>
    </w:pPr>
    <w:rPr>
      <w:rFonts w:ascii="Arial" w:eastAsia="Times New Roman" w:hAnsi="Arial"/>
      <w:b/>
      <w:sz w:val="18"/>
      <w:lang w:val="uk-UA" w:eastAsia="uk-UA"/>
    </w:rPr>
  </w:style>
  <w:style w:type="character" w:customStyle="1" w:styleId="csab6e076965">
    <w:name w:val="csab6e076965"/>
    <w:rsid w:val="001144D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144D3"/>
    <w:pPr>
      <w:ind w:firstLine="708"/>
      <w:jc w:val="both"/>
    </w:pPr>
    <w:rPr>
      <w:rFonts w:ascii="Arial" w:eastAsia="Times New Roman" w:hAnsi="Arial"/>
      <w:b/>
      <w:sz w:val="18"/>
      <w:lang w:val="uk-UA" w:eastAsia="uk-UA"/>
    </w:rPr>
  </w:style>
  <w:style w:type="character" w:customStyle="1" w:styleId="csf229d0ff33">
    <w:name w:val="csf229d0ff33"/>
    <w:rsid w:val="001144D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144D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144D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144D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144D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144D3"/>
    <w:pPr>
      <w:ind w:firstLine="708"/>
      <w:jc w:val="both"/>
    </w:pPr>
    <w:rPr>
      <w:rFonts w:ascii="Arial" w:eastAsia="Times New Roman" w:hAnsi="Arial"/>
      <w:b/>
      <w:sz w:val="18"/>
      <w:lang w:val="uk-UA" w:eastAsia="uk-UA"/>
    </w:rPr>
  </w:style>
  <w:style w:type="character" w:customStyle="1" w:styleId="csab6e076920">
    <w:name w:val="csab6e076920"/>
    <w:rsid w:val="001144D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144D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144D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144D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144D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144D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144D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144D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144D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144D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144D3"/>
    <w:pPr>
      <w:ind w:firstLine="708"/>
      <w:jc w:val="both"/>
    </w:pPr>
    <w:rPr>
      <w:rFonts w:ascii="Arial" w:eastAsia="Times New Roman" w:hAnsi="Arial"/>
      <w:b/>
      <w:sz w:val="18"/>
      <w:lang w:val="uk-UA" w:eastAsia="uk-UA"/>
    </w:rPr>
  </w:style>
  <w:style w:type="character" w:customStyle="1" w:styleId="csf229d0ff50">
    <w:name w:val="csf229d0ff50"/>
    <w:rsid w:val="001144D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144D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144D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144D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144D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144D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144D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144D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144D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144D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144D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144D3"/>
    <w:pPr>
      <w:ind w:firstLine="708"/>
      <w:jc w:val="both"/>
    </w:pPr>
    <w:rPr>
      <w:rFonts w:ascii="Arial" w:eastAsia="Times New Roman" w:hAnsi="Arial"/>
      <w:b/>
      <w:sz w:val="18"/>
      <w:lang w:val="uk-UA" w:eastAsia="uk-UA"/>
    </w:rPr>
  </w:style>
  <w:style w:type="character" w:customStyle="1" w:styleId="csf229d0ff83">
    <w:name w:val="csf229d0ff83"/>
    <w:rsid w:val="001144D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144D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144D3"/>
    <w:pPr>
      <w:ind w:firstLine="708"/>
      <w:jc w:val="both"/>
    </w:pPr>
    <w:rPr>
      <w:rFonts w:ascii="Arial" w:eastAsia="Times New Roman" w:hAnsi="Arial"/>
      <w:b/>
      <w:sz w:val="18"/>
      <w:lang w:val="uk-UA" w:eastAsia="uk-UA"/>
    </w:rPr>
  </w:style>
  <w:style w:type="character" w:customStyle="1" w:styleId="csf229d0ff76">
    <w:name w:val="csf229d0ff76"/>
    <w:rsid w:val="001144D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144D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144D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144D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144D3"/>
    <w:pPr>
      <w:ind w:firstLine="708"/>
      <w:jc w:val="both"/>
    </w:pPr>
    <w:rPr>
      <w:rFonts w:ascii="Arial" w:eastAsia="Times New Roman" w:hAnsi="Arial"/>
      <w:b/>
      <w:sz w:val="18"/>
      <w:lang w:val="uk-UA" w:eastAsia="uk-UA"/>
    </w:rPr>
  </w:style>
  <w:style w:type="character" w:customStyle="1" w:styleId="csf229d0ff20">
    <w:name w:val="csf229d0ff20"/>
    <w:rsid w:val="001144D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144D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144D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144D3"/>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144D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144D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144D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144D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144D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144D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144D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144D3"/>
    <w:pPr>
      <w:ind w:firstLine="708"/>
      <w:jc w:val="both"/>
    </w:pPr>
    <w:rPr>
      <w:rFonts w:ascii="Arial" w:eastAsia="Times New Roman" w:hAnsi="Arial"/>
      <w:b/>
      <w:sz w:val="18"/>
      <w:lang w:val="uk-UA" w:eastAsia="uk-UA"/>
    </w:rPr>
  </w:style>
  <w:style w:type="character" w:customStyle="1" w:styleId="csab6e07697">
    <w:name w:val="csab6e07697"/>
    <w:rsid w:val="001144D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144D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144D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144D3"/>
    <w:pPr>
      <w:ind w:firstLine="708"/>
      <w:jc w:val="both"/>
    </w:pPr>
    <w:rPr>
      <w:rFonts w:ascii="Arial" w:eastAsia="Times New Roman" w:hAnsi="Arial"/>
      <w:b/>
      <w:sz w:val="18"/>
      <w:lang w:val="uk-UA" w:eastAsia="uk-UA"/>
    </w:rPr>
  </w:style>
  <w:style w:type="character" w:customStyle="1" w:styleId="csb3e8c9cf94">
    <w:name w:val="csb3e8c9cf94"/>
    <w:rsid w:val="001144D3"/>
    <w:rPr>
      <w:rFonts w:ascii="Arial" w:hAnsi="Arial" w:cs="Arial" w:hint="default"/>
      <w:b/>
      <w:bCs/>
      <w:i w:val="0"/>
      <w:iCs w:val="0"/>
      <w:color w:val="000000"/>
      <w:sz w:val="18"/>
      <w:szCs w:val="18"/>
      <w:shd w:val="clear" w:color="auto" w:fill="auto"/>
    </w:rPr>
  </w:style>
  <w:style w:type="character" w:customStyle="1" w:styleId="csf229d0ff91">
    <w:name w:val="csf229d0ff91"/>
    <w:rsid w:val="001144D3"/>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144D3"/>
    <w:rPr>
      <w:rFonts w:ascii="Arial" w:eastAsia="Times New Roman" w:hAnsi="Arial"/>
      <w:b/>
      <w:caps/>
      <w:sz w:val="16"/>
      <w:lang w:val="ru-RU" w:eastAsia="ru-RU"/>
    </w:rPr>
  </w:style>
  <w:style w:type="character" w:customStyle="1" w:styleId="411">
    <w:name w:val="Заголовок 4 Знак1"/>
    <w:uiPriority w:val="9"/>
    <w:locked/>
    <w:rsid w:val="001144D3"/>
    <w:rPr>
      <w:rFonts w:ascii="Arial" w:eastAsia="Times New Roman" w:hAnsi="Arial"/>
      <w:b/>
      <w:lang w:val="ru-RU" w:eastAsia="ru-RU"/>
    </w:rPr>
  </w:style>
  <w:style w:type="character" w:customStyle="1" w:styleId="csf229d0ff74">
    <w:name w:val="csf229d0ff74"/>
    <w:rsid w:val="001144D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144D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144D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144D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144D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144D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144D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144D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144D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144D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144D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144D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144D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144D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144D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144D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144D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144D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144D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144D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144D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144D3"/>
    <w:rPr>
      <w:rFonts w:ascii="Arial" w:hAnsi="Arial" w:cs="Arial" w:hint="default"/>
      <w:b w:val="0"/>
      <w:bCs w:val="0"/>
      <w:i w:val="0"/>
      <w:iCs w:val="0"/>
      <w:color w:val="000000"/>
      <w:sz w:val="18"/>
      <w:szCs w:val="18"/>
      <w:shd w:val="clear" w:color="auto" w:fill="auto"/>
    </w:rPr>
  </w:style>
  <w:style w:type="character" w:customStyle="1" w:styleId="csba294252">
    <w:name w:val="csba294252"/>
    <w:rsid w:val="001144D3"/>
    <w:rPr>
      <w:rFonts w:ascii="Segoe UI" w:hAnsi="Segoe UI" w:cs="Segoe UI" w:hint="default"/>
      <w:b/>
      <w:bCs/>
      <w:i/>
      <w:iCs/>
      <w:color w:val="102B56"/>
      <w:sz w:val="18"/>
      <w:szCs w:val="18"/>
      <w:shd w:val="clear" w:color="auto" w:fill="auto"/>
    </w:rPr>
  </w:style>
  <w:style w:type="character" w:customStyle="1" w:styleId="csf229d0ff131">
    <w:name w:val="csf229d0ff131"/>
    <w:rsid w:val="001144D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144D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144D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144D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144D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144D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144D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144D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144D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144D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144D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144D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144D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144D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144D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144D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144D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144D3"/>
    <w:rPr>
      <w:rFonts w:ascii="Arial" w:hAnsi="Arial" w:cs="Arial" w:hint="default"/>
      <w:b/>
      <w:bCs/>
      <w:i/>
      <w:iCs/>
      <w:color w:val="000000"/>
      <w:sz w:val="18"/>
      <w:szCs w:val="18"/>
      <w:shd w:val="clear" w:color="auto" w:fill="auto"/>
    </w:rPr>
  </w:style>
  <w:style w:type="character" w:customStyle="1" w:styleId="csf229d0ff144">
    <w:name w:val="csf229d0ff144"/>
    <w:rsid w:val="001144D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144D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144D3"/>
    <w:rPr>
      <w:rFonts w:ascii="Arial" w:hAnsi="Arial" w:cs="Arial" w:hint="default"/>
      <w:b/>
      <w:bCs/>
      <w:i/>
      <w:iCs/>
      <w:color w:val="000000"/>
      <w:sz w:val="18"/>
      <w:szCs w:val="18"/>
      <w:shd w:val="clear" w:color="auto" w:fill="auto"/>
    </w:rPr>
  </w:style>
  <w:style w:type="character" w:customStyle="1" w:styleId="csf229d0ff122">
    <w:name w:val="csf229d0ff122"/>
    <w:rsid w:val="001144D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144D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144D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144D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144D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144D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144D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144D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144D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144D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144D3"/>
    <w:rPr>
      <w:rFonts w:ascii="Arial" w:hAnsi="Arial" w:cs="Arial"/>
      <w:sz w:val="18"/>
      <w:szCs w:val="18"/>
      <w:lang w:val="ru-RU"/>
    </w:rPr>
  </w:style>
  <w:style w:type="paragraph" w:customStyle="1" w:styleId="Arial90">
    <w:name w:val="Arial9(без отступов)"/>
    <w:link w:val="Arial9"/>
    <w:semiHidden/>
    <w:rsid w:val="001144D3"/>
    <w:pPr>
      <w:ind w:left="-113"/>
    </w:pPr>
    <w:rPr>
      <w:rFonts w:ascii="Arial" w:hAnsi="Arial" w:cs="Arial"/>
      <w:sz w:val="18"/>
      <w:szCs w:val="18"/>
      <w:lang w:val="ru-RU"/>
    </w:rPr>
  </w:style>
  <w:style w:type="character" w:customStyle="1" w:styleId="csf229d0ff178">
    <w:name w:val="csf229d0ff178"/>
    <w:rsid w:val="001144D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144D3"/>
    <w:rPr>
      <w:rFonts w:ascii="Arial" w:hAnsi="Arial" w:cs="Arial" w:hint="default"/>
      <w:b/>
      <w:bCs/>
      <w:i w:val="0"/>
      <w:iCs w:val="0"/>
      <w:color w:val="000000"/>
      <w:sz w:val="18"/>
      <w:szCs w:val="18"/>
      <w:shd w:val="clear" w:color="auto" w:fill="auto"/>
    </w:rPr>
  </w:style>
  <w:style w:type="character" w:customStyle="1" w:styleId="cs7864ebcf1">
    <w:name w:val="cs7864ebcf1"/>
    <w:rsid w:val="001144D3"/>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1144D3"/>
    <w:rPr>
      <w:rFonts w:ascii="Arial" w:hAnsi="Arial" w:cs="Arial" w:hint="default"/>
      <w:b w:val="0"/>
      <w:bCs w:val="0"/>
      <w:i w:val="0"/>
      <w:iCs w:val="0"/>
      <w:color w:val="000000"/>
      <w:sz w:val="18"/>
      <w:szCs w:val="18"/>
      <w:shd w:val="clear" w:color="auto" w:fill="auto"/>
    </w:rPr>
  </w:style>
  <w:style w:type="character" w:customStyle="1" w:styleId="cs9b006263">
    <w:name w:val="cs9b006263"/>
    <w:rsid w:val="001144D3"/>
    <w:rPr>
      <w:rFonts w:ascii="Arial" w:hAnsi="Arial" w:cs="Arial" w:hint="default"/>
      <w:b/>
      <w:bCs/>
      <w:i w:val="0"/>
      <w:iCs w:val="0"/>
      <w:color w:val="000000"/>
      <w:sz w:val="20"/>
      <w:szCs w:val="20"/>
      <w:shd w:val="clear" w:color="auto" w:fill="auto"/>
    </w:rPr>
  </w:style>
  <w:style w:type="character" w:customStyle="1" w:styleId="csf229d0ff36">
    <w:name w:val="csf229d0ff36"/>
    <w:rsid w:val="001144D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144D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144D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144D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144D3"/>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144D3"/>
    <w:pPr>
      <w:snapToGrid w:val="0"/>
      <w:ind w:left="720"/>
      <w:contextualSpacing/>
    </w:pPr>
    <w:rPr>
      <w:rFonts w:ascii="Arial" w:eastAsia="Times New Roman" w:hAnsi="Arial"/>
      <w:sz w:val="28"/>
    </w:rPr>
  </w:style>
  <w:style w:type="character" w:customStyle="1" w:styleId="csf229d0ff102">
    <w:name w:val="csf229d0ff102"/>
    <w:rsid w:val="001144D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144D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144D3"/>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144D3"/>
    <w:rPr>
      <w:rFonts w:ascii="Arial" w:hAnsi="Arial" w:cs="Arial" w:hint="default"/>
      <w:b/>
      <w:bCs/>
      <w:i/>
      <w:iCs/>
      <w:color w:val="000000"/>
      <w:sz w:val="18"/>
      <w:szCs w:val="18"/>
      <w:shd w:val="clear" w:color="auto" w:fill="auto"/>
    </w:rPr>
  </w:style>
  <w:style w:type="character" w:customStyle="1" w:styleId="csf229d0ff142">
    <w:name w:val="csf229d0ff142"/>
    <w:rsid w:val="001144D3"/>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144D3"/>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144D3"/>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144D3"/>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144D3"/>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144D3"/>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144D3"/>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144D3"/>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144D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144D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144D3"/>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144D3"/>
    <w:rPr>
      <w:rFonts w:ascii="Arial" w:hAnsi="Arial" w:cs="Arial" w:hint="default"/>
      <w:b/>
      <w:bCs/>
      <w:i w:val="0"/>
      <w:iCs w:val="0"/>
      <w:color w:val="000000"/>
      <w:sz w:val="18"/>
      <w:szCs w:val="18"/>
      <w:shd w:val="clear" w:color="auto" w:fill="auto"/>
    </w:rPr>
  </w:style>
  <w:style w:type="character" w:customStyle="1" w:styleId="csf229d0ff107">
    <w:name w:val="csf229d0ff107"/>
    <w:rsid w:val="001144D3"/>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144D3"/>
    <w:rPr>
      <w:rFonts w:ascii="Arial" w:hAnsi="Arial" w:cs="Arial" w:hint="default"/>
      <w:b/>
      <w:bCs/>
      <w:i/>
      <w:iCs/>
      <w:color w:val="000000"/>
      <w:sz w:val="18"/>
      <w:szCs w:val="18"/>
      <w:shd w:val="clear" w:color="auto" w:fill="auto"/>
    </w:rPr>
  </w:style>
  <w:style w:type="character" w:customStyle="1" w:styleId="csab6e076993">
    <w:name w:val="csab6e076993"/>
    <w:rsid w:val="001144D3"/>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144D3"/>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144D3"/>
    <w:rPr>
      <w:rFonts w:ascii="Arial" w:hAnsi="Arial"/>
      <w:sz w:val="18"/>
      <w:lang w:val="x-none" w:eastAsia="ru-RU"/>
    </w:rPr>
  </w:style>
  <w:style w:type="paragraph" w:customStyle="1" w:styleId="Arial960">
    <w:name w:val="Arial9+6пт"/>
    <w:basedOn w:val="a"/>
    <w:link w:val="Arial96"/>
    <w:rsid w:val="001144D3"/>
    <w:pPr>
      <w:snapToGrid w:val="0"/>
      <w:spacing w:before="120"/>
    </w:pPr>
    <w:rPr>
      <w:rFonts w:ascii="Arial" w:hAnsi="Arial"/>
      <w:sz w:val="18"/>
      <w:lang w:val="x-none"/>
    </w:rPr>
  </w:style>
  <w:style w:type="character" w:customStyle="1" w:styleId="csf229d0ff86">
    <w:name w:val="csf229d0ff86"/>
    <w:rsid w:val="001144D3"/>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1144D3"/>
    <w:rPr>
      <w:rFonts w:ascii="Segoe UI" w:hAnsi="Segoe UI" w:cs="Segoe UI" w:hint="default"/>
      <w:b/>
      <w:bCs/>
      <w:i/>
      <w:iCs/>
      <w:color w:val="102B56"/>
      <w:sz w:val="18"/>
      <w:szCs w:val="18"/>
      <w:shd w:val="clear" w:color="auto" w:fill="auto"/>
    </w:rPr>
  </w:style>
  <w:style w:type="character" w:customStyle="1" w:styleId="csab6e076914">
    <w:name w:val="csab6e076914"/>
    <w:rsid w:val="001144D3"/>
    <w:rPr>
      <w:rFonts w:ascii="Arial" w:hAnsi="Arial" w:cs="Arial" w:hint="default"/>
      <w:b w:val="0"/>
      <w:bCs w:val="0"/>
      <w:i w:val="0"/>
      <w:iCs w:val="0"/>
      <w:color w:val="000000"/>
      <w:sz w:val="18"/>
      <w:szCs w:val="18"/>
    </w:rPr>
  </w:style>
  <w:style w:type="character" w:customStyle="1" w:styleId="csf229d0ff134">
    <w:name w:val="csf229d0ff134"/>
    <w:rsid w:val="001144D3"/>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1144D3"/>
    <w:rPr>
      <w:rFonts w:ascii="Arial" w:hAnsi="Arial" w:cs="Arial" w:hint="default"/>
      <w:b/>
      <w:bCs/>
      <w:i/>
      <w:iCs/>
      <w:color w:val="000000"/>
      <w:sz w:val="20"/>
      <w:szCs w:val="20"/>
      <w:shd w:val="clear" w:color="auto" w:fill="auto"/>
    </w:rPr>
  </w:style>
  <w:style w:type="character" w:styleId="af6">
    <w:name w:val="FollowedHyperlink"/>
    <w:uiPriority w:val="99"/>
    <w:unhideWhenUsed/>
    <w:rsid w:val="001144D3"/>
    <w:rPr>
      <w:color w:val="954F72"/>
      <w:u w:val="single"/>
    </w:rPr>
  </w:style>
  <w:style w:type="paragraph" w:customStyle="1" w:styleId="msonormal0">
    <w:name w:val="msonormal"/>
    <w:basedOn w:val="a"/>
    <w:rsid w:val="001144D3"/>
    <w:pPr>
      <w:spacing w:before="100" w:beforeAutospacing="1" w:after="100" w:afterAutospacing="1"/>
    </w:pPr>
    <w:rPr>
      <w:sz w:val="24"/>
      <w:szCs w:val="24"/>
      <w:lang w:val="en-US" w:eastAsia="en-US"/>
    </w:rPr>
  </w:style>
  <w:style w:type="paragraph" w:styleId="af7">
    <w:name w:val="Title"/>
    <w:basedOn w:val="a"/>
    <w:link w:val="af8"/>
    <w:uiPriority w:val="99"/>
    <w:qFormat/>
    <w:rsid w:val="001144D3"/>
    <w:rPr>
      <w:sz w:val="24"/>
      <w:szCs w:val="24"/>
      <w:lang w:val="en-US" w:eastAsia="en-US"/>
    </w:rPr>
  </w:style>
  <w:style w:type="character" w:customStyle="1" w:styleId="af8">
    <w:name w:val="Заголовок Знак"/>
    <w:link w:val="af7"/>
    <w:uiPriority w:val="99"/>
    <w:rsid w:val="001144D3"/>
    <w:rPr>
      <w:rFonts w:ascii="Times New Roman" w:hAnsi="Times New Roman"/>
      <w:sz w:val="24"/>
      <w:szCs w:val="24"/>
    </w:rPr>
  </w:style>
  <w:style w:type="paragraph" w:styleId="25">
    <w:name w:val="Body Text 2"/>
    <w:basedOn w:val="a"/>
    <w:link w:val="27"/>
    <w:uiPriority w:val="99"/>
    <w:unhideWhenUsed/>
    <w:rsid w:val="001144D3"/>
    <w:rPr>
      <w:sz w:val="24"/>
      <w:szCs w:val="24"/>
      <w:lang w:val="en-US" w:eastAsia="en-US"/>
    </w:rPr>
  </w:style>
  <w:style w:type="character" w:customStyle="1" w:styleId="27">
    <w:name w:val="Основной текст 2 Знак"/>
    <w:link w:val="25"/>
    <w:uiPriority w:val="99"/>
    <w:rsid w:val="001144D3"/>
    <w:rPr>
      <w:rFonts w:ascii="Times New Roman" w:hAnsi="Times New Roman"/>
      <w:sz w:val="24"/>
      <w:szCs w:val="24"/>
    </w:rPr>
  </w:style>
  <w:style w:type="character" w:customStyle="1" w:styleId="af9">
    <w:name w:val="Название Знак"/>
    <w:link w:val="afa"/>
    <w:locked/>
    <w:rsid w:val="001144D3"/>
    <w:rPr>
      <w:rFonts w:ascii="Cambria" w:hAnsi="Cambria"/>
      <w:color w:val="17365D"/>
      <w:spacing w:val="5"/>
    </w:rPr>
  </w:style>
  <w:style w:type="paragraph" w:customStyle="1" w:styleId="afa">
    <w:name w:val="Название"/>
    <w:basedOn w:val="a"/>
    <w:link w:val="af9"/>
    <w:rsid w:val="001144D3"/>
    <w:rPr>
      <w:rFonts w:ascii="Cambria" w:hAnsi="Cambria"/>
      <w:color w:val="17365D"/>
      <w:spacing w:val="5"/>
      <w:lang w:val="en-US" w:eastAsia="en-US"/>
    </w:rPr>
  </w:style>
  <w:style w:type="character" w:customStyle="1" w:styleId="afb">
    <w:name w:val="Верхній колонтитул Знак"/>
    <w:link w:val="1a"/>
    <w:uiPriority w:val="99"/>
    <w:locked/>
    <w:rsid w:val="001144D3"/>
  </w:style>
  <w:style w:type="paragraph" w:customStyle="1" w:styleId="1a">
    <w:name w:val="Верхній колонтитул1"/>
    <w:basedOn w:val="a"/>
    <w:link w:val="afb"/>
    <w:uiPriority w:val="99"/>
    <w:rsid w:val="001144D3"/>
    <w:rPr>
      <w:rFonts w:ascii="Calibri" w:hAnsi="Calibri"/>
      <w:lang w:val="en-US" w:eastAsia="en-US"/>
    </w:rPr>
  </w:style>
  <w:style w:type="character" w:customStyle="1" w:styleId="afc">
    <w:name w:val="Нижній колонтитул Знак"/>
    <w:link w:val="1b"/>
    <w:uiPriority w:val="99"/>
    <w:locked/>
    <w:rsid w:val="001144D3"/>
  </w:style>
  <w:style w:type="paragraph" w:customStyle="1" w:styleId="1b">
    <w:name w:val="Нижній колонтитул1"/>
    <w:basedOn w:val="a"/>
    <w:link w:val="afc"/>
    <w:uiPriority w:val="99"/>
    <w:rsid w:val="001144D3"/>
    <w:rPr>
      <w:rFonts w:ascii="Calibri" w:hAnsi="Calibri"/>
      <w:lang w:val="en-US" w:eastAsia="en-US"/>
    </w:rPr>
  </w:style>
  <w:style w:type="character" w:customStyle="1" w:styleId="afd">
    <w:name w:val="Назва Знак"/>
    <w:link w:val="1c"/>
    <w:locked/>
    <w:rsid w:val="001144D3"/>
    <w:rPr>
      <w:rFonts w:ascii="Calibri Light" w:hAnsi="Calibri Light" w:cs="Calibri Light"/>
      <w:spacing w:val="-10"/>
    </w:rPr>
  </w:style>
  <w:style w:type="paragraph" w:customStyle="1" w:styleId="1c">
    <w:name w:val="Назва1"/>
    <w:basedOn w:val="a"/>
    <w:link w:val="afd"/>
    <w:rsid w:val="001144D3"/>
    <w:rPr>
      <w:rFonts w:ascii="Calibri Light" w:hAnsi="Calibri Light" w:cs="Calibri Light"/>
      <w:spacing w:val="-10"/>
      <w:lang w:val="en-US" w:eastAsia="en-US"/>
    </w:rPr>
  </w:style>
  <w:style w:type="character" w:customStyle="1" w:styleId="2a">
    <w:name w:val="Основний текст 2 Знак"/>
    <w:link w:val="212"/>
    <w:locked/>
    <w:rsid w:val="001144D3"/>
  </w:style>
  <w:style w:type="paragraph" w:customStyle="1" w:styleId="212">
    <w:name w:val="Основний текст 21"/>
    <w:basedOn w:val="a"/>
    <w:link w:val="2a"/>
    <w:rsid w:val="001144D3"/>
    <w:rPr>
      <w:rFonts w:ascii="Calibri" w:hAnsi="Calibri"/>
      <w:lang w:val="en-US" w:eastAsia="en-US"/>
    </w:rPr>
  </w:style>
  <w:style w:type="character" w:customStyle="1" w:styleId="afe">
    <w:name w:val="Текст у виносці Знак"/>
    <w:link w:val="1d"/>
    <w:locked/>
    <w:rsid w:val="001144D3"/>
    <w:rPr>
      <w:rFonts w:ascii="Segoe UI" w:hAnsi="Segoe UI" w:cs="Segoe UI"/>
    </w:rPr>
  </w:style>
  <w:style w:type="paragraph" w:customStyle="1" w:styleId="1d">
    <w:name w:val="Текст у виносці1"/>
    <w:basedOn w:val="a"/>
    <w:link w:val="afe"/>
    <w:rsid w:val="001144D3"/>
    <w:rPr>
      <w:rFonts w:ascii="Segoe UI" w:hAnsi="Segoe UI" w:cs="Segoe UI"/>
      <w:lang w:val="en-US" w:eastAsia="en-US"/>
    </w:rPr>
  </w:style>
  <w:style w:type="character" w:customStyle="1" w:styleId="emailstyle45">
    <w:name w:val="emailstyle45"/>
    <w:semiHidden/>
    <w:rsid w:val="001144D3"/>
    <w:rPr>
      <w:rFonts w:ascii="Calibri" w:hAnsi="Calibri" w:cs="Calibri" w:hint="default"/>
      <w:color w:val="auto"/>
    </w:rPr>
  </w:style>
  <w:style w:type="character" w:customStyle="1" w:styleId="error">
    <w:name w:val="error"/>
    <w:rsid w:val="001144D3"/>
  </w:style>
  <w:style w:type="character" w:customStyle="1" w:styleId="TimesNewRoman121">
    <w:name w:val="Стиль Times New Roman 12 пт1"/>
    <w:rsid w:val="001144D3"/>
    <w:rPr>
      <w:rFonts w:ascii="Times New Roman" w:hAnsi="Times New Roman" w:cs="Times New Roman" w:hint="default"/>
    </w:rPr>
  </w:style>
  <w:style w:type="character" w:customStyle="1" w:styleId="cs95e872d03">
    <w:name w:val="cs95e872d03"/>
    <w:rsid w:val="001144D3"/>
  </w:style>
  <w:style w:type="character" w:customStyle="1" w:styleId="cs7a65ad241">
    <w:name w:val="cs7a65ad241"/>
    <w:rsid w:val="001144D3"/>
    <w:rPr>
      <w:rFonts w:ascii="Times New Roman" w:hAnsi="Times New Roman" w:cs="Times New Roman" w:hint="default"/>
      <w:b/>
      <w:bCs/>
      <w:i w:val="0"/>
      <w:iCs w:val="0"/>
      <w:color w:val="000000"/>
      <w:sz w:val="26"/>
      <w:szCs w:val="26"/>
    </w:rPr>
  </w:style>
  <w:style w:type="character" w:customStyle="1" w:styleId="csccf5e31620">
    <w:name w:val="csccf5e31620"/>
    <w:rsid w:val="001144D3"/>
    <w:rPr>
      <w:rFonts w:ascii="Arial" w:hAnsi="Arial" w:cs="Arial" w:hint="default"/>
      <w:b/>
      <w:bCs/>
      <w:i w:val="0"/>
      <w:iCs w:val="0"/>
      <w:color w:val="000000"/>
      <w:sz w:val="18"/>
      <w:szCs w:val="18"/>
      <w:shd w:val="clear" w:color="auto" w:fill="auto"/>
    </w:rPr>
  </w:style>
  <w:style w:type="character" w:customStyle="1" w:styleId="cs9ff1b61120">
    <w:name w:val="cs9ff1b61120"/>
    <w:rsid w:val="001144D3"/>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1144D3"/>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1144D3"/>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1144D3"/>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1144D3"/>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1144D3"/>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1144D3"/>
    <w:rPr>
      <w:rFonts w:ascii="Arial" w:hAnsi="Arial" w:cs="Arial" w:hint="default"/>
      <w:b/>
      <w:bCs/>
      <w:i w:val="0"/>
      <w:iCs w:val="0"/>
      <w:color w:val="000000"/>
      <w:sz w:val="18"/>
      <w:szCs w:val="18"/>
      <w:shd w:val="clear" w:color="auto" w:fill="auto"/>
    </w:rPr>
  </w:style>
  <w:style w:type="character" w:customStyle="1" w:styleId="cs9ff1b611210">
    <w:name w:val="cs9ff1b611210"/>
    <w:rsid w:val="001144D3"/>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1144D3"/>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1144D3"/>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1144D3"/>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1144D3"/>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1144D3"/>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1144D3"/>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1144D3"/>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1144D3"/>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1144D3"/>
    <w:pPr>
      <w:ind w:firstLine="708"/>
      <w:jc w:val="both"/>
    </w:pPr>
    <w:rPr>
      <w:rFonts w:ascii="Arial" w:eastAsia="Times New Roman" w:hAnsi="Arial"/>
      <w:b/>
      <w:sz w:val="18"/>
      <w:lang w:val="en-US" w:eastAsia="en-US"/>
    </w:rPr>
  </w:style>
  <w:style w:type="character" w:customStyle="1" w:styleId="cs9ff1b61152">
    <w:name w:val="cs9ff1b61152"/>
    <w:rsid w:val="001144D3"/>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1144D3"/>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1144D3"/>
    <w:pPr>
      <w:ind w:firstLine="708"/>
      <w:jc w:val="both"/>
    </w:pPr>
    <w:rPr>
      <w:rFonts w:ascii="Arial" w:eastAsia="Times New Roman" w:hAnsi="Arial"/>
      <w:b/>
      <w:sz w:val="18"/>
      <w:lang w:val="en-US" w:eastAsia="en-US"/>
    </w:rPr>
  </w:style>
  <w:style w:type="paragraph" w:customStyle="1" w:styleId="159">
    <w:name w:val="Основной текст с отступом159"/>
    <w:basedOn w:val="a"/>
    <w:rsid w:val="001144D3"/>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1837F-713E-457A-8468-66AAC819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60460</Words>
  <Characters>344625</Characters>
  <Application>Microsoft Office Word</Application>
  <DocSecurity>0</DocSecurity>
  <Lines>2871</Lines>
  <Paragraphs>808</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404277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2024-06-10T10:44:00Z</dcterms:created>
  <dcterms:modified xsi:type="dcterms:W3CDTF">2024-06-10T10:44:00Z</dcterms:modified>
</cp:coreProperties>
</file>