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825" w:rsidRDefault="00EC3825" w:rsidP="0057143F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7143F" w:rsidRDefault="0057143F" w:rsidP="0057143F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  <w:szCs w:val="24"/>
        </w:rPr>
        <w:t xml:space="preserve">Перелік реєстраційних форм, що були подані на державну </w:t>
      </w:r>
      <w:r>
        <w:rPr>
          <w:rFonts w:ascii="Times New Roman" w:hAnsi="Times New Roman" w:cs="Times New Roman"/>
          <w:b/>
          <w:noProof/>
          <w:sz w:val="24"/>
          <w:szCs w:val="24"/>
        </w:rPr>
        <w:t>пере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реєстрацію в період з </w:t>
      </w:r>
      <w:r>
        <w:rPr>
          <w:rFonts w:ascii="Times New Roman" w:hAnsi="Times New Roman" w:cs="Times New Roman"/>
          <w:b/>
          <w:noProof/>
          <w:sz w:val="24"/>
          <w:szCs w:val="24"/>
          <w:lang w:val="ru-RU"/>
        </w:rPr>
        <w:t>25</w:t>
      </w:r>
      <w:r>
        <w:rPr>
          <w:rFonts w:ascii="Times New Roman" w:hAnsi="Times New Roman" w:cs="Times New Roman"/>
          <w:b/>
          <w:noProof/>
          <w:sz w:val="24"/>
          <w:szCs w:val="24"/>
        </w:rPr>
        <w:t>.</w:t>
      </w:r>
      <w:r>
        <w:rPr>
          <w:rFonts w:ascii="Times New Roman" w:hAnsi="Times New Roman" w:cs="Times New Roman"/>
          <w:b/>
          <w:noProof/>
          <w:sz w:val="24"/>
          <w:szCs w:val="24"/>
          <w:lang w:val="ru-RU"/>
        </w:rPr>
        <w:t>11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.2024 по </w:t>
      </w:r>
      <w:r>
        <w:rPr>
          <w:rFonts w:ascii="Times New Roman" w:hAnsi="Times New Roman" w:cs="Times New Roman"/>
          <w:b/>
          <w:noProof/>
          <w:sz w:val="24"/>
          <w:szCs w:val="24"/>
          <w:lang w:val="ru-RU"/>
        </w:rPr>
        <w:t>29</w:t>
      </w:r>
      <w:r>
        <w:rPr>
          <w:rFonts w:ascii="Times New Roman" w:hAnsi="Times New Roman" w:cs="Times New Roman"/>
          <w:b/>
          <w:noProof/>
          <w:sz w:val="24"/>
          <w:szCs w:val="24"/>
        </w:rPr>
        <w:t>.1</w:t>
      </w:r>
      <w:r>
        <w:rPr>
          <w:rFonts w:ascii="Times New Roman" w:hAnsi="Times New Roman" w:cs="Times New Roman"/>
          <w:b/>
          <w:noProof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b/>
          <w:noProof/>
          <w:sz w:val="24"/>
          <w:szCs w:val="24"/>
        </w:rPr>
        <w:t>.2024</w:t>
      </w:r>
    </w:p>
    <w:tbl>
      <w:tblPr>
        <w:tblW w:w="15339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1176"/>
        <w:gridCol w:w="2256"/>
        <w:gridCol w:w="2268"/>
        <w:gridCol w:w="6237"/>
        <w:gridCol w:w="3402"/>
      </w:tblGrid>
      <w:tr w:rsidR="0057143F" w:rsidTr="00EC382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43F" w:rsidRDefault="0057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Дата заявки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43F" w:rsidRDefault="0057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Торгова назва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43F" w:rsidRDefault="0057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МНН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43F" w:rsidRDefault="0057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Форма випуску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43F" w:rsidRDefault="0057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Заявник (оригінал)</w:t>
            </w:r>
          </w:p>
        </w:tc>
      </w:tr>
      <w:tr w:rsidR="0057143F" w:rsidTr="00EC3825">
        <w:tblPrEx>
          <w:tblCellMar>
            <w:top w:w="0" w:type="dxa"/>
            <w:bottom w:w="0" w:type="dxa"/>
          </w:tblCellMar>
        </w:tblPrEx>
        <w:trPr>
          <w:trHeight w:val="1001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43F" w:rsidRDefault="005714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25.11.2024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43F" w:rsidRDefault="005714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АТРОПІНУ СУЛЬФАТ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43F" w:rsidRDefault="005714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atropine</w:t>
            </w:r>
            <w:proofErr w:type="spellEnd"/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43F" w:rsidRDefault="005714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кристалічний порошок або кристали (субстанція) у подвійних поліетиленових пакетах для фармацевтичного застосування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43F" w:rsidRDefault="005714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ПрАТ "Фармацевтична фірма "Дарниця"</w:t>
            </w:r>
          </w:p>
        </w:tc>
      </w:tr>
      <w:tr w:rsidR="0057143F" w:rsidTr="00EC3825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43F" w:rsidRDefault="005714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26.11.2024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43F" w:rsidRDefault="005714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АФФИДА ЕКСПРЕС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43F" w:rsidRDefault="005714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ibuprofen</w:t>
            </w:r>
            <w:proofErr w:type="spellEnd"/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43F" w:rsidRDefault="005714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капсули м'які по 200 мг, по 10 капсул м'яких у блістері; по 1 або 2 блістери в картонній коробці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43F" w:rsidRDefault="005714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Delta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Medical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Promotions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AG,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Switzerland</w:t>
            </w:r>
            <w:proofErr w:type="spellEnd"/>
          </w:p>
        </w:tc>
      </w:tr>
      <w:tr w:rsidR="0057143F" w:rsidTr="00EC3825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43F" w:rsidRDefault="005714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26.11.2024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43F" w:rsidRDefault="005714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Геп-арт®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43F" w:rsidRDefault="005714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ademetionine</w:t>
            </w:r>
            <w:proofErr w:type="spellEnd"/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43F" w:rsidRDefault="005714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таблетки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кишковорозчинні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, по 400 мг; по 4 таблетки у блістері; по 5 блістерів у пачці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43F" w:rsidRDefault="005714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АТ "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Фармак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"</w:t>
            </w:r>
          </w:p>
        </w:tc>
      </w:tr>
      <w:tr w:rsidR="0057143F" w:rsidTr="00EC3825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43F" w:rsidRDefault="005714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27.11.2024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43F" w:rsidRDefault="005714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Амбрія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43F" w:rsidRDefault="005714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Ethylmethylhydroxypiridine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succinate</w:t>
            </w:r>
            <w:proofErr w:type="spellEnd"/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43F" w:rsidRDefault="005714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розчин для ін'єкцій 50 мг/мл; по 2 мл в ампулі, по 10 ампул у картонній пачці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43F" w:rsidRDefault="005714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ТОВ "ФОРС-ФАРМА ДИСТРИБЮШН"</w:t>
            </w:r>
          </w:p>
        </w:tc>
      </w:tr>
      <w:tr w:rsidR="0057143F" w:rsidTr="00EC3825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43F" w:rsidRDefault="005714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27.11.2024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43F" w:rsidRDefault="005714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Тайгециклін-Віста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43F" w:rsidRDefault="005714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tigecycline</w:t>
            </w:r>
            <w:proofErr w:type="spellEnd"/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43F" w:rsidRDefault="005714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ліофілізат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для розчину для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інфузій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; по 50 мг, по 10 флаконів з порошком у картонній коробці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43F" w:rsidRDefault="005714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Mistral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Capital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Management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Limited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England</w:t>
            </w:r>
            <w:proofErr w:type="spellEnd"/>
          </w:p>
        </w:tc>
      </w:tr>
      <w:tr w:rsidR="0057143F" w:rsidTr="00EC3825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43F" w:rsidRDefault="005714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28.11.2024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43F" w:rsidRDefault="005714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Субетта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43F" w:rsidRDefault="005714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comb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drug</w:t>
            </w:r>
            <w:proofErr w:type="spellEnd"/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43F" w:rsidRDefault="005714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таблетки, по 20 таблеток у блістері; по 1 або 2 блістери у картонній коробці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43F" w:rsidRDefault="005714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ТОВ "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Матеріа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Медика-Україна"</w:t>
            </w:r>
          </w:p>
        </w:tc>
      </w:tr>
      <w:tr w:rsidR="0057143F" w:rsidTr="00EC3825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43F" w:rsidRDefault="005714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28.11.2024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43F" w:rsidRDefault="005714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Торасемід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43F" w:rsidRDefault="005714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torasemide</w:t>
            </w:r>
            <w:proofErr w:type="spellEnd"/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43F" w:rsidRDefault="005714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таблетки по 10 мг, по 10 таблеток у блістері, по 3 блістери у пачці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43F" w:rsidRDefault="005714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АТ "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Лубнифарм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"</w:t>
            </w:r>
          </w:p>
        </w:tc>
      </w:tr>
      <w:tr w:rsidR="0057143F" w:rsidTr="00EC3825">
        <w:tblPrEx>
          <w:tblCellMar>
            <w:top w:w="0" w:type="dxa"/>
            <w:bottom w:w="0" w:type="dxa"/>
          </w:tblCellMar>
        </w:tblPrEx>
        <w:trPr>
          <w:trHeight w:val="3388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43F" w:rsidRDefault="005714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28.11.2024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43F" w:rsidRDefault="005714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Цефазолін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500,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Цефазолін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1000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43F" w:rsidRDefault="005714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cefazolin</w:t>
            </w:r>
            <w:proofErr w:type="spellEnd"/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43F" w:rsidRDefault="005714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порошок для розчину для ін'єкцій по 0,5 г або по 1 г Для дозування 0,5 г: Для виробника Приватне акціонерне товариство "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Лекхім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-Харків": по 1 або 10, або 50 флаконів у пачці; 1 флакон з порошком та 1 ампула розчинника (Вода для ін’єкцій по 5 мл в ампулі) у блістері; 1 блістер у пачці Для виробника ТОВ "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Лекхім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-Обухів": по 50 флаконів у пачці; по 1 флакону у блістер, 1 блістер у пачці; по 5 флаконів у блістер, по 2 блістери у пачці; 1 флакон з порошком та 1 ампула розчинником (Вода для ін’єкцій по 5 мл в ампулі) у блістері; по 1 блістеру у пачці. Для дозування 1 г: Для виробника Приватне акціонерне товариство "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Лекхім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-Харків": по 1 або 5, або 50 флаконів у пачці; 1 флакон з порошком та 1 ампула розчинника (Вода для ін’єкцій по 10 мл в ампулі) у блістері; 1 блістер у пачці Для виробника ТОВ "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Лекхім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-Обухів": по 50 флаконів у пачці; по 1 або 5 флаконів у блістер, 1 блістер у пачці; 1 флакон з порошком та 1 ампула розчинника (Вода для ін’єкцій по 10 мл в ампулі) у блістері; 1 блістер у пачці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43F" w:rsidRDefault="005714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Приватне акціонерне товариство "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Лекхім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-Харків"</w:t>
            </w:r>
          </w:p>
        </w:tc>
      </w:tr>
    </w:tbl>
    <w:p w:rsidR="005C4D1F" w:rsidRDefault="005C4D1F"/>
    <w:sectPr w:rsidR="005C4D1F" w:rsidSect="00EC3825">
      <w:pgSz w:w="16838" w:h="11906" w:orient="landscape"/>
      <w:pgMar w:top="0" w:right="850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43F"/>
    <w:rsid w:val="0057143F"/>
    <w:rsid w:val="005C4D1F"/>
    <w:rsid w:val="00EC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5FCBF"/>
  <w15:chartTrackingRefBased/>
  <w15:docId w15:val="{F2D3B270-A9F1-4296-9E3D-49865D055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43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66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1501</Words>
  <Characters>857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2024-12-02T12:04:00Z</dcterms:created>
  <dcterms:modified xsi:type="dcterms:W3CDTF">2024-12-02T12:15:00Z</dcterms:modified>
</cp:coreProperties>
</file>