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03" w:rsidRDefault="00D43A9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4F3EDE">
        <w:t>1</w:t>
      </w:r>
    </w:p>
    <w:p w:rsidR="00940903" w:rsidRDefault="00D43A9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C34507">
        <w:rPr>
          <w:rFonts w:eastAsia="Times New Roman"/>
          <w:szCs w:val="24"/>
          <w:lang w:val="uk-UA" w:eastAsia="uk-UA"/>
        </w:rPr>
        <w:t xml:space="preserve"> «</w:t>
      </w:r>
      <w:r w:rsidR="00C34507" w:rsidRPr="00C34507">
        <w:rPr>
          <w:rFonts w:eastAsia="Times New Roman"/>
          <w:szCs w:val="24"/>
          <w:lang w:val="uk-UA" w:eastAsia="uk-UA"/>
        </w:rPr>
        <w:t>Про проведення клінічних</w:t>
      </w:r>
      <w:r w:rsidR="00C34507">
        <w:rPr>
          <w:rFonts w:eastAsia="Times New Roman"/>
          <w:szCs w:val="24"/>
          <w:lang w:val="uk-UA" w:eastAsia="uk-UA"/>
        </w:rPr>
        <w:t xml:space="preserve"> </w:t>
      </w:r>
      <w:r w:rsidR="00C34507" w:rsidRPr="00C34507">
        <w:rPr>
          <w:rFonts w:eastAsia="Times New Roman"/>
          <w:szCs w:val="24"/>
          <w:lang w:val="uk-UA" w:eastAsia="uk-UA"/>
        </w:rPr>
        <w:t>випробувань лікарських засобів</w:t>
      </w:r>
      <w:r w:rsidR="00C34507">
        <w:rPr>
          <w:rFonts w:eastAsia="Times New Roman"/>
          <w:szCs w:val="24"/>
          <w:lang w:val="uk-UA" w:eastAsia="uk-UA"/>
        </w:rPr>
        <w:t xml:space="preserve"> </w:t>
      </w:r>
      <w:r w:rsidR="00C34507" w:rsidRPr="00C34507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C34507">
        <w:rPr>
          <w:rFonts w:eastAsia="Times New Roman"/>
          <w:szCs w:val="24"/>
          <w:lang w:val="uk-UA" w:eastAsia="uk-UA"/>
        </w:rPr>
        <w:t xml:space="preserve">» </w:t>
      </w:r>
      <w:r w:rsidR="006E540B">
        <w:rPr>
          <w:u w:val="single"/>
          <w:lang w:val="uk-UA"/>
        </w:rPr>
        <w:t>7.02.2025</w:t>
      </w:r>
      <w:r>
        <w:rPr>
          <w:lang w:val="uk-UA"/>
        </w:rPr>
        <w:t xml:space="preserve"> № </w:t>
      </w:r>
      <w:r w:rsidR="006E540B">
        <w:rPr>
          <w:u w:val="single"/>
          <w:lang w:val="uk-UA"/>
        </w:rPr>
        <w:t>216</w:t>
      </w:r>
    </w:p>
    <w:p w:rsidR="00940903" w:rsidRDefault="00940903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4090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>
              <w:t>Опорне, багатоцентрове, рандомізоване, подвійне сліпе, плацебо-контрольоване дослідження фази 2/3 з адаптивним дизайном для порівняння L-аннаміцину для ін’єкцій у комбінації з ін’єкціями цитарабіну та плацебо в комбінації з ін’єкціями цитарабіну в якості терапії другої лінії для індукції ремісії у дорослих пацієнтів з рефрактерним/рецидивуючим гострим мієлоїдним лейкозом</w:t>
            </w:r>
            <w:r w:rsidRPr="004F3EDE">
              <w:rPr>
                <w:color w:val="000000"/>
              </w:rPr>
              <w:t>»</w:t>
            </w:r>
            <w:r w:rsidR="00D43A99">
              <w:t xml:space="preserve">, код дослідження MB-108, версія 2 від 04 листопада </w:t>
            </w:r>
            <w:r w:rsidR="00A0405F">
              <w:rPr>
                <w:lang w:val="uk-UA"/>
              </w:rPr>
              <w:t xml:space="preserve">                   </w:t>
            </w:r>
            <w:r w:rsidR="00D43A99">
              <w:t>2024 року</w:t>
            </w:r>
          </w:p>
        </w:tc>
      </w:tr>
      <w:tr w:rsidR="0094090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jc w:val="both"/>
            </w:pPr>
            <w:r>
              <w:t>ТОВ</w:t>
            </w:r>
            <w:r w:rsidR="004F3EDE" w:rsidRPr="004F3EDE">
              <w:rPr>
                <w:color w:val="000000"/>
              </w:rPr>
              <w:t xml:space="preserve"> «</w:t>
            </w:r>
            <w:r>
              <w:t>АРЕНСІЯ ЕКСПЛОРАТОРІ МЕДІСІН</w:t>
            </w:r>
            <w:r w:rsidR="004F3EDE" w:rsidRPr="004F3EDE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94090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jc w:val="both"/>
            </w:pPr>
            <w:r>
              <w:t>Молекулін Біотех, Інк. (MBI), США / Moleculin Biotech, Inc. (MBI), USA</w:t>
            </w:r>
          </w:p>
        </w:tc>
      </w:tr>
      <w:tr w:rsidR="00A0405F" w:rsidRPr="006E540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5F" w:rsidRDefault="00A0405F" w:rsidP="00A0405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5F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6373E">
              <w:rPr>
                <w:rFonts w:eastAsia="Times New Roman" w:cs="Times New Roman"/>
                <w:szCs w:val="24"/>
                <w:lang w:val="uk-UA"/>
              </w:rPr>
              <w:t>Ліпосомальний аннаміцин (</w:t>
            </w:r>
            <w:r w:rsidRPr="00A30830">
              <w:rPr>
                <w:rFonts w:eastAsia="Times New Roman" w:cs="Times New Roman"/>
                <w:szCs w:val="24"/>
                <w:lang w:val="uk-UA"/>
              </w:rPr>
              <w:t>Liposomal Annamycin; Аннаміцин;</w:t>
            </w:r>
            <w:r w:rsidRPr="0026373E">
              <w:rPr>
                <w:rFonts w:eastAsia="Times New Roman" w:cs="Times New Roman"/>
                <w:szCs w:val="24"/>
                <w:lang w:val="uk-UA"/>
              </w:rPr>
              <w:t xml:space="preserve"> Annamycin; L-аннаміцин;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</w:t>
            </w:r>
            <w:r w:rsidRPr="0026373E">
              <w:rPr>
                <w:rFonts w:eastAsia="Times New Roman" w:cs="Times New Roman"/>
                <w:szCs w:val="24"/>
                <w:lang w:val="uk-UA"/>
              </w:rPr>
              <w:t xml:space="preserve">L-Annamycin; Ліпосомальний аннаміцин (L-аннаміцин) для ін’єкцій; Liposomal Annamycin (L-Annamycin) for Injection); Порошок для розчину для ін’єкцій (45 мг у одноразовому флаконі об’ємом 50 мл); 45 мг (міліграм); Bsp Pharmaceuticals S.p.A., Італія; </w:t>
            </w:r>
            <w:r w:rsidR="00F650F6" w:rsidRPr="00F650F6">
              <w:rPr>
                <w:rFonts w:eastAsia="Times New Roman" w:cs="Times New Roman"/>
                <w:szCs w:val="24"/>
              </w:rPr>
              <w:t xml:space="preserve">                               </w:t>
            </w:r>
            <w:r w:rsidRPr="0026373E">
              <w:rPr>
                <w:rFonts w:eastAsia="Times New Roman" w:cs="Times New Roman"/>
                <w:szCs w:val="24"/>
                <w:lang w:val="uk-UA"/>
              </w:rPr>
              <w:t xml:space="preserve">Alcami Corporation, США; Alcami Corporation, США; IMP PHARMACEUTICAL SERVICES LIMITED, Великобританія; </w:t>
            </w:r>
          </w:p>
          <w:p w:rsidR="00A0405F" w:rsidRPr="0026373E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8926B7">
              <w:rPr>
                <w:rFonts w:eastAsia="Times New Roman" w:cs="Times New Roman"/>
                <w:szCs w:val="24"/>
                <w:lang w:val="uk-UA"/>
              </w:rPr>
              <w:t xml:space="preserve">Плацебо до Ліпосомальний аннаміцин (Liposomal Annamycin; Аннаміцин; Annamycin;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</w:t>
            </w:r>
            <w:r w:rsidRPr="008926B7">
              <w:rPr>
                <w:rFonts w:eastAsia="Times New Roman" w:cs="Times New Roman"/>
                <w:szCs w:val="24"/>
                <w:lang w:val="uk-UA"/>
              </w:rPr>
              <w:t>L-аннаміцин; L-Annamycin; Ліпосомальний аннаміцин (L-аннаміцин) для ін’єкцій; Liposomal Annamycin (L-Annamycin) for Injection) (Ізотонічний розчин натрію хлориду); Розчин для інфузій; 0.9 % (9мг/мл); B. Braun Melsungen AG, Німеччина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</w:p>
          <w:p w:rsidR="00A0405F" w:rsidRPr="0026373E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6373E">
              <w:rPr>
                <w:rFonts w:eastAsia="Times New Roman" w:cs="Times New Roman"/>
                <w:szCs w:val="24"/>
                <w:lang w:val="uk-UA"/>
              </w:rPr>
              <w:t xml:space="preserve">Цитарабін (Cytarabine; Цитарабін для ін’єкцій; Cytarabine Injection); Розчин для ін’єкцій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</w:t>
            </w:r>
            <w:r w:rsidRPr="0026373E">
              <w:rPr>
                <w:rFonts w:eastAsia="Times New Roman" w:cs="Times New Roman"/>
                <w:szCs w:val="24"/>
                <w:lang w:val="uk-UA"/>
              </w:rPr>
              <w:t xml:space="preserve">(2 грами на 20 мл у одноразовому флаконі); 100 мг/мл (міліграм/мілілітр);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               </w:t>
            </w:r>
            <w:r w:rsidRPr="0026373E">
              <w:rPr>
                <w:rFonts w:eastAsia="Times New Roman" w:cs="Times New Roman"/>
                <w:szCs w:val="24"/>
                <w:lang w:val="uk-UA"/>
              </w:rPr>
              <w:t>IMP PHARMACEUTICAL SERVICES LIMITED, Великобританія; Fresenius Kabi USA, LLC, США</w:t>
            </w:r>
            <w:r>
              <w:rPr>
                <w:rFonts w:eastAsia="Times New Roman" w:cs="Times New Roman"/>
                <w:szCs w:val="24"/>
                <w:lang w:val="uk-UA"/>
              </w:rPr>
              <w:t>; FRESENIUS KABI USA, LLC, США</w:t>
            </w:r>
          </w:p>
        </w:tc>
      </w:tr>
      <w:tr w:rsidR="00A0405F" w:rsidRPr="006E540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5F" w:rsidRDefault="00A0405F" w:rsidP="00A0405F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5F" w:rsidRPr="0026373E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6373E">
              <w:rPr>
                <w:rFonts w:eastAsia="Times New Roman" w:cs="Times New Roman"/>
                <w:szCs w:val="24"/>
                <w:lang w:val="uk-UA"/>
              </w:rPr>
              <w:t>1) к.м.н. Карнабеда О.А.</w:t>
            </w:r>
          </w:p>
          <w:p w:rsidR="00A0405F" w:rsidRPr="0026373E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26373E">
              <w:rPr>
                <w:rFonts w:eastAsia="Times New Roman" w:cs="Times New Roman"/>
                <w:szCs w:val="24"/>
                <w:lang w:val="uk-UA"/>
              </w:rPr>
              <w:t>Медичний центр товариства з обмеженою відповідальністю «Аренсія Експлораторі Медісін», відділ клінічних досліджень,  м. Київ</w:t>
            </w:r>
          </w:p>
        </w:tc>
      </w:tr>
      <w:tr w:rsidR="0094090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2C6C78" w:rsidRDefault="002C6C78">
      <w:r>
        <w:br w:type="page"/>
      </w:r>
    </w:p>
    <w:p w:rsidR="002C6C78" w:rsidRPr="002C6C78" w:rsidRDefault="002C6C7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2                                                                        продовження додатка 1</w:t>
      </w:r>
    </w:p>
    <w:p w:rsidR="002C6C78" w:rsidRDefault="002C6C78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4090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940903" w:rsidRDefault="0094090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03" w:rsidRDefault="00D43A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40903" w:rsidRDefault="00940903">
      <w:pPr>
        <w:tabs>
          <w:tab w:val="clear" w:pos="708"/>
        </w:tabs>
        <w:rPr>
          <w:b/>
          <w:lang w:val="uk-UA" w:eastAsia="en-US"/>
        </w:rPr>
        <w:sectPr w:rsidR="00940903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940903" w:rsidRDefault="00D43A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940903" w:rsidRDefault="00B60D20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3450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40903" w:rsidRDefault="006E540B">
      <w:pPr>
        <w:ind w:left="9214"/>
        <w:rPr>
          <w:lang w:val="uk-UA"/>
        </w:rPr>
      </w:pPr>
      <w:r>
        <w:rPr>
          <w:u w:val="single"/>
          <w:lang w:val="uk-UA"/>
        </w:rPr>
        <w:t>7.02.2025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216</w:t>
      </w:r>
    </w:p>
    <w:p w:rsidR="00940903" w:rsidRDefault="00940903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4090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>
              <w:t>Програма рандомізованих, подвійних сліпих, плацебо-контрольованих досліджень ІІІ фази для оцінки ефективності та безпеки MK-7240 в учасників із середньо-тяжким виразковим колітом в активній формі</w:t>
            </w:r>
            <w:r w:rsidRPr="004F3EDE">
              <w:rPr>
                <w:color w:val="000000"/>
              </w:rPr>
              <w:t>»</w:t>
            </w:r>
            <w:r w:rsidR="00D43A99">
              <w:t xml:space="preserve">, код дослідження MK-7240-001, з інкорпорованою поправкою </w:t>
            </w:r>
            <w:r w:rsidR="00A0405F">
              <w:rPr>
                <w:lang w:val="uk-UA"/>
              </w:rPr>
              <w:t xml:space="preserve">             </w:t>
            </w:r>
            <w:r w:rsidR="00D43A99">
              <w:t>01 від 23 серпня 2023 року</w:t>
            </w:r>
          </w:p>
        </w:tc>
      </w:tr>
      <w:tr w:rsidR="0094090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jc w:val="both"/>
            </w:pPr>
            <w:r>
              <w:t>Товариство з обмеженою відповідальністю</w:t>
            </w:r>
            <w:r w:rsidR="004F3EDE" w:rsidRPr="004F3EDE">
              <w:rPr>
                <w:color w:val="000000"/>
              </w:rPr>
              <w:t xml:space="preserve"> «</w:t>
            </w:r>
            <w:r>
              <w:t>МСД Україна</w:t>
            </w:r>
            <w:r w:rsidR="004F3EDE" w:rsidRPr="004F3EDE">
              <w:rPr>
                <w:color w:val="000000"/>
              </w:rPr>
              <w:t>»</w:t>
            </w:r>
          </w:p>
        </w:tc>
      </w:tr>
      <w:tr w:rsidR="0094090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A0405F" w:rsidRPr="006E540B" w:rsidTr="002C6C78">
        <w:trPr>
          <w:trHeight w:val="56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5F" w:rsidRDefault="00A0405F" w:rsidP="00A0405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5F" w:rsidRPr="00A0405F" w:rsidRDefault="00A0405F" w:rsidP="00A0405F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67EEE">
              <w:rPr>
                <w:rFonts w:eastAsia="Times New Roman" w:cs="Times New Roman"/>
                <w:szCs w:val="24"/>
              </w:rPr>
              <w:t>Тулісокібарт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(Tulisokibart, MK-7240, PRA023)</w:t>
            </w:r>
            <w:r w:rsidRPr="00C67EEE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>MK-7240</w:t>
            </w:r>
            <w:r w:rsidRPr="00C67EEE">
              <w:rPr>
                <w:rFonts w:eastAsia="Times New Roman" w:cs="Times New Roman"/>
                <w:szCs w:val="24"/>
                <w:lang w:val="uk-UA"/>
              </w:rPr>
              <w:t>;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PRA023; </w:t>
            </w:r>
            <w:r w:rsidRPr="00C67EEE">
              <w:rPr>
                <w:rFonts w:eastAsia="Times New Roman" w:cs="Times New Roman"/>
                <w:szCs w:val="24"/>
              </w:rPr>
              <w:t>Тулісокібарт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(Tulisokibart), </w:t>
            </w:r>
            <w:r w:rsidRPr="00C67EEE">
              <w:rPr>
                <w:rFonts w:eastAsia="Times New Roman" w:cs="Times New Roman"/>
                <w:szCs w:val="24"/>
                <w:lang w:val="uk-UA"/>
              </w:rPr>
              <w:t>(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MK-7240, PRA023, PM01, B4407, C713, C731, Swordfish, Marlin); </w:t>
            </w:r>
            <w:r w:rsidRPr="00C67EEE">
              <w:rPr>
                <w:rFonts w:eastAsia="Times New Roman" w:cs="Times New Roman"/>
                <w:szCs w:val="24"/>
              </w:rPr>
              <w:t>стерильний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C67EEE">
              <w:rPr>
                <w:rFonts w:eastAsia="Times New Roman" w:cs="Times New Roman"/>
                <w:szCs w:val="24"/>
              </w:rPr>
              <w:t>розчин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C67EEE">
              <w:rPr>
                <w:rFonts w:eastAsia="Times New Roman" w:cs="Times New Roman"/>
                <w:szCs w:val="24"/>
              </w:rPr>
              <w:t>для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C67EEE">
              <w:rPr>
                <w:rFonts w:eastAsia="Times New Roman" w:cs="Times New Roman"/>
                <w:szCs w:val="24"/>
              </w:rPr>
              <w:t>внутрішньовенних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C67EEE">
              <w:rPr>
                <w:rFonts w:eastAsia="Times New Roman" w:cs="Times New Roman"/>
                <w:szCs w:val="24"/>
              </w:rPr>
              <w:t>інфузій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C67EEE">
              <w:rPr>
                <w:rFonts w:eastAsia="Times New Roman" w:cs="Times New Roman"/>
                <w:szCs w:val="24"/>
              </w:rPr>
              <w:t>флакон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; 500 </w:t>
            </w:r>
            <w:r w:rsidRPr="00C67EEE">
              <w:rPr>
                <w:rFonts w:eastAsia="Times New Roman" w:cs="Times New Roman"/>
                <w:szCs w:val="24"/>
              </w:rPr>
              <w:t>мг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/5 </w:t>
            </w:r>
            <w:r w:rsidRPr="00C67EEE">
              <w:rPr>
                <w:rFonts w:eastAsia="Times New Roman" w:cs="Times New Roman"/>
                <w:szCs w:val="24"/>
              </w:rPr>
              <w:t>мл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(100 </w:t>
            </w:r>
            <w:r w:rsidRPr="00C67EEE">
              <w:rPr>
                <w:rFonts w:eastAsia="Times New Roman" w:cs="Times New Roman"/>
                <w:szCs w:val="24"/>
              </w:rPr>
              <w:t>мг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C67EEE">
              <w:rPr>
                <w:rFonts w:eastAsia="Times New Roman" w:cs="Times New Roman"/>
                <w:szCs w:val="24"/>
              </w:rPr>
              <w:t>мл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); Catalent Indiana LLC, United States; Catalent Pharma Solutions LLC, USA; Catalent CTS LLC, USA; Merck Sharp &amp; Dohme LLC, United States; Werthenstein Biopharma GmbH, Switzerland; Fisher Clinical Services UK Limited, United Kingdom; Almac Clinical Services Limited, United Kingdom; Almac Clinical Services, US; Fisher Clinical Services GmbH, Switzerland; Fisher Clinical Services Inc., USA; Merck Sharp &amp; Dohme LLC, United States; MSD INTERNATIONAL GmbH, Ireland; </w:t>
            </w:r>
            <w:r w:rsidR="00F650F6">
              <w:rPr>
                <w:rFonts w:eastAsia="Times New Roman" w:cs="Times New Roman"/>
                <w:szCs w:val="24"/>
                <w:lang w:val="en-US"/>
              </w:rPr>
              <w:t xml:space="preserve">                          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Merck Sharp &amp; Dohme (UK) Limited, United Kingdom; MSD International GmbH, Ireland; </w:t>
            </w:r>
          </w:p>
          <w:p w:rsidR="00A0405F" w:rsidRPr="00A0405F" w:rsidRDefault="00A0405F" w:rsidP="00A0405F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C67EEE">
              <w:rPr>
                <w:rFonts w:eastAsia="Times New Roman" w:cs="Times New Roman"/>
                <w:szCs w:val="24"/>
              </w:rPr>
              <w:t>Плацебо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C67EEE">
              <w:rPr>
                <w:rFonts w:eastAsia="Times New Roman" w:cs="Times New Roman"/>
                <w:szCs w:val="24"/>
              </w:rPr>
              <w:t>до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C67EEE">
              <w:rPr>
                <w:rFonts w:eastAsia="Times New Roman" w:cs="Times New Roman"/>
                <w:szCs w:val="24"/>
              </w:rPr>
              <w:t>Тулісокібарту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 w:rsidRPr="00C67EEE">
              <w:rPr>
                <w:rFonts w:eastAsia="Times New Roman" w:cs="Times New Roman"/>
                <w:szCs w:val="24"/>
              </w:rPr>
              <w:t>МК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-7240); </w:t>
            </w:r>
            <w:r w:rsidRPr="00C67EEE">
              <w:rPr>
                <w:rFonts w:eastAsia="Times New Roman" w:cs="Times New Roman"/>
                <w:szCs w:val="24"/>
              </w:rPr>
              <w:t>стерильний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C67EEE">
              <w:rPr>
                <w:rFonts w:eastAsia="Times New Roman" w:cs="Times New Roman"/>
                <w:szCs w:val="24"/>
              </w:rPr>
              <w:t>розчин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C67EEE">
              <w:rPr>
                <w:rFonts w:eastAsia="Times New Roman" w:cs="Times New Roman"/>
                <w:szCs w:val="24"/>
              </w:rPr>
              <w:t>для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C67EEE">
              <w:rPr>
                <w:rFonts w:eastAsia="Times New Roman" w:cs="Times New Roman"/>
                <w:szCs w:val="24"/>
              </w:rPr>
              <w:t>внутрішньовенних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C67EEE">
              <w:rPr>
                <w:rFonts w:eastAsia="Times New Roman" w:cs="Times New Roman"/>
                <w:szCs w:val="24"/>
              </w:rPr>
              <w:t>інфузій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; Catalent Indiana LLC, United States; Catalent Pharma Solutions LLC, USA; Merck Sharp &amp; Dohme LLC, United States; Werthenstein Biopharma GmbH, Switzerland; Fisher Clinical Services UK Limited, United Kingdom; Almac Clinical Services Limited, United Kingdom; Almac Clinical Services, US; Fisher Clinical Services GmbH, Switzerland; Fisher Clinical Services Inc., USA; Merck Sharp &amp; Dohme LLC, United States; MSD INTERNATIONAL GmbH, Ireland; </w:t>
            </w:r>
            <w:r w:rsidR="00F650F6">
              <w:rPr>
                <w:rFonts w:eastAsia="Times New Roman" w:cs="Times New Roman"/>
                <w:szCs w:val="24"/>
                <w:lang w:val="en-US"/>
              </w:rPr>
              <w:t xml:space="preserve">                      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Merck Sharp &amp; Dohme (UK) Limited, United Kingdom; MSD International GmbH, Ireland; </w:t>
            </w:r>
          </w:p>
          <w:p w:rsidR="00A0405F" w:rsidRPr="00A0405F" w:rsidRDefault="00A0405F" w:rsidP="00A0405F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Тулісокібарт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(Tulisokibart, MK-7240, PRA023) (MK-7240, PRA023; </w:t>
            </w:r>
            <w:r>
              <w:rPr>
                <w:rFonts w:eastAsia="Times New Roman" w:cs="Times New Roman"/>
                <w:szCs w:val="24"/>
              </w:rPr>
              <w:t>Тулісокібарт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(Tulisokibart), (MK-7240, PRA023, PM01, B4407, C713, C731, Swordfish, Marlin); </w:t>
            </w:r>
            <w:r>
              <w:rPr>
                <w:rFonts w:eastAsia="Times New Roman" w:cs="Times New Roman"/>
                <w:szCs w:val="24"/>
              </w:rPr>
              <w:t>стерильний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підшкірних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>’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автоін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>'</w:t>
            </w:r>
            <w:r>
              <w:rPr>
                <w:rFonts w:eastAsia="Times New Roman" w:cs="Times New Roman"/>
                <w:szCs w:val="24"/>
              </w:rPr>
              <w:t>єктор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; 240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/1,2 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(200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>); Catalent Indiana LLC, United States; Catalent Pharma Solutions LLC, USA; Catalent CTS LLC, USA; Merck Sharp &amp; Dohme LLC, United States; Werthenstein Biopharma GmbH, Switzerland; Fisher Clinical Services</w:t>
            </w:r>
          </w:p>
        </w:tc>
      </w:tr>
    </w:tbl>
    <w:p w:rsidR="002C6C78" w:rsidRPr="006E540B" w:rsidRDefault="002C6C78">
      <w:pPr>
        <w:rPr>
          <w:lang w:val="en-US"/>
        </w:rPr>
      </w:pPr>
      <w:r w:rsidRPr="006E540B">
        <w:rPr>
          <w:lang w:val="en-US"/>
        </w:rPr>
        <w:br w:type="page"/>
      </w:r>
    </w:p>
    <w:p w:rsidR="002C6C78" w:rsidRDefault="002C6C78">
      <w:r>
        <w:rPr>
          <w:lang w:val="uk-UA"/>
        </w:rPr>
        <w:lastRenderedPageBreak/>
        <w:t xml:space="preserve">                                                                                                             2                                                                        продовження додатка 2</w:t>
      </w:r>
    </w:p>
    <w:p w:rsidR="002C6C78" w:rsidRDefault="002C6C78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2C6C78" w:rsidRPr="006E540B">
        <w:trPr>
          <w:trHeight w:val="6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78" w:rsidRDefault="002C6C78" w:rsidP="00A0405F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78" w:rsidRPr="00A0405F" w:rsidRDefault="002C6C78" w:rsidP="00A0405F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UK Limited, United Kingdom; Almac Clinical Services Limited, United Kingdom; Almac Clinical Services, US; Fisher Clinical Services GmbH, Switzerland; Fisher Clinical Services Inc., USA; Merck Sharp &amp; Dohme LLC, United States; MSD INTERNATIONAL GmbH, </w:t>
            </w:r>
            <w:proofErr w:type="gramStart"/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Ireland; 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eastAsia="Times New Roman" w:cs="Times New Roman"/>
                <w:szCs w:val="24"/>
                <w:lang w:val="en-US"/>
              </w:rPr>
              <w:t xml:space="preserve">                    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Merck Sharp &amp; Dohme (UK) Limited, United Kingdom; </w:t>
            </w:r>
          </w:p>
          <w:p w:rsidR="002C6C78" w:rsidRPr="002C6C78" w:rsidRDefault="002C6C78" w:rsidP="00A0405F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Тулісокібарту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МК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-7240); </w:t>
            </w:r>
            <w:r>
              <w:rPr>
                <w:rFonts w:eastAsia="Times New Roman" w:cs="Times New Roman"/>
                <w:szCs w:val="24"/>
              </w:rPr>
              <w:t>стерильний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підшкірних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>’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A0405F">
              <w:rPr>
                <w:rFonts w:eastAsia="Times New Roman" w:cs="Times New Roman"/>
                <w:szCs w:val="24"/>
                <w:lang w:val="en-US"/>
              </w:rPr>
              <w:t xml:space="preserve">; Catalent Indiana LLC, United States; Catalent Pharma Solutions LLC, USA; Merck Sharp &amp; Dohme LLC, United States; Werthenstein Biopharma GmbH, Switzerland; Fisher Clinical Services UK Limited, United Kingdom; Almac Clinical Services Limited, United Kingdom; Almac Clinical Services, US; Fisher Clinical Services GmbH, Switzerland; Fisher Clinical Services Inc., USA; Merck Sharp &amp; Dohme LLC, United States; MSD INTERNATIONAL GmbH, Ireland; Merck Sharp &amp; Dohme (UK) Limited, United Kingdom </w:t>
            </w:r>
          </w:p>
        </w:tc>
      </w:tr>
      <w:tr w:rsidR="00A0405F" w:rsidRPr="006E540B" w:rsidTr="002C6C78">
        <w:trPr>
          <w:trHeight w:val="57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5F" w:rsidRDefault="00A0405F" w:rsidP="00A0405F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5F" w:rsidRPr="00B400C6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Pr="00B400C6">
              <w:rPr>
                <w:rFonts w:eastAsia="Times New Roman" w:cs="Times New Roman"/>
                <w:szCs w:val="24"/>
                <w:lang w:val="uk-UA"/>
              </w:rPr>
              <w:t>) лікар Бараненко В.М.</w:t>
            </w:r>
          </w:p>
          <w:p w:rsidR="00A0405F" w:rsidRPr="00B400C6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 xml:space="preserve">Медичний центр «Універсальна клініка «Оберіг» товариства з обмеженою відповідальністю «Капитал», Клініко-консультативне відділення, м. Київ </w:t>
            </w:r>
          </w:p>
          <w:p w:rsidR="00A0405F" w:rsidRPr="00B400C6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>2) лікар Буяновський Р.В.</w:t>
            </w:r>
          </w:p>
          <w:p w:rsidR="00A0405F" w:rsidRPr="00B400C6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>Товариство з обмеженою відповідальністю «Медичний центр «Добробут-Поліклініка», Лікувально-діагностичний центр «Добробут», онкологічне відділення стаціонару з блоком хіміотерапії, м. Київ</w:t>
            </w:r>
          </w:p>
          <w:p w:rsidR="00A0405F" w:rsidRPr="00B400C6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>3) лікар Чуприна Л.О.</w:t>
            </w:r>
          </w:p>
          <w:p w:rsidR="00A0405F" w:rsidRPr="00B400C6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 xml:space="preserve">Медичний центр товариства з обмеженою відповідальністю «Центр сімейної медицини плюс», спеціалізоване гастроентерологічне відділення, м. Київ </w:t>
            </w:r>
          </w:p>
          <w:p w:rsidR="00A0405F" w:rsidRPr="00B400C6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>4) д.м.н. Головченко О.І.</w:t>
            </w:r>
          </w:p>
          <w:p w:rsidR="00A0405F" w:rsidRPr="00B400C6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 xml:space="preserve">Товариство з обмеженою відповідальністю «Медичний центр Хелс Клінік», Медичний клінічний дослідницький центр, відділ гастроентерології, гепатології та ендокринології,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</w:t>
            </w:r>
            <w:r w:rsidRPr="00B400C6">
              <w:rPr>
                <w:rFonts w:eastAsia="Times New Roman" w:cs="Times New Roman"/>
                <w:szCs w:val="24"/>
                <w:lang w:val="uk-UA"/>
              </w:rPr>
              <w:t>м. Вінниця</w:t>
            </w:r>
          </w:p>
          <w:p w:rsidR="00A0405F" w:rsidRPr="00B400C6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>5) к.м.н. Кравченко Т.Г.</w:t>
            </w:r>
          </w:p>
          <w:p w:rsidR="00A0405F" w:rsidRPr="00B400C6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 xml:space="preserve">Медичний центр приватного підприємства «Сигма», Клініко-консультативне відділення,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</w:t>
            </w:r>
            <w:r w:rsidRPr="00B400C6">
              <w:rPr>
                <w:rFonts w:eastAsia="Times New Roman" w:cs="Times New Roman"/>
                <w:szCs w:val="24"/>
                <w:lang w:val="uk-UA"/>
              </w:rPr>
              <w:t xml:space="preserve">м. Київ </w:t>
            </w:r>
          </w:p>
          <w:p w:rsidR="00A0405F" w:rsidRPr="00B400C6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>6) к.м.н. Леошик О.В.</w:t>
            </w:r>
          </w:p>
          <w:p w:rsidR="00A0405F" w:rsidRPr="00A0405F" w:rsidRDefault="00A0405F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Львівської обласної ради «Львівська обласна клінічна лікарня», проктологічне відділення, Львівський національний медичний університет імені Данила Галицького, кафедра хірургії №1, м. Львів</w:t>
            </w:r>
          </w:p>
        </w:tc>
      </w:tr>
    </w:tbl>
    <w:p w:rsidR="002C6C78" w:rsidRPr="006E540B" w:rsidRDefault="002C6C78">
      <w:pPr>
        <w:rPr>
          <w:lang w:val="uk-UA"/>
        </w:rPr>
      </w:pPr>
      <w:r w:rsidRPr="006E540B">
        <w:rPr>
          <w:lang w:val="uk-UA"/>
        </w:rPr>
        <w:br w:type="page"/>
      </w:r>
    </w:p>
    <w:p w:rsidR="002C6C78" w:rsidRDefault="002C6C78">
      <w:r>
        <w:rPr>
          <w:lang w:val="uk-UA"/>
        </w:rPr>
        <w:lastRenderedPageBreak/>
        <w:t xml:space="preserve">                                                                                                             3                                                                        продовження додатка 2</w:t>
      </w:r>
    </w:p>
    <w:p w:rsidR="002C6C78" w:rsidRDefault="002C6C78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2C6C78" w:rsidRPr="006E540B">
        <w:trPr>
          <w:trHeight w:val="28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78" w:rsidRDefault="002C6C78" w:rsidP="00A0405F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78" w:rsidRPr="00B400C6" w:rsidRDefault="002C6C78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>7) д.м.н., проф. Пентюк Н.О.</w:t>
            </w:r>
          </w:p>
          <w:p w:rsidR="002C6C78" w:rsidRPr="00B400C6" w:rsidRDefault="002C6C78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«Вінницька міська клінічна лікарня №1», Клінічне терапевтичне відділення №1, Вінницький національний медичний університет                                           ім. М.І. Пирогова, кафедра пропедевтики внутрішньої медицини, м. Вінниця</w:t>
            </w:r>
          </w:p>
          <w:p w:rsidR="002C6C78" w:rsidRPr="00B400C6" w:rsidRDefault="002C6C78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>8) лікар Шульга Д.Ф.</w:t>
            </w:r>
          </w:p>
          <w:p w:rsidR="002C6C78" w:rsidRPr="00B400C6" w:rsidRDefault="002C6C78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>Комунальне підприємство «Волинська обласна клінічна лікарня» Волинської обласної ради, хірургічне відділення (абдомінальної, колопроктологічної, ендокринної патології) з ліжками пластичної хірургії та хірургії кисті, м. Луцьк</w:t>
            </w:r>
          </w:p>
          <w:p w:rsidR="002C6C78" w:rsidRPr="00B400C6" w:rsidRDefault="002C6C78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>9) д.м.н., проф. Станіславчук М.А.</w:t>
            </w:r>
          </w:p>
          <w:p w:rsidR="002C6C78" w:rsidRPr="00B400C6" w:rsidRDefault="002C6C78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 xml:space="preserve">Комунальне некомерційне підприємство «Вінницька обласна клінічна лікарня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</w:t>
            </w:r>
            <w:r w:rsidRPr="00B400C6">
              <w:rPr>
                <w:rFonts w:eastAsia="Times New Roman" w:cs="Times New Roman"/>
                <w:szCs w:val="24"/>
                <w:lang w:val="uk-UA"/>
              </w:rPr>
              <w:t xml:space="preserve">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</w:t>
            </w:r>
            <w:r w:rsidRPr="00B400C6">
              <w:rPr>
                <w:rFonts w:eastAsia="Times New Roman" w:cs="Times New Roman"/>
                <w:szCs w:val="24"/>
              </w:rPr>
              <w:t xml:space="preserve">              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</w:t>
            </w:r>
            <w:r w:rsidRPr="00B400C6">
              <w:rPr>
                <w:rFonts w:eastAsia="Times New Roman" w:cs="Times New Roman"/>
                <w:szCs w:val="24"/>
                <w:lang w:val="uk-UA"/>
              </w:rPr>
              <w:t>ім. М.І. Пирогова, кафедра внутрішньої медицини №1, м. Вінниця</w:t>
            </w:r>
          </w:p>
          <w:p w:rsidR="002C6C78" w:rsidRPr="00B400C6" w:rsidRDefault="002C6C78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>10) к.м.н. Вишиванюк В.Ю.</w:t>
            </w:r>
          </w:p>
          <w:p w:rsidR="002C6C78" w:rsidRPr="002C6C78" w:rsidRDefault="002C6C78" w:rsidP="00A0405F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B400C6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Івано-Франківський національний медичний університет, кафедра внутрішньої медицини №1, клінічної імунології та алергології ім. академіка Є.М. Нейка, м. Івано-Франківськ</w:t>
            </w:r>
          </w:p>
        </w:tc>
      </w:tr>
      <w:tr w:rsidR="0094090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Default="00D43A99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A040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5F" w:rsidRDefault="00A0405F" w:rsidP="00A0405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5F" w:rsidRDefault="00A0405F" w:rsidP="00A0405F">
            <w:pPr>
              <w:jc w:val="both"/>
              <w:rPr>
                <w:rFonts w:eastAsia="Times New Roman" w:cs="Times New Roman"/>
                <w:szCs w:val="24"/>
              </w:rPr>
            </w:pPr>
            <w:r w:rsidRPr="0072107F">
              <w:rPr>
                <w:rFonts w:eastAsia="Times New Roman" w:cs="Times New Roman"/>
                <w:szCs w:val="24"/>
              </w:rPr>
              <w:t>- лабораторні набори;</w:t>
            </w:r>
          </w:p>
          <w:p w:rsidR="00A0405F" w:rsidRDefault="00A0405F" w:rsidP="00A0405F">
            <w:pPr>
              <w:jc w:val="both"/>
              <w:rPr>
                <w:rFonts w:eastAsia="Times New Roman" w:cs="Times New Roman"/>
                <w:szCs w:val="24"/>
              </w:rPr>
            </w:pPr>
            <w:r w:rsidRPr="0072107F">
              <w:rPr>
                <w:rFonts w:eastAsia="Times New Roman" w:cs="Times New Roman"/>
                <w:szCs w:val="24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min</w:t>
            </w:r>
            <w:r w:rsidRPr="0072107F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</w:rPr>
              <w:t>max</w:t>
            </w:r>
            <w:r w:rsidRPr="0072107F">
              <w:rPr>
                <w:rFonts w:eastAsia="Times New Roman" w:cs="Times New Roman"/>
                <w:szCs w:val="24"/>
              </w:rPr>
              <w:t xml:space="preserve"> термометри;</w:t>
            </w:r>
          </w:p>
          <w:p w:rsidR="00A0405F" w:rsidRDefault="00A0405F" w:rsidP="00A0405F">
            <w:pPr>
              <w:jc w:val="both"/>
              <w:rPr>
                <w:rFonts w:eastAsia="Times New Roman" w:cs="Times New Roman"/>
                <w:szCs w:val="24"/>
              </w:rPr>
            </w:pPr>
            <w:r w:rsidRPr="0072107F">
              <w:rPr>
                <w:rFonts w:eastAsia="Times New Roman" w:cs="Times New Roman"/>
                <w:szCs w:val="24"/>
              </w:rPr>
              <w:t>- інфузомати;</w:t>
            </w:r>
          </w:p>
          <w:p w:rsidR="00A0405F" w:rsidRDefault="00A0405F" w:rsidP="00A0405F">
            <w:pPr>
              <w:jc w:val="both"/>
              <w:rPr>
                <w:rFonts w:eastAsia="Times New Roman" w:cs="Times New Roman"/>
                <w:szCs w:val="24"/>
              </w:rPr>
            </w:pPr>
            <w:r w:rsidRPr="0072107F">
              <w:rPr>
                <w:rFonts w:eastAsia="Times New Roman" w:cs="Times New Roman"/>
                <w:szCs w:val="24"/>
              </w:rPr>
              <w:t>- шприци;</w:t>
            </w:r>
          </w:p>
          <w:p w:rsidR="00A0405F" w:rsidRDefault="00A0405F" w:rsidP="00A0405F">
            <w:pPr>
              <w:jc w:val="both"/>
              <w:rPr>
                <w:rFonts w:eastAsia="Times New Roman" w:cs="Times New Roman"/>
                <w:szCs w:val="24"/>
              </w:rPr>
            </w:pPr>
            <w:r w:rsidRPr="0072107F">
              <w:rPr>
                <w:rFonts w:eastAsia="Times New Roman" w:cs="Times New Roman"/>
                <w:szCs w:val="24"/>
              </w:rPr>
              <w:t>- сумки-холодильники;</w:t>
            </w:r>
          </w:p>
          <w:p w:rsidR="00A0405F" w:rsidRDefault="00A0405F" w:rsidP="00A0405F">
            <w:pPr>
              <w:jc w:val="both"/>
              <w:rPr>
                <w:rFonts w:eastAsia="Times New Roman" w:cs="Times New Roman"/>
                <w:szCs w:val="24"/>
              </w:rPr>
            </w:pPr>
            <w:r w:rsidRPr="0072107F">
              <w:rPr>
                <w:rFonts w:eastAsia="Times New Roman" w:cs="Times New Roman"/>
                <w:szCs w:val="24"/>
              </w:rPr>
              <w:t>- контейнер для утилізації гострих предметів;</w:t>
            </w:r>
          </w:p>
          <w:p w:rsidR="00A0405F" w:rsidRPr="0072107F" w:rsidRDefault="00A0405F" w:rsidP="00A0405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електронні щоденники </w:t>
            </w:r>
          </w:p>
        </w:tc>
      </w:tr>
    </w:tbl>
    <w:p w:rsidR="00940903" w:rsidRDefault="0094090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03" w:rsidRDefault="00D43A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40903" w:rsidRDefault="00940903">
      <w:pPr>
        <w:tabs>
          <w:tab w:val="clear" w:pos="708"/>
        </w:tabs>
        <w:rPr>
          <w:b/>
          <w:lang w:val="uk-UA" w:eastAsia="en-US"/>
        </w:rPr>
        <w:sectPr w:rsidR="009409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40903" w:rsidRDefault="00D43A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940903" w:rsidRDefault="00B60D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3450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40903" w:rsidRDefault="006E540B">
      <w:pPr>
        <w:ind w:left="9072"/>
        <w:rPr>
          <w:lang w:val="uk-UA"/>
        </w:rPr>
      </w:pPr>
      <w:r>
        <w:rPr>
          <w:u w:val="single"/>
          <w:lang w:val="uk-UA"/>
        </w:rPr>
        <w:t>7.02.2025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216</w:t>
      </w:r>
    </w:p>
    <w:p w:rsidR="00940903" w:rsidRDefault="0094090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jc w:val="both"/>
              <w:rPr>
                <w:rFonts w:asciiTheme="minorHAnsi" w:hAnsiTheme="minorHAnsi"/>
                <w:sz w:val="22"/>
              </w:rPr>
            </w:pPr>
            <w:r w:rsidRPr="004F3EDE">
              <w:t xml:space="preserve">Коротка характеристика досліджуваного лікарського засобу Briviact від 22 листопада </w:t>
            </w:r>
            <w:r w:rsidR="00DD5085">
              <w:rPr>
                <w:lang w:val="uk-UA"/>
              </w:rPr>
              <w:t xml:space="preserve">                  </w:t>
            </w:r>
            <w:r w:rsidRPr="004F3EDE">
              <w:t xml:space="preserve">2024 року; Інформація для пацієнта і форма інформованої згоди, Модель для України, версія 2.0 від 28 листопада 2024 року (українською та російською мовами); Інформація для батьків пацієнта і форма інформованої згоди, Модель для України, версія 2.0 від 28 листопада </w:t>
            </w:r>
            <w:r w:rsidR="00DD5085">
              <w:rPr>
                <w:lang w:val="uk-UA"/>
              </w:rPr>
              <w:t xml:space="preserve">                  </w:t>
            </w:r>
            <w:r w:rsidRPr="004F3EDE">
              <w:t>2024 року (українською та російською мовами); Інформація для пацієнта і форма згоди для пацієнтів віком від 11 до 13 років, Модель для України, версія 2.0 від 28 листопада 2024 року (українською та російською мовами); Інформація для пацієнта і форма згоди для пацієнтів віком від 14 до 17 (включно) років, Модель для України, версія 2.0 від 28 листопада 2024 року (українською та російською мовами)</w:t>
            </w:r>
            <w:r w:rsidRPr="004F3EDE">
              <w:rPr>
                <w:lang w:val="uk-UA"/>
              </w:rPr>
              <w:t xml:space="preserve">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 xml:space="preserve">Номер та дата наказу МОЗ </w:t>
            </w:r>
            <w:r w:rsidRPr="004F3EDE">
              <w:rPr>
                <w:szCs w:val="24"/>
                <w:lang w:val="uk-UA"/>
              </w:rPr>
              <w:t>про</w:t>
            </w:r>
            <w:r w:rsidRPr="004F3EDE">
              <w:rPr>
                <w:szCs w:val="24"/>
              </w:rPr>
              <w:t xml:space="preserve"> </w:t>
            </w:r>
            <w:r w:rsidRPr="004F3EDE">
              <w:rPr>
                <w:szCs w:val="24"/>
                <w:lang w:val="uk-UA"/>
              </w:rPr>
              <w:t>проведення</w:t>
            </w:r>
            <w:r w:rsidRPr="004F3ED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  <w:rPr>
                <w:lang w:val="uk-UA"/>
              </w:rPr>
            </w:pPr>
            <w:r w:rsidRPr="004F3EDE">
              <w:rPr>
                <w:lang w:val="uk-UA"/>
              </w:rPr>
              <w:t xml:space="preserve">№ 1598 від 17.09.2024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Багатоцентрове, відкрите дослідження з однією групою для оцінки довготривалої безпеки та переносимості бріварацетаму в учасників із дитячою абсансною або ювенільною абсансною епілепсією</w:t>
            </w:r>
            <w:r w:rsidRPr="004F3EDE">
              <w:rPr>
                <w:color w:val="000000"/>
              </w:rPr>
              <w:t>»</w:t>
            </w:r>
            <w:r w:rsidR="00D43A99" w:rsidRPr="004F3EDE">
              <w:t>, EP0224, від 26 вересня 2023 року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ТОВ</w:t>
            </w:r>
            <w:r w:rsidR="004F3EDE" w:rsidRPr="004F3EDE">
              <w:rPr>
                <w:color w:val="000000"/>
              </w:rPr>
              <w:t xml:space="preserve"> «</w:t>
            </w:r>
            <w:r w:rsidRPr="004F3EDE">
              <w:t>ПАРЕКСЕЛ Україна</w:t>
            </w:r>
            <w:r w:rsidR="004F3EDE" w:rsidRPr="004F3EDE">
              <w:rPr>
                <w:color w:val="000000"/>
              </w:rPr>
              <w:t>»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ЮСіБі Біофарма ЕсАрЕл</w:t>
            </w:r>
            <w:r w:rsidRPr="004F3EDE">
              <w:rPr>
                <w:color w:val="000000"/>
              </w:rPr>
              <w:t>»</w:t>
            </w:r>
            <w:r w:rsidR="00D43A99" w:rsidRPr="004F3EDE">
              <w:t>, Бельгія/</w:t>
            </w:r>
            <w:r w:rsidRPr="004F3EDE">
              <w:rPr>
                <w:color w:val="000000"/>
              </w:rPr>
              <w:t xml:space="preserve"> «</w:t>
            </w:r>
            <w:r w:rsidR="00D43A99" w:rsidRPr="004F3EDE">
              <w:t>UCB Biopharma SRL</w:t>
            </w:r>
            <w:r w:rsidRPr="004F3EDE">
              <w:rPr>
                <w:color w:val="000000"/>
              </w:rPr>
              <w:t>»</w:t>
            </w:r>
            <w:r w:rsidR="00D43A99" w:rsidRPr="004F3EDE">
              <w:t>, Belgium</w:t>
            </w:r>
          </w:p>
        </w:tc>
      </w:tr>
    </w:tbl>
    <w:p w:rsidR="00940903" w:rsidRDefault="0094090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03" w:rsidRDefault="00D43A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40903" w:rsidRDefault="00940903">
      <w:pPr>
        <w:tabs>
          <w:tab w:val="clear" w:pos="708"/>
        </w:tabs>
        <w:rPr>
          <w:lang w:eastAsia="en-US"/>
        </w:rPr>
        <w:sectPr w:rsidR="009409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40903" w:rsidRDefault="00D43A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940903" w:rsidRDefault="00B60D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3450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40903" w:rsidRDefault="006E540B">
      <w:pPr>
        <w:ind w:left="9072"/>
        <w:rPr>
          <w:lang w:val="uk-UA"/>
        </w:rPr>
      </w:pPr>
      <w:r>
        <w:rPr>
          <w:u w:val="single"/>
          <w:lang w:val="uk-UA"/>
        </w:rPr>
        <w:t>7.02.2025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216</w:t>
      </w:r>
    </w:p>
    <w:p w:rsidR="00940903" w:rsidRDefault="0094090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jc w:val="both"/>
              <w:rPr>
                <w:rFonts w:asciiTheme="minorHAnsi" w:hAnsiTheme="minorHAnsi"/>
                <w:sz w:val="22"/>
              </w:rPr>
            </w:pPr>
            <w:r w:rsidRPr="004F3EDE">
              <w:t xml:space="preserve">Україна, МK-3475-587, інформація та документ про інформовану згоду для пацієнта, версія 3.01 від 02 січня 2025 р., українською мовою; Інструкції з дозування </w:t>
            </w:r>
            <w:proofErr w:type="gramStart"/>
            <w:r w:rsidRPr="004F3EDE">
              <w:t xml:space="preserve">ленватинібу, </w:t>
            </w:r>
            <w:r w:rsidR="00DD5085">
              <w:rPr>
                <w:lang w:val="uk-UA"/>
              </w:rPr>
              <w:t xml:space="preserve">  </w:t>
            </w:r>
            <w:proofErr w:type="gramEnd"/>
            <w:r w:rsidR="00DD5085">
              <w:rPr>
                <w:lang w:val="uk-UA"/>
              </w:rPr>
              <w:t xml:space="preserve">                        </w:t>
            </w:r>
            <w:r w:rsidRPr="004F3EDE">
              <w:t xml:space="preserve">МK-3475-587, версія 1.0 від 09 січня 2024 р., українською мовою; Інструкції для застосування учасниками суспензії ленватинібу. Приготування суспензії у чашці, МK-3475-587, версія 1.0 від 09 січня 2024 р., українською мовою; Інструкції для застосування учасниками суспензії ленватинібу. Введення суспензії через зонд для штучного годування, МK-3475-587, версія 1.0 від 09 січня 2024 р., українською мовою; Інструкції для застосування учасниками суспензії ленватинібу. Пероральне введення суспензії за допомогою шприца для перорального введення, МK-3475-587, версія 1.0 від 09 січня 2024 р., українською мовою; Оновлення зразків маркування досліджуваного лікарського засобу MK-3475_Kit, версія від 18 жовтня 2024 року, MK-3475_Vial 1, версія від 18 жовтня 2024 року, MK-3475_Vial 2, версія від </w:t>
            </w:r>
            <w:r w:rsidR="00DD5085">
              <w:rPr>
                <w:lang w:val="uk-UA"/>
              </w:rPr>
              <w:t xml:space="preserve">                     </w:t>
            </w:r>
            <w:r w:rsidRPr="004F3EDE">
              <w:t>18 жовтня 2024 року, англійською та українською мовами</w:t>
            </w:r>
            <w:r w:rsidRPr="004F3EDE">
              <w:rPr>
                <w:lang w:val="uk-UA"/>
              </w:rPr>
              <w:t xml:space="preserve">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 xml:space="preserve">Номер та дата наказу МОЗ </w:t>
            </w:r>
            <w:r w:rsidRPr="004F3EDE">
              <w:rPr>
                <w:szCs w:val="24"/>
                <w:lang w:val="uk-UA"/>
              </w:rPr>
              <w:t>про</w:t>
            </w:r>
            <w:r w:rsidRPr="004F3EDE">
              <w:rPr>
                <w:szCs w:val="24"/>
              </w:rPr>
              <w:t xml:space="preserve"> </w:t>
            </w:r>
            <w:r w:rsidRPr="004F3EDE">
              <w:rPr>
                <w:szCs w:val="24"/>
                <w:lang w:val="uk-UA"/>
              </w:rPr>
              <w:t>проведення</w:t>
            </w:r>
            <w:r w:rsidRPr="004F3ED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  <w:rPr>
                <w:lang w:val="uk-UA"/>
              </w:rPr>
            </w:pPr>
            <w:r w:rsidRPr="004F3EDE">
              <w:rPr>
                <w:lang w:val="uk-UA"/>
              </w:rPr>
              <w:t xml:space="preserve">№ 1326 від 02.07.2021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Багатоцентрове,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пембролізумаб</w:t>
            </w:r>
            <w:r w:rsidRPr="004F3EDE">
              <w:rPr>
                <w:color w:val="000000"/>
              </w:rPr>
              <w:t>»</w:t>
            </w:r>
            <w:r w:rsidR="00D43A99" w:rsidRPr="004F3EDE">
              <w:t>, MK-3475-587, з інкорпорованою поправкою 05 від 05 грудня 2023 року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Товариство з обмеженою відповідальністю</w:t>
            </w:r>
            <w:r w:rsidR="004F3EDE" w:rsidRPr="004F3EDE">
              <w:rPr>
                <w:color w:val="000000"/>
              </w:rPr>
              <w:t xml:space="preserve"> «</w:t>
            </w:r>
            <w:r w:rsidRPr="004F3EDE">
              <w:t>МСД Україна</w:t>
            </w:r>
            <w:r w:rsidR="004F3EDE" w:rsidRPr="004F3EDE">
              <w:rPr>
                <w:color w:val="000000"/>
              </w:rPr>
              <w:t>»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ТОВ Мерк Шарп енд Доум, США (Merck Sharp &amp; Dohme LLC, USA)</w:t>
            </w:r>
          </w:p>
        </w:tc>
      </w:tr>
    </w:tbl>
    <w:p w:rsidR="00940903" w:rsidRDefault="0094090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03" w:rsidRDefault="00D43A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40903" w:rsidRDefault="00940903">
      <w:pPr>
        <w:tabs>
          <w:tab w:val="clear" w:pos="708"/>
        </w:tabs>
        <w:rPr>
          <w:lang w:eastAsia="en-US"/>
        </w:rPr>
        <w:sectPr w:rsidR="009409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40903" w:rsidRDefault="00D43A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940903" w:rsidRDefault="00B60D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3450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D43A99">
        <w:rPr>
          <w:lang w:val="uk-UA"/>
        </w:rPr>
        <w:t xml:space="preserve"> </w:t>
      </w:r>
    </w:p>
    <w:p w:rsidR="00940903" w:rsidRDefault="006E540B">
      <w:pPr>
        <w:ind w:left="9072"/>
        <w:rPr>
          <w:lang w:val="uk-UA"/>
        </w:rPr>
      </w:pPr>
      <w:r>
        <w:rPr>
          <w:u w:val="single"/>
          <w:lang w:val="uk-UA"/>
        </w:rPr>
        <w:t>7.02.2025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216</w:t>
      </w:r>
    </w:p>
    <w:p w:rsidR="00940903" w:rsidRDefault="0094090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jc w:val="both"/>
              <w:rPr>
                <w:rFonts w:asciiTheme="minorHAnsi" w:hAnsiTheme="minorHAnsi"/>
                <w:sz w:val="22"/>
              </w:rPr>
            </w:pPr>
            <w:r w:rsidRPr="004F3EDE">
              <w:t>Протокол клінічного дослідження з інкорпорованою поправкою (е) від 10 вересня 2024 року, англійською мовою; Брошура дослідника досліджуваного лікарського засобу Мірікізумаб (LY3074828), версія від 23 липня 2024 року англійською мовою; Інформація для пацієнта дослідження та Форма Інформованої Згоди для участі у дослідженні для використання в Україні, версія № 5.0 українською мовою від 10 січня 2025 року</w:t>
            </w:r>
            <w:r w:rsidRPr="004F3EDE">
              <w:rPr>
                <w:lang w:val="uk-UA"/>
              </w:rPr>
              <w:t xml:space="preserve">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 xml:space="preserve">Номер та дата наказу МОЗ </w:t>
            </w:r>
            <w:r w:rsidRPr="004F3EDE">
              <w:rPr>
                <w:szCs w:val="24"/>
                <w:lang w:val="uk-UA"/>
              </w:rPr>
              <w:t>про</w:t>
            </w:r>
            <w:r w:rsidRPr="004F3EDE">
              <w:rPr>
                <w:szCs w:val="24"/>
              </w:rPr>
              <w:t xml:space="preserve"> </w:t>
            </w:r>
            <w:r w:rsidRPr="004F3EDE">
              <w:rPr>
                <w:szCs w:val="24"/>
                <w:lang w:val="uk-UA"/>
              </w:rPr>
              <w:t>проведення</w:t>
            </w:r>
            <w:r w:rsidRPr="004F3ED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  <w:rPr>
                <w:lang w:val="uk-UA"/>
              </w:rPr>
            </w:pPr>
            <w:r w:rsidRPr="004F3EDE">
              <w:rPr>
                <w:lang w:val="uk-UA"/>
              </w:rPr>
              <w:t xml:space="preserve">№ 1849 від 11.08.2020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Багатоцентрове, Відкрите, Подовжене Дослідження III Фази для Оцінки Довготривалої Ефективності та Безпечності Застосування Мірікізумабу у Пацієнтів із Хворобою Крона</w:t>
            </w:r>
            <w:r w:rsidRPr="004F3EDE">
              <w:rPr>
                <w:color w:val="000000"/>
              </w:rPr>
              <w:t>»</w:t>
            </w:r>
            <w:r w:rsidR="00D43A99" w:rsidRPr="004F3EDE">
              <w:t>, I6T-MC-AMAX, з інкорпорованою поправкою (d) від 06 лютого 2023 року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Елі Ліллі Восток СА</w:t>
            </w:r>
            <w:r w:rsidRPr="004F3EDE">
              <w:rPr>
                <w:color w:val="000000"/>
              </w:rPr>
              <w:t>»</w:t>
            </w:r>
            <w:r w:rsidR="00D43A99" w:rsidRPr="004F3EDE">
              <w:t xml:space="preserve">, Швейцарія </w:t>
            </w:r>
          </w:p>
        </w:tc>
      </w:tr>
      <w:tr w:rsidR="00940903" w:rsidRPr="006E540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  <w:rPr>
                <w:lang w:val="en-US"/>
              </w:rPr>
            </w:pPr>
            <w:r w:rsidRPr="004F3EDE">
              <w:t>Елі</w:t>
            </w:r>
            <w:r w:rsidRPr="004F3EDE">
              <w:rPr>
                <w:lang w:val="en-US"/>
              </w:rPr>
              <w:t xml:space="preserve"> </w:t>
            </w:r>
            <w:r w:rsidRPr="004F3EDE">
              <w:t>Ліллі</w:t>
            </w:r>
            <w:r w:rsidRPr="004F3EDE">
              <w:rPr>
                <w:lang w:val="en-US"/>
              </w:rPr>
              <w:t xml:space="preserve"> </w:t>
            </w:r>
            <w:r w:rsidRPr="004F3EDE">
              <w:t>енд</w:t>
            </w:r>
            <w:r w:rsidRPr="004F3EDE">
              <w:rPr>
                <w:lang w:val="en-US"/>
              </w:rPr>
              <w:t xml:space="preserve"> </w:t>
            </w:r>
            <w:r w:rsidRPr="004F3EDE">
              <w:t>Компані</w:t>
            </w:r>
            <w:r w:rsidRPr="004F3EDE">
              <w:rPr>
                <w:lang w:val="en-US"/>
              </w:rPr>
              <w:t xml:space="preserve">, </w:t>
            </w:r>
            <w:r w:rsidRPr="004F3EDE">
              <w:t>США</w:t>
            </w:r>
            <w:r w:rsidRPr="004F3EDE">
              <w:rPr>
                <w:lang w:val="en-US"/>
              </w:rPr>
              <w:t xml:space="preserve"> / Eli Lilly and Company, USA</w:t>
            </w:r>
          </w:p>
        </w:tc>
      </w:tr>
    </w:tbl>
    <w:p w:rsidR="00940903" w:rsidRDefault="0094090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03" w:rsidRDefault="00D43A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40903" w:rsidRDefault="00940903">
      <w:pPr>
        <w:tabs>
          <w:tab w:val="clear" w:pos="708"/>
        </w:tabs>
        <w:rPr>
          <w:lang w:eastAsia="en-US"/>
        </w:rPr>
        <w:sectPr w:rsidR="009409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40903" w:rsidRDefault="00D43A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940903" w:rsidRDefault="00B60D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3450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40903" w:rsidRDefault="006E540B">
      <w:pPr>
        <w:ind w:left="9072"/>
        <w:rPr>
          <w:lang w:val="uk-UA"/>
        </w:rPr>
      </w:pPr>
      <w:r>
        <w:rPr>
          <w:u w:val="single"/>
          <w:lang w:val="uk-UA"/>
        </w:rPr>
        <w:t>7.02.2025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216</w:t>
      </w:r>
    </w:p>
    <w:p w:rsidR="00940903" w:rsidRDefault="0094090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jc w:val="both"/>
              <w:rPr>
                <w:rFonts w:asciiTheme="minorHAnsi" w:hAnsiTheme="minorHAnsi"/>
                <w:sz w:val="22"/>
              </w:rPr>
            </w:pPr>
            <w:r w:rsidRPr="004F3EDE">
              <w:t>Загальна брошура дослідника XEN1101 (азетукалнер), версія 8.0 від 17 грудня 2024 року, англійською мовою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 xml:space="preserve">Номер та дата наказу МОЗ </w:t>
            </w:r>
            <w:r w:rsidRPr="004F3EDE">
              <w:rPr>
                <w:szCs w:val="24"/>
                <w:lang w:val="uk-UA"/>
              </w:rPr>
              <w:t>про</w:t>
            </w:r>
            <w:r w:rsidRPr="004F3EDE">
              <w:rPr>
                <w:szCs w:val="24"/>
              </w:rPr>
              <w:t xml:space="preserve"> </w:t>
            </w:r>
            <w:r w:rsidRPr="004F3EDE">
              <w:rPr>
                <w:szCs w:val="24"/>
                <w:lang w:val="uk-UA"/>
              </w:rPr>
              <w:t>проведення</w:t>
            </w:r>
            <w:r w:rsidRPr="004F3ED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  <w:rPr>
                <w:lang w:val="uk-UA"/>
              </w:rPr>
            </w:pPr>
            <w:r w:rsidRPr="004F3EDE">
              <w:rPr>
                <w:lang w:val="uk-UA"/>
              </w:rPr>
              <w:t xml:space="preserve">№ 1924 від 21.08.2020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Рандомізоване, подвійне-сліпе, плацебо-контрольоване, багатоцентрове дослідження для оцінки безпеки, переносимості та ефективності препарату XEN1101 в якості допоміжної терапії при епілепсії з фокальним дебютом, з відкритою подовженою фазою</w:t>
            </w:r>
            <w:r w:rsidRPr="004F3EDE">
              <w:rPr>
                <w:color w:val="000000"/>
              </w:rPr>
              <w:t>»</w:t>
            </w:r>
            <w:r w:rsidR="00D43A99" w:rsidRPr="004F3EDE">
              <w:t>, XPF-008-201, версія 8.0 від 23 вересня 2024 року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ТОВ</w:t>
            </w:r>
            <w:r w:rsidR="004F3EDE" w:rsidRPr="004F3EDE">
              <w:rPr>
                <w:color w:val="000000"/>
              </w:rPr>
              <w:t xml:space="preserve"> «</w:t>
            </w:r>
            <w:r w:rsidRPr="004F3EDE">
              <w:t>АРЕНСІЯ ЕКСПЛОРАТОРІ МЕДІСІН</w:t>
            </w:r>
            <w:r w:rsidR="004F3EDE" w:rsidRPr="004F3EDE">
              <w:rPr>
                <w:color w:val="000000"/>
              </w:rPr>
              <w:t>»</w:t>
            </w:r>
            <w:r w:rsidRPr="004F3EDE">
              <w:t>, Україна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Ксенон Фармас'ютікалз Інк., Канада/ Xenon Pharmaceuticals Inc., Canada</w:t>
            </w:r>
          </w:p>
        </w:tc>
      </w:tr>
    </w:tbl>
    <w:p w:rsidR="00940903" w:rsidRDefault="0094090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03" w:rsidRDefault="00D43A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40903" w:rsidRDefault="00940903">
      <w:pPr>
        <w:tabs>
          <w:tab w:val="clear" w:pos="708"/>
        </w:tabs>
        <w:rPr>
          <w:lang w:eastAsia="en-US"/>
        </w:rPr>
        <w:sectPr w:rsidR="009409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40903" w:rsidRDefault="00D43A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940903" w:rsidRDefault="00B60D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3450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40903" w:rsidRDefault="006E540B">
      <w:pPr>
        <w:ind w:left="9072"/>
        <w:rPr>
          <w:lang w:val="uk-UA"/>
        </w:rPr>
      </w:pPr>
      <w:r>
        <w:rPr>
          <w:u w:val="single"/>
          <w:lang w:val="uk-UA"/>
        </w:rPr>
        <w:t>7.02.2025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216</w:t>
      </w:r>
    </w:p>
    <w:p w:rsidR="00940903" w:rsidRDefault="0094090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40903" w:rsidRPr="004F3EDE" w:rsidTr="00F53353">
        <w:trPr>
          <w:trHeight w:val="309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53353" w:rsidRPr="004F3EDE" w:rsidRDefault="00D43A99" w:rsidP="00F53353">
            <w:pPr>
              <w:jc w:val="both"/>
              <w:rPr>
                <w:rFonts w:asciiTheme="minorHAnsi" w:hAnsiTheme="minorHAnsi"/>
                <w:sz w:val="22"/>
              </w:rPr>
            </w:pPr>
            <w:r w:rsidRPr="004F3EDE">
              <w:t>Брошура дослідника Акалабрутініб (ACP-196), видання 13.0 від 14 березня 2024 року, англійською мовою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 xml:space="preserve">Номер та дата наказу МОЗ </w:t>
            </w:r>
            <w:r w:rsidRPr="004F3EDE">
              <w:rPr>
                <w:szCs w:val="24"/>
                <w:lang w:val="uk-UA"/>
              </w:rPr>
              <w:t>про</w:t>
            </w:r>
            <w:r w:rsidRPr="004F3EDE">
              <w:rPr>
                <w:szCs w:val="24"/>
              </w:rPr>
              <w:t xml:space="preserve"> </w:t>
            </w:r>
            <w:r w:rsidRPr="004F3EDE">
              <w:rPr>
                <w:szCs w:val="24"/>
                <w:lang w:val="uk-UA"/>
              </w:rPr>
              <w:t>проведення</w:t>
            </w:r>
            <w:r w:rsidRPr="004F3ED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  <w:rPr>
                <w:lang w:val="uk-UA"/>
              </w:rPr>
            </w:pPr>
            <w:r w:rsidRPr="004F3EDE">
              <w:rPr>
                <w:lang w:val="uk-UA"/>
              </w:rPr>
              <w:t xml:space="preserve">№ 109 від 10.02.2017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Рандомізоване, багатоцентрове, відкрите дослідження ІІІ фази Акалабрутінібу (АСР-196) в порівнянні з або Іделалісібом у поєднанні з Ритуксимабом, або Бендамустіном у поєднанні з Ритуксимабом, на вибір дослідника, у пацієнтів з рецидивуючою або рефракторною хронічною лімфоцитарною лейкемією</w:t>
            </w:r>
            <w:r w:rsidRPr="004F3EDE">
              <w:rPr>
                <w:color w:val="000000"/>
              </w:rPr>
              <w:t>»</w:t>
            </w:r>
            <w:r w:rsidR="00D43A99" w:rsidRPr="004F3EDE">
              <w:t xml:space="preserve">, ACE-CL-309, з інкорпорованою поправкою, версія 8.0 від 26 травня 2021 року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Підприємство з 100% іноземною інвестицією</w:t>
            </w:r>
            <w:r w:rsidR="004F3EDE" w:rsidRPr="004F3EDE">
              <w:rPr>
                <w:color w:val="000000"/>
              </w:rPr>
              <w:t xml:space="preserve"> «</w:t>
            </w:r>
            <w:r w:rsidRPr="004F3EDE">
              <w:t>АЙК’ЮВІА РДС Україна</w:t>
            </w:r>
            <w:r w:rsidR="004F3EDE" w:rsidRPr="004F3EDE">
              <w:rPr>
                <w:color w:val="000000"/>
              </w:rPr>
              <w:t>»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Acerta Pharma BV, Нідерланди</w:t>
            </w:r>
          </w:p>
        </w:tc>
      </w:tr>
    </w:tbl>
    <w:p w:rsidR="00940903" w:rsidRDefault="0094090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03" w:rsidRDefault="00D43A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40903" w:rsidRDefault="00940903">
      <w:pPr>
        <w:tabs>
          <w:tab w:val="clear" w:pos="708"/>
        </w:tabs>
        <w:rPr>
          <w:lang w:eastAsia="en-US"/>
        </w:rPr>
        <w:sectPr w:rsidR="009409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40903" w:rsidRDefault="00D43A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940903" w:rsidRDefault="00B60D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3450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D43A99">
        <w:rPr>
          <w:lang w:val="uk-UA"/>
        </w:rPr>
        <w:t xml:space="preserve"> </w:t>
      </w:r>
    </w:p>
    <w:p w:rsidR="00940903" w:rsidRDefault="006E540B">
      <w:pPr>
        <w:ind w:left="9072"/>
        <w:rPr>
          <w:lang w:val="uk-UA"/>
        </w:rPr>
      </w:pPr>
      <w:r>
        <w:rPr>
          <w:u w:val="single"/>
          <w:lang w:val="uk-UA"/>
        </w:rPr>
        <w:t>7.02.2025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216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3EDE" w:rsidRPr="006E540B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F3EDE" w:rsidRPr="004F3EDE" w:rsidRDefault="004F3EDE">
            <w:pPr>
              <w:rPr>
                <w:szCs w:val="24"/>
              </w:rPr>
            </w:pPr>
            <w:r w:rsidRPr="004F3ED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F3EDE" w:rsidRPr="00DD5085" w:rsidRDefault="004F3EDE" w:rsidP="00DD5085">
            <w:pPr>
              <w:jc w:val="both"/>
              <w:rPr>
                <w:rFonts w:asciiTheme="minorHAnsi" w:hAnsiTheme="minorHAnsi"/>
                <w:sz w:val="22"/>
              </w:rPr>
            </w:pPr>
            <w:r w:rsidRPr="004F3EDE">
              <w:t>Оновлений Протокол клінічного дослідження ACE-536-MDS-002, поправка 6.0 від 26 л</w:t>
            </w:r>
            <w:r w:rsidR="00DD5085">
              <w:t>ипня 2024 р., англійською мовою</w:t>
            </w:r>
            <w:r w:rsidRPr="004F3EDE">
              <w:t xml:space="preserve">; Брошура дослідника досліджуваного лікарського засобу Луспатерцепт (ACE-536/ BMS-986346), видання 17.0 від 21 червня 2024 р., англійською мовою; ACE-536-MDS-002, Інформація для пацієнта і форма інформованої згоди англійською мовою для України, версія 9.0 від 7 листопада 2024 р.; ACE-536-MDS-002, Інформація для пацієнта і форма інформованої згоди українською мовою для України, версія 9.0 від </w:t>
            </w:r>
            <w:r w:rsidR="00F85709" w:rsidRPr="00F85709">
              <w:t xml:space="preserve">                           </w:t>
            </w:r>
            <w:r w:rsidRPr="004F3EDE">
              <w:t xml:space="preserve">7  листопада 2024 р.; Досьє досліджуваного лікарського засобу Луспатерцепт (АСЕ-536/ BMS-986346), версія 9.0 від 12 липня 2024 р., англійською мовою; Продовження терміну придатності досліджуваного лікарського засобу Луспатерцепт (АСЕ-536/ BMS-986346) з </w:t>
            </w:r>
            <w:r w:rsidR="00F85709" w:rsidRPr="00F85709">
              <w:t xml:space="preserve">                </w:t>
            </w:r>
            <w:r w:rsidRPr="004F3EDE">
              <w:t>48 місяців до 60 місяців; Зразок маркування флакону для досліджуваного лікарського засобу Луспатерцепт (АСЕ-536), 25 мг, ліофілізат для ін’єкцій, версія 1.0, від 10 травня 2024 р., українською мовою; Зразок маркування коробки для досліджуваного лікарського засобу Луспатерцепт (АСЕ-536), 25 мг, ліофілізат для ін’єкцій, версія 1.0, від 10 травня 2024 р., українською мовою; Зразок маркування флакону для досліджуваного лікарського засобу Луспатерцепт (АСЕ-536), 75 мг, ліофілізат для ін’єкцій, версія 1.0, від 14 травня 2024 р., українською мовою; Зразок маркування коробки для досліджуваного лікарського засобу Луспатерцепт (АСЕ-536), 75 мг, ліофілізат для ін’єкцій, версія 1.0, від 14 травня 2024 р., українською мовою; Зразок маркування флакону для лікарського засобу порівняння Епоетин альфа, розчин для ін’єкцій, версія 1.0, від 14 серпня 2024 р., українською мовою; Зразок маркування коробки для лікарського засобу порівняння Епоетин альфа, розчин для ін’єкцій, від 14 серпня 2024 р., українською мовою; Уточнення щодо альтернативної назви досліджуваного лікарського засобу Луспатерцепт - BMS-986346</w:t>
            </w:r>
            <w:r w:rsidR="00DD5085" w:rsidRPr="004F3EDE">
              <w:t>;</w:t>
            </w:r>
            <w:r w:rsidR="00DD5085" w:rsidRPr="00DD5085">
              <w:rPr>
                <w:rFonts w:asciiTheme="minorHAnsi" w:hAnsiTheme="minorHAnsi"/>
                <w:sz w:val="22"/>
              </w:rPr>
              <w:t xml:space="preserve"> </w:t>
            </w:r>
            <w:r w:rsidRPr="004F3EDE">
              <w:t>Зміна адреси Спонсора клінічного дослідження: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F3EDE" w:rsidRPr="004F3EDE" w:rsidTr="00F85709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EDE" w:rsidRPr="004F3EDE" w:rsidRDefault="004F3EDE" w:rsidP="004F3EDE">
                  <w:pPr>
                    <w:pStyle w:val="cs2e86d3a6"/>
                  </w:pPr>
                  <w:r w:rsidRPr="004F3EDE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EDE" w:rsidRPr="004F3EDE" w:rsidRDefault="004F3EDE" w:rsidP="004F3EDE">
                  <w:pPr>
                    <w:pStyle w:val="cs2e86d3a6"/>
                  </w:pPr>
                  <w:r w:rsidRPr="004F3EDE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4F3EDE" w:rsidRPr="006E540B" w:rsidTr="00F85709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EDE" w:rsidRPr="004F3EDE" w:rsidRDefault="004F3EDE" w:rsidP="004F3EDE">
                  <w:pPr>
                    <w:pStyle w:val="cs80d9435b"/>
                  </w:pPr>
                  <w:r w:rsidRPr="004F3EDE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Celgene Corporation, USA / Селджен </w:t>
                  </w:r>
                  <w:r w:rsidRPr="004F3EDE">
                    <w:rPr>
                      <w:color w:val="000000"/>
                      <w:szCs w:val="20"/>
                    </w:rPr>
                    <w:br/>
                  </w:r>
                  <w:r w:rsidRPr="004F3EDE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Корпорейшн, США</w:t>
                  </w:r>
                </w:p>
                <w:p w:rsidR="004F3EDE" w:rsidRPr="004F3EDE" w:rsidRDefault="004F3EDE" w:rsidP="00E41376">
                  <w:pPr>
                    <w:pStyle w:val="cs80d9435b"/>
                  </w:pPr>
                  <w:r w:rsidRPr="004F3EDE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86 Morris Avenue</w:t>
                  </w:r>
                  <w:r w:rsidR="00E41376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en-US"/>
                    </w:rPr>
                    <w:t xml:space="preserve"> </w:t>
                  </w:r>
                  <w:r w:rsidRPr="004F3EDE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Summit NJ 07901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EDE" w:rsidRPr="004F3EDE" w:rsidRDefault="004F3EDE" w:rsidP="004F3EDE">
                  <w:pPr>
                    <w:pStyle w:val="cs80d9435b"/>
                  </w:pPr>
                  <w:r w:rsidRPr="004F3EDE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Celgene Corporation, USA / Селджен</w:t>
                  </w:r>
                  <w:r w:rsidRPr="004F3EDE">
                    <w:rPr>
                      <w:color w:val="000000"/>
                      <w:szCs w:val="20"/>
                    </w:rPr>
                    <w:br/>
                  </w:r>
                  <w:r w:rsidRPr="004F3EDE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Корпорейшн, США</w:t>
                  </w:r>
                </w:p>
                <w:p w:rsidR="004F3EDE" w:rsidRPr="004F3EDE" w:rsidRDefault="004F3EDE" w:rsidP="00E41376">
                  <w:pPr>
                    <w:pStyle w:val="cs80d9435b"/>
                  </w:pPr>
                  <w:r w:rsidRPr="004F3EDE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Route 206 and Province Line Road</w:t>
                  </w:r>
                  <w:r w:rsidR="00E41376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en-US"/>
                    </w:rPr>
                    <w:t xml:space="preserve"> </w:t>
                  </w:r>
                  <w:r w:rsidRPr="004F3EDE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Princeton, NJ 08543, USA</w:t>
                  </w:r>
                </w:p>
              </w:tc>
            </w:tr>
          </w:tbl>
          <w:p w:rsidR="004F3EDE" w:rsidRPr="00F53353" w:rsidRDefault="004F3EDE" w:rsidP="00F85709">
            <w:pPr>
              <w:jc w:val="both"/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:rsidR="002C6C78" w:rsidRPr="006E540B" w:rsidRDefault="002C6C78">
      <w:pPr>
        <w:rPr>
          <w:lang w:val="en-US"/>
        </w:rPr>
      </w:pPr>
      <w:r w:rsidRPr="006E540B">
        <w:rPr>
          <w:lang w:val="en-US"/>
        </w:rPr>
        <w:br w:type="page"/>
      </w:r>
    </w:p>
    <w:p w:rsidR="002C6C78" w:rsidRDefault="002C6C78">
      <w:r>
        <w:rPr>
          <w:lang w:val="uk-UA"/>
        </w:rPr>
        <w:lastRenderedPageBreak/>
        <w:t xml:space="preserve">                                                                                                             2                                                                        продовження додатка 8</w:t>
      </w:r>
    </w:p>
    <w:p w:rsidR="002C6C78" w:rsidRDefault="002C6C7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40903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 xml:space="preserve">Номер та дата наказу МОЗ </w:t>
            </w:r>
            <w:r w:rsidRPr="004F3EDE">
              <w:rPr>
                <w:szCs w:val="24"/>
                <w:lang w:val="uk-UA"/>
              </w:rPr>
              <w:t>про</w:t>
            </w:r>
            <w:r w:rsidRPr="004F3EDE">
              <w:rPr>
                <w:szCs w:val="24"/>
              </w:rPr>
              <w:t xml:space="preserve"> </w:t>
            </w:r>
            <w:r w:rsidRPr="004F3EDE">
              <w:rPr>
                <w:szCs w:val="24"/>
                <w:lang w:val="uk-UA"/>
              </w:rPr>
              <w:t>проведення</w:t>
            </w:r>
            <w:r w:rsidRPr="004F3ED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  <w:rPr>
                <w:lang w:val="uk-UA"/>
              </w:rPr>
            </w:pPr>
            <w:r w:rsidRPr="004F3EDE">
              <w:rPr>
                <w:lang w:val="uk-UA"/>
              </w:rPr>
              <w:t xml:space="preserve">№ 9 від 02.01.2019 </w:t>
            </w:r>
          </w:p>
        </w:tc>
      </w:tr>
      <w:tr w:rsidR="00940903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Відкрите, рандомізоване дослідження Фази 3 для порівняння ефективності та безпечності препарату луспатерцепт (ACE-536) та епоетину альфа для лікування анемії, спричиненої мієлодиспластичними синдромами (МДС) з дуже низьким, низьким або проміжним рівнем ризику за IPSS-R, у пацієнтів, які раніше не отримували стимулятори еритропоезу та потребують переливання еритроцитів</w:t>
            </w:r>
            <w:r w:rsidRPr="004F3EDE">
              <w:rPr>
                <w:color w:val="000000"/>
              </w:rPr>
              <w:t>»</w:t>
            </w:r>
            <w:r w:rsidR="00D43A99" w:rsidRPr="004F3EDE">
              <w:t xml:space="preserve">, ACE-536-MDS-002, поправка 5.0 від 24 серпня </w:t>
            </w:r>
            <w:r w:rsidR="00DD5085" w:rsidRPr="00DD5085">
              <w:t xml:space="preserve">                  </w:t>
            </w:r>
            <w:r w:rsidR="00D43A99" w:rsidRPr="004F3EDE">
              <w:t>2023 р.</w:t>
            </w:r>
          </w:p>
        </w:tc>
      </w:tr>
      <w:tr w:rsidR="00940903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ТОВАРИСТВО З ОБМЕЖЕНОЮ ВІДПОВІДАЛЬНІСТЮ</w:t>
            </w:r>
            <w:r w:rsidR="004F3EDE" w:rsidRPr="004F3EDE">
              <w:rPr>
                <w:color w:val="000000"/>
              </w:rPr>
              <w:t xml:space="preserve"> «</w:t>
            </w:r>
            <w:r w:rsidRPr="004F3EDE">
              <w:t>ПіПіДі ЮКРЕЙН</w:t>
            </w:r>
            <w:r w:rsidR="004F3EDE" w:rsidRPr="004F3EDE">
              <w:rPr>
                <w:color w:val="000000"/>
              </w:rPr>
              <w:t>»</w:t>
            </w:r>
            <w:r w:rsidRPr="004F3EDE">
              <w:t>, Україна</w:t>
            </w:r>
          </w:p>
        </w:tc>
      </w:tr>
      <w:tr w:rsidR="00940903" w:rsidRPr="006E540B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  <w:rPr>
                <w:lang w:val="en-US"/>
              </w:rPr>
            </w:pPr>
            <w:r w:rsidRPr="004F3EDE">
              <w:rPr>
                <w:lang w:val="en-US"/>
              </w:rPr>
              <w:t xml:space="preserve">Celgene Corporation, USA/ </w:t>
            </w:r>
            <w:r w:rsidRPr="004F3EDE">
              <w:t>Селджен</w:t>
            </w:r>
            <w:r w:rsidRPr="004F3EDE">
              <w:rPr>
                <w:lang w:val="en-US"/>
              </w:rPr>
              <w:t xml:space="preserve"> </w:t>
            </w:r>
            <w:r w:rsidRPr="004F3EDE">
              <w:t>Корпорейшн</w:t>
            </w:r>
            <w:r w:rsidRPr="004F3EDE">
              <w:rPr>
                <w:lang w:val="en-US"/>
              </w:rPr>
              <w:t xml:space="preserve">, </w:t>
            </w:r>
            <w:r w:rsidRPr="004F3EDE">
              <w:t>США</w:t>
            </w:r>
          </w:p>
        </w:tc>
      </w:tr>
    </w:tbl>
    <w:p w:rsidR="00940903" w:rsidRDefault="0094090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03" w:rsidRDefault="00D43A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40903" w:rsidRDefault="00940903">
      <w:pPr>
        <w:tabs>
          <w:tab w:val="clear" w:pos="708"/>
        </w:tabs>
        <w:rPr>
          <w:lang w:eastAsia="en-US"/>
        </w:rPr>
        <w:sectPr w:rsidR="009409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40903" w:rsidRDefault="00D43A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940903" w:rsidRDefault="00B60D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3450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D43A99">
        <w:rPr>
          <w:lang w:val="uk-UA"/>
        </w:rPr>
        <w:t xml:space="preserve"> </w:t>
      </w:r>
    </w:p>
    <w:p w:rsidR="00940903" w:rsidRDefault="006E540B">
      <w:pPr>
        <w:ind w:left="9072"/>
        <w:rPr>
          <w:lang w:val="uk-UA"/>
        </w:rPr>
      </w:pPr>
      <w:r>
        <w:rPr>
          <w:u w:val="single"/>
          <w:lang w:val="uk-UA"/>
        </w:rPr>
        <w:t>7.02.2025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216</w:t>
      </w:r>
    </w:p>
    <w:p w:rsidR="00940903" w:rsidRDefault="0094090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jc w:val="both"/>
              <w:rPr>
                <w:rFonts w:asciiTheme="minorHAnsi" w:hAnsiTheme="minorHAnsi"/>
                <w:sz w:val="22"/>
              </w:rPr>
            </w:pPr>
            <w:r w:rsidRPr="004F3EDE">
              <w:t>Оновлений розділ 3.2.P Досьє досліджуваного лікарського засобу JNJ-67896062-AAA, 37,5 мг та 75 мг, таблетки, вкриті оболонкою (G008/G004), від 10 вересня 2024 р.; Подовження терміну придатності ДЛЗ мацітентан (JNJ-67896062-AAA), 37,5 мг та 75 мг, таблетки, вкриті оболонкою, до 60 місяців</w:t>
            </w:r>
            <w:r w:rsidRPr="004F3EDE">
              <w:rPr>
                <w:lang w:val="uk-UA"/>
              </w:rPr>
              <w:t xml:space="preserve">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 xml:space="preserve">Номер та дата наказу МОЗ </w:t>
            </w:r>
            <w:r w:rsidRPr="004F3EDE">
              <w:rPr>
                <w:szCs w:val="24"/>
                <w:lang w:val="uk-UA"/>
              </w:rPr>
              <w:t>про</w:t>
            </w:r>
            <w:r w:rsidRPr="004F3EDE">
              <w:rPr>
                <w:szCs w:val="24"/>
              </w:rPr>
              <w:t xml:space="preserve"> </w:t>
            </w:r>
            <w:r w:rsidRPr="004F3EDE">
              <w:rPr>
                <w:szCs w:val="24"/>
                <w:lang w:val="uk-UA"/>
              </w:rPr>
              <w:t>проведення</w:t>
            </w:r>
            <w:r w:rsidRPr="004F3ED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  <w:rPr>
                <w:lang w:val="uk-UA"/>
              </w:rPr>
            </w:pPr>
            <w:r w:rsidRPr="004F3EDE">
              <w:rPr>
                <w:lang w:val="uk-UA"/>
              </w:rPr>
              <w:t xml:space="preserve">№ 1849 від 11.08.2020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Проспективне, багатоцентрове, подвійне сліпе, з подвійною імітацією, рандомізоване,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мацітентана 75 мг з мацітентаном 10 мг у пацієнтів з легеневою артеріальною гіпертензією з подальшим періодом відкритого лікування мацітентаном 75 мг</w:t>
            </w:r>
            <w:r w:rsidRPr="004F3EDE">
              <w:rPr>
                <w:color w:val="000000"/>
              </w:rPr>
              <w:t>»</w:t>
            </w:r>
            <w:r w:rsidR="00D43A99" w:rsidRPr="004F3EDE">
              <w:t>, AC-055-315, з поправкою 4, версія 5, від 04.04.2023 р.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ЯНССЕН ФАРМАЦЕВТИКА НВ</w:t>
            </w:r>
            <w:r w:rsidRPr="004F3EDE">
              <w:rPr>
                <w:color w:val="000000"/>
              </w:rPr>
              <w:t>»</w:t>
            </w:r>
            <w:r w:rsidR="00D43A99" w:rsidRPr="004F3EDE">
              <w:t>, Бельгія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ЯНССЕН ФАРМАЦЕВТИКА НВ</w:t>
            </w:r>
            <w:r w:rsidRPr="004F3EDE">
              <w:rPr>
                <w:color w:val="000000"/>
              </w:rPr>
              <w:t>»</w:t>
            </w:r>
            <w:r w:rsidR="00D43A99" w:rsidRPr="004F3EDE">
              <w:t>, Бельгія</w:t>
            </w:r>
          </w:p>
        </w:tc>
      </w:tr>
    </w:tbl>
    <w:p w:rsidR="00940903" w:rsidRDefault="0094090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03" w:rsidRDefault="00D43A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40903" w:rsidRDefault="00940903">
      <w:pPr>
        <w:tabs>
          <w:tab w:val="clear" w:pos="708"/>
        </w:tabs>
        <w:rPr>
          <w:lang w:eastAsia="en-US"/>
        </w:rPr>
        <w:sectPr w:rsidR="009409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40903" w:rsidRDefault="00D43A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940903" w:rsidRDefault="00B60D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3450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40903" w:rsidRDefault="006E540B">
      <w:pPr>
        <w:ind w:left="9072"/>
        <w:rPr>
          <w:lang w:val="uk-UA"/>
        </w:rPr>
      </w:pPr>
      <w:r>
        <w:rPr>
          <w:u w:val="single"/>
          <w:lang w:val="uk-UA"/>
        </w:rPr>
        <w:t>7.02.2025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216</w:t>
      </w:r>
    </w:p>
    <w:p w:rsidR="00940903" w:rsidRDefault="0094090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3EDE" w:rsidRPr="00C62DF0" w:rsidTr="002C6C78">
        <w:trPr>
          <w:trHeight w:val="601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F3EDE" w:rsidRPr="004F3EDE" w:rsidRDefault="004F3EDE">
            <w:pPr>
              <w:rPr>
                <w:szCs w:val="24"/>
              </w:rPr>
            </w:pPr>
            <w:r w:rsidRPr="004F3ED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F3EDE" w:rsidRPr="004F3EDE" w:rsidRDefault="004F3EDE" w:rsidP="00DD5085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F3EDE">
              <w:t xml:space="preserve">Оновлений Протокол NN6535-4725, фінальна версія 12.0 від 13 листопада 2024 р., англійською мовою з додатками; Доповнення І: Глобальний перелік ключових співробітників і відповідних відділів та постачальників клінічних матеріалів фінальна версія 5.0, від </w:t>
            </w:r>
            <w:r w:rsidR="00DD5085" w:rsidRPr="00DD5085">
              <w:t xml:space="preserve">                           </w:t>
            </w:r>
            <w:r w:rsidRPr="004F3EDE">
              <w:t xml:space="preserve">15 листопада 2024 р., англійською мовою; Оновлена Брошура дослідника, семаглутид, проект NN6535, Хвороба Альцгеймера, пероральний семаглутид, видання 7, версія 1.0 від 28 жовтня 2024 року, англійською мовою; Інформація для учасника та Форма згоди на участь у дослідженні, фінальна версія 5.0-UA(UK) від 25 листопада 2024 р., українською мовою; Інформація для учасника та Форма згоди на участь у дослідженні, фінальна версія 5.0-UA(RU) від 25 листопада 2024 р., російською мовою; Інформація для учасника та Форма згоди на участь у дослідженні для партнера в дослідженні, фінальна версія 4.0-UA(UK) від </w:t>
            </w:r>
            <w:r w:rsidR="00DD5085" w:rsidRPr="00DD5085">
              <w:t xml:space="preserve">                               </w:t>
            </w:r>
            <w:r w:rsidRPr="004F3EDE">
              <w:t xml:space="preserve">25 листопада 2024 р., українською мовою; Інформація для учасника та Форма згоди на участь у дослідженні для партнера в дослідженні, фінальна версія 4.0-UA(RU) від 25 листопада </w:t>
            </w:r>
            <w:r w:rsidR="00DD5085" w:rsidRPr="00DD5085">
              <w:t xml:space="preserve">                </w:t>
            </w:r>
            <w:r w:rsidRPr="004F3EDE">
              <w:t xml:space="preserve">2024 р., російською мовою; Інформація для учасника дослідження та Форма згоди на використання зразків крові для майбутніх досліджень, фінальна версія 3.0-UA(UК), від </w:t>
            </w:r>
            <w:r w:rsidR="00DD5085" w:rsidRPr="00DD5085">
              <w:t xml:space="preserve">                    </w:t>
            </w:r>
            <w:r w:rsidRPr="004F3EDE">
              <w:t xml:space="preserve">25 листопада 2024 р., українською мовою; Інформація для учасника дослідження та Форма згоди на використання зразків крові для майбутніх досліджень, фінальна версія 3.0-UA(RU), від 25 листопада 2024 р., російською мовою; Інформація для учасника та Форма згоди для надання інформації партнера учасниці у випадку патологічної вагітності або народження дитини із порушеннями стану здоров’я, фінальна версія 3.0-UA(UК), від 25 листопада </w:t>
            </w:r>
            <w:r w:rsidR="00DD5085" w:rsidRPr="00DD5085">
              <w:t xml:space="preserve">                  </w:t>
            </w:r>
            <w:r w:rsidRPr="004F3EDE">
              <w:t>2024 р., українською мовою; Інформація для учасника та Форма згоди для надання інформації партнера учасниці у випадку патологічної вагітності або народження дитини із порушеннями стану здоров’я, фінальна версія 3.0-UA(RU), від 25 листопада 2024 р., російською мовою;</w:t>
            </w:r>
          </w:p>
        </w:tc>
      </w:tr>
    </w:tbl>
    <w:p w:rsidR="002C6C78" w:rsidRDefault="002C6C78">
      <w:r>
        <w:br w:type="page"/>
      </w:r>
    </w:p>
    <w:p w:rsidR="002C6C78" w:rsidRPr="002C6C78" w:rsidRDefault="002C6C78">
      <w:pPr>
        <w:rPr>
          <w:b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2                                                                       продовження додатка 10</w:t>
      </w:r>
    </w:p>
    <w:p w:rsidR="002C6C78" w:rsidRDefault="002C6C7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C6C78" w:rsidRPr="006E540B" w:rsidTr="004F3EDE">
        <w:trPr>
          <w:trHeight w:val="3146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C6C78" w:rsidRPr="004F3EDE" w:rsidRDefault="002C6C78" w:rsidP="002C6C78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:rsidR="002C6C78" w:rsidRPr="00DD5085" w:rsidRDefault="002C6C78" w:rsidP="00DD5085">
            <w:pPr>
              <w:jc w:val="both"/>
              <w:rPr>
                <w:rFonts w:asciiTheme="minorHAnsi" w:hAnsiTheme="minorHAnsi"/>
                <w:sz w:val="22"/>
              </w:rPr>
            </w:pPr>
            <w:r w:rsidRPr="004F3EDE">
              <w:t xml:space="preserve"> Перейменування місця проведення дослідження: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C6C78" w:rsidRPr="004F3EDE" w:rsidTr="00F85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6C78" w:rsidRPr="004F3EDE" w:rsidRDefault="002C6C78" w:rsidP="004F3EDE">
                  <w:pPr>
                    <w:pStyle w:val="cs2e86d3a6"/>
                  </w:pPr>
                  <w:r w:rsidRPr="004F3EDE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6C78" w:rsidRPr="004F3EDE" w:rsidRDefault="002C6C78" w:rsidP="004F3EDE">
                  <w:pPr>
                    <w:pStyle w:val="cs2e86d3a6"/>
                  </w:pPr>
                  <w:r w:rsidRPr="004F3EDE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2C6C78" w:rsidRPr="006E540B" w:rsidTr="00F85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6C78" w:rsidRPr="004F3EDE" w:rsidRDefault="002C6C78" w:rsidP="004F3EDE">
                  <w:pPr>
                    <w:pStyle w:val="cs80d9435b"/>
                  </w:pPr>
                  <w:r w:rsidRPr="004F3EDE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д.м.н., проф. Дубенко А.Є. </w:t>
                  </w:r>
                </w:p>
                <w:p w:rsidR="002C6C78" w:rsidRPr="004F3EDE" w:rsidRDefault="002C6C78" w:rsidP="004F3EDE">
                  <w:pPr>
                    <w:pStyle w:val="cs80d9435b"/>
                  </w:pPr>
                  <w:r w:rsidRPr="004F3EDE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Медичний центр приватного підприємства «Нейрон», </w:t>
                  </w:r>
                  <w:r w:rsidRPr="004F3EDE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Державна установа «Інститут неврології, психіатрії та наркології Національної академії медичних наук України»</w:t>
                  </w:r>
                  <w:r w:rsidRPr="004F3EDE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, відділ дитячої психоневрології та пароксизмальних станів, 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C6C78" w:rsidRPr="004F3EDE" w:rsidRDefault="002C6C78" w:rsidP="004F3EDE">
                  <w:pPr>
                    <w:pStyle w:val="csf06cd379"/>
                  </w:pPr>
                  <w:r w:rsidRPr="004F3EDE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д.м.н., проф. Дубенко А.Є. </w:t>
                  </w:r>
                </w:p>
                <w:p w:rsidR="002C6C78" w:rsidRPr="004F3EDE" w:rsidRDefault="002C6C78" w:rsidP="004F3EDE">
                  <w:pPr>
                    <w:pStyle w:val="cs80d9435b"/>
                  </w:pPr>
                  <w:r w:rsidRPr="004F3EDE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Медичний центр приватного підприємства «Нейрон», </w:t>
                  </w:r>
                  <w:r w:rsidRPr="004F3EDE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Державна установа «Інститут неврології, психіатрії та наркології                                імені П.В. Волошина Національної академії медичних наук України»</w:t>
                  </w:r>
                  <w:r w:rsidRPr="004F3EDE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, відділ дитячої психоневрології та пароксизмальних станів,                    м. Харків</w:t>
                  </w:r>
                </w:p>
              </w:tc>
            </w:tr>
          </w:tbl>
          <w:p w:rsidR="002C6C78" w:rsidRPr="002C6C78" w:rsidRDefault="002C6C78" w:rsidP="00F85709">
            <w:pPr>
              <w:jc w:val="both"/>
              <w:rPr>
                <w:lang w:val="uk-UA"/>
              </w:rPr>
            </w:pPr>
          </w:p>
        </w:tc>
      </w:tr>
      <w:tr w:rsidR="00940903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 xml:space="preserve">Номер та дата наказу МОЗ </w:t>
            </w:r>
            <w:r w:rsidRPr="004F3EDE">
              <w:rPr>
                <w:szCs w:val="24"/>
                <w:lang w:val="uk-UA"/>
              </w:rPr>
              <w:t>про</w:t>
            </w:r>
            <w:r w:rsidRPr="004F3EDE">
              <w:rPr>
                <w:szCs w:val="24"/>
              </w:rPr>
              <w:t xml:space="preserve"> </w:t>
            </w:r>
            <w:r w:rsidRPr="004F3EDE">
              <w:rPr>
                <w:szCs w:val="24"/>
                <w:lang w:val="uk-UA"/>
              </w:rPr>
              <w:t>проведення</w:t>
            </w:r>
            <w:r w:rsidRPr="004F3ED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  <w:rPr>
                <w:lang w:val="uk-UA"/>
              </w:rPr>
            </w:pPr>
            <w:r w:rsidRPr="004F3EDE">
              <w:rPr>
                <w:lang w:val="uk-UA"/>
              </w:rPr>
              <w:t xml:space="preserve">№ 1586 від 29.07.2021 </w:t>
            </w:r>
          </w:p>
        </w:tc>
      </w:tr>
      <w:tr w:rsidR="00940903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Рандомізоване подвійне сліпе плацебо-контрольоване клінічне дослідження, що вивчає ефективність та безпеку застосування перорального семаглутиду у пацієнтів із початковою стадією хвороби Альцгеймера (EVOKE plus)</w:t>
            </w:r>
            <w:r w:rsidRPr="004F3EDE">
              <w:rPr>
                <w:color w:val="000000"/>
              </w:rPr>
              <w:t>»</w:t>
            </w:r>
            <w:r w:rsidR="00D43A99" w:rsidRPr="004F3EDE">
              <w:t xml:space="preserve">, NN6535-4725, фінальна версія 10.0 від </w:t>
            </w:r>
            <w:r w:rsidR="00DD5085" w:rsidRPr="00DD5085">
              <w:t xml:space="preserve">                      </w:t>
            </w:r>
            <w:r w:rsidR="00D43A99" w:rsidRPr="004F3EDE">
              <w:t>20 грудня 2022 р.</w:t>
            </w:r>
          </w:p>
        </w:tc>
      </w:tr>
      <w:tr w:rsidR="00940903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ТОВ</w:t>
            </w:r>
            <w:r w:rsidR="004F3EDE" w:rsidRPr="004F3EDE">
              <w:rPr>
                <w:color w:val="000000"/>
              </w:rPr>
              <w:t xml:space="preserve"> «</w:t>
            </w:r>
            <w:r w:rsidRPr="004F3EDE">
              <w:t>Ново Нордіск Україна</w:t>
            </w:r>
            <w:r w:rsidR="004F3EDE" w:rsidRPr="004F3EDE">
              <w:rPr>
                <w:color w:val="000000"/>
              </w:rPr>
              <w:t>»</w:t>
            </w:r>
          </w:p>
        </w:tc>
      </w:tr>
      <w:tr w:rsidR="00940903" w:rsidRPr="006E540B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  <w:rPr>
                <w:lang w:val="en-US"/>
              </w:rPr>
            </w:pPr>
            <w:r w:rsidRPr="004F3EDE">
              <w:rPr>
                <w:lang w:val="en-US"/>
              </w:rPr>
              <w:t>Novo Nordisk A/S, Denmark</w:t>
            </w:r>
          </w:p>
        </w:tc>
      </w:tr>
    </w:tbl>
    <w:p w:rsidR="00940903" w:rsidRDefault="0094090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03" w:rsidRDefault="00D43A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40903" w:rsidRDefault="00940903">
      <w:pPr>
        <w:tabs>
          <w:tab w:val="clear" w:pos="708"/>
        </w:tabs>
        <w:rPr>
          <w:lang w:eastAsia="en-US"/>
        </w:rPr>
        <w:sectPr w:rsidR="009409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40903" w:rsidRDefault="00D43A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940903" w:rsidRDefault="00B60D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3450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40903" w:rsidRDefault="006E540B">
      <w:pPr>
        <w:ind w:left="9072"/>
        <w:rPr>
          <w:lang w:val="uk-UA"/>
        </w:rPr>
      </w:pPr>
      <w:r>
        <w:rPr>
          <w:u w:val="single"/>
          <w:lang w:val="uk-UA"/>
        </w:rPr>
        <w:t>7.02.2025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216</w:t>
      </w:r>
    </w:p>
    <w:p w:rsidR="00940903" w:rsidRDefault="0094090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3EDE" w:rsidRPr="006E540B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F3EDE" w:rsidRPr="004F3EDE" w:rsidRDefault="004F3EDE">
            <w:pPr>
              <w:rPr>
                <w:szCs w:val="24"/>
              </w:rPr>
            </w:pPr>
            <w:r w:rsidRPr="004F3ED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F3EDE" w:rsidRPr="00DD5085" w:rsidRDefault="004F3EDE" w:rsidP="00DD5085">
            <w:pPr>
              <w:jc w:val="both"/>
              <w:rPr>
                <w:rFonts w:asciiTheme="minorHAnsi" w:hAnsiTheme="minorHAnsi"/>
                <w:sz w:val="22"/>
              </w:rPr>
            </w:pPr>
            <w:r w:rsidRPr="004F3EDE">
              <w:t xml:space="preserve">Оновлений протокол BO40729, версія 8 від 27 вересня 2024 року англійською мовою; Брошура дослідника, RO5541267, Tecentriq (Атезолізумаб/Atezolizumab), версія 21 від </w:t>
            </w:r>
            <w:r w:rsidR="00DD5085" w:rsidRPr="00DD5085">
              <w:t xml:space="preserve">                      </w:t>
            </w:r>
            <w:r w:rsidRPr="004F3EDE">
              <w:t>28 липня 2024 року англійською мовою; Зміна назви місця проведення клінічного випробування: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F3EDE" w:rsidRPr="004F3EDE" w:rsidTr="00F85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EDE" w:rsidRPr="004F3EDE" w:rsidRDefault="004F3EDE" w:rsidP="004F3EDE">
                  <w:pPr>
                    <w:pStyle w:val="cs2e86d3a6"/>
                  </w:pPr>
                  <w:r w:rsidRPr="004F3EDE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EDE" w:rsidRPr="004F3EDE" w:rsidRDefault="004F3EDE" w:rsidP="004F3EDE">
                  <w:pPr>
                    <w:pStyle w:val="cs2e86d3a6"/>
                  </w:pPr>
                  <w:r w:rsidRPr="004F3EDE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4F3EDE" w:rsidRPr="006E540B" w:rsidTr="00F85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EDE" w:rsidRPr="004F3EDE" w:rsidRDefault="004F3EDE" w:rsidP="004F3EDE">
                  <w:pPr>
                    <w:pStyle w:val="cs80d9435b"/>
                  </w:pPr>
                  <w:r w:rsidRPr="004F3EDE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лікар Сінєльніков І.В. </w:t>
                  </w:r>
                </w:p>
                <w:p w:rsidR="004F3EDE" w:rsidRPr="004F3EDE" w:rsidRDefault="004F3EDE" w:rsidP="004F3EDE">
                  <w:pPr>
                    <w:pStyle w:val="cs80d9435b"/>
                  </w:pPr>
                  <w:r w:rsidRPr="004F3EDE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Комунальне підприємство «Волинський обласний медичний центр онкології» Волинської обласної ради</w:t>
                  </w:r>
                  <w:r w:rsidRPr="004F3EDE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онкологічне хіміотерапевтичне відділення на 30 ліжок,                       м. Луцьк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EDE" w:rsidRPr="004F3EDE" w:rsidRDefault="004F3EDE" w:rsidP="004F3EDE">
                  <w:pPr>
                    <w:pStyle w:val="cs80d9435b"/>
                  </w:pPr>
                  <w:r w:rsidRPr="004F3EDE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лікар Сінєльніков І.В. </w:t>
                  </w:r>
                </w:p>
                <w:p w:rsidR="004F3EDE" w:rsidRPr="004F3EDE" w:rsidRDefault="004F3EDE" w:rsidP="004F3EDE">
                  <w:pPr>
                    <w:pStyle w:val="cs80d9435b"/>
                  </w:pPr>
                  <w:r w:rsidRPr="004F3EDE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Комунальне підприємство «Волинська обласна клінічна лікарня» Волинської обласної ради, Обласний медичний центр онкології</w:t>
                  </w:r>
                  <w:r w:rsidRPr="004F3EDE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онкологічне хіміотерапевтичне відділення на 30 ліжок, м. Луцьк</w:t>
                  </w:r>
                </w:p>
              </w:tc>
            </w:tr>
          </w:tbl>
          <w:p w:rsidR="004F3EDE" w:rsidRPr="004F3EDE" w:rsidRDefault="004F3EDE" w:rsidP="00F85709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940903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 xml:space="preserve">Номер та дата наказу МОЗ </w:t>
            </w:r>
            <w:r w:rsidRPr="004F3EDE">
              <w:rPr>
                <w:szCs w:val="24"/>
                <w:lang w:val="uk-UA"/>
              </w:rPr>
              <w:t>про</w:t>
            </w:r>
            <w:r w:rsidRPr="004F3EDE">
              <w:rPr>
                <w:szCs w:val="24"/>
              </w:rPr>
              <w:t xml:space="preserve"> </w:t>
            </w:r>
            <w:r w:rsidRPr="004F3EDE">
              <w:rPr>
                <w:szCs w:val="24"/>
                <w:lang w:val="uk-UA"/>
              </w:rPr>
              <w:t>проведення</w:t>
            </w:r>
            <w:r w:rsidRPr="004F3ED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  <w:rPr>
                <w:lang w:val="uk-UA"/>
              </w:rPr>
            </w:pPr>
            <w:r w:rsidRPr="004F3EDE">
              <w:rPr>
                <w:lang w:val="uk-UA"/>
              </w:rPr>
              <w:t xml:space="preserve">№ 2006 від 02.10.2019 </w:t>
            </w:r>
          </w:p>
        </w:tc>
      </w:tr>
      <w:tr w:rsidR="00940903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Відкрите багатоцентрове додаткове дослідження в пацієнтів, раніше включених до дослідження препарату Атезолізумаб, спонсором якого є Genentech та/або F. Hoffmann-La Roche Ltd (IMBRELLA B)</w:t>
            </w:r>
            <w:r w:rsidRPr="004F3EDE">
              <w:rPr>
                <w:color w:val="000000"/>
              </w:rPr>
              <w:t>»</w:t>
            </w:r>
            <w:r w:rsidR="00D43A99" w:rsidRPr="004F3EDE">
              <w:t xml:space="preserve">, BO40729, версія 7 від 28 вересня 2023 року </w:t>
            </w:r>
          </w:p>
        </w:tc>
      </w:tr>
      <w:tr w:rsidR="00940903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ТОВАРИСТВО З ОБМЕЖЕНОЮ ВІДПОВІДАЛЬНІСТЮ</w:t>
            </w:r>
            <w:r w:rsidR="004F3EDE" w:rsidRPr="004F3EDE">
              <w:rPr>
                <w:color w:val="000000"/>
              </w:rPr>
              <w:t xml:space="preserve"> «</w:t>
            </w:r>
            <w:r w:rsidRPr="004F3EDE">
              <w:t>ФАРМАСЬЮТІКАЛ РІСЕРЧ АССОУШИЕЙТС УКРАЇНА</w:t>
            </w:r>
            <w:r w:rsidR="004F3EDE" w:rsidRPr="004F3EDE">
              <w:rPr>
                <w:color w:val="000000"/>
              </w:rPr>
              <w:t>»</w:t>
            </w:r>
            <w:r w:rsidRPr="004F3EDE">
              <w:t xml:space="preserve"> (ТОВ</w:t>
            </w:r>
            <w:r w:rsidR="004F3EDE" w:rsidRPr="004F3EDE">
              <w:rPr>
                <w:color w:val="000000"/>
              </w:rPr>
              <w:t xml:space="preserve"> «</w:t>
            </w:r>
            <w:r w:rsidRPr="004F3EDE">
              <w:t>ФРА УКРАЇНА</w:t>
            </w:r>
            <w:r w:rsidR="004F3EDE" w:rsidRPr="004F3EDE">
              <w:rPr>
                <w:color w:val="000000"/>
              </w:rPr>
              <w:t>»</w:t>
            </w:r>
            <w:r w:rsidRPr="004F3EDE">
              <w:t>)</w:t>
            </w:r>
          </w:p>
        </w:tc>
      </w:tr>
      <w:tr w:rsidR="00940903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 xml:space="preserve">F. Hoffmann-La Roche Ltd. /Ф. Хоффманн-Ля Рош Лтд., Швейцарія </w:t>
            </w:r>
          </w:p>
        </w:tc>
      </w:tr>
    </w:tbl>
    <w:p w:rsidR="00940903" w:rsidRDefault="0094090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03" w:rsidRDefault="00D43A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40903" w:rsidRDefault="00940903">
      <w:pPr>
        <w:tabs>
          <w:tab w:val="clear" w:pos="708"/>
        </w:tabs>
        <w:rPr>
          <w:lang w:eastAsia="en-US"/>
        </w:rPr>
        <w:sectPr w:rsidR="009409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40903" w:rsidRDefault="00D43A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6E540B" w:rsidRDefault="00B60D20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3450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40903" w:rsidRDefault="006E540B">
      <w:pPr>
        <w:ind w:left="9072"/>
        <w:rPr>
          <w:lang w:val="uk-UA"/>
        </w:rPr>
      </w:pPr>
      <w:r>
        <w:rPr>
          <w:u w:val="single"/>
          <w:lang w:val="uk-UA"/>
        </w:rPr>
        <w:t>7.02.2025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216</w:t>
      </w:r>
    </w:p>
    <w:p w:rsidR="00940903" w:rsidRDefault="0094090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jc w:val="both"/>
              <w:rPr>
                <w:rFonts w:asciiTheme="minorHAnsi" w:hAnsiTheme="minorHAnsi"/>
                <w:sz w:val="22"/>
              </w:rPr>
            </w:pPr>
            <w:r w:rsidRPr="004F3EDE">
              <w:t>Оновлений Протокол клінічного дослідження, версія 7.0 від 16 жовтня 2024 року (англійською мовою)</w:t>
            </w:r>
            <w:r w:rsidRPr="004F3EDE">
              <w:rPr>
                <w:lang w:val="uk-UA"/>
              </w:rPr>
              <w:t xml:space="preserve">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 xml:space="preserve">Номер та дата наказу МОЗ </w:t>
            </w:r>
            <w:r w:rsidRPr="004F3EDE">
              <w:rPr>
                <w:szCs w:val="24"/>
                <w:lang w:val="uk-UA"/>
              </w:rPr>
              <w:t>про</w:t>
            </w:r>
            <w:r w:rsidRPr="004F3EDE">
              <w:rPr>
                <w:szCs w:val="24"/>
              </w:rPr>
              <w:t xml:space="preserve"> </w:t>
            </w:r>
            <w:r w:rsidRPr="004F3EDE">
              <w:rPr>
                <w:szCs w:val="24"/>
                <w:lang w:val="uk-UA"/>
              </w:rPr>
              <w:t>проведення</w:t>
            </w:r>
            <w:r w:rsidRPr="004F3ED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  <w:rPr>
                <w:lang w:val="uk-UA"/>
              </w:rPr>
            </w:pPr>
            <w:r w:rsidRPr="004F3EDE">
              <w:rPr>
                <w:lang w:val="uk-UA"/>
              </w:rPr>
              <w:t xml:space="preserve">№ 1773 від 20.08.2021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Багатоцентрове, рандомізоване, подвійне сліпе, плацебо-контрольоване дослідження для оцінки ефективності, безпечності i переносимості препарату IMU-838 у пацiєнтiв з прогресуючим розсіяним склерозом</w:t>
            </w:r>
            <w:r w:rsidRPr="004F3EDE">
              <w:rPr>
                <w:color w:val="000000"/>
              </w:rPr>
              <w:t>»</w:t>
            </w:r>
            <w:r w:rsidR="00D43A99" w:rsidRPr="004F3EDE">
              <w:t xml:space="preserve">, P2-IMU-838-PMS, версія 6.0 від 23 лютого 2024 року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ТОВ</w:t>
            </w:r>
            <w:r w:rsidR="004F3EDE" w:rsidRPr="004F3EDE">
              <w:rPr>
                <w:color w:val="000000"/>
              </w:rPr>
              <w:t xml:space="preserve"> «</w:t>
            </w:r>
            <w:r w:rsidRPr="004F3EDE">
              <w:t>Верум Клінікал Рісерч</w:t>
            </w:r>
            <w:r w:rsidR="004F3EDE" w:rsidRPr="004F3EDE">
              <w:rPr>
                <w:color w:val="000000"/>
              </w:rPr>
              <w:t>»</w:t>
            </w:r>
            <w:r w:rsidRPr="004F3EDE">
              <w:t xml:space="preserve">, Україна </w:t>
            </w:r>
          </w:p>
        </w:tc>
      </w:tr>
      <w:tr w:rsidR="00940903" w:rsidRPr="006E540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  <w:rPr>
                <w:lang w:val="en-US"/>
              </w:rPr>
            </w:pPr>
            <w:r w:rsidRPr="004F3EDE">
              <w:rPr>
                <w:color w:val="000000"/>
                <w:lang w:val="en-US"/>
              </w:rPr>
              <w:t>«</w:t>
            </w:r>
            <w:r w:rsidR="00D43A99" w:rsidRPr="004F3EDE">
              <w:t>Іммунік</w:t>
            </w:r>
            <w:r w:rsidR="00D43A99" w:rsidRPr="004F3EDE">
              <w:rPr>
                <w:lang w:val="en-US"/>
              </w:rPr>
              <w:t xml:space="preserve"> </w:t>
            </w:r>
            <w:r w:rsidR="00D43A99" w:rsidRPr="004F3EDE">
              <w:t>АГ</w:t>
            </w:r>
            <w:r w:rsidRPr="004F3EDE">
              <w:rPr>
                <w:color w:val="000000"/>
                <w:lang w:val="en-US"/>
              </w:rPr>
              <w:t>»</w:t>
            </w:r>
            <w:r w:rsidR="00D43A99" w:rsidRPr="004F3EDE">
              <w:rPr>
                <w:lang w:val="en-US"/>
              </w:rPr>
              <w:t xml:space="preserve">, </w:t>
            </w:r>
            <w:r w:rsidR="00D43A99" w:rsidRPr="004F3EDE">
              <w:t>Німеччина</w:t>
            </w:r>
            <w:r w:rsidR="00D43A99" w:rsidRPr="004F3EDE">
              <w:rPr>
                <w:lang w:val="en-US"/>
              </w:rPr>
              <w:t xml:space="preserve"> / Immunic AG, Germany</w:t>
            </w:r>
          </w:p>
        </w:tc>
      </w:tr>
    </w:tbl>
    <w:p w:rsidR="00940903" w:rsidRDefault="0094090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03" w:rsidRDefault="00D43A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40903" w:rsidRDefault="00940903">
      <w:pPr>
        <w:tabs>
          <w:tab w:val="clear" w:pos="708"/>
        </w:tabs>
        <w:rPr>
          <w:lang w:eastAsia="en-US"/>
        </w:rPr>
        <w:sectPr w:rsidR="009409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40903" w:rsidRDefault="00D43A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940903" w:rsidRDefault="00B60D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3450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40903" w:rsidRDefault="006E540B">
      <w:pPr>
        <w:ind w:left="9072"/>
        <w:rPr>
          <w:lang w:val="uk-UA"/>
        </w:rPr>
      </w:pPr>
      <w:r>
        <w:rPr>
          <w:u w:val="single"/>
          <w:lang w:val="uk-UA"/>
        </w:rPr>
        <w:t>7.02.2025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216</w:t>
      </w:r>
    </w:p>
    <w:p w:rsidR="00940903" w:rsidRDefault="0094090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40903" w:rsidRPr="004F3EDE" w:rsidRDefault="00D43A99">
            <w:pPr>
              <w:jc w:val="both"/>
              <w:rPr>
                <w:rFonts w:asciiTheme="minorHAnsi" w:hAnsiTheme="minorHAnsi"/>
                <w:sz w:val="22"/>
              </w:rPr>
            </w:pPr>
            <w:r w:rsidRPr="004F3EDE">
              <w:t>Брошура дослідника для фенебру</w:t>
            </w:r>
            <w:r w:rsidR="00225EF5">
              <w:t>тинібу (RO7010939, Fenebrutinib</w:t>
            </w:r>
            <w:r w:rsidRPr="004F3EDE">
              <w:t xml:space="preserve">), версія 14 від грудня </w:t>
            </w:r>
            <w:r w:rsidR="004A5990" w:rsidRPr="004A5990">
              <w:t xml:space="preserve">               </w:t>
            </w:r>
            <w:r w:rsidRPr="004F3EDE">
              <w:t>2024 р.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 xml:space="preserve">Номер та дата наказу МОЗ </w:t>
            </w:r>
            <w:r w:rsidRPr="004F3EDE">
              <w:rPr>
                <w:szCs w:val="24"/>
                <w:lang w:val="uk-UA"/>
              </w:rPr>
              <w:t>про</w:t>
            </w:r>
            <w:r w:rsidRPr="004F3EDE">
              <w:rPr>
                <w:szCs w:val="24"/>
              </w:rPr>
              <w:t xml:space="preserve"> </w:t>
            </w:r>
            <w:r w:rsidRPr="004F3EDE">
              <w:rPr>
                <w:szCs w:val="24"/>
                <w:lang w:val="uk-UA"/>
              </w:rPr>
              <w:t>проведення</w:t>
            </w:r>
            <w:r w:rsidRPr="004F3ED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90" w:rsidRDefault="004A5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2554 від 09.11.2020;</w:t>
            </w:r>
            <w:r w:rsidR="00D43A99" w:rsidRPr="004F3EDE">
              <w:rPr>
                <w:lang w:val="uk-UA"/>
              </w:rPr>
              <w:t xml:space="preserve"> </w:t>
            </w:r>
          </w:p>
          <w:p w:rsidR="00940903" w:rsidRPr="004F3EDE" w:rsidRDefault="00D43A99">
            <w:pPr>
              <w:jc w:val="both"/>
              <w:rPr>
                <w:lang w:val="uk-UA"/>
              </w:rPr>
            </w:pPr>
            <w:r w:rsidRPr="004F3EDE">
              <w:rPr>
                <w:lang w:val="uk-UA"/>
              </w:rPr>
              <w:t xml:space="preserve">№ 762 від 20.04.2021 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90" w:rsidRDefault="004F3EDE">
            <w:pPr>
              <w:jc w:val="both"/>
              <w:rPr>
                <w:color w:val="000000"/>
              </w:rPr>
            </w:pPr>
            <w:r w:rsidRPr="004F3EDE">
              <w:rPr>
                <w:color w:val="000000"/>
              </w:rPr>
              <w:t>«</w:t>
            </w:r>
            <w:r w:rsidR="00D43A99" w:rsidRPr="004F3EDE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</w:t>
            </w:r>
            <w:r w:rsidRPr="004F3EDE">
              <w:rPr>
                <w:color w:val="000000"/>
              </w:rPr>
              <w:t>»</w:t>
            </w:r>
            <w:r w:rsidR="00D43A99" w:rsidRPr="004F3EDE">
              <w:t>, GN41791, версія 7 від 15 лютого 2024 р.;</w:t>
            </w:r>
            <w:r w:rsidRPr="004F3EDE">
              <w:rPr>
                <w:color w:val="000000"/>
              </w:rPr>
              <w:t xml:space="preserve"> </w:t>
            </w:r>
          </w:p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</w:t>
            </w:r>
            <w:r w:rsidRPr="004F3EDE">
              <w:rPr>
                <w:color w:val="000000"/>
              </w:rPr>
              <w:t>»</w:t>
            </w:r>
            <w:r w:rsidR="00D43A99" w:rsidRPr="004F3EDE">
              <w:t>, GN41851, версія 7 від 15 лютого 2024 р.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Товариство з обмеженою відповідальністю</w:t>
            </w:r>
            <w:r w:rsidR="004F3EDE" w:rsidRPr="004F3EDE">
              <w:rPr>
                <w:color w:val="000000"/>
              </w:rPr>
              <w:t xml:space="preserve"> «</w:t>
            </w:r>
            <w:r w:rsidRPr="004F3EDE">
              <w:t>Рош Україна</w:t>
            </w:r>
            <w:r w:rsidR="004F3EDE" w:rsidRPr="004F3EDE">
              <w:rPr>
                <w:color w:val="000000"/>
              </w:rPr>
              <w:t>»</w:t>
            </w:r>
          </w:p>
        </w:tc>
      </w:tr>
      <w:tr w:rsidR="00940903" w:rsidRPr="004F3E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Ф.Хоффманн-Ля Рош Лтд, Швейцарія</w:t>
            </w:r>
          </w:p>
        </w:tc>
      </w:tr>
    </w:tbl>
    <w:p w:rsidR="00940903" w:rsidRDefault="0094090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03" w:rsidRDefault="00D43A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40903" w:rsidRDefault="00940903">
      <w:pPr>
        <w:tabs>
          <w:tab w:val="clear" w:pos="708"/>
        </w:tabs>
        <w:rPr>
          <w:lang w:eastAsia="en-US"/>
        </w:rPr>
        <w:sectPr w:rsidR="0094090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40903" w:rsidRDefault="00D43A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940903" w:rsidRDefault="00B60D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3450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C3450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940903" w:rsidRDefault="006E540B">
      <w:pPr>
        <w:ind w:left="9072"/>
        <w:rPr>
          <w:lang w:val="uk-UA"/>
        </w:rPr>
      </w:pPr>
      <w:r>
        <w:rPr>
          <w:u w:val="single"/>
          <w:lang w:val="uk-UA"/>
        </w:rPr>
        <w:t>7.02.2025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216</w:t>
      </w:r>
      <w:bookmarkStart w:id="0" w:name="_GoBack"/>
      <w:bookmarkEnd w:id="0"/>
    </w:p>
    <w:p w:rsidR="00940903" w:rsidRDefault="0094090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F3EDE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F3EDE" w:rsidRPr="004F3EDE" w:rsidRDefault="004F3EDE">
            <w:pPr>
              <w:rPr>
                <w:szCs w:val="24"/>
              </w:rPr>
            </w:pPr>
            <w:r w:rsidRPr="004F3ED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F3EDE" w:rsidRPr="004A5990" w:rsidRDefault="004F3EDE" w:rsidP="004A5990">
            <w:pPr>
              <w:jc w:val="both"/>
              <w:rPr>
                <w:rFonts w:asciiTheme="minorHAnsi" w:hAnsiTheme="minorHAnsi"/>
                <w:sz w:val="22"/>
              </w:rPr>
            </w:pPr>
            <w:r w:rsidRPr="004F3EDE">
              <w:t>Оновлений протокол клінічного випробування, версія 8 від 31 жовтня 2024 р.; 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F3EDE" w:rsidRPr="004F3EDE" w:rsidTr="00F85709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3EDE" w:rsidRPr="004F3EDE" w:rsidRDefault="004F3EDE" w:rsidP="004F3EDE">
                  <w:pPr>
                    <w:pStyle w:val="csa622d344"/>
                  </w:pPr>
                  <w:r w:rsidRPr="004F3EDE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3EDE" w:rsidRPr="004F3EDE" w:rsidRDefault="004F3EDE" w:rsidP="004F3EDE">
                  <w:pPr>
                    <w:pStyle w:val="csa622d344"/>
                  </w:pPr>
                  <w:r w:rsidRPr="004F3EDE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4F3EDE" w:rsidRPr="004F3EDE" w:rsidTr="00F85709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EDE" w:rsidRPr="004F3EDE" w:rsidRDefault="004F3EDE" w:rsidP="004F3EDE">
                  <w:pPr>
                    <w:pStyle w:val="cs5aa9ea20"/>
                    <w:spacing w:before="0" w:after="0"/>
                    <w:rPr>
                      <w:szCs w:val="20"/>
                    </w:rPr>
                  </w:pPr>
                  <w:r w:rsidRPr="004F3EDE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д.м.н., проф. Лисенко С.А.</w:t>
                  </w:r>
                </w:p>
                <w:p w:rsidR="004F3EDE" w:rsidRPr="004F3EDE" w:rsidRDefault="004F3EDE" w:rsidP="004F3EDE">
                  <w:pPr>
                    <w:pStyle w:val="cs5aa9ea20"/>
                    <w:spacing w:before="0" w:after="0"/>
                  </w:pPr>
                  <w:r w:rsidRPr="004F3EDE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«Подільський регіональний центр онкології Вінницької обласної Ради», </w:t>
                  </w:r>
                  <w:r w:rsidRPr="004F3EDE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>хіміотерапевтичне відділення,</w:t>
                  </w:r>
                  <w:r w:rsidRPr="004F3EDE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 Вінницький національний медичний університет ім. М.І. Пирогова, кафедра променевої діагностики, променевої терапії та онкології,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3EDE" w:rsidRPr="004F3EDE" w:rsidRDefault="004F3EDE" w:rsidP="004F3EDE">
                  <w:pPr>
                    <w:pStyle w:val="cs5aa9ea20"/>
                    <w:spacing w:before="0" w:after="0"/>
                    <w:rPr>
                      <w:szCs w:val="20"/>
                    </w:rPr>
                  </w:pPr>
                  <w:r w:rsidRPr="004F3EDE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д.м.н., проф. Лисенко С.А.</w:t>
                  </w:r>
                </w:p>
                <w:p w:rsidR="004F3EDE" w:rsidRPr="004F3EDE" w:rsidRDefault="004F3EDE" w:rsidP="004F3EDE">
                  <w:pPr>
                    <w:pStyle w:val="cs5aa9ea20"/>
                    <w:spacing w:before="0" w:after="0"/>
                  </w:pPr>
                  <w:r w:rsidRPr="004F3EDE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«Подільський регіональний центр онкології Вінницької обласної Ради», </w:t>
                  </w:r>
                  <w:r w:rsidRPr="004F3EDE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>хіміотерапевтичне відділення</w:t>
                  </w:r>
                  <w:r w:rsidRPr="004F3EDE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4F3EDE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>з ліжками денного перебування пацієнтів</w:t>
                  </w:r>
                  <w:r w:rsidRPr="004F3EDE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, Вінницький національний медичний університет ім. М.І. Пирогова, кафедра променевої діагностики, променевої терапії та онкології, м. Вінниця</w:t>
                  </w:r>
                </w:p>
              </w:tc>
            </w:tr>
          </w:tbl>
          <w:p w:rsidR="004F3EDE" w:rsidRPr="004F3EDE" w:rsidRDefault="004F3EDE" w:rsidP="00F85709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940903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 xml:space="preserve">Номер та дата наказу МОЗ </w:t>
            </w:r>
            <w:r w:rsidRPr="004F3EDE">
              <w:rPr>
                <w:szCs w:val="24"/>
                <w:lang w:val="uk-UA"/>
              </w:rPr>
              <w:t>про</w:t>
            </w:r>
            <w:r w:rsidRPr="004F3EDE">
              <w:rPr>
                <w:szCs w:val="24"/>
              </w:rPr>
              <w:t xml:space="preserve"> </w:t>
            </w:r>
            <w:r w:rsidRPr="004F3EDE">
              <w:rPr>
                <w:szCs w:val="24"/>
                <w:lang w:val="uk-UA"/>
              </w:rPr>
              <w:t>проведення</w:t>
            </w:r>
            <w:r w:rsidRPr="004F3ED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  <w:rPr>
                <w:lang w:val="uk-UA"/>
              </w:rPr>
            </w:pPr>
            <w:r w:rsidRPr="004F3EDE">
              <w:rPr>
                <w:lang w:val="uk-UA"/>
              </w:rPr>
              <w:t xml:space="preserve">№ 2917 від 15.12.2020 </w:t>
            </w:r>
          </w:p>
        </w:tc>
      </w:tr>
      <w:tr w:rsidR="00940903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4F3EDE">
            <w:pPr>
              <w:jc w:val="both"/>
            </w:pPr>
            <w:r w:rsidRPr="004F3EDE">
              <w:rPr>
                <w:color w:val="000000"/>
              </w:rPr>
              <w:t>«</w:t>
            </w:r>
            <w:r w:rsidR="00D43A99" w:rsidRPr="004F3EDE">
              <w:t>Рандомізоване, подвійне сліпе, плацебо-контрольоване фази III дослідження атезолізумабу в поєднанні з тіраголумабом (анти-TIGIT антитіло) або без тіраголумабу у пацієнтів із нерезектабельною плоскоклітинною карциномою стравоходу, чия карцинома не прогресувала після радикальної хіміопроменевої терапії</w:t>
            </w:r>
            <w:r w:rsidRPr="004F3EDE">
              <w:rPr>
                <w:color w:val="000000"/>
              </w:rPr>
              <w:t>»</w:t>
            </w:r>
            <w:r w:rsidR="00D43A99" w:rsidRPr="004F3EDE">
              <w:t>, YO42137, версія 7 від 20 вересня 2023 р.</w:t>
            </w:r>
          </w:p>
        </w:tc>
      </w:tr>
      <w:tr w:rsidR="00940903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Товариство з обмеженою відповідальністю</w:t>
            </w:r>
            <w:r w:rsidR="004F3EDE" w:rsidRPr="004F3EDE">
              <w:rPr>
                <w:color w:val="000000"/>
              </w:rPr>
              <w:t xml:space="preserve"> «</w:t>
            </w:r>
            <w:r w:rsidRPr="004F3EDE">
              <w:t>Рош Україна</w:t>
            </w:r>
            <w:r w:rsidR="004F3EDE" w:rsidRPr="004F3EDE">
              <w:rPr>
                <w:color w:val="000000"/>
              </w:rPr>
              <w:t>»</w:t>
            </w:r>
          </w:p>
        </w:tc>
      </w:tr>
      <w:tr w:rsidR="00940903" w:rsidRPr="004F3EDE" w:rsidTr="004F3ED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rPr>
                <w:szCs w:val="24"/>
              </w:rPr>
            </w:pPr>
            <w:r w:rsidRPr="004F3ED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03" w:rsidRPr="004F3EDE" w:rsidRDefault="00D43A99">
            <w:pPr>
              <w:jc w:val="both"/>
            </w:pPr>
            <w:r w:rsidRPr="004F3EDE">
              <w:t>Ф.Хоффманн-Ля Рош Лтд, Швейцарія</w:t>
            </w:r>
          </w:p>
        </w:tc>
      </w:tr>
    </w:tbl>
    <w:p w:rsidR="00940903" w:rsidRDefault="0094090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03" w:rsidRDefault="00D43A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4090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03" w:rsidRDefault="0094090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903" w:rsidRDefault="00D43A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40903" w:rsidRDefault="00940903" w:rsidP="009D3202">
      <w:pPr>
        <w:ind w:left="142"/>
        <w:rPr>
          <w:lang w:val="uk-UA"/>
        </w:rPr>
      </w:pPr>
    </w:p>
    <w:sectPr w:rsidR="00940903" w:rsidSect="00477E92">
      <w:pgSz w:w="16838" w:h="11906" w:orient="landscape" w:code="9"/>
      <w:pgMar w:top="851" w:right="1247" w:bottom="851" w:left="2126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C78" w:rsidRDefault="002C6C78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2C6C78" w:rsidRDefault="002C6C78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C78" w:rsidRDefault="002C6C78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2C6C78" w:rsidRDefault="002C6C78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97"/>
    <w:rsid w:val="00225EF5"/>
    <w:rsid w:val="00270397"/>
    <w:rsid w:val="002C2DF7"/>
    <w:rsid w:val="002C6C78"/>
    <w:rsid w:val="003D43B5"/>
    <w:rsid w:val="00477E92"/>
    <w:rsid w:val="004A5990"/>
    <w:rsid w:val="004F3EDE"/>
    <w:rsid w:val="006E540B"/>
    <w:rsid w:val="00940903"/>
    <w:rsid w:val="009D3202"/>
    <w:rsid w:val="00A0405F"/>
    <w:rsid w:val="00A0665C"/>
    <w:rsid w:val="00B60D20"/>
    <w:rsid w:val="00BB71E0"/>
    <w:rsid w:val="00C34507"/>
    <w:rsid w:val="00C62DF0"/>
    <w:rsid w:val="00D43A99"/>
    <w:rsid w:val="00DD5085"/>
    <w:rsid w:val="00E41376"/>
    <w:rsid w:val="00E966D1"/>
    <w:rsid w:val="00F53353"/>
    <w:rsid w:val="00F650F6"/>
    <w:rsid w:val="00F8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0895E6A"/>
  <w15:chartTrackingRefBased/>
  <w15:docId w15:val="{F9EF7514-5689-45D5-A1B2-18782683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4F3EDE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paragraph" w:customStyle="1" w:styleId="cs2e86d3a6">
    <w:name w:val="cs2e86d3a6"/>
    <w:basedOn w:val="a"/>
    <w:rsid w:val="004F3EDE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character" w:customStyle="1" w:styleId="cs5e98e9306">
    <w:name w:val="cs5e98e9306"/>
    <w:basedOn w:val="a0"/>
    <w:rsid w:val="004F3ED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4F3ED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4F3EDE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character" w:customStyle="1" w:styleId="cs5e98e9308">
    <w:name w:val="cs5e98e9308"/>
    <w:basedOn w:val="a0"/>
    <w:rsid w:val="004F3ED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4F3ED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4F3ED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4F3ED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622d344">
    <w:name w:val="csa622d344"/>
    <w:basedOn w:val="a"/>
    <w:rsid w:val="004F3EDE"/>
    <w:pPr>
      <w:tabs>
        <w:tab w:val="clear" w:pos="708"/>
      </w:tabs>
      <w:spacing w:before="40" w:after="40"/>
      <w:jc w:val="center"/>
    </w:pPr>
    <w:rPr>
      <w:rFonts w:eastAsiaTheme="minorEastAsia" w:cs="Times New Roman"/>
      <w:szCs w:val="24"/>
      <w:lang w:val="uk-UA" w:eastAsia="uk-UA"/>
    </w:rPr>
  </w:style>
  <w:style w:type="paragraph" w:customStyle="1" w:styleId="cs5aa9ea20">
    <w:name w:val="cs5aa9ea20"/>
    <w:basedOn w:val="a"/>
    <w:rsid w:val="004F3EDE"/>
    <w:pPr>
      <w:tabs>
        <w:tab w:val="clear" w:pos="708"/>
      </w:tabs>
      <w:spacing w:before="40" w:after="100"/>
      <w:jc w:val="both"/>
    </w:pPr>
    <w:rPr>
      <w:rFonts w:eastAsiaTheme="minorEastAsia" w:cs="Times New Roman"/>
      <w:szCs w:val="24"/>
      <w:lang w:val="uk-UA" w:eastAsia="uk-UA"/>
    </w:rPr>
  </w:style>
  <w:style w:type="character" w:customStyle="1" w:styleId="cs5e98e93012">
    <w:name w:val="cs5e98e93012"/>
    <w:basedOn w:val="a0"/>
    <w:rsid w:val="004F3ED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4F3ED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D4A80-30C3-407A-85DE-17F6D019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3597</Words>
  <Characters>28947</Characters>
  <Application>Microsoft Office Word</Application>
  <DocSecurity>0</DocSecurity>
  <Lines>241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cp:lastPrinted>2025-01-31T08:52:00Z</cp:lastPrinted>
  <dcterms:created xsi:type="dcterms:W3CDTF">2025-02-07T09:07:00Z</dcterms:created>
  <dcterms:modified xsi:type="dcterms:W3CDTF">2025-02-07T09:09:00Z</dcterms:modified>
</cp:coreProperties>
</file>