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6F5FCC" w:rsidRPr="006F5FCC" w:rsidTr="005F4FB1">
        <w:trPr>
          <w:trHeight w:val="2483"/>
        </w:trPr>
        <w:tc>
          <w:tcPr>
            <w:tcW w:w="10059" w:type="dxa"/>
            <w:tcBorders>
              <w:top w:val="nil"/>
              <w:left w:val="nil"/>
              <w:bottom w:val="nil"/>
              <w:right w:val="nil"/>
            </w:tcBorders>
            <w:shd w:val="clear" w:color="auto" w:fill="auto"/>
            <w:noWrap/>
            <w:vAlign w:val="center"/>
            <w:hideMark/>
          </w:tcPr>
          <w:p w:rsidR="00A77896" w:rsidRPr="006F5FCC" w:rsidRDefault="0094383F" w:rsidP="00461169">
            <w:pPr>
              <w:spacing w:after="0" w:line="240" w:lineRule="auto"/>
              <w:jc w:val="both"/>
              <w:rPr>
                <w:rFonts w:eastAsia="Times New Roman"/>
                <w:b/>
                <w:color w:val="auto"/>
                <w:sz w:val="24"/>
                <w:szCs w:val="24"/>
                <w:lang w:eastAsia="ar-SA"/>
              </w:rPr>
            </w:pPr>
            <w:r w:rsidRPr="006F5FCC">
              <w:rPr>
                <w:bCs/>
                <w:color w:val="auto"/>
                <w:sz w:val="24"/>
                <w:szCs w:val="24"/>
              </w:rPr>
              <w:t>Назва закупівлі:</w:t>
            </w:r>
            <w:r w:rsidRPr="006F5FCC">
              <w:rPr>
                <w:color w:val="auto"/>
                <w:sz w:val="24"/>
                <w:szCs w:val="24"/>
              </w:rPr>
              <w:t xml:space="preserve"> </w:t>
            </w:r>
            <w:r w:rsidR="00570F80" w:rsidRPr="006F5FCC">
              <w:rPr>
                <w:rFonts w:eastAsia="Times New Roman"/>
                <w:b/>
                <w:color w:val="auto"/>
                <w:sz w:val="24"/>
                <w:szCs w:val="24"/>
                <w:lang w:eastAsia="ar-SA"/>
              </w:rPr>
              <w:t>Пальне дизельне ДП-Євро-5 АЗС WOG, талони</w:t>
            </w:r>
          </w:p>
          <w:p w:rsidR="007B1875" w:rsidRPr="006F5FCC" w:rsidRDefault="0094383F" w:rsidP="00461169">
            <w:pPr>
              <w:spacing w:after="0" w:line="240" w:lineRule="auto"/>
              <w:jc w:val="both"/>
              <w:rPr>
                <w:b/>
                <w:bCs/>
                <w:color w:val="auto"/>
                <w:sz w:val="24"/>
                <w:szCs w:val="24"/>
              </w:rPr>
            </w:pPr>
            <w:r w:rsidRPr="006F5FCC">
              <w:rPr>
                <w:bCs/>
                <w:color w:val="auto"/>
                <w:sz w:val="24"/>
                <w:szCs w:val="24"/>
              </w:rPr>
              <w:t>Класифікатор та його відповідний код</w:t>
            </w:r>
            <w:r w:rsidR="002003A3" w:rsidRPr="006F5FCC">
              <w:rPr>
                <w:bCs/>
                <w:color w:val="auto"/>
                <w:sz w:val="24"/>
                <w:szCs w:val="24"/>
              </w:rPr>
              <w:t>:</w:t>
            </w:r>
            <w:r w:rsidR="003E6751" w:rsidRPr="006F5FCC">
              <w:rPr>
                <w:color w:val="auto"/>
                <w:sz w:val="24"/>
                <w:szCs w:val="24"/>
              </w:rPr>
              <w:t xml:space="preserve"> </w:t>
            </w:r>
            <w:r w:rsidR="00570F80" w:rsidRPr="006F5FCC">
              <w:rPr>
                <w:b/>
                <w:bCs/>
                <w:color w:val="auto"/>
                <w:sz w:val="24"/>
                <w:szCs w:val="24"/>
              </w:rPr>
              <w:t>09130000-9: Нафта і дистиляти</w:t>
            </w:r>
          </w:p>
          <w:p w:rsidR="0094383F" w:rsidRPr="006F5FCC" w:rsidRDefault="00B075C4" w:rsidP="00461169">
            <w:pPr>
              <w:spacing w:after="0" w:line="240" w:lineRule="auto"/>
              <w:rPr>
                <w:b/>
                <w:color w:val="auto"/>
                <w:sz w:val="24"/>
                <w:szCs w:val="24"/>
              </w:rPr>
            </w:pPr>
            <w:r w:rsidRPr="006F5FCC">
              <w:rPr>
                <w:color w:val="auto"/>
                <w:sz w:val="24"/>
                <w:szCs w:val="24"/>
              </w:rPr>
              <w:t>Тип</w:t>
            </w:r>
            <w:r w:rsidR="0094383F" w:rsidRPr="006F5FCC">
              <w:rPr>
                <w:color w:val="auto"/>
                <w:sz w:val="24"/>
                <w:szCs w:val="24"/>
              </w:rPr>
              <w:t xml:space="preserve"> закупівлі: </w:t>
            </w:r>
            <w:r w:rsidR="006F5FCC" w:rsidRPr="006F5FCC">
              <w:rPr>
                <w:b/>
                <w:color w:val="auto"/>
                <w:sz w:val="24"/>
                <w:szCs w:val="24"/>
              </w:rPr>
              <w:t>Запит (ціни) пропозицій</w:t>
            </w:r>
          </w:p>
          <w:p w:rsidR="0094383F" w:rsidRPr="006F5FCC" w:rsidRDefault="0094383F" w:rsidP="00461169">
            <w:pPr>
              <w:spacing w:after="0" w:line="240" w:lineRule="auto"/>
              <w:rPr>
                <w:b/>
                <w:color w:val="auto"/>
                <w:sz w:val="24"/>
                <w:szCs w:val="24"/>
              </w:rPr>
            </w:pPr>
            <w:r w:rsidRPr="006F5FCC">
              <w:rPr>
                <w:color w:val="auto"/>
                <w:sz w:val="24"/>
                <w:szCs w:val="24"/>
              </w:rPr>
              <w:t>Очікувана вартість:</w:t>
            </w:r>
            <w:r w:rsidRPr="006F5FCC">
              <w:rPr>
                <w:b/>
                <w:color w:val="auto"/>
                <w:sz w:val="24"/>
                <w:szCs w:val="24"/>
              </w:rPr>
              <w:t xml:space="preserve"> </w:t>
            </w:r>
            <w:r w:rsidR="00570F80" w:rsidRPr="006F5FCC">
              <w:rPr>
                <w:b/>
                <w:color w:val="auto"/>
                <w:sz w:val="24"/>
                <w:szCs w:val="24"/>
              </w:rPr>
              <w:t>499 844</w:t>
            </w:r>
            <w:r w:rsidR="00206554" w:rsidRPr="006F5FCC">
              <w:rPr>
                <w:b/>
                <w:color w:val="auto"/>
                <w:sz w:val="24"/>
                <w:szCs w:val="24"/>
              </w:rPr>
              <w:t>,</w:t>
            </w:r>
            <w:r w:rsidR="00412EFF" w:rsidRPr="006F5FCC">
              <w:rPr>
                <w:b/>
                <w:color w:val="auto"/>
                <w:sz w:val="24"/>
                <w:szCs w:val="24"/>
              </w:rPr>
              <w:t>00</w:t>
            </w:r>
            <w:r w:rsidR="009E01D0" w:rsidRPr="006F5FCC">
              <w:rPr>
                <w:b/>
                <w:color w:val="auto"/>
                <w:sz w:val="24"/>
                <w:szCs w:val="24"/>
              </w:rPr>
              <w:t xml:space="preserve"> </w:t>
            </w:r>
            <w:r w:rsidR="00E808D8" w:rsidRPr="006F5FCC">
              <w:rPr>
                <w:b/>
                <w:color w:val="auto"/>
                <w:sz w:val="24"/>
                <w:szCs w:val="24"/>
              </w:rPr>
              <w:t>грн</w:t>
            </w:r>
            <w:r w:rsidRPr="006F5FCC">
              <w:rPr>
                <w:b/>
                <w:color w:val="auto"/>
                <w:sz w:val="24"/>
                <w:szCs w:val="24"/>
              </w:rPr>
              <w:t xml:space="preserve"> з ПДВ</w:t>
            </w:r>
          </w:p>
          <w:p w:rsidR="0094383F" w:rsidRPr="006F5FCC" w:rsidRDefault="0094383F" w:rsidP="00461169">
            <w:pPr>
              <w:spacing w:after="0" w:line="240" w:lineRule="auto"/>
              <w:rPr>
                <w:b/>
                <w:color w:val="auto"/>
                <w:sz w:val="24"/>
                <w:szCs w:val="24"/>
              </w:rPr>
            </w:pPr>
            <w:r w:rsidRPr="006F5FCC">
              <w:rPr>
                <w:color w:val="auto"/>
                <w:sz w:val="24"/>
                <w:szCs w:val="24"/>
              </w:rPr>
              <w:t xml:space="preserve">Дата оприлюднення: </w:t>
            </w:r>
            <w:r w:rsidR="00412EFF" w:rsidRPr="006F5FCC">
              <w:rPr>
                <w:b/>
                <w:color w:val="auto"/>
                <w:sz w:val="24"/>
                <w:szCs w:val="24"/>
              </w:rPr>
              <w:t>20</w:t>
            </w:r>
            <w:r w:rsidR="00747B68" w:rsidRPr="006F5FCC">
              <w:rPr>
                <w:b/>
                <w:color w:val="auto"/>
                <w:sz w:val="24"/>
                <w:szCs w:val="24"/>
              </w:rPr>
              <w:t xml:space="preserve"> </w:t>
            </w:r>
            <w:r w:rsidR="0028691B" w:rsidRPr="006F5FCC">
              <w:rPr>
                <w:b/>
                <w:color w:val="auto"/>
                <w:sz w:val="24"/>
                <w:szCs w:val="24"/>
              </w:rPr>
              <w:t>трав</w:t>
            </w:r>
            <w:r w:rsidR="006E57DB" w:rsidRPr="006F5FCC">
              <w:rPr>
                <w:b/>
                <w:color w:val="auto"/>
                <w:sz w:val="24"/>
                <w:szCs w:val="24"/>
              </w:rPr>
              <w:t>ня</w:t>
            </w:r>
            <w:r w:rsidR="006B5566" w:rsidRPr="006F5FCC">
              <w:rPr>
                <w:b/>
                <w:color w:val="auto"/>
                <w:sz w:val="24"/>
                <w:szCs w:val="24"/>
              </w:rPr>
              <w:t xml:space="preserve"> 202</w:t>
            </w:r>
            <w:r w:rsidR="00FC1C3D" w:rsidRPr="006F5FCC">
              <w:rPr>
                <w:b/>
                <w:color w:val="auto"/>
                <w:sz w:val="24"/>
                <w:szCs w:val="24"/>
              </w:rPr>
              <w:t>5</w:t>
            </w:r>
            <w:r w:rsidRPr="006F5FCC">
              <w:rPr>
                <w:b/>
                <w:color w:val="auto"/>
                <w:sz w:val="24"/>
                <w:szCs w:val="24"/>
              </w:rPr>
              <w:t xml:space="preserve"> року</w:t>
            </w:r>
          </w:p>
          <w:p w:rsidR="00206554" w:rsidRDefault="0094383F" w:rsidP="00461169">
            <w:pPr>
              <w:spacing w:after="0" w:line="240" w:lineRule="auto"/>
              <w:rPr>
                <w:color w:val="4472C4" w:themeColor="accent5"/>
                <w:sz w:val="24"/>
                <w:szCs w:val="24"/>
              </w:rPr>
            </w:pPr>
            <w:r w:rsidRPr="006F5FCC">
              <w:rPr>
                <w:color w:val="auto"/>
                <w:sz w:val="24"/>
                <w:szCs w:val="24"/>
              </w:rPr>
              <w:t>Детальна інформація за посиланням:</w:t>
            </w:r>
            <w:r w:rsidR="00570F80" w:rsidRPr="006F5FCC">
              <w:rPr>
                <w:color w:val="auto"/>
                <w:sz w:val="24"/>
                <w:szCs w:val="24"/>
              </w:rPr>
              <w:t xml:space="preserve"> </w:t>
            </w:r>
            <w:hyperlink r:id="rId6" w:history="1">
              <w:r w:rsidR="00570F80" w:rsidRPr="004A303D">
                <w:rPr>
                  <w:rStyle w:val="a5"/>
                  <w:color w:val="4472C4" w:themeColor="accent5"/>
                  <w:sz w:val="24"/>
                  <w:szCs w:val="24"/>
                </w:rPr>
                <w:t>https://prozorro.gov.ua/tender/UA-2025-05-20-010932-a</w:t>
              </w:r>
            </w:hyperlink>
          </w:p>
          <w:p w:rsidR="00570F80" w:rsidRPr="006F5FCC" w:rsidRDefault="00570F80" w:rsidP="00461169">
            <w:pPr>
              <w:spacing w:after="0" w:line="240" w:lineRule="auto"/>
              <w:rPr>
                <w:color w:val="auto"/>
                <w:sz w:val="24"/>
                <w:szCs w:val="24"/>
              </w:rPr>
            </w:pPr>
            <w:bookmarkStart w:id="0" w:name="_GoBack"/>
            <w:bookmarkEnd w:id="0"/>
          </w:p>
          <w:p w:rsidR="008C45CC" w:rsidRPr="006F5FCC" w:rsidRDefault="008C45CC" w:rsidP="00461169">
            <w:pPr>
              <w:spacing w:after="0" w:line="240" w:lineRule="auto"/>
              <w:rPr>
                <w:color w:val="auto"/>
                <w:sz w:val="24"/>
                <w:szCs w:val="24"/>
              </w:rPr>
            </w:pPr>
          </w:p>
        </w:tc>
      </w:tr>
    </w:tbl>
    <w:p w:rsidR="00570F80" w:rsidRPr="00570F80" w:rsidRDefault="00570F80" w:rsidP="00570F80">
      <w:pPr>
        <w:spacing w:after="0" w:line="240" w:lineRule="auto"/>
        <w:rPr>
          <w:rFonts w:eastAsia="Times New Roman"/>
          <w:color w:val="auto"/>
          <w:sz w:val="24"/>
          <w:szCs w:val="24"/>
          <w:lang w:val="en-US"/>
        </w:rPr>
      </w:pPr>
    </w:p>
    <w:p w:rsidR="00570F80" w:rsidRPr="00570F80" w:rsidRDefault="00570F80" w:rsidP="00570F80">
      <w:pPr>
        <w:spacing w:after="0" w:line="240" w:lineRule="auto"/>
        <w:rPr>
          <w:rFonts w:eastAsia="Times New Roman"/>
          <w:color w:val="auto"/>
          <w:sz w:val="24"/>
          <w:szCs w:val="24"/>
          <w:lang w:val="en-US"/>
        </w:rPr>
      </w:pPr>
      <w:proofErr w:type="spellStart"/>
      <w:r w:rsidRPr="00570F80">
        <w:rPr>
          <w:rFonts w:eastAsia="Times New Roman"/>
          <w:color w:val="auto"/>
          <w:sz w:val="24"/>
          <w:szCs w:val="24"/>
          <w:lang w:val="en-US"/>
        </w:rPr>
        <w:t>Дизельне</w:t>
      </w:r>
      <w:proofErr w:type="spellEnd"/>
      <w:r w:rsidRPr="00570F80">
        <w:rPr>
          <w:rFonts w:eastAsia="Times New Roman"/>
          <w:color w:val="auto"/>
          <w:sz w:val="24"/>
          <w:szCs w:val="24"/>
          <w:lang w:val="en-US"/>
        </w:rPr>
        <w:t xml:space="preserve"> </w:t>
      </w:r>
      <w:proofErr w:type="spellStart"/>
      <w:r w:rsidRPr="00570F80">
        <w:rPr>
          <w:rFonts w:eastAsia="Times New Roman"/>
          <w:color w:val="auto"/>
          <w:sz w:val="24"/>
          <w:szCs w:val="24"/>
          <w:lang w:val="en-US"/>
        </w:rPr>
        <w:t>паливо</w:t>
      </w:r>
      <w:proofErr w:type="spellEnd"/>
      <w:r w:rsidRPr="00570F80">
        <w:rPr>
          <w:rFonts w:eastAsia="Times New Roman"/>
          <w:color w:val="auto"/>
          <w:sz w:val="24"/>
          <w:szCs w:val="24"/>
          <w:lang w:val="en-US"/>
        </w:rPr>
        <w:t xml:space="preserve"> (</w:t>
      </w:r>
      <w:proofErr w:type="spellStart"/>
      <w:r w:rsidRPr="00570F80">
        <w:rPr>
          <w:rFonts w:eastAsia="Times New Roman"/>
          <w:color w:val="auto"/>
          <w:sz w:val="24"/>
          <w:szCs w:val="24"/>
          <w:lang w:val="en-US"/>
        </w:rPr>
        <w:t>Євро</w:t>
      </w:r>
      <w:proofErr w:type="spellEnd"/>
      <w:r w:rsidRPr="00570F80">
        <w:rPr>
          <w:rFonts w:eastAsia="Times New Roman"/>
          <w:color w:val="auto"/>
          <w:sz w:val="24"/>
          <w:szCs w:val="24"/>
          <w:lang w:val="en-US"/>
        </w:rPr>
        <w:t xml:space="preserve"> 5), АЗС WOG, </w:t>
      </w:r>
      <w:proofErr w:type="spellStart"/>
      <w:r w:rsidRPr="00570F80">
        <w:rPr>
          <w:rFonts w:eastAsia="Times New Roman"/>
          <w:color w:val="auto"/>
          <w:sz w:val="24"/>
          <w:szCs w:val="24"/>
          <w:lang w:val="en-US"/>
        </w:rPr>
        <w:t>талон</w:t>
      </w:r>
      <w:proofErr w:type="spellEnd"/>
      <w:r w:rsidRPr="00570F80">
        <w:rPr>
          <w:rFonts w:eastAsia="Times New Roman"/>
          <w:color w:val="auto"/>
          <w:sz w:val="24"/>
          <w:szCs w:val="24"/>
          <w:lang w:val="en-US"/>
        </w:rPr>
        <w:br/>
      </w:r>
      <w:r w:rsidRPr="00570F80">
        <w:rPr>
          <w:rFonts w:eastAsia="Times New Roman"/>
          <w:color w:val="auto"/>
          <w:sz w:val="24"/>
          <w:szCs w:val="24"/>
          <w:lang w:val="en-US"/>
        </w:rPr>
        <w:br/>
      </w:r>
      <w:proofErr w:type="spellStart"/>
      <w:r w:rsidRPr="00570F80">
        <w:rPr>
          <w:rFonts w:eastAsia="Times New Roman"/>
          <w:color w:val="auto"/>
          <w:sz w:val="24"/>
          <w:szCs w:val="24"/>
          <w:lang w:val="en-US"/>
        </w:rPr>
        <w:t>Характеристики</w:t>
      </w:r>
      <w:proofErr w:type="spellEnd"/>
      <w:r w:rsidRPr="00570F80">
        <w:rPr>
          <w:rFonts w:eastAsia="Times New Roman"/>
          <w:color w:val="auto"/>
          <w:sz w:val="24"/>
          <w:szCs w:val="24"/>
          <w:lang w:val="en-US"/>
        </w:rPr>
        <w:t>:</w:t>
      </w:r>
      <w:r w:rsidRPr="00570F80">
        <w:rPr>
          <w:rFonts w:eastAsia="Times New Roman"/>
          <w:color w:val="auto"/>
          <w:sz w:val="24"/>
          <w:szCs w:val="24"/>
          <w:lang w:val="en-US"/>
        </w:rPr>
        <w:br/>
      </w:r>
      <w:proofErr w:type="spellStart"/>
      <w:r w:rsidRPr="00570F80">
        <w:rPr>
          <w:rFonts w:eastAsia="Times New Roman"/>
          <w:color w:val="auto"/>
          <w:sz w:val="24"/>
          <w:szCs w:val="24"/>
          <w:lang w:val="en-US"/>
        </w:rPr>
        <w:t>Бренд</w:t>
      </w:r>
      <w:proofErr w:type="spellEnd"/>
      <w:r w:rsidRPr="00570F80">
        <w:rPr>
          <w:rFonts w:eastAsia="Times New Roman"/>
          <w:color w:val="auto"/>
          <w:sz w:val="24"/>
          <w:szCs w:val="24"/>
          <w:lang w:val="en-US"/>
        </w:rPr>
        <w:t>: WOG</w:t>
      </w:r>
      <w:r w:rsidRPr="00570F80">
        <w:rPr>
          <w:rFonts w:eastAsia="Times New Roman"/>
          <w:color w:val="auto"/>
          <w:sz w:val="24"/>
          <w:szCs w:val="24"/>
          <w:lang w:val="en-US"/>
        </w:rPr>
        <w:br/>
      </w:r>
      <w:proofErr w:type="spellStart"/>
      <w:r w:rsidRPr="00570F80">
        <w:rPr>
          <w:rFonts w:eastAsia="Times New Roman"/>
          <w:color w:val="auto"/>
          <w:sz w:val="24"/>
          <w:szCs w:val="24"/>
          <w:lang w:val="en-US"/>
        </w:rPr>
        <w:t>Спосіб</w:t>
      </w:r>
      <w:proofErr w:type="spellEnd"/>
      <w:r w:rsidRPr="00570F80">
        <w:rPr>
          <w:rFonts w:eastAsia="Times New Roman"/>
          <w:color w:val="auto"/>
          <w:sz w:val="24"/>
          <w:szCs w:val="24"/>
          <w:lang w:val="en-US"/>
        </w:rPr>
        <w:t xml:space="preserve"> </w:t>
      </w:r>
      <w:proofErr w:type="spellStart"/>
      <w:r w:rsidRPr="00570F80">
        <w:rPr>
          <w:rFonts w:eastAsia="Times New Roman"/>
          <w:color w:val="auto"/>
          <w:sz w:val="24"/>
          <w:szCs w:val="24"/>
          <w:lang w:val="en-US"/>
        </w:rPr>
        <w:t>реалізації</w:t>
      </w:r>
      <w:proofErr w:type="spellEnd"/>
      <w:r w:rsidRPr="00570F80">
        <w:rPr>
          <w:rFonts w:eastAsia="Times New Roman"/>
          <w:color w:val="auto"/>
          <w:sz w:val="24"/>
          <w:szCs w:val="24"/>
          <w:lang w:val="en-US"/>
        </w:rPr>
        <w:t xml:space="preserve">: </w:t>
      </w:r>
      <w:proofErr w:type="spellStart"/>
      <w:r w:rsidRPr="00570F80">
        <w:rPr>
          <w:rFonts w:eastAsia="Times New Roman"/>
          <w:color w:val="auto"/>
          <w:sz w:val="24"/>
          <w:szCs w:val="24"/>
          <w:lang w:val="en-US"/>
        </w:rPr>
        <w:t>талон</w:t>
      </w:r>
      <w:proofErr w:type="spellEnd"/>
      <w:r w:rsidRPr="00570F80">
        <w:rPr>
          <w:rFonts w:eastAsia="Times New Roman"/>
          <w:color w:val="auto"/>
          <w:sz w:val="24"/>
          <w:szCs w:val="24"/>
          <w:lang w:val="en-US"/>
        </w:rPr>
        <w:br/>
      </w:r>
      <w:proofErr w:type="spellStart"/>
      <w:r w:rsidRPr="00570F80">
        <w:rPr>
          <w:rFonts w:eastAsia="Times New Roman"/>
          <w:color w:val="auto"/>
          <w:sz w:val="24"/>
          <w:szCs w:val="24"/>
          <w:lang w:val="en-US"/>
        </w:rPr>
        <w:t>Відповідність</w:t>
      </w:r>
      <w:proofErr w:type="spellEnd"/>
      <w:r w:rsidRPr="00570F80">
        <w:rPr>
          <w:rFonts w:eastAsia="Times New Roman"/>
          <w:color w:val="auto"/>
          <w:sz w:val="24"/>
          <w:szCs w:val="24"/>
          <w:lang w:val="en-US"/>
        </w:rPr>
        <w:t xml:space="preserve"> ДСТУ 7688:2015: </w:t>
      </w:r>
      <w:proofErr w:type="spellStart"/>
      <w:r w:rsidRPr="00570F80">
        <w:rPr>
          <w:rFonts w:eastAsia="Times New Roman"/>
          <w:color w:val="auto"/>
          <w:sz w:val="24"/>
          <w:szCs w:val="24"/>
          <w:lang w:val="en-US"/>
        </w:rPr>
        <w:t>Так</w:t>
      </w:r>
      <w:proofErr w:type="spellEnd"/>
      <w:r w:rsidRPr="00570F80">
        <w:rPr>
          <w:rFonts w:eastAsia="Times New Roman"/>
          <w:color w:val="auto"/>
          <w:sz w:val="24"/>
          <w:szCs w:val="24"/>
          <w:lang w:val="en-US"/>
        </w:rPr>
        <w:br/>
      </w:r>
      <w:proofErr w:type="spellStart"/>
      <w:r w:rsidRPr="00570F80">
        <w:rPr>
          <w:rFonts w:eastAsia="Times New Roman"/>
          <w:color w:val="auto"/>
          <w:sz w:val="24"/>
          <w:szCs w:val="24"/>
          <w:lang w:val="en-US"/>
        </w:rPr>
        <w:t>Цетанове</w:t>
      </w:r>
      <w:proofErr w:type="spellEnd"/>
      <w:r w:rsidRPr="00570F80">
        <w:rPr>
          <w:rFonts w:eastAsia="Times New Roman"/>
          <w:color w:val="auto"/>
          <w:sz w:val="24"/>
          <w:szCs w:val="24"/>
          <w:lang w:val="en-US"/>
        </w:rPr>
        <w:t xml:space="preserve"> </w:t>
      </w:r>
      <w:proofErr w:type="spellStart"/>
      <w:r w:rsidRPr="00570F80">
        <w:rPr>
          <w:rFonts w:eastAsia="Times New Roman"/>
          <w:color w:val="auto"/>
          <w:sz w:val="24"/>
          <w:szCs w:val="24"/>
          <w:lang w:val="en-US"/>
        </w:rPr>
        <w:t>число</w:t>
      </w:r>
      <w:proofErr w:type="spellEnd"/>
      <w:r w:rsidRPr="00570F80">
        <w:rPr>
          <w:rFonts w:eastAsia="Times New Roman"/>
          <w:color w:val="auto"/>
          <w:sz w:val="24"/>
          <w:szCs w:val="24"/>
          <w:lang w:val="en-US"/>
        </w:rPr>
        <w:t>: 51</w:t>
      </w:r>
    </w:p>
    <w:p w:rsidR="00570F80" w:rsidRPr="00570F80" w:rsidRDefault="00570F80" w:rsidP="00570F80">
      <w:pPr>
        <w:spacing w:after="0" w:line="240" w:lineRule="auto"/>
        <w:rPr>
          <w:rFonts w:eastAsia="Times New Roman"/>
          <w:color w:val="auto"/>
          <w:sz w:val="24"/>
          <w:szCs w:val="24"/>
          <w:lang w:val="ru-RU"/>
        </w:rPr>
      </w:pPr>
      <w:proofErr w:type="spellStart"/>
      <w:r w:rsidRPr="006F5FCC">
        <w:rPr>
          <w:rFonts w:eastAsia="Times New Roman"/>
          <w:b/>
          <w:bCs/>
          <w:color w:val="auto"/>
          <w:sz w:val="24"/>
          <w:szCs w:val="24"/>
          <w:lang w:val="ru-RU"/>
        </w:rPr>
        <w:t>Опис</w:t>
      </w:r>
      <w:proofErr w:type="spellEnd"/>
      <w:r w:rsidRPr="006F5FCC">
        <w:rPr>
          <w:rFonts w:eastAsia="Times New Roman"/>
          <w:b/>
          <w:bCs/>
          <w:color w:val="auto"/>
          <w:sz w:val="24"/>
          <w:szCs w:val="24"/>
          <w:lang w:val="ru-RU"/>
        </w:rPr>
        <w:t xml:space="preserve"> </w:t>
      </w:r>
      <w:proofErr w:type="spellStart"/>
      <w:r w:rsidRPr="006F5FCC">
        <w:rPr>
          <w:rFonts w:eastAsia="Times New Roman"/>
          <w:b/>
          <w:bCs/>
          <w:color w:val="auto"/>
          <w:sz w:val="24"/>
          <w:szCs w:val="24"/>
          <w:lang w:val="ru-RU"/>
        </w:rPr>
        <w:t>окремої</w:t>
      </w:r>
      <w:proofErr w:type="spellEnd"/>
      <w:r w:rsidRPr="006F5FCC">
        <w:rPr>
          <w:rFonts w:eastAsia="Times New Roman"/>
          <w:b/>
          <w:bCs/>
          <w:color w:val="auto"/>
          <w:sz w:val="24"/>
          <w:szCs w:val="24"/>
          <w:lang w:val="ru-RU"/>
        </w:rPr>
        <w:t xml:space="preserve"> </w:t>
      </w:r>
      <w:proofErr w:type="spellStart"/>
      <w:r w:rsidRPr="006F5FCC">
        <w:rPr>
          <w:rFonts w:eastAsia="Times New Roman"/>
          <w:b/>
          <w:bCs/>
          <w:color w:val="auto"/>
          <w:sz w:val="24"/>
          <w:szCs w:val="24"/>
          <w:lang w:val="ru-RU"/>
        </w:rPr>
        <w:t>частини</w:t>
      </w:r>
      <w:proofErr w:type="spellEnd"/>
      <w:r w:rsidRPr="006F5FCC">
        <w:rPr>
          <w:rFonts w:eastAsia="Times New Roman"/>
          <w:b/>
          <w:bCs/>
          <w:color w:val="auto"/>
          <w:sz w:val="24"/>
          <w:szCs w:val="24"/>
          <w:lang w:val="ru-RU"/>
        </w:rPr>
        <w:t xml:space="preserve"> </w:t>
      </w:r>
      <w:proofErr w:type="spellStart"/>
      <w:r w:rsidRPr="006F5FCC">
        <w:rPr>
          <w:rFonts w:eastAsia="Times New Roman"/>
          <w:b/>
          <w:bCs/>
          <w:color w:val="auto"/>
          <w:sz w:val="24"/>
          <w:szCs w:val="24"/>
          <w:lang w:val="ru-RU"/>
        </w:rPr>
        <w:t>або</w:t>
      </w:r>
      <w:proofErr w:type="spellEnd"/>
      <w:r w:rsidRPr="006F5FCC">
        <w:rPr>
          <w:rFonts w:eastAsia="Times New Roman"/>
          <w:b/>
          <w:bCs/>
          <w:color w:val="auto"/>
          <w:sz w:val="24"/>
          <w:szCs w:val="24"/>
          <w:lang w:val="ru-RU"/>
        </w:rPr>
        <w:t xml:space="preserve"> </w:t>
      </w:r>
      <w:proofErr w:type="spellStart"/>
      <w:r w:rsidRPr="006F5FCC">
        <w:rPr>
          <w:rFonts w:eastAsia="Times New Roman"/>
          <w:b/>
          <w:bCs/>
          <w:color w:val="auto"/>
          <w:sz w:val="24"/>
          <w:szCs w:val="24"/>
          <w:lang w:val="ru-RU"/>
        </w:rPr>
        <w:t>частин</w:t>
      </w:r>
      <w:proofErr w:type="spellEnd"/>
      <w:r w:rsidRPr="006F5FCC">
        <w:rPr>
          <w:rFonts w:eastAsia="Times New Roman"/>
          <w:b/>
          <w:bCs/>
          <w:color w:val="auto"/>
          <w:sz w:val="24"/>
          <w:szCs w:val="24"/>
          <w:lang w:val="ru-RU"/>
        </w:rPr>
        <w:t xml:space="preserve"> предмета закупівлі</w:t>
      </w:r>
    </w:p>
    <w:p w:rsidR="00570F80" w:rsidRPr="00570F80" w:rsidRDefault="00570F80" w:rsidP="00570F80">
      <w:pPr>
        <w:spacing w:after="0" w:line="240" w:lineRule="auto"/>
        <w:rPr>
          <w:rFonts w:eastAsia="Times New Roman"/>
          <w:color w:val="auto"/>
          <w:sz w:val="24"/>
          <w:szCs w:val="24"/>
          <w:lang w:val="ru-RU"/>
        </w:rPr>
      </w:pPr>
      <w:r w:rsidRPr="00570F80">
        <w:rPr>
          <w:rFonts w:eastAsia="Times New Roman"/>
          <w:color w:val="auto"/>
          <w:sz w:val="24"/>
          <w:szCs w:val="24"/>
          <w:lang w:val="ru-RU"/>
        </w:rPr>
        <w:t xml:space="preserve">8990 </w:t>
      </w:r>
      <w:proofErr w:type="spellStart"/>
      <w:r w:rsidRPr="00570F80">
        <w:rPr>
          <w:rFonts w:eastAsia="Times New Roman"/>
          <w:color w:val="auto"/>
          <w:sz w:val="24"/>
          <w:szCs w:val="24"/>
          <w:lang w:val="ru-RU"/>
        </w:rPr>
        <w:t>літр</w:t>
      </w:r>
      <w:proofErr w:type="spellEnd"/>
    </w:p>
    <w:p w:rsidR="00570F80" w:rsidRPr="00570F80" w:rsidRDefault="00570F80" w:rsidP="00570F80">
      <w:pPr>
        <w:spacing w:after="0" w:line="240" w:lineRule="auto"/>
        <w:rPr>
          <w:rFonts w:eastAsia="Times New Roman"/>
          <w:color w:val="auto"/>
          <w:sz w:val="24"/>
          <w:szCs w:val="24"/>
          <w:lang w:val="ru-RU"/>
        </w:rPr>
      </w:pPr>
      <w:proofErr w:type="spellStart"/>
      <w:r w:rsidRPr="00570F80">
        <w:rPr>
          <w:rFonts w:eastAsia="Times New Roman"/>
          <w:color w:val="auto"/>
          <w:sz w:val="24"/>
          <w:szCs w:val="24"/>
          <w:lang w:val="ru-RU"/>
        </w:rPr>
        <w:t>Дизельне</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паливо</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Євро</w:t>
      </w:r>
      <w:proofErr w:type="spellEnd"/>
      <w:r w:rsidRPr="00570F80">
        <w:rPr>
          <w:rFonts w:eastAsia="Times New Roman"/>
          <w:color w:val="auto"/>
          <w:sz w:val="24"/>
          <w:szCs w:val="24"/>
          <w:lang w:val="ru-RU"/>
        </w:rPr>
        <w:t xml:space="preserve"> 5), талон</w:t>
      </w:r>
    </w:p>
    <w:p w:rsidR="00570F80" w:rsidRPr="00570F80" w:rsidRDefault="00570F80" w:rsidP="00570F80">
      <w:pPr>
        <w:spacing w:after="0" w:line="240" w:lineRule="auto"/>
        <w:rPr>
          <w:rFonts w:eastAsia="Times New Roman"/>
          <w:color w:val="auto"/>
          <w:sz w:val="24"/>
          <w:szCs w:val="24"/>
          <w:lang w:val="ru-RU"/>
        </w:rPr>
      </w:pPr>
      <w:proofErr w:type="spellStart"/>
      <w:r w:rsidRPr="00570F80">
        <w:rPr>
          <w:rFonts w:eastAsia="Times New Roman"/>
          <w:color w:val="auto"/>
          <w:sz w:val="24"/>
          <w:szCs w:val="24"/>
          <w:lang w:val="ru-RU"/>
        </w:rPr>
        <w:t>Місце</w:t>
      </w:r>
      <w:proofErr w:type="spellEnd"/>
      <w:r w:rsidRPr="00570F80">
        <w:rPr>
          <w:rFonts w:eastAsia="Times New Roman"/>
          <w:color w:val="auto"/>
          <w:sz w:val="24"/>
          <w:szCs w:val="24"/>
          <w:lang w:val="ru-RU"/>
        </w:rPr>
        <w:t xml:space="preserve"> поставки </w:t>
      </w:r>
      <w:proofErr w:type="spellStart"/>
      <w:r w:rsidRPr="00570F80">
        <w:rPr>
          <w:rFonts w:eastAsia="Times New Roman"/>
          <w:color w:val="auto"/>
          <w:sz w:val="24"/>
          <w:szCs w:val="24"/>
          <w:lang w:val="ru-RU"/>
        </w:rPr>
        <w:t>товарів</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або</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місце</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виконання</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робіт</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чи</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надання</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послуг</w:t>
      </w:r>
      <w:proofErr w:type="spellEnd"/>
      <w:r w:rsidRPr="00570F80">
        <w:rPr>
          <w:rFonts w:eastAsia="Times New Roman"/>
          <w:color w:val="auto"/>
          <w:sz w:val="24"/>
          <w:szCs w:val="24"/>
          <w:lang w:val="ru-RU"/>
        </w:rPr>
        <w:t xml:space="preserve">: 03057, </w:t>
      </w:r>
      <w:proofErr w:type="spellStart"/>
      <w:r w:rsidRPr="00570F80">
        <w:rPr>
          <w:rFonts w:eastAsia="Times New Roman"/>
          <w:color w:val="auto"/>
          <w:sz w:val="24"/>
          <w:szCs w:val="24"/>
          <w:lang w:val="ru-RU"/>
        </w:rPr>
        <w:t>Україна</w:t>
      </w:r>
      <w:proofErr w:type="spellEnd"/>
      <w:r w:rsidRPr="00570F80">
        <w:rPr>
          <w:rFonts w:eastAsia="Times New Roman"/>
          <w:color w:val="auto"/>
          <w:sz w:val="24"/>
          <w:szCs w:val="24"/>
          <w:lang w:val="ru-RU"/>
        </w:rPr>
        <w:t xml:space="preserve">, м. </w:t>
      </w:r>
      <w:proofErr w:type="spellStart"/>
      <w:r w:rsidRPr="00570F80">
        <w:rPr>
          <w:rFonts w:eastAsia="Times New Roman"/>
          <w:color w:val="auto"/>
          <w:sz w:val="24"/>
          <w:szCs w:val="24"/>
          <w:lang w:val="ru-RU"/>
        </w:rPr>
        <w:t>Київ</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Місто</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Київ</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вулиця</w:t>
      </w:r>
      <w:proofErr w:type="spellEnd"/>
      <w:r w:rsidRPr="00570F80">
        <w:rPr>
          <w:rFonts w:eastAsia="Times New Roman"/>
          <w:color w:val="auto"/>
          <w:sz w:val="24"/>
          <w:szCs w:val="24"/>
          <w:lang w:val="ru-RU"/>
        </w:rPr>
        <w:t xml:space="preserve"> Антона Цедіка, </w:t>
      </w:r>
      <w:proofErr w:type="spellStart"/>
      <w:r w:rsidRPr="00570F80">
        <w:rPr>
          <w:rFonts w:eastAsia="Times New Roman"/>
          <w:color w:val="auto"/>
          <w:sz w:val="24"/>
          <w:szCs w:val="24"/>
          <w:lang w:val="ru-RU"/>
        </w:rPr>
        <w:t>будинок</w:t>
      </w:r>
      <w:proofErr w:type="spellEnd"/>
      <w:r w:rsidRPr="00570F80">
        <w:rPr>
          <w:rFonts w:eastAsia="Times New Roman"/>
          <w:color w:val="auto"/>
          <w:sz w:val="24"/>
          <w:szCs w:val="24"/>
          <w:lang w:val="ru-RU"/>
        </w:rPr>
        <w:t xml:space="preserve"> 14</w:t>
      </w:r>
    </w:p>
    <w:p w:rsidR="00570F80" w:rsidRPr="00570F80" w:rsidRDefault="00570F80" w:rsidP="00570F80">
      <w:pPr>
        <w:spacing w:after="0" w:line="240" w:lineRule="auto"/>
        <w:rPr>
          <w:rFonts w:eastAsia="Times New Roman"/>
          <w:color w:val="auto"/>
          <w:sz w:val="24"/>
          <w:szCs w:val="24"/>
          <w:lang w:val="ru-RU"/>
        </w:rPr>
      </w:pPr>
      <w:r w:rsidRPr="00570F80">
        <w:rPr>
          <w:rFonts w:eastAsia="Times New Roman"/>
          <w:color w:val="auto"/>
          <w:sz w:val="24"/>
          <w:szCs w:val="24"/>
          <w:lang w:val="ru-RU"/>
        </w:rPr>
        <w:t xml:space="preserve">Строк поставки </w:t>
      </w:r>
      <w:proofErr w:type="spellStart"/>
      <w:r w:rsidRPr="00570F80">
        <w:rPr>
          <w:rFonts w:eastAsia="Times New Roman"/>
          <w:color w:val="auto"/>
          <w:sz w:val="24"/>
          <w:szCs w:val="24"/>
          <w:lang w:val="ru-RU"/>
        </w:rPr>
        <w:t>товарів</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виконання</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робіт</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чи</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надання</w:t>
      </w:r>
      <w:proofErr w:type="spellEnd"/>
      <w:r w:rsidRPr="00570F80">
        <w:rPr>
          <w:rFonts w:eastAsia="Times New Roman"/>
          <w:color w:val="auto"/>
          <w:sz w:val="24"/>
          <w:szCs w:val="24"/>
          <w:lang w:val="ru-RU"/>
        </w:rPr>
        <w:t xml:space="preserve"> </w:t>
      </w:r>
      <w:proofErr w:type="spellStart"/>
      <w:r w:rsidRPr="00570F80">
        <w:rPr>
          <w:rFonts w:eastAsia="Times New Roman"/>
          <w:color w:val="auto"/>
          <w:sz w:val="24"/>
          <w:szCs w:val="24"/>
          <w:lang w:val="ru-RU"/>
        </w:rPr>
        <w:t>послуг</w:t>
      </w:r>
      <w:proofErr w:type="spellEnd"/>
      <w:r w:rsidRPr="00570F80">
        <w:rPr>
          <w:rFonts w:eastAsia="Times New Roman"/>
          <w:color w:val="auto"/>
          <w:sz w:val="24"/>
          <w:szCs w:val="24"/>
          <w:lang w:val="ru-RU"/>
        </w:rPr>
        <w:t>:</w:t>
      </w:r>
      <w:r w:rsidRPr="00570F80">
        <w:rPr>
          <w:rFonts w:eastAsia="Times New Roman"/>
          <w:color w:val="auto"/>
          <w:sz w:val="24"/>
          <w:szCs w:val="24"/>
          <w:lang w:val="en-US"/>
        </w:rPr>
        <w:t> </w:t>
      </w:r>
      <w:r w:rsidRPr="00570F80">
        <w:rPr>
          <w:rFonts w:eastAsia="Times New Roman"/>
          <w:color w:val="auto"/>
          <w:sz w:val="24"/>
          <w:szCs w:val="24"/>
          <w:lang w:val="ru-RU"/>
        </w:rPr>
        <w:t xml:space="preserve">26 </w:t>
      </w:r>
      <w:proofErr w:type="spellStart"/>
      <w:r w:rsidRPr="00570F80">
        <w:rPr>
          <w:rFonts w:eastAsia="Times New Roman"/>
          <w:color w:val="auto"/>
          <w:sz w:val="24"/>
          <w:szCs w:val="24"/>
          <w:lang w:val="ru-RU"/>
        </w:rPr>
        <w:t>травня</w:t>
      </w:r>
      <w:proofErr w:type="spellEnd"/>
      <w:r w:rsidRPr="00570F80">
        <w:rPr>
          <w:rFonts w:eastAsia="Times New Roman"/>
          <w:color w:val="auto"/>
          <w:sz w:val="24"/>
          <w:szCs w:val="24"/>
          <w:lang w:val="ru-RU"/>
        </w:rPr>
        <w:t xml:space="preserve"> </w:t>
      </w:r>
      <w:proofErr w:type="gramStart"/>
      <w:r w:rsidRPr="00570F80">
        <w:rPr>
          <w:rFonts w:eastAsia="Times New Roman"/>
          <w:color w:val="auto"/>
          <w:sz w:val="24"/>
          <w:szCs w:val="24"/>
          <w:lang w:val="ru-RU"/>
        </w:rPr>
        <w:t xml:space="preserve">2025 </w:t>
      </w:r>
      <w:r w:rsidRPr="00570F80">
        <w:rPr>
          <w:rFonts w:eastAsia="Times New Roman"/>
          <w:color w:val="auto"/>
          <w:sz w:val="24"/>
          <w:szCs w:val="24"/>
          <w:lang w:val="en-US"/>
        </w:rPr>
        <w:t> </w:t>
      </w:r>
      <w:r w:rsidRPr="00570F80">
        <w:rPr>
          <w:rFonts w:eastAsia="Times New Roman"/>
          <w:color w:val="auto"/>
          <w:sz w:val="24"/>
          <w:szCs w:val="24"/>
          <w:lang w:val="ru-RU"/>
        </w:rPr>
        <w:t>—</w:t>
      </w:r>
      <w:proofErr w:type="gramEnd"/>
      <w:r w:rsidRPr="00570F80">
        <w:rPr>
          <w:rFonts w:eastAsia="Times New Roman"/>
          <w:color w:val="auto"/>
          <w:sz w:val="24"/>
          <w:szCs w:val="24"/>
          <w:lang w:val="en-US"/>
        </w:rPr>
        <w:t> </w:t>
      </w:r>
      <w:r w:rsidRPr="00570F80">
        <w:rPr>
          <w:rFonts w:eastAsia="Times New Roman"/>
          <w:color w:val="auto"/>
          <w:sz w:val="24"/>
          <w:szCs w:val="24"/>
          <w:lang w:val="ru-RU"/>
        </w:rPr>
        <w:t xml:space="preserve"> 31 </w:t>
      </w:r>
      <w:proofErr w:type="spellStart"/>
      <w:r w:rsidRPr="00570F80">
        <w:rPr>
          <w:rFonts w:eastAsia="Times New Roman"/>
          <w:color w:val="auto"/>
          <w:sz w:val="24"/>
          <w:szCs w:val="24"/>
          <w:lang w:val="ru-RU"/>
        </w:rPr>
        <w:t>грудня</w:t>
      </w:r>
      <w:proofErr w:type="spellEnd"/>
      <w:r w:rsidRPr="00570F80">
        <w:rPr>
          <w:rFonts w:eastAsia="Times New Roman"/>
          <w:color w:val="auto"/>
          <w:sz w:val="24"/>
          <w:szCs w:val="24"/>
          <w:lang w:val="ru-RU"/>
        </w:rPr>
        <w:t xml:space="preserve"> 2025</w:t>
      </w:r>
    </w:p>
    <w:p w:rsidR="00570F80" w:rsidRPr="00570F80" w:rsidRDefault="00570F80" w:rsidP="00570F80">
      <w:pPr>
        <w:spacing w:after="0" w:line="240" w:lineRule="auto"/>
        <w:rPr>
          <w:rFonts w:eastAsia="Times New Roman"/>
          <w:color w:val="auto"/>
          <w:sz w:val="24"/>
          <w:szCs w:val="24"/>
          <w:lang w:val="en-US"/>
        </w:rPr>
      </w:pPr>
      <w:r w:rsidRPr="00570F80">
        <w:rPr>
          <w:rFonts w:eastAsia="Times New Roman"/>
          <w:color w:val="auto"/>
          <w:sz w:val="24"/>
          <w:szCs w:val="24"/>
          <w:lang w:val="en-US"/>
        </w:rPr>
        <w:t xml:space="preserve">ДК 021:2015: 09130000-9 — </w:t>
      </w:r>
      <w:proofErr w:type="spellStart"/>
      <w:r w:rsidRPr="00570F80">
        <w:rPr>
          <w:rFonts w:eastAsia="Times New Roman"/>
          <w:color w:val="auto"/>
          <w:sz w:val="24"/>
          <w:szCs w:val="24"/>
          <w:lang w:val="en-US"/>
        </w:rPr>
        <w:t>Нафта</w:t>
      </w:r>
      <w:proofErr w:type="spellEnd"/>
      <w:r w:rsidRPr="00570F80">
        <w:rPr>
          <w:rFonts w:eastAsia="Times New Roman"/>
          <w:color w:val="auto"/>
          <w:sz w:val="24"/>
          <w:szCs w:val="24"/>
          <w:lang w:val="en-US"/>
        </w:rPr>
        <w:t xml:space="preserve"> і </w:t>
      </w:r>
      <w:proofErr w:type="spellStart"/>
      <w:r w:rsidRPr="00570F80">
        <w:rPr>
          <w:rFonts w:eastAsia="Times New Roman"/>
          <w:color w:val="auto"/>
          <w:sz w:val="24"/>
          <w:szCs w:val="24"/>
          <w:lang w:val="en-US"/>
        </w:rPr>
        <w:t>дистиляти</w:t>
      </w:r>
      <w:proofErr w:type="spellEnd"/>
    </w:p>
    <w:p w:rsidR="000940BD" w:rsidRPr="006F5FCC" w:rsidRDefault="000940BD" w:rsidP="00206554">
      <w:pPr>
        <w:tabs>
          <w:tab w:val="left" w:pos="708"/>
        </w:tabs>
        <w:spacing w:after="0" w:line="240" w:lineRule="auto"/>
        <w:jc w:val="center"/>
        <w:rPr>
          <w:color w:val="auto"/>
          <w:sz w:val="24"/>
          <w:szCs w:val="24"/>
        </w:rPr>
      </w:pPr>
    </w:p>
    <w:p w:rsidR="00570F80" w:rsidRPr="008C45CC" w:rsidRDefault="00570F80" w:rsidP="00206554">
      <w:pPr>
        <w:tabs>
          <w:tab w:val="left" w:pos="708"/>
        </w:tabs>
        <w:spacing w:after="0" w:line="240" w:lineRule="auto"/>
        <w:jc w:val="center"/>
        <w:rPr>
          <w:sz w:val="24"/>
          <w:szCs w:val="24"/>
        </w:rPr>
      </w:pPr>
    </w:p>
    <w:sectPr w:rsidR="00570F80" w:rsidRPr="008C45CC"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2970C99"/>
    <w:multiLevelType w:val="multilevel"/>
    <w:tmpl w:val="E0AE31D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D255E8"/>
    <w:multiLevelType w:val="hybridMultilevel"/>
    <w:tmpl w:val="5FEA27B2"/>
    <w:lvl w:ilvl="0" w:tplc="34D671BA">
      <w:start w:val="1"/>
      <w:numFmt w:val="decimal"/>
      <w:lvlText w:val="%1."/>
      <w:lvlJc w:val="left"/>
      <w:pPr>
        <w:ind w:left="927" w:hanging="360"/>
      </w:pPr>
      <w:rPr>
        <w:rFonts w:hint="default"/>
        <w:b/>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97C10EF"/>
    <w:multiLevelType w:val="multilevel"/>
    <w:tmpl w:val="AC3C189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2205A6"/>
    <w:multiLevelType w:val="multilevel"/>
    <w:tmpl w:val="C5F256C6"/>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8204A"/>
    <w:multiLevelType w:val="multilevel"/>
    <w:tmpl w:val="C56EA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7C22F8"/>
    <w:multiLevelType w:val="multilevel"/>
    <w:tmpl w:val="5F025F5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8" w15:restartNumberingAfterBreak="0">
    <w:nsid w:val="128F2B9C"/>
    <w:multiLevelType w:val="multilevel"/>
    <w:tmpl w:val="896A305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3013CC"/>
    <w:multiLevelType w:val="multilevel"/>
    <w:tmpl w:val="42FE6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9113B3"/>
    <w:multiLevelType w:val="multilevel"/>
    <w:tmpl w:val="CB26EF1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B92B0B"/>
    <w:multiLevelType w:val="hybridMultilevel"/>
    <w:tmpl w:val="51A0ED00"/>
    <w:lvl w:ilvl="0" w:tplc="8794B7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67553"/>
    <w:multiLevelType w:val="multilevel"/>
    <w:tmpl w:val="90CC77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5AD2377"/>
    <w:multiLevelType w:val="multilevel"/>
    <w:tmpl w:val="6E0E90A0"/>
    <w:lvl w:ilvl="0">
      <w:start w:val="1"/>
      <w:numFmt w:val="decimal"/>
      <w:lvlText w:val="%1."/>
      <w:lvlJc w:val="left"/>
      <w:pPr>
        <w:ind w:left="10850" w:hanging="360"/>
      </w:pPr>
    </w:lvl>
    <w:lvl w:ilvl="1">
      <w:start w:val="1"/>
      <w:numFmt w:val="decimal"/>
      <w:lvlText w:val="%1.%2."/>
      <w:lvlJc w:val="left"/>
      <w:pPr>
        <w:ind w:left="11282" w:hanging="432"/>
      </w:pPr>
    </w:lvl>
    <w:lvl w:ilvl="2">
      <w:start w:val="1"/>
      <w:numFmt w:val="decimal"/>
      <w:lvlText w:val="%1.%2.%3."/>
      <w:lvlJc w:val="left"/>
      <w:pPr>
        <w:ind w:left="11714" w:hanging="504"/>
      </w:pPr>
    </w:lvl>
    <w:lvl w:ilvl="3">
      <w:start w:val="1"/>
      <w:numFmt w:val="decimal"/>
      <w:lvlText w:val="%1.%2.%3.%4."/>
      <w:lvlJc w:val="left"/>
      <w:pPr>
        <w:ind w:left="12218" w:hanging="647"/>
      </w:pPr>
    </w:lvl>
    <w:lvl w:ilvl="4">
      <w:start w:val="1"/>
      <w:numFmt w:val="decimal"/>
      <w:lvlText w:val="%1.%2.%3.%4.%5."/>
      <w:lvlJc w:val="left"/>
      <w:pPr>
        <w:ind w:left="12722" w:hanging="792"/>
      </w:pPr>
    </w:lvl>
    <w:lvl w:ilvl="5">
      <w:start w:val="1"/>
      <w:numFmt w:val="decimal"/>
      <w:lvlText w:val="%1.%2.%3.%4.%5.%6."/>
      <w:lvlJc w:val="left"/>
      <w:pPr>
        <w:ind w:left="13226" w:hanging="935"/>
      </w:pPr>
    </w:lvl>
    <w:lvl w:ilvl="6">
      <w:start w:val="1"/>
      <w:numFmt w:val="decimal"/>
      <w:lvlText w:val="%1.%2.%3.%4.%5.%6.%7."/>
      <w:lvlJc w:val="left"/>
      <w:pPr>
        <w:ind w:left="13730" w:hanging="1080"/>
      </w:pPr>
    </w:lvl>
    <w:lvl w:ilvl="7">
      <w:start w:val="1"/>
      <w:numFmt w:val="decimal"/>
      <w:lvlText w:val="%1.%2.%3.%4.%5.%6.%7.%8."/>
      <w:lvlJc w:val="left"/>
      <w:pPr>
        <w:ind w:left="14234" w:hanging="1224"/>
      </w:pPr>
    </w:lvl>
    <w:lvl w:ilvl="8">
      <w:start w:val="1"/>
      <w:numFmt w:val="decimal"/>
      <w:lvlText w:val="%1.%2.%3.%4.%5.%6.%7.%8.%9."/>
      <w:lvlJc w:val="left"/>
      <w:pPr>
        <w:ind w:left="14810" w:hanging="1440"/>
      </w:pPr>
    </w:lvl>
  </w:abstractNum>
  <w:abstractNum w:abstractNumId="15" w15:restartNumberingAfterBreak="0">
    <w:nsid w:val="26BB0706"/>
    <w:multiLevelType w:val="multilevel"/>
    <w:tmpl w:val="4B427B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7" w15:restartNumberingAfterBreak="0">
    <w:nsid w:val="2D6402D9"/>
    <w:multiLevelType w:val="multilevel"/>
    <w:tmpl w:val="D480E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D527F8"/>
    <w:multiLevelType w:val="multilevel"/>
    <w:tmpl w:val="20D8779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6F19C4"/>
    <w:multiLevelType w:val="multilevel"/>
    <w:tmpl w:val="6A7EC74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3C5C6501"/>
    <w:multiLevelType w:val="multilevel"/>
    <w:tmpl w:val="619E767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9B2D18"/>
    <w:multiLevelType w:val="multilevel"/>
    <w:tmpl w:val="5A9209BC"/>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E5D3793"/>
    <w:multiLevelType w:val="multilevel"/>
    <w:tmpl w:val="8A8EE2D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25" w15:restartNumberingAfterBreak="0">
    <w:nsid w:val="4026220B"/>
    <w:multiLevelType w:val="multilevel"/>
    <w:tmpl w:val="5BE4B0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EA0727"/>
    <w:multiLevelType w:val="multilevel"/>
    <w:tmpl w:val="4BBA8F6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F451C7"/>
    <w:multiLevelType w:val="multilevel"/>
    <w:tmpl w:val="1CB6F1D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EDE5EB8"/>
    <w:multiLevelType w:val="multilevel"/>
    <w:tmpl w:val="18420466"/>
    <w:lvl w:ilvl="0">
      <w:start w:val="1"/>
      <w:numFmt w:val="bullet"/>
      <w:pStyle w:val="MarkerO"/>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407684C"/>
    <w:multiLevelType w:val="multilevel"/>
    <w:tmpl w:val="F3F8FA8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0B4348"/>
    <w:multiLevelType w:val="multilevel"/>
    <w:tmpl w:val="CFE03DC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5AE552F7"/>
    <w:multiLevelType w:val="multilevel"/>
    <w:tmpl w:val="4B4AD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C585455"/>
    <w:multiLevelType w:val="multilevel"/>
    <w:tmpl w:val="EBC8103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CF6899"/>
    <w:multiLevelType w:val="multilevel"/>
    <w:tmpl w:val="EF227C4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40" w15:restartNumberingAfterBreak="0">
    <w:nsid w:val="62231F9E"/>
    <w:multiLevelType w:val="multilevel"/>
    <w:tmpl w:val="4FAAB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42"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43" w15:restartNumberingAfterBreak="0">
    <w:nsid w:val="68486EA4"/>
    <w:multiLevelType w:val="multilevel"/>
    <w:tmpl w:val="99502B14"/>
    <w:lvl w:ilvl="0">
      <w:start w:val="1"/>
      <w:numFmt w:val="decimal"/>
      <w:pStyle w:val="13"/>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68CC28AD"/>
    <w:multiLevelType w:val="multilevel"/>
    <w:tmpl w:val="4CE43A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48" w15:restartNumberingAfterBreak="0">
    <w:nsid w:val="733D3420"/>
    <w:multiLevelType w:val="multilevel"/>
    <w:tmpl w:val="D0D6287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35"/>
  </w:num>
  <w:num w:numId="2">
    <w:abstractNumId w:val="47"/>
  </w:num>
  <w:num w:numId="3">
    <w:abstractNumId w:val="7"/>
  </w:num>
  <w:num w:numId="4">
    <w:abstractNumId w:val="42"/>
  </w:num>
  <w:num w:numId="5">
    <w:abstractNumId w:val="10"/>
  </w:num>
  <w:num w:numId="6">
    <w:abstractNumId w:val="46"/>
  </w:num>
  <w:num w:numId="7">
    <w:abstractNumId w:val="28"/>
  </w:num>
  <w:num w:numId="8">
    <w:abstractNumId w:val="27"/>
  </w:num>
  <w:num w:numId="9">
    <w:abstractNumId w:val="41"/>
  </w:num>
  <w:num w:numId="10">
    <w:abstractNumId w:val="16"/>
  </w:num>
  <w:num w:numId="11">
    <w:abstractNumId w:val="44"/>
  </w:num>
  <w:num w:numId="12">
    <w:abstractNumId w:val="26"/>
  </w:num>
  <w:num w:numId="13">
    <w:abstractNumId w:val="24"/>
  </w:num>
  <w:num w:numId="14">
    <w:abstractNumId w:val="39"/>
  </w:num>
  <w:num w:numId="15">
    <w:abstractNumId w:val="32"/>
  </w:num>
  <w:num w:numId="16">
    <w:abstractNumId w:val="31"/>
  </w:num>
  <w:num w:numId="17">
    <w:abstractNumId w:val="43"/>
  </w:num>
  <w:num w:numId="18">
    <w:abstractNumId w:val="23"/>
  </w:num>
  <w:num w:numId="19">
    <w:abstractNumId w:val="15"/>
  </w:num>
  <w:num w:numId="20">
    <w:abstractNumId w:val="38"/>
  </w:num>
  <w:num w:numId="21">
    <w:abstractNumId w:val="45"/>
  </w:num>
  <w:num w:numId="22">
    <w:abstractNumId w:val="25"/>
  </w:num>
  <w:num w:numId="23">
    <w:abstractNumId w:val="8"/>
  </w:num>
  <w:num w:numId="24">
    <w:abstractNumId w:val="37"/>
  </w:num>
  <w:num w:numId="25">
    <w:abstractNumId w:val="3"/>
  </w:num>
  <w:num w:numId="26">
    <w:abstractNumId w:val="19"/>
  </w:num>
  <w:num w:numId="27">
    <w:abstractNumId w:val="40"/>
  </w:num>
  <w:num w:numId="28">
    <w:abstractNumId w:val="18"/>
  </w:num>
  <w:num w:numId="29">
    <w:abstractNumId w:val="11"/>
  </w:num>
  <w:num w:numId="30">
    <w:abstractNumId w:val="22"/>
  </w:num>
  <w:num w:numId="31">
    <w:abstractNumId w:val="21"/>
  </w:num>
  <w:num w:numId="32">
    <w:abstractNumId w:val="9"/>
  </w:num>
  <w:num w:numId="33">
    <w:abstractNumId w:val="34"/>
  </w:num>
  <w:num w:numId="34">
    <w:abstractNumId w:val="29"/>
  </w:num>
  <w:num w:numId="35">
    <w:abstractNumId w:val="4"/>
  </w:num>
  <w:num w:numId="36">
    <w:abstractNumId w:val="33"/>
  </w:num>
  <w:num w:numId="37">
    <w:abstractNumId w:val="6"/>
  </w:num>
  <w:num w:numId="38">
    <w:abstractNumId w:val="14"/>
  </w:num>
  <w:num w:numId="39">
    <w:abstractNumId w:val="36"/>
  </w:num>
  <w:num w:numId="40">
    <w:abstractNumId w:val="5"/>
  </w:num>
  <w:num w:numId="41">
    <w:abstractNumId w:val="1"/>
  </w:num>
  <w:num w:numId="42">
    <w:abstractNumId w:val="48"/>
  </w:num>
  <w:num w:numId="43">
    <w:abstractNumId w:val="30"/>
  </w:num>
  <w:num w:numId="44">
    <w:abstractNumId w:val="17"/>
  </w:num>
  <w:num w:numId="45">
    <w:abstractNumId w:val="13"/>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940BD"/>
    <w:rsid w:val="000A1A1A"/>
    <w:rsid w:val="000D7B68"/>
    <w:rsid w:val="000E026A"/>
    <w:rsid w:val="000F369D"/>
    <w:rsid w:val="0011258B"/>
    <w:rsid w:val="00141EAE"/>
    <w:rsid w:val="001612A9"/>
    <w:rsid w:val="001B37CE"/>
    <w:rsid w:val="001C60E2"/>
    <w:rsid w:val="002003A3"/>
    <w:rsid w:val="00206554"/>
    <w:rsid w:val="00210050"/>
    <w:rsid w:val="00225F23"/>
    <w:rsid w:val="002400B7"/>
    <w:rsid w:val="00240B93"/>
    <w:rsid w:val="00261566"/>
    <w:rsid w:val="00265636"/>
    <w:rsid w:val="002674E4"/>
    <w:rsid w:val="0028691B"/>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97340"/>
    <w:rsid w:val="003A19CF"/>
    <w:rsid w:val="003E6751"/>
    <w:rsid w:val="003E733D"/>
    <w:rsid w:val="004054BD"/>
    <w:rsid w:val="00411183"/>
    <w:rsid w:val="00412EFF"/>
    <w:rsid w:val="004174C1"/>
    <w:rsid w:val="0042085D"/>
    <w:rsid w:val="004472C4"/>
    <w:rsid w:val="00450699"/>
    <w:rsid w:val="00455EB4"/>
    <w:rsid w:val="00461169"/>
    <w:rsid w:val="00476842"/>
    <w:rsid w:val="004809E4"/>
    <w:rsid w:val="0049405A"/>
    <w:rsid w:val="004A1C83"/>
    <w:rsid w:val="004A303D"/>
    <w:rsid w:val="004A5033"/>
    <w:rsid w:val="004D29F9"/>
    <w:rsid w:val="004E5081"/>
    <w:rsid w:val="00514A47"/>
    <w:rsid w:val="00516E87"/>
    <w:rsid w:val="005267EB"/>
    <w:rsid w:val="0055448E"/>
    <w:rsid w:val="00566EB3"/>
    <w:rsid w:val="00570F80"/>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6F5FCC"/>
    <w:rsid w:val="006F7A0A"/>
    <w:rsid w:val="00703BD9"/>
    <w:rsid w:val="0070566E"/>
    <w:rsid w:val="00732032"/>
    <w:rsid w:val="00741E47"/>
    <w:rsid w:val="007450D3"/>
    <w:rsid w:val="00746879"/>
    <w:rsid w:val="00747B68"/>
    <w:rsid w:val="00757713"/>
    <w:rsid w:val="00771B9F"/>
    <w:rsid w:val="00772662"/>
    <w:rsid w:val="0078113E"/>
    <w:rsid w:val="00790EC5"/>
    <w:rsid w:val="007B1875"/>
    <w:rsid w:val="007D3124"/>
    <w:rsid w:val="008030D6"/>
    <w:rsid w:val="00805CB7"/>
    <w:rsid w:val="00814D6C"/>
    <w:rsid w:val="008206F5"/>
    <w:rsid w:val="00846621"/>
    <w:rsid w:val="0084750C"/>
    <w:rsid w:val="00895453"/>
    <w:rsid w:val="008A3818"/>
    <w:rsid w:val="008A4BFA"/>
    <w:rsid w:val="008C45CC"/>
    <w:rsid w:val="008C7798"/>
    <w:rsid w:val="008D40EB"/>
    <w:rsid w:val="008F140A"/>
    <w:rsid w:val="008F3A9E"/>
    <w:rsid w:val="008F4281"/>
    <w:rsid w:val="008F5404"/>
    <w:rsid w:val="008F6C08"/>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74315"/>
    <w:rsid w:val="00E8063E"/>
    <w:rsid w:val="00E808D8"/>
    <w:rsid w:val="00E80D2E"/>
    <w:rsid w:val="00EA18DA"/>
    <w:rsid w:val="00EB3869"/>
    <w:rsid w:val="00EB4B3A"/>
    <w:rsid w:val="00EB6869"/>
    <w:rsid w:val="00EC4589"/>
    <w:rsid w:val="00ED1E9A"/>
    <w:rsid w:val="00ED215F"/>
    <w:rsid w:val="00EE561D"/>
    <w:rsid w:val="00EE6CEE"/>
    <w:rsid w:val="00EF0FB6"/>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8FFF"/>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4">
    <w:name w:val="heading 1"/>
    <w:aliases w:val="Название док-та,тзРаздел1,Heading 1 Char Char"/>
    <w:basedOn w:val="a1"/>
    <w:next w:val="a1"/>
    <w:link w:val="15"/>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5">
    <w:name w:val="Заголовок 1 Знак"/>
    <w:aliases w:val="Название док-та Знак,тзРаздел1 Знак,Heading 1 Char Char Знак"/>
    <w:basedOn w:val="a2"/>
    <w:link w:val="14"/>
    <w:uiPriority w:val="9"/>
    <w:rsid w:val="0094383F"/>
    <w:rPr>
      <w:rFonts w:ascii="Times New Roman CYR" w:eastAsia="Times New Roman" w:hAnsi="Times New Roman CYR" w:cs="Times New Roman"/>
      <w:sz w:val="24"/>
      <w:szCs w:val="24"/>
      <w:lang w:val="ru-RU" w:eastAsia="ar-SA"/>
    </w:rPr>
  </w:style>
  <w:style w:type="character" w:styleId="a5">
    <w:name w:val="Hyperlink"/>
    <w:basedOn w:val="a2"/>
    <w:uiPriority w:val="99"/>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6">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uiPriority w:val="99"/>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7">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8">
    <w:name w:val="Основной текст1"/>
    <w:basedOn w:val="a1"/>
    <w:link w:val="BodyText"/>
    <w:uiPriority w:val="99"/>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8"/>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9">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uiPriority w:val="99"/>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10"/>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10"/>
    <w:rsid w:val="006C4FAE"/>
    <w:rPr>
      <w:rFonts w:ascii="Garamond" w:eastAsia="Times New Roman" w:hAnsi="Garamond" w:cs="Times New Roman"/>
      <w:b/>
      <w:w w:val="90"/>
      <w:sz w:val="26"/>
      <w:szCs w:val="26"/>
      <w:lang w:val="uk-UA" w:eastAsia="x-none"/>
    </w:rPr>
  </w:style>
  <w:style w:type="paragraph" w:customStyle="1" w:styleId="1a">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rsid w:val="006C4FAE"/>
    <w:pPr>
      <w:spacing w:after="0" w:line="240" w:lineRule="auto"/>
      <w:ind w:firstLine="720"/>
      <w:jc w:val="both"/>
    </w:pPr>
    <w:rPr>
      <w:rFonts w:eastAsia="Times New Roman"/>
      <w:color w:val="auto"/>
      <w:sz w:val="24"/>
      <w:szCs w:val="24"/>
      <w:lang w:val="ru-RU"/>
    </w:rPr>
  </w:style>
  <w:style w:type="paragraph" w:styleId="afff1">
    <w:name w:val="List"/>
    <w:basedOn w:val="a1"/>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b">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c">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3">
    <w:name w:val="Block Text"/>
    <w:basedOn w:val="a1"/>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d">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e">
    <w:name w:val="Заголовок №1_"/>
    <w:link w:val="1f"/>
    <w:locked/>
    <w:rsid w:val="006C4FAE"/>
    <w:rPr>
      <w:rFonts w:ascii="Sylfaen" w:hAnsi="Sylfaen" w:cs="Gautami"/>
      <w:shd w:val="clear" w:color="auto" w:fill="FFFFFF"/>
      <w:lang w:bidi="te-IN"/>
    </w:rPr>
  </w:style>
  <w:style w:type="paragraph" w:customStyle="1" w:styleId="1f">
    <w:name w:val="Заголовок №1"/>
    <w:basedOn w:val="a1"/>
    <w:link w:val="1e"/>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0">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1">
    <w:name w:val="Стиль1 Знак"/>
    <w:link w:val="1f2"/>
    <w:uiPriority w:val="99"/>
    <w:locked/>
    <w:rsid w:val="006C4FAE"/>
    <w:rPr>
      <w:sz w:val="26"/>
    </w:rPr>
  </w:style>
  <w:style w:type="paragraph" w:customStyle="1" w:styleId="1f2">
    <w:name w:val="Стиль1"/>
    <w:basedOn w:val="a1"/>
    <w:link w:val="1f1"/>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3">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4">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5">
    <w:name w:val="Нет списка1"/>
    <w:next w:val="a4"/>
    <w:uiPriority w:val="99"/>
    <w:semiHidden/>
    <w:unhideWhenUsed/>
    <w:rsid w:val="007D3124"/>
  </w:style>
  <w:style w:type="paragraph" w:customStyle="1" w:styleId="a0">
    <w:name w:val="Маркированный текст"/>
    <w:basedOn w:val="aff6"/>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6"/>
    <w:locked/>
    <w:rsid w:val="007D3124"/>
    <w:rPr>
      <w:sz w:val="21"/>
      <w:szCs w:val="21"/>
      <w:shd w:val="clear" w:color="auto" w:fill="FFFFFF"/>
    </w:rPr>
  </w:style>
  <w:style w:type="paragraph" w:customStyle="1" w:styleId="1f6">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7">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8">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9">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a">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4"/>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b">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uiPriority w:val="99"/>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uiPriority w:val="99"/>
    <w:rsid w:val="008030D6"/>
    <w:pPr>
      <w:spacing w:after="0" w:line="240" w:lineRule="auto"/>
    </w:pPr>
    <w:rPr>
      <w:rFonts w:ascii="Verdana" w:eastAsia="Times New Roman" w:hAnsi="Verdana"/>
      <w:color w:val="auto"/>
      <w:sz w:val="24"/>
      <w:szCs w:val="24"/>
      <w:lang w:val="en-US"/>
    </w:rPr>
  </w:style>
  <w:style w:type="paragraph" w:customStyle="1" w:styleId="1fc">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d">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e">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f">
    <w:name w:val="Без интервала Знак1"/>
    <w:uiPriority w:val="99"/>
    <w:rsid w:val="008030D6"/>
    <w:rPr>
      <w:rFonts w:ascii="Calibri" w:eastAsia="Calibri" w:hAnsi="Calibri" w:cs="Calibri" w:hint="default"/>
      <w:sz w:val="22"/>
      <w:szCs w:val="22"/>
      <w:lang w:eastAsia="zh-CN"/>
    </w:rPr>
  </w:style>
  <w:style w:type="paragraph" w:customStyle="1" w:styleId="1ff0">
    <w:name w:val="Знак1 Знак Знак 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afffff1">
    <w:name w:val="Знак"/>
    <w:basedOn w:val="a1"/>
    <w:rsid w:val="006F7A0A"/>
    <w:pPr>
      <w:spacing w:after="0" w:line="240" w:lineRule="auto"/>
    </w:pPr>
    <w:rPr>
      <w:rFonts w:ascii="Verdana" w:eastAsia="Times New Roman" w:hAnsi="Verdana" w:cs="Verdana"/>
      <w:color w:val="auto"/>
      <w:sz w:val="20"/>
      <w:szCs w:val="20"/>
      <w:lang w:val="en-US"/>
    </w:rPr>
  </w:style>
  <w:style w:type="paragraph" w:customStyle="1" w:styleId="46">
    <w:name w:val="Основной текст4"/>
    <w:basedOn w:val="a1"/>
    <w:rsid w:val="006F7A0A"/>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2">
    <w:name w:val="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1ff1">
    <w:name w:val="Знак1"/>
    <w:basedOn w:val="a1"/>
    <w:rsid w:val="006F7A0A"/>
    <w:pPr>
      <w:spacing w:after="0" w:line="240" w:lineRule="auto"/>
    </w:pPr>
    <w:rPr>
      <w:rFonts w:ascii="Verdana" w:eastAsia="Times New Roma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afffff3">
    <w:name w:val="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47">
    <w:name w:val="Обычный4"/>
    <w:rsid w:val="006F7A0A"/>
    <w:pPr>
      <w:spacing w:after="0" w:line="240" w:lineRule="auto"/>
    </w:pPr>
    <w:rPr>
      <w:rFonts w:ascii="FreeSet" w:eastAsia="Times New Roman" w:hAnsi="FreeSet" w:cs="Times New Roman"/>
      <w:snapToGrid w:val="0"/>
      <w:sz w:val="24"/>
      <w:szCs w:val="20"/>
      <w:lang w:eastAsia="ru-RU"/>
    </w:rPr>
  </w:style>
  <w:style w:type="paragraph" w:customStyle="1" w:styleId="48">
    <w:name w:val="Без интервала4"/>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1"/>
    <w:rsid w:val="006F7A0A"/>
    <w:pPr>
      <w:widowControl w:val="0"/>
      <w:spacing w:after="0" w:line="240" w:lineRule="auto"/>
    </w:pPr>
    <w:rPr>
      <w:rFonts w:ascii="Arial" w:eastAsia="Times New Roman" w:hAnsi="Arial"/>
      <w:color w:val="auto"/>
      <w:sz w:val="24"/>
      <w:szCs w:val="20"/>
      <w:lang w:eastAsia="ru-RU"/>
    </w:rPr>
  </w:style>
  <w:style w:type="paragraph" w:customStyle="1" w:styleId="1ff2">
    <w:name w:val="Звичайний1"/>
    <w:rsid w:val="006F7A0A"/>
    <w:pPr>
      <w:spacing w:after="0" w:line="240" w:lineRule="auto"/>
    </w:pPr>
    <w:rPr>
      <w:rFonts w:ascii="FreeSet" w:eastAsia="Times New Roman" w:hAnsi="FreeSet" w:cs="Times New Roman"/>
      <w:snapToGrid w:val="0"/>
      <w:sz w:val="24"/>
      <w:szCs w:val="20"/>
      <w:lang w:eastAsia="ru-RU"/>
    </w:rPr>
  </w:style>
  <w:style w:type="paragraph" w:customStyle="1" w:styleId="1ff3">
    <w:name w:val="Без інтервалів1"/>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character" w:customStyle="1" w:styleId="UnresolvedMention">
    <w:name w:val="Unresolved Mention"/>
    <w:uiPriority w:val="99"/>
    <w:semiHidden/>
    <w:unhideWhenUsed/>
    <w:rsid w:val="006F7A0A"/>
    <w:rPr>
      <w:color w:val="605E5C"/>
      <w:shd w:val="clear" w:color="auto" w:fill="E1DFDD"/>
    </w:rPr>
  </w:style>
  <w:style w:type="character" w:customStyle="1" w:styleId="10pt0">
    <w:name w:val="Основной текст + 10 pt;Полужирный"/>
    <w:rsid w:val="006F7A0A"/>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0">
    <w:name w:val="Основной текст + Century Gothic;12 pt;Интервал 0 pt"/>
    <w:rsid w:val="006F7A0A"/>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0">
    <w:name w:val="Основной текст + 10 pt;Интервал 0 pt"/>
    <w:rsid w:val="006F7A0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312">
    <w:name w:val="Основний текст 31"/>
    <w:basedOn w:val="a1"/>
    <w:rsid w:val="006F7A0A"/>
    <w:pPr>
      <w:widowControl w:val="0"/>
      <w:spacing w:after="0" w:line="240" w:lineRule="auto"/>
    </w:pPr>
    <w:rPr>
      <w:rFonts w:ascii="Arial" w:eastAsia="Times New Roman" w:hAnsi="Arial"/>
      <w:color w:val="auto"/>
      <w:sz w:val="24"/>
      <w:szCs w:val="20"/>
      <w:lang w:eastAsia="ru-RU"/>
    </w:rPr>
  </w:style>
  <w:style w:type="table" w:customStyle="1" w:styleId="3f0">
    <w:name w:val="Сетка таблицы3"/>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екст в заданном формате"/>
    <w:basedOn w:val="a1"/>
    <w:rsid w:val="006F7A0A"/>
    <w:pPr>
      <w:widowControl w:val="0"/>
      <w:suppressAutoHyphens/>
      <w:spacing w:after="0" w:line="300" w:lineRule="auto"/>
      <w:ind w:left="40" w:firstLine="700"/>
    </w:pPr>
    <w:rPr>
      <w:rFonts w:ascii="Liberation Mono" w:eastAsia="Courier New" w:hAnsi="Liberation Mono" w:cs="Liberation Mono"/>
      <w:color w:val="auto"/>
      <w:sz w:val="20"/>
      <w:szCs w:val="20"/>
      <w:lang w:eastAsia="zh-CN"/>
    </w:rPr>
  </w:style>
  <w:style w:type="paragraph" w:customStyle="1" w:styleId="paragraph">
    <w:name w:val="paragraph"/>
    <w:basedOn w:val="a1"/>
    <w:rsid w:val="006F7A0A"/>
    <w:pPr>
      <w:spacing w:before="100" w:beforeAutospacing="1" w:after="100" w:afterAutospacing="1" w:line="240" w:lineRule="auto"/>
    </w:pPr>
    <w:rPr>
      <w:rFonts w:eastAsia="Times New Roman"/>
      <w:color w:val="auto"/>
      <w:sz w:val="24"/>
      <w:szCs w:val="24"/>
      <w:lang w:eastAsia="ru-RU"/>
    </w:rPr>
  </w:style>
  <w:style w:type="character" w:customStyle="1" w:styleId="textrun">
    <w:name w:val="textrun"/>
    <w:rsid w:val="006F7A0A"/>
  </w:style>
  <w:style w:type="character" w:customStyle="1" w:styleId="normaltextrun">
    <w:name w:val="normaltextrun"/>
    <w:rsid w:val="006F7A0A"/>
  </w:style>
  <w:style w:type="character" w:customStyle="1" w:styleId="eop">
    <w:name w:val="eop"/>
    <w:rsid w:val="006F7A0A"/>
  </w:style>
  <w:style w:type="character" w:customStyle="1" w:styleId="linebreakblob">
    <w:name w:val="linebreakblob"/>
    <w:rsid w:val="006F7A0A"/>
  </w:style>
  <w:style w:type="character" w:customStyle="1" w:styleId="scxw856424">
    <w:name w:val="scxw856424"/>
    <w:rsid w:val="006F7A0A"/>
  </w:style>
  <w:style w:type="paragraph" w:customStyle="1" w:styleId="MarkerO">
    <w:name w:val="MarkerO"/>
    <w:basedOn w:val="a1"/>
    <w:rsid w:val="008F6C08"/>
    <w:pPr>
      <w:numPr>
        <w:numId w:val="16"/>
      </w:numPr>
      <w:suppressAutoHyphens/>
      <w:spacing w:before="240" w:after="240" w:line="1" w:lineRule="atLeast"/>
      <w:ind w:leftChars="-1" w:left="-1" w:hangingChars="1" w:hanging="1"/>
      <w:jc w:val="both"/>
      <w:textDirection w:val="btLr"/>
      <w:textAlignment w:val="top"/>
      <w:outlineLvl w:val="0"/>
    </w:pPr>
    <w:rPr>
      <w:rFonts w:eastAsia="Times New Roman"/>
      <w:color w:val="auto"/>
      <w:position w:val="-1"/>
      <w:sz w:val="26"/>
      <w:szCs w:val="20"/>
      <w:lang w:eastAsia="ru-RU"/>
    </w:rPr>
  </w:style>
  <w:style w:type="paragraph" w:customStyle="1" w:styleId="13">
    <w:name w:val="Список 1"/>
    <w:basedOn w:val="a1"/>
    <w:rsid w:val="008F6C08"/>
    <w:pPr>
      <w:numPr>
        <w:numId w:val="17"/>
      </w:numPr>
      <w:suppressAutoHyphens/>
      <w:spacing w:before="20" w:after="60" w:line="1" w:lineRule="atLeast"/>
      <w:ind w:leftChars="-1" w:left="-1" w:hangingChars="1" w:hanging="1"/>
      <w:textDirection w:val="btLr"/>
      <w:textAlignment w:val="top"/>
      <w:outlineLvl w:val="0"/>
    </w:pPr>
    <w:rPr>
      <w:rFonts w:eastAsia="Times New Roman"/>
      <w:color w:val="auto"/>
      <w:position w:val="-1"/>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6561">
      <w:bodyDiv w:val="1"/>
      <w:marLeft w:val="0"/>
      <w:marRight w:val="0"/>
      <w:marTop w:val="0"/>
      <w:marBottom w:val="0"/>
      <w:divBdr>
        <w:top w:val="none" w:sz="0" w:space="0" w:color="auto"/>
        <w:left w:val="none" w:sz="0" w:space="0" w:color="auto"/>
        <w:bottom w:val="none" w:sz="0" w:space="0" w:color="auto"/>
        <w:right w:val="none" w:sz="0" w:space="0" w:color="auto"/>
      </w:divBdr>
      <w:divsChild>
        <w:div w:id="257687865">
          <w:marLeft w:val="0"/>
          <w:marRight w:val="0"/>
          <w:marTop w:val="0"/>
          <w:marBottom w:val="225"/>
          <w:divBdr>
            <w:top w:val="none" w:sz="0" w:space="0" w:color="auto"/>
            <w:left w:val="none" w:sz="0" w:space="0" w:color="auto"/>
            <w:bottom w:val="none" w:sz="0" w:space="0" w:color="auto"/>
            <w:right w:val="none" w:sz="0" w:space="0" w:color="auto"/>
          </w:divBdr>
          <w:divsChild>
            <w:div w:id="571429010">
              <w:marLeft w:val="0"/>
              <w:marRight w:val="0"/>
              <w:marTop w:val="0"/>
              <w:marBottom w:val="150"/>
              <w:divBdr>
                <w:top w:val="none" w:sz="0" w:space="0" w:color="auto"/>
                <w:left w:val="none" w:sz="0" w:space="0" w:color="auto"/>
                <w:bottom w:val="none" w:sz="0" w:space="0" w:color="auto"/>
                <w:right w:val="none" w:sz="0" w:space="0" w:color="auto"/>
              </w:divBdr>
            </w:div>
          </w:divsChild>
        </w:div>
        <w:div w:id="2081949369">
          <w:marLeft w:val="0"/>
          <w:marRight w:val="0"/>
          <w:marTop w:val="0"/>
          <w:marBottom w:val="225"/>
          <w:divBdr>
            <w:top w:val="none" w:sz="0" w:space="0" w:color="auto"/>
            <w:left w:val="none" w:sz="0" w:space="0" w:color="auto"/>
            <w:bottom w:val="none" w:sz="0" w:space="0" w:color="auto"/>
            <w:right w:val="none" w:sz="0" w:space="0" w:color="auto"/>
          </w:divBdr>
        </w:div>
        <w:div w:id="1944726707">
          <w:marLeft w:val="0"/>
          <w:marRight w:val="0"/>
          <w:marTop w:val="0"/>
          <w:marBottom w:val="225"/>
          <w:divBdr>
            <w:top w:val="none" w:sz="0" w:space="0" w:color="auto"/>
            <w:left w:val="none" w:sz="0" w:space="0" w:color="auto"/>
            <w:bottom w:val="none" w:sz="0" w:space="0" w:color="auto"/>
            <w:right w:val="none" w:sz="0" w:space="0" w:color="auto"/>
          </w:divBdr>
          <w:divsChild>
            <w:div w:id="354969122">
              <w:marLeft w:val="0"/>
              <w:marRight w:val="0"/>
              <w:marTop w:val="0"/>
              <w:marBottom w:val="0"/>
              <w:divBdr>
                <w:top w:val="none" w:sz="0" w:space="0" w:color="auto"/>
                <w:left w:val="none" w:sz="0" w:space="0" w:color="auto"/>
                <w:bottom w:val="none" w:sz="0" w:space="0" w:color="auto"/>
                <w:right w:val="none" w:sz="0" w:space="0" w:color="auto"/>
              </w:divBdr>
              <w:divsChild>
                <w:div w:id="1843355925">
                  <w:marLeft w:val="0"/>
                  <w:marRight w:val="0"/>
                  <w:marTop w:val="0"/>
                  <w:marBottom w:val="225"/>
                  <w:divBdr>
                    <w:top w:val="none" w:sz="0" w:space="0" w:color="auto"/>
                    <w:left w:val="none" w:sz="0" w:space="0" w:color="auto"/>
                    <w:bottom w:val="none" w:sz="0" w:space="0" w:color="auto"/>
                    <w:right w:val="none" w:sz="0" w:space="0" w:color="auto"/>
                  </w:divBdr>
                </w:div>
              </w:divsChild>
            </w:div>
            <w:div w:id="1653220925">
              <w:marLeft w:val="0"/>
              <w:marRight w:val="0"/>
              <w:marTop w:val="0"/>
              <w:marBottom w:val="0"/>
              <w:divBdr>
                <w:top w:val="none" w:sz="0" w:space="0" w:color="auto"/>
                <w:left w:val="none" w:sz="0" w:space="0" w:color="auto"/>
                <w:bottom w:val="none" w:sz="0" w:space="0" w:color="auto"/>
                <w:right w:val="none" w:sz="0" w:space="0" w:color="auto"/>
              </w:divBdr>
              <w:divsChild>
                <w:div w:id="1046831248">
                  <w:marLeft w:val="0"/>
                  <w:marRight w:val="0"/>
                  <w:marTop w:val="0"/>
                  <w:marBottom w:val="150"/>
                  <w:divBdr>
                    <w:top w:val="none" w:sz="0" w:space="0" w:color="auto"/>
                    <w:left w:val="none" w:sz="0" w:space="0" w:color="auto"/>
                    <w:bottom w:val="none" w:sz="0" w:space="0" w:color="auto"/>
                    <w:right w:val="none" w:sz="0" w:space="0" w:color="auto"/>
                  </w:divBdr>
                </w:div>
                <w:div w:id="632640917">
                  <w:marLeft w:val="0"/>
                  <w:marRight w:val="0"/>
                  <w:marTop w:val="0"/>
                  <w:marBottom w:val="150"/>
                  <w:divBdr>
                    <w:top w:val="none" w:sz="0" w:space="0" w:color="auto"/>
                    <w:left w:val="none" w:sz="0" w:space="0" w:color="auto"/>
                    <w:bottom w:val="none" w:sz="0" w:space="0" w:color="auto"/>
                    <w:right w:val="none" w:sz="0" w:space="0" w:color="auto"/>
                  </w:divBdr>
                </w:div>
                <w:div w:id="1370951020">
                  <w:marLeft w:val="0"/>
                  <w:marRight w:val="0"/>
                  <w:marTop w:val="0"/>
                  <w:marBottom w:val="150"/>
                  <w:divBdr>
                    <w:top w:val="none" w:sz="0" w:space="0" w:color="auto"/>
                    <w:left w:val="none" w:sz="0" w:space="0" w:color="auto"/>
                    <w:bottom w:val="none" w:sz="0" w:space="0" w:color="auto"/>
                    <w:right w:val="none" w:sz="0" w:space="0" w:color="auto"/>
                  </w:divBdr>
                </w:div>
                <w:div w:id="80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5-20-010932-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B8E89-1CBF-4A7D-A425-A04F5252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Pages>
  <Words>138</Words>
  <Characters>788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211</cp:revision>
  <dcterms:created xsi:type="dcterms:W3CDTF">2021-12-15T12:41:00Z</dcterms:created>
  <dcterms:modified xsi:type="dcterms:W3CDTF">2025-05-26T11:17:00Z</dcterms:modified>
</cp:coreProperties>
</file>